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74" w:rsidRDefault="003B5532" w:rsidP="003B5532">
      <w:pPr>
        <w:tabs>
          <w:tab w:val="right" w:pos="9072"/>
        </w:tabs>
      </w:pPr>
      <w:r>
        <w:tab/>
      </w:r>
    </w:p>
    <w:p w:rsidR="003B5532" w:rsidRDefault="003B5532" w:rsidP="003B5532">
      <w:pPr>
        <w:tabs>
          <w:tab w:val="right" w:pos="9072"/>
        </w:tabs>
      </w:pPr>
    </w:p>
    <w:p w:rsidR="003B5532" w:rsidRDefault="003B5532" w:rsidP="003B5532">
      <w:pPr>
        <w:tabs>
          <w:tab w:val="right" w:pos="9072"/>
        </w:tabs>
      </w:pPr>
    </w:p>
    <w:p w:rsidR="003B5532" w:rsidRPr="002D1BCB" w:rsidRDefault="009860C3" w:rsidP="002D1BCB">
      <w:pPr>
        <w:tabs>
          <w:tab w:val="right" w:pos="9072"/>
        </w:tabs>
        <w:jc w:val="center"/>
        <w:rPr>
          <w:b/>
          <w:u w:val="single"/>
        </w:rPr>
      </w:pPr>
      <w:r w:rsidRPr="002D1BCB">
        <w:rPr>
          <w:b/>
          <w:sz w:val="24"/>
          <w:u w:val="single"/>
        </w:rPr>
        <w:t>SPECYFIKACJA</w:t>
      </w:r>
    </w:p>
    <w:p w:rsidR="008C2888" w:rsidRPr="00D07399" w:rsidRDefault="00EF21AB" w:rsidP="00D07399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7399">
        <w:rPr>
          <w:rFonts w:ascii="Times New Roman" w:hAnsi="Times New Roman" w:cs="Times New Roman"/>
          <w:sz w:val="24"/>
          <w:szCs w:val="24"/>
        </w:rPr>
        <w:t xml:space="preserve">Przedmiot zamówienia musi zawierać elementy graficzne zgodne z wytycznymi 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zamieszczonymi na </w:t>
      </w:r>
      <w:hyperlink r:id="rId7" w:history="1">
        <w:r w:rsidR="008C2888" w:rsidRPr="00D0739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www.pois.gov.pl</w:t>
        </w:r>
      </w:hyperlink>
      <w:r w:rsidR="008C2888" w:rsidRPr="00D0739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8C2888" w:rsidRPr="00D07399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www.funduszeeuropejskie.gov.pl/promocja</w:t>
        </w:r>
      </w:hyperlink>
      <w:r w:rsidR="00D07399">
        <w:rPr>
          <w:rFonts w:ascii="Times New Roman" w:hAnsi="Times New Roman" w:cs="Times New Roman"/>
          <w:sz w:val="24"/>
          <w:szCs w:val="24"/>
        </w:rPr>
        <w:t xml:space="preserve">, </w:t>
      </w:r>
      <w:r w:rsidR="00D07399" w:rsidRPr="00D07399">
        <w:rPr>
          <w:rFonts w:ascii="Times New Roman" w:hAnsi="Times New Roman" w:cs="Times New Roman"/>
          <w:sz w:val="24"/>
          <w:szCs w:val="24"/>
        </w:rPr>
        <w:t>oraz</w:t>
      </w:r>
      <w:r w:rsidR="008C2888" w:rsidRPr="00D07399">
        <w:rPr>
          <w:rFonts w:ascii="Times New Roman" w:hAnsi="Times New Roman" w:cs="Times New Roman"/>
          <w:sz w:val="24"/>
          <w:szCs w:val="24"/>
        </w:rPr>
        <w:t xml:space="preserve"> w załączniku </w:t>
      </w:r>
      <w:r w:rsidR="00D07399" w:rsidRPr="00D07399">
        <w:rPr>
          <w:rFonts w:ascii="Times New Roman" w:hAnsi="Times New Roman" w:cs="Times New Roman"/>
          <w:sz w:val="24"/>
          <w:szCs w:val="24"/>
        </w:rPr>
        <w:t xml:space="preserve">nr </w:t>
      </w:r>
      <w:r w:rsidR="008C2888" w:rsidRPr="00D07399">
        <w:rPr>
          <w:rFonts w:ascii="Times New Roman" w:hAnsi="Times New Roman" w:cs="Times New Roman"/>
          <w:sz w:val="24"/>
          <w:szCs w:val="24"/>
        </w:rPr>
        <w:t>11</w:t>
      </w:r>
      <w:r w:rsidR="00D07399" w:rsidRPr="00D07399">
        <w:rPr>
          <w:rFonts w:ascii="Times New Roman" w:hAnsi="Times New Roman" w:cs="Times New Roman"/>
          <w:sz w:val="24"/>
          <w:szCs w:val="24"/>
        </w:rPr>
        <w:t>.</w:t>
      </w:r>
    </w:p>
    <w:p w:rsidR="008C2888" w:rsidRDefault="008C2888" w:rsidP="008C2888">
      <w:pPr>
        <w:tabs>
          <w:tab w:val="right" w:pos="9072"/>
        </w:tabs>
      </w:pPr>
      <w:bookmarkStart w:id="0" w:name="_GoBack"/>
      <w:bookmarkEnd w:id="0"/>
    </w:p>
    <w:p w:rsidR="009A3B74" w:rsidRPr="009A3B74" w:rsidRDefault="009A3B74" w:rsidP="009A3B7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768"/>
        <w:gridCol w:w="3036"/>
        <w:gridCol w:w="846"/>
        <w:gridCol w:w="963"/>
      </w:tblGrid>
      <w:tr w:rsidR="00E62331" w:rsidTr="00605E4B">
        <w:tc>
          <w:tcPr>
            <w:tcW w:w="675" w:type="dxa"/>
          </w:tcPr>
          <w:p w:rsidR="00E62331" w:rsidRDefault="00E62331" w:rsidP="009A3B74">
            <w:r>
              <w:t>LP</w:t>
            </w:r>
          </w:p>
        </w:tc>
        <w:tc>
          <w:tcPr>
            <w:tcW w:w="3768" w:type="dxa"/>
          </w:tcPr>
          <w:p w:rsidR="00E62331" w:rsidRDefault="00E62331" w:rsidP="009A3B74">
            <w:r>
              <w:t>Przedmiot rozeznania cenowego</w:t>
            </w:r>
          </w:p>
        </w:tc>
        <w:tc>
          <w:tcPr>
            <w:tcW w:w="3036" w:type="dxa"/>
          </w:tcPr>
          <w:p w:rsidR="00E62331" w:rsidRDefault="00E62331" w:rsidP="009A3B74">
            <w:r>
              <w:t>Specyfikacja</w:t>
            </w:r>
          </w:p>
        </w:tc>
        <w:tc>
          <w:tcPr>
            <w:tcW w:w="846" w:type="dxa"/>
          </w:tcPr>
          <w:p w:rsidR="00E62331" w:rsidRDefault="00605E4B" w:rsidP="009A3B74">
            <w:r>
              <w:t>Liczba sztuk</w:t>
            </w:r>
          </w:p>
        </w:tc>
        <w:tc>
          <w:tcPr>
            <w:tcW w:w="963" w:type="dxa"/>
          </w:tcPr>
          <w:p w:rsidR="00E62331" w:rsidRDefault="00E62331" w:rsidP="00E62331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1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informacyjnej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605E4B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rozmiar to 80x120 cm, blacha ocynkowana o grubości min. 1mm wyklejona folią zadrukowaną w pełnym kolorze, zabezpieczenie laminatem przed promieniami UV, 4 otwory montażowe, 4 dystanse ze stali kwasoodpornej wraz z kołkami mocującymi, na stelażu z profili stalowych, posadowionych w podłożu z 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</w:p>
        </w:tc>
        <w:tc>
          <w:tcPr>
            <w:tcW w:w="846" w:type="dxa"/>
          </w:tcPr>
          <w:p w:rsidR="00E62331" w:rsidRDefault="00605E4B" w:rsidP="009A3B74">
            <w:r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c>
          <w:tcPr>
            <w:tcW w:w="675" w:type="dxa"/>
          </w:tcPr>
          <w:p w:rsidR="00E62331" w:rsidRDefault="00E62331" w:rsidP="009A3B74">
            <w:r>
              <w:t>2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</w:rPr>
            </w:pPr>
            <w:r w:rsidRPr="002D1BCB">
              <w:rPr>
                <w:rFonts w:ascii="Times New Roman" w:hAnsi="Times New Roman" w:cs="Times New Roman"/>
                <w:sz w:val="24"/>
              </w:rPr>
              <w:t>Zaprojektowanie, wykonanie i montaż tablicy pamiątkowej</w:t>
            </w:r>
          </w:p>
        </w:tc>
        <w:tc>
          <w:tcPr>
            <w:tcW w:w="3036" w:type="dxa"/>
          </w:tcPr>
          <w:p w:rsidR="00605E4B" w:rsidRPr="002D1BCB" w:rsidRDefault="00605E4B" w:rsidP="0060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43536"/>
                <w:sz w:val="24"/>
                <w:szCs w:val="21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Minimalny</w:t>
            </w:r>
          </w:p>
          <w:p w:rsidR="00E62331" w:rsidRPr="002D1BCB" w:rsidRDefault="00605E4B" w:rsidP="002F71FA">
            <w:pPr>
              <w:rPr>
                <w:rFonts w:ascii="Times New Roman" w:hAnsi="Times New Roman" w:cs="Times New Roman"/>
              </w:rPr>
            </w:pP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rozmiar to 80x120 cm, blacha ocynkowana o grubości min. 1mm wyklejona folią zadrukowaną w pełnym kolorze, zabezpieczenie laminatem przed promieniami UV, 4 otwory montażowe, 4 dystanse ze stali kwasoodpornej wraz z kołkami mocującymi, na 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lastRenderedPageBreak/>
              <w:t>stelażu z profili stalowych,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.</w:t>
            </w:r>
            <w:r w:rsidRPr="002D1BCB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 xml:space="preserve"> posadowionych w podłożu z ziemi, wysokość stelaża po montażu-2,20 m od poziomu gruntu do górnej krawędzi tablicy</w:t>
            </w:r>
            <w:r w:rsidR="002F71F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wykonana z wysokiej jakości materiałów</w:t>
            </w:r>
            <w:r w:rsidR="00FB662A">
              <w:rPr>
                <w:rFonts w:ascii="Times New Roman" w:hAnsi="Times New Roman" w:cs="Times New Roman"/>
                <w:color w:val="343536"/>
                <w:sz w:val="24"/>
                <w:szCs w:val="21"/>
              </w:rPr>
              <w:t>, trwałość min 5 lat od zakończenia projektu.</w:t>
            </w:r>
          </w:p>
        </w:tc>
        <w:tc>
          <w:tcPr>
            <w:tcW w:w="846" w:type="dxa"/>
          </w:tcPr>
          <w:p w:rsidR="00E62331" w:rsidRDefault="00605E4B" w:rsidP="009A3B74">
            <w:r>
              <w:lastRenderedPageBreak/>
              <w:t>1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E62331" w:rsidTr="00605E4B">
        <w:trPr>
          <w:trHeight w:val="153"/>
        </w:trPr>
        <w:tc>
          <w:tcPr>
            <w:tcW w:w="675" w:type="dxa"/>
          </w:tcPr>
          <w:p w:rsidR="00E62331" w:rsidRDefault="00E62331" w:rsidP="009A3B74">
            <w:r>
              <w:lastRenderedPageBreak/>
              <w:t>3</w:t>
            </w:r>
          </w:p>
        </w:tc>
        <w:tc>
          <w:tcPr>
            <w:tcW w:w="3768" w:type="dxa"/>
          </w:tcPr>
          <w:p w:rsidR="00E62331" w:rsidRPr="002D1BCB" w:rsidRDefault="00E62331" w:rsidP="009A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BCB">
              <w:rPr>
                <w:rFonts w:ascii="Times New Roman" w:hAnsi="Times New Roman" w:cs="Times New Roman"/>
                <w:sz w:val="24"/>
                <w:szCs w:val="24"/>
              </w:rPr>
              <w:t>Zaprojektowanie i wykonanie naklejek informacyjnych</w:t>
            </w:r>
          </w:p>
        </w:tc>
        <w:tc>
          <w:tcPr>
            <w:tcW w:w="3036" w:type="dxa"/>
          </w:tcPr>
          <w:p w:rsidR="00E62331" w:rsidRDefault="002D1BCB" w:rsidP="009A3B74">
            <w:r w:rsidRPr="002D1BCB">
              <w:rPr>
                <w:rFonts w:ascii="Times New Roman" w:hAnsi="Times New Roman" w:cs="Times New Roman"/>
                <w:sz w:val="24"/>
              </w:rPr>
              <w:t>Wymiary minimum 6cm szerokość i 4,5cm wysokość. Druk cyfrowy w kolorze, surowiec foliowy, cięcie po obrysie, samoprzylepne, wysokiej jakości</w:t>
            </w:r>
            <w:r>
              <w:t>.</w:t>
            </w:r>
          </w:p>
        </w:tc>
        <w:tc>
          <w:tcPr>
            <w:tcW w:w="846" w:type="dxa"/>
          </w:tcPr>
          <w:p w:rsidR="00E62331" w:rsidRDefault="002D1BCB" w:rsidP="009A3B74">
            <w:r>
              <w:t>150</w:t>
            </w:r>
          </w:p>
        </w:tc>
        <w:tc>
          <w:tcPr>
            <w:tcW w:w="963" w:type="dxa"/>
          </w:tcPr>
          <w:p w:rsidR="00E62331" w:rsidRDefault="00E62331" w:rsidP="009A3B74"/>
        </w:tc>
      </w:tr>
      <w:tr w:rsidR="00734EBE" w:rsidTr="00605E4B">
        <w:trPr>
          <w:trHeight w:val="142"/>
        </w:trPr>
        <w:tc>
          <w:tcPr>
            <w:tcW w:w="7479" w:type="dxa"/>
            <w:gridSpan w:val="3"/>
          </w:tcPr>
          <w:p w:rsidR="00734EBE" w:rsidRDefault="00734EBE" w:rsidP="00734EBE">
            <w:pPr>
              <w:jc w:val="both"/>
            </w:pPr>
          </w:p>
        </w:tc>
        <w:tc>
          <w:tcPr>
            <w:tcW w:w="846" w:type="dxa"/>
          </w:tcPr>
          <w:p w:rsidR="00734EBE" w:rsidRDefault="00734EBE" w:rsidP="009A3B74"/>
        </w:tc>
        <w:tc>
          <w:tcPr>
            <w:tcW w:w="963" w:type="dxa"/>
          </w:tcPr>
          <w:p w:rsidR="00734EBE" w:rsidRDefault="00734EBE" w:rsidP="009A3B74"/>
        </w:tc>
      </w:tr>
      <w:tr w:rsidR="00734EBE" w:rsidTr="00605E4B">
        <w:trPr>
          <w:trHeight w:val="120"/>
        </w:trPr>
        <w:tc>
          <w:tcPr>
            <w:tcW w:w="7479" w:type="dxa"/>
            <w:gridSpan w:val="3"/>
          </w:tcPr>
          <w:p w:rsidR="00734EBE" w:rsidRDefault="00734EBE" w:rsidP="00734EBE"/>
        </w:tc>
        <w:tc>
          <w:tcPr>
            <w:tcW w:w="1809" w:type="dxa"/>
            <w:gridSpan w:val="2"/>
          </w:tcPr>
          <w:p w:rsidR="00734EBE" w:rsidRDefault="00734EBE" w:rsidP="009A3B74"/>
        </w:tc>
      </w:tr>
    </w:tbl>
    <w:p w:rsidR="009A3B74" w:rsidRDefault="009A3B74" w:rsidP="009A3B74"/>
    <w:p w:rsidR="00734EBE" w:rsidRDefault="00734EBE" w:rsidP="009A3B74">
      <w:pPr>
        <w:tabs>
          <w:tab w:val="left" w:pos="7429"/>
        </w:tabs>
        <w:rPr>
          <w:rFonts w:cs="Arial"/>
          <w:color w:val="393939"/>
        </w:rPr>
      </w:pPr>
    </w:p>
    <w:p w:rsidR="007E3433" w:rsidRPr="00734EBE" w:rsidRDefault="009A3B74" w:rsidP="00734EBE">
      <w:pPr>
        <w:tabs>
          <w:tab w:val="left" w:pos="7429"/>
        </w:tabs>
        <w:ind w:left="1276" w:hanging="1134"/>
      </w:pPr>
      <w:r w:rsidRPr="00734EBE">
        <w:tab/>
      </w:r>
    </w:p>
    <w:sectPr w:rsidR="007E3433" w:rsidRPr="00734EB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CA" w:rsidRDefault="00D56CCA" w:rsidP="00AC7688">
      <w:pPr>
        <w:spacing w:after="0" w:line="240" w:lineRule="auto"/>
      </w:pPr>
      <w:r>
        <w:separator/>
      </w:r>
    </w:p>
  </w:endnote>
  <w:endnote w:type="continuationSeparator" w:id="0">
    <w:p w:rsidR="00D56CCA" w:rsidRDefault="00D56CCA" w:rsidP="00AC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CA" w:rsidRDefault="00D56CCA" w:rsidP="00AC7688">
      <w:pPr>
        <w:spacing w:after="0" w:line="240" w:lineRule="auto"/>
      </w:pPr>
      <w:r>
        <w:separator/>
      </w:r>
    </w:p>
  </w:footnote>
  <w:footnote w:type="continuationSeparator" w:id="0">
    <w:p w:rsidR="00D56CCA" w:rsidRDefault="00D56CCA" w:rsidP="00AC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331" w:rsidRDefault="00CF53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BD1A3D" wp14:editId="76A47A30">
          <wp:simplePos x="0" y="0"/>
          <wp:positionH relativeFrom="column">
            <wp:posOffset>159385</wp:posOffset>
          </wp:positionH>
          <wp:positionV relativeFrom="paragraph">
            <wp:posOffset>-610177</wp:posOffset>
          </wp:positionV>
          <wp:extent cx="5448300" cy="1091105"/>
          <wp:effectExtent l="0" t="0" r="0" b="0"/>
          <wp:wrapNone/>
          <wp:docPr id="2" name="Obraz 2" descr="C:\Users\Lekarz\Desktop\ZBO  9.2 zakup aparatury\PROMOCJA\wzór POIS_barwy RP_EFRR\POLSKI\poziom\FE_POIS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karz\Desktop\ZBO  9.2 zakup aparatury\PROMOCJA\wzór POIS_barwy RP_EFRR\POLSKI\poziom\FE_POIS_poziom_pl-2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09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21AB" w:rsidRDefault="00EF21AB" w:rsidP="00E62331">
    <w:pPr>
      <w:pStyle w:val="Nagwek"/>
      <w:jc w:val="center"/>
    </w:pPr>
  </w:p>
  <w:p w:rsidR="003B5532" w:rsidRDefault="00E62331" w:rsidP="00E62331">
    <w:pPr>
      <w:pStyle w:val="Nagwek"/>
      <w:jc w:val="center"/>
    </w:pPr>
    <w:r w:rsidRPr="00E62331">
      <w:t>"Zakup aparatury medycznej na potrzeby Zintegrowanego Bloku Operacyjnego w 4. Wojskowym Szpitalu Klinicznym z Polikliniką SP ZOZ we Wrocławiu - ETAP III"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74"/>
    <w:rsid w:val="002D1BCB"/>
    <w:rsid w:val="002F71FA"/>
    <w:rsid w:val="003B5532"/>
    <w:rsid w:val="00603AF1"/>
    <w:rsid w:val="00605E4B"/>
    <w:rsid w:val="00637AFA"/>
    <w:rsid w:val="00643CB9"/>
    <w:rsid w:val="006A5F67"/>
    <w:rsid w:val="00734EBE"/>
    <w:rsid w:val="007E3433"/>
    <w:rsid w:val="008C2888"/>
    <w:rsid w:val="00913605"/>
    <w:rsid w:val="009860C3"/>
    <w:rsid w:val="009A3B74"/>
    <w:rsid w:val="009D7E94"/>
    <w:rsid w:val="00AC7688"/>
    <w:rsid w:val="00CF53B7"/>
    <w:rsid w:val="00D07399"/>
    <w:rsid w:val="00D56CCA"/>
    <w:rsid w:val="00DC34E0"/>
    <w:rsid w:val="00DD5F4A"/>
    <w:rsid w:val="00E62331"/>
    <w:rsid w:val="00EF21AB"/>
    <w:rsid w:val="00FB0A43"/>
    <w:rsid w:val="00FB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B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688"/>
  </w:style>
  <w:style w:type="paragraph" w:styleId="Stopka">
    <w:name w:val="footer"/>
    <w:basedOn w:val="Normalny"/>
    <w:link w:val="StopkaZnak"/>
    <w:uiPriority w:val="99"/>
    <w:unhideWhenUsed/>
    <w:rsid w:val="00AC7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688"/>
  </w:style>
  <w:style w:type="table" w:styleId="Tabela-Siatka">
    <w:name w:val="Table Grid"/>
    <w:basedOn w:val="Standardowy"/>
    <w:uiPriority w:val="59"/>
    <w:rsid w:val="003B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2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promoc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is.gov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Lekarz</dc:creator>
  <cp:lastModifiedBy>Lekarz</cp:lastModifiedBy>
  <cp:revision>5</cp:revision>
  <dcterms:created xsi:type="dcterms:W3CDTF">2018-04-06T10:24:00Z</dcterms:created>
  <dcterms:modified xsi:type="dcterms:W3CDTF">2018-04-09T10:32:00Z</dcterms:modified>
</cp:coreProperties>
</file>