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87" w:rsidRDefault="00C56DDC" w:rsidP="00254687">
      <w:pPr>
        <w:keepNext/>
        <w:spacing w:after="0" w:line="240" w:lineRule="auto"/>
        <w:ind w:left="-332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Wzór umowy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 proszę wypełnić miejsca wypunktowane z wyjątkiem numeru umowy, daty jej zawarcia i §4 ust. 4 )</w:t>
      </w:r>
    </w:p>
    <w:p w:rsidR="00254687" w:rsidRDefault="00254687" w:rsidP="00254687">
      <w:pPr>
        <w:keepNext/>
        <w:spacing w:after="0" w:line="240" w:lineRule="auto"/>
        <w:ind w:left="-332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keepNext/>
        <w:spacing w:after="0" w:line="240" w:lineRule="auto"/>
        <w:ind w:left="-332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keepNext/>
        <w:spacing w:after="0" w:line="240" w:lineRule="auto"/>
        <w:ind w:left="-332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keepNext/>
        <w:spacing w:after="0" w:line="240" w:lineRule="auto"/>
        <w:ind w:left="-332"/>
        <w:jc w:val="center"/>
        <w:outlineLvl w:val="4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………………… (wzór)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kupna – sprzedaży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………………2018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we Wrocławiu pomiędzy:</w:t>
      </w:r>
    </w:p>
    <w:p w:rsidR="00254687" w:rsidRDefault="00254687" w:rsidP="002546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Wojskowym Szpitalem Klinicznym z Polikliniką Samodzielnym Publicznym Zakładem Opieki Zdrowotnej,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50-981 Wrocław, ul. Weigla 5,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930090240,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PL899-22-28-956, zarejestrowanym w Sądzie Rejonowym dla Wrocławia – Fabrycznej, VI Wydział Gospodarczy,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0000016478, reprezentowanym przez: </w:t>
      </w:r>
    </w:p>
    <w:p w:rsidR="00254687" w:rsidRDefault="00254687" w:rsidP="0025468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Komendanta - płk lek. Wojciecha TAŃSKIEGO  </w:t>
      </w:r>
    </w:p>
    <w:p w:rsidR="00254687" w:rsidRDefault="00254687" w:rsidP="0025468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treści umowy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KUPUJĄCYM</w:t>
      </w:r>
    </w:p>
    <w:p w:rsidR="00254687" w:rsidRDefault="00254687" w:rsidP="00254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254687" w:rsidRDefault="00254687" w:rsidP="00254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254687" w:rsidRDefault="00254687" w:rsidP="00254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 ……………………………………</w:t>
      </w:r>
    </w:p>
    <w:p w:rsidR="00254687" w:rsidRDefault="00254687" w:rsidP="00254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………………, NIP  ……………………</w:t>
      </w:r>
    </w:p>
    <w:p w:rsidR="00254687" w:rsidRDefault="00254687" w:rsidP="002546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</w:t>
      </w:r>
    </w:p>
    <w:p w:rsidR="00254687" w:rsidRDefault="00254687" w:rsidP="0025468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</w:t>
      </w:r>
    </w:p>
    <w:p w:rsidR="00254687" w:rsidRDefault="00254687" w:rsidP="00254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</w:p>
    <w:p w:rsidR="00254687" w:rsidRDefault="00254687" w:rsidP="00254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687" w:rsidRDefault="00254687" w:rsidP="00254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jest następstwem przeprowadzonego postępowania o udzielenie zamówienia publicznego o wartości poniżej 30 000 EURO w trybie zapytania ofertowego.  Umowę będzie uznawało się za zawartą w dacie wymienionej we wstępie umowy.</w:t>
      </w:r>
    </w:p>
    <w:p w:rsidR="00254687" w:rsidRDefault="00254687" w:rsidP="00254687"/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254687" w:rsidRDefault="00254687" w:rsidP="00254687">
      <w:pPr>
        <w:jc w:val="center"/>
      </w:pPr>
    </w:p>
    <w:p w:rsidR="00254687" w:rsidRDefault="00254687" w:rsidP="00254687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 Zamawiający zamawia a Wykonawca przyjmuje do realizacji sprzedaż, i dostawę do   miejsca wskazanego przez Zamawiającego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………………………………………………. –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zwanego dalej również przedmiotem umowy lub towarem, wyszczególnionego w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9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umowy.</w:t>
      </w:r>
    </w:p>
    <w:p w:rsidR="00254687" w:rsidRDefault="00254687" w:rsidP="00254687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 Osoby uprawnione do składania zamówień: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Szef Wydziału Zaopatrzenia Medycznego ppłk mgr farm Grzegorz Jędrzejczyk tel. 261 660 525, Kierownik Sekcji Sprzętu Medycznego Agnieszka Mikulska tel. 261 660 128.</w:t>
      </w:r>
    </w:p>
    <w:p w:rsidR="00254687" w:rsidRDefault="00254687" w:rsidP="002546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dostarczyć do siedziby Zamawiającego zamówiony pisemnie towar własnym środkiem transportu i na koszt własny w terminie:…………………….., potwierdzonego faxem na numer </w:t>
      </w:r>
      <w:r>
        <w:rPr>
          <w:rFonts w:ascii="Times New Roman" w:hAnsi="Times New Roman" w:cs="Times New Roman"/>
          <w:b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lub e-mail na adres: </w:t>
      </w:r>
    </w:p>
    <w:p w:rsidR="00254687" w:rsidRDefault="00254687" w:rsidP="0025468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……………………..Oprócz oryginału faktury Wykonawca niezwłocznie po zafakturowaniu prześle w wersji elektronicznej na adres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ssm@4wsk.pl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wersji pisemnej na nr fax. </w:t>
      </w:r>
      <w:r w:rsidRPr="00061BFE">
        <w:rPr>
          <w:rFonts w:ascii="Times New Roman" w:eastAsia="Times New Roman" w:hAnsi="Times New Roman" w:cs="Times New Roman"/>
          <w:sz w:val="24"/>
          <w:szCs w:val="24"/>
          <w:lang w:eastAsia="pl-PL"/>
        </w:rPr>
        <w:t>261 660 </w:t>
      </w:r>
      <w:r w:rsidR="00061BFE" w:rsidRPr="00061BFE">
        <w:rPr>
          <w:rFonts w:ascii="Times New Roman" w:eastAsia="Times New Roman" w:hAnsi="Times New Roman" w:cs="Times New Roman"/>
          <w:sz w:val="24"/>
          <w:szCs w:val="24"/>
          <w:lang w:eastAsia="pl-PL"/>
        </w:rPr>
        <w:t>136</w:t>
      </w:r>
    </w:p>
    <w:p w:rsidR="00254687" w:rsidRDefault="00254687" w:rsidP="0025468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4687" w:rsidRDefault="00254687" w:rsidP="002546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towaru przez Wykonawcę Zamawiającemu, wymaga każdorazowego pisemnego potwierdzenia przez wyznaczonego pracownika Zamawiającego ilości zamówionego towaru (dokument PZ), co będzie podstawą do wystawienia faktury.</w:t>
      </w:r>
    </w:p>
    <w:p w:rsidR="00254687" w:rsidRDefault="00254687" w:rsidP="002546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Wykaz osób upoważnionych do odbioru towaru: pracownicy Sekcji Sprzętu Medycznego: 261 660 468, 261 660 128, 261 660 462</w:t>
      </w:r>
    </w:p>
    <w:p w:rsidR="00254687" w:rsidRDefault="00254687" w:rsidP="002546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  Wykonawca zobowiązuje się do elastycznego reagowania na zwiększone lub zmniejszone potrzeby Zamawiającego.</w:t>
      </w:r>
    </w:p>
    <w:p w:rsidR="00254687" w:rsidRDefault="00254687" w:rsidP="002546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 Zamawiający zastrzega sobie prawo do sprawdzenia towaru w zakresie jego wad widocznych i złożenia reklamacji ilościowych i jakościowych w terminie 7 dni od daty jego dostarczenia. Towar niekompletny, uszkodzony lub z terminem ważności niezgodnym z § 5 ust. 1 Wykonawca zobowiązany jest wymienić na własny koszt w terminie 3 dni od daty powiadomienia go o zastrzeżeniach drogą telefoniczną pod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fax </w:t>
      </w:r>
      <w:r>
        <w:rPr>
          <w:rFonts w:ascii="Times New Roman" w:hAnsi="Times New Roman" w:cs="Times New Roman"/>
          <w:b/>
          <w:sz w:val="24"/>
          <w:szCs w:val="24"/>
        </w:rPr>
        <w:t>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687" w:rsidRDefault="00254687" w:rsidP="0025468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składa reklamacje drogą telefoniczną podając numer faktury i potwierdza je faxem z tego dnia.</w:t>
      </w:r>
    </w:p>
    <w:p w:rsidR="00254687" w:rsidRDefault="00254687" w:rsidP="0025468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nie wymieni zareklamowanego towaru zgodnie z ust. 7 to jest zobowiązany wystawić w terminie 3 dni fakturę korygującą.</w:t>
      </w:r>
    </w:p>
    <w:p w:rsidR="00254687" w:rsidRDefault="00254687" w:rsidP="0025468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żądanie Zamawiającego Wykonawca zobowiązuje się do dostarczenia aktualnego świadectwo dopuszczenia do obrotu, charakterystykę produktu leczniczego, ulotkę informacyjną produktu leczniczego. Dokumenty, o których mowa wyżej Wykonawca dostarczy w terminie 3 dni od wezwania drogą telefoniczną pod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fax.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rygorem  możliwości naliczenia kar umownych i możliwości odstąpienia od umowy z przyczyn leżących po stronie Wykonawcy.</w:t>
      </w:r>
    </w:p>
    <w:p w:rsidR="00254687" w:rsidRDefault="00254687" w:rsidP="0025468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informowania Sekcji Sprzętu Medycznego drogą telefoniczną lub faxem (na nr tel. 261 660 462/</w:t>
      </w:r>
      <w:bookmarkStart w:id="0" w:name="_GoBack"/>
      <w:r w:rsidR="00061BFE" w:rsidRPr="00061BFE">
        <w:rPr>
          <w:rFonts w:ascii="Times New Roman" w:eastAsia="Times New Roman" w:hAnsi="Times New Roman" w:cs="Times New Roman"/>
          <w:sz w:val="24"/>
          <w:szCs w:val="24"/>
          <w:lang w:eastAsia="pl-PL"/>
        </w:rPr>
        <w:t>136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14-dniowym wyprzedzeniem o spodziewanych brakach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produkcyjnych przedmiotu umowy i o wygaśnięciu ważności dokumentów dopuszczających do obrotu oraz zagwarantowania w związku z tym realizacji zwiększonych zamówień wynikających z niniejszej umowy zabezpieczającej prawidłowe funkcjonowanie oddziałów szpitalnych.</w:t>
      </w:r>
    </w:p>
    <w:p w:rsidR="00254687" w:rsidRDefault="00254687" w:rsidP="0025468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nie korzystać z prawa do wstrzymywania dostaw na podstawie art. 552 k.c. lub jakiegokolwiek innego tytułu prawnego.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Prawo opcji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54687" w:rsidRDefault="00254687" w:rsidP="00254687">
      <w:pPr>
        <w:numPr>
          <w:ilvl w:val="0"/>
          <w:numId w:val="2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nie przysługują względem Zamawiającego jakiekolwiek roszczenia z tytułu niezrealizowania pełnej ilości przedmiotu zamówienia. Niezrealizowana część umowy nie będzie większa niż 50% ceny brutto umowy. Zamówienie gwarantowane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  <w:t>50 % ceny brutto umowy. Jeżeli Zamawiający skorzysta z prawa opcji Wykonawca zobowiązuje się umożliwić Zamawiającemu zakup dodatkowych ilości towaru na takich samych zasadach jak dostawy objęte zamówieniem gwarantowanym.</w:t>
      </w:r>
    </w:p>
    <w:p w:rsidR="00254687" w:rsidRDefault="00254687" w:rsidP="00254687">
      <w:pPr>
        <w:numPr>
          <w:ilvl w:val="0"/>
          <w:numId w:val="2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254687" w:rsidRDefault="00254687" w:rsidP="00254687">
      <w:pPr>
        <w:numPr>
          <w:ilvl w:val="0"/>
          <w:numId w:val="2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numPr>
          <w:ilvl w:val="0"/>
          <w:numId w:val="3"/>
        </w:num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Ryzyko przypadkowej utraty lub uszkodzenia towaru przechodzi na Zamawiającego z chwilą dostarczenia go do Sekcji Sprzętu Medycznego w 4WSKz P SP ZOZ we Wrocławiu i przejęcia go przez Zamawiającego wg § 1 ust. 4. </w:t>
      </w:r>
    </w:p>
    <w:p w:rsidR="00254687" w:rsidRDefault="00254687" w:rsidP="00254687">
      <w:pPr>
        <w:numPr>
          <w:ilvl w:val="0"/>
          <w:numId w:val="3"/>
        </w:num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realizuje przedmiot zamówienia własnymi siłami oraz przy pomocy podwykonawców wskazanych w ofercie. Jeżeli Wykonawca zleci wykonania niektórych czynności innym podmiotom to ponosi on pełną odpowiedzialność za działania innych dostawców, którym powierzył wykonanie przedmiotu umowy.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numPr>
          <w:ilvl w:val="1"/>
          <w:numId w:val="4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 dostarczony, odebrany towar zapłaci Wykonawcy cenę obliczoną zgodnie z cennikiem podanym w § 9 umowy.</w:t>
      </w:r>
    </w:p>
    <w:p w:rsidR="00254687" w:rsidRDefault="00254687" w:rsidP="00254687">
      <w:pPr>
        <w:pStyle w:val="Akapitzlist"/>
        <w:numPr>
          <w:ilvl w:val="1"/>
          <w:numId w:val="4"/>
        </w:numPr>
        <w:spacing w:after="0" w:line="240" w:lineRule="auto"/>
        <w:ind w:left="142" w:hanging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za przedmiot zamówienia nastąpi na podstawie wystawionej faktury po przekazaniu towaru wg § 1 ust. 4 w terminie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przelewem na konto na konto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……………………………………………..</w:t>
      </w:r>
    </w:p>
    <w:p w:rsidR="00254687" w:rsidRDefault="00254687" w:rsidP="00254687">
      <w:pPr>
        <w:numPr>
          <w:ilvl w:val="1"/>
          <w:numId w:val="4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umieścić datę zamówienia na fakturze VAT.</w:t>
      </w:r>
    </w:p>
    <w:p w:rsidR="00254687" w:rsidRDefault="00254687" w:rsidP="00254687">
      <w:pPr>
        <w:numPr>
          <w:ilvl w:val="1"/>
          <w:numId w:val="4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Łączna wartość netto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(słownie…………………………………),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łączna cena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(wartość netto powiększona o podatek VAT naliczony zgodnie z obowiązującymi przepisami) wynosi: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…………………………………………………………).</w:t>
      </w:r>
    </w:p>
    <w:p w:rsidR="00254687" w:rsidRDefault="00254687" w:rsidP="00254687">
      <w:pPr>
        <w:numPr>
          <w:ilvl w:val="1"/>
          <w:numId w:val="4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Cena, o której mowa w ust. 4, obejmuje koszt towaru, wszelkie koszty związane z wykonaniem zamówienia oraz koszt gwarancji.</w:t>
      </w:r>
    </w:p>
    <w:p w:rsidR="00254687" w:rsidRDefault="00254687" w:rsidP="00254687">
      <w:pPr>
        <w:numPr>
          <w:ilvl w:val="1"/>
          <w:numId w:val="4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gwarantuje, że wartości netto nie wzrosną przez okres trwania umowy.</w:t>
      </w:r>
    </w:p>
    <w:p w:rsidR="00254687" w:rsidRDefault="00254687" w:rsidP="00254687">
      <w:pPr>
        <w:numPr>
          <w:ilvl w:val="1"/>
          <w:numId w:val="4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należności nieuiszczonych w terminie ustalonym przez strony, Wykonawca może naliczać odsetki ustawowe.</w:t>
      </w:r>
    </w:p>
    <w:p w:rsidR="00254687" w:rsidRDefault="00254687" w:rsidP="00254687">
      <w:pPr>
        <w:numPr>
          <w:ilvl w:val="1"/>
          <w:numId w:val="4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datę zapłaty strony uznają dzień obciążenia rachunku bankowego Zamawiającego. 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254687" w:rsidRDefault="00254687" w:rsidP="00254687">
      <w:p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</w:t>
      </w:r>
    </w:p>
    <w:p w:rsidR="00254687" w:rsidRDefault="00254687" w:rsidP="00254687">
      <w:p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Zamawiającemu gwarancji, jakości i trwałości dostarczonego towaru na okres ważności:………………………….licząc od dnia dostawy do siedziby Zamawiającego i zapewnia, że dostarczony towar będzie wolny od wad, spełniać będzie wszystkie wymagania określone przez Zamawiającego w specyfikacji, przez właściwe przepisy i instytucje oraz będzie najwyższej jakości.</w:t>
      </w:r>
    </w:p>
    <w:p w:rsidR="00254687" w:rsidRDefault="00254687" w:rsidP="0025468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przyjmuje na siebie obowiązek wymiany towaru na nowy w przypadku ujawnienia się wady w terminie gwarancji lub rękojmi.</w:t>
      </w:r>
    </w:p>
    <w:p w:rsidR="00254687" w:rsidRDefault="00254687" w:rsidP="00254687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gwarancji lub rękojmi Wykonawca zobowiązany jest wymienić zakwestionowany towar, o którym mowa w ust. 2 i § 1 ust. 7 w terminie 3 dni od daty wezwania faxem na numer </w:t>
      </w: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:rsidR="00254687" w:rsidRDefault="00254687" w:rsidP="00254687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stanowi dokument gwarancyjny w rozumieniu przepisów Kodeksu Cywilnego. </w:t>
      </w:r>
    </w:p>
    <w:p w:rsidR="00254687" w:rsidRDefault="00254687" w:rsidP="00254687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umową, do gwarancji stosuje się przepisy art. 577 i następnych Kodeksu Cywilnego. </w:t>
      </w:r>
    </w:p>
    <w:p w:rsidR="00254687" w:rsidRDefault="00254687" w:rsidP="00254687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odpowiedzialności Wykonawcy z tytułu rękojmi stosuje się przepisy Kodeksu Cywilnego. 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54687" w:rsidRDefault="00254687" w:rsidP="00254687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   Umowa zostaje zawarta na okres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miesięcy od jej daty zawarcia lub do czasu wyczerpania wartości umowy.</w:t>
      </w:r>
    </w:p>
    <w:p w:rsidR="00254687" w:rsidRDefault="00254687" w:rsidP="00254687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może rozwiązać umowę ze skutkiem natychmiastowym, jeżeli Wykonawca:</w:t>
      </w:r>
    </w:p>
    <w:p w:rsidR="00254687" w:rsidRDefault="00254687" w:rsidP="0025468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dotrzymuje terminów realizacji dostawy towaru wynikające z §1 ust. 3 lub § 5 ust. 3 przez dwa kolejne następujące po sobie terminy dostaw, </w:t>
      </w:r>
    </w:p>
    <w:p w:rsidR="00254687" w:rsidRDefault="00254687" w:rsidP="0025468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dostarczy dokumentów, o których mowa w § 1 ust. 10 ,</w:t>
      </w:r>
    </w:p>
    <w:p w:rsidR="00254687" w:rsidRDefault="00254687" w:rsidP="0025468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wykonuje przedmiot zamówienia w sposób niezgodny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 lub normami i warunkami prawem określonymi. 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numPr>
          <w:ilvl w:val="0"/>
          <w:numId w:val="7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Wykonawca nie dostarczy zamówionych towarów w terminie określonym w § 1 ust.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5 ust. 3 niniejszej umowy, Zamawiający zastrzega sobie prawo zakupu tego towaru  u innych dostawców.</w:t>
      </w:r>
    </w:p>
    <w:p w:rsidR="00254687" w:rsidRDefault="00254687" w:rsidP="00254687">
      <w:pPr>
        <w:numPr>
          <w:ilvl w:val="0"/>
          <w:numId w:val="7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Zamawiający zapłaci za towar zakupiony w trybie określonym w ust. 1 cenę wyższą niż wynika z cennika, zawartego w § 9 niniejszej umowy. Wykonawca na żądanie Zamawiającego, zwróci mu wynikającą z różnicy kwot cenę w terminie 14 dni od daty wezwania. W przypadku zakupu zastępczego zmniejszeniu ulega cena brutto niniejszej umowy o cenę brutto tego zakupu.</w:t>
      </w:r>
    </w:p>
    <w:p w:rsidR="00254687" w:rsidRDefault="00254687" w:rsidP="00254687">
      <w:pPr>
        <w:numPr>
          <w:ilvl w:val="0"/>
          <w:numId w:val="7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zobowiązany jest udokumentować wykonawcy koszt poniesiony na zakup towaru dokonanego w trybie określonym w ust. 1. </w:t>
      </w:r>
    </w:p>
    <w:p w:rsidR="00254687" w:rsidRDefault="00254687" w:rsidP="00254687">
      <w:pPr>
        <w:numPr>
          <w:ilvl w:val="0"/>
          <w:numId w:val="7"/>
        </w:numPr>
        <w:spacing w:after="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Cena za towar kupiony w trybie wykonawstwa zastępczego zostanie odjęta od ceny brutto umowy. 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:rsidR="00254687" w:rsidRDefault="00254687" w:rsidP="0025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tabs>
          <w:tab w:val="left" w:pos="426"/>
        </w:tabs>
        <w:spacing w:after="0" w:line="240" w:lineRule="auto"/>
        <w:ind w:left="42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razie nie wykonania lub nienależytego wykonania umowy Wykonawca zobowiązuje się zapłacić Zamawiającemu karę:</w:t>
      </w:r>
    </w:p>
    <w:p w:rsidR="00254687" w:rsidRDefault="00254687" w:rsidP="00254687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wysokości 0,5% ceny brutto gwarantowanej części pakietu w przypadku opóźnienia w wykonaniu dostawy za każdy dzień opóźnienia licząc od daty upływu terminu określonego w § 1 ust.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§ 5 ust. 3 do dnia ostatecznego przyjęcia bez zastrzeżeń przez Zamawiającego zamawianego towaru. W przypadku wykonawstwa zastępczego, o którym mowa w § 7, termin ostatecznego przyjęcia będzie oznaczał datę otrzymania towaru od podmiotu, któremu Zamawiający powierzył wykonawstwo zastępcze,</w:t>
      </w:r>
    </w:p>
    <w:p w:rsidR="00254687" w:rsidRDefault="00254687" w:rsidP="00254687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  w wysokości 5% ceny brutto gwarantowanej wartości umowy, w przypadku odstąpienia od realizacji umowy w całości lub w części z przyczyn leżących po stronie Wykonawcy,</w:t>
      </w:r>
    </w:p>
    <w:p w:rsidR="00254687" w:rsidRDefault="00254687" w:rsidP="00254687">
      <w:pPr>
        <w:spacing w:after="0" w:line="240" w:lineRule="auto"/>
        <w:ind w:left="426"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2.       Zamawiający może dochodzić odszkodowania przewyższającego kary umowne. 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254687" w:rsidRDefault="00254687" w:rsidP="00254687">
      <w:pPr>
        <w:spacing w:after="0" w:line="240" w:lineRule="auto"/>
        <w:ind w:left="-142" w:right="28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>Zestawienie asortymentowo-cenowe przedmiotu zamówienia</w:t>
      </w:r>
    </w:p>
    <w:p w:rsidR="00254687" w:rsidRDefault="00254687" w:rsidP="00254687">
      <w:pPr>
        <w:spacing w:after="0" w:line="240" w:lineRule="auto"/>
        <w:ind w:left="284" w:right="2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Treścią §9 w umowie ostatecznej, będzie treść załącznika nr 1 i/lub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Zestawienie asortymentowo-cenowe przedmiotu zamówienia oraz parametry techniczne)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wypełnione przez Wykonawcę w ofercie.</w:t>
      </w:r>
    </w:p>
    <w:p w:rsidR="00254687" w:rsidRDefault="00254687" w:rsidP="002546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</w:t>
      </w:r>
    </w:p>
    <w:p w:rsidR="00254687" w:rsidRDefault="00254687" w:rsidP="002546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nie może również zawrzeć umowy z osobą trzecią o podstawienie w prawa wierzyciela (art. 518 kodeksu cywilnego) umowy poręczenia, przekazu. Art. 54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  <w:t>o działalności leczniczej z dnia 15.04.2011r. (Dz. U. z 2018 r., poz. 160) ma zastosowanie.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umowy.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687" w:rsidRDefault="00254687" w:rsidP="002546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254687" w:rsidRDefault="00254687" w:rsidP="002546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zmianę zapisów umowy w formie aneksu w przypadku zmiany stawki podatku VAT. W przypadku zmiany stawki VAT, zmianie ulegnie kwota podatku VAT, a cena (wartość) netto pozostanie niezmienna. Zamawiający będzie realizował zamówienie tylko do wysokości brutto umowy w pierwotnej wysokości.</w:t>
      </w:r>
    </w:p>
    <w:p w:rsidR="00254687" w:rsidRDefault="00254687" w:rsidP="002546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nie podlega waloryzacji.</w:t>
      </w:r>
    </w:p>
    <w:p w:rsidR="00254687" w:rsidRDefault="00254687" w:rsidP="00254687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w formie aneksu wydłużenie terminu obowiązywania umowy nie więcej jednak niż o 12 miesięcy od daty jej zakończenia. </w:t>
      </w:r>
    </w:p>
    <w:p w:rsidR="00254687" w:rsidRDefault="00254687" w:rsidP="00254687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w formie aneksu zmianę umowy w przypadku zaniechania produkcji określonego gatunku przedmiotu umowy. Dostarczony zamiennik/równoważnik musi spełniać co najmniej wszystkie wymagania określone               w niniejszej umowie lub je przewyższać. Przesłanka niezbędna do takiego działania Zamawiającego jest również brak wzrostu wartości netto danego przedmiotu zamówienia w porównaniu z wartością przedstawioną w umowie. Ilości zamawianego w ten sposób towaru muszą być tożsame z ilościami wynikającymi z umowy.</w:t>
      </w:r>
    </w:p>
    <w:p w:rsidR="00254687" w:rsidRDefault="00254687" w:rsidP="00254687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zmianę w formie aneksu zapisów umowy w przypadku zmiany numerów katalogowych przez producenta przy jednoczesnym zastrzeżeniu braku zmian cen na wyższe oraz jednoczesnym podtrzymaniu co najmniej parametrów przedmiotu zamawianego.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polubowne.</w:t>
      </w:r>
    </w:p>
    <w:p w:rsidR="00254687" w:rsidRDefault="00254687" w:rsidP="00254687">
      <w:pPr>
        <w:numPr>
          <w:ilvl w:val="0"/>
          <w:numId w:val="10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spory strony zobowiązują się załatwić w pierwszej kolejności polubownie. </w:t>
      </w:r>
    </w:p>
    <w:p w:rsidR="00254687" w:rsidRDefault="00254687" w:rsidP="00254687">
      <w:pPr>
        <w:numPr>
          <w:ilvl w:val="0"/>
          <w:numId w:val="10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rozstrzygania sporów Sądowych strony ustalają właściwość Sądu siedziby Zamawiającego.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Pozostałe postanowienia.</w:t>
      </w:r>
    </w:p>
    <w:p w:rsidR="00254687" w:rsidRDefault="00254687" w:rsidP="00254687">
      <w:pPr>
        <w:pStyle w:val="Akapitzlist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29.01.2004r Prawo zamówień publicznych, ustawy z dnia 23.04.1964r Kodeks Cywilny oraz innych obowiązujących aktów prawnych.</w:t>
      </w:r>
    </w:p>
    <w:p w:rsidR="00254687" w:rsidRDefault="00254687" w:rsidP="00254687">
      <w:pPr>
        <w:pStyle w:val="Akapitzlist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zapoznał się z sytuacją finansowo – ekonomiczną Zamawiającego.</w:t>
      </w:r>
    </w:p>
    <w:p w:rsidR="00254687" w:rsidRDefault="00254687" w:rsidP="0025468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254687" w:rsidRDefault="00254687" w:rsidP="0025468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:rsidR="004E784C" w:rsidRPr="001A3D5A" w:rsidRDefault="00254687" w:rsidP="001A3D5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Zamawiający:</w:t>
      </w:r>
    </w:p>
    <w:sectPr w:rsidR="004E784C" w:rsidRPr="001A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90A69"/>
    <w:multiLevelType w:val="multilevel"/>
    <w:tmpl w:val="0D2E0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0E15D0"/>
    <w:multiLevelType w:val="hybridMultilevel"/>
    <w:tmpl w:val="E60C0EF0"/>
    <w:lvl w:ilvl="0" w:tplc="CA4421D2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50242"/>
    <w:multiLevelType w:val="hybridMultilevel"/>
    <w:tmpl w:val="77D6D5B6"/>
    <w:lvl w:ilvl="0" w:tplc="CA4421D2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3449"/>
    <w:multiLevelType w:val="hybridMultilevel"/>
    <w:tmpl w:val="25CC8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21519"/>
    <w:multiLevelType w:val="hybridMultilevel"/>
    <w:tmpl w:val="FBDCEB60"/>
    <w:lvl w:ilvl="0" w:tplc="B3C4FB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8A26390"/>
    <w:multiLevelType w:val="hybridMultilevel"/>
    <w:tmpl w:val="7AB6FA10"/>
    <w:lvl w:ilvl="0" w:tplc="CA4421D2">
      <w:start w:val="1"/>
      <w:numFmt w:val="decimal"/>
      <w:lvlText w:val="%1."/>
      <w:lvlJc w:val="right"/>
      <w:pPr>
        <w:ind w:left="720" w:hanging="360"/>
      </w:pPr>
    </w:lvl>
    <w:lvl w:ilvl="1" w:tplc="C80A9B1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765BE"/>
    <w:multiLevelType w:val="hybridMultilevel"/>
    <w:tmpl w:val="92624386"/>
    <w:lvl w:ilvl="0" w:tplc="3690C02C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36FA4"/>
    <w:multiLevelType w:val="hybridMultilevel"/>
    <w:tmpl w:val="54E8E1BC"/>
    <w:lvl w:ilvl="0" w:tplc="CA4421D2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A9"/>
    <w:rsid w:val="00061BFE"/>
    <w:rsid w:val="001A3D5A"/>
    <w:rsid w:val="00254687"/>
    <w:rsid w:val="004E784C"/>
    <w:rsid w:val="00A319A9"/>
    <w:rsid w:val="00C5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FA28"/>
  <w15:chartTrackingRefBased/>
  <w15:docId w15:val="{A857B8A4-5450-486E-85BA-267E9977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6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46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m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1871</Words>
  <Characters>11230</Characters>
  <Application>Microsoft Office Word</Application>
  <DocSecurity>0</DocSecurity>
  <Lines>93</Lines>
  <Paragraphs>26</Paragraphs>
  <ScaleCrop>false</ScaleCrop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5</cp:revision>
  <dcterms:created xsi:type="dcterms:W3CDTF">2018-03-28T13:48:00Z</dcterms:created>
  <dcterms:modified xsi:type="dcterms:W3CDTF">2018-03-29T09:03:00Z</dcterms:modified>
</cp:coreProperties>
</file>