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7C0C94">
        <w:rPr>
          <w:b/>
          <w:sz w:val="22"/>
          <w:szCs w:val="22"/>
        </w:rPr>
        <w:t>108</w:t>
      </w:r>
      <w:r w:rsidR="00BC428F">
        <w:rPr>
          <w:b/>
          <w:sz w:val="22"/>
          <w:szCs w:val="22"/>
        </w:rPr>
        <w:t>/</w:t>
      </w:r>
      <w:r w:rsidR="007C0C94">
        <w:rPr>
          <w:b/>
          <w:sz w:val="22"/>
          <w:szCs w:val="22"/>
        </w:rPr>
        <w:t>Log</w:t>
      </w:r>
      <w:r w:rsidR="00BE5772">
        <w:rPr>
          <w:b/>
          <w:sz w:val="22"/>
          <w:szCs w:val="22"/>
        </w:rPr>
        <w:t>/2017</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7C0C94" w:rsidRPr="00FD2FD2" w:rsidRDefault="007C0C94" w:rsidP="007C0C94">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7C0C94" w:rsidRDefault="007C0C94" w:rsidP="007C0C94">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 xml:space="preserve">NA </w:t>
      </w:r>
      <w:r>
        <w:rPr>
          <w:b/>
          <w:sz w:val="22"/>
          <w:szCs w:val="22"/>
        </w:rPr>
        <w:t xml:space="preserve">EKSPLOATACJĘ I KONSERWACJĘ ZEWNĘTRZNEJ SIECI KANALIZACJI SANITARNEJ, DESZCZOWEJ I DRENAŻOWEJ ORAZ RYNIEN I RUR SPUSTOWYCH WRAZ Z ZAPEWNIENIEM CAŁODOBOWEGO SERWISU AWARYJNEGO </w:t>
      </w:r>
    </w:p>
    <w:p w:rsidR="00E86EBD" w:rsidRDefault="007C0C94" w:rsidP="007C0C94">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W 4 WSK Z P SP ZOZ WROCŁAW</w:t>
      </w:r>
    </w:p>
    <w:p w:rsidR="007C0C94" w:rsidRPr="00E86EBD" w:rsidRDefault="007C0C94" w:rsidP="007C0C94">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7C0C94"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w:t>
      </w:r>
      <w:r w:rsidR="009354F6">
        <w:t xml:space="preserve">tawy z dnia 29 stycznia </w:t>
      </w:r>
      <w:r w:rsidR="002C7BDF" w:rsidRPr="00684393">
        <w:t>2004r. Prawo zamówień publicznych (</w:t>
      </w:r>
      <w:proofErr w:type="spellStart"/>
      <w:r w:rsidR="0038240C">
        <w:t>t.j</w:t>
      </w:r>
      <w:proofErr w:type="spellEnd"/>
      <w:r w:rsidR="0038240C">
        <w:t xml:space="preserve">. </w:t>
      </w:r>
      <w:r w:rsidR="002C7BDF" w:rsidRPr="00684393">
        <w:t>Dz. U. z 20</w:t>
      </w:r>
      <w:r w:rsidR="00F567FF">
        <w:t>1</w:t>
      </w:r>
      <w:r w:rsidR="00BC7745">
        <w:t>7</w:t>
      </w:r>
      <w:r w:rsidR="002C7BDF" w:rsidRPr="00684393">
        <w:t xml:space="preserve">r., </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rsidRPr="00684393">
        <w:t>poz.</w:t>
      </w:r>
      <w:r w:rsidR="00BC7745">
        <w:t>1579</w:t>
      </w:r>
      <w:r w:rsidR="007C0C94">
        <w:t xml:space="preserve"> ze zm.</w:t>
      </w:r>
      <w:r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2109DF">
        <w:rPr>
          <w:b/>
        </w:rPr>
        <w:t xml:space="preserve"> </w:t>
      </w:r>
      <w:r w:rsidR="00BC7745">
        <w:rPr>
          <w:b/>
          <w:color w:val="000000"/>
        </w:rPr>
        <w:t>135</w:t>
      </w:r>
      <w:r w:rsidR="00BC643C" w:rsidRPr="00BC643C">
        <w:rPr>
          <w:b/>
          <w:color w:val="000000"/>
        </w:rPr>
        <w:t xml:space="preserve"> 000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001739BA">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1739BA">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F74E2" w:rsidP="00FF74E2">
      <w:pPr>
        <w:pBdr>
          <w:top w:val="single" w:sz="24" w:space="1" w:color="auto"/>
          <w:left w:val="single" w:sz="24" w:space="4" w:color="auto"/>
          <w:bottom w:val="single" w:sz="24" w:space="1" w:color="auto"/>
          <w:right w:val="single" w:sz="24" w:space="4" w:color="auto"/>
        </w:pBdr>
        <w:spacing w:line="276" w:lineRule="auto"/>
        <w:rPr>
          <w:sz w:val="22"/>
          <w:szCs w:val="22"/>
        </w:rPr>
      </w:pPr>
      <w:r>
        <w:rPr>
          <w:sz w:val="22"/>
          <w:szCs w:val="22"/>
        </w:rPr>
        <w:t xml:space="preserve">    </w:t>
      </w:r>
      <w:r w:rsidR="00F567FF" w:rsidRPr="004446D5">
        <w:rPr>
          <w:sz w:val="22"/>
          <w:szCs w:val="22"/>
        </w:rPr>
        <w:t>dnia ..............</w:t>
      </w:r>
      <w:r w:rsidR="009354F6">
        <w:rPr>
          <w:sz w:val="22"/>
          <w:szCs w:val="22"/>
        </w:rPr>
        <w:t>...201</w:t>
      </w:r>
      <w:r w:rsidR="006161E5">
        <w:rPr>
          <w:sz w:val="22"/>
          <w:szCs w:val="22"/>
        </w:rPr>
        <w:t>7</w:t>
      </w:r>
      <w:r w:rsidR="00F567FF" w:rsidRPr="004446D5">
        <w:rPr>
          <w:sz w:val="22"/>
          <w:szCs w:val="22"/>
        </w:rPr>
        <w:t>r.</w:t>
      </w:r>
      <w:r w:rsidR="00F567FF" w:rsidRPr="00042148">
        <w:rPr>
          <w:sz w:val="22"/>
          <w:szCs w:val="22"/>
        </w:rPr>
        <w:t xml:space="preserve">                                                </w:t>
      </w:r>
      <w:r>
        <w:rPr>
          <w:sz w:val="22"/>
          <w:szCs w:val="22"/>
        </w:rPr>
        <w:t xml:space="preserve">     </w:t>
      </w:r>
      <w:r w:rsidR="00F567FF" w:rsidRPr="00042148">
        <w:rPr>
          <w:sz w:val="22"/>
          <w:szCs w:val="22"/>
        </w:rPr>
        <w:t xml:space="preserve">   ……................................................</w:t>
      </w:r>
    </w:p>
    <w:p w:rsidR="00F567FF" w:rsidRPr="00E66D5B" w:rsidRDefault="00FF74E2"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18"/>
          <w:szCs w:val="18"/>
        </w:rPr>
        <w:t xml:space="preserve">                                                                                                                                 </w:t>
      </w:r>
      <w:r w:rsidR="00F567FF" w:rsidRPr="00E66D5B">
        <w:rPr>
          <w:sz w:val="18"/>
          <w:szCs w:val="18"/>
        </w:rPr>
        <w:t xml:space="preserve">podpis i pieczęć Kierownika   </w:t>
      </w:r>
    </w:p>
    <w:p w:rsidR="00364374" w:rsidRDefault="00FF74E2" w:rsidP="00270EF2">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w:t>
      </w:r>
      <w:r w:rsidR="00F567FF" w:rsidRPr="00E66D5B">
        <w:rPr>
          <w:sz w:val="18"/>
          <w:szCs w:val="18"/>
        </w:rPr>
        <w:t>Zamawiającego lub osoby upoważnionej</w:t>
      </w:r>
    </w:p>
    <w:p w:rsidR="001C1B48" w:rsidRPr="00876FAF" w:rsidRDefault="001C1B48" w:rsidP="00270EF2">
      <w:pPr>
        <w:pBdr>
          <w:top w:val="single" w:sz="24" w:space="1" w:color="auto"/>
          <w:left w:val="single" w:sz="24" w:space="4" w:color="auto"/>
          <w:bottom w:val="single" w:sz="24" w:space="1" w:color="auto"/>
          <w:right w:val="single" w:sz="24" w:space="4" w:color="auto"/>
        </w:pBdr>
        <w:spacing w:line="276" w:lineRule="auto"/>
        <w:jc w:val="center"/>
      </w:pPr>
    </w:p>
    <w:p w:rsidR="005608D3" w:rsidRDefault="005608D3" w:rsidP="009B48B3">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343961" w:rsidRDefault="003C7421" w:rsidP="00EA1146">
      <w:pPr>
        <w:spacing w:line="276" w:lineRule="auto"/>
        <w:ind w:left="2124" w:firstLine="708"/>
        <w:rPr>
          <w:b/>
          <w:lang w:val="en-US"/>
        </w:rPr>
      </w:pPr>
      <w:r>
        <w:fldChar w:fldCharType="begin"/>
      </w:r>
      <w:r w:rsidRPr="00FA2C66">
        <w:rPr>
          <w:lang w:val="en-US"/>
        </w:rPr>
        <w:instrText xml:space="preserve"> HYPERLINK "http://www.4wsk.pl" </w:instrText>
      </w:r>
      <w:r>
        <w:fldChar w:fldCharType="separate"/>
      </w:r>
      <w:r w:rsidR="00EA1146" w:rsidRPr="00343961">
        <w:rPr>
          <w:b/>
          <w:lang w:val="en-US"/>
        </w:rPr>
        <w:t>http://www.4wsk.pl</w:t>
      </w:r>
      <w:r>
        <w:rPr>
          <w:b/>
          <w:lang w:val="en-US"/>
        </w:rPr>
        <w:fldChar w:fldCharType="end"/>
      </w:r>
    </w:p>
    <w:p w:rsidR="00EA1146" w:rsidRPr="00DB0BD6" w:rsidRDefault="00EA1146" w:rsidP="00EA1146">
      <w:pPr>
        <w:spacing w:line="276" w:lineRule="auto"/>
        <w:ind w:left="2124" w:firstLine="708"/>
        <w:rPr>
          <w:b/>
          <w:lang w:val="en-US"/>
        </w:rPr>
      </w:pPr>
      <w:r w:rsidRPr="00343961">
        <w:rPr>
          <w:b/>
          <w:lang w:val="en-US"/>
        </w:rPr>
        <w:tab/>
      </w:r>
      <w:proofErr w:type="spellStart"/>
      <w:r w:rsidRPr="00763B6D">
        <w:rPr>
          <w:b/>
          <w:lang w:val="en-US"/>
        </w:rPr>
        <w:t>poczta</w:t>
      </w:r>
      <w:proofErr w:type="spellEnd"/>
      <w:r w:rsidRPr="00DB0BD6">
        <w:rPr>
          <w:b/>
          <w:lang w:val="en-US"/>
        </w:rPr>
        <w:t xml:space="preserve"> e-mail:</w:t>
      </w:r>
      <w:r w:rsidR="001C7554" w:rsidRPr="00DB0BD6">
        <w:rPr>
          <w:b/>
          <w:lang w:val="en-US"/>
        </w:rPr>
        <w:t xml:space="preserve"> a</w:t>
      </w:r>
      <w:r w:rsidR="006902F1" w:rsidRPr="00DB0BD6">
        <w:rPr>
          <w:b/>
          <w:lang w:val="en-US"/>
        </w:rPr>
        <w:t>karpinska</w:t>
      </w:r>
      <w:r w:rsidR="001C7554" w:rsidRPr="00DB0BD6">
        <w:rPr>
          <w:b/>
          <w:lang w:val="en-US"/>
        </w:rPr>
        <w:t>@4wsk.pl</w:t>
      </w:r>
    </w:p>
    <w:p w:rsidR="00EA1146" w:rsidRPr="00DB0BD6" w:rsidRDefault="00EA1146" w:rsidP="00EA1146">
      <w:pPr>
        <w:spacing w:line="276" w:lineRule="auto"/>
        <w:ind w:left="2124" w:firstLine="708"/>
        <w:rPr>
          <w:b/>
          <w:lang w:val="en-US"/>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6902F1">
      <w:pPr>
        <w:numPr>
          <w:ilvl w:val="0"/>
          <w:numId w:val="5"/>
        </w:numPr>
        <w:tabs>
          <w:tab w:val="clear" w:pos="720"/>
          <w:tab w:val="num" w:pos="426"/>
        </w:tabs>
        <w:ind w:left="426" w:hanging="284"/>
        <w:jc w:val="both"/>
      </w:pPr>
      <w:r w:rsidRPr="00CC200A">
        <w:t>Koszty związane z przygotowaniem i złożeniem oferty ponosi Wykonawca.</w:t>
      </w:r>
    </w:p>
    <w:p w:rsidR="00EA1146" w:rsidRPr="00CC200A" w:rsidRDefault="00EA1146" w:rsidP="006902F1">
      <w:pPr>
        <w:numPr>
          <w:ilvl w:val="0"/>
          <w:numId w:val="5"/>
        </w:numPr>
        <w:tabs>
          <w:tab w:val="clear" w:pos="720"/>
          <w:tab w:val="num" w:pos="426"/>
        </w:tabs>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6902F1">
      <w:pPr>
        <w:numPr>
          <w:ilvl w:val="0"/>
          <w:numId w:val="5"/>
        </w:numPr>
        <w:tabs>
          <w:tab w:val="clear" w:pos="720"/>
          <w:tab w:val="num" w:pos="426"/>
        </w:tabs>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47307D" w:rsidP="0047307D">
      <w:pPr>
        <w:tabs>
          <w:tab w:val="left" w:pos="0"/>
        </w:tabs>
        <w:spacing w:line="276" w:lineRule="auto"/>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BE5772" w:rsidRPr="007C0C94" w:rsidRDefault="00EA1146" w:rsidP="00FB0A11">
      <w:pPr>
        <w:pStyle w:val="Akapitzlist"/>
        <w:numPr>
          <w:ilvl w:val="0"/>
          <w:numId w:val="27"/>
        </w:numPr>
        <w:spacing w:after="0"/>
        <w:ind w:left="426" w:hanging="426"/>
        <w:jc w:val="both"/>
        <w:rPr>
          <w:rFonts w:ascii="Times New Roman" w:hAnsi="Times New Roman"/>
          <w:sz w:val="24"/>
          <w:szCs w:val="24"/>
        </w:rPr>
      </w:pPr>
      <w:r w:rsidRPr="00352E54">
        <w:rPr>
          <w:rFonts w:ascii="Times New Roman" w:hAnsi="Times New Roman"/>
          <w:sz w:val="24"/>
          <w:szCs w:val="24"/>
        </w:rPr>
        <w:t>Zamówienie obejmuje</w:t>
      </w:r>
      <w:r w:rsidR="001739BA">
        <w:rPr>
          <w:rFonts w:ascii="Times New Roman" w:hAnsi="Times New Roman"/>
          <w:sz w:val="24"/>
          <w:szCs w:val="24"/>
        </w:rPr>
        <w:t xml:space="preserve"> </w:t>
      </w:r>
      <w:r w:rsidR="007C0C94" w:rsidRPr="007C0C94">
        <w:rPr>
          <w:rFonts w:ascii="Times New Roman" w:hAnsi="Times New Roman"/>
          <w:sz w:val="24"/>
          <w:szCs w:val="24"/>
        </w:rPr>
        <w:t>eksploatację i konserwację zewnętrznej sieci kanalizacji sanitarnej, deszczowej i drenażowej oraz rynien i rur spustowych wraz z zapewnieniem całodobowego serwisu awaryjnego w 4 WSK z P SP ZOZ Wrocław</w:t>
      </w:r>
      <w:r w:rsidR="001C7554">
        <w:rPr>
          <w:rFonts w:ascii="Times New Roman" w:hAnsi="Times New Roman"/>
          <w:sz w:val="24"/>
          <w:szCs w:val="24"/>
        </w:rPr>
        <w:t>.</w:t>
      </w:r>
    </w:p>
    <w:p w:rsidR="00EA1146" w:rsidRPr="00A023B4" w:rsidRDefault="00EA1146" w:rsidP="00FB0A11">
      <w:pPr>
        <w:pStyle w:val="Akapitzlist"/>
        <w:numPr>
          <w:ilvl w:val="0"/>
          <w:numId w:val="27"/>
        </w:numPr>
        <w:spacing w:after="0"/>
        <w:ind w:left="426" w:hanging="426"/>
        <w:jc w:val="both"/>
        <w:rPr>
          <w:rFonts w:ascii="Times New Roman" w:hAnsi="Times New Roman"/>
          <w:sz w:val="24"/>
          <w:szCs w:val="24"/>
        </w:rPr>
      </w:pPr>
      <w:r w:rsidRPr="00D61738">
        <w:rPr>
          <w:rFonts w:ascii="Times New Roman" w:hAnsi="Times New Roman"/>
          <w:sz w:val="24"/>
          <w:szCs w:val="24"/>
        </w:rPr>
        <w:t>Zamawiający dopuszcza możliwość</w:t>
      </w:r>
      <w:r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241CCB" w:rsidRDefault="00EA1146" w:rsidP="00FB0A11">
      <w:pPr>
        <w:numPr>
          <w:ilvl w:val="0"/>
          <w:numId w:val="27"/>
        </w:numPr>
        <w:spacing w:line="276" w:lineRule="auto"/>
        <w:ind w:left="426" w:hanging="426"/>
        <w:jc w:val="both"/>
      </w:pPr>
      <w:r w:rsidRPr="00241CCB">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w:t>
      </w:r>
      <w:r w:rsidRPr="00241CCB">
        <w:lastRenderedPageBreak/>
        <w:t xml:space="preserve">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FB0A11">
      <w:pPr>
        <w:numPr>
          <w:ilvl w:val="0"/>
          <w:numId w:val="27"/>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FB0A11">
      <w:pPr>
        <w:numPr>
          <w:ilvl w:val="0"/>
          <w:numId w:val="27"/>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FB0A11">
      <w:pPr>
        <w:numPr>
          <w:ilvl w:val="0"/>
          <w:numId w:val="27"/>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FB0A11">
      <w:pPr>
        <w:numPr>
          <w:ilvl w:val="0"/>
          <w:numId w:val="27"/>
        </w:numPr>
        <w:spacing w:line="276" w:lineRule="auto"/>
        <w:ind w:left="426" w:hanging="426"/>
        <w:jc w:val="both"/>
      </w:pPr>
      <w:r w:rsidRPr="00A023B4">
        <w:t>Zamawiający nie dopuszcza możliwości złożenia ofert wariantowych.</w:t>
      </w:r>
    </w:p>
    <w:p w:rsidR="00D61738" w:rsidRPr="00D61738" w:rsidRDefault="00D61738" w:rsidP="00FB0A11">
      <w:pPr>
        <w:numPr>
          <w:ilvl w:val="0"/>
          <w:numId w:val="27"/>
        </w:numPr>
        <w:spacing w:line="276" w:lineRule="auto"/>
        <w:ind w:left="426" w:hanging="426"/>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FB0A11">
      <w:pPr>
        <w:numPr>
          <w:ilvl w:val="0"/>
          <w:numId w:val="27"/>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FB0A11">
      <w:pPr>
        <w:numPr>
          <w:ilvl w:val="0"/>
          <w:numId w:val="27"/>
        </w:numPr>
        <w:spacing w:line="276" w:lineRule="auto"/>
        <w:ind w:left="426" w:hanging="426"/>
        <w:jc w:val="both"/>
        <w:rPr>
          <w:b/>
        </w:rPr>
      </w:pPr>
      <w:r w:rsidRPr="005B29A4">
        <w:t>Zamawiający nie przewiduje przeprowadzenia aukcji elektronicznej.</w:t>
      </w:r>
    </w:p>
    <w:p w:rsidR="00EA1146" w:rsidRPr="00D61738" w:rsidRDefault="00EA1146" w:rsidP="00FB0A11">
      <w:pPr>
        <w:numPr>
          <w:ilvl w:val="0"/>
          <w:numId w:val="27"/>
        </w:numPr>
        <w:spacing w:line="276" w:lineRule="auto"/>
        <w:ind w:left="426" w:hanging="426"/>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784565">
        <w:rPr>
          <w:b/>
        </w:rPr>
        <w:t>2 i 4</w:t>
      </w:r>
      <w:r w:rsidR="001C7554">
        <w:rPr>
          <w:b/>
        </w:rPr>
        <w:t xml:space="preserve"> </w:t>
      </w:r>
      <w:r w:rsidRPr="00FC13C9">
        <w:t>do</w:t>
      </w:r>
      <w:r w:rsidRPr="005B29A4">
        <w:t xml:space="preserve"> niniejszej SIWZ.</w:t>
      </w:r>
    </w:p>
    <w:p w:rsidR="00EA1146" w:rsidRPr="00D61738" w:rsidRDefault="00EA1146" w:rsidP="00FB0A11">
      <w:pPr>
        <w:numPr>
          <w:ilvl w:val="0"/>
          <w:numId w:val="27"/>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784565">
        <w:rPr>
          <w:b/>
        </w:rPr>
        <w:t>3</w:t>
      </w:r>
      <w:r w:rsidR="00241CCB">
        <w:rPr>
          <w:b/>
        </w:rPr>
        <w:t xml:space="preserve"> </w:t>
      </w:r>
      <w:r w:rsidRPr="00D61738">
        <w:rPr>
          <w:b/>
        </w:rPr>
        <w:t>do SIWZ</w:t>
      </w:r>
      <w:r w:rsidRPr="00A023B4">
        <w:t>.</w:t>
      </w:r>
    </w:p>
    <w:p w:rsidR="00EA1146" w:rsidRDefault="00EA1146" w:rsidP="00EA1146">
      <w:pPr>
        <w:jc w:val="both"/>
      </w:pPr>
    </w:p>
    <w:p w:rsidR="00EA1146" w:rsidRDefault="0047307D" w:rsidP="0047307D">
      <w:pPr>
        <w:pStyle w:val="Nagwek7"/>
        <w:numPr>
          <w:ilvl w:val="0"/>
          <w:numId w:val="0"/>
        </w:numPr>
        <w:spacing w:line="276" w:lineRule="auto"/>
        <w:jc w:val="left"/>
        <w:rPr>
          <w:u w:val="none"/>
        </w:rPr>
      </w:pPr>
      <w:r w:rsidRPr="00684393">
        <w:rPr>
          <w:u w:val="none"/>
        </w:rPr>
        <w:t>ROZDZIAŁ II.</w:t>
      </w:r>
      <w:r>
        <w:rPr>
          <w:u w:val="none"/>
        </w:rPr>
        <w:tab/>
      </w:r>
      <w:r w:rsidRPr="00684393">
        <w:t>OPIS SPOSOBU PRZYGOTOWANIA OFERTY</w:t>
      </w:r>
    </w:p>
    <w:p w:rsidR="00200967" w:rsidRPr="00200967" w:rsidRDefault="00200967" w:rsidP="00200967"/>
    <w:p w:rsidR="00EA1146" w:rsidRPr="000D7AB1" w:rsidRDefault="00EA1146" w:rsidP="008F78C8">
      <w:pPr>
        <w:spacing w:line="276" w:lineRule="auto"/>
        <w:jc w:val="both"/>
        <w:rPr>
          <w:szCs w:val="20"/>
        </w:rPr>
      </w:pPr>
      <w:r w:rsidRPr="000D7AB1">
        <w:rPr>
          <w:szCs w:val="20"/>
        </w:rPr>
        <w:t>Wykonawca obowiązany jest przygotować ofertę zgodnie z wymaganiami SIWZ.</w:t>
      </w:r>
    </w:p>
    <w:p w:rsidR="00EA1146" w:rsidRDefault="00EA1146" w:rsidP="00F76E82">
      <w:pPr>
        <w:numPr>
          <w:ilvl w:val="0"/>
          <w:numId w:val="10"/>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001739BA">
        <w:t xml:space="preserve"> </w:t>
      </w:r>
      <w:r w:rsidRPr="000D7AB1">
        <w:t>spowoduje jej odrzucenie</w:t>
      </w:r>
      <w:r>
        <w:t>.</w:t>
      </w:r>
    </w:p>
    <w:p w:rsidR="00EA1146" w:rsidRPr="008F78C8" w:rsidRDefault="00EA1146" w:rsidP="00F76E82">
      <w:pPr>
        <w:pStyle w:val="Akapitzlist"/>
        <w:numPr>
          <w:ilvl w:val="0"/>
          <w:numId w:val="10"/>
        </w:numPr>
        <w:spacing w:after="0"/>
        <w:ind w:left="284" w:hanging="284"/>
        <w:jc w:val="both"/>
        <w:rPr>
          <w:rFonts w:ascii="Times New Roman" w:eastAsia="Times New Roman" w:hAnsi="Times New Roman"/>
          <w:sz w:val="24"/>
          <w:szCs w:val="24"/>
          <w:lang w:eastAsia="pl-PL"/>
        </w:rPr>
      </w:pPr>
      <w:r w:rsidRPr="008F78C8">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1739BA">
        <w:rPr>
          <w:rFonts w:ascii="Times New Roman" w:hAnsi="Times New Roman"/>
          <w:sz w:val="24"/>
          <w:szCs w:val="24"/>
        </w:rPr>
        <w:t xml:space="preserve"> </w:t>
      </w:r>
      <w:r w:rsidR="008F78C8" w:rsidRPr="008F78C8">
        <w:rPr>
          <w:rFonts w:ascii="Times New Roman" w:eastAsia="Times New Roman" w:hAnsi="Times New Roman"/>
          <w:sz w:val="24"/>
          <w:szCs w:val="24"/>
          <w:lang w:eastAsia="pl-PL"/>
        </w:rPr>
        <w:t xml:space="preserve">Zamawiający nie wymaga wykazania braku podstaw wykluczenia w odniesieniu do podwykonawców, (wykonawca nie składa oświadczenia o braku podstaw do wykluczenia ww. podwykonawcy/ów). Zamawiający nie żąda od wykonawców przedstawienia innych </w:t>
      </w:r>
      <w:r w:rsidR="008F78C8" w:rsidRPr="008F78C8">
        <w:rPr>
          <w:rFonts w:ascii="Times New Roman" w:eastAsia="Times New Roman" w:hAnsi="Times New Roman"/>
          <w:sz w:val="24"/>
          <w:szCs w:val="24"/>
          <w:lang w:eastAsia="pl-PL"/>
        </w:rPr>
        <w:lastRenderedPageBreak/>
        <w:t>dokumentów (o ile ich żądał)</w:t>
      </w:r>
      <w:r w:rsidR="0014360C">
        <w:rPr>
          <w:rFonts w:ascii="Times New Roman" w:eastAsia="Times New Roman" w:hAnsi="Times New Roman"/>
          <w:sz w:val="24"/>
          <w:szCs w:val="24"/>
          <w:lang w:eastAsia="pl-PL"/>
        </w:rPr>
        <w:t xml:space="preserve"> </w:t>
      </w:r>
      <w:r w:rsidR="008F78C8" w:rsidRPr="008F78C8">
        <w:rPr>
          <w:rFonts w:ascii="Times New Roman" w:eastAsia="Times New Roman" w:hAnsi="Times New Roman"/>
          <w:sz w:val="24"/>
          <w:szCs w:val="24"/>
          <w:lang w:eastAsia="pl-PL"/>
        </w:rPr>
        <w:t>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F76E82">
      <w:pPr>
        <w:numPr>
          <w:ilvl w:val="0"/>
          <w:numId w:val="10"/>
        </w:numPr>
        <w:spacing w:line="276" w:lineRule="auto"/>
        <w:ind w:left="426" w:hanging="426"/>
        <w:jc w:val="both"/>
      </w:pPr>
      <w:r w:rsidRPr="000D7AB1">
        <w:t>Osoby uprawnione do reprezentacji Wykonawcy lub pełnomocnik muszą złożyć podpisy:</w:t>
      </w:r>
    </w:p>
    <w:p w:rsidR="00EA1146" w:rsidRPr="000D7AB1" w:rsidRDefault="00EA1146" w:rsidP="00F76E82">
      <w:pPr>
        <w:numPr>
          <w:ilvl w:val="0"/>
          <w:numId w:val="11"/>
        </w:numPr>
        <w:spacing w:line="276" w:lineRule="auto"/>
        <w:jc w:val="both"/>
      </w:pPr>
      <w:r w:rsidRPr="000D7AB1">
        <w:t>na wszystkich stronach (zapisanych) oferty,</w:t>
      </w:r>
    </w:p>
    <w:p w:rsidR="00EA1146" w:rsidRPr="000D7AB1" w:rsidRDefault="00EA1146" w:rsidP="00F76E82">
      <w:pPr>
        <w:numPr>
          <w:ilvl w:val="0"/>
          <w:numId w:val="11"/>
        </w:numPr>
        <w:spacing w:line="276" w:lineRule="auto"/>
        <w:jc w:val="both"/>
      </w:pPr>
      <w:r w:rsidRPr="000D7AB1">
        <w:t>na załącznikach,</w:t>
      </w:r>
    </w:p>
    <w:p w:rsidR="00EA1146" w:rsidRPr="000D7AB1" w:rsidRDefault="00EA1146" w:rsidP="00F76E82">
      <w:pPr>
        <w:numPr>
          <w:ilvl w:val="0"/>
          <w:numId w:val="11"/>
        </w:numPr>
        <w:spacing w:line="276" w:lineRule="auto"/>
        <w:jc w:val="both"/>
      </w:pPr>
      <w:r w:rsidRPr="000D7AB1">
        <w:t xml:space="preserve">w miejscach, w których Wykonawca naniósł zmiany. </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w:t>
      </w:r>
      <w:r w:rsidR="0014360C">
        <w:t xml:space="preserve"> (odpisu z właściwego rejestru</w:t>
      </w:r>
      <w:r w:rsidRPr="00CC200A">
        <w:t>).</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7C0C94">
      <w:pPr>
        <w:numPr>
          <w:ilvl w:val="0"/>
          <w:numId w:val="7"/>
        </w:numPr>
        <w:tabs>
          <w:tab w:val="clear" w:pos="108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7C0C94">
      <w:pPr>
        <w:numPr>
          <w:ilvl w:val="0"/>
          <w:numId w:val="7"/>
        </w:numPr>
        <w:tabs>
          <w:tab w:val="clear" w:pos="1080"/>
          <w:tab w:val="num" w:pos="426"/>
        </w:tabs>
        <w:spacing w:line="276" w:lineRule="auto"/>
        <w:ind w:left="426" w:hanging="426"/>
        <w:jc w:val="both"/>
      </w:pPr>
      <w:r w:rsidRPr="00EE7314">
        <w:t>Załączniki do SIWZ stanowią jej integralną część.</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7C0C94">
      <w:pPr>
        <w:numPr>
          <w:ilvl w:val="0"/>
          <w:numId w:val="7"/>
        </w:numPr>
        <w:tabs>
          <w:tab w:val="clear" w:pos="1080"/>
          <w:tab w:val="num" w:pos="426"/>
        </w:tabs>
        <w:spacing w:line="276" w:lineRule="auto"/>
        <w:ind w:left="426" w:hanging="426"/>
        <w:jc w:val="both"/>
      </w:pPr>
      <w:r w:rsidRPr="00CC200A">
        <w:t xml:space="preserve">Do oferty zaleca się  załączyć spis treści. </w:t>
      </w:r>
    </w:p>
    <w:p w:rsidR="00EA1146" w:rsidRDefault="00EA1146" w:rsidP="007C0C94">
      <w:pPr>
        <w:numPr>
          <w:ilvl w:val="0"/>
          <w:numId w:val="7"/>
        </w:numPr>
        <w:tabs>
          <w:tab w:val="clear" w:pos="108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Default="00EA1146" w:rsidP="007C0C94">
      <w:pPr>
        <w:numPr>
          <w:ilvl w:val="0"/>
          <w:numId w:val="7"/>
        </w:numPr>
        <w:tabs>
          <w:tab w:val="clear" w:pos="1080"/>
          <w:tab w:val="num" w:pos="426"/>
        </w:tabs>
        <w:spacing w:line="276" w:lineRule="auto"/>
        <w:ind w:left="426" w:hanging="426"/>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AD42D3" w:rsidP="007C6679">
      <w:pPr>
        <w:numPr>
          <w:ilvl w:val="0"/>
          <w:numId w:val="7"/>
        </w:numPr>
        <w:tabs>
          <w:tab w:val="clear" w:pos="1080"/>
          <w:tab w:val="num" w:pos="426"/>
        </w:tabs>
        <w:spacing w:line="276" w:lineRule="auto"/>
        <w:ind w:left="426" w:hanging="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-70485</wp:posOffset>
                </wp:positionH>
                <wp:positionV relativeFrom="paragraph">
                  <wp:posOffset>166370</wp:posOffset>
                </wp:positionV>
                <wp:extent cx="6018530" cy="1313815"/>
                <wp:effectExtent l="0" t="0" r="20320" b="196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313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55pt;margin-top:13.1pt;width:473.9pt;height:10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f4IQIAAD0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" o:allowincell="f"/>
            </w:pict>
          </mc:Fallback>
        </mc:AlternateContent>
      </w:r>
      <w:r w:rsidR="009B48B3" w:rsidRPr="000D7AB1">
        <w:t>Kopertę należy zaadresować:</w:t>
      </w:r>
    </w:p>
    <w:p w:rsidR="00E075A3" w:rsidRPr="0075012E" w:rsidRDefault="0075012E" w:rsidP="0075012E">
      <w:pPr>
        <w:tabs>
          <w:tab w:val="center" w:pos="4915"/>
        </w:tabs>
        <w:spacing w:line="276" w:lineRule="auto"/>
        <w:ind w:left="426"/>
        <w:jc w:val="both"/>
        <w:rPr>
          <w:b/>
          <w:sz w:val="18"/>
        </w:rPr>
      </w:pPr>
      <w:r>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1D2412" w:rsidRPr="006902F1" w:rsidRDefault="00B72DFC" w:rsidP="007D0D14">
      <w:pPr>
        <w:jc w:val="center"/>
        <w:rPr>
          <w:b/>
          <w:i/>
          <w:sz w:val="18"/>
          <w:szCs w:val="20"/>
        </w:rPr>
      </w:pPr>
      <w:r w:rsidRPr="006902F1">
        <w:rPr>
          <w:i/>
          <w:sz w:val="18"/>
          <w:szCs w:val="20"/>
        </w:rPr>
        <w:t>„</w:t>
      </w:r>
      <w:r w:rsidRPr="006902F1">
        <w:rPr>
          <w:b/>
          <w:i/>
          <w:sz w:val="18"/>
          <w:szCs w:val="20"/>
        </w:rPr>
        <w:t>Oferta</w:t>
      </w:r>
      <w:r w:rsidR="00156F0C" w:rsidRPr="006902F1">
        <w:rPr>
          <w:b/>
          <w:i/>
          <w:sz w:val="18"/>
          <w:szCs w:val="20"/>
        </w:rPr>
        <w:t xml:space="preserve"> na </w:t>
      </w:r>
      <w:r w:rsidR="007C0C94" w:rsidRPr="006902F1">
        <w:rPr>
          <w:b/>
          <w:i/>
          <w:sz w:val="18"/>
          <w:szCs w:val="20"/>
        </w:rPr>
        <w:t>eksploatację i konserwację zewnętrznej sieci kanalizacji sanitarnej, deszczowej i drenażowej oraz rynien i rur spustowych wraz z zapewnieniem całodobowego serwisu awaryjnego w 4 WSK z P SP ZOZ Wrocław</w:t>
      </w:r>
      <w:r w:rsidRPr="006902F1">
        <w:rPr>
          <w:b/>
          <w:i/>
          <w:sz w:val="18"/>
          <w:szCs w:val="20"/>
        </w:rPr>
        <w:t>”</w:t>
      </w:r>
      <w:r w:rsidR="00C77009" w:rsidRPr="006902F1">
        <w:rPr>
          <w:b/>
          <w:i/>
          <w:sz w:val="18"/>
          <w:szCs w:val="20"/>
        </w:rPr>
        <w:t>,</w:t>
      </w:r>
    </w:p>
    <w:p w:rsidR="00B72DFC" w:rsidRPr="0075012E" w:rsidRDefault="006E07B7" w:rsidP="007D0D14">
      <w:pPr>
        <w:jc w:val="center"/>
        <w:rPr>
          <w:i/>
          <w:sz w:val="18"/>
          <w:szCs w:val="20"/>
        </w:rPr>
      </w:pPr>
      <w:r w:rsidRPr="0075012E">
        <w:rPr>
          <w:b/>
          <w:i/>
          <w:sz w:val="18"/>
          <w:szCs w:val="20"/>
        </w:rPr>
        <w:t xml:space="preserve">znak sprawy </w:t>
      </w:r>
      <w:r w:rsidR="007C0C94">
        <w:rPr>
          <w:b/>
          <w:i/>
          <w:sz w:val="18"/>
          <w:szCs w:val="20"/>
        </w:rPr>
        <w:t>108</w:t>
      </w:r>
      <w:r w:rsidR="00200967" w:rsidRPr="0075012E">
        <w:rPr>
          <w:b/>
          <w:i/>
          <w:sz w:val="18"/>
          <w:szCs w:val="20"/>
        </w:rPr>
        <w:t>/</w:t>
      </w:r>
      <w:r w:rsidR="007C0C94">
        <w:rPr>
          <w:b/>
          <w:i/>
          <w:sz w:val="18"/>
          <w:szCs w:val="20"/>
        </w:rPr>
        <w:t>Log</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1739BA">
        <w:rPr>
          <w:sz w:val="18"/>
          <w:szCs w:val="20"/>
        </w:rPr>
        <w:t xml:space="preserve"> </w:t>
      </w:r>
      <w:r w:rsidR="00296305">
        <w:rPr>
          <w:b/>
          <w:sz w:val="18"/>
          <w:szCs w:val="20"/>
        </w:rPr>
        <w:t>19.12</w:t>
      </w:r>
      <w:r w:rsidR="007B0DDC">
        <w:rPr>
          <w:b/>
          <w:sz w:val="18"/>
          <w:szCs w:val="20"/>
        </w:rPr>
        <w:t>.</w:t>
      </w:r>
      <w:r w:rsidR="006161E5" w:rsidRPr="001739BA">
        <w:rPr>
          <w:b/>
          <w:sz w:val="18"/>
          <w:szCs w:val="20"/>
        </w:rPr>
        <w:t>2017</w:t>
      </w:r>
      <w:r w:rsidR="000E68CA" w:rsidRPr="001739BA">
        <w:rPr>
          <w:b/>
          <w:sz w:val="18"/>
          <w:szCs w:val="20"/>
        </w:rPr>
        <w:t>r</w:t>
      </w:r>
      <w:r w:rsidR="000E68CA" w:rsidRPr="0075012E">
        <w:rPr>
          <w:b/>
          <w:sz w:val="18"/>
          <w:szCs w:val="20"/>
        </w:rPr>
        <w:t>.</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9B48B3" w:rsidRDefault="009B48B3" w:rsidP="000C2597">
      <w:pPr>
        <w:autoSpaceDE w:val="0"/>
        <w:autoSpaceDN w:val="0"/>
        <w:adjustRightInd w:val="0"/>
        <w:spacing w:line="276" w:lineRule="auto"/>
        <w:jc w:val="center"/>
        <w:rPr>
          <w:b/>
          <w:bCs/>
          <w:u w:val="single"/>
        </w:rPr>
      </w:pPr>
      <w:r w:rsidRPr="008D2F84">
        <w:rPr>
          <w:b/>
          <w:u w:val="single"/>
        </w:rPr>
        <w:lastRenderedPageBreak/>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6902F1">
      <w:pPr>
        <w:numPr>
          <w:ilvl w:val="0"/>
          <w:numId w:val="12"/>
        </w:numPr>
        <w:autoSpaceDE w:val="0"/>
        <w:autoSpaceDN w:val="0"/>
        <w:adjustRightInd w:val="0"/>
        <w:ind w:left="425" w:hanging="425"/>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p>
    <w:p w:rsidR="00CD4A96" w:rsidRPr="00160E36" w:rsidRDefault="009B48B3" w:rsidP="006902F1">
      <w:pPr>
        <w:pStyle w:val="Akapitzlist"/>
        <w:numPr>
          <w:ilvl w:val="0"/>
          <w:numId w:val="12"/>
        </w:numPr>
        <w:spacing w:after="0" w:line="240" w:lineRule="auto"/>
        <w:ind w:left="425" w:hanging="425"/>
        <w:jc w:val="both"/>
        <w:rPr>
          <w:rFonts w:ascii="Times New Roman" w:eastAsia="Times New Roman" w:hAnsi="Times New Roman"/>
          <w:bCs/>
          <w:sz w:val="24"/>
          <w:szCs w:val="24"/>
          <w:lang w:eastAsia="pl-PL"/>
        </w:rPr>
      </w:pPr>
      <w:r w:rsidRPr="00F90BF1">
        <w:rPr>
          <w:rFonts w:ascii="Times New Roman" w:hAnsi="Times New Roman"/>
          <w:b/>
          <w:bCs/>
          <w:sz w:val="24"/>
          <w:szCs w:val="24"/>
        </w:rPr>
        <w:t xml:space="preserve">Spełniają warunki udziału w postępowaniu określone </w:t>
      </w:r>
      <w:r w:rsidR="005B29A4" w:rsidRPr="00F90BF1">
        <w:rPr>
          <w:rFonts w:ascii="Times New Roman" w:hAnsi="Times New Roman"/>
          <w:b/>
          <w:bCs/>
          <w:sz w:val="24"/>
          <w:szCs w:val="24"/>
        </w:rPr>
        <w:t xml:space="preserve">na podstawie </w:t>
      </w:r>
      <w:r w:rsidR="002355EE" w:rsidRPr="00F90BF1">
        <w:rPr>
          <w:rFonts w:ascii="Times New Roman" w:hAnsi="Times New Roman"/>
          <w:b/>
          <w:bCs/>
          <w:sz w:val="24"/>
          <w:szCs w:val="24"/>
        </w:rPr>
        <w:t>art. 22 ust 1</w:t>
      </w:r>
      <w:r w:rsidR="00E903E3" w:rsidRPr="00F90BF1">
        <w:rPr>
          <w:rFonts w:ascii="Times New Roman" w:hAnsi="Times New Roman"/>
          <w:b/>
          <w:bCs/>
          <w:sz w:val="24"/>
          <w:szCs w:val="24"/>
        </w:rPr>
        <w:t xml:space="preserve"> pkt 2) </w:t>
      </w:r>
      <w:r w:rsidRPr="00F90BF1">
        <w:rPr>
          <w:rFonts w:ascii="Times New Roman" w:hAnsi="Times New Roman"/>
          <w:b/>
          <w:bCs/>
          <w:sz w:val="24"/>
          <w:szCs w:val="24"/>
        </w:rPr>
        <w:t>PZP</w:t>
      </w:r>
      <w:r w:rsidR="00160E36">
        <w:rPr>
          <w:rFonts w:ascii="Times New Roman" w:hAnsi="Times New Roman"/>
          <w:b/>
          <w:bCs/>
          <w:sz w:val="24"/>
          <w:szCs w:val="24"/>
        </w:rPr>
        <w:t xml:space="preserve">. </w:t>
      </w:r>
      <w:r w:rsidR="00160E36" w:rsidRPr="00160E36">
        <w:rPr>
          <w:rFonts w:ascii="Times New Roman" w:hAnsi="Times New Roman"/>
          <w:bCs/>
          <w:sz w:val="24"/>
          <w:szCs w:val="24"/>
        </w:rPr>
        <w:t xml:space="preserve">Wykonawca musi posiadać zdolność techniczną lub zawodową zapewniającą wykonanie zamówienia. </w:t>
      </w:r>
      <w:r w:rsidR="00CD4A96" w:rsidRPr="00160E36">
        <w:rPr>
          <w:rFonts w:ascii="Times New Roman" w:hAnsi="Times New Roman"/>
          <w:sz w:val="24"/>
          <w:szCs w:val="24"/>
        </w:rPr>
        <w:t xml:space="preserve"> Za spełnienie wymogu Zamawiający uzna wykonanie przez Wykonawcę w okresie ostatnich trzech lat przed upływem terminu składania ofert, a jeżeli okres prowadzenia działalności jest krótszy – w tym okresie - min. 1 usługi o podobnym charakterze (usługi konserwacji i eksploatacji sieci kanalizacyjnej), o wartości minimum 100</w:t>
      </w:r>
      <w:r w:rsidR="00160E36">
        <w:rPr>
          <w:rFonts w:ascii="Times New Roman" w:hAnsi="Times New Roman"/>
          <w:sz w:val="24"/>
          <w:szCs w:val="24"/>
        </w:rPr>
        <w:t> </w:t>
      </w:r>
      <w:r w:rsidR="00CD4A96" w:rsidRPr="00160E36">
        <w:rPr>
          <w:rFonts w:ascii="Times New Roman" w:hAnsi="Times New Roman"/>
          <w:sz w:val="24"/>
          <w:szCs w:val="24"/>
        </w:rPr>
        <w:t>000,00 zł brutto.</w:t>
      </w:r>
    </w:p>
    <w:p w:rsidR="009B48B3" w:rsidRPr="00383590" w:rsidRDefault="009B48B3" w:rsidP="006902F1">
      <w:pPr>
        <w:numPr>
          <w:ilvl w:val="0"/>
          <w:numId w:val="12"/>
        </w:numPr>
        <w:autoSpaceDE w:val="0"/>
        <w:autoSpaceDN w:val="0"/>
        <w:adjustRightInd w:val="0"/>
        <w:ind w:left="425" w:hanging="425"/>
        <w:jc w:val="both"/>
      </w:pPr>
      <w:r w:rsidRPr="00383590">
        <w:rPr>
          <w:b/>
          <w:bCs/>
        </w:rPr>
        <w:t>Sposób dokonywania oceny spełnienia warunków udziału w postępowaniu:</w:t>
      </w:r>
    </w:p>
    <w:p w:rsidR="001739BA" w:rsidRPr="00241CCB" w:rsidRDefault="009B48B3" w:rsidP="00545208">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6E07B7" w:rsidRPr="008D2F84" w:rsidRDefault="009B48B3" w:rsidP="0047307D">
      <w:pPr>
        <w:spacing w:line="276" w:lineRule="auto"/>
        <w:rPr>
          <w:b/>
          <w:u w:val="single"/>
        </w:rPr>
      </w:pPr>
      <w:r w:rsidRPr="008D2F84">
        <w:rPr>
          <w:b/>
        </w:rPr>
        <w:t xml:space="preserve">ROZDZIAŁ IV. </w:t>
      </w:r>
      <w:r w:rsidRPr="008D2F84">
        <w:rPr>
          <w:b/>
          <w:u w:val="single"/>
        </w:rPr>
        <w:t>WYKAZ :</w:t>
      </w:r>
    </w:p>
    <w:p w:rsidR="00532404" w:rsidRPr="00545208" w:rsidRDefault="009B48B3" w:rsidP="00FB0A11">
      <w:pPr>
        <w:pStyle w:val="Akapitzlist"/>
        <w:numPr>
          <w:ilvl w:val="0"/>
          <w:numId w:val="43"/>
        </w:numPr>
        <w:ind w:left="426"/>
        <w:jc w:val="both"/>
        <w:rPr>
          <w:rFonts w:ascii="Times New Roman" w:hAnsi="Times New Roman"/>
          <w:b/>
          <w:sz w:val="24"/>
          <w:szCs w:val="24"/>
          <w:u w:val="single"/>
        </w:rPr>
      </w:pPr>
      <w:r w:rsidRPr="00F8419B">
        <w:rPr>
          <w:rFonts w:ascii="Times New Roman" w:hAnsi="Times New Roman"/>
          <w:b/>
          <w:sz w:val="24"/>
          <w:szCs w:val="24"/>
          <w:u w:val="single"/>
        </w:rPr>
        <w:t>DOKUMENTÓW I OŚWIADCZEŃ POTWIERDZAJĄCYCH SPEŁNIENIE PODMIOTOWYCH WARUNKÓW UDZIAŁU W POSTĘPOWANIU:</w:t>
      </w:r>
    </w:p>
    <w:p w:rsidR="00F8419B" w:rsidRPr="007E0CD9" w:rsidRDefault="009B48B3" w:rsidP="00545208">
      <w:pPr>
        <w:spacing w:line="276" w:lineRule="auto"/>
        <w:jc w:val="both"/>
      </w:pPr>
      <w:r w:rsidRPr="007E0CD9">
        <w:t xml:space="preserve">W sprawach nieuregulowanych zastosowanie mają odpowiednio przepisy </w:t>
      </w:r>
      <w:r w:rsidR="002D1C86">
        <w:rPr>
          <w:lang w:eastAsia="ar-SA"/>
        </w:rPr>
        <w:t>Rozporządzenia</w:t>
      </w:r>
      <w:r w:rsidR="002D1C86" w:rsidRPr="00BF6528">
        <w:rPr>
          <w:lang w:eastAsia="ar-SA"/>
        </w:rPr>
        <w:t xml:space="preserve"> Minist</w:t>
      </w:r>
      <w:r w:rsidR="002D1C86">
        <w:rPr>
          <w:lang w:eastAsia="ar-SA"/>
        </w:rPr>
        <w:t>ra Rozwoju z dnia 26 lipca 2016</w:t>
      </w:r>
      <w:r w:rsidR="002D1C86" w:rsidRPr="00BF6528">
        <w:rPr>
          <w:lang w:eastAsia="ar-SA"/>
        </w:rPr>
        <w:t xml:space="preserve">r. w sprawie rodzajów dokumentów, jakich może żądać zamawiający od wykonawcy </w:t>
      </w:r>
      <w:r w:rsidR="002D1C86">
        <w:rPr>
          <w:lang w:eastAsia="ar-SA"/>
        </w:rPr>
        <w:t xml:space="preserve">w postępowaniu o udzielenie zamówienia </w:t>
      </w:r>
      <w:r w:rsidR="002D1C86" w:rsidRPr="00BF6528">
        <w:rPr>
          <w:lang w:eastAsia="ar-SA"/>
        </w:rPr>
        <w:t xml:space="preserve">(Dz. U. </w:t>
      </w:r>
      <w:r w:rsidR="002D1C86">
        <w:rPr>
          <w:lang w:eastAsia="ar-SA"/>
        </w:rPr>
        <w:t xml:space="preserve">z 2016, </w:t>
      </w:r>
      <w:r w:rsidR="002D1C86" w:rsidRPr="00BF6528">
        <w:rPr>
          <w:lang w:eastAsia="ar-SA"/>
        </w:rPr>
        <w:t xml:space="preserve">poz. 1126) </w:t>
      </w:r>
      <w:r w:rsidRPr="007E0CD9">
        <w:t>zwane dalej Rozporządzeniem.</w:t>
      </w:r>
    </w:p>
    <w:p w:rsidR="009B48B3" w:rsidRPr="00BA6717" w:rsidRDefault="009B48B3" w:rsidP="00545208">
      <w:pPr>
        <w:numPr>
          <w:ilvl w:val="0"/>
          <w:numId w:val="13"/>
        </w:numPr>
        <w:autoSpaceDE w:val="0"/>
        <w:autoSpaceDN w:val="0"/>
        <w:adjustRightInd w:val="0"/>
        <w:spacing w:line="276" w:lineRule="auto"/>
        <w:ind w:left="284" w:hanging="284"/>
        <w:jc w:val="both"/>
        <w:rPr>
          <w:b/>
          <w:bCs/>
        </w:rPr>
      </w:pPr>
      <w:r w:rsidRPr="004F6622">
        <w:rPr>
          <w:b/>
          <w:bCs/>
          <w:u w:val="single"/>
        </w:rPr>
        <w:t>Do oferty</w:t>
      </w:r>
      <w:r w:rsidRPr="00BA6717">
        <w:rPr>
          <w:b/>
          <w:bCs/>
        </w:rPr>
        <w:t xml:space="preserve"> należy załączyć w celu potwierdzenia </w:t>
      </w:r>
      <w:r w:rsidRPr="00BA6717">
        <w:rPr>
          <w:b/>
        </w:rPr>
        <w:t>braku podstaw do wykluczenia:</w:t>
      </w:r>
    </w:p>
    <w:p w:rsidR="0019407D" w:rsidRPr="00A661AF" w:rsidRDefault="00757D18" w:rsidP="00545208">
      <w:pPr>
        <w:numPr>
          <w:ilvl w:val="0"/>
          <w:numId w:val="14"/>
        </w:numPr>
        <w:autoSpaceDE w:val="0"/>
        <w:autoSpaceDN w:val="0"/>
        <w:adjustRightInd w:val="0"/>
        <w:spacing w:line="276" w:lineRule="auto"/>
        <w:ind w:left="709"/>
        <w:jc w:val="both"/>
        <w:rPr>
          <w:u w:val="single"/>
        </w:rPr>
      </w:pPr>
      <w:r w:rsidRPr="00A661AF">
        <w:t>O</w:t>
      </w:r>
      <w:r w:rsidR="009B48B3" w:rsidRPr="00A661AF">
        <w:t>świadczenie o braku podstaw do wykluczenia</w:t>
      </w:r>
      <w:r w:rsidR="009B48B3" w:rsidRPr="00A661AF">
        <w:rPr>
          <w:b/>
          <w:bCs/>
        </w:rPr>
        <w:t xml:space="preserve">, </w:t>
      </w:r>
      <w:r w:rsidR="009B48B3" w:rsidRPr="00A661AF">
        <w:t xml:space="preserve">sporządzone </w:t>
      </w:r>
      <w:r w:rsidR="009B48B3" w:rsidRPr="00A661AF">
        <w:rPr>
          <w:u w:val="single"/>
        </w:rPr>
        <w:t xml:space="preserve">wg wzoru stanowiącego Załącznik nr </w:t>
      </w:r>
      <w:r w:rsidR="00784565">
        <w:rPr>
          <w:u w:val="single"/>
        </w:rPr>
        <w:t>6</w:t>
      </w:r>
      <w:r w:rsidR="00F8419B">
        <w:rPr>
          <w:u w:val="single"/>
        </w:rPr>
        <w:t xml:space="preserve"> do SIWZ;</w:t>
      </w:r>
    </w:p>
    <w:p w:rsidR="004F6622" w:rsidRPr="00A661AF" w:rsidRDefault="00FC4F92" w:rsidP="00545208">
      <w:pPr>
        <w:numPr>
          <w:ilvl w:val="0"/>
          <w:numId w:val="14"/>
        </w:numPr>
        <w:autoSpaceDE w:val="0"/>
        <w:autoSpaceDN w:val="0"/>
        <w:adjustRightInd w:val="0"/>
        <w:spacing w:line="276" w:lineRule="auto"/>
        <w:ind w:left="709"/>
        <w:jc w:val="both"/>
        <w:rPr>
          <w:u w:val="single"/>
        </w:rPr>
      </w:pPr>
      <w:r w:rsidRPr="00A661AF">
        <w:t>Wykonawca wskaże stronę internetową (</w:t>
      </w:r>
      <w:r w:rsidR="0019407D" w:rsidRPr="00A661AF">
        <w:rPr>
          <w:u w:val="single"/>
        </w:rPr>
        <w:t xml:space="preserve">Załącznik nr </w:t>
      </w:r>
      <w:r w:rsidR="00784565">
        <w:rPr>
          <w:u w:val="single"/>
        </w:rPr>
        <w:t>6</w:t>
      </w:r>
      <w:r w:rsidRPr="00A661AF">
        <w:rPr>
          <w:u w:val="single"/>
        </w:rPr>
        <w:t xml:space="preserve"> do SIWZ)</w:t>
      </w:r>
      <w:r w:rsidRPr="00A661AF">
        <w:t>, z której można pobrać odpis z właściwego rejestru jeżeli odrębne przepisy wymagają wpisu do rejestru</w:t>
      </w:r>
    </w:p>
    <w:p w:rsidR="004F6622" w:rsidRDefault="004F6622" w:rsidP="00545208">
      <w:pPr>
        <w:numPr>
          <w:ilvl w:val="0"/>
          <w:numId w:val="14"/>
        </w:numPr>
        <w:autoSpaceDE w:val="0"/>
        <w:autoSpaceDN w:val="0"/>
        <w:adjustRightInd w:val="0"/>
        <w:spacing w:line="276" w:lineRule="auto"/>
        <w:ind w:left="709"/>
        <w:jc w:val="both"/>
        <w:rPr>
          <w:u w:val="single"/>
        </w:rPr>
      </w:pPr>
      <w:r w:rsidRPr="00A661AF">
        <w:rPr>
          <w:szCs w:val="22"/>
        </w:rPr>
        <w:t xml:space="preserve">Oświadczenie o spełnianiu warunków udziału </w:t>
      </w:r>
      <w:r w:rsidRPr="00A661AF">
        <w:t xml:space="preserve">sporządzone </w:t>
      </w:r>
      <w:r w:rsidRPr="00A661AF">
        <w:rPr>
          <w:u w:val="single"/>
        </w:rPr>
        <w:t xml:space="preserve">wg wzoru stanowiącego Załącznik nr </w:t>
      </w:r>
      <w:r w:rsidR="00784565">
        <w:rPr>
          <w:u w:val="single"/>
        </w:rPr>
        <w:t>7</w:t>
      </w:r>
      <w:r w:rsidR="003329B9">
        <w:rPr>
          <w:u w:val="single"/>
        </w:rPr>
        <w:t xml:space="preserve"> do SIWZ;</w:t>
      </w:r>
    </w:p>
    <w:p w:rsidR="006822A7" w:rsidRPr="003329B9" w:rsidRDefault="006822A7" w:rsidP="00231B8F">
      <w:pPr>
        <w:numPr>
          <w:ilvl w:val="0"/>
          <w:numId w:val="13"/>
        </w:numPr>
        <w:autoSpaceDE w:val="0"/>
        <w:autoSpaceDN w:val="0"/>
        <w:adjustRightInd w:val="0"/>
        <w:spacing w:line="276" w:lineRule="auto"/>
        <w:ind w:left="284" w:hanging="284"/>
        <w:jc w:val="both"/>
        <w:rPr>
          <w:u w:val="single"/>
        </w:rPr>
      </w:pPr>
      <w:r w:rsidRPr="00BA6717">
        <w:t xml:space="preserve">Oświadczenie wykonawcy wg </w:t>
      </w:r>
      <w:r w:rsidRPr="006730FA">
        <w:rPr>
          <w:u w:val="single"/>
        </w:rPr>
        <w:t xml:space="preserve">Załącznika nr </w:t>
      </w:r>
      <w:r w:rsidR="00784565">
        <w:rPr>
          <w:u w:val="single"/>
        </w:rPr>
        <w:t>8</w:t>
      </w:r>
      <w:r w:rsidRPr="003329B9">
        <w:rPr>
          <w:u w:val="single"/>
        </w:rPr>
        <w:t xml:space="preserve"> do SIWZ</w:t>
      </w:r>
      <w:r w:rsidRPr="00BA6717">
        <w:t xml:space="preserve"> o przynależności albo braku przynależności do tej samej grupy kapitałowej wykonawca przekaże zamawiającemu (bez dodatkowego wezwania) w terminie</w:t>
      </w:r>
      <w:r w:rsidR="006730FA">
        <w:t xml:space="preserve"> </w:t>
      </w:r>
      <w:r w:rsidRPr="003329B9">
        <w:rPr>
          <w:b/>
        </w:rPr>
        <w:t>3 dni</w:t>
      </w:r>
      <w:r w:rsidRPr="00BA6717">
        <w:t xml:space="preserve"> od zamieszczenia na stronie internetowej informacji, o której mowa w art. 86 PZP </w:t>
      </w:r>
      <w:r w:rsidRPr="003329B9">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3329B9" w:rsidRPr="003329B9" w:rsidRDefault="003329B9" w:rsidP="00231B8F">
      <w:pPr>
        <w:numPr>
          <w:ilvl w:val="0"/>
          <w:numId w:val="13"/>
        </w:numPr>
        <w:autoSpaceDE w:val="0"/>
        <w:autoSpaceDN w:val="0"/>
        <w:adjustRightInd w:val="0"/>
        <w:spacing w:line="276" w:lineRule="auto"/>
        <w:ind w:left="284" w:hanging="284"/>
        <w:jc w:val="both"/>
        <w:rPr>
          <w:b/>
          <w:bCs/>
        </w:rPr>
      </w:pPr>
      <w:r w:rsidRPr="003329B9">
        <w:rPr>
          <w:b/>
          <w:bCs/>
        </w:rPr>
        <w:t>Dokumenty potwierdzające spełnianie warunków udziału w postępowaniu:</w:t>
      </w:r>
    </w:p>
    <w:p w:rsidR="00022313" w:rsidRPr="00231B8F" w:rsidRDefault="003329B9" w:rsidP="00FB0A11">
      <w:pPr>
        <w:pStyle w:val="Bezodstpw"/>
        <w:numPr>
          <w:ilvl w:val="0"/>
          <w:numId w:val="45"/>
        </w:numPr>
        <w:spacing w:line="276" w:lineRule="auto"/>
        <w:ind w:left="709"/>
        <w:jc w:val="both"/>
      </w:pPr>
      <w:r w:rsidRPr="00545208">
        <w:rPr>
          <w:bCs/>
        </w:rPr>
        <w:t>w</w:t>
      </w:r>
      <w:r w:rsidR="00022313" w:rsidRPr="00334CE5">
        <w:t xml:space="preserve">ykaz </w:t>
      </w:r>
      <w:r w:rsidR="002A7EF4">
        <w:t>usług</w:t>
      </w:r>
      <w:r w:rsidR="006B566C">
        <w:t xml:space="preserve"> </w:t>
      </w:r>
      <w:r w:rsidR="00352E54" w:rsidRPr="00545208">
        <w:rPr>
          <w:u w:val="single"/>
        </w:rPr>
        <w:t xml:space="preserve">(wzór załącznik nr </w:t>
      </w:r>
      <w:r w:rsidR="00296305">
        <w:rPr>
          <w:u w:val="single"/>
        </w:rPr>
        <w:t>5</w:t>
      </w:r>
      <w:r w:rsidR="00352E54" w:rsidRPr="00545208">
        <w:rPr>
          <w:u w:val="single"/>
        </w:rPr>
        <w:t xml:space="preserve"> do SIWZ)</w:t>
      </w:r>
      <w:r w:rsidR="0026107B">
        <w:t>, potwierdzający</w:t>
      </w:r>
      <w:r w:rsidR="00022313" w:rsidRPr="00334CE5">
        <w:t xml:space="preserve"> warunek opisany w Rozdz. III pkt</w:t>
      </w:r>
      <w:r w:rsidR="003476F6">
        <w:t xml:space="preserve"> </w:t>
      </w:r>
      <w:r w:rsidR="00022313" w:rsidRPr="00334CE5">
        <w:t xml:space="preserve">2 </w:t>
      </w:r>
      <w:proofErr w:type="spellStart"/>
      <w:r w:rsidR="00022313" w:rsidRPr="00334CE5">
        <w:t>ppkt</w:t>
      </w:r>
      <w:proofErr w:type="spellEnd"/>
      <w:r w:rsidR="0026107B">
        <w:t xml:space="preserve"> 3</w:t>
      </w:r>
      <w:r w:rsidR="00022313" w:rsidRPr="00334CE5">
        <w:t xml:space="preserve">), </w:t>
      </w:r>
      <w:r w:rsidR="002A7EF4">
        <w:t xml:space="preserve">wykonanych, a w przypadku świadczeń okresowych lub ciągłych również wykonywanych, w okresie ostatnich 3 lat przed upływem terminu składania ofert, a jeżeli </w:t>
      </w:r>
      <w:r w:rsidR="002A7EF4">
        <w:lastRenderedPageBreak/>
        <w:t>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w:t>
      </w:r>
      <w:r w:rsidR="00564F15">
        <w:t xml:space="preserve">zenie do udziału w postępowaniu. </w:t>
      </w:r>
      <w:r w:rsidR="00022313" w:rsidRPr="00545208">
        <w:rPr>
          <w:b/>
          <w:u w:val="single"/>
        </w:rPr>
        <w:t xml:space="preserve">Dokument należy dostarczyć na wezwanie Zamawiającego, w terminie 5 dni od daty wezwania </w:t>
      </w:r>
      <w:r w:rsidR="00022313" w:rsidRPr="00231B8F">
        <w:rPr>
          <w:b/>
          <w:u w:val="single"/>
        </w:rPr>
        <w:t>(dotyczy Wykonawcy, którego ofertę oceniono za najkorzystniejszą)</w:t>
      </w:r>
      <w:r w:rsidR="00564F15" w:rsidRPr="00231B8F">
        <w:rPr>
          <w:b/>
          <w:u w:val="single"/>
        </w:rPr>
        <w:t>,</w:t>
      </w:r>
    </w:p>
    <w:p w:rsidR="00606C6F" w:rsidRDefault="00606C6F" w:rsidP="00231B8F">
      <w:pPr>
        <w:pStyle w:val="Akapitzlist"/>
        <w:numPr>
          <w:ilvl w:val="0"/>
          <w:numId w:val="13"/>
        </w:numPr>
        <w:autoSpaceDE w:val="0"/>
        <w:autoSpaceDN w:val="0"/>
        <w:adjustRightInd w:val="0"/>
        <w:ind w:left="284" w:hanging="284"/>
        <w:jc w:val="both"/>
        <w:rPr>
          <w:rFonts w:ascii="Times New Roman" w:hAnsi="Times New Roman"/>
          <w:sz w:val="24"/>
          <w:szCs w:val="24"/>
        </w:rPr>
      </w:pPr>
      <w:r>
        <w:rPr>
          <w:rFonts w:ascii="Times New Roman" w:hAnsi="Times New Roman"/>
          <w:sz w:val="24"/>
          <w:szCs w:val="24"/>
        </w:rPr>
        <w:t xml:space="preserve">Wykonawcy mogą w celu potwierdzenia spełnienia warunków udziału w postepowaniu, w stosownych sytuacjach oraz w odniesieniu do konkretnego zamówienia, lub jego części, polegać na zdolnościach technicznych lub zawodowych innych podmiotów, niezależnie od charakteru prawnego łączących </w:t>
      </w:r>
      <w:r w:rsidR="006A0EBF">
        <w:rPr>
          <w:rFonts w:ascii="Times New Roman" w:hAnsi="Times New Roman"/>
          <w:sz w:val="24"/>
          <w:szCs w:val="24"/>
        </w:rPr>
        <w:t>ich</w:t>
      </w:r>
      <w:r>
        <w:rPr>
          <w:rFonts w:ascii="Times New Roman" w:hAnsi="Times New Roman"/>
          <w:sz w:val="24"/>
          <w:szCs w:val="24"/>
        </w:rPr>
        <w:t xml:space="preserve"> z nimi stosunków</w:t>
      </w:r>
      <w:r w:rsidR="006A0EBF">
        <w:rPr>
          <w:rFonts w:ascii="Times New Roman" w:hAnsi="Times New Roman"/>
          <w:sz w:val="24"/>
          <w:szCs w:val="24"/>
        </w:rPr>
        <w:t xml:space="preserve">. </w:t>
      </w:r>
    </w:p>
    <w:p w:rsidR="006A0EBF" w:rsidRPr="00606C6F" w:rsidRDefault="006A0EBF" w:rsidP="00231B8F">
      <w:pPr>
        <w:pStyle w:val="Akapitzlist"/>
        <w:numPr>
          <w:ilvl w:val="0"/>
          <w:numId w:val="13"/>
        </w:numPr>
        <w:autoSpaceDE w:val="0"/>
        <w:autoSpaceDN w:val="0"/>
        <w:adjustRightInd w:val="0"/>
        <w:ind w:left="284" w:hanging="284"/>
        <w:jc w:val="both"/>
        <w:rPr>
          <w:rFonts w:ascii="Times New Roman" w:hAnsi="Times New Roman"/>
          <w:sz w:val="24"/>
          <w:szCs w:val="24"/>
        </w:rPr>
      </w:pPr>
      <w:r>
        <w:rPr>
          <w:rFonts w:ascii="Times New Roman" w:hAnsi="Times New Roman"/>
          <w:sz w:val="24"/>
          <w:szCs w:val="24"/>
        </w:rPr>
        <w:t>Wykonawcy, którzy polegają na zdolnościach innych podmiotów, muszą udowodnić zamawiającemu, że realizując zamówienie, będą dysponować niezbędnymi zasobami tych podmiotów, w szczególności przedstawiając zobowiązania tych podmiotów do oddania mu do dyspozycji niezbędnych zasobów na potrzeby realizacji zamówienia.</w:t>
      </w:r>
    </w:p>
    <w:p w:rsidR="009B48B3" w:rsidRPr="00231B8F" w:rsidRDefault="009B48B3" w:rsidP="00231B8F">
      <w:pPr>
        <w:pStyle w:val="Akapitzlist"/>
        <w:numPr>
          <w:ilvl w:val="0"/>
          <w:numId w:val="13"/>
        </w:numPr>
        <w:autoSpaceDE w:val="0"/>
        <w:autoSpaceDN w:val="0"/>
        <w:adjustRightInd w:val="0"/>
        <w:ind w:left="284" w:hanging="284"/>
        <w:jc w:val="both"/>
        <w:rPr>
          <w:rFonts w:ascii="Times New Roman" w:hAnsi="Times New Roman"/>
          <w:sz w:val="24"/>
          <w:szCs w:val="24"/>
        </w:rPr>
      </w:pPr>
      <w:r w:rsidRPr="00231B8F">
        <w:rPr>
          <w:rFonts w:ascii="Times New Roman" w:hAnsi="Times New Roman"/>
          <w:b/>
          <w:sz w:val="24"/>
          <w:szCs w:val="24"/>
        </w:rPr>
        <w:t>Wykonawcy mogą wspólnie ubiegać się o udzielenie zamówienia</w:t>
      </w:r>
      <w:r w:rsidRPr="00231B8F">
        <w:rPr>
          <w:rFonts w:ascii="Times New Roman" w:hAnsi="Times New Roman"/>
          <w:sz w:val="24"/>
          <w:szCs w:val="24"/>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231B8F">
        <w:rPr>
          <w:rFonts w:ascii="Times New Roman" w:hAnsi="Times New Roman"/>
          <w:sz w:val="24"/>
          <w:szCs w:val="24"/>
        </w:rPr>
        <w:t>a</w:t>
      </w:r>
      <w:r w:rsidRPr="00231B8F">
        <w:rPr>
          <w:rFonts w:ascii="Times New Roman" w:hAnsi="Times New Roman"/>
          <w:sz w:val="24"/>
          <w:szCs w:val="24"/>
        </w:rPr>
        <w:t xml:space="preserve"> składają jedną ofertę, przy czym:</w:t>
      </w:r>
    </w:p>
    <w:p w:rsidR="009B48B3" w:rsidRPr="00231B8F" w:rsidRDefault="009B48B3" w:rsidP="00231B8F">
      <w:pPr>
        <w:pStyle w:val="Akapitzlist"/>
        <w:numPr>
          <w:ilvl w:val="0"/>
          <w:numId w:val="44"/>
        </w:numPr>
        <w:autoSpaceDE w:val="0"/>
        <w:autoSpaceDN w:val="0"/>
        <w:adjustRightInd w:val="0"/>
        <w:spacing w:after="0"/>
        <w:ind w:left="567" w:hanging="283"/>
        <w:jc w:val="both"/>
        <w:rPr>
          <w:rFonts w:ascii="Times New Roman" w:eastAsia="Times New Roman" w:hAnsi="Times New Roman"/>
          <w:sz w:val="24"/>
          <w:szCs w:val="24"/>
          <w:lang w:eastAsia="pl-PL"/>
        </w:rPr>
      </w:pPr>
      <w:r w:rsidRPr="00231B8F">
        <w:rPr>
          <w:rFonts w:ascii="Times New Roman" w:hAnsi="Times New Roman"/>
          <w:sz w:val="24"/>
          <w:szCs w:val="24"/>
        </w:rPr>
        <w:t xml:space="preserve">wymagane oświadczenia i dokumenty wskazane w Rozdz. IV pkt 1 </w:t>
      </w:r>
      <w:proofErr w:type="spellStart"/>
      <w:r w:rsidRPr="00231B8F">
        <w:rPr>
          <w:rFonts w:ascii="Times New Roman" w:hAnsi="Times New Roman"/>
          <w:sz w:val="24"/>
          <w:szCs w:val="24"/>
        </w:rPr>
        <w:t>ppkt</w:t>
      </w:r>
      <w:proofErr w:type="spellEnd"/>
      <w:r w:rsidRPr="00231B8F">
        <w:rPr>
          <w:rFonts w:ascii="Times New Roman" w:hAnsi="Times New Roman"/>
          <w:sz w:val="24"/>
          <w:szCs w:val="24"/>
        </w:rPr>
        <w:t xml:space="preserve"> 1) SIWZ składa </w:t>
      </w:r>
      <w:r w:rsidR="002D1C86" w:rsidRPr="00231B8F">
        <w:rPr>
          <w:rFonts w:ascii="Times New Roman" w:hAnsi="Times New Roman"/>
          <w:sz w:val="24"/>
          <w:szCs w:val="24"/>
        </w:rPr>
        <w:t>osobno każdy z Wykonawców;</w:t>
      </w:r>
    </w:p>
    <w:p w:rsidR="002751E3" w:rsidRPr="00231B8F" w:rsidRDefault="002751E3" w:rsidP="00231B8F">
      <w:pPr>
        <w:pStyle w:val="Akapitzlist"/>
        <w:numPr>
          <w:ilvl w:val="0"/>
          <w:numId w:val="44"/>
        </w:numPr>
        <w:autoSpaceDE w:val="0"/>
        <w:autoSpaceDN w:val="0"/>
        <w:adjustRightInd w:val="0"/>
        <w:spacing w:after="0"/>
        <w:ind w:left="567" w:hanging="283"/>
        <w:jc w:val="both"/>
        <w:rPr>
          <w:rFonts w:ascii="Times New Roman" w:eastAsia="Times New Roman" w:hAnsi="Times New Roman"/>
          <w:sz w:val="24"/>
          <w:szCs w:val="24"/>
          <w:lang w:eastAsia="pl-PL"/>
        </w:rPr>
      </w:pPr>
      <w:r w:rsidRPr="00231B8F">
        <w:rPr>
          <w:rFonts w:ascii="Times New Roman" w:hAnsi="Times New Roman"/>
          <w:sz w:val="24"/>
          <w:szCs w:val="24"/>
        </w:rPr>
        <w:t xml:space="preserve">pozostałe oświadczenia i dokumenty wskazane w Rozdz. IV </w:t>
      </w:r>
      <w:r w:rsidR="00154CA3" w:rsidRPr="00231B8F">
        <w:rPr>
          <w:rFonts w:ascii="Times New Roman" w:hAnsi="Times New Roman"/>
          <w:sz w:val="24"/>
          <w:szCs w:val="24"/>
        </w:rPr>
        <w:t xml:space="preserve">SIWZ </w:t>
      </w:r>
      <w:r w:rsidRPr="00231B8F">
        <w:rPr>
          <w:rFonts w:ascii="Times New Roman" w:hAnsi="Times New Roman"/>
          <w:sz w:val="24"/>
          <w:szCs w:val="24"/>
        </w:rPr>
        <w:t>składają</w:t>
      </w:r>
      <w:r w:rsidR="001739BA" w:rsidRPr="00231B8F">
        <w:rPr>
          <w:rFonts w:ascii="Times New Roman" w:hAnsi="Times New Roman"/>
          <w:sz w:val="24"/>
          <w:szCs w:val="24"/>
        </w:rPr>
        <w:t xml:space="preserve"> </w:t>
      </w:r>
      <w:r w:rsidRPr="00231B8F">
        <w:rPr>
          <w:rFonts w:ascii="Times New Roman" w:hAnsi="Times New Roman"/>
          <w:sz w:val="24"/>
          <w:szCs w:val="24"/>
        </w:rPr>
        <w:t>Wykonawcy wspólnie.</w:t>
      </w:r>
    </w:p>
    <w:p w:rsidR="0078130A" w:rsidRDefault="0078130A" w:rsidP="005D1046">
      <w:pPr>
        <w:spacing w:line="276" w:lineRule="auto"/>
        <w:jc w:val="both"/>
        <w:rPr>
          <w:b/>
          <w:sz w:val="22"/>
        </w:rPr>
      </w:pPr>
    </w:p>
    <w:p w:rsidR="00EA1146" w:rsidRPr="00A023B4" w:rsidRDefault="00EA1146" w:rsidP="00F76E82">
      <w:pPr>
        <w:pStyle w:val="Akapitzlist"/>
        <w:numPr>
          <w:ilvl w:val="0"/>
          <w:numId w:val="26"/>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023B4">
      <w:pPr>
        <w:jc w:val="both"/>
        <w:rPr>
          <w:b/>
          <w:sz w:val="28"/>
          <w:u w:val="single"/>
        </w:rPr>
      </w:pPr>
    </w:p>
    <w:p w:rsidR="00EA1146" w:rsidRDefault="00EA1146" w:rsidP="00FB0A11">
      <w:pPr>
        <w:numPr>
          <w:ilvl w:val="0"/>
          <w:numId w:val="29"/>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8072E" w:rsidRPr="006730FA" w:rsidRDefault="005D1046" w:rsidP="00FB0A11">
      <w:pPr>
        <w:numPr>
          <w:ilvl w:val="0"/>
          <w:numId w:val="29"/>
        </w:numPr>
        <w:spacing w:line="276" w:lineRule="auto"/>
        <w:jc w:val="both"/>
      </w:pPr>
      <w:r w:rsidRPr="006730FA">
        <w:t>Wypełniony bez wyjątku formularz ofertowy stanowiący Załącznik nr 1 do SIWZ</w:t>
      </w:r>
      <w:r w:rsidR="00231B8F" w:rsidRPr="006730FA">
        <w:t xml:space="preserve"> </w:t>
      </w:r>
      <w:r w:rsidR="00487980" w:rsidRPr="006730FA">
        <w:t xml:space="preserve">– </w:t>
      </w:r>
      <w:r w:rsidR="00487980" w:rsidRPr="006730FA">
        <w:rPr>
          <w:b/>
        </w:rPr>
        <w:t>należy złożyć wraz z ofertą.</w:t>
      </w:r>
    </w:p>
    <w:p w:rsidR="0098072E" w:rsidRPr="0098072E" w:rsidRDefault="0098072E" w:rsidP="00FB0A11">
      <w:pPr>
        <w:numPr>
          <w:ilvl w:val="0"/>
          <w:numId w:val="29"/>
        </w:numPr>
        <w:spacing w:line="276" w:lineRule="auto"/>
        <w:jc w:val="both"/>
      </w:pPr>
      <w:r w:rsidRPr="0098072E">
        <w:t>Ofertę cenową sporządzoną metodą kalkulacji uproszczonej zgodnie z Załącznikiem Nr 2 do SIWZ na podstawie:</w:t>
      </w:r>
    </w:p>
    <w:p w:rsidR="0098072E" w:rsidRPr="00F5516F" w:rsidRDefault="0098072E" w:rsidP="00FB0A11">
      <w:pPr>
        <w:numPr>
          <w:ilvl w:val="0"/>
          <w:numId w:val="91"/>
        </w:numPr>
        <w:ind w:hanging="357"/>
      </w:pPr>
      <w:r w:rsidRPr="00F5516F">
        <w:lastRenderedPageBreak/>
        <w:t>Zakresu i częstotliwości konserwacji zewnętrznej sieci,</w:t>
      </w:r>
    </w:p>
    <w:p w:rsidR="0098072E" w:rsidRPr="00F5516F" w:rsidRDefault="0098072E" w:rsidP="00FB0A11">
      <w:pPr>
        <w:numPr>
          <w:ilvl w:val="0"/>
          <w:numId w:val="91"/>
        </w:numPr>
      </w:pPr>
      <w:r w:rsidRPr="00F5516F">
        <w:t>Specyfikacji Technicznych Wykonania i Odbioru Robót,</w:t>
      </w:r>
    </w:p>
    <w:p w:rsidR="0098072E" w:rsidRPr="00F5516F" w:rsidRDefault="0098072E" w:rsidP="0098072E">
      <w:pPr>
        <w:ind w:left="45"/>
      </w:pPr>
      <w:r w:rsidRPr="00F5516F">
        <w:t xml:space="preserve">       </w:t>
      </w:r>
      <w:r>
        <w:rPr>
          <w:b/>
          <w:bCs/>
        </w:rPr>
        <w:t>wg wartości</w:t>
      </w:r>
      <w:r w:rsidRPr="00F5516F">
        <w:rPr>
          <w:b/>
          <w:bCs/>
        </w:rPr>
        <w:t xml:space="preserve"> netto i ceny brutto </w:t>
      </w:r>
      <w:r w:rsidRPr="00F5516F">
        <w:t>w rozbiciu na:</w:t>
      </w:r>
    </w:p>
    <w:p w:rsidR="0098072E" w:rsidRPr="00F5516F" w:rsidRDefault="0098072E" w:rsidP="0098072E">
      <w:pPr>
        <w:tabs>
          <w:tab w:val="left" w:pos="426"/>
        </w:tabs>
        <w:ind w:firstLine="204"/>
      </w:pPr>
      <w:r w:rsidRPr="00F5516F">
        <w:t xml:space="preserve">-   koszt robót: </w:t>
      </w:r>
    </w:p>
    <w:p w:rsidR="0098072E" w:rsidRPr="00F5516F" w:rsidRDefault="0098072E" w:rsidP="0098072E">
      <w:pPr>
        <w:tabs>
          <w:tab w:val="left" w:pos="426"/>
        </w:tabs>
        <w:ind w:left="426"/>
      </w:pPr>
      <w:r w:rsidRPr="00F5516F">
        <w:t>-   czyszczenie sieci kanalizacyjnej</w:t>
      </w:r>
    </w:p>
    <w:p w:rsidR="0098072E" w:rsidRPr="00F5516F" w:rsidRDefault="0098072E" w:rsidP="0098072E">
      <w:pPr>
        <w:tabs>
          <w:tab w:val="left" w:pos="426"/>
        </w:tabs>
        <w:ind w:left="426"/>
      </w:pPr>
      <w:r w:rsidRPr="00F5516F">
        <w:t>-   czyszczenie rynien i rur spustow</w:t>
      </w:r>
      <w:r>
        <w:t xml:space="preserve">ych, </w:t>
      </w:r>
      <w:r w:rsidRPr="00F5516F">
        <w:t>drenażu</w:t>
      </w:r>
      <w:r>
        <w:t xml:space="preserve"> oraz uwzględnieniem robót remontowych</w:t>
      </w:r>
    </w:p>
    <w:p w:rsidR="0098072E" w:rsidRDefault="0098072E" w:rsidP="0098072E">
      <w:pPr>
        <w:numPr>
          <w:ilvl w:val="0"/>
          <w:numId w:val="29"/>
        </w:numPr>
        <w:spacing w:line="276" w:lineRule="auto"/>
        <w:jc w:val="both"/>
      </w:pPr>
      <w:r w:rsidRPr="006730FA">
        <w:t>W kalkulacji należy uwzględnić prace towarzyszące i roboty tymczasowe w cenach jednostkowych robót zasadniczych wykazanych w przedmiarze  robót oraz zapewnić całodobowy serwis awaryjny</w:t>
      </w:r>
      <w:r w:rsidR="00487980" w:rsidRPr="006730FA">
        <w:t xml:space="preserve"> - </w:t>
      </w:r>
      <w:r w:rsidR="00487980" w:rsidRPr="006730FA">
        <w:rPr>
          <w:b/>
        </w:rPr>
        <w:t>należy złożyć wraz z ofertą.</w:t>
      </w:r>
    </w:p>
    <w:p w:rsidR="00EA1146" w:rsidRDefault="00EA1146" w:rsidP="00FB0A11">
      <w:pPr>
        <w:numPr>
          <w:ilvl w:val="0"/>
          <w:numId w:val="29"/>
        </w:numPr>
        <w:spacing w:line="276" w:lineRule="auto"/>
        <w:ind w:hanging="426"/>
        <w:jc w:val="both"/>
      </w:pPr>
      <w:r w:rsidRPr="002355EE">
        <w:t>Zaleca się dołączyć zaakceptowany</w:t>
      </w:r>
      <w:r w:rsidR="004016B0">
        <w:t xml:space="preserve"> i wypełniony</w:t>
      </w:r>
      <w:r w:rsidR="008B558F">
        <w:t xml:space="preserve"> wzór umowy oraz zaakceptowany załącznik nr 3 do SIWZ „Zasady wykonania…”</w:t>
      </w:r>
    </w:p>
    <w:p w:rsidR="00EA1146" w:rsidRPr="00BF6528" w:rsidRDefault="00EA1146" w:rsidP="00FB0A11">
      <w:pPr>
        <w:numPr>
          <w:ilvl w:val="0"/>
          <w:numId w:val="29"/>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FB0A11">
      <w:pPr>
        <w:numPr>
          <w:ilvl w:val="0"/>
          <w:numId w:val="29"/>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F91E37" w:rsidRPr="00784565" w:rsidRDefault="00EA1146" w:rsidP="00FB0A11">
      <w:pPr>
        <w:numPr>
          <w:ilvl w:val="0"/>
          <w:numId w:val="29"/>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784565" w:rsidRDefault="00784565" w:rsidP="00FB0A11">
      <w:pPr>
        <w:numPr>
          <w:ilvl w:val="0"/>
          <w:numId w:val="29"/>
        </w:numPr>
        <w:spacing w:line="276" w:lineRule="auto"/>
        <w:ind w:hanging="426"/>
        <w:jc w:val="both"/>
      </w:pPr>
      <w:r>
        <w:rPr>
          <w:b/>
        </w:rPr>
        <w:t xml:space="preserve">Zobowiązanie innych podmiotów </w:t>
      </w:r>
      <w:r w:rsidRPr="00183B92">
        <w:t>do o</w:t>
      </w:r>
      <w:r w:rsidR="00183B92" w:rsidRPr="00183B92">
        <w:t>ddania do dyspozycji Wykonawcy niezbędnych zasobów na potrzeby wykonania zamówienia wg wzoru</w:t>
      </w:r>
      <w:r w:rsidR="00183B92">
        <w:t xml:space="preserve"> stanowiącego załącznik </w:t>
      </w:r>
      <w:r w:rsidR="00C26764">
        <w:t>nr 7do SIWZ (jeżeli dotyczy) – należy złożyć wraz z ofertą</w:t>
      </w:r>
    </w:p>
    <w:p w:rsidR="00680F45" w:rsidRPr="00BF6528" w:rsidRDefault="00680F45" w:rsidP="00F91E37">
      <w:pPr>
        <w:spacing w:line="276" w:lineRule="auto"/>
        <w:ind w:left="426"/>
        <w:jc w:val="both"/>
      </w:pPr>
    </w:p>
    <w:p w:rsidR="00EA1146" w:rsidRPr="00A023B4" w:rsidRDefault="00EA1146" w:rsidP="00F76E82">
      <w:pPr>
        <w:pStyle w:val="Akapitzlist"/>
        <w:numPr>
          <w:ilvl w:val="0"/>
          <w:numId w:val="26"/>
        </w:numPr>
        <w:ind w:left="426" w:hanging="720"/>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FB0A11">
      <w:pPr>
        <w:numPr>
          <w:ilvl w:val="1"/>
          <w:numId w:val="30"/>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FB0A11">
      <w:pPr>
        <w:numPr>
          <w:ilvl w:val="1"/>
          <w:numId w:val="30"/>
        </w:numPr>
        <w:spacing w:line="276" w:lineRule="auto"/>
        <w:ind w:left="426" w:hanging="426"/>
        <w:jc w:val="both"/>
      </w:pPr>
      <w:r w:rsidRPr="00BF6528">
        <w:t>Wyłączna forma pisemna zastrzeżona jest:</w:t>
      </w:r>
    </w:p>
    <w:p w:rsidR="00EA1146" w:rsidRPr="00BF6528" w:rsidRDefault="00EA1146" w:rsidP="00FB0A11">
      <w:pPr>
        <w:numPr>
          <w:ilvl w:val="2"/>
          <w:numId w:val="28"/>
        </w:numPr>
        <w:spacing w:line="276" w:lineRule="auto"/>
        <w:ind w:left="851" w:hanging="142"/>
        <w:jc w:val="both"/>
      </w:pPr>
      <w:r w:rsidRPr="00BF6528">
        <w:t>dla złożenia oferty wraz z załącznikami,</w:t>
      </w:r>
    </w:p>
    <w:p w:rsidR="00EA1146" w:rsidRPr="00BF6528" w:rsidRDefault="00EA1146" w:rsidP="00FB0A11">
      <w:pPr>
        <w:numPr>
          <w:ilvl w:val="2"/>
          <w:numId w:val="28"/>
        </w:numPr>
        <w:spacing w:line="276" w:lineRule="auto"/>
        <w:ind w:left="851" w:hanging="142"/>
        <w:jc w:val="both"/>
      </w:pPr>
      <w:r w:rsidRPr="00BF6528">
        <w:t>dla oświadczeń i dokumentów składanych na wezwanie Zamawiającego.</w:t>
      </w:r>
    </w:p>
    <w:p w:rsidR="00EA1146" w:rsidRPr="00BF6528" w:rsidRDefault="00EA1146" w:rsidP="00FB0A11">
      <w:pPr>
        <w:numPr>
          <w:ilvl w:val="0"/>
          <w:numId w:val="31"/>
        </w:numPr>
        <w:spacing w:line="276" w:lineRule="auto"/>
        <w:ind w:left="426" w:hanging="426"/>
        <w:jc w:val="both"/>
      </w:pPr>
      <w:r w:rsidRPr="00BF6528">
        <w:rPr>
          <w:lang w:eastAsia="ar-SA"/>
        </w:rPr>
        <w:t>Oświadczenia, o których mowa w Rozporządzeniu</w:t>
      </w:r>
      <w:r w:rsidR="002D1C86">
        <w:rPr>
          <w:lang w:eastAsia="ar-SA"/>
        </w:rPr>
        <w:t xml:space="preserve">, </w:t>
      </w:r>
      <w:r w:rsidRPr="00BF6528">
        <w:rPr>
          <w:lang w:eastAsia="ar-SA"/>
        </w:rPr>
        <w:t xml:space="preserve">dotyczące Wykonawcy i innych podmiotów, na których zdolnościach lub sytuacji polega Wykonawca na zasadach określonych w art. 22 a ustawy oraz dotyczące podwykonawców składane są w oryginale </w:t>
      </w:r>
    </w:p>
    <w:p w:rsidR="00EA1146" w:rsidRPr="00BF6528" w:rsidRDefault="00EA1146" w:rsidP="00FB0A11">
      <w:pPr>
        <w:numPr>
          <w:ilvl w:val="0"/>
          <w:numId w:val="31"/>
        </w:numPr>
        <w:spacing w:line="276" w:lineRule="auto"/>
        <w:ind w:left="426" w:hanging="426"/>
        <w:jc w:val="both"/>
      </w:pPr>
      <w:r w:rsidRPr="00BF6528">
        <w:rPr>
          <w:lang w:eastAsia="ar-SA"/>
        </w:rPr>
        <w:t>Dokumenty, o których mowa w Rozporządzeniu</w:t>
      </w:r>
      <w:r w:rsidR="002D1C86">
        <w:rPr>
          <w:lang w:eastAsia="ar-SA"/>
        </w:rPr>
        <w:t>,</w:t>
      </w:r>
      <w:r w:rsidRPr="00BF6528">
        <w:rPr>
          <w:lang w:eastAsia="ar-SA"/>
        </w:rPr>
        <w:t xml:space="preserve"> inne niż oświadczenia, o których mowa w ust. 7 składane są w oryginale lub w kopii poświadczonej za zgodność z oryginałem. Poświadczenia za zgodność z oryginałem dokonuje odpowiednio Wykonawca, podmiot, na </w:t>
      </w:r>
      <w:r w:rsidRPr="00BF6528">
        <w:rPr>
          <w:lang w:eastAsia="ar-SA"/>
        </w:rPr>
        <w:lastRenderedPageBreak/>
        <w:t>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FB0A11">
      <w:pPr>
        <w:numPr>
          <w:ilvl w:val="0"/>
          <w:numId w:val="31"/>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FB0A11">
      <w:pPr>
        <w:numPr>
          <w:ilvl w:val="0"/>
          <w:numId w:val="31"/>
        </w:numPr>
        <w:spacing w:line="276" w:lineRule="auto"/>
        <w:ind w:left="426" w:hanging="426"/>
        <w:jc w:val="both"/>
      </w:pPr>
      <w:r w:rsidRPr="00BF6528">
        <w:rPr>
          <w:lang w:eastAsia="ar-SA"/>
        </w:rPr>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FB0A11">
      <w:pPr>
        <w:numPr>
          <w:ilvl w:val="0"/>
          <w:numId w:val="31"/>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FB0A11">
      <w:pPr>
        <w:numPr>
          <w:ilvl w:val="0"/>
          <w:numId w:val="31"/>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FB0A11">
      <w:pPr>
        <w:numPr>
          <w:ilvl w:val="0"/>
          <w:numId w:val="31"/>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FB0A11">
      <w:pPr>
        <w:numPr>
          <w:ilvl w:val="0"/>
          <w:numId w:val="31"/>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47307D" w:rsidP="0047307D">
      <w:pPr>
        <w:spacing w:line="276" w:lineRule="auto"/>
        <w:rPr>
          <w:b/>
          <w:u w:val="single"/>
        </w:rPr>
      </w:pPr>
      <w:r w:rsidRPr="00F10C20">
        <w:rPr>
          <w:b/>
        </w:rPr>
        <w:t>ROZDZIAŁ V.</w:t>
      </w:r>
      <w:r w:rsidRPr="00F10C20">
        <w:rPr>
          <w:b/>
        </w:rPr>
        <w:tab/>
      </w:r>
      <w:r w:rsidRPr="00F10C20">
        <w:rPr>
          <w:b/>
          <w:u w:val="single"/>
        </w:rPr>
        <w:t>USZCZEGÓŁOWIENIE PRZEDMIOTU ZAMÓWIENIA</w:t>
      </w:r>
    </w:p>
    <w:p w:rsidR="004016B0" w:rsidRPr="00F26772" w:rsidRDefault="004016B0" w:rsidP="00DE50C3">
      <w:pPr>
        <w:spacing w:line="276" w:lineRule="auto"/>
        <w:jc w:val="both"/>
        <w:rPr>
          <w:b/>
          <w:color w:val="FF0000"/>
          <w:u w:val="single"/>
        </w:rPr>
      </w:pPr>
    </w:p>
    <w:p w:rsidR="008508FF" w:rsidRPr="006902F1" w:rsidRDefault="00C3342B" w:rsidP="0098072E">
      <w:pPr>
        <w:spacing w:line="276" w:lineRule="auto"/>
        <w:jc w:val="both"/>
        <w:rPr>
          <w:bCs/>
        </w:rPr>
      </w:pPr>
      <w:r w:rsidRPr="006902F1">
        <w:t>Przedmiotem zamówienia jes</w:t>
      </w:r>
      <w:r w:rsidR="008508FF" w:rsidRPr="006902F1">
        <w:t>t e</w:t>
      </w:r>
      <w:r w:rsidR="008508FF" w:rsidRPr="006902F1">
        <w:rPr>
          <w:bCs/>
        </w:rPr>
        <w:t xml:space="preserve">ksploatacja i konserwacja zewnętrznej sieci kanalizacji sanitarnej, deszczowej i drenażowej oraz rynien i rur spustowych wraz z zapewnieniem całodobowego serwisu awaryjnego w </w:t>
      </w:r>
      <w:r w:rsidR="008508FF" w:rsidRPr="006902F1">
        <w:t>4 WSK z P SP ZOZ Wrocław oraz utylizacja odpadów z łapacza tłuszczy z kuchni oraz z po byłej pralni, z magazynu odpadów medycznych, z dwóch separatorów ropo chodnych w kotłowni, dwóch na stacji paliw oraz z separatora na lądowisku. W zadaniu również ujęte są drobne prace remontowe związane z przedmiotem zamówienia. Wykonawca zobowiązany jest do przekazania Zamawiającemu wypełnionych i podpisanych kserokopii kart przekazania odpadów</w:t>
      </w:r>
      <w:r w:rsidR="000A1717" w:rsidRPr="006902F1">
        <w:t xml:space="preserve"> –</w:t>
      </w:r>
      <w:r w:rsidR="008508FF" w:rsidRPr="006902F1">
        <w:t xml:space="preserve"> każdorazowo po odebraniu odpadów z separatorów </w:t>
      </w:r>
      <w:r w:rsidR="000A1717" w:rsidRPr="006902F1">
        <w:t>–</w:t>
      </w:r>
      <w:r w:rsidR="008508FF" w:rsidRPr="006902F1">
        <w:t xml:space="preserve"> określony szczegółowo w </w:t>
      </w:r>
      <w:r w:rsidR="008508FF" w:rsidRPr="00784565">
        <w:rPr>
          <w:b/>
        </w:rPr>
        <w:t>załączniku nr 4</w:t>
      </w:r>
      <w:r w:rsidR="008508FF" w:rsidRPr="006902F1">
        <w:t xml:space="preserve"> do SIWZ.</w:t>
      </w:r>
    </w:p>
    <w:p w:rsidR="008508FF" w:rsidRPr="006902F1" w:rsidRDefault="008508FF" w:rsidP="0098072E">
      <w:pPr>
        <w:pStyle w:val="Nagwek8"/>
        <w:numPr>
          <w:ilvl w:val="0"/>
          <w:numId w:val="0"/>
        </w:numPr>
        <w:spacing w:line="276" w:lineRule="auto"/>
        <w:ind w:firstLine="709"/>
        <w:jc w:val="both"/>
      </w:pPr>
      <w:r w:rsidRPr="006902F1">
        <w:t xml:space="preserve">Zaleca się Wykonawcom dokonanie wizji lokalnej obejmującej przedmiot zamówienia w uzgodnieniu z przedstawicielem Zamawiającego (Specjalista ds. Instalacji Sanitarnych p. Andrzej </w:t>
      </w:r>
      <w:r w:rsidRPr="006902F1">
        <w:lastRenderedPageBreak/>
        <w:t>Lech Tel. 261 660 640) i uwzględnienie prac towarzyszących i robót tymczasowych w cenach jednostkowych robót zasadniczych wykazanych w przedmiarze robót oraz zapewnić całodobowy serwis awaryjny.</w:t>
      </w:r>
    </w:p>
    <w:p w:rsidR="008508FF" w:rsidRPr="006730FA" w:rsidRDefault="008508FF" w:rsidP="0098072E">
      <w:pPr>
        <w:tabs>
          <w:tab w:val="num" w:pos="0"/>
          <w:tab w:val="left" w:pos="851"/>
          <w:tab w:val="left" w:pos="1080"/>
        </w:tabs>
        <w:suppressAutoHyphens/>
        <w:spacing w:line="276" w:lineRule="auto"/>
        <w:jc w:val="both"/>
        <w:rPr>
          <w:lang w:eastAsia="ar-SA"/>
        </w:rPr>
      </w:pPr>
      <w:r w:rsidRPr="006902F1">
        <w:tab/>
        <w:t xml:space="preserve">Zamawiający informuje, że Wykonawca zobowiązany jest do sporządzenia </w:t>
      </w:r>
      <w:r w:rsidRPr="006902F1">
        <w:rPr>
          <w:lang w:eastAsia="ar-SA"/>
        </w:rPr>
        <w:t xml:space="preserve">w dniu podpisania umowy </w:t>
      </w:r>
      <w:r w:rsidRPr="006902F1">
        <w:t>Harmonogramu eksploatacji i konserwacji zewnętrznej sieci kanalizacji sanitarnej, deszczowej i drenażowej oraz rynien i rur spustowych w 4 WSK z P SP ZOZ Wrocław, zwany dalej Harmonogramem eksploatacji i konserwacji zawierający</w:t>
      </w:r>
      <w:r w:rsidRPr="006902F1">
        <w:rPr>
          <w:lang w:eastAsia="ar-SA"/>
        </w:rPr>
        <w:t xml:space="preserve"> niezbędny zakres prac wymagany przez</w:t>
      </w:r>
      <w:r w:rsidRPr="006902F1">
        <w:t xml:space="preserve"> </w:t>
      </w:r>
      <w:r w:rsidRPr="006902F1">
        <w:rPr>
          <w:lang w:eastAsia="ar-SA"/>
        </w:rPr>
        <w:t>Zamawiającego oraz określony termin ich realizacji, wykonany w celu właściwego wykonania</w:t>
      </w:r>
      <w:r w:rsidRPr="006902F1">
        <w:t xml:space="preserve"> </w:t>
      </w:r>
      <w:r w:rsidRPr="006902F1">
        <w:rPr>
          <w:lang w:eastAsia="ar-SA"/>
        </w:rPr>
        <w:t xml:space="preserve">warunków umowy. Harmonogram eksploatacji i konserwacji winien zawierać wszelkie elementy konserwacji dotyczące zakresu i częstotliwość konserwacji, a które są niezbędne do zrealizowania zadania. Są to między innymi czyszczenie sieci kanalizacji deszczowej, sanitarnej i drenażu wraz z wycinką korzeni usuwanie </w:t>
      </w:r>
      <w:proofErr w:type="spellStart"/>
      <w:r w:rsidRPr="006902F1">
        <w:rPr>
          <w:lang w:eastAsia="ar-SA"/>
        </w:rPr>
        <w:t>zapchań</w:t>
      </w:r>
      <w:proofErr w:type="spellEnd"/>
      <w:r w:rsidRPr="006902F1">
        <w:rPr>
          <w:lang w:eastAsia="ar-SA"/>
        </w:rPr>
        <w:t xml:space="preserve"> kanałów, </w:t>
      </w:r>
      <w:proofErr w:type="spellStart"/>
      <w:r w:rsidRPr="006902F1">
        <w:rPr>
          <w:lang w:eastAsia="ar-SA"/>
        </w:rPr>
        <w:t>przykanalików</w:t>
      </w:r>
      <w:proofErr w:type="spellEnd"/>
      <w:r w:rsidRPr="006902F1">
        <w:rPr>
          <w:lang w:eastAsia="ar-SA"/>
        </w:rPr>
        <w:t xml:space="preserve"> i wpustów deszczowych, konserwacja (czyszczenie, smarowanie, zabezpieczanie przed korozją) stalowych i żeliwnych elementów uzbrojenia (zasuw, zastawek, klap, stopni włazowych), oczyszczenie z liści, mułu oraz sopli – czyszczaków, rewizji oraz rynien, </w:t>
      </w:r>
      <w:r w:rsidRPr="006902F1">
        <w:t>czyszczenie odcinków sieci, studzienek oraz rynien i rur spustowych</w:t>
      </w:r>
      <w:r w:rsidRPr="006902F1">
        <w:rPr>
          <w:lang w:eastAsia="ar-SA"/>
        </w:rPr>
        <w:t>, wyprostowanie i polutowanie uszkodzonych rynien i rur spustowych</w:t>
      </w:r>
      <w:r w:rsidRPr="006902F1">
        <w:t xml:space="preserve"> oraz u</w:t>
      </w:r>
      <w:r w:rsidRPr="006902F1">
        <w:rPr>
          <w:lang w:eastAsia="ar-SA"/>
        </w:rPr>
        <w:t>moc</w:t>
      </w:r>
      <w:r w:rsidRPr="006902F1">
        <w:t xml:space="preserve">owanie obluzowanych uchwytów wraz z </w:t>
      </w:r>
      <w:r w:rsidRPr="006902F1">
        <w:rPr>
          <w:lang w:eastAsia="ar-SA"/>
        </w:rPr>
        <w:t>uzupełnienie</w:t>
      </w:r>
      <w:r w:rsidRPr="006902F1">
        <w:t xml:space="preserve">m, które należy prowadzić tak długo, aż nastąpi techniczne zużycie materiału. Czynności te powinny wykonywać osoby zatrudnione na umowę o pracę </w:t>
      </w:r>
      <w:r w:rsidR="00487980" w:rsidRPr="006730FA">
        <w:t>w sposób określony w art. 22 § 1</w:t>
      </w:r>
      <w:r w:rsidR="00487980" w:rsidRPr="006730FA">
        <w:rPr>
          <w:rStyle w:val="Odwoanieprzypisudolnego"/>
        </w:rPr>
        <w:footnoteReference w:id="1"/>
      </w:r>
      <w:r w:rsidR="001F3673">
        <w:t xml:space="preserve"> Kodeksu Pracy.</w:t>
      </w:r>
    </w:p>
    <w:p w:rsidR="008508FF" w:rsidRPr="006902F1" w:rsidRDefault="008508FF" w:rsidP="0098072E">
      <w:pPr>
        <w:spacing w:line="276" w:lineRule="auto"/>
      </w:pPr>
      <w:r w:rsidRPr="006902F1">
        <w:t>Harmonogram ten zostanie załączony do umowy w § 21.</w:t>
      </w:r>
    </w:p>
    <w:p w:rsidR="00C3342B" w:rsidRDefault="00C3342B" w:rsidP="00C3342B">
      <w:pPr>
        <w:jc w:val="both"/>
      </w:pPr>
      <w:r w:rsidRPr="008D5200">
        <w:rPr>
          <w:b/>
        </w:rPr>
        <w:t xml:space="preserve">Kod CPV: </w:t>
      </w:r>
      <w:r w:rsidR="008508FF">
        <w:rPr>
          <w:b/>
          <w:szCs w:val="20"/>
        </w:rPr>
        <w:t>904700</w:t>
      </w:r>
      <w:r w:rsidR="00FA2C66">
        <w:rPr>
          <w:b/>
          <w:szCs w:val="20"/>
        </w:rPr>
        <w:t>0</w:t>
      </w:r>
      <w:bookmarkStart w:id="1" w:name="_GoBack"/>
      <w:bookmarkEnd w:id="1"/>
      <w:r w:rsidR="008508FF">
        <w:rPr>
          <w:b/>
          <w:szCs w:val="20"/>
        </w:rPr>
        <w:t>0-2  Usługi czyszczenia kanałów ściekowych.</w:t>
      </w:r>
    </w:p>
    <w:p w:rsidR="0098072E" w:rsidRDefault="0098072E" w:rsidP="00191460">
      <w:pPr>
        <w:spacing w:line="276" w:lineRule="auto"/>
        <w:rPr>
          <w:b/>
        </w:rPr>
      </w:pPr>
    </w:p>
    <w:p w:rsidR="009A609A" w:rsidRPr="00B47D71" w:rsidRDefault="00191460" w:rsidP="00191460">
      <w:pPr>
        <w:spacing w:line="276" w:lineRule="auto"/>
        <w:rPr>
          <w:b/>
          <w:u w:val="single"/>
        </w:rPr>
      </w:pPr>
      <w:r w:rsidRPr="00B47D71">
        <w:rPr>
          <w:b/>
        </w:rPr>
        <w:t xml:space="preserve">ROZDZIAŁ </w:t>
      </w:r>
      <w:r w:rsidR="009A609A" w:rsidRPr="00B47D71">
        <w:rPr>
          <w:b/>
        </w:rPr>
        <w:t xml:space="preserve">VI.       </w:t>
      </w:r>
      <w:r w:rsidR="009A609A" w:rsidRPr="00B47D71">
        <w:rPr>
          <w:b/>
          <w:u w:val="single"/>
        </w:rPr>
        <w:t>WYMAGANY  TERMIN WYKONANIA UMOWY</w:t>
      </w:r>
    </w:p>
    <w:p w:rsidR="004016B0" w:rsidRDefault="004016B0" w:rsidP="00BE4267">
      <w:pPr>
        <w:spacing w:line="276" w:lineRule="auto"/>
        <w:rPr>
          <w:b/>
          <w:szCs w:val="20"/>
        </w:rPr>
      </w:pPr>
    </w:p>
    <w:p w:rsidR="00191460" w:rsidRPr="005E0F6F" w:rsidRDefault="00191460" w:rsidP="00191460">
      <w:pPr>
        <w:pStyle w:val="Nagwek9"/>
        <w:numPr>
          <w:ilvl w:val="0"/>
          <w:numId w:val="0"/>
        </w:numPr>
        <w:rPr>
          <w:color w:val="auto"/>
        </w:rPr>
      </w:pPr>
      <w:r w:rsidRPr="00041F3E">
        <w:rPr>
          <w:color w:val="auto"/>
        </w:rPr>
        <w:t>Realizacja przedmiotu zamówienia</w:t>
      </w:r>
      <w:r w:rsidRPr="00041F3E">
        <w:rPr>
          <w:b w:val="0"/>
          <w:color w:val="auto"/>
        </w:rPr>
        <w:t>:</w:t>
      </w:r>
      <w:r>
        <w:rPr>
          <w:b w:val="0"/>
        </w:rPr>
        <w:t xml:space="preserve"> </w:t>
      </w:r>
      <w:r w:rsidRPr="00784565">
        <w:rPr>
          <w:b w:val="0"/>
          <w:color w:val="auto"/>
          <w:szCs w:val="24"/>
        </w:rPr>
        <w:t>w okresie 12 miesięcy</w:t>
      </w:r>
      <w:r w:rsidRPr="00784565">
        <w:rPr>
          <w:b w:val="0"/>
          <w:bCs/>
          <w:color w:val="auto"/>
        </w:rPr>
        <w:t xml:space="preserve"> od 01.01.2018r.</w:t>
      </w:r>
    </w:p>
    <w:p w:rsidR="00784565" w:rsidRDefault="00784565" w:rsidP="00784565">
      <w:pPr>
        <w:rPr>
          <w:b/>
        </w:rPr>
      </w:pPr>
    </w:p>
    <w:p w:rsidR="00784565" w:rsidRPr="00784565" w:rsidRDefault="00C3342B" w:rsidP="00784565">
      <w:r w:rsidRPr="00784565">
        <w:rPr>
          <w:b/>
        </w:rPr>
        <w:t>Miejsce świadczenia usług:</w:t>
      </w:r>
      <w:r w:rsidR="00784565">
        <w:rPr>
          <w:b/>
        </w:rPr>
        <w:t xml:space="preserve"> </w:t>
      </w:r>
      <w:r w:rsidRPr="00784565">
        <w:t>4 Wojskowy Szpital Kliniczny z Polikliniką SP ZOZ</w:t>
      </w:r>
      <w:r w:rsidR="00784565" w:rsidRPr="00784565">
        <w:t xml:space="preserve">, </w:t>
      </w:r>
    </w:p>
    <w:p w:rsidR="00C3342B" w:rsidRPr="00784565" w:rsidRDefault="00784565" w:rsidP="00784565">
      <w:pPr>
        <w:rPr>
          <w:u w:val="single"/>
        </w:rPr>
      </w:pPr>
      <w:r w:rsidRPr="00784565">
        <w:t xml:space="preserve">                                              </w:t>
      </w:r>
      <w:r w:rsidR="00C3342B" w:rsidRPr="00784565">
        <w:t>ul. Weigla</w:t>
      </w:r>
      <w:r w:rsidRPr="00784565">
        <w:t> </w:t>
      </w:r>
      <w:r w:rsidR="00C3342B" w:rsidRPr="00784565">
        <w:t>5, 50-981 Wrocław</w:t>
      </w:r>
    </w:p>
    <w:p w:rsidR="0047307D" w:rsidRDefault="0047307D" w:rsidP="000C2597">
      <w:pPr>
        <w:jc w:val="center"/>
        <w:rPr>
          <w:b/>
        </w:rPr>
      </w:pPr>
    </w:p>
    <w:p w:rsidR="00BE4267" w:rsidRDefault="009B48B3" w:rsidP="000C2597">
      <w:pPr>
        <w:jc w:val="center"/>
        <w:rPr>
          <w:b/>
          <w:u w:val="single"/>
        </w:rPr>
      </w:pPr>
      <w:r w:rsidRPr="000D7AB1">
        <w:rPr>
          <w:b/>
        </w:rPr>
        <w:t>Rozdział V</w:t>
      </w:r>
      <w:r>
        <w:rPr>
          <w:b/>
        </w:rPr>
        <w:t>II</w:t>
      </w:r>
      <w:r w:rsidRPr="00355477">
        <w:rPr>
          <w:b/>
        </w:rPr>
        <w:t>.</w:t>
      </w:r>
      <w:r w:rsidRPr="00355477">
        <w:rPr>
          <w:b/>
          <w:u w:val="single"/>
        </w:rPr>
        <w:t>OPIS KRYTERIÓW OCENY OFRT I SPOSÓB DOKONYWANIA ICH OCENY</w:t>
      </w:r>
    </w:p>
    <w:p w:rsidR="0047307D" w:rsidRDefault="0047307D" w:rsidP="000C2597">
      <w:pPr>
        <w:jc w:val="center"/>
        <w:rPr>
          <w:b/>
          <w:u w:val="single"/>
        </w:rPr>
      </w:pPr>
    </w:p>
    <w:p w:rsidR="00380D4B" w:rsidRPr="00835A53" w:rsidRDefault="00380D4B" w:rsidP="00FB0A11">
      <w:pPr>
        <w:pStyle w:val="Akapitzlist"/>
        <w:numPr>
          <w:ilvl w:val="3"/>
          <w:numId w:val="38"/>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80D4B" w:rsidRPr="003C0105" w:rsidTr="00ED5E3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F652BF" w:rsidRDefault="00380D4B" w:rsidP="0047307D">
            <w:pPr>
              <w:keepNext/>
              <w:spacing w:before="60"/>
              <w:outlineLvl w:val="2"/>
              <w:rPr>
                <w:color w:val="000000"/>
                <w:sz w:val="20"/>
                <w:szCs w:val="20"/>
              </w:rPr>
            </w:pPr>
            <w:r w:rsidRPr="00F652BF">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minimalizacja</w:t>
            </w:r>
          </w:p>
        </w:tc>
      </w:tr>
      <w:tr w:rsidR="0047307D" w:rsidRPr="003C0105" w:rsidTr="0047307D">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47307D" w:rsidRDefault="0047307D" w:rsidP="00ED5E35">
            <w:pPr>
              <w:jc w:val="center"/>
              <w:rPr>
                <w:sz w:val="20"/>
                <w:szCs w:val="20"/>
              </w:rPr>
            </w:pPr>
            <w:r w:rsidRPr="0047307D">
              <w:rPr>
                <w:sz w:val="20"/>
                <w:szCs w:val="20"/>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47307D" w:rsidRPr="0047307D" w:rsidRDefault="0047307D" w:rsidP="0047307D">
            <w:pPr>
              <w:pStyle w:val="Nagwek3"/>
              <w:numPr>
                <w:ilvl w:val="0"/>
                <w:numId w:val="0"/>
              </w:numPr>
              <w:spacing w:before="60" w:line="276" w:lineRule="auto"/>
              <w:jc w:val="left"/>
              <w:rPr>
                <w:sz w:val="20"/>
              </w:rPr>
            </w:pPr>
            <w:r w:rsidRPr="0047307D">
              <w:rPr>
                <w:sz w:val="20"/>
              </w:rPr>
              <w:t xml:space="preserve">Czas przebywania na terenie szpitala ekipy odpowiedzialnej za czyszczenie kanalizacji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85B68" w:rsidRDefault="0047307D" w:rsidP="00ED5E35">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506491" w:rsidRDefault="0047307D" w:rsidP="00ED5E35">
            <w:pPr>
              <w:jc w:val="center"/>
              <w:rPr>
                <w:b/>
                <w:sz w:val="20"/>
                <w:szCs w:val="20"/>
              </w:rPr>
            </w:pPr>
            <w:r>
              <w:rPr>
                <w:b/>
                <w:bCs/>
                <w:color w:val="000000"/>
                <w:sz w:val="20"/>
                <w:szCs w:val="20"/>
              </w:rPr>
              <w:t>indywidualnie</w:t>
            </w:r>
          </w:p>
        </w:tc>
      </w:tr>
      <w:tr w:rsidR="0047307D" w:rsidRPr="003C0105" w:rsidTr="0047307D">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506491" w:rsidRDefault="0047307D" w:rsidP="00ED5E35">
            <w:pPr>
              <w:jc w:val="center"/>
              <w:rPr>
                <w:sz w:val="20"/>
                <w:szCs w:val="20"/>
              </w:rPr>
            </w:pPr>
            <w:r>
              <w:rPr>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F652BF" w:rsidRDefault="0047307D" w:rsidP="0047307D">
            <w:pPr>
              <w:keepNext/>
              <w:spacing w:before="60"/>
              <w:outlineLvl w:val="2"/>
              <w:rPr>
                <w:color w:val="000000"/>
                <w:sz w:val="20"/>
                <w:szCs w:val="20"/>
              </w:rPr>
            </w:pPr>
            <w:r w:rsidRPr="00F652BF">
              <w:rPr>
                <w:color w:val="000000"/>
                <w:sz w:val="20"/>
                <w:szCs w:val="20"/>
              </w:rPr>
              <w:t>Zatrudnienie osoby bezrobotnej na podstawie umowy o pracę dla potrzeb realizacji umowy</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85B68" w:rsidRDefault="00615EC6" w:rsidP="0047307D">
            <w:pPr>
              <w:spacing w:before="60"/>
              <w:jc w:val="center"/>
              <w:rPr>
                <w:b/>
                <w:sz w:val="20"/>
                <w:szCs w:val="20"/>
              </w:rPr>
            </w:pPr>
            <w:r>
              <w:rPr>
                <w:b/>
                <w:sz w:val="20"/>
                <w:szCs w:val="20"/>
              </w:rPr>
              <w:t>3</w:t>
            </w:r>
            <w:r w:rsidR="0047307D"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953C8C" w:rsidRDefault="0047307D" w:rsidP="0047307D">
            <w:pPr>
              <w:spacing w:before="60"/>
              <w:jc w:val="center"/>
              <w:rPr>
                <w:b/>
                <w:bCs/>
                <w:color w:val="000000"/>
                <w:sz w:val="20"/>
                <w:szCs w:val="20"/>
              </w:rPr>
            </w:pPr>
            <w:r>
              <w:rPr>
                <w:b/>
                <w:bCs/>
                <w:color w:val="000000"/>
                <w:sz w:val="20"/>
                <w:szCs w:val="20"/>
              </w:rPr>
              <w:t>indywidualnie</w:t>
            </w:r>
          </w:p>
        </w:tc>
      </w:tr>
      <w:tr w:rsidR="0047307D" w:rsidRPr="003C0105" w:rsidTr="00F652BF">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506491" w:rsidRDefault="0047307D" w:rsidP="00B178FB">
            <w:pPr>
              <w:jc w:val="center"/>
              <w:rPr>
                <w:sz w:val="20"/>
                <w:szCs w:val="20"/>
              </w:rPr>
            </w:pPr>
            <w:r>
              <w:rPr>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F652BF" w:rsidRDefault="00880161" w:rsidP="00F652BF">
            <w:pPr>
              <w:keepNext/>
              <w:spacing w:before="60"/>
              <w:ind w:left="10"/>
              <w:jc w:val="both"/>
              <w:outlineLvl w:val="2"/>
              <w:rPr>
                <w:color w:val="000000"/>
                <w:sz w:val="20"/>
                <w:szCs w:val="20"/>
              </w:rPr>
            </w:pPr>
            <w:r>
              <w:rPr>
                <w:color w:val="000000"/>
                <w:sz w:val="20"/>
                <w:szCs w:val="20"/>
              </w:rPr>
              <w:t>Ocena techniczna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85B68" w:rsidRDefault="00880161" w:rsidP="00615EC6">
            <w:pPr>
              <w:spacing w:before="60"/>
              <w:jc w:val="center"/>
              <w:rPr>
                <w:b/>
                <w:sz w:val="20"/>
                <w:szCs w:val="20"/>
              </w:rPr>
            </w:pPr>
            <w:r>
              <w:rPr>
                <w:b/>
                <w:sz w:val="20"/>
                <w:szCs w:val="20"/>
              </w:rPr>
              <w:t>1</w:t>
            </w:r>
            <w:r w:rsidR="00615EC6">
              <w:rPr>
                <w:b/>
                <w:sz w:val="20"/>
                <w:szCs w:val="20"/>
              </w:rPr>
              <w:t>7</w:t>
            </w:r>
            <w:r w:rsidR="0047307D"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953C8C" w:rsidRDefault="00E330C6" w:rsidP="00B178FB">
            <w:pPr>
              <w:spacing w:before="60"/>
              <w:jc w:val="center"/>
              <w:rPr>
                <w:b/>
                <w:bCs/>
                <w:color w:val="000000"/>
                <w:sz w:val="20"/>
                <w:szCs w:val="20"/>
              </w:rPr>
            </w:pPr>
            <w:r>
              <w:rPr>
                <w:b/>
                <w:bCs/>
                <w:color w:val="000000"/>
                <w:sz w:val="20"/>
                <w:szCs w:val="20"/>
              </w:rPr>
              <w:t>indywidualna</w:t>
            </w:r>
          </w:p>
        </w:tc>
      </w:tr>
      <w:tr w:rsidR="0047307D" w:rsidRPr="003C0105" w:rsidTr="00F652BF">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C0105" w:rsidRDefault="0047307D" w:rsidP="00B178FB">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7307D" w:rsidRPr="00385B68" w:rsidRDefault="0047307D" w:rsidP="00B178FB">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nil"/>
              <w:right w:val="nil"/>
            </w:tcBorders>
            <w:shd w:val="clear" w:color="auto" w:fill="FFFFFF"/>
          </w:tcPr>
          <w:p w:rsidR="0047307D" w:rsidRPr="003C0105" w:rsidRDefault="0047307D" w:rsidP="00B178FB">
            <w:pPr>
              <w:spacing w:before="60"/>
              <w:jc w:val="center"/>
              <w:rPr>
                <w:b/>
                <w:bCs/>
              </w:rPr>
            </w:pPr>
          </w:p>
        </w:tc>
      </w:tr>
    </w:tbl>
    <w:p w:rsidR="00FC13C9" w:rsidRDefault="00FC13C9" w:rsidP="00380D4B">
      <w:pPr>
        <w:spacing w:line="276" w:lineRule="auto"/>
        <w:jc w:val="both"/>
      </w:pPr>
    </w:p>
    <w:p w:rsidR="0047307D" w:rsidRDefault="0047307D" w:rsidP="0047307D">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47307D" w:rsidRDefault="0047307D" w:rsidP="0047307D">
      <w:pPr>
        <w:jc w:val="both"/>
      </w:pPr>
    </w:p>
    <w:p w:rsidR="0047307D" w:rsidRPr="00067DC1" w:rsidRDefault="0047307D" w:rsidP="0047307D">
      <w:pPr>
        <w:pStyle w:val="Akapitzlist"/>
        <w:numPr>
          <w:ilvl w:val="6"/>
          <w:numId w:val="7"/>
        </w:numPr>
        <w:tabs>
          <w:tab w:val="clear" w:pos="5400"/>
          <w:tab w:val="num" w:pos="567"/>
        </w:tabs>
        <w:ind w:hanging="5116"/>
        <w:jc w:val="both"/>
        <w:rPr>
          <w:rFonts w:ascii="Times New Roman" w:hAnsi="Times New Roman"/>
          <w:b/>
          <w:sz w:val="24"/>
          <w:szCs w:val="24"/>
          <w:u w:val="single"/>
        </w:rPr>
      </w:pPr>
      <w:r w:rsidRPr="00F85018">
        <w:rPr>
          <w:rFonts w:ascii="Times New Roman" w:hAnsi="Times New Roman"/>
          <w:b/>
          <w:sz w:val="24"/>
          <w:szCs w:val="24"/>
          <w:u w:val="single"/>
        </w:rPr>
        <w:t xml:space="preserve"> </w:t>
      </w:r>
      <w:r w:rsidRPr="009E77D8">
        <w:rPr>
          <w:rFonts w:ascii="Times New Roman" w:hAnsi="Times New Roman"/>
          <w:b/>
          <w:sz w:val="24"/>
          <w:szCs w:val="24"/>
          <w:u w:val="single"/>
        </w:rPr>
        <w:t>Ocena ofert</w:t>
      </w:r>
    </w:p>
    <w:p w:rsidR="0047307D" w:rsidRPr="009E77D8" w:rsidRDefault="0047307D" w:rsidP="00FB0A11">
      <w:pPr>
        <w:pStyle w:val="Akapitzlist"/>
        <w:numPr>
          <w:ilvl w:val="0"/>
          <w:numId w:val="48"/>
        </w:numPr>
        <w:jc w:val="both"/>
        <w:rPr>
          <w:rFonts w:ascii="Times New Roman" w:hAnsi="Times New Roman"/>
          <w:snapToGrid w:val="0"/>
          <w:sz w:val="24"/>
          <w:szCs w:val="24"/>
        </w:rPr>
      </w:pPr>
      <w:r w:rsidRPr="009E77D8">
        <w:rPr>
          <w:rFonts w:ascii="Times New Roman" w:hAnsi="Times New Roman"/>
          <w:sz w:val="24"/>
          <w:szCs w:val="24"/>
        </w:rPr>
        <w:t xml:space="preserve">Wyboru najkorzystniejszej oferty dokonuje Komisja przetargowa po uprzednim sprawdzeniu, porównaniu i ocenie ofert na podstawie kryterium oceny określonym </w:t>
      </w:r>
      <w:r w:rsidRPr="009E77D8">
        <w:rPr>
          <w:rFonts w:ascii="Times New Roman" w:hAnsi="Times New Roman"/>
          <w:sz w:val="24"/>
          <w:szCs w:val="24"/>
        </w:rPr>
        <w:br/>
        <w:t>w niniejszym rozdziale, pkt. 1</w:t>
      </w:r>
      <w:r w:rsidRPr="009E77D8">
        <w:rPr>
          <w:rFonts w:ascii="Times New Roman" w:hAnsi="Times New Roman"/>
          <w:snapToGrid w:val="0"/>
          <w:sz w:val="24"/>
          <w:szCs w:val="24"/>
        </w:rPr>
        <w:t xml:space="preserve"> </w:t>
      </w:r>
    </w:p>
    <w:p w:rsidR="0047307D" w:rsidRPr="00B3118E" w:rsidRDefault="0047307D" w:rsidP="00FB0A11">
      <w:pPr>
        <w:pStyle w:val="Akapitzlist"/>
        <w:numPr>
          <w:ilvl w:val="0"/>
          <w:numId w:val="48"/>
        </w:numPr>
        <w:jc w:val="both"/>
        <w:rPr>
          <w:rFonts w:ascii="Times New Roman" w:hAnsi="Times New Roman"/>
          <w:snapToGrid w:val="0"/>
          <w:sz w:val="24"/>
          <w:szCs w:val="24"/>
        </w:rPr>
      </w:pPr>
      <w:r w:rsidRPr="009E77D8">
        <w:rPr>
          <w:rFonts w:ascii="Times New Roman" w:hAnsi="Times New Roman"/>
          <w:sz w:val="24"/>
          <w:szCs w:val="24"/>
        </w:rPr>
        <w:t>O wyborze najkorzystniejszej oferty decyduje największa ilość punktów uzyskanych przez Wykonawcę, stanowiąca sumę punktów za ww. kryteria.</w:t>
      </w:r>
    </w:p>
    <w:p w:rsidR="0047307D" w:rsidRPr="005D4DC8" w:rsidRDefault="0047307D" w:rsidP="0047307D">
      <w:pPr>
        <w:pStyle w:val="Akapitzlist"/>
        <w:numPr>
          <w:ilvl w:val="0"/>
          <w:numId w:val="23"/>
        </w:numPr>
        <w:tabs>
          <w:tab w:val="left" w:pos="426"/>
        </w:tabs>
        <w:jc w:val="both"/>
        <w:rPr>
          <w:rFonts w:ascii="Times New Roman" w:hAnsi="Times New Roman"/>
          <w:sz w:val="24"/>
          <w:szCs w:val="24"/>
        </w:rPr>
      </w:pPr>
      <w:r w:rsidRPr="009E77D8">
        <w:rPr>
          <w:rFonts w:ascii="Times New Roman" w:hAnsi="Times New Roman"/>
          <w:b/>
          <w:sz w:val="24"/>
          <w:szCs w:val="24"/>
        </w:rPr>
        <w:t>Punkty za oferowaną cenę</w:t>
      </w:r>
      <w:r>
        <w:rPr>
          <w:rFonts w:ascii="Times New Roman" w:hAnsi="Times New Roman"/>
          <w:sz w:val="24"/>
          <w:szCs w:val="24"/>
        </w:rPr>
        <w:t xml:space="preserve"> (wartość brutto</w:t>
      </w:r>
      <w:r w:rsidRPr="009E77D8">
        <w:rPr>
          <w:rFonts w:ascii="Times New Roman" w:hAnsi="Times New Roman"/>
          <w:sz w:val="24"/>
          <w:szCs w:val="24"/>
        </w:rPr>
        <w:t>) wyliczamy wg wzoru:</w:t>
      </w:r>
    </w:p>
    <w:p w:rsidR="0047307D" w:rsidRPr="009E77D8" w:rsidRDefault="0047307D" w:rsidP="0047307D">
      <w:pPr>
        <w:spacing w:line="276" w:lineRule="auto"/>
        <w:ind w:left="1080"/>
      </w:pPr>
      <w:r w:rsidRPr="009E77D8">
        <w:rPr>
          <w:b/>
        </w:rPr>
        <w:t xml:space="preserve">                           </w:t>
      </w:r>
      <w:r w:rsidRPr="009E77D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15pt;height:34.7pt" o:ole="" fillcolor="window">
            <v:imagedata r:id="rId9" o:title=""/>
          </v:shape>
          <o:OLEObject Type="Embed" ProgID="Equation.3" ShapeID="_x0000_i1025" DrawAspect="Content" ObjectID="_1574507093" r:id="rId10"/>
        </w:object>
      </w:r>
      <w:r w:rsidRPr="009E77D8">
        <w:t xml:space="preserve"> 100 pkt. </w:t>
      </w:r>
    </w:p>
    <w:p w:rsidR="0047307D" w:rsidRPr="009E77D8" w:rsidRDefault="0047307D" w:rsidP="0047307D">
      <w:pPr>
        <w:tabs>
          <w:tab w:val="left" w:pos="993"/>
        </w:tabs>
        <w:spacing w:line="276" w:lineRule="auto"/>
        <w:ind w:left="1080"/>
        <w:jc w:val="both"/>
        <w:rPr>
          <w:sz w:val="22"/>
        </w:rPr>
      </w:pPr>
      <w:r w:rsidRPr="009E77D8">
        <w:rPr>
          <w:sz w:val="22"/>
        </w:rPr>
        <w:t>W</w:t>
      </w:r>
      <w:r w:rsidRPr="009E77D8">
        <w:rPr>
          <w:sz w:val="22"/>
        </w:rPr>
        <w:tab/>
        <w:t xml:space="preserve">  - waga kryterium</w:t>
      </w:r>
    </w:p>
    <w:p w:rsidR="0047307D" w:rsidRPr="009E77D8" w:rsidRDefault="0047307D" w:rsidP="0047307D">
      <w:pPr>
        <w:tabs>
          <w:tab w:val="left" w:pos="993"/>
        </w:tabs>
        <w:spacing w:line="276" w:lineRule="auto"/>
        <w:ind w:left="1080"/>
        <w:jc w:val="both"/>
        <w:rPr>
          <w:sz w:val="22"/>
        </w:rPr>
      </w:pPr>
      <w:r w:rsidRPr="009E77D8">
        <w:rPr>
          <w:sz w:val="22"/>
        </w:rPr>
        <w:t>C</w:t>
      </w:r>
      <w:r w:rsidRPr="009E77D8">
        <w:rPr>
          <w:sz w:val="22"/>
          <w:vertAlign w:val="subscript"/>
        </w:rPr>
        <w:t xml:space="preserve">min   </w:t>
      </w:r>
      <w:r w:rsidRPr="009E77D8">
        <w:rPr>
          <w:sz w:val="22"/>
        </w:rPr>
        <w:t>- cena minimalna w zbiorze ofert</w:t>
      </w:r>
    </w:p>
    <w:p w:rsidR="0047307D" w:rsidRPr="009E77D8" w:rsidRDefault="0047307D" w:rsidP="0047307D">
      <w:pPr>
        <w:spacing w:line="276" w:lineRule="auto"/>
        <w:ind w:left="1080"/>
        <w:jc w:val="both"/>
        <w:rPr>
          <w:sz w:val="22"/>
        </w:rPr>
      </w:pPr>
      <w:r w:rsidRPr="009E77D8">
        <w:rPr>
          <w:sz w:val="22"/>
        </w:rPr>
        <w:t>C</w:t>
      </w:r>
      <w:r w:rsidRPr="009E77D8">
        <w:rPr>
          <w:sz w:val="22"/>
          <w:vertAlign w:val="subscript"/>
        </w:rPr>
        <w:t>n</w:t>
      </w:r>
      <w:r w:rsidRPr="009E77D8">
        <w:rPr>
          <w:sz w:val="22"/>
          <w:vertAlign w:val="subscript"/>
        </w:rPr>
        <w:tab/>
        <w:t xml:space="preserve">    </w:t>
      </w:r>
      <w:r w:rsidRPr="009E77D8">
        <w:rPr>
          <w:sz w:val="22"/>
        </w:rPr>
        <w:t>- cena danej oferty</w:t>
      </w:r>
    </w:p>
    <w:p w:rsidR="0047307D" w:rsidRPr="009E77D8" w:rsidRDefault="0047307D" w:rsidP="0047307D">
      <w:pPr>
        <w:spacing w:line="276" w:lineRule="auto"/>
        <w:ind w:left="1080"/>
        <w:jc w:val="both"/>
        <w:rPr>
          <w:sz w:val="22"/>
        </w:rPr>
      </w:pPr>
    </w:p>
    <w:p w:rsidR="0047307D" w:rsidRPr="00B23CD3" w:rsidRDefault="0047307D" w:rsidP="004C2A3F">
      <w:pPr>
        <w:pStyle w:val="Akapitzlist"/>
        <w:numPr>
          <w:ilvl w:val="0"/>
          <w:numId w:val="23"/>
        </w:numPr>
        <w:tabs>
          <w:tab w:val="left" w:pos="426"/>
        </w:tabs>
        <w:jc w:val="both"/>
        <w:rPr>
          <w:rFonts w:ascii="Times New Roman" w:hAnsi="Times New Roman"/>
          <w:sz w:val="24"/>
          <w:szCs w:val="24"/>
        </w:rPr>
      </w:pPr>
      <w:r w:rsidRPr="00C75711">
        <w:rPr>
          <w:rFonts w:ascii="Times New Roman" w:hAnsi="Times New Roman"/>
          <w:b/>
          <w:sz w:val="24"/>
          <w:szCs w:val="24"/>
        </w:rPr>
        <w:t>Czas przebywania na terenie szpitala ekipy odpowiedzialnej za czyszczenie kanalizacji</w:t>
      </w:r>
      <w:r>
        <w:rPr>
          <w:b/>
        </w:rPr>
        <w:t xml:space="preserve"> </w:t>
      </w:r>
      <w:r w:rsidRPr="00B23CD3">
        <w:rPr>
          <w:rFonts w:ascii="Times New Roman" w:hAnsi="Times New Roman"/>
          <w:sz w:val="24"/>
          <w:szCs w:val="24"/>
        </w:rPr>
        <w:t>członkowie Komisji przetargowej przyznają punkty zgodnie z opisem poniżej:</w:t>
      </w:r>
    </w:p>
    <w:p w:rsidR="0047307D" w:rsidRPr="004C2A3F" w:rsidRDefault="0047307D" w:rsidP="00FB0A11">
      <w:pPr>
        <w:pStyle w:val="Akapitzlist"/>
        <w:numPr>
          <w:ilvl w:val="0"/>
          <w:numId w:val="49"/>
        </w:numPr>
        <w:tabs>
          <w:tab w:val="num" w:pos="567"/>
        </w:tabs>
        <w:rPr>
          <w:rFonts w:ascii="Times New Roman" w:eastAsia="Times New Roman" w:hAnsi="Times New Roman"/>
          <w:sz w:val="24"/>
          <w:szCs w:val="24"/>
          <w:lang w:eastAsia="pl-PL"/>
        </w:rPr>
      </w:pPr>
      <w:r w:rsidRPr="004C2A3F">
        <w:rPr>
          <w:rFonts w:ascii="Times New Roman" w:eastAsia="Times New Roman" w:hAnsi="Times New Roman"/>
          <w:sz w:val="24"/>
          <w:szCs w:val="24"/>
          <w:lang w:eastAsia="pl-PL"/>
        </w:rPr>
        <w:t xml:space="preserve">  5 dni przez 4,5 h</w:t>
      </w:r>
      <w:r w:rsidR="00880161" w:rsidRPr="004C2A3F">
        <w:rPr>
          <w:rFonts w:ascii="Times New Roman" w:eastAsia="Times New Roman" w:hAnsi="Times New Roman"/>
          <w:sz w:val="24"/>
          <w:szCs w:val="24"/>
          <w:lang w:eastAsia="pl-PL"/>
        </w:rPr>
        <w:t xml:space="preserve"> – </w:t>
      </w:r>
      <w:r w:rsidR="00207E25" w:rsidRPr="004C2A3F">
        <w:rPr>
          <w:rFonts w:ascii="Times New Roman" w:eastAsia="Times New Roman" w:hAnsi="Times New Roman"/>
          <w:sz w:val="24"/>
          <w:szCs w:val="24"/>
          <w:lang w:eastAsia="pl-PL"/>
        </w:rPr>
        <w:t>0</w:t>
      </w:r>
      <w:r w:rsidRPr="004C2A3F">
        <w:rPr>
          <w:rFonts w:ascii="Times New Roman" w:eastAsia="Times New Roman" w:hAnsi="Times New Roman"/>
          <w:sz w:val="24"/>
          <w:szCs w:val="24"/>
          <w:lang w:eastAsia="pl-PL"/>
        </w:rPr>
        <w:t xml:space="preserve"> pkt.;  </w:t>
      </w:r>
    </w:p>
    <w:p w:rsidR="0047307D" w:rsidRPr="004C2A3F" w:rsidRDefault="004C2A3F" w:rsidP="00FB0A11">
      <w:pPr>
        <w:pStyle w:val="Akapitzlist"/>
        <w:numPr>
          <w:ilvl w:val="0"/>
          <w:numId w:val="49"/>
        </w:numPr>
        <w:tabs>
          <w:tab w:val="num" w:pos="567"/>
        </w:tabs>
        <w:rPr>
          <w:rFonts w:ascii="Times New Roman" w:eastAsia="Times New Roman" w:hAnsi="Times New Roman"/>
          <w:sz w:val="24"/>
          <w:szCs w:val="24"/>
          <w:lang w:eastAsia="pl-PL"/>
        </w:rPr>
      </w:pPr>
      <w:r w:rsidRPr="004C2A3F">
        <w:rPr>
          <w:rFonts w:ascii="Times New Roman" w:eastAsia="Times New Roman" w:hAnsi="Times New Roman"/>
          <w:sz w:val="24"/>
          <w:szCs w:val="24"/>
          <w:lang w:eastAsia="pl-PL"/>
        </w:rPr>
        <w:t xml:space="preserve">  5 dni przez 5</w:t>
      </w:r>
      <w:r w:rsidR="0047307D" w:rsidRPr="004C2A3F">
        <w:rPr>
          <w:rFonts w:ascii="Times New Roman" w:eastAsia="Times New Roman" w:hAnsi="Times New Roman"/>
          <w:sz w:val="24"/>
          <w:szCs w:val="24"/>
          <w:lang w:eastAsia="pl-PL"/>
        </w:rPr>
        <w:t xml:space="preserve"> h</w:t>
      </w:r>
      <w:r w:rsidR="00880161" w:rsidRPr="004C2A3F">
        <w:rPr>
          <w:rFonts w:ascii="Times New Roman" w:eastAsia="Times New Roman" w:hAnsi="Times New Roman"/>
          <w:sz w:val="24"/>
          <w:szCs w:val="24"/>
          <w:lang w:eastAsia="pl-PL"/>
        </w:rPr>
        <w:t xml:space="preserve"> – </w:t>
      </w:r>
      <w:r w:rsidR="0047307D" w:rsidRPr="004C2A3F">
        <w:rPr>
          <w:rFonts w:ascii="Times New Roman" w:eastAsia="Times New Roman" w:hAnsi="Times New Roman"/>
          <w:sz w:val="24"/>
          <w:szCs w:val="24"/>
          <w:lang w:eastAsia="pl-PL"/>
        </w:rPr>
        <w:t xml:space="preserve">7,5 pkt.;  </w:t>
      </w:r>
    </w:p>
    <w:p w:rsidR="0047307D" w:rsidRPr="004C2A3F" w:rsidRDefault="004C2A3F" w:rsidP="00FB0A11">
      <w:pPr>
        <w:pStyle w:val="Akapitzlist"/>
        <w:numPr>
          <w:ilvl w:val="0"/>
          <w:numId w:val="49"/>
        </w:numPr>
        <w:tabs>
          <w:tab w:val="num" w:pos="567"/>
        </w:tabs>
        <w:rPr>
          <w:rFonts w:ascii="Times New Roman" w:eastAsia="Times New Roman" w:hAnsi="Times New Roman"/>
          <w:sz w:val="24"/>
          <w:szCs w:val="24"/>
          <w:lang w:eastAsia="pl-PL"/>
        </w:rPr>
      </w:pPr>
      <w:r w:rsidRPr="004C2A3F">
        <w:rPr>
          <w:rFonts w:ascii="Times New Roman" w:eastAsia="Times New Roman" w:hAnsi="Times New Roman"/>
          <w:sz w:val="24"/>
          <w:szCs w:val="24"/>
          <w:lang w:eastAsia="pl-PL"/>
        </w:rPr>
        <w:t xml:space="preserve">  5 dni przez 6</w:t>
      </w:r>
      <w:r w:rsidR="0047307D" w:rsidRPr="004C2A3F">
        <w:rPr>
          <w:rFonts w:ascii="Times New Roman" w:eastAsia="Times New Roman" w:hAnsi="Times New Roman"/>
          <w:sz w:val="24"/>
          <w:szCs w:val="24"/>
          <w:lang w:eastAsia="pl-PL"/>
        </w:rPr>
        <w:t xml:space="preserve"> h</w:t>
      </w:r>
      <w:r w:rsidR="00880161" w:rsidRPr="004C2A3F">
        <w:rPr>
          <w:rFonts w:ascii="Times New Roman" w:eastAsia="Times New Roman" w:hAnsi="Times New Roman"/>
          <w:sz w:val="24"/>
          <w:szCs w:val="24"/>
          <w:lang w:eastAsia="pl-PL"/>
        </w:rPr>
        <w:t xml:space="preserve"> –</w:t>
      </w:r>
      <w:r w:rsidR="0047307D" w:rsidRPr="004C2A3F">
        <w:rPr>
          <w:rFonts w:ascii="Times New Roman" w:eastAsia="Times New Roman" w:hAnsi="Times New Roman"/>
          <w:sz w:val="24"/>
          <w:szCs w:val="24"/>
          <w:lang w:eastAsia="pl-PL"/>
        </w:rPr>
        <w:t xml:space="preserve"> 15 pkt. </w:t>
      </w:r>
    </w:p>
    <w:p w:rsidR="00207E25" w:rsidRDefault="0047307D" w:rsidP="004C2A3F">
      <w:pPr>
        <w:tabs>
          <w:tab w:val="left" w:pos="993"/>
        </w:tabs>
        <w:spacing w:line="276" w:lineRule="auto"/>
        <w:jc w:val="both"/>
      </w:pPr>
      <w:r w:rsidRPr="006012D4">
        <w:t>Wykonawca powinien za</w:t>
      </w:r>
      <w:r>
        <w:t>deklarować</w:t>
      </w:r>
      <w:r w:rsidRPr="006012D4">
        <w:t xml:space="preserve"> </w:t>
      </w:r>
      <w:r>
        <w:rPr>
          <w:b/>
          <w:color w:val="000000"/>
          <w:szCs w:val="20"/>
        </w:rPr>
        <w:t>czas przebywania na terenie szpitala ekipy odpowiedzialnej za czyszczenie kanalizacji</w:t>
      </w:r>
      <w:r w:rsidRPr="00024A00">
        <w:rPr>
          <w:b/>
        </w:rPr>
        <w:t xml:space="preserve"> </w:t>
      </w:r>
      <w:r w:rsidRPr="006012D4">
        <w:rPr>
          <w:b/>
        </w:rPr>
        <w:t>ściśle wg wymagań Zamawiającego</w:t>
      </w:r>
      <w:r>
        <w:rPr>
          <w:b/>
          <w:color w:val="000000"/>
          <w:szCs w:val="20"/>
        </w:rPr>
        <w:t xml:space="preserve"> </w:t>
      </w:r>
      <w:r w:rsidRPr="006012D4">
        <w:rPr>
          <w:b/>
        </w:rPr>
        <w:t>tj.</w:t>
      </w:r>
      <w:r>
        <w:rPr>
          <w:b/>
        </w:rPr>
        <w:t xml:space="preserve"> </w:t>
      </w:r>
      <w:r>
        <w:t>5 dni przez 4,5h lub 5 dn</w:t>
      </w:r>
      <w:r w:rsidR="004C2A3F">
        <w:t xml:space="preserve">i przez 5 h lub 5 dni przez 6 </w:t>
      </w:r>
      <w:r>
        <w:t>h. Ilości dni oraz godzin należy traktować jako wartości minimalne, zaoferowanie krótszego czasu przebywania na terenie szpitala ekipy odpowiedzialnej za czyszczenie kanalizacji (dotyczy zarówno dni jak i ilości godzin każdego dnia) spowoduje odrzuceni</w:t>
      </w:r>
      <w:r w:rsidR="00880161">
        <w:t>e oferty jako niezgodnej z SIWZ</w:t>
      </w:r>
      <w:r>
        <w:t>. W przypadku zaoferowania innego czasu punkty zostaną przyznane zgodnie z opisem powyżej po zaokrągleniu odpowiednio wartości w dół.</w:t>
      </w:r>
      <w:r w:rsidR="00880161">
        <w:t xml:space="preserve"> </w:t>
      </w:r>
      <w:r w:rsidR="00207E25" w:rsidRPr="00207E25">
        <w:t>W prz</w:t>
      </w:r>
      <w:r w:rsidR="00207E25">
        <w:t xml:space="preserve">ypadku braku wpisu </w:t>
      </w:r>
      <w:r w:rsidR="00207E25" w:rsidRPr="00207E25">
        <w:t xml:space="preserve">dot. </w:t>
      </w:r>
      <w:r w:rsidR="00207E25">
        <w:t>czasu przebywania na terenie</w:t>
      </w:r>
      <w:r w:rsidR="00207E25" w:rsidRPr="00207E25">
        <w:rPr>
          <w:b/>
        </w:rPr>
        <w:t xml:space="preserve"> </w:t>
      </w:r>
      <w:r w:rsidR="00207E25" w:rsidRPr="00207E25">
        <w:t>szpitala ekipy odpowiedzialnej za czyszczenie kanalizacji</w:t>
      </w:r>
      <w:r w:rsidR="00207E25">
        <w:t xml:space="preserve"> w Formularzu oferty</w:t>
      </w:r>
      <w:r w:rsidR="00207E25" w:rsidRPr="00207E25">
        <w:t>, Zamawiający</w:t>
      </w:r>
      <w:r w:rsidR="00207E25" w:rsidRPr="00731FFE">
        <w:t xml:space="preserve"> przyjmie do oceny i porównania </w:t>
      </w:r>
      <w:r w:rsidR="004C2A3F">
        <w:t>przebywanie 5 dni przez 4,5 h</w:t>
      </w:r>
      <w:r w:rsidR="00207E25">
        <w:t xml:space="preserve"> i przyzna 0 pkt. </w:t>
      </w:r>
    </w:p>
    <w:p w:rsidR="0047307D" w:rsidRPr="000C5532" w:rsidRDefault="0047307D" w:rsidP="004C2A3F">
      <w:pPr>
        <w:tabs>
          <w:tab w:val="left" w:pos="993"/>
        </w:tabs>
        <w:spacing w:line="276" w:lineRule="auto"/>
        <w:jc w:val="both"/>
        <w:rPr>
          <w:rFonts w:eastAsia="Calibri"/>
          <w:b/>
          <w:lang w:eastAsia="en-US"/>
        </w:rPr>
      </w:pPr>
    </w:p>
    <w:p w:rsidR="0047307D" w:rsidRPr="006F714F" w:rsidRDefault="0047307D" w:rsidP="0047307D">
      <w:pPr>
        <w:pStyle w:val="Akapitzlist"/>
        <w:numPr>
          <w:ilvl w:val="0"/>
          <w:numId w:val="23"/>
        </w:numPr>
        <w:tabs>
          <w:tab w:val="left" w:pos="426"/>
        </w:tabs>
        <w:jc w:val="both"/>
        <w:rPr>
          <w:rFonts w:ascii="Times New Roman" w:hAnsi="Times New Roman"/>
          <w:sz w:val="24"/>
          <w:szCs w:val="24"/>
        </w:rPr>
      </w:pPr>
      <w:r w:rsidRPr="000C5532">
        <w:rPr>
          <w:rFonts w:ascii="Times New Roman" w:hAnsi="Times New Roman"/>
          <w:b/>
          <w:sz w:val="24"/>
          <w:szCs w:val="24"/>
        </w:rPr>
        <w:lastRenderedPageBreak/>
        <w:t xml:space="preserve">Zatrudnienie osoby bezrobotnej </w:t>
      </w:r>
      <w:r>
        <w:rPr>
          <w:rFonts w:ascii="Times New Roman" w:hAnsi="Times New Roman"/>
          <w:b/>
          <w:sz w:val="24"/>
          <w:szCs w:val="24"/>
        </w:rPr>
        <w:t xml:space="preserve">na podstawie umowy o pracę </w:t>
      </w:r>
      <w:r w:rsidRPr="000C5532">
        <w:rPr>
          <w:rFonts w:ascii="Times New Roman" w:hAnsi="Times New Roman"/>
          <w:b/>
          <w:sz w:val="24"/>
          <w:szCs w:val="24"/>
        </w:rPr>
        <w:t>dla potrzeb realizacji umowy</w:t>
      </w:r>
      <w:r w:rsidRPr="006F714F">
        <w:rPr>
          <w:rFonts w:ascii="Times New Roman" w:hAnsi="Times New Roman"/>
          <w:b/>
          <w:sz w:val="24"/>
          <w:szCs w:val="24"/>
        </w:rPr>
        <w:t xml:space="preserve"> </w:t>
      </w:r>
      <w:r w:rsidRPr="006F714F">
        <w:rPr>
          <w:rFonts w:ascii="Times New Roman" w:hAnsi="Times New Roman"/>
          <w:sz w:val="24"/>
          <w:szCs w:val="24"/>
        </w:rPr>
        <w:t>członkowie Komisji przetargowej przyznają punkty zgodnie z opisem poniżej</w:t>
      </w:r>
      <w:r w:rsidR="00615EC6">
        <w:rPr>
          <w:rFonts w:ascii="Times New Roman" w:hAnsi="Times New Roman"/>
          <w:sz w:val="24"/>
          <w:szCs w:val="24"/>
        </w:rPr>
        <w:t xml:space="preserve"> (1pkt. =1%)</w:t>
      </w:r>
      <w:r w:rsidRPr="006F714F">
        <w:rPr>
          <w:rFonts w:ascii="Times New Roman" w:hAnsi="Times New Roman"/>
          <w:sz w:val="24"/>
          <w:szCs w:val="24"/>
        </w:rPr>
        <w:t>:</w:t>
      </w:r>
    </w:p>
    <w:p w:rsidR="0047307D" w:rsidRPr="00B73411" w:rsidRDefault="0047307D" w:rsidP="00FB0A11">
      <w:pPr>
        <w:pStyle w:val="Akapitzlist"/>
        <w:numPr>
          <w:ilvl w:val="0"/>
          <w:numId w:val="50"/>
        </w:numPr>
        <w:tabs>
          <w:tab w:val="num" w:pos="567"/>
        </w:tabs>
        <w:jc w:val="both"/>
        <w:rPr>
          <w:rFonts w:ascii="Times New Roman" w:eastAsia="Times New Roman" w:hAnsi="Times New Roman"/>
          <w:sz w:val="24"/>
          <w:szCs w:val="24"/>
          <w:lang w:eastAsia="pl-PL"/>
        </w:rPr>
      </w:pPr>
      <w:r w:rsidRPr="00B73411">
        <w:rPr>
          <w:rFonts w:ascii="Times New Roman" w:eastAsia="Times New Roman" w:hAnsi="Times New Roman"/>
          <w:sz w:val="24"/>
          <w:szCs w:val="24"/>
          <w:lang w:eastAsia="pl-PL"/>
        </w:rPr>
        <w:t>brak zatrudnienia – 0 pkt. (nie powoduje odrzucenia oferty)</w:t>
      </w:r>
    </w:p>
    <w:p w:rsidR="0047307D" w:rsidRPr="00B73411" w:rsidRDefault="0047307D" w:rsidP="00FB0A11">
      <w:pPr>
        <w:pStyle w:val="Akapitzlist"/>
        <w:numPr>
          <w:ilvl w:val="0"/>
          <w:numId w:val="50"/>
        </w:numPr>
        <w:tabs>
          <w:tab w:val="num" w:pos="567"/>
        </w:tabs>
        <w:jc w:val="both"/>
        <w:rPr>
          <w:rFonts w:ascii="Times New Roman" w:eastAsia="Times New Roman" w:hAnsi="Times New Roman"/>
          <w:sz w:val="24"/>
          <w:szCs w:val="24"/>
          <w:lang w:eastAsia="pl-PL"/>
        </w:rPr>
      </w:pPr>
      <w:r w:rsidRPr="00B73411">
        <w:rPr>
          <w:rFonts w:ascii="Times New Roman" w:eastAsia="Times New Roman" w:hAnsi="Times New Roman"/>
          <w:sz w:val="24"/>
          <w:szCs w:val="24"/>
          <w:lang w:eastAsia="pl-PL"/>
        </w:rPr>
        <w:t>1 osoba – 1 pkt</w:t>
      </w:r>
    </w:p>
    <w:p w:rsidR="0047307D" w:rsidRPr="00B73411" w:rsidRDefault="00615EC6" w:rsidP="00FB0A11">
      <w:pPr>
        <w:pStyle w:val="Akapitzlist"/>
        <w:numPr>
          <w:ilvl w:val="0"/>
          <w:numId w:val="50"/>
        </w:numPr>
        <w:tabs>
          <w:tab w:val="num" w:pos="567"/>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osoby – 2</w:t>
      </w:r>
      <w:r w:rsidR="0047307D" w:rsidRPr="00B73411">
        <w:rPr>
          <w:rFonts w:ascii="Times New Roman" w:eastAsia="Times New Roman" w:hAnsi="Times New Roman"/>
          <w:sz w:val="24"/>
          <w:szCs w:val="24"/>
          <w:lang w:eastAsia="pl-PL"/>
        </w:rPr>
        <w:t xml:space="preserve"> pkt</w:t>
      </w:r>
    </w:p>
    <w:p w:rsidR="0047307D" w:rsidRDefault="00615EC6" w:rsidP="00FB0A11">
      <w:pPr>
        <w:pStyle w:val="Akapitzlist"/>
        <w:numPr>
          <w:ilvl w:val="0"/>
          <w:numId w:val="50"/>
        </w:numPr>
        <w:tabs>
          <w:tab w:val="num" w:pos="567"/>
        </w:tabs>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 lub więcej osób – 3</w:t>
      </w:r>
      <w:r w:rsidR="0047307D">
        <w:rPr>
          <w:rFonts w:ascii="Times New Roman" w:eastAsia="Times New Roman" w:hAnsi="Times New Roman"/>
          <w:sz w:val="24"/>
          <w:szCs w:val="24"/>
          <w:lang w:eastAsia="pl-PL"/>
        </w:rPr>
        <w:t xml:space="preserve"> </w:t>
      </w:r>
      <w:r w:rsidR="0047307D" w:rsidRPr="00B73411">
        <w:rPr>
          <w:rFonts w:ascii="Times New Roman" w:eastAsia="Times New Roman" w:hAnsi="Times New Roman"/>
          <w:sz w:val="24"/>
          <w:szCs w:val="24"/>
          <w:lang w:eastAsia="pl-PL"/>
        </w:rPr>
        <w:t>pkt</w:t>
      </w:r>
    </w:p>
    <w:p w:rsidR="00207E25" w:rsidRDefault="00207E25" w:rsidP="004C2A3F">
      <w:pPr>
        <w:tabs>
          <w:tab w:val="left" w:pos="993"/>
        </w:tabs>
        <w:spacing w:line="276" w:lineRule="auto"/>
        <w:jc w:val="both"/>
      </w:pPr>
      <w:r w:rsidRPr="00207E25">
        <w:t>W prz</w:t>
      </w:r>
      <w:r>
        <w:t xml:space="preserve">ypadku braku wpisu </w:t>
      </w:r>
      <w:r w:rsidRPr="00207E25">
        <w:t>dot. zatrudnienie osoby bezrobotnej na podstawie umowy o pracę dla potrzeb realizacji umowy oferty</w:t>
      </w:r>
      <w:r>
        <w:t xml:space="preserve"> w Formularzu oferty</w:t>
      </w:r>
      <w:r w:rsidRPr="00207E25">
        <w:t>, Zamawiający</w:t>
      </w:r>
      <w:r w:rsidRPr="00731FFE">
        <w:t xml:space="preserve"> przyjmie do oceny i porównania </w:t>
      </w:r>
      <w:r>
        <w:t xml:space="preserve">brak zatrudnienia i przyzna 0 pkt. </w:t>
      </w:r>
    </w:p>
    <w:p w:rsidR="00615EC6" w:rsidRDefault="0047307D" w:rsidP="00615EC6">
      <w:pPr>
        <w:pStyle w:val="Akapitzlist"/>
        <w:numPr>
          <w:ilvl w:val="0"/>
          <w:numId w:val="23"/>
        </w:numPr>
        <w:tabs>
          <w:tab w:val="left" w:pos="426"/>
        </w:tabs>
        <w:jc w:val="both"/>
        <w:rPr>
          <w:rFonts w:ascii="Times New Roman" w:hAnsi="Times New Roman"/>
          <w:sz w:val="24"/>
          <w:szCs w:val="24"/>
        </w:rPr>
      </w:pPr>
      <w:r w:rsidRPr="00615EC6">
        <w:rPr>
          <w:rFonts w:ascii="Times New Roman" w:hAnsi="Times New Roman"/>
          <w:b/>
          <w:sz w:val="24"/>
          <w:szCs w:val="24"/>
        </w:rPr>
        <w:t xml:space="preserve">Punkty za </w:t>
      </w:r>
      <w:r w:rsidR="00615EC6" w:rsidRPr="00615EC6">
        <w:rPr>
          <w:rFonts w:ascii="Times New Roman" w:hAnsi="Times New Roman"/>
          <w:b/>
          <w:sz w:val="24"/>
          <w:szCs w:val="24"/>
        </w:rPr>
        <w:t>ocenę techniczną</w:t>
      </w:r>
      <w:r w:rsidR="00615EC6" w:rsidRPr="00615EC6">
        <w:rPr>
          <w:rFonts w:ascii="Times New Roman" w:hAnsi="Times New Roman"/>
          <w:sz w:val="24"/>
          <w:szCs w:val="24"/>
        </w:rPr>
        <w:t xml:space="preserve"> </w:t>
      </w:r>
      <w:r w:rsidR="00615EC6" w:rsidRPr="00B23CD3">
        <w:rPr>
          <w:rFonts w:ascii="Times New Roman" w:hAnsi="Times New Roman"/>
          <w:sz w:val="24"/>
          <w:szCs w:val="24"/>
        </w:rPr>
        <w:t>członkowie Komisji przetargowej przyznają punkty zgodnie z opisem poniżej</w:t>
      </w:r>
      <w:r w:rsidR="00615EC6">
        <w:rPr>
          <w:rFonts w:ascii="Times New Roman" w:hAnsi="Times New Roman"/>
          <w:sz w:val="24"/>
          <w:szCs w:val="24"/>
        </w:rPr>
        <w:t xml:space="preserve"> (1pkt. =1%)</w:t>
      </w:r>
      <w:r w:rsidR="00615EC6" w:rsidRPr="00B23CD3">
        <w:rPr>
          <w:rFonts w:ascii="Times New Roman" w:hAnsi="Times New Roman"/>
          <w:sz w:val="24"/>
          <w:szCs w:val="24"/>
        </w:rPr>
        <w:t>:</w:t>
      </w:r>
    </w:p>
    <w:p w:rsidR="00615EC6" w:rsidRPr="00615EC6" w:rsidRDefault="00615EC6" w:rsidP="00FB0A11">
      <w:pPr>
        <w:pStyle w:val="Akapitzlist"/>
        <w:numPr>
          <w:ilvl w:val="0"/>
          <w:numId w:val="88"/>
        </w:numPr>
        <w:tabs>
          <w:tab w:val="left" w:pos="426"/>
        </w:tabs>
        <w:ind w:left="993" w:hanging="284"/>
        <w:jc w:val="both"/>
        <w:rPr>
          <w:rFonts w:ascii="Times New Roman" w:hAnsi="Times New Roman"/>
          <w:sz w:val="24"/>
        </w:rPr>
      </w:pPr>
      <w:r>
        <w:rPr>
          <w:rFonts w:ascii="Times New Roman" w:hAnsi="Times New Roman"/>
          <w:sz w:val="24"/>
        </w:rPr>
        <w:t>p</w:t>
      </w:r>
      <w:r w:rsidRPr="00615EC6">
        <w:rPr>
          <w:rFonts w:ascii="Times New Roman" w:hAnsi="Times New Roman"/>
          <w:sz w:val="24"/>
        </w:rPr>
        <w:t>osiadanie urządzenie WUKO – 17 pkt.</w:t>
      </w:r>
    </w:p>
    <w:p w:rsidR="00615EC6" w:rsidRDefault="00615EC6" w:rsidP="00FB0A11">
      <w:pPr>
        <w:pStyle w:val="Akapitzlist"/>
        <w:numPr>
          <w:ilvl w:val="0"/>
          <w:numId w:val="50"/>
        </w:numPr>
        <w:tabs>
          <w:tab w:val="num" w:pos="567"/>
        </w:tabs>
        <w:spacing w:after="0"/>
        <w:ind w:left="993" w:hanging="284"/>
        <w:jc w:val="both"/>
        <w:rPr>
          <w:rFonts w:ascii="Times New Roman" w:eastAsia="Times New Roman" w:hAnsi="Times New Roman"/>
          <w:sz w:val="24"/>
          <w:szCs w:val="24"/>
          <w:lang w:eastAsia="pl-PL"/>
        </w:rPr>
      </w:pPr>
      <w:r>
        <w:rPr>
          <w:rFonts w:ascii="Times New Roman" w:hAnsi="Times New Roman"/>
          <w:sz w:val="24"/>
        </w:rPr>
        <w:t>brak</w:t>
      </w:r>
      <w:r w:rsidRPr="00615EC6">
        <w:rPr>
          <w:rFonts w:ascii="Times New Roman" w:hAnsi="Times New Roman"/>
          <w:sz w:val="24"/>
        </w:rPr>
        <w:t xml:space="preserve"> urządzenie WUKO – 0 pkt.</w:t>
      </w:r>
      <w:r>
        <w:rPr>
          <w:rFonts w:ascii="Times New Roman" w:hAnsi="Times New Roman"/>
          <w:sz w:val="24"/>
        </w:rPr>
        <w:t xml:space="preserve"> </w:t>
      </w:r>
      <w:r w:rsidRPr="00B73411">
        <w:rPr>
          <w:rFonts w:ascii="Times New Roman" w:eastAsia="Times New Roman" w:hAnsi="Times New Roman"/>
          <w:sz w:val="24"/>
          <w:szCs w:val="24"/>
          <w:lang w:eastAsia="pl-PL"/>
        </w:rPr>
        <w:t>(nie powoduje odrzucenia oferty)</w:t>
      </w:r>
    </w:p>
    <w:p w:rsidR="00207E25" w:rsidRDefault="00207E25" w:rsidP="00207E25">
      <w:pPr>
        <w:tabs>
          <w:tab w:val="num" w:pos="567"/>
        </w:tabs>
        <w:jc w:val="both"/>
      </w:pPr>
    </w:p>
    <w:p w:rsidR="00207E25" w:rsidRDefault="00207E25" w:rsidP="004C2A3F">
      <w:pPr>
        <w:tabs>
          <w:tab w:val="left" w:pos="993"/>
        </w:tabs>
        <w:spacing w:line="276" w:lineRule="auto"/>
        <w:jc w:val="both"/>
      </w:pPr>
      <w:r w:rsidRPr="00207E25">
        <w:t>W prz</w:t>
      </w:r>
      <w:r>
        <w:t xml:space="preserve">ypadku braku wpisu </w:t>
      </w:r>
      <w:r w:rsidRPr="00207E25">
        <w:t xml:space="preserve">dot. </w:t>
      </w:r>
      <w:r>
        <w:t>Posiadania urządzenia WUKO  w Formularzu oferty</w:t>
      </w:r>
      <w:r w:rsidRPr="00207E25">
        <w:t>, Zamawiający</w:t>
      </w:r>
      <w:r w:rsidRPr="00731FFE">
        <w:t xml:space="preserve"> przyjmie do oceny i porównania </w:t>
      </w:r>
      <w:r>
        <w:t xml:space="preserve">brak urządzenia WUKO i przyzna 0 pkt. </w:t>
      </w:r>
    </w:p>
    <w:p w:rsidR="00207E25" w:rsidRPr="00207E25" w:rsidRDefault="00207E25" w:rsidP="00207E25">
      <w:pPr>
        <w:tabs>
          <w:tab w:val="num" w:pos="567"/>
        </w:tabs>
        <w:jc w:val="both"/>
      </w:pPr>
    </w:p>
    <w:p w:rsidR="0047307D" w:rsidRPr="008225A8" w:rsidRDefault="0047307D" w:rsidP="0047307D">
      <w:pPr>
        <w:numPr>
          <w:ilvl w:val="0"/>
          <w:numId w:val="23"/>
        </w:numPr>
        <w:jc w:val="both"/>
      </w:pPr>
      <w:r w:rsidRPr="008225A8">
        <w:rPr>
          <w:b/>
        </w:rPr>
        <w:t>Ocena końcowa oferty</w:t>
      </w:r>
      <w:r w:rsidRPr="008225A8">
        <w:t>:</w:t>
      </w:r>
    </w:p>
    <w:p w:rsidR="0047307D" w:rsidRDefault="0047307D" w:rsidP="0047307D">
      <w:pPr>
        <w:jc w:val="both"/>
      </w:pPr>
      <w:r w:rsidRPr="008225A8">
        <w:t>Jest to suma punktów uzyskanych za powyżej wymienione kryteria.</w:t>
      </w:r>
    </w:p>
    <w:p w:rsidR="0047307D" w:rsidRPr="008225A8" w:rsidRDefault="0047307D" w:rsidP="0047307D">
      <w:pPr>
        <w:ind w:left="426"/>
        <w:jc w:val="both"/>
      </w:pPr>
    </w:p>
    <w:p w:rsidR="0047307D" w:rsidRPr="008225A8" w:rsidRDefault="0047307D" w:rsidP="0047307D">
      <w:pPr>
        <w:pStyle w:val="Akapitzlist"/>
        <w:tabs>
          <w:tab w:val="left" w:pos="567"/>
        </w:tabs>
        <w:spacing w:after="0" w:line="240" w:lineRule="auto"/>
        <w:ind w:left="66"/>
        <w:jc w:val="both"/>
        <w:rPr>
          <w:rFonts w:ascii="Times New Roman" w:hAnsi="Times New Roman"/>
          <w:b/>
          <w:sz w:val="24"/>
          <w:szCs w:val="24"/>
          <w:u w:val="single"/>
        </w:rPr>
      </w:pPr>
      <w:r w:rsidRPr="008225A8">
        <w:rPr>
          <w:rFonts w:ascii="Times New Roman" w:hAnsi="Times New Roman"/>
          <w:b/>
          <w:sz w:val="24"/>
          <w:szCs w:val="24"/>
          <w:u w:val="single"/>
        </w:rPr>
        <w:t>3. Zasady wyboru oferty i udzielenia zamówienia</w:t>
      </w:r>
    </w:p>
    <w:p w:rsidR="0047307D" w:rsidRPr="008225A8" w:rsidRDefault="0047307D" w:rsidP="0047307D">
      <w:pPr>
        <w:tabs>
          <w:tab w:val="left" w:pos="709"/>
        </w:tabs>
        <w:spacing w:line="276" w:lineRule="auto"/>
        <w:ind w:left="432"/>
        <w:jc w:val="both"/>
        <w:rPr>
          <w:b/>
          <w:sz w:val="16"/>
          <w:szCs w:val="16"/>
          <w:u w:val="single"/>
        </w:rPr>
      </w:pPr>
    </w:p>
    <w:p w:rsidR="0047307D" w:rsidRPr="008225A8" w:rsidRDefault="0047307D" w:rsidP="0047307D">
      <w:pPr>
        <w:spacing w:line="276" w:lineRule="auto"/>
        <w:ind w:left="426"/>
        <w:jc w:val="both"/>
      </w:pPr>
      <w:r w:rsidRPr="008225A8">
        <w:t>Zamawiający udzieli zamówienia Wykonawcy, którego oferta:</w:t>
      </w:r>
    </w:p>
    <w:p w:rsidR="0047307D" w:rsidRPr="008225A8" w:rsidRDefault="0047307D" w:rsidP="00FB0A11">
      <w:pPr>
        <w:numPr>
          <w:ilvl w:val="0"/>
          <w:numId w:val="47"/>
        </w:numPr>
        <w:spacing w:line="276" w:lineRule="auto"/>
        <w:ind w:left="709"/>
        <w:jc w:val="both"/>
      </w:pPr>
      <w:r w:rsidRPr="008225A8">
        <w:t>odpowiada wszystkim wymaganiom przedstawionym w PZP,</w:t>
      </w:r>
    </w:p>
    <w:p w:rsidR="0047307D" w:rsidRPr="008225A8" w:rsidRDefault="0047307D" w:rsidP="00FB0A11">
      <w:pPr>
        <w:numPr>
          <w:ilvl w:val="0"/>
          <w:numId w:val="47"/>
        </w:numPr>
        <w:spacing w:line="276" w:lineRule="auto"/>
        <w:ind w:left="709"/>
        <w:jc w:val="both"/>
      </w:pPr>
      <w:r w:rsidRPr="008225A8">
        <w:t xml:space="preserve">jest zgodna z treścią SIWZ, </w:t>
      </w:r>
    </w:p>
    <w:p w:rsidR="0047307D" w:rsidRPr="008225A8" w:rsidRDefault="0047307D" w:rsidP="00FB0A11">
      <w:pPr>
        <w:numPr>
          <w:ilvl w:val="0"/>
          <w:numId w:val="47"/>
        </w:numPr>
        <w:spacing w:line="276" w:lineRule="auto"/>
        <w:ind w:left="709"/>
        <w:jc w:val="both"/>
      </w:pPr>
      <w:r w:rsidRPr="008225A8">
        <w:t>została uznana za najkorzystniejszą w oparciu o podane kryteria wyboru.</w:t>
      </w:r>
    </w:p>
    <w:p w:rsidR="00CB57F6" w:rsidRPr="00D372F9" w:rsidRDefault="00CB57F6" w:rsidP="00BE4267">
      <w:pPr>
        <w:jc w:val="both"/>
      </w:pPr>
    </w:p>
    <w:p w:rsidR="009B48B3" w:rsidRDefault="00322A9A" w:rsidP="00322A9A">
      <w:pPr>
        <w:spacing w:line="276" w:lineRule="auto"/>
        <w:rPr>
          <w:b/>
          <w:u w:val="single"/>
        </w:rPr>
      </w:pPr>
      <w:r w:rsidRPr="00796455">
        <w:rPr>
          <w:b/>
        </w:rPr>
        <w:t>ROZDZIAŁ VIII.</w:t>
      </w:r>
      <w:r w:rsidRPr="00796455">
        <w:rPr>
          <w:b/>
        </w:rPr>
        <w:tab/>
      </w:r>
      <w:r w:rsidRPr="00796455">
        <w:rPr>
          <w:b/>
          <w:u w:val="single"/>
        </w:rPr>
        <w:t>ISTOTNE POSTANOWIENIA UMOWY</w:t>
      </w:r>
    </w:p>
    <w:p w:rsidR="00B00294" w:rsidRPr="00796455" w:rsidRDefault="00B00294" w:rsidP="009B48B3">
      <w:pPr>
        <w:spacing w:line="276" w:lineRule="auto"/>
        <w:jc w:val="both"/>
        <w:rPr>
          <w:b/>
          <w:u w:val="single"/>
        </w:rPr>
      </w:pPr>
    </w:p>
    <w:p w:rsidR="009B48B3" w:rsidRPr="00684393" w:rsidRDefault="009B48B3" w:rsidP="00796455">
      <w:pPr>
        <w:spacing w:line="276" w:lineRule="auto"/>
        <w:ind w:firstLine="360"/>
        <w:jc w:val="both"/>
        <w:rPr>
          <w:color w:val="FF0000"/>
        </w:rPr>
      </w:pPr>
      <w:r w:rsidRPr="00796455">
        <w:t>Przedmiotowo istotne elementy umowy (essentiali</w:t>
      </w:r>
      <w:r w:rsidR="001739BA">
        <w:t xml:space="preserve"> </w:t>
      </w:r>
      <w:r w:rsidRPr="00796455">
        <w:t xml:space="preserve">anegotii) związane ze sposobem realizacji zamówienia, warunkami umowy zawiera </w:t>
      </w:r>
      <w:r w:rsidRPr="00796455">
        <w:rPr>
          <w:b/>
        </w:rPr>
        <w:t>Załącznik</w:t>
      </w:r>
      <w:r w:rsidR="0084454E">
        <w:rPr>
          <w:b/>
        </w:rPr>
        <w:t xml:space="preserve"> </w:t>
      </w:r>
      <w:r w:rsidR="00F37650" w:rsidRPr="006730FA">
        <w:rPr>
          <w:b/>
        </w:rPr>
        <w:t>3</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t>Oprócz przesłanek wymienionych w  art. 144 ust. 1 Pzp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00296305">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lastRenderedPageBreak/>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00296305">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367D9" w:rsidRPr="004F38EB" w:rsidRDefault="00E367D9" w:rsidP="00E367D9">
      <w:pPr>
        <w:numPr>
          <w:ilvl w:val="0"/>
          <w:numId w:val="4"/>
        </w:numPr>
        <w:spacing w:line="276" w:lineRule="auto"/>
        <w:jc w:val="both"/>
      </w:pPr>
      <w:r>
        <w:t xml:space="preserve">Wynagrodzenie nie podlega </w:t>
      </w:r>
      <w:r w:rsidRPr="004F38EB">
        <w:t>waloryzacji przez okres 12 miesięcy.</w:t>
      </w:r>
    </w:p>
    <w:p w:rsidR="000B77DD" w:rsidRPr="00CC48F6" w:rsidRDefault="000B77DD" w:rsidP="000B77DD">
      <w:pPr>
        <w:numPr>
          <w:ilvl w:val="0"/>
          <w:numId w:val="4"/>
        </w:numPr>
        <w:spacing w:line="276" w:lineRule="auto"/>
        <w:jc w:val="both"/>
      </w:pPr>
      <w:r w:rsidRPr="00CC48F6">
        <w:t>Zmiana siedziby Wykonawcy nie stanowi zmiany treści umowy i nie wymaga aneksu do umowy.</w:t>
      </w:r>
    </w:p>
    <w:p w:rsidR="0098072E" w:rsidRDefault="0098072E" w:rsidP="00D342D6">
      <w:pPr>
        <w:jc w:val="both"/>
        <w:rPr>
          <w:b/>
        </w:rPr>
      </w:pPr>
    </w:p>
    <w:p w:rsidR="00D342D6" w:rsidRPr="003E6170" w:rsidRDefault="00D342D6" w:rsidP="00D342D6">
      <w:pPr>
        <w:jc w:val="both"/>
        <w:rPr>
          <w:b/>
          <w:u w:val="single"/>
        </w:rPr>
      </w:pPr>
      <w:r w:rsidRPr="003E6170">
        <w:rPr>
          <w:b/>
        </w:rPr>
        <w:t xml:space="preserve">ROZDZIAŁ </w:t>
      </w:r>
      <w:r>
        <w:rPr>
          <w:b/>
        </w:rPr>
        <w:t>I</w:t>
      </w:r>
      <w:r w:rsidRPr="003E6170">
        <w:rPr>
          <w:b/>
        </w:rPr>
        <w:t xml:space="preserve">X.      </w:t>
      </w:r>
      <w:r w:rsidRPr="003E6170">
        <w:rPr>
          <w:b/>
          <w:u w:val="single"/>
        </w:rPr>
        <w:t>ZABEZPIECZENIE NALEŻYTEGO WYKONANIA UMOWY</w:t>
      </w:r>
    </w:p>
    <w:p w:rsidR="00D342D6" w:rsidRPr="003E6170" w:rsidRDefault="00D342D6" w:rsidP="00D342D6">
      <w:pPr>
        <w:jc w:val="both"/>
        <w:rPr>
          <w:b/>
        </w:rPr>
      </w:pPr>
    </w:p>
    <w:p w:rsidR="00D342D6" w:rsidRPr="003E6170" w:rsidRDefault="00D342D6" w:rsidP="00FB0A11">
      <w:pPr>
        <w:pStyle w:val="Stopka"/>
        <w:numPr>
          <w:ilvl w:val="0"/>
          <w:numId w:val="51"/>
        </w:numPr>
        <w:spacing w:after="0" w:line="276" w:lineRule="auto"/>
        <w:rPr>
          <w:rFonts w:ascii="Times New Roman" w:hAnsi="Times New Roman"/>
        </w:rPr>
      </w:pPr>
      <w:r w:rsidRPr="003E6170">
        <w:rPr>
          <w:rFonts w:ascii="Times New Roman" w:hAnsi="Times New Roman"/>
        </w:rPr>
        <w:t xml:space="preserve">Na podstawie art. 147 Ustawy Prawo </w:t>
      </w:r>
      <w:r>
        <w:rPr>
          <w:rFonts w:ascii="Times New Roman" w:hAnsi="Times New Roman"/>
        </w:rPr>
        <w:t>Z</w:t>
      </w:r>
      <w:r w:rsidRPr="003E6170">
        <w:rPr>
          <w:rFonts w:ascii="Times New Roman" w:hAnsi="Times New Roman"/>
        </w:rPr>
        <w:t xml:space="preserve">amówień </w:t>
      </w:r>
      <w:r>
        <w:rPr>
          <w:rFonts w:ascii="Times New Roman" w:hAnsi="Times New Roman"/>
        </w:rPr>
        <w:t>P</w:t>
      </w:r>
      <w:r w:rsidRPr="003E6170">
        <w:rPr>
          <w:rFonts w:ascii="Times New Roman" w:hAnsi="Times New Roman"/>
        </w:rPr>
        <w:t>ublicznych, Zamawiający będzie żądał od Wykonawcy, którego oferta zostanie uznana za najkorzystniejszą, wniesienia przed podpisaniem umowy zabezpieczenia należytego wykonania umowy w wysokości w wysokości 5 % ceny brutto podanej w ofercie.</w:t>
      </w:r>
    </w:p>
    <w:p w:rsidR="00D342D6" w:rsidRDefault="00D342D6" w:rsidP="00FB0A11">
      <w:pPr>
        <w:pStyle w:val="Stopka"/>
        <w:numPr>
          <w:ilvl w:val="0"/>
          <w:numId w:val="51"/>
        </w:numPr>
        <w:spacing w:after="0" w:line="276" w:lineRule="auto"/>
        <w:rPr>
          <w:rFonts w:ascii="Times New Roman" w:hAnsi="Times New Roman"/>
        </w:rPr>
      </w:pPr>
      <w:r w:rsidRPr="003E6170">
        <w:rPr>
          <w:rFonts w:ascii="Times New Roman" w:hAnsi="Times New Roman"/>
        </w:rPr>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D342D6" w:rsidRPr="00B86122" w:rsidRDefault="00D342D6" w:rsidP="00D342D6">
      <w:pPr>
        <w:pStyle w:val="Stopka"/>
        <w:spacing w:after="0" w:line="276" w:lineRule="auto"/>
        <w:rPr>
          <w:rFonts w:ascii="Times New Roman" w:hAnsi="Times New Roman"/>
        </w:rPr>
      </w:pPr>
      <w:r w:rsidRPr="00B86122">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D342D6" w:rsidRPr="003E6170" w:rsidRDefault="00D342D6" w:rsidP="00FB0A11">
      <w:pPr>
        <w:pStyle w:val="Stopka"/>
        <w:numPr>
          <w:ilvl w:val="0"/>
          <w:numId w:val="52"/>
        </w:numPr>
        <w:tabs>
          <w:tab w:val="left" w:pos="284"/>
        </w:tabs>
        <w:spacing w:after="0" w:line="276" w:lineRule="auto"/>
        <w:rPr>
          <w:rFonts w:ascii="Times New Roman" w:hAnsi="Times New Roman"/>
        </w:rPr>
      </w:pPr>
      <w:r w:rsidRPr="003E6170">
        <w:rPr>
          <w:rFonts w:ascii="Times New Roman" w:hAnsi="Times New Roman"/>
        </w:rPr>
        <w:t>Termin ważności zabezpieczenia złożonego w formie innej niż pieniężna nie może upłynąć przed wygaśnięciem zobowiązania, którego należyte wykonanie zabezpiecza Wykonawca.</w:t>
      </w:r>
    </w:p>
    <w:p w:rsidR="00D342D6" w:rsidRPr="003E6170" w:rsidRDefault="00D342D6" w:rsidP="00FB0A11">
      <w:pPr>
        <w:numPr>
          <w:ilvl w:val="0"/>
          <w:numId w:val="52"/>
        </w:numPr>
        <w:spacing w:line="276" w:lineRule="auto"/>
        <w:jc w:val="both"/>
      </w:pPr>
      <w:r w:rsidRPr="003E6170">
        <w:t>Po uzyskaniu przez Wykonawcę bezusterkowe</w:t>
      </w:r>
      <w:r>
        <w:t xml:space="preserve">go protokołu odbioru końcowego </w:t>
      </w:r>
      <w:r w:rsidRPr="003E6170">
        <w:t xml:space="preserve">Zamawiający w ciągu 30 dni zwróci zabezpieczenie Wykonawcy. </w:t>
      </w:r>
    </w:p>
    <w:p w:rsidR="00D342D6" w:rsidRDefault="00D342D6" w:rsidP="00322A9A">
      <w:pPr>
        <w:spacing w:line="276" w:lineRule="auto"/>
        <w:rPr>
          <w:b/>
        </w:rPr>
      </w:pPr>
    </w:p>
    <w:p w:rsidR="00784565" w:rsidRDefault="00784565" w:rsidP="00322A9A">
      <w:pPr>
        <w:spacing w:line="276" w:lineRule="auto"/>
        <w:rPr>
          <w:b/>
        </w:rPr>
      </w:pPr>
    </w:p>
    <w:p w:rsidR="00784565" w:rsidRDefault="00784565" w:rsidP="00322A9A">
      <w:pPr>
        <w:spacing w:line="276" w:lineRule="auto"/>
        <w:rPr>
          <w:b/>
        </w:rPr>
      </w:pPr>
    </w:p>
    <w:p w:rsidR="00A23585" w:rsidRDefault="00322A9A" w:rsidP="00322A9A">
      <w:pPr>
        <w:spacing w:line="276" w:lineRule="auto"/>
        <w:rPr>
          <w:b/>
          <w:u w:val="single"/>
        </w:rPr>
      </w:pPr>
      <w:r w:rsidRPr="000D7AB1">
        <w:rPr>
          <w:b/>
        </w:rPr>
        <w:lastRenderedPageBreak/>
        <w:t>ROZDZIAŁ X.</w:t>
      </w:r>
      <w:r>
        <w:rPr>
          <w:b/>
        </w:rPr>
        <w:tab/>
      </w:r>
      <w:r w:rsidRPr="000D7AB1">
        <w:rPr>
          <w:b/>
          <w:u w:val="single"/>
        </w:rPr>
        <w:t>OPIS SPOSOBU OBLICZANIA CENY OFERTY</w:t>
      </w:r>
    </w:p>
    <w:p w:rsidR="00B00294" w:rsidRDefault="00B00294" w:rsidP="00A23585">
      <w:pPr>
        <w:spacing w:line="276" w:lineRule="auto"/>
        <w:jc w:val="both"/>
        <w:rPr>
          <w:b/>
          <w:u w:val="single"/>
        </w:rPr>
      </w:pPr>
    </w:p>
    <w:p w:rsidR="00A23585" w:rsidRPr="0013580B" w:rsidRDefault="00A23585" w:rsidP="00F76E82">
      <w:pPr>
        <w:numPr>
          <w:ilvl w:val="0"/>
          <w:numId w:val="15"/>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F76E82">
      <w:pPr>
        <w:numPr>
          <w:ilvl w:val="0"/>
          <w:numId w:val="15"/>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671C60" w:rsidRDefault="00A23585" w:rsidP="00F76E82">
      <w:pPr>
        <w:numPr>
          <w:ilvl w:val="0"/>
          <w:numId w:val="16"/>
        </w:numPr>
        <w:tabs>
          <w:tab w:val="clear" w:pos="720"/>
          <w:tab w:val="num" w:pos="426"/>
        </w:tabs>
        <w:spacing w:line="276" w:lineRule="auto"/>
        <w:ind w:left="426"/>
        <w:jc w:val="both"/>
        <w:rPr>
          <w:b/>
        </w:rPr>
      </w:pPr>
      <w:r w:rsidRPr="000D7AB1">
        <w:t xml:space="preserve">Waluta ceny oferowanej PLN; </w:t>
      </w:r>
    </w:p>
    <w:p w:rsidR="00671C60" w:rsidRDefault="00A23585" w:rsidP="00F76E82">
      <w:pPr>
        <w:numPr>
          <w:ilvl w:val="0"/>
          <w:numId w:val="16"/>
        </w:numPr>
        <w:tabs>
          <w:tab w:val="clear" w:pos="720"/>
          <w:tab w:val="num" w:pos="426"/>
        </w:tabs>
        <w:spacing w:line="276" w:lineRule="auto"/>
        <w:ind w:left="426"/>
        <w:jc w:val="both"/>
      </w:pPr>
      <w:r w:rsidRPr="00671C60">
        <w:t xml:space="preserve">Błąd w obliczeniu ceny spowoduje odrzucenie oferty z zastrzeżeniem art. 87 ust. 2 pkt 2.  </w:t>
      </w:r>
      <w:r w:rsidR="0014360C">
        <w:t xml:space="preserve">Omyłka rachunkowa, która można poprawić jest to </w:t>
      </w:r>
      <w:r w:rsidRPr="00671C60">
        <w:t>błąd powstały w wyniku wszelkich działań matematycznych z zastrzeżeniem, że przyjmuje się, iż prawidłowo podan</w:t>
      </w:r>
      <w:r w:rsidR="00B42D75" w:rsidRPr="00671C60">
        <w:t>o liczbę jednostek miar (ilość),</w:t>
      </w:r>
      <w:r w:rsidRPr="00671C60">
        <w:t xml:space="preserve"> wartość jednostkową netto</w:t>
      </w:r>
      <w:r w:rsidR="00B42D75" w:rsidRPr="00671C60">
        <w:t xml:space="preserve"> oraz stawkę podatku VAT</w:t>
      </w:r>
      <w:r w:rsidRPr="00671C60">
        <w:t>. Nieprawidłowe zastosowanie stawki podatku VAT nie jest omyłką rachunkową w obliczeniu ceny, którą można poprawić w trybie art. 87 ust. 2 pkt. 2 PZP i spowoduje sankcję zawartą w art. 89 ust. 1 pkt. 6.</w:t>
      </w:r>
    </w:p>
    <w:p w:rsidR="00590FD9" w:rsidRPr="00671C60" w:rsidRDefault="00A23585" w:rsidP="00F76E82">
      <w:pPr>
        <w:numPr>
          <w:ilvl w:val="0"/>
          <w:numId w:val="16"/>
        </w:numPr>
        <w:tabs>
          <w:tab w:val="clear" w:pos="720"/>
          <w:tab w:val="num" w:pos="426"/>
        </w:tabs>
        <w:spacing w:line="276" w:lineRule="auto"/>
        <w:ind w:left="426"/>
        <w:jc w:val="both"/>
      </w:pPr>
      <w:r w:rsidRPr="00671C60">
        <w:rPr>
          <w:iCs/>
        </w:rPr>
        <w:t xml:space="preserve">Jeżeli złożono ofertę, której wybór prowadziłby do powstania u </w:t>
      </w:r>
      <w:r w:rsidR="00F61371" w:rsidRPr="00671C60">
        <w:rPr>
          <w:iCs/>
        </w:rPr>
        <w:t>Z</w:t>
      </w:r>
      <w:r w:rsidRPr="00671C60">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671C60">
        <w:rPr>
          <w:iCs/>
        </w:rPr>
        <w:t>Z</w:t>
      </w:r>
      <w:r w:rsidRPr="00671C60">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671C60">
        <w:rPr>
          <w:iCs/>
        </w:rPr>
        <w:t>wskazując ich wartość bez kwoty podatku.</w:t>
      </w:r>
      <w:r w:rsidR="00671C60" w:rsidRPr="00671C60">
        <w:rPr>
          <w:iCs/>
        </w:rPr>
        <w:t xml:space="preserve"> ich wartość. </w:t>
      </w:r>
      <w:r w:rsidRPr="00671C60">
        <w:rPr>
          <w:iCs/>
        </w:rPr>
        <w:t xml:space="preserve">W przypadku, </w:t>
      </w:r>
      <w:r w:rsidR="00F61371" w:rsidRPr="00671C60">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D342D6" w:rsidRDefault="00322A9A" w:rsidP="00D342D6">
      <w:pPr>
        <w:spacing w:line="276" w:lineRule="auto"/>
        <w:rPr>
          <w:b/>
          <w:u w:val="single"/>
        </w:rPr>
      </w:pPr>
      <w:r w:rsidRPr="000D7AB1">
        <w:rPr>
          <w:b/>
        </w:rPr>
        <w:t>ROZDZIAŁ</w:t>
      </w:r>
      <w:r w:rsidR="00A23585" w:rsidRPr="000D7AB1">
        <w:rPr>
          <w:b/>
        </w:rPr>
        <w:t xml:space="preserve"> X</w:t>
      </w:r>
      <w:r w:rsidR="00523D75">
        <w:rPr>
          <w:b/>
        </w:rPr>
        <w:t>I</w:t>
      </w:r>
      <w:r w:rsidR="00A23585">
        <w:rPr>
          <w:b/>
        </w:rPr>
        <w:t xml:space="preserve">. </w:t>
      </w:r>
      <w:r w:rsidR="00E144DB">
        <w:rPr>
          <w:b/>
        </w:rPr>
        <w:tab/>
      </w:r>
      <w:r w:rsidR="00A23585" w:rsidRPr="000D7AB1">
        <w:rPr>
          <w:b/>
          <w:u w:val="single"/>
        </w:rPr>
        <w:t xml:space="preserve">INFORMACJE </w:t>
      </w:r>
      <w:r w:rsidR="00D342D6">
        <w:rPr>
          <w:b/>
          <w:u w:val="single"/>
        </w:rPr>
        <w:t xml:space="preserve">DOTYCZĄCE MIEJSCA I  TERMINU  </w:t>
      </w:r>
    </w:p>
    <w:p w:rsidR="00297BEF" w:rsidRDefault="00D342D6" w:rsidP="00D342D6">
      <w:pPr>
        <w:spacing w:line="276" w:lineRule="auto"/>
        <w:rPr>
          <w:b/>
          <w:sz w:val="28"/>
        </w:rPr>
      </w:pPr>
      <w:r w:rsidRPr="00D342D6">
        <w:rPr>
          <w:b/>
        </w:rPr>
        <w:t xml:space="preserve">                                   </w:t>
      </w:r>
      <w:r w:rsidR="00A23585" w:rsidRPr="000D7AB1">
        <w:rPr>
          <w:b/>
          <w:u w:val="single"/>
        </w:rPr>
        <w:t>SKŁADANIA OFERT</w:t>
      </w:r>
    </w:p>
    <w:p w:rsidR="00A23585" w:rsidRPr="00297BEF" w:rsidRDefault="00A23585" w:rsidP="00A76209">
      <w:pPr>
        <w:spacing w:line="276" w:lineRule="auto"/>
        <w:rPr>
          <w:b/>
        </w:rPr>
      </w:pPr>
    </w:p>
    <w:p w:rsidR="00A23585" w:rsidRPr="00EB5997" w:rsidRDefault="00A23585" w:rsidP="00F76E82">
      <w:pPr>
        <w:numPr>
          <w:ilvl w:val="0"/>
          <w:numId w:val="17"/>
        </w:numPr>
        <w:spacing w:line="276" w:lineRule="auto"/>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36A8F">
        <w:t>dnia</w:t>
      </w:r>
      <w:r w:rsidR="001739BA">
        <w:t xml:space="preserve"> </w:t>
      </w:r>
      <w:r w:rsidR="00784565" w:rsidRPr="00784565">
        <w:rPr>
          <w:b/>
        </w:rPr>
        <w:t>19.12</w:t>
      </w:r>
      <w:r w:rsidR="00D342D6">
        <w:t>.</w:t>
      </w:r>
      <w:r w:rsidR="00064B25" w:rsidRPr="001739BA">
        <w:rPr>
          <w:b/>
        </w:rPr>
        <w:t>2017</w:t>
      </w:r>
      <w:r w:rsidR="0037749D" w:rsidRPr="001739BA">
        <w:rPr>
          <w:b/>
        </w:rPr>
        <w:t>r</w:t>
      </w:r>
      <w:r w:rsidR="0037749D" w:rsidRPr="00E36A8F">
        <w:rPr>
          <w:b/>
        </w:rPr>
        <w:t>.</w:t>
      </w:r>
      <w:r w:rsidR="001739BA">
        <w:rPr>
          <w:b/>
        </w:rPr>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F76E82">
      <w:pPr>
        <w:numPr>
          <w:ilvl w:val="0"/>
          <w:numId w:val="17"/>
        </w:numPr>
        <w:spacing w:line="276" w:lineRule="auto"/>
        <w:ind w:left="426" w:hanging="426"/>
        <w:jc w:val="both"/>
      </w:pPr>
      <w:r w:rsidRPr="00EB5997">
        <w:t>Oferta powinna być złożona w sposób uniemożliwiający jej przypadkowe otwarcie.</w:t>
      </w:r>
    </w:p>
    <w:p w:rsidR="00A23585" w:rsidRPr="00EB5997" w:rsidRDefault="00A23585" w:rsidP="00F76E82">
      <w:pPr>
        <w:numPr>
          <w:ilvl w:val="0"/>
          <w:numId w:val="17"/>
        </w:numPr>
        <w:spacing w:line="276" w:lineRule="auto"/>
        <w:ind w:left="426" w:hanging="426"/>
        <w:jc w:val="both"/>
      </w:pPr>
      <w:r w:rsidRPr="00EB5997">
        <w:rPr>
          <w:color w:val="000000"/>
        </w:rPr>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F76E82">
      <w:pPr>
        <w:numPr>
          <w:ilvl w:val="0"/>
          <w:numId w:val="17"/>
        </w:numPr>
        <w:spacing w:line="276" w:lineRule="auto"/>
        <w:ind w:left="426" w:hanging="426"/>
        <w:jc w:val="both"/>
      </w:pPr>
      <w:r w:rsidRPr="00EB5997">
        <w:t>Oferta złożona po terminie zostanie zwrócona Wykonawcy zgodnie z art. 84 ust. 2 PZP.</w:t>
      </w:r>
    </w:p>
    <w:p w:rsidR="00D342D6" w:rsidRDefault="00D342D6" w:rsidP="000C2597">
      <w:pPr>
        <w:spacing w:line="276" w:lineRule="auto"/>
        <w:jc w:val="both"/>
        <w:rPr>
          <w:b/>
        </w:rPr>
      </w:pPr>
    </w:p>
    <w:p w:rsidR="00A23585" w:rsidRDefault="00A23585" w:rsidP="000C2597">
      <w:pPr>
        <w:spacing w:line="276" w:lineRule="auto"/>
        <w:jc w:val="both"/>
        <w:rPr>
          <w:b/>
        </w:rPr>
      </w:pPr>
      <w:r w:rsidRPr="00EB5997">
        <w:rPr>
          <w:b/>
        </w:rPr>
        <w:t>Przedłużenie terminu składania ofert dopuszczalne jest tylko przed jego upływem.</w:t>
      </w:r>
    </w:p>
    <w:p w:rsidR="00322A9A" w:rsidRDefault="00322A9A" w:rsidP="00322A9A">
      <w:pPr>
        <w:spacing w:line="276" w:lineRule="auto"/>
        <w:rPr>
          <w:b/>
        </w:rPr>
      </w:pPr>
    </w:p>
    <w:p w:rsidR="00322A9A" w:rsidRDefault="00322A9A" w:rsidP="00322A9A">
      <w:pPr>
        <w:spacing w:line="276" w:lineRule="auto"/>
        <w:rPr>
          <w:b/>
          <w:u w:val="single"/>
        </w:rPr>
      </w:pPr>
      <w:r w:rsidRPr="000D7AB1">
        <w:rPr>
          <w:b/>
        </w:rPr>
        <w:t>RO</w:t>
      </w:r>
      <w:r>
        <w:rPr>
          <w:b/>
        </w:rPr>
        <w:t xml:space="preserve">ZDZIAŁ </w:t>
      </w:r>
      <w:r w:rsidR="004C3D85">
        <w:rPr>
          <w:b/>
        </w:rPr>
        <w:t>X</w:t>
      </w:r>
      <w:r w:rsidR="00392F7E">
        <w:rPr>
          <w:b/>
        </w:rPr>
        <w:t>I</w:t>
      </w:r>
      <w:r w:rsidR="00523D75">
        <w:rPr>
          <w:b/>
        </w:rPr>
        <w:t>I</w:t>
      </w:r>
      <w:r w:rsidR="00A23585" w:rsidRPr="000D7AB1">
        <w:rPr>
          <w:b/>
        </w:rPr>
        <w:t>.</w:t>
      </w:r>
      <w:r w:rsidR="00FD6FBB">
        <w:rPr>
          <w:b/>
        </w:rPr>
        <w:tab/>
      </w:r>
      <w:r w:rsidR="00A23585" w:rsidRPr="000D7AB1">
        <w:rPr>
          <w:b/>
          <w:u w:val="single"/>
        </w:rPr>
        <w:t>TRYB UDZIELANIA WYJAŚNIEŃ W</w:t>
      </w:r>
      <w:r w:rsidR="00B47A14">
        <w:rPr>
          <w:b/>
          <w:u w:val="single"/>
        </w:rPr>
        <w:t xml:space="preserve"> SPRAWACH </w:t>
      </w:r>
    </w:p>
    <w:p w:rsidR="00A23585" w:rsidRDefault="00B47A14" w:rsidP="000C2597">
      <w:pPr>
        <w:spacing w:line="276" w:lineRule="auto"/>
        <w:jc w:val="center"/>
        <w:rPr>
          <w:b/>
          <w:u w:val="single"/>
        </w:rPr>
      </w:pPr>
      <w:r>
        <w:rPr>
          <w:b/>
          <w:u w:val="single"/>
        </w:rPr>
        <w:t xml:space="preserve">DOTYCZĄCYCH </w:t>
      </w:r>
      <w:r w:rsidR="00A23585" w:rsidRPr="000D7AB1">
        <w:rPr>
          <w:b/>
          <w:u w:val="single"/>
        </w:rPr>
        <w:t>SPECYFIKACJI ISTOTNYCHWARUNKÓW ZAMÓWIENIA</w:t>
      </w:r>
    </w:p>
    <w:p w:rsidR="00297BEF" w:rsidRDefault="00297BEF" w:rsidP="004112D9">
      <w:pPr>
        <w:spacing w:line="276" w:lineRule="auto"/>
        <w:rPr>
          <w:b/>
          <w:u w:val="single"/>
        </w:rPr>
      </w:pP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D342D6" w:rsidRPr="00FD6FBB" w:rsidRDefault="00D342D6" w:rsidP="00FB0A11">
      <w:pPr>
        <w:numPr>
          <w:ilvl w:val="0"/>
          <w:numId w:val="40"/>
        </w:numPr>
        <w:tabs>
          <w:tab w:val="clear" w:pos="360"/>
          <w:tab w:val="num" w:pos="709"/>
        </w:tabs>
        <w:spacing w:line="276" w:lineRule="auto"/>
        <w:ind w:left="709" w:hanging="283"/>
        <w:jc w:val="both"/>
      </w:pPr>
      <w:r>
        <w:rPr>
          <w:b/>
        </w:rPr>
        <w:t>Andrzej Lech</w:t>
      </w:r>
      <w:r w:rsidRPr="00FD6FBB">
        <w:t xml:space="preserve"> tel. 261 660 </w:t>
      </w:r>
      <w:r>
        <w:t>640</w:t>
      </w:r>
      <w:r w:rsidRPr="00FD6FBB">
        <w:t xml:space="preserve"> </w:t>
      </w:r>
      <w:r w:rsidRPr="00FD6FBB">
        <w:rPr>
          <w:b/>
        </w:rPr>
        <w:t xml:space="preserve"> – </w:t>
      </w:r>
      <w:r>
        <w:t>Sekcja Remontów i Eksploatacji Technicznej - w sprawach przedmiotu zamówienia.</w:t>
      </w:r>
    </w:p>
    <w:p w:rsidR="00297BEF" w:rsidRPr="009428DF" w:rsidRDefault="009428DF" w:rsidP="00FB0A11">
      <w:pPr>
        <w:numPr>
          <w:ilvl w:val="0"/>
          <w:numId w:val="40"/>
        </w:numPr>
        <w:tabs>
          <w:tab w:val="clear" w:pos="360"/>
          <w:tab w:val="num" w:pos="709"/>
        </w:tabs>
        <w:spacing w:line="276" w:lineRule="auto"/>
        <w:ind w:left="709" w:hanging="283"/>
        <w:jc w:val="both"/>
      </w:pPr>
      <w:r w:rsidRPr="009428DF">
        <w:rPr>
          <w:b/>
        </w:rPr>
        <w:t xml:space="preserve">Anna </w:t>
      </w:r>
      <w:r w:rsidR="00D342D6">
        <w:rPr>
          <w:b/>
        </w:rPr>
        <w:t xml:space="preserve">Karpińska </w:t>
      </w:r>
      <w:r w:rsidR="00297BEF" w:rsidRPr="009428DF">
        <w:t>tel. 261 660 119,</w:t>
      </w:r>
      <w:r w:rsidR="00297BEF" w:rsidRPr="009428DF">
        <w:rPr>
          <w:b/>
        </w:rPr>
        <w:t xml:space="preserve"> Sekcja Zamówień Publicznych </w:t>
      </w:r>
      <w:r w:rsidR="00297BEF" w:rsidRPr="009428DF">
        <w:t>(budynek Logistyki) pok. nr 16 - w sprawach formalnych;</w:t>
      </w:r>
    </w:p>
    <w:p w:rsidR="00297BEF" w:rsidRPr="009428DF" w:rsidRDefault="00297BEF" w:rsidP="00FB0A11">
      <w:pPr>
        <w:numPr>
          <w:ilvl w:val="0"/>
          <w:numId w:val="40"/>
        </w:numPr>
        <w:tabs>
          <w:tab w:val="clear" w:pos="360"/>
          <w:tab w:val="num" w:pos="426"/>
          <w:tab w:val="num" w:pos="709"/>
        </w:tabs>
        <w:spacing w:line="276" w:lineRule="auto"/>
        <w:ind w:left="709" w:hanging="283"/>
        <w:jc w:val="both"/>
      </w:pPr>
      <w:r w:rsidRPr="009428DF">
        <w:rPr>
          <w:b/>
        </w:rPr>
        <w:t xml:space="preserve">Fax: </w:t>
      </w:r>
      <w:r w:rsidR="00F91BE0">
        <w:t xml:space="preserve">261 660 119 </w:t>
      </w:r>
      <w:r w:rsidRPr="009428DF">
        <w:t>- Sekcja Zamówień Publicznych.</w:t>
      </w:r>
    </w:p>
    <w:p w:rsidR="00297BEF" w:rsidRPr="00F91BE0" w:rsidRDefault="00297BEF" w:rsidP="00FB0A11">
      <w:pPr>
        <w:numPr>
          <w:ilvl w:val="0"/>
          <w:numId w:val="40"/>
        </w:numPr>
        <w:tabs>
          <w:tab w:val="clear" w:pos="360"/>
          <w:tab w:val="num" w:pos="426"/>
          <w:tab w:val="num" w:pos="709"/>
        </w:tabs>
        <w:spacing w:line="276" w:lineRule="auto"/>
        <w:ind w:left="709" w:hanging="283"/>
        <w:jc w:val="both"/>
      </w:pPr>
      <w:r w:rsidRPr="009428DF">
        <w:rPr>
          <w:b/>
        </w:rPr>
        <w:t>Poczta e-mail:</w:t>
      </w:r>
      <w:r w:rsidRPr="009428DF">
        <w:t xml:space="preserve"> </w:t>
      </w:r>
      <w:r w:rsidR="00D342D6">
        <w:t>akarpinska</w:t>
      </w:r>
      <w:r w:rsidRPr="009428DF">
        <w:t>@4wsk.pl</w:t>
      </w:r>
    </w:p>
    <w:p w:rsidR="00D342D6" w:rsidRPr="00D342D6" w:rsidRDefault="00EA1146" w:rsidP="00D342D6">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4C2A3F" w:rsidRDefault="004C2A3F" w:rsidP="00D342D6">
      <w:pPr>
        <w:spacing w:line="276" w:lineRule="auto"/>
        <w:rPr>
          <w:b/>
          <w:szCs w:val="20"/>
        </w:rPr>
      </w:pPr>
    </w:p>
    <w:p w:rsidR="00D342D6" w:rsidRDefault="00D342D6" w:rsidP="00D342D6">
      <w:pPr>
        <w:spacing w:line="276" w:lineRule="auto"/>
        <w:rPr>
          <w:b/>
          <w:szCs w:val="20"/>
          <w:u w:val="single"/>
        </w:rPr>
      </w:pPr>
      <w:r>
        <w:rPr>
          <w:b/>
          <w:szCs w:val="20"/>
        </w:rPr>
        <w:t>ROZDZIAŁ</w:t>
      </w:r>
      <w:r w:rsidR="00D858A4">
        <w:rPr>
          <w:b/>
          <w:szCs w:val="20"/>
        </w:rPr>
        <w:t xml:space="preserve"> XI</w:t>
      </w:r>
      <w:r w:rsidR="00392F7E">
        <w:rPr>
          <w:b/>
          <w:szCs w:val="20"/>
        </w:rPr>
        <w:t>I</w:t>
      </w:r>
      <w:r w:rsidR="00523D75">
        <w:rPr>
          <w:b/>
          <w:szCs w:val="20"/>
        </w:rPr>
        <w:t>I</w:t>
      </w:r>
      <w:r w:rsidR="00A23585" w:rsidRPr="000D7AB1">
        <w:rPr>
          <w:b/>
          <w:szCs w:val="20"/>
        </w:rPr>
        <w:t>.</w:t>
      </w:r>
      <w:r>
        <w:rPr>
          <w:b/>
          <w:szCs w:val="20"/>
        </w:rPr>
        <w:t xml:space="preserve">    </w:t>
      </w:r>
      <w:r w:rsidR="00A23585" w:rsidRPr="000D7AB1">
        <w:rPr>
          <w:b/>
          <w:szCs w:val="20"/>
          <w:u w:val="single"/>
        </w:rPr>
        <w:t xml:space="preserve">TRYB WPROWADZANIA EWENTUALNYCH ZMIANW </w:t>
      </w:r>
      <w:r>
        <w:rPr>
          <w:b/>
          <w:szCs w:val="20"/>
          <w:u w:val="single"/>
        </w:rPr>
        <w:t xml:space="preserve">         </w:t>
      </w:r>
    </w:p>
    <w:p w:rsidR="00A23585" w:rsidRDefault="00D342D6" w:rsidP="00D342D6">
      <w:pPr>
        <w:spacing w:line="276" w:lineRule="auto"/>
        <w:rPr>
          <w:b/>
          <w:szCs w:val="20"/>
          <w:u w:val="single"/>
        </w:rPr>
      </w:pPr>
      <w:r w:rsidRPr="00D342D6">
        <w:rPr>
          <w:b/>
          <w:szCs w:val="20"/>
        </w:rPr>
        <w:t xml:space="preserve">                                </w:t>
      </w:r>
      <w:r w:rsidR="00A23585" w:rsidRPr="000D7AB1">
        <w:rPr>
          <w:b/>
          <w:szCs w:val="20"/>
          <w:u w:val="single"/>
        </w:rPr>
        <w:t>SPECYFIKACJI ISTOTNYCH WARUNKÓW ZAMÓWIENIA</w:t>
      </w:r>
    </w:p>
    <w:p w:rsidR="00297BEF" w:rsidRPr="000D7AB1" w:rsidRDefault="00297BEF" w:rsidP="00A23585">
      <w:pPr>
        <w:spacing w:line="276" w:lineRule="auto"/>
        <w:jc w:val="both"/>
        <w:rPr>
          <w:b/>
          <w:szCs w:val="20"/>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784565" w:rsidRDefault="00784565" w:rsidP="00D342D6">
      <w:pPr>
        <w:spacing w:line="276" w:lineRule="auto"/>
        <w:rPr>
          <w:b/>
        </w:rPr>
      </w:pPr>
    </w:p>
    <w:p w:rsidR="00A23585" w:rsidRDefault="00D342D6" w:rsidP="00D342D6">
      <w:pPr>
        <w:spacing w:line="276" w:lineRule="auto"/>
        <w:rPr>
          <w:b/>
          <w:u w:val="single"/>
        </w:rPr>
      </w:pPr>
      <w:r>
        <w:rPr>
          <w:b/>
        </w:rPr>
        <w:lastRenderedPageBreak/>
        <w:t xml:space="preserve">ROZDZIAŁ </w:t>
      </w:r>
      <w:r w:rsidR="00B47A14">
        <w:rPr>
          <w:b/>
        </w:rPr>
        <w:t>X</w:t>
      </w:r>
      <w:r w:rsidR="004C3D85">
        <w:rPr>
          <w:b/>
        </w:rPr>
        <w:t>I</w:t>
      </w:r>
      <w:r w:rsidR="00523D75">
        <w:rPr>
          <w:b/>
        </w:rPr>
        <w:t>V</w:t>
      </w:r>
      <w:r w:rsidR="00A23585" w:rsidRPr="000D7AB1">
        <w:rPr>
          <w:b/>
        </w:rPr>
        <w:t>.</w:t>
      </w:r>
      <w:r>
        <w:rPr>
          <w:b/>
        </w:rPr>
        <w:t xml:space="preserve">    </w:t>
      </w:r>
      <w:r w:rsidR="000C2597">
        <w:rPr>
          <w:b/>
        </w:rPr>
        <w:t xml:space="preserve"> </w:t>
      </w:r>
      <w:r w:rsidR="00A23585" w:rsidRPr="000D7AB1">
        <w:rPr>
          <w:b/>
          <w:u w:val="single"/>
        </w:rPr>
        <w:t>TERMIN ZWIĄZANIA OFERTĄ</w:t>
      </w:r>
    </w:p>
    <w:p w:rsidR="00297BEF" w:rsidRPr="000D7AB1" w:rsidRDefault="00297BEF" w:rsidP="00A23585">
      <w:pPr>
        <w:spacing w:line="276" w:lineRule="auto"/>
        <w:jc w:val="both"/>
        <w:rPr>
          <w:b/>
          <w:u w:val="single"/>
        </w:rPr>
      </w:pPr>
    </w:p>
    <w:p w:rsidR="00A23585" w:rsidRPr="00E351C9" w:rsidRDefault="00A23585" w:rsidP="00F91BE0">
      <w:pPr>
        <w:spacing w:line="276" w:lineRule="auto"/>
        <w:ind w:firstLine="709"/>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D342D6" w:rsidP="00D342D6">
      <w:pPr>
        <w:spacing w:line="276" w:lineRule="auto"/>
        <w:rPr>
          <w:b/>
          <w:u w:val="single"/>
        </w:rPr>
      </w:pPr>
      <w:r w:rsidRPr="000D7AB1">
        <w:rPr>
          <w:b/>
        </w:rPr>
        <w:t xml:space="preserve">ROZDZIAŁ </w:t>
      </w:r>
      <w:r w:rsidR="00A23585" w:rsidRPr="000D7AB1">
        <w:rPr>
          <w:b/>
        </w:rPr>
        <w:t>XV.</w:t>
      </w:r>
      <w:r w:rsidR="000C2597">
        <w:rPr>
          <w:b/>
        </w:rPr>
        <w:t xml:space="preserve"> </w:t>
      </w:r>
      <w:r>
        <w:rPr>
          <w:b/>
        </w:rPr>
        <w:t xml:space="preserve">     </w:t>
      </w:r>
      <w:r w:rsidR="00A23585" w:rsidRPr="000D7AB1">
        <w:rPr>
          <w:b/>
          <w:u w:val="single"/>
        </w:rPr>
        <w:t>MIEJSCE I TRYB OTWARCIA OFERT</w:t>
      </w:r>
    </w:p>
    <w:p w:rsidR="00297BEF" w:rsidRPr="000D7AB1" w:rsidRDefault="00297BEF" w:rsidP="00A23585">
      <w:pPr>
        <w:spacing w:line="276" w:lineRule="auto"/>
        <w:jc w:val="both"/>
        <w:rPr>
          <w:b/>
          <w:u w:val="single"/>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t>
      </w:r>
      <w:r w:rsidR="006E07B7">
        <w:rPr>
          <w:b/>
        </w:rPr>
        <w:t>R.</w:t>
      </w:r>
      <w:r w:rsidR="009428DF">
        <w:rPr>
          <w:b/>
        </w:rPr>
        <w:t xml:space="preserve"> </w:t>
      </w:r>
      <w:r w:rsidRPr="000D7AB1">
        <w:rPr>
          <w:b/>
        </w:rPr>
        <w:t xml:space="preserve">Weigla 5 w Sali Odpraw (budynek Logistyki) </w:t>
      </w:r>
      <w:r w:rsidRPr="003042FE">
        <w:rPr>
          <w:b/>
        </w:rPr>
        <w:t xml:space="preserve">w </w:t>
      </w:r>
      <w:r w:rsidRPr="00E36A8F">
        <w:rPr>
          <w:b/>
        </w:rPr>
        <w:t>dniu</w:t>
      </w:r>
      <w:r w:rsidR="009428DF">
        <w:rPr>
          <w:b/>
        </w:rPr>
        <w:t xml:space="preserve"> </w:t>
      </w:r>
      <w:r w:rsidR="00784565">
        <w:rPr>
          <w:b/>
        </w:rPr>
        <w:t>19.12</w:t>
      </w:r>
      <w:r w:rsidR="001B3F73">
        <w:rPr>
          <w:b/>
        </w:rPr>
        <w:t>.</w:t>
      </w:r>
      <w:r w:rsidR="00064B25" w:rsidRPr="009428DF">
        <w:rPr>
          <w:b/>
        </w:rPr>
        <w:t>2017</w:t>
      </w:r>
      <w:r w:rsidR="0037749D" w:rsidRPr="009428DF">
        <w:rPr>
          <w:b/>
        </w:rPr>
        <w:t>r.</w:t>
      </w:r>
      <w:r w:rsidR="009428DF">
        <w:rPr>
          <w:b/>
        </w:rPr>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F76E82">
      <w:pPr>
        <w:numPr>
          <w:ilvl w:val="0"/>
          <w:numId w:val="18"/>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F76E82">
      <w:pPr>
        <w:numPr>
          <w:ilvl w:val="0"/>
          <w:numId w:val="18"/>
        </w:numPr>
        <w:spacing w:line="276" w:lineRule="auto"/>
        <w:jc w:val="both"/>
      </w:pPr>
      <w:r w:rsidRPr="000D7AB1">
        <w:t>nazwa i adres Wykonawcy</w:t>
      </w:r>
      <w:r>
        <w:t>, którego oferta jest otwierana;</w:t>
      </w:r>
    </w:p>
    <w:p w:rsidR="00A23585" w:rsidRPr="003A4807" w:rsidRDefault="00A23585" w:rsidP="00F76E82">
      <w:pPr>
        <w:numPr>
          <w:ilvl w:val="0"/>
          <w:numId w:val="18"/>
        </w:numPr>
        <w:spacing w:line="276" w:lineRule="auto"/>
        <w:jc w:val="both"/>
      </w:pPr>
      <w:r w:rsidRPr="003A4807">
        <w:t>cena oferty, termin wykonania zamówienia;</w:t>
      </w:r>
    </w:p>
    <w:p w:rsidR="00A23585" w:rsidRPr="003A4807" w:rsidRDefault="00A23585" w:rsidP="00F76E82">
      <w:pPr>
        <w:numPr>
          <w:ilvl w:val="0"/>
          <w:numId w:val="18"/>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D342D6" w:rsidP="00D342D6">
      <w:pPr>
        <w:spacing w:line="276" w:lineRule="auto"/>
        <w:rPr>
          <w:b/>
          <w:u w:val="single"/>
        </w:rPr>
      </w:pPr>
      <w:r w:rsidRPr="000D7AB1">
        <w:rPr>
          <w:b/>
        </w:rPr>
        <w:t>ROZDZIAŁ</w:t>
      </w:r>
      <w:r w:rsidR="00A23585" w:rsidRPr="000D7AB1">
        <w:rPr>
          <w:b/>
        </w:rPr>
        <w:t xml:space="preserve"> XV</w:t>
      </w:r>
      <w:r w:rsidR="00523D75">
        <w:rPr>
          <w:b/>
        </w:rPr>
        <w:t>I</w:t>
      </w:r>
      <w:r w:rsidR="00A23585" w:rsidRPr="000D7AB1">
        <w:rPr>
          <w:b/>
        </w:rPr>
        <w:t>.</w:t>
      </w:r>
      <w:r w:rsidR="002A6688">
        <w:rPr>
          <w:b/>
        </w:rPr>
        <w:tab/>
      </w:r>
      <w:r w:rsidR="00A23585" w:rsidRPr="000D7AB1">
        <w:rPr>
          <w:b/>
          <w:u w:val="single"/>
        </w:rPr>
        <w:t>SPOSÓB OCENY OFERT</w:t>
      </w:r>
    </w:p>
    <w:p w:rsidR="00297BEF" w:rsidRPr="000D7AB1" w:rsidRDefault="00297BEF" w:rsidP="00A23585">
      <w:pPr>
        <w:spacing w:line="276" w:lineRule="auto"/>
        <w:jc w:val="both"/>
        <w:rPr>
          <w:b/>
          <w:u w:val="single"/>
        </w:rPr>
      </w:pPr>
    </w:p>
    <w:p w:rsidR="00A23585" w:rsidRDefault="00A23585" w:rsidP="004C2A3F">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4C2A3F">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4C2A3F">
      <w:pPr>
        <w:numPr>
          <w:ilvl w:val="0"/>
          <w:numId w:val="2"/>
        </w:numPr>
        <w:spacing w:line="276" w:lineRule="auto"/>
        <w:jc w:val="both"/>
      </w:pPr>
      <w:r>
        <w:t xml:space="preserve">Zamawiający wezwie Wykonawcę, którego ofertę </w:t>
      </w:r>
      <w:r w:rsidR="00F91BE0">
        <w:rPr>
          <w:b/>
        </w:rPr>
        <w:t>ocenioną</w:t>
      </w:r>
      <w:r w:rsidR="009428DF">
        <w:rPr>
          <w:b/>
        </w:rPr>
        <w:t xml:space="preserve"> </w:t>
      </w:r>
      <w:r>
        <w:t xml:space="preserve">za najkorzystniejszą, do złożenia dokumentów </w:t>
      </w:r>
      <w:r w:rsidR="00816704">
        <w:t>wymienionych w Rozdziale IV SIWZ,</w:t>
      </w:r>
      <w:r w:rsidR="009428DF">
        <w:t xml:space="preserve"> </w:t>
      </w:r>
      <w:r w:rsidR="008B0067" w:rsidRPr="00FE5865">
        <w:t>o ile takich dokumentów żądał</w:t>
      </w:r>
      <w:r w:rsidRPr="00FE5865">
        <w:t>.</w:t>
      </w:r>
    </w:p>
    <w:p w:rsidR="009147E2" w:rsidRDefault="009147E2" w:rsidP="004C2A3F">
      <w:pPr>
        <w:numPr>
          <w:ilvl w:val="0"/>
          <w:numId w:val="2"/>
        </w:numPr>
        <w:spacing w:line="276" w:lineRule="auto"/>
        <w:jc w:val="both"/>
      </w:pPr>
      <w:r>
        <w:t>Jeżeli jest to niezbędne do zapewnienia odpowiedniego przebie</w:t>
      </w:r>
      <w:r w:rsidR="00977548">
        <w:t xml:space="preserve">gu postępowania o udzielenie zamówienia może na każdym etapie postępowania wezwać Wykonawców do złożenia wszystkich lub niektórych oświadczeń lub dokumentów potwierdzających, że nie podlegają </w:t>
      </w:r>
      <w:r w:rsidR="00977548">
        <w:lastRenderedPageBreak/>
        <w:t>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rsidRPr="00FE5865">
        <w:t>o ile takich dokumentów żądał</w:t>
      </w:r>
    </w:p>
    <w:p w:rsidR="00DB5692" w:rsidRDefault="00DB5692" w:rsidP="004C2A3F">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4C2A3F">
      <w:pPr>
        <w:numPr>
          <w:ilvl w:val="0"/>
          <w:numId w:val="2"/>
        </w:numPr>
        <w:spacing w:line="276" w:lineRule="auto"/>
        <w:jc w:val="both"/>
      </w:pPr>
      <w:r>
        <w:t>Zamawiający może wykluczyć Wykonawcę na każdym etapie postępowania o udzielenie zamówienia (art. 24 ust. 12 PZP)</w:t>
      </w:r>
    </w:p>
    <w:p w:rsidR="00DB5692" w:rsidRDefault="00DB5692" w:rsidP="004C2A3F">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4C2A3F">
      <w:pPr>
        <w:numPr>
          <w:ilvl w:val="0"/>
          <w:numId w:val="2"/>
        </w:numPr>
        <w:spacing w:line="276" w:lineRule="auto"/>
        <w:jc w:val="both"/>
      </w:pPr>
      <w:r>
        <w:t>Obowiązek wykazania, że oferta nie zawiera rażąco niskiej ceny, spoczywa na Wykonawcy.</w:t>
      </w:r>
    </w:p>
    <w:p w:rsidR="00AE3C6E" w:rsidRDefault="00AE3C6E" w:rsidP="004C2A3F">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4C2A3F">
      <w:pPr>
        <w:numPr>
          <w:ilvl w:val="0"/>
          <w:numId w:val="2"/>
        </w:numPr>
        <w:spacing w:line="276" w:lineRule="auto"/>
        <w:jc w:val="both"/>
      </w:pPr>
      <w:r>
        <w:t>Oferta może zostać odrzucona na podstawie art. 89 PZP z zastrzeżeniem art. 87 PZP.</w:t>
      </w:r>
    </w:p>
    <w:p w:rsidR="004C2A3F" w:rsidRDefault="004C2A3F" w:rsidP="00D342D6">
      <w:pPr>
        <w:spacing w:line="276" w:lineRule="auto"/>
        <w:rPr>
          <w:b/>
        </w:rPr>
      </w:pPr>
    </w:p>
    <w:p w:rsidR="00A23585" w:rsidRDefault="00A23585" w:rsidP="00D342D6">
      <w:pPr>
        <w:spacing w:line="276" w:lineRule="auto"/>
        <w:rPr>
          <w:b/>
          <w:u w:val="single"/>
        </w:rPr>
      </w:pPr>
      <w:r>
        <w:rPr>
          <w:b/>
        </w:rPr>
        <w:t>Rozdział XV</w:t>
      </w:r>
      <w:r w:rsidR="00523D75">
        <w:rPr>
          <w:b/>
        </w:rPr>
        <w:t>I</w:t>
      </w:r>
      <w:r>
        <w:rPr>
          <w:b/>
        </w:rPr>
        <w:t>I</w:t>
      </w:r>
      <w:r w:rsidRPr="000D7AB1">
        <w:rPr>
          <w:b/>
        </w:rPr>
        <w:t>.</w:t>
      </w:r>
      <w:r w:rsidR="004C2A3F">
        <w:rPr>
          <w:b/>
        </w:rPr>
        <w:t xml:space="preserve">   </w:t>
      </w:r>
      <w:r w:rsidR="000C2597">
        <w:rPr>
          <w:b/>
        </w:rPr>
        <w:t xml:space="preserve"> </w:t>
      </w:r>
      <w:r w:rsidRPr="000D7AB1">
        <w:rPr>
          <w:b/>
          <w:u w:val="single"/>
        </w:rPr>
        <w:t>OBOWIĄZKI ZAMAWIAJĄCEGO</w:t>
      </w:r>
    </w:p>
    <w:p w:rsidR="00297BEF" w:rsidRDefault="00297BEF" w:rsidP="00A23585">
      <w:pPr>
        <w:spacing w:line="276" w:lineRule="auto"/>
        <w:jc w:val="both"/>
        <w:rPr>
          <w:b/>
          <w:u w:val="single"/>
        </w:rPr>
      </w:pP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F76E82">
      <w:pPr>
        <w:numPr>
          <w:ilvl w:val="0"/>
          <w:numId w:val="19"/>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009428DF">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F76E82">
      <w:pPr>
        <w:numPr>
          <w:ilvl w:val="0"/>
          <w:numId w:val="19"/>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F76E82">
      <w:pPr>
        <w:numPr>
          <w:ilvl w:val="0"/>
          <w:numId w:val="19"/>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F76E82">
      <w:pPr>
        <w:numPr>
          <w:ilvl w:val="0"/>
          <w:numId w:val="19"/>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784565" w:rsidRDefault="00784565" w:rsidP="00D342D6">
      <w:pPr>
        <w:spacing w:line="276" w:lineRule="auto"/>
        <w:rPr>
          <w:b/>
        </w:rPr>
      </w:pPr>
    </w:p>
    <w:p w:rsidR="00297BEF" w:rsidRDefault="00D342D6" w:rsidP="00D342D6">
      <w:pPr>
        <w:spacing w:line="276" w:lineRule="auto"/>
        <w:rPr>
          <w:b/>
          <w:u w:val="single"/>
        </w:rPr>
      </w:pPr>
      <w:r w:rsidRPr="00320880">
        <w:rPr>
          <w:b/>
        </w:rPr>
        <w:lastRenderedPageBreak/>
        <w:t>ROZDZIAŁ</w:t>
      </w:r>
      <w:r w:rsidR="002B3B00" w:rsidRPr="00320880">
        <w:rPr>
          <w:b/>
        </w:rPr>
        <w:t xml:space="preserve"> X</w:t>
      </w:r>
      <w:r w:rsidR="00392F7E">
        <w:rPr>
          <w:b/>
        </w:rPr>
        <w:t>VII</w:t>
      </w:r>
      <w:r w:rsidR="00523D75">
        <w:rPr>
          <w:b/>
        </w:rPr>
        <w:t>I</w:t>
      </w:r>
      <w:r w:rsidR="00A23585" w:rsidRPr="00320880">
        <w:rPr>
          <w:b/>
        </w:rPr>
        <w:t xml:space="preserve">. </w:t>
      </w:r>
      <w:r>
        <w:rPr>
          <w:b/>
        </w:rPr>
        <w:t xml:space="preserve">   </w:t>
      </w:r>
      <w:r w:rsidR="000C2597">
        <w:rPr>
          <w:b/>
        </w:rPr>
        <w:t xml:space="preserve"> </w:t>
      </w:r>
      <w:r w:rsidR="002A6688" w:rsidRPr="00320880">
        <w:rPr>
          <w:b/>
          <w:u w:val="single"/>
        </w:rPr>
        <w:t>ŚRODKI OCHRONY</w:t>
      </w:r>
      <w:r w:rsidR="00A23585" w:rsidRPr="00320880">
        <w:rPr>
          <w:b/>
          <w:u w:val="single"/>
        </w:rPr>
        <w:t xml:space="preserve"> PRAWNEJ</w:t>
      </w:r>
    </w:p>
    <w:p w:rsidR="005B53EC" w:rsidRPr="00320880" w:rsidRDefault="005B53EC"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231B8F" w:rsidRDefault="00231B8F" w:rsidP="00D342D6">
      <w:pPr>
        <w:spacing w:line="276" w:lineRule="auto"/>
        <w:rPr>
          <w:b/>
        </w:rPr>
      </w:pPr>
    </w:p>
    <w:p w:rsidR="00A23585" w:rsidRDefault="00D342D6" w:rsidP="00D342D6">
      <w:pPr>
        <w:spacing w:line="276" w:lineRule="auto"/>
        <w:rPr>
          <w:b/>
          <w:u w:val="single"/>
        </w:rPr>
      </w:pPr>
      <w:r w:rsidRPr="00320880">
        <w:rPr>
          <w:b/>
        </w:rPr>
        <w:t xml:space="preserve">ROZDZIAŁ </w:t>
      </w:r>
      <w:r w:rsidR="002B3B00" w:rsidRPr="00320880">
        <w:rPr>
          <w:b/>
        </w:rPr>
        <w:t>X</w:t>
      </w:r>
      <w:r w:rsidR="00523D75">
        <w:rPr>
          <w:b/>
        </w:rPr>
        <w:t>IX</w:t>
      </w:r>
      <w:r w:rsidR="00A23585" w:rsidRPr="00320880">
        <w:rPr>
          <w:b/>
        </w:rPr>
        <w:t>.</w:t>
      </w:r>
      <w:r>
        <w:rPr>
          <w:b/>
        </w:rPr>
        <w:t xml:space="preserve">   </w:t>
      </w:r>
      <w:r w:rsidR="000C2597">
        <w:rPr>
          <w:b/>
        </w:rPr>
        <w:t xml:space="preserve"> </w:t>
      </w:r>
      <w:r w:rsidR="00A23585" w:rsidRPr="00320880">
        <w:rPr>
          <w:b/>
          <w:u w:val="single"/>
        </w:rPr>
        <w:t>JAWNOŚĆ POSTĘPOWANIA</w:t>
      </w:r>
    </w:p>
    <w:p w:rsidR="005B53EC" w:rsidRPr="00320880" w:rsidRDefault="005B53EC" w:rsidP="00A23585">
      <w:pPr>
        <w:spacing w:line="276" w:lineRule="auto"/>
        <w:jc w:val="both"/>
        <w:rPr>
          <w:b/>
          <w:u w:val="single"/>
        </w:rPr>
      </w:pP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9428DF">
        <w:t xml:space="preserve"> </w:t>
      </w:r>
      <w:r w:rsidRPr="00320880">
        <w:t xml:space="preserve">i </w:t>
      </w:r>
      <w:r w:rsidRPr="00C43A53">
        <w:t>informacji oraz osobę przy której obecności dokonana zostanie czynność przeglądani</w:t>
      </w:r>
      <w:r w:rsidR="00FE5865" w:rsidRPr="00C43A53">
        <w:t>a</w:t>
      </w:r>
      <w:r w:rsidR="00B6141B">
        <w:t>.</w:t>
      </w:r>
    </w:p>
    <w:p w:rsidR="00523D75" w:rsidRPr="00763B6D" w:rsidRDefault="00523D75" w:rsidP="00C478AE">
      <w:pPr>
        <w:spacing w:line="276" w:lineRule="auto"/>
        <w:jc w:val="both"/>
        <w:rPr>
          <w:b/>
          <w:sz w:val="32"/>
          <w:u w:val="single"/>
        </w:rPr>
      </w:pPr>
    </w:p>
    <w:p w:rsidR="00D342D6" w:rsidRPr="00763B6D" w:rsidRDefault="00D342D6" w:rsidP="00C478AE">
      <w:pPr>
        <w:spacing w:line="276" w:lineRule="auto"/>
        <w:jc w:val="both"/>
        <w:rPr>
          <w:b/>
          <w:u w:val="single"/>
        </w:rPr>
      </w:pPr>
      <w:r w:rsidRPr="00763B6D">
        <w:rPr>
          <w:b/>
          <w:u w:val="single"/>
        </w:rPr>
        <w:t>Załączniki do SIWZ, które Wykonawca jest zobowiązany złożyć w ofercie:</w:t>
      </w:r>
    </w:p>
    <w:p w:rsidR="00D342D6" w:rsidRPr="00763B6D" w:rsidRDefault="00D342D6" w:rsidP="00FB0A11">
      <w:pPr>
        <w:numPr>
          <w:ilvl w:val="0"/>
          <w:numId w:val="53"/>
        </w:numPr>
        <w:spacing w:line="276" w:lineRule="auto"/>
        <w:jc w:val="both"/>
      </w:pPr>
      <w:r w:rsidRPr="00763B6D">
        <w:t>Formularz ofertowy – Załącznik nr 1;</w:t>
      </w:r>
    </w:p>
    <w:p w:rsidR="00D342D6" w:rsidRPr="00763B6D" w:rsidRDefault="00D342D6" w:rsidP="00FB0A11">
      <w:pPr>
        <w:numPr>
          <w:ilvl w:val="0"/>
          <w:numId w:val="53"/>
        </w:numPr>
        <w:spacing w:line="276" w:lineRule="auto"/>
        <w:jc w:val="both"/>
        <w:rPr>
          <w:color w:val="000000"/>
        </w:rPr>
      </w:pPr>
      <w:r w:rsidRPr="00763B6D">
        <w:rPr>
          <w:color w:val="000000"/>
        </w:rPr>
        <w:t xml:space="preserve">Zestawienie cenowe – Załącznik Nr 2; </w:t>
      </w:r>
    </w:p>
    <w:p w:rsidR="00D342D6" w:rsidRPr="00763B6D" w:rsidRDefault="00D342D6" w:rsidP="00FB0A11">
      <w:pPr>
        <w:numPr>
          <w:ilvl w:val="0"/>
          <w:numId w:val="53"/>
        </w:numPr>
        <w:spacing w:line="276" w:lineRule="auto"/>
        <w:jc w:val="both"/>
        <w:rPr>
          <w:color w:val="000000"/>
        </w:rPr>
      </w:pPr>
      <w:r w:rsidRPr="00763B6D">
        <w:rPr>
          <w:color w:val="000000"/>
        </w:rPr>
        <w:t>Wzór umowy – Załącznik nr 3 (zaleca się);</w:t>
      </w:r>
    </w:p>
    <w:p w:rsidR="00D342D6" w:rsidRPr="00763B6D" w:rsidRDefault="00D342D6" w:rsidP="00FB0A11">
      <w:pPr>
        <w:numPr>
          <w:ilvl w:val="0"/>
          <w:numId w:val="53"/>
        </w:numPr>
        <w:spacing w:line="276" w:lineRule="auto"/>
        <w:jc w:val="both"/>
      </w:pPr>
      <w:r w:rsidRPr="00763B6D">
        <w:t>Oświadczenie o braku podstaw do wykluczenia z post</w:t>
      </w:r>
      <w:r w:rsidR="00784565" w:rsidRPr="00763B6D">
        <w:t>ępowania (wzór) – Załącznik Nr 6</w:t>
      </w:r>
      <w:r w:rsidRPr="00763B6D">
        <w:t>;</w:t>
      </w:r>
    </w:p>
    <w:p w:rsidR="00D342D6" w:rsidRPr="00763B6D" w:rsidRDefault="00D342D6" w:rsidP="00FB0A11">
      <w:pPr>
        <w:numPr>
          <w:ilvl w:val="0"/>
          <w:numId w:val="53"/>
        </w:numPr>
        <w:spacing w:line="276" w:lineRule="auto"/>
        <w:jc w:val="both"/>
      </w:pPr>
      <w:r w:rsidRPr="00763B6D">
        <w:t xml:space="preserve">Oświadczenie o spełnianiu warunków udziału (wzór) – Załącznik Nr </w:t>
      </w:r>
      <w:r w:rsidR="00784565" w:rsidRPr="00763B6D">
        <w:t>7</w:t>
      </w:r>
    </w:p>
    <w:p w:rsidR="00763B6D" w:rsidRDefault="00763B6D" w:rsidP="00C478AE">
      <w:pPr>
        <w:spacing w:line="276" w:lineRule="auto"/>
        <w:jc w:val="both"/>
        <w:rPr>
          <w:b/>
          <w:u w:val="single"/>
        </w:rPr>
      </w:pPr>
    </w:p>
    <w:p w:rsidR="00D342D6" w:rsidRPr="00763B6D" w:rsidRDefault="00D342D6" w:rsidP="00C478AE">
      <w:pPr>
        <w:spacing w:line="276" w:lineRule="auto"/>
        <w:jc w:val="both"/>
        <w:rPr>
          <w:b/>
          <w:u w:val="single"/>
        </w:rPr>
      </w:pPr>
      <w:r w:rsidRPr="00763B6D">
        <w:rPr>
          <w:b/>
          <w:u w:val="single"/>
        </w:rPr>
        <w:t>Załączniki do SIWZ:</w:t>
      </w:r>
    </w:p>
    <w:p w:rsidR="00D342D6" w:rsidRPr="00763B6D" w:rsidRDefault="00D342D6" w:rsidP="00FB0A11">
      <w:pPr>
        <w:numPr>
          <w:ilvl w:val="0"/>
          <w:numId w:val="53"/>
        </w:numPr>
        <w:spacing w:line="276" w:lineRule="auto"/>
        <w:jc w:val="both"/>
      </w:pPr>
      <w:r w:rsidRPr="00763B6D">
        <w:t>Ogólna Specyfikacja Techniczna Wykonania i Odbioru Robót – Załącznik nr 4</w:t>
      </w:r>
    </w:p>
    <w:p w:rsidR="00D342D6" w:rsidRPr="00763B6D" w:rsidRDefault="00D342D6" w:rsidP="00FB0A11">
      <w:pPr>
        <w:numPr>
          <w:ilvl w:val="0"/>
          <w:numId w:val="53"/>
        </w:numPr>
        <w:spacing w:line="276" w:lineRule="auto"/>
        <w:jc w:val="both"/>
      </w:pPr>
      <w:r w:rsidRPr="00763B6D">
        <w:t>Wykaz wykonanych/wykonywanych usług – (wzór)  – Załącznik nr 5</w:t>
      </w:r>
    </w:p>
    <w:p w:rsidR="00D342D6" w:rsidRPr="00763B6D" w:rsidRDefault="00D342D6" w:rsidP="00FB0A11">
      <w:pPr>
        <w:numPr>
          <w:ilvl w:val="0"/>
          <w:numId w:val="53"/>
        </w:numPr>
        <w:spacing w:line="276" w:lineRule="auto"/>
        <w:jc w:val="both"/>
      </w:pPr>
      <w:r w:rsidRPr="00763B6D">
        <w:t>Oświadczenie o przynależności do grup kapitałowych – (wzór) – Załącznik nr</w:t>
      </w:r>
      <w:r w:rsidR="00784565" w:rsidRPr="00763B6D">
        <w:t xml:space="preserve"> 8</w:t>
      </w:r>
    </w:p>
    <w:p w:rsidR="0014360C" w:rsidRDefault="0014360C" w:rsidP="0014360C">
      <w:pPr>
        <w:spacing w:line="360" w:lineRule="auto"/>
        <w:jc w:val="both"/>
        <w:rPr>
          <w:b/>
        </w:rPr>
      </w:pPr>
    </w:p>
    <w:p w:rsidR="00D342D6" w:rsidRPr="006D2D44" w:rsidRDefault="00D342D6" w:rsidP="00D342D6">
      <w:pPr>
        <w:spacing w:line="276" w:lineRule="auto"/>
        <w:jc w:val="both"/>
        <w:rPr>
          <w:sz w:val="22"/>
          <w:szCs w:val="22"/>
          <w:highlight w:val="yellow"/>
        </w:rPr>
      </w:pPr>
    </w:p>
    <w:p w:rsidR="00D342D6" w:rsidRDefault="00D342D6" w:rsidP="00D342D6">
      <w:pPr>
        <w:pStyle w:val="Nagwek"/>
        <w:tabs>
          <w:tab w:val="clear" w:pos="4536"/>
          <w:tab w:val="clear" w:pos="9072"/>
        </w:tabs>
        <w:jc w:val="right"/>
        <w:rPr>
          <w:b/>
          <w:sz w:val="24"/>
        </w:rPr>
        <w:sectPr w:rsidR="00D342D6" w:rsidSect="004168E3">
          <w:footerReference w:type="default" r:id="rId11"/>
          <w:pgSz w:w="12240" w:h="15840"/>
          <w:pgMar w:top="1418" w:right="1325" w:bottom="1276" w:left="1418" w:header="709" w:footer="709" w:gutter="0"/>
          <w:cols w:space="708"/>
        </w:sectPr>
      </w:pPr>
    </w:p>
    <w:p w:rsidR="00C478AE" w:rsidRPr="00684393" w:rsidRDefault="00C478AE" w:rsidP="00C478AE">
      <w:pPr>
        <w:pStyle w:val="Nagwek"/>
        <w:tabs>
          <w:tab w:val="clear" w:pos="4536"/>
          <w:tab w:val="clear" w:pos="9072"/>
        </w:tabs>
        <w:jc w:val="right"/>
        <w:rPr>
          <w:b/>
          <w:sz w:val="24"/>
        </w:rPr>
      </w:pPr>
      <w:r>
        <w:rPr>
          <w:b/>
          <w:sz w:val="24"/>
        </w:rPr>
        <w:lastRenderedPageBreak/>
        <w:t>Załącznik n</w:t>
      </w:r>
      <w:r w:rsidRPr="00684393">
        <w:rPr>
          <w:b/>
          <w:sz w:val="24"/>
        </w:rPr>
        <w:t>r 1</w:t>
      </w:r>
    </w:p>
    <w:p w:rsidR="00C478AE" w:rsidRPr="00684393" w:rsidRDefault="00C478AE" w:rsidP="00C478AE">
      <w:pPr>
        <w:pStyle w:val="Bartek"/>
        <w:rPr>
          <w:b/>
          <w:sz w:val="20"/>
        </w:rPr>
      </w:pPr>
    </w:p>
    <w:p w:rsidR="00C478AE" w:rsidRPr="00684393" w:rsidRDefault="00C478AE" w:rsidP="00C478AE">
      <w:pPr>
        <w:pStyle w:val="Bartek"/>
        <w:rPr>
          <w:i/>
          <w:sz w:val="20"/>
        </w:rPr>
      </w:pPr>
      <w:r w:rsidRPr="00684393">
        <w:rPr>
          <w:sz w:val="20"/>
        </w:rPr>
        <w:t>.................................</w:t>
      </w:r>
      <w:r>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C478AE" w:rsidRPr="00684393" w:rsidRDefault="00C478AE" w:rsidP="00C478AE">
      <w:pPr>
        <w:pStyle w:val="Bartek"/>
        <w:rPr>
          <w:i/>
          <w:sz w:val="18"/>
        </w:rPr>
      </w:pPr>
      <w:r w:rsidRPr="00652122">
        <w:rPr>
          <w:i/>
          <w:sz w:val="16"/>
          <w:szCs w:val="16"/>
        </w:rPr>
        <w:t xml:space="preserve">   (pieczęć adresowa firmy Wykonawcy)</w:t>
      </w:r>
      <w:r>
        <w:rPr>
          <w:i/>
          <w:sz w:val="16"/>
          <w:szCs w:val="16"/>
        </w:rPr>
        <w:t xml:space="preserve">                 </w:t>
      </w:r>
      <w:r w:rsidRPr="00684393">
        <w:rPr>
          <w:i/>
          <w:sz w:val="18"/>
        </w:rPr>
        <w:tab/>
      </w:r>
      <w:r w:rsidRPr="00684393">
        <w:rPr>
          <w:i/>
          <w:sz w:val="18"/>
        </w:rPr>
        <w:tab/>
      </w:r>
      <w:r w:rsidRPr="00684393">
        <w:rPr>
          <w:i/>
          <w:sz w:val="18"/>
        </w:rPr>
        <w:tab/>
      </w:r>
      <w:r w:rsidRPr="00684393">
        <w:rPr>
          <w:i/>
          <w:sz w:val="18"/>
        </w:rPr>
        <w:tab/>
      </w:r>
      <w:r w:rsidRPr="00652122">
        <w:rPr>
          <w:i/>
          <w:sz w:val="16"/>
          <w:szCs w:val="16"/>
        </w:rPr>
        <w:t xml:space="preserve">                   (Miejscowość)</w:t>
      </w:r>
    </w:p>
    <w:p w:rsidR="00C478AE" w:rsidRDefault="00C478AE" w:rsidP="00C478AE">
      <w:pPr>
        <w:pStyle w:val="Bartek"/>
        <w:jc w:val="center"/>
        <w:rPr>
          <w:b/>
          <w:sz w:val="24"/>
        </w:rPr>
      </w:pPr>
      <w:r w:rsidRPr="00684393">
        <w:rPr>
          <w:b/>
          <w:sz w:val="24"/>
        </w:rPr>
        <w:t>ZAMAWIAJĄCY:</w:t>
      </w:r>
    </w:p>
    <w:p w:rsidR="00C478AE" w:rsidRPr="00684393" w:rsidRDefault="00C478AE" w:rsidP="00C478AE">
      <w:pPr>
        <w:pStyle w:val="Bartek"/>
        <w:jc w:val="center"/>
        <w:rPr>
          <w:b/>
          <w:sz w:val="24"/>
        </w:rPr>
      </w:pPr>
    </w:p>
    <w:p w:rsidR="00C478AE" w:rsidRPr="00684393" w:rsidRDefault="00C478AE" w:rsidP="00C478AE">
      <w:pPr>
        <w:pStyle w:val="Tekstpodstawowy3"/>
      </w:pPr>
      <w:r w:rsidRPr="00684393">
        <w:t>4 Wojskowy Szpital Kliniczny z Polikliniką –</w:t>
      </w:r>
    </w:p>
    <w:p w:rsidR="00C478AE" w:rsidRPr="00684393" w:rsidRDefault="00C478AE" w:rsidP="00C478AE">
      <w:pPr>
        <w:pStyle w:val="Tekstpodstawowy3"/>
      </w:pPr>
      <w:r w:rsidRPr="00684393">
        <w:t xml:space="preserve">Samodzielny Publiczny Zakład Opieki Zdrowotnej  </w:t>
      </w:r>
    </w:p>
    <w:p w:rsidR="00C478AE" w:rsidRPr="00684393" w:rsidRDefault="00C478AE" w:rsidP="00C478AE">
      <w:pPr>
        <w:pStyle w:val="Tekstpodstawowy3"/>
        <w:rPr>
          <w:b/>
          <w:sz w:val="20"/>
        </w:rPr>
      </w:pPr>
      <w:r w:rsidRPr="00684393">
        <w:t>50-981 Wrocław, ul. R. Weigla 5</w:t>
      </w:r>
    </w:p>
    <w:p w:rsidR="00C478AE" w:rsidRDefault="00C478AE" w:rsidP="00C478AE">
      <w:pPr>
        <w:pStyle w:val="Bartek"/>
        <w:jc w:val="center"/>
        <w:rPr>
          <w:b/>
          <w:spacing w:val="60"/>
          <w:sz w:val="24"/>
        </w:rPr>
      </w:pPr>
      <w:r w:rsidRPr="00684393">
        <w:rPr>
          <w:b/>
          <w:spacing w:val="60"/>
          <w:sz w:val="24"/>
        </w:rPr>
        <w:t>OFERTA</w:t>
      </w:r>
    </w:p>
    <w:p w:rsidR="00C478AE" w:rsidRPr="00684393" w:rsidRDefault="00C478AE" w:rsidP="00C478AE">
      <w:pPr>
        <w:pStyle w:val="Bartek"/>
        <w:jc w:val="center"/>
        <w:rPr>
          <w:b/>
          <w:spacing w:val="60"/>
          <w:sz w:val="24"/>
        </w:rPr>
      </w:pPr>
      <w:r w:rsidRPr="00684393">
        <w:rPr>
          <w:b/>
          <w:spacing w:val="60"/>
          <w:sz w:val="24"/>
        </w:rPr>
        <w:t>Nawiązując do przetargu nieograniczonego na:</w:t>
      </w:r>
    </w:p>
    <w:p w:rsidR="00C478AE" w:rsidRPr="004C2A3F" w:rsidRDefault="00C478AE" w:rsidP="00C478AE">
      <w:pPr>
        <w:spacing w:line="276" w:lineRule="auto"/>
        <w:jc w:val="center"/>
        <w:rPr>
          <w:b/>
          <w:i/>
          <w:sz w:val="22"/>
        </w:rPr>
      </w:pPr>
      <w:r w:rsidRPr="004C2A3F">
        <w:rPr>
          <w:b/>
          <w:i/>
          <w:sz w:val="22"/>
        </w:rPr>
        <w:t>„Eksploatację i konserwację zewnętrznej sieci kanalizacji sanitarnej, deszczowej i drenażowej oraz rynien i rur spustowych wraz z zapewnieniem całodobowego serwisu awaryjnego w 4 WSKzP SP ZOZ Wrocław, znak sprawy: 108/Log./2017”</w:t>
      </w:r>
    </w:p>
    <w:p w:rsidR="00C478AE" w:rsidRDefault="00C478AE" w:rsidP="00C478AE">
      <w:pPr>
        <w:pStyle w:val="Bartek"/>
        <w:jc w:val="center"/>
        <w:rPr>
          <w:sz w:val="24"/>
        </w:rPr>
      </w:pPr>
      <w:r w:rsidRPr="00684393">
        <w:rPr>
          <w:sz w:val="24"/>
        </w:rPr>
        <w:t>niżej podpisani, reprezentujący:</w:t>
      </w:r>
    </w:p>
    <w:p w:rsidR="00C478AE" w:rsidRPr="00684393" w:rsidRDefault="00C478AE" w:rsidP="00C478AE">
      <w:pPr>
        <w:pStyle w:val="Bartek"/>
        <w:jc w:val="center"/>
        <w:rPr>
          <w:sz w:val="24"/>
        </w:rPr>
      </w:pPr>
    </w:p>
    <w:p w:rsidR="00C478AE" w:rsidRPr="00C478AE" w:rsidRDefault="00C478AE" w:rsidP="00C478AE">
      <w:pPr>
        <w:pStyle w:val="Bartek"/>
        <w:spacing w:line="276" w:lineRule="auto"/>
        <w:jc w:val="both"/>
        <w:rPr>
          <w:sz w:val="24"/>
          <w:szCs w:val="24"/>
        </w:rPr>
      </w:pPr>
      <w:r w:rsidRPr="00C478AE">
        <w:rPr>
          <w:sz w:val="24"/>
          <w:szCs w:val="24"/>
        </w:rPr>
        <w:t>Pełna nazwa Wykonawcy ……………………………………………………………………..</w:t>
      </w:r>
    </w:p>
    <w:p w:rsidR="00C478AE" w:rsidRPr="00C478AE" w:rsidRDefault="00C478AE" w:rsidP="00C478AE">
      <w:pPr>
        <w:pStyle w:val="Bartek"/>
        <w:spacing w:line="276" w:lineRule="auto"/>
        <w:jc w:val="both"/>
        <w:rPr>
          <w:sz w:val="24"/>
          <w:szCs w:val="24"/>
          <w:lang w:val="de-DE"/>
        </w:rPr>
      </w:pPr>
      <w:r w:rsidRPr="00C478AE">
        <w:rPr>
          <w:sz w:val="24"/>
          <w:szCs w:val="24"/>
          <w:lang w:val="de-DE"/>
        </w:rPr>
        <w:t>Adres…………………………………………………………………………………………….</w:t>
      </w:r>
    </w:p>
    <w:p w:rsidR="00C478AE" w:rsidRPr="00C478AE" w:rsidRDefault="00C478AE" w:rsidP="00C478AE">
      <w:pPr>
        <w:pStyle w:val="Bartek"/>
        <w:spacing w:line="276" w:lineRule="auto"/>
        <w:jc w:val="both"/>
        <w:rPr>
          <w:sz w:val="24"/>
          <w:szCs w:val="24"/>
          <w:lang w:val="de-DE"/>
        </w:rPr>
      </w:pPr>
      <w:r w:rsidRPr="00C478AE">
        <w:rPr>
          <w:sz w:val="24"/>
          <w:szCs w:val="24"/>
          <w:lang w:val="de-DE"/>
        </w:rPr>
        <w:t>NIP………………………………….                    REGON…………………………………….</w:t>
      </w:r>
    </w:p>
    <w:p w:rsidR="00C478AE" w:rsidRPr="00C478AE" w:rsidRDefault="00C478AE" w:rsidP="00C478AE">
      <w:pPr>
        <w:pStyle w:val="Bartek"/>
        <w:spacing w:line="276" w:lineRule="auto"/>
        <w:jc w:val="both"/>
        <w:rPr>
          <w:sz w:val="24"/>
          <w:szCs w:val="24"/>
          <w:lang w:val="de-DE"/>
        </w:rPr>
      </w:pPr>
      <w:r w:rsidRPr="00C478AE">
        <w:rPr>
          <w:sz w:val="24"/>
          <w:szCs w:val="24"/>
          <w:lang w:val="de-DE"/>
        </w:rPr>
        <w:t>Tel. ………………………………….                    Fax ………………………………………...</w:t>
      </w:r>
    </w:p>
    <w:p w:rsidR="00C478AE" w:rsidRPr="00C478AE" w:rsidRDefault="00C478AE" w:rsidP="00C478AE">
      <w:pPr>
        <w:pStyle w:val="Bartek"/>
        <w:spacing w:line="276" w:lineRule="auto"/>
        <w:rPr>
          <w:sz w:val="24"/>
          <w:szCs w:val="24"/>
          <w:lang w:val="de-DE"/>
        </w:rPr>
      </w:pPr>
      <w:r w:rsidRPr="00C478AE">
        <w:rPr>
          <w:sz w:val="24"/>
          <w:szCs w:val="24"/>
          <w:lang w:val="de-DE"/>
        </w:rPr>
        <w:t>Nr konta…………………………………………………………………………………………</w:t>
      </w:r>
    </w:p>
    <w:p w:rsidR="00C478AE" w:rsidRPr="00C478AE" w:rsidRDefault="00C478AE" w:rsidP="00C478AE">
      <w:pPr>
        <w:pStyle w:val="Bartek"/>
        <w:spacing w:line="276" w:lineRule="auto"/>
        <w:jc w:val="both"/>
        <w:rPr>
          <w:b/>
          <w:sz w:val="24"/>
          <w:szCs w:val="24"/>
        </w:rPr>
      </w:pPr>
      <w:r w:rsidRPr="00C478AE">
        <w:rPr>
          <w:sz w:val="24"/>
          <w:szCs w:val="24"/>
        </w:rPr>
        <w:t>składamy niniejszą ofertę</w:t>
      </w:r>
      <w:r w:rsidRPr="00C478AE">
        <w:rPr>
          <w:b/>
          <w:sz w:val="24"/>
          <w:szCs w:val="24"/>
        </w:rPr>
        <w:t>:</w:t>
      </w:r>
    </w:p>
    <w:p w:rsidR="00C478AE" w:rsidRPr="004C2A3F" w:rsidRDefault="00C478AE" w:rsidP="00FB0A11">
      <w:pPr>
        <w:pStyle w:val="Akapitzlist"/>
        <w:numPr>
          <w:ilvl w:val="0"/>
          <w:numId w:val="89"/>
        </w:numPr>
        <w:spacing w:after="0"/>
        <w:ind w:left="426" w:hanging="426"/>
        <w:jc w:val="both"/>
        <w:rPr>
          <w:rFonts w:ascii="Times New Roman" w:hAnsi="Times New Roman"/>
          <w:sz w:val="24"/>
        </w:rPr>
      </w:pPr>
      <w:r w:rsidRPr="004C2A3F">
        <w:rPr>
          <w:rFonts w:ascii="Times New Roman" w:hAnsi="Times New Roman"/>
          <w:sz w:val="24"/>
        </w:rPr>
        <w:t xml:space="preserve">Oświadczamy, że oferujemy </w:t>
      </w:r>
      <w:r w:rsidRPr="004C2A3F">
        <w:rPr>
          <w:rFonts w:ascii="Times New Roman" w:hAnsi="Times New Roman"/>
          <w:b/>
          <w:sz w:val="24"/>
        </w:rPr>
        <w:t>eksploatację i konserwację zewnętrznej sieci kanalizacji sanitarnej, deszczowej i drenażowej oraz rynien i rur spustowych wraz z zapewnieniem całodobowego serwisu awaryjnego w 4 WSK z P SP ZOZ Wrocław</w:t>
      </w:r>
      <w:r w:rsidRPr="004C2A3F">
        <w:rPr>
          <w:rFonts w:ascii="Times New Roman" w:hAnsi="Times New Roman"/>
          <w:sz w:val="24"/>
        </w:rPr>
        <w:t xml:space="preserve"> zgodnie z wymogami zawartymi w SIWZ</w:t>
      </w:r>
      <w:r w:rsidRPr="004C2A3F">
        <w:rPr>
          <w:rFonts w:ascii="Times New Roman" w:hAnsi="Times New Roman"/>
          <w:i/>
          <w:sz w:val="24"/>
        </w:rPr>
        <w:t xml:space="preserve"> </w:t>
      </w:r>
      <w:r w:rsidRPr="004C2A3F">
        <w:rPr>
          <w:rFonts w:ascii="Times New Roman" w:hAnsi="Times New Roman"/>
          <w:sz w:val="24"/>
        </w:rPr>
        <w:t xml:space="preserve">oraz formularzem cenowym za: </w:t>
      </w:r>
    </w:p>
    <w:p w:rsidR="00C478AE" w:rsidRPr="00957654" w:rsidRDefault="00C478AE" w:rsidP="00C478AE">
      <w:pPr>
        <w:pStyle w:val="Bartek"/>
        <w:spacing w:line="360" w:lineRule="atLeast"/>
        <w:jc w:val="both"/>
        <w:rPr>
          <w:sz w:val="24"/>
          <w:szCs w:val="24"/>
        </w:rPr>
      </w:pPr>
      <w:r w:rsidRPr="00957654">
        <w:rPr>
          <w:b/>
          <w:sz w:val="24"/>
          <w:szCs w:val="24"/>
        </w:rPr>
        <w:t>wartość netto</w:t>
      </w:r>
      <w:r w:rsidRPr="00957654">
        <w:rPr>
          <w:sz w:val="24"/>
          <w:szCs w:val="24"/>
        </w:rPr>
        <w:t xml:space="preserve">........................................zł  (słownie:…..……....………………………złotych)   </w:t>
      </w:r>
    </w:p>
    <w:p w:rsidR="00C478AE" w:rsidRPr="00957654" w:rsidRDefault="00C478AE" w:rsidP="00C478AE">
      <w:pPr>
        <w:pStyle w:val="Bartek"/>
        <w:spacing w:line="360" w:lineRule="atLeast"/>
        <w:jc w:val="both"/>
        <w:rPr>
          <w:sz w:val="24"/>
          <w:szCs w:val="24"/>
        </w:rPr>
      </w:pPr>
      <w:r w:rsidRPr="00957654">
        <w:rPr>
          <w:b/>
          <w:sz w:val="24"/>
          <w:szCs w:val="24"/>
        </w:rPr>
        <w:t>cena brutto</w:t>
      </w:r>
      <w:r w:rsidRPr="00957654">
        <w:rPr>
          <w:sz w:val="24"/>
          <w:szCs w:val="24"/>
        </w:rPr>
        <w:t xml:space="preserve"> …………………………zł ( słownie:………………….………….....……złotych)</w:t>
      </w:r>
    </w:p>
    <w:p w:rsidR="00C478AE" w:rsidRDefault="00C478AE" w:rsidP="00C478AE">
      <w:pPr>
        <w:jc w:val="both"/>
        <w:rPr>
          <w:b/>
          <w:color w:val="000000"/>
          <w:szCs w:val="20"/>
        </w:rPr>
      </w:pPr>
    </w:p>
    <w:p w:rsidR="00C478AE" w:rsidRDefault="004C2A3F" w:rsidP="00C478AE">
      <w:pPr>
        <w:jc w:val="both"/>
        <w:rPr>
          <w:b/>
          <w:color w:val="000000"/>
          <w:szCs w:val="20"/>
        </w:rPr>
      </w:pPr>
      <w:r>
        <w:rPr>
          <w:b/>
          <w:color w:val="000000"/>
          <w:szCs w:val="20"/>
        </w:rPr>
        <w:t>C</w:t>
      </w:r>
      <w:r w:rsidR="00C478AE">
        <w:rPr>
          <w:b/>
          <w:color w:val="000000"/>
          <w:szCs w:val="20"/>
        </w:rPr>
        <w:t>zas przebywania na terenie szpitala ekipy odpowiedzialnej za czyszczenie kanalizacji.:</w:t>
      </w:r>
    </w:p>
    <w:p w:rsidR="00C478AE" w:rsidRPr="003B7472" w:rsidRDefault="00C478AE" w:rsidP="00FB0A11">
      <w:pPr>
        <w:pStyle w:val="Akapitzlist"/>
        <w:numPr>
          <w:ilvl w:val="0"/>
          <w:numId w:val="5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 </w:t>
      </w:r>
      <w:r w:rsidRPr="003B7472">
        <w:rPr>
          <w:rFonts w:ascii="Times New Roman" w:eastAsia="Times New Roman" w:hAnsi="Times New Roman"/>
          <w:sz w:val="24"/>
          <w:szCs w:val="24"/>
          <w:lang w:eastAsia="pl-PL"/>
        </w:rPr>
        <w:t xml:space="preserve">dni przez 4,5h </w:t>
      </w:r>
    </w:p>
    <w:p w:rsidR="00C478AE" w:rsidRPr="003B7472" w:rsidRDefault="00C478AE" w:rsidP="00FB0A11">
      <w:pPr>
        <w:pStyle w:val="Akapitzlist"/>
        <w:numPr>
          <w:ilvl w:val="0"/>
          <w:numId w:val="5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 </w:t>
      </w:r>
      <w:r w:rsidR="000A1717">
        <w:rPr>
          <w:rFonts w:ascii="Times New Roman" w:eastAsia="Times New Roman" w:hAnsi="Times New Roman"/>
          <w:sz w:val="24"/>
          <w:szCs w:val="24"/>
          <w:lang w:eastAsia="pl-PL"/>
        </w:rPr>
        <w:t xml:space="preserve">dni przez 5 </w:t>
      </w:r>
      <w:r w:rsidRPr="003B7472">
        <w:rPr>
          <w:rFonts w:ascii="Times New Roman" w:eastAsia="Times New Roman" w:hAnsi="Times New Roman"/>
          <w:sz w:val="24"/>
          <w:szCs w:val="24"/>
          <w:lang w:eastAsia="pl-PL"/>
        </w:rPr>
        <w:t xml:space="preserve">h </w:t>
      </w:r>
    </w:p>
    <w:p w:rsidR="00C478AE" w:rsidRPr="003B7472" w:rsidRDefault="000A1717" w:rsidP="00FB0A11">
      <w:pPr>
        <w:pStyle w:val="Akapitzlist"/>
        <w:numPr>
          <w:ilvl w:val="0"/>
          <w:numId w:val="5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 dni przez 6 </w:t>
      </w:r>
      <w:r w:rsidR="00C478AE">
        <w:rPr>
          <w:rFonts w:ascii="Times New Roman" w:eastAsia="Times New Roman" w:hAnsi="Times New Roman"/>
          <w:sz w:val="24"/>
          <w:szCs w:val="24"/>
          <w:lang w:eastAsia="pl-PL"/>
        </w:rPr>
        <w:t>h</w:t>
      </w:r>
      <w:r w:rsidR="00C478AE" w:rsidRPr="003B7472">
        <w:rPr>
          <w:rFonts w:ascii="Times New Roman" w:eastAsia="Times New Roman" w:hAnsi="Times New Roman"/>
          <w:sz w:val="24"/>
          <w:szCs w:val="24"/>
          <w:lang w:eastAsia="pl-PL"/>
        </w:rPr>
        <w:t xml:space="preserve"> </w:t>
      </w:r>
      <w:r w:rsidR="00C478AE">
        <w:rPr>
          <w:rStyle w:val="Odwoanieprzypisudolnego"/>
          <w:rFonts w:ascii="Times New Roman" w:eastAsia="Times New Roman" w:hAnsi="Times New Roman"/>
          <w:sz w:val="24"/>
          <w:szCs w:val="24"/>
          <w:lang w:eastAsia="pl-PL"/>
        </w:rPr>
        <w:footnoteReference w:id="2"/>
      </w:r>
    </w:p>
    <w:p w:rsidR="00C478AE" w:rsidRDefault="00C478AE" w:rsidP="00C478AE">
      <w:pPr>
        <w:tabs>
          <w:tab w:val="left" w:pos="993"/>
        </w:tabs>
        <w:spacing w:line="276" w:lineRule="auto"/>
        <w:jc w:val="both"/>
        <w:rPr>
          <w:b/>
        </w:rPr>
      </w:pPr>
      <w:r>
        <w:rPr>
          <w:b/>
        </w:rPr>
        <w:t>Deklarowana liczba z</w:t>
      </w:r>
      <w:r w:rsidRPr="000C5532">
        <w:rPr>
          <w:b/>
        </w:rPr>
        <w:t>atrudnien</w:t>
      </w:r>
      <w:r>
        <w:rPr>
          <w:b/>
        </w:rPr>
        <w:t>ia osób bezrobotnych d</w:t>
      </w:r>
      <w:r w:rsidRPr="000C5532">
        <w:rPr>
          <w:b/>
        </w:rPr>
        <w:t>la potrzeb realizacji umowy</w:t>
      </w:r>
      <w:r w:rsidR="004C2A3F">
        <w:rPr>
          <w:b/>
        </w:rPr>
        <w:t xml:space="preserve"> </w:t>
      </w:r>
      <w:r>
        <w:rPr>
          <w:b/>
        </w:rPr>
        <w:t>…. osób (0 lub 1 lub 2 lub 3 osoby)</w:t>
      </w:r>
    </w:p>
    <w:p w:rsidR="004C2A3F" w:rsidRDefault="004C2A3F" w:rsidP="00C478AE">
      <w:pPr>
        <w:tabs>
          <w:tab w:val="left" w:pos="993"/>
        </w:tabs>
        <w:spacing w:line="276" w:lineRule="auto"/>
        <w:jc w:val="both"/>
        <w:rPr>
          <w:rFonts w:eastAsia="Calibri"/>
          <w:b/>
          <w:lang w:eastAsia="en-US"/>
        </w:rPr>
      </w:pPr>
    </w:p>
    <w:p w:rsidR="00C478AE" w:rsidRDefault="004C2A3F" w:rsidP="00C478AE">
      <w:pPr>
        <w:tabs>
          <w:tab w:val="left" w:pos="993"/>
        </w:tabs>
        <w:spacing w:line="276" w:lineRule="auto"/>
        <w:jc w:val="both"/>
        <w:rPr>
          <w:rFonts w:eastAsia="Calibri"/>
          <w:b/>
          <w:lang w:eastAsia="en-US"/>
        </w:rPr>
      </w:pPr>
      <w:r>
        <w:rPr>
          <w:rFonts w:eastAsia="Calibri"/>
          <w:b/>
          <w:lang w:eastAsia="en-US"/>
        </w:rPr>
        <w:t>Posiadanie specjalistycznego sprzętu- urządzenie WUKO</w:t>
      </w:r>
    </w:p>
    <w:p w:rsidR="004C2A3F" w:rsidRPr="003B7472" w:rsidRDefault="004C2A3F" w:rsidP="00FB0A11">
      <w:pPr>
        <w:pStyle w:val="Akapitzlist"/>
        <w:numPr>
          <w:ilvl w:val="0"/>
          <w:numId w:val="5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tak</w:t>
      </w:r>
    </w:p>
    <w:p w:rsidR="004C2A3F" w:rsidRPr="003B7472" w:rsidRDefault="004C2A3F" w:rsidP="00FB0A11">
      <w:pPr>
        <w:pStyle w:val="Akapitzlist"/>
        <w:numPr>
          <w:ilvl w:val="0"/>
          <w:numId w:val="5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 </w:t>
      </w:r>
      <w:r w:rsidRPr="004C2A3F">
        <w:rPr>
          <w:rFonts w:ascii="Times New Roman" w:eastAsia="Times New Roman" w:hAnsi="Times New Roman"/>
          <w:szCs w:val="24"/>
          <w:vertAlign w:val="superscript"/>
          <w:lang w:eastAsia="pl-PL"/>
        </w:rPr>
        <w:t>1</w:t>
      </w:r>
    </w:p>
    <w:p w:rsidR="00C478AE" w:rsidRPr="004C2A3F" w:rsidRDefault="00C478AE" w:rsidP="00FB0A11">
      <w:pPr>
        <w:pStyle w:val="Akapitzlist"/>
        <w:numPr>
          <w:ilvl w:val="0"/>
          <w:numId w:val="89"/>
        </w:numPr>
        <w:spacing w:after="0"/>
        <w:ind w:left="426" w:hanging="426"/>
        <w:jc w:val="both"/>
        <w:rPr>
          <w:rFonts w:ascii="Times New Roman" w:hAnsi="Times New Roman"/>
          <w:b/>
          <w:sz w:val="24"/>
        </w:rPr>
      </w:pPr>
      <w:r w:rsidRPr="004C2A3F">
        <w:rPr>
          <w:rFonts w:ascii="Times New Roman" w:hAnsi="Times New Roman"/>
          <w:b/>
          <w:sz w:val="24"/>
        </w:rPr>
        <w:lastRenderedPageBreak/>
        <w:t>Ponadto oświadczamy, że:</w:t>
      </w:r>
    </w:p>
    <w:p w:rsidR="00C478AE" w:rsidRPr="00B6286E" w:rsidRDefault="00C478AE" w:rsidP="00FB0A11">
      <w:pPr>
        <w:numPr>
          <w:ilvl w:val="0"/>
          <w:numId w:val="55"/>
        </w:numPr>
        <w:spacing w:line="276" w:lineRule="auto"/>
        <w:jc w:val="both"/>
        <w:rPr>
          <w:b/>
          <w:sz w:val="22"/>
        </w:rPr>
      </w:pPr>
      <w:r w:rsidRPr="00B6286E">
        <w:rPr>
          <w:sz w:val="22"/>
        </w:rPr>
        <w:t xml:space="preserve">akceptujemy wskazany w SIWZ czas związania ofertą - </w:t>
      </w:r>
      <w:r w:rsidRPr="00B6286E">
        <w:rPr>
          <w:b/>
          <w:sz w:val="22"/>
        </w:rPr>
        <w:t xml:space="preserve"> 30 dni</w:t>
      </w:r>
      <w:r w:rsidRPr="00B6286E">
        <w:rPr>
          <w:sz w:val="22"/>
        </w:rPr>
        <w:t>;</w:t>
      </w:r>
    </w:p>
    <w:p w:rsidR="00C478AE" w:rsidRPr="00B6286E" w:rsidRDefault="00C478AE" w:rsidP="00FB0A11">
      <w:pPr>
        <w:numPr>
          <w:ilvl w:val="0"/>
          <w:numId w:val="55"/>
        </w:numPr>
        <w:spacing w:line="276" w:lineRule="auto"/>
        <w:jc w:val="both"/>
        <w:rPr>
          <w:b/>
          <w:sz w:val="22"/>
        </w:rPr>
      </w:pPr>
      <w:r>
        <w:rPr>
          <w:sz w:val="22"/>
        </w:rPr>
        <w:t>dostawy będące</w:t>
      </w:r>
      <w:r w:rsidRPr="00B6286E">
        <w:rPr>
          <w:sz w:val="22"/>
        </w:rPr>
        <w:t xml:space="preserve"> przedmiotem zamówienia wykonamy sami/z udziałem podwykonawców</w:t>
      </w:r>
      <w:r w:rsidRPr="00B6286E">
        <w:rPr>
          <w:rStyle w:val="Odwoanieprzypisudolnego"/>
          <w:sz w:val="22"/>
        </w:rPr>
        <w:footnoteReference w:id="3"/>
      </w:r>
      <w:r w:rsidRPr="00B6286E">
        <w:rPr>
          <w:sz w:val="22"/>
        </w:rPr>
        <w:t>;</w:t>
      </w:r>
    </w:p>
    <w:p w:rsidR="00C478AE" w:rsidRPr="00A82297" w:rsidRDefault="00C478AE" w:rsidP="00FB0A11">
      <w:pPr>
        <w:numPr>
          <w:ilvl w:val="0"/>
          <w:numId w:val="55"/>
        </w:numPr>
        <w:spacing w:line="276" w:lineRule="auto"/>
        <w:jc w:val="both"/>
        <w:rPr>
          <w:b/>
          <w:sz w:val="22"/>
        </w:rPr>
      </w:pPr>
      <w:r w:rsidRPr="00B6286E">
        <w:rPr>
          <w:sz w:val="22"/>
        </w:rPr>
        <w:t xml:space="preserve">powierzmy podwykonawcy </w:t>
      </w:r>
      <w:r w:rsidR="009F65F1">
        <w:rPr>
          <w:sz w:val="22"/>
        </w:rPr>
        <w:t xml:space="preserve">…………………. </w:t>
      </w:r>
      <w:r w:rsidR="009F65F1" w:rsidRPr="009F65F1">
        <w:rPr>
          <w:sz w:val="16"/>
        </w:rPr>
        <w:t>(wskazać firmę podwykonawcy o ile jest znany)</w:t>
      </w:r>
      <w:r w:rsidR="009F65F1">
        <w:rPr>
          <w:sz w:val="22"/>
        </w:rPr>
        <w:t xml:space="preserve"> </w:t>
      </w:r>
      <w:r w:rsidRPr="00B6286E">
        <w:rPr>
          <w:sz w:val="22"/>
        </w:rPr>
        <w:t>wykonanie następujących części zamówienia ….......</w:t>
      </w:r>
      <w:r w:rsidR="009F65F1">
        <w:rPr>
          <w:sz w:val="22"/>
        </w:rPr>
        <w:t>..................................</w:t>
      </w:r>
      <w:r w:rsidRPr="00B6286E">
        <w:rPr>
          <w:sz w:val="22"/>
        </w:rPr>
        <w:t>…................</w:t>
      </w:r>
      <w:r>
        <w:rPr>
          <w:sz w:val="22"/>
        </w:rPr>
        <w:t>............................</w:t>
      </w:r>
      <w:r w:rsidR="009F65F1">
        <w:rPr>
          <w:sz w:val="22"/>
        </w:rPr>
        <w:t xml:space="preserve"> </w:t>
      </w:r>
      <w:r>
        <w:rPr>
          <w:sz w:val="22"/>
        </w:rPr>
        <w:t>............................</w:t>
      </w:r>
      <w:r w:rsidR="009F65F1">
        <w:rPr>
          <w:sz w:val="22"/>
        </w:rPr>
        <w:t>...............</w:t>
      </w:r>
      <w:r w:rsidRPr="00B6286E">
        <w:rPr>
          <w:sz w:val="22"/>
        </w:rPr>
        <w:t>.</w:t>
      </w:r>
      <w:r>
        <w:rPr>
          <w:sz w:val="22"/>
        </w:rPr>
        <w:t xml:space="preserve"> – wartość lub procentowa część zamówienia</w:t>
      </w:r>
      <w:r w:rsidR="0076470D">
        <w:rPr>
          <w:sz w:val="22"/>
        </w:rPr>
        <w:t xml:space="preserve"> </w:t>
      </w:r>
      <w:r w:rsidR="009F65F1">
        <w:rPr>
          <w:sz w:val="22"/>
        </w:rPr>
        <w:t>....................</w:t>
      </w:r>
      <w:r w:rsidRPr="00B6286E">
        <w:rPr>
          <w:sz w:val="22"/>
        </w:rPr>
        <w:t>..</w:t>
      </w:r>
      <w:r w:rsidR="009F65F1">
        <w:rPr>
          <w:sz w:val="22"/>
        </w:rPr>
        <w:t>.....</w:t>
      </w:r>
      <w:r w:rsidRPr="00B6286E">
        <w:rPr>
          <w:sz w:val="22"/>
        </w:rPr>
        <w:t>..</w:t>
      </w:r>
      <w:r w:rsidRPr="00B6286E">
        <w:rPr>
          <w:rStyle w:val="Odwoanieprzypisudolnego"/>
          <w:sz w:val="22"/>
        </w:rPr>
        <w:footnoteReference w:id="4"/>
      </w:r>
      <w:r w:rsidR="004C2A3F">
        <w:rPr>
          <w:sz w:val="22"/>
        </w:rPr>
        <w:t>,</w:t>
      </w:r>
    </w:p>
    <w:p w:rsidR="004C2A3F" w:rsidRDefault="00C478AE" w:rsidP="00FB0A11">
      <w:pPr>
        <w:numPr>
          <w:ilvl w:val="0"/>
          <w:numId w:val="55"/>
        </w:numPr>
        <w:spacing w:line="276" w:lineRule="auto"/>
        <w:rPr>
          <w:b/>
          <w:sz w:val="22"/>
        </w:rPr>
      </w:pPr>
      <w:r>
        <w:rPr>
          <w:sz w:val="22"/>
        </w:rPr>
        <w:t>jesteśmy małym/średnim przedsiębiorcą: TAK/NIE</w:t>
      </w:r>
      <w:r>
        <w:rPr>
          <w:rStyle w:val="Odwoanieprzypisudolnego"/>
          <w:sz w:val="22"/>
        </w:rPr>
        <w:footnoteReference w:id="5"/>
      </w:r>
    </w:p>
    <w:p w:rsidR="00C478AE" w:rsidRPr="004C2A3F" w:rsidRDefault="00C478AE" w:rsidP="00FB0A11">
      <w:pPr>
        <w:numPr>
          <w:ilvl w:val="0"/>
          <w:numId w:val="55"/>
        </w:numPr>
        <w:spacing w:line="276" w:lineRule="auto"/>
        <w:rPr>
          <w:b/>
          <w:sz w:val="22"/>
        </w:rPr>
      </w:pPr>
      <w:r w:rsidRPr="00776247">
        <w:rPr>
          <w:rStyle w:val="Odwoanieprzypisudolnego"/>
          <w:b/>
          <w:sz w:val="22"/>
        </w:rPr>
        <w:footnoteReference w:id="6"/>
      </w:r>
      <w:r w:rsidR="004C2A3F">
        <w:t>w</w:t>
      </w:r>
      <w:r w:rsidRPr="00776247">
        <w:t>ybór mojej/naszej oferty:</w:t>
      </w:r>
    </w:p>
    <w:p w:rsidR="00C478AE" w:rsidRPr="00776247" w:rsidRDefault="00C478AE" w:rsidP="00C478AE">
      <w:pPr>
        <w:numPr>
          <w:ilvl w:val="0"/>
          <w:numId w:val="24"/>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C478AE" w:rsidRPr="00776247" w:rsidRDefault="00C478AE" w:rsidP="00C478AE">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C478AE" w:rsidRPr="00776247" w:rsidRDefault="00C478AE" w:rsidP="00C478AE">
      <w:pPr>
        <w:numPr>
          <w:ilvl w:val="0"/>
          <w:numId w:val="25"/>
        </w:numPr>
        <w:tabs>
          <w:tab w:val="left" w:pos="851"/>
        </w:tabs>
        <w:spacing w:line="276" w:lineRule="auto"/>
        <w:ind w:left="851" w:hanging="425"/>
        <w:jc w:val="both"/>
      </w:pPr>
      <w:r w:rsidRPr="00776247">
        <w:t>wskazać nazwę (rodzaj) towaru lub usługi, których dostawa lub świadczenie będzie prowadzić do powstania takiego obowiązku podatkowego (nazwa, która znajdzie się później na fakturze): ............................................................................</w:t>
      </w:r>
      <w:r w:rsidR="004C2A3F">
        <w:t>.............................</w:t>
      </w:r>
      <w:r w:rsidRPr="00776247">
        <w:t>.,</w:t>
      </w:r>
    </w:p>
    <w:p w:rsidR="00C478AE" w:rsidRPr="00776247" w:rsidRDefault="00C478AE" w:rsidP="00C478AE">
      <w:pPr>
        <w:numPr>
          <w:ilvl w:val="0"/>
          <w:numId w:val="9"/>
        </w:numPr>
        <w:tabs>
          <w:tab w:val="left" w:pos="851"/>
        </w:tabs>
        <w:spacing w:line="276" w:lineRule="auto"/>
        <w:ind w:left="851" w:hanging="425"/>
        <w:jc w:val="both"/>
      </w:pPr>
      <w:r w:rsidRPr="00776247">
        <w:t>wskazać wartości tego towaru lub usług bez kwoty podatku - wynosi ona: ......................................................................................................................................</w:t>
      </w:r>
    </w:p>
    <w:p w:rsidR="00C478AE" w:rsidRPr="004C2A3F" w:rsidRDefault="00C478AE" w:rsidP="00C478AE">
      <w:pPr>
        <w:spacing w:line="276" w:lineRule="auto"/>
        <w:ind w:left="1146"/>
      </w:pPr>
      <w:r w:rsidRPr="004C2A3F">
        <w:t>Oświadczenie to nie zawiera stawki i kwoty podatku VAT jaki będzie musiał rozliczyć Zamawiający. Obie wartości ustali Zamawiający we własnym zakresie i rozliczy zgodnie z przepisami o podatku od towarów i usług</w:t>
      </w:r>
    </w:p>
    <w:p w:rsidR="00C478AE" w:rsidRPr="004C2A3F" w:rsidRDefault="00C478AE" w:rsidP="00FB0A11">
      <w:pPr>
        <w:numPr>
          <w:ilvl w:val="0"/>
          <w:numId w:val="55"/>
        </w:numPr>
        <w:spacing w:line="276" w:lineRule="auto"/>
        <w:rPr>
          <w:b/>
        </w:rPr>
      </w:pPr>
      <w:r w:rsidRPr="004C2A3F">
        <w:t>akceptujemy zawarte w specyfikacji istotnych warunkach zamówienia projekty umowy (</w:t>
      </w:r>
      <w:r w:rsidRPr="004C2A3F">
        <w:rPr>
          <w:b/>
        </w:rPr>
        <w:t xml:space="preserve">Załącznik nr 3) </w:t>
      </w:r>
      <w:r w:rsidRPr="004C2A3F">
        <w:t>z uwzględnieniem modyfikacji jego treści (jeżeli wystąpiły);</w:t>
      </w:r>
    </w:p>
    <w:p w:rsidR="00C478AE" w:rsidRPr="004C2A3F" w:rsidRDefault="00C478AE" w:rsidP="00FB0A11">
      <w:pPr>
        <w:numPr>
          <w:ilvl w:val="0"/>
          <w:numId w:val="55"/>
        </w:numPr>
        <w:spacing w:line="276" w:lineRule="auto"/>
        <w:jc w:val="both"/>
        <w:rPr>
          <w:b/>
        </w:rPr>
      </w:pPr>
      <w:r w:rsidRPr="004C2A3F">
        <w:t>zapoznaliśmy się z sytuacją finansowo-ekonomiczną Zamawiającego.</w:t>
      </w:r>
    </w:p>
    <w:p w:rsidR="004C2A3F" w:rsidRDefault="004C2A3F" w:rsidP="004C2A3F">
      <w:pPr>
        <w:spacing w:line="276" w:lineRule="auto"/>
        <w:jc w:val="both"/>
        <w:rPr>
          <w:b/>
        </w:rPr>
      </w:pPr>
    </w:p>
    <w:p w:rsidR="00C478AE" w:rsidRPr="0007048C" w:rsidRDefault="00C478AE" w:rsidP="004C2A3F">
      <w:pPr>
        <w:spacing w:line="276" w:lineRule="auto"/>
        <w:jc w:val="both"/>
        <w:rPr>
          <w:b/>
        </w:rPr>
      </w:pPr>
      <w:r w:rsidRPr="0007048C">
        <w:rPr>
          <w:b/>
        </w:rPr>
        <w:t>Ofertę niniejszą składamy na ……… kolejno ponumerowanych stronach.</w:t>
      </w:r>
    </w:p>
    <w:p w:rsidR="00C478AE" w:rsidRPr="006C53D4" w:rsidRDefault="00C478AE" w:rsidP="004C2A3F">
      <w:pPr>
        <w:spacing w:line="276" w:lineRule="auto"/>
        <w:jc w:val="both"/>
        <w:rPr>
          <w:b/>
        </w:rPr>
      </w:pPr>
      <w:r w:rsidRPr="0007048C">
        <w:rPr>
          <w:b/>
        </w:rPr>
        <w:t>Oświadczamy,</w:t>
      </w:r>
      <w:r w:rsidRPr="0007048C">
        <w:t xml:space="preserve"> że wszystkie załączniki stanowią integralną część oferty.</w:t>
      </w:r>
    </w:p>
    <w:p w:rsidR="00C478AE" w:rsidRPr="002D720F" w:rsidRDefault="00C478AE" w:rsidP="00C478AE">
      <w:pPr>
        <w:jc w:val="both"/>
        <w:rPr>
          <w:b/>
        </w:rPr>
      </w:pPr>
      <w:r w:rsidRPr="002D720F">
        <w:rPr>
          <w:b/>
        </w:rPr>
        <w:t>Pod groźbą odpowiedzialności karnej oświadczamy, iż wszystkie załączone do oferty dokumenty opisują stan faktyczny i prawny, aktualny na dzień otwarcia ofert (art. 297 ustawy z dnia 6 czerwca 1997r. Kodeks karny (t.j. Dz. U. z 1997r. Nr 88, poz. 553 z późn. zm.)).</w:t>
      </w:r>
    </w:p>
    <w:p w:rsidR="00C478AE" w:rsidRDefault="00C478AE" w:rsidP="00C478AE">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0F04FF" w:rsidRDefault="000F04FF" w:rsidP="0080783A">
      <w:pPr>
        <w:ind w:left="5954" w:hanging="2"/>
        <w:jc w:val="right"/>
        <w:rPr>
          <w:b/>
        </w:rPr>
        <w:sectPr w:rsidR="000F04FF" w:rsidSect="008D0D3D">
          <w:footerReference w:type="default" r:id="rId12"/>
          <w:pgSz w:w="12240" w:h="15840"/>
          <w:pgMar w:top="1418" w:right="1418" w:bottom="426" w:left="1418" w:header="709" w:footer="709" w:gutter="0"/>
          <w:cols w:space="708"/>
          <w:docGrid w:linePitch="326"/>
        </w:sectPr>
      </w:pPr>
    </w:p>
    <w:tbl>
      <w:tblPr>
        <w:tblW w:w="5000" w:type="pct"/>
        <w:tblInd w:w="-497" w:type="dxa"/>
        <w:tblLayout w:type="fixed"/>
        <w:tblCellMar>
          <w:left w:w="70" w:type="dxa"/>
          <w:right w:w="70" w:type="dxa"/>
        </w:tblCellMar>
        <w:tblLook w:val="04A0" w:firstRow="1" w:lastRow="0" w:firstColumn="1" w:lastColumn="0" w:noHBand="0" w:noVBand="1"/>
      </w:tblPr>
      <w:tblGrid>
        <w:gridCol w:w="472"/>
        <w:gridCol w:w="4162"/>
        <w:gridCol w:w="1946"/>
        <w:gridCol w:w="915"/>
        <w:gridCol w:w="802"/>
        <w:gridCol w:w="915"/>
        <w:gridCol w:w="1031"/>
        <w:gridCol w:w="2903"/>
      </w:tblGrid>
      <w:tr w:rsidR="000F04FF" w:rsidRPr="00875931" w:rsidTr="009C720C">
        <w:trPr>
          <w:trHeight w:val="405"/>
        </w:trPr>
        <w:tc>
          <w:tcPr>
            <w:tcW w:w="5000" w:type="pct"/>
            <w:gridSpan w:val="8"/>
            <w:tcBorders>
              <w:top w:val="nil"/>
              <w:left w:val="nil"/>
              <w:bottom w:val="nil"/>
              <w:right w:val="nil"/>
            </w:tcBorders>
            <w:shd w:val="clear" w:color="auto" w:fill="auto"/>
            <w:noWrap/>
            <w:vAlign w:val="center"/>
            <w:hideMark/>
          </w:tcPr>
          <w:p w:rsidR="000F04FF" w:rsidRPr="00875931" w:rsidRDefault="000F04FF" w:rsidP="009C720C">
            <w:pPr>
              <w:jc w:val="right"/>
              <w:rPr>
                <w:b/>
                <w:sz w:val="20"/>
                <w:szCs w:val="18"/>
              </w:rPr>
            </w:pPr>
            <w:bookmarkStart w:id="2" w:name="RANGE!A1:F30"/>
            <w:bookmarkStart w:id="3" w:name="RANGE!A1:J40"/>
            <w:bookmarkEnd w:id="2"/>
            <w:r w:rsidRPr="00875931">
              <w:rPr>
                <w:b/>
                <w:sz w:val="20"/>
                <w:szCs w:val="18"/>
              </w:rPr>
              <w:lastRenderedPageBreak/>
              <w:t>Załącznik nr 2</w:t>
            </w:r>
          </w:p>
          <w:p w:rsidR="000F04FF" w:rsidRPr="00875931" w:rsidRDefault="000F04FF" w:rsidP="00875931">
            <w:pPr>
              <w:jc w:val="center"/>
              <w:rPr>
                <w:b/>
                <w:sz w:val="20"/>
                <w:szCs w:val="18"/>
              </w:rPr>
            </w:pPr>
            <w:r w:rsidRPr="00875931">
              <w:rPr>
                <w:b/>
                <w:sz w:val="20"/>
                <w:szCs w:val="18"/>
              </w:rPr>
              <w:t>Zestawienie cenowe metodą kalkulacji uproszczonej - załącznik do oszacowania kosztów</w:t>
            </w:r>
            <w:bookmarkEnd w:id="3"/>
          </w:p>
        </w:tc>
      </w:tr>
      <w:tr w:rsidR="000F04FF" w:rsidRPr="00875931" w:rsidTr="009C720C">
        <w:trPr>
          <w:trHeight w:val="175"/>
        </w:trPr>
        <w:tc>
          <w:tcPr>
            <w:tcW w:w="180"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1583"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740"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348"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305"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348"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392"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c>
          <w:tcPr>
            <w:tcW w:w="1104" w:type="pct"/>
            <w:tcBorders>
              <w:top w:val="nil"/>
              <w:left w:val="nil"/>
              <w:bottom w:val="nil"/>
              <w:right w:val="nil"/>
            </w:tcBorders>
            <w:shd w:val="clear" w:color="auto" w:fill="auto"/>
            <w:noWrap/>
            <w:vAlign w:val="center"/>
            <w:hideMark/>
          </w:tcPr>
          <w:p w:rsidR="000F04FF" w:rsidRPr="00875931" w:rsidRDefault="000F04FF" w:rsidP="009C720C">
            <w:pPr>
              <w:jc w:val="center"/>
              <w:rPr>
                <w:sz w:val="20"/>
                <w:szCs w:val="18"/>
              </w:rPr>
            </w:pPr>
          </w:p>
        </w:tc>
      </w:tr>
      <w:tr w:rsidR="000F04FF" w:rsidRPr="00875931" w:rsidTr="009C720C">
        <w:trPr>
          <w:trHeight w:val="561"/>
        </w:trPr>
        <w:tc>
          <w:tcPr>
            <w:tcW w:w="5000" w:type="pct"/>
            <w:gridSpan w:val="8"/>
            <w:tcBorders>
              <w:top w:val="nil"/>
              <w:left w:val="nil"/>
              <w:right w:val="nil"/>
            </w:tcBorders>
            <w:shd w:val="clear" w:color="auto" w:fill="auto"/>
            <w:noWrap/>
            <w:vAlign w:val="center"/>
            <w:hideMark/>
          </w:tcPr>
          <w:p w:rsidR="000F04FF" w:rsidRPr="00875931" w:rsidRDefault="000F04FF" w:rsidP="009C720C">
            <w:pPr>
              <w:jc w:val="center"/>
              <w:rPr>
                <w:b/>
                <w:bCs/>
                <w:sz w:val="20"/>
                <w:szCs w:val="18"/>
              </w:rPr>
            </w:pPr>
            <w:r w:rsidRPr="00875931">
              <w:rPr>
                <w:b/>
                <w:bCs/>
                <w:sz w:val="20"/>
                <w:szCs w:val="18"/>
              </w:rPr>
              <w:t>Eksploatacja i konserwacja zewnętrznej sieci kanalizacji sanitarnej, deszczowej i drenażowej oraz</w:t>
            </w:r>
          </w:p>
          <w:p w:rsidR="000F04FF" w:rsidRPr="00875931" w:rsidRDefault="000F04FF" w:rsidP="009C720C">
            <w:pPr>
              <w:jc w:val="center"/>
              <w:rPr>
                <w:b/>
                <w:bCs/>
                <w:sz w:val="20"/>
                <w:szCs w:val="18"/>
              </w:rPr>
            </w:pPr>
            <w:r w:rsidRPr="00875931">
              <w:rPr>
                <w:b/>
                <w:bCs/>
                <w:sz w:val="20"/>
                <w:szCs w:val="18"/>
              </w:rPr>
              <w:t>rynien i rur spustowych wraz  z  zapewnieniem całodobowego serwisu awaryjnego w 4WSKzP SP ZOZ</w:t>
            </w:r>
          </w:p>
        </w:tc>
      </w:tr>
    </w:tbl>
    <w:p w:rsidR="000F04FF" w:rsidRDefault="000F04FF" w:rsidP="003F67F4">
      <w:pPr>
        <w:tabs>
          <w:tab w:val="left" w:pos="708"/>
          <w:tab w:val="center" w:pos="4536"/>
          <w:tab w:val="right" w:pos="9072"/>
        </w:tabs>
        <w:jc w:val="right"/>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4523"/>
        <w:gridCol w:w="1240"/>
        <w:gridCol w:w="863"/>
        <w:gridCol w:w="907"/>
        <w:gridCol w:w="652"/>
        <w:gridCol w:w="1218"/>
        <w:gridCol w:w="1473"/>
        <w:gridCol w:w="1685"/>
      </w:tblGrid>
      <w:tr w:rsidR="000F04FF" w:rsidRPr="00B02722" w:rsidTr="000F04FF">
        <w:trPr>
          <w:trHeight w:val="288"/>
          <w:jc w:val="center"/>
        </w:trPr>
        <w:tc>
          <w:tcPr>
            <w:tcW w:w="258" w:type="pct"/>
            <w:vMerge w:val="restar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1702" w:type="pct"/>
            <w:vMerge w:val="restart"/>
            <w:shd w:val="clear" w:color="auto" w:fill="auto"/>
            <w:noWrap/>
            <w:vAlign w:val="center"/>
            <w:hideMark/>
          </w:tcPr>
          <w:p w:rsidR="000F04FF" w:rsidRPr="00B02722" w:rsidRDefault="000F04FF" w:rsidP="009C720C">
            <w:pPr>
              <w:rPr>
                <w:b/>
                <w:bCs/>
                <w:color w:val="000000"/>
                <w:sz w:val="20"/>
                <w:szCs w:val="20"/>
              </w:rPr>
            </w:pPr>
            <w:r w:rsidRPr="00B02722">
              <w:rPr>
                <w:b/>
                <w:bCs/>
                <w:color w:val="000000"/>
                <w:sz w:val="20"/>
                <w:szCs w:val="20"/>
              </w:rPr>
              <w:t>Kanalizacja sanitarna i deszczowa</w:t>
            </w:r>
          </w:p>
        </w:tc>
        <w:tc>
          <w:tcPr>
            <w:tcW w:w="405" w:type="pc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 xml:space="preserve">częstotliwość </w:t>
            </w:r>
          </w:p>
        </w:tc>
        <w:tc>
          <w:tcPr>
            <w:tcW w:w="338" w:type="pc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 xml:space="preserve">średnica </w:t>
            </w:r>
          </w:p>
        </w:tc>
        <w:tc>
          <w:tcPr>
            <w:tcW w:w="406" w:type="pct"/>
            <w:vMerge w:val="restar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długość    (m)</w:t>
            </w:r>
          </w:p>
        </w:tc>
        <w:tc>
          <w:tcPr>
            <w:tcW w:w="270" w:type="pct"/>
            <w:vMerge w:val="restar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sztuki   (szt.)</w:t>
            </w:r>
          </w:p>
        </w:tc>
        <w:tc>
          <w:tcPr>
            <w:tcW w:w="337" w:type="pct"/>
            <w:vMerge w:val="restar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cena jednostkowa   (zł)</w:t>
            </w:r>
          </w:p>
        </w:tc>
        <w:tc>
          <w:tcPr>
            <w:tcW w:w="608" w:type="pct"/>
            <w:vMerge w:val="restar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 xml:space="preserve"> wartość netto </w:t>
            </w:r>
          </w:p>
        </w:tc>
        <w:tc>
          <w:tcPr>
            <w:tcW w:w="676" w:type="pct"/>
            <w:vMerge w:val="restar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cena brutto</w:t>
            </w:r>
          </w:p>
        </w:tc>
      </w:tr>
      <w:tr w:rsidR="000F04FF" w:rsidRPr="00B02722" w:rsidTr="000F04FF">
        <w:trPr>
          <w:trHeight w:val="618"/>
          <w:jc w:val="center"/>
        </w:trPr>
        <w:tc>
          <w:tcPr>
            <w:tcW w:w="258" w:type="pct"/>
            <w:vMerge/>
            <w:vAlign w:val="center"/>
            <w:hideMark/>
          </w:tcPr>
          <w:p w:rsidR="000F04FF" w:rsidRPr="00B02722" w:rsidRDefault="000F04FF" w:rsidP="009C720C">
            <w:pPr>
              <w:rPr>
                <w:color w:val="000000"/>
                <w:sz w:val="20"/>
                <w:szCs w:val="20"/>
              </w:rPr>
            </w:pPr>
          </w:p>
        </w:tc>
        <w:tc>
          <w:tcPr>
            <w:tcW w:w="1702" w:type="pct"/>
            <w:vMerge/>
            <w:vAlign w:val="center"/>
            <w:hideMark/>
          </w:tcPr>
          <w:p w:rsidR="000F04FF" w:rsidRPr="00B02722" w:rsidRDefault="000F04FF" w:rsidP="009C720C">
            <w:pPr>
              <w:rPr>
                <w:b/>
                <w:bCs/>
                <w:color w:val="000000"/>
                <w:sz w:val="20"/>
                <w:szCs w:val="20"/>
              </w:rPr>
            </w:pPr>
          </w:p>
        </w:tc>
        <w:tc>
          <w:tcPr>
            <w:tcW w:w="405" w:type="pc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w roku</w:t>
            </w:r>
          </w:p>
        </w:tc>
        <w:tc>
          <w:tcPr>
            <w:tcW w:w="338" w:type="pct"/>
            <w:shd w:val="clear" w:color="auto" w:fill="auto"/>
            <w:vAlign w:val="center"/>
            <w:hideMark/>
          </w:tcPr>
          <w:p w:rsidR="000F04FF" w:rsidRPr="00B02722" w:rsidRDefault="000F04FF" w:rsidP="009C720C">
            <w:pPr>
              <w:jc w:val="center"/>
              <w:rPr>
                <w:b/>
                <w:bCs/>
                <w:color w:val="000000"/>
                <w:sz w:val="20"/>
                <w:szCs w:val="20"/>
              </w:rPr>
            </w:pPr>
            <w:r w:rsidRPr="00B02722">
              <w:rPr>
                <w:b/>
                <w:bCs/>
                <w:color w:val="000000"/>
                <w:sz w:val="20"/>
                <w:szCs w:val="20"/>
              </w:rPr>
              <w:t xml:space="preserve"> (m)</w:t>
            </w:r>
          </w:p>
        </w:tc>
        <w:tc>
          <w:tcPr>
            <w:tcW w:w="406" w:type="pct"/>
            <w:vMerge/>
            <w:vAlign w:val="center"/>
            <w:hideMark/>
          </w:tcPr>
          <w:p w:rsidR="000F04FF" w:rsidRPr="00B02722" w:rsidRDefault="000F04FF" w:rsidP="009C720C">
            <w:pPr>
              <w:rPr>
                <w:b/>
                <w:bCs/>
                <w:color w:val="000000"/>
                <w:sz w:val="20"/>
                <w:szCs w:val="20"/>
              </w:rPr>
            </w:pPr>
          </w:p>
        </w:tc>
        <w:tc>
          <w:tcPr>
            <w:tcW w:w="270" w:type="pct"/>
            <w:vMerge/>
            <w:vAlign w:val="center"/>
            <w:hideMark/>
          </w:tcPr>
          <w:p w:rsidR="000F04FF" w:rsidRPr="00B02722" w:rsidRDefault="000F04FF" w:rsidP="009C720C">
            <w:pPr>
              <w:rPr>
                <w:b/>
                <w:bCs/>
                <w:color w:val="000000"/>
                <w:sz w:val="20"/>
                <w:szCs w:val="20"/>
              </w:rPr>
            </w:pPr>
          </w:p>
        </w:tc>
        <w:tc>
          <w:tcPr>
            <w:tcW w:w="337" w:type="pct"/>
            <w:vMerge/>
            <w:vAlign w:val="center"/>
            <w:hideMark/>
          </w:tcPr>
          <w:p w:rsidR="000F04FF" w:rsidRPr="00B02722" w:rsidRDefault="000F04FF" w:rsidP="009C720C">
            <w:pPr>
              <w:rPr>
                <w:b/>
                <w:bCs/>
                <w:color w:val="000000"/>
                <w:sz w:val="20"/>
                <w:szCs w:val="20"/>
              </w:rPr>
            </w:pPr>
          </w:p>
        </w:tc>
        <w:tc>
          <w:tcPr>
            <w:tcW w:w="608" w:type="pct"/>
            <w:vMerge/>
            <w:vAlign w:val="center"/>
            <w:hideMark/>
          </w:tcPr>
          <w:p w:rsidR="000F04FF" w:rsidRPr="00B02722" w:rsidRDefault="000F04FF" w:rsidP="009C720C">
            <w:pPr>
              <w:rPr>
                <w:b/>
                <w:bCs/>
                <w:color w:val="000000"/>
                <w:sz w:val="20"/>
                <w:szCs w:val="20"/>
              </w:rPr>
            </w:pPr>
          </w:p>
        </w:tc>
        <w:tc>
          <w:tcPr>
            <w:tcW w:w="676" w:type="pct"/>
            <w:vMerge/>
            <w:vAlign w:val="center"/>
            <w:hideMark/>
          </w:tcPr>
          <w:p w:rsidR="000F04FF" w:rsidRPr="00B02722" w:rsidRDefault="000F04FF" w:rsidP="009C720C">
            <w:pPr>
              <w:rPr>
                <w:b/>
                <w:bCs/>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jc w:val="center"/>
              <w:rPr>
                <w:b/>
                <w:bCs/>
                <w:color w:val="000000"/>
                <w:sz w:val="20"/>
                <w:szCs w:val="20"/>
              </w:rPr>
            </w:pPr>
            <w:r w:rsidRPr="00B02722">
              <w:rPr>
                <w:b/>
                <w:bCs/>
                <w:color w:val="000000"/>
                <w:sz w:val="20"/>
                <w:szCs w:val="20"/>
              </w:rPr>
              <w:t>1.</w:t>
            </w:r>
          </w:p>
        </w:tc>
        <w:tc>
          <w:tcPr>
            <w:tcW w:w="4742" w:type="pct"/>
            <w:gridSpan w:val="8"/>
            <w:shd w:val="clear" w:color="auto" w:fill="auto"/>
            <w:noWrap/>
            <w:vAlign w:val="center"/>
            <w:hideMark/>
          </w:tcPr>
          <w:p w:rsidR="000F04FF" w:rsidRPr="00B02722" w:rsidRDefault="000F04FF" w:rsidP="009C720C">
            <w:pPr>
              <w:rPr>
                <w:b/>
                <w:bCs/>
                <w:color w:val="000000"/>
                <w:sz w:val="20"/>
                <w:szCs w:val="20"/>
              </w:rPr>
            </w:pPr>
            <w:r w:rsidRPr="00B02722">
              <w:rPr>
                <w:b/>
                <w:bCs/>
                <w:color w:val="000000"/>
                <w:sz w:val="20"/>
                <w:szCs w:val="20"/>
              </w:rPr>
              <w:t>Czyszczenie kanałów kołowych sieci zewnętrznej  </w:t>
            </w:r>
          </w:p>
        </w:tc>
      </w:tr>
      <w:tr w:rsidR="000F04FF" w:rsidRPr="00B02722" w:rsidTr="000F04FF">
        <w:trPr>
          <w:trHeight w:val="66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1.1.</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mechaniczne,  czyszczenie przewodów kanalizacji sanitarnej                    i deszczowej</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0,5</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342</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58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1.2.</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 mechaniczne czyszczenie przewodów kanalizacji sanitarnej                    i deszczowej</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0,35</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480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564"/>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1.3.</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mechaniczne czyszczenie przewodów kanalizacji sanitarnej                     i deszczowej</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0,3</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758</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636"/>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1.4.</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mechaniczne czyszczenie przewodów kanalizacji sanitarnej                     i deszczowej</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1- 2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0,25</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7225,87</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1.5.</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mechaniczne czyszczenie studni rewizyjnych o śr. 1,0 do 1,5m  zamulenie do 30 cm</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2-4</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341</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1.6.</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Studnie sanitarne  -CZYSZCZENIE MECHANICZNE</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18 X 4</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18</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32"/>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1.7.</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 czyszczenie studzienek ściekowych</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323</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744"/>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1.8.</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xml:space="preserve"> Mechaniczne czyszczenie kanalizacji  - osadniki do 10m</w:t>
            </w:r>
            <w:r w:rsidRPr="00B02722">
              <w:rPr>
                <w:color w:val="000000"/>
                <w:sz w:val="20"/>
                <w:szCs w:val="20"/>
                <w:vertAlign w:val="superscript"/>
              </w:rPr>
              <w:t>3</w:t>
            </w:r>
            <w:r w:rsidRPr="00B02722">
              <w:rPr>
                <w:color w:val="000000"/>
                <w:sz w:val="20"/>
                <w:szCs w:val="20"/>
              </w:rPr>
              <w:t xml:space="preserve"> - jednorazowa objętość osadu 0,35 m</w:t>
            </w:r>
            <w:r w:rsidRPr="00B02722">
              <w:rPr>
                <w:color w:val="000000"/>
                <w:sz w:val="20"/>
                <w:szCs w:val="20"/>
                <w:vertAlign w:val="superscript"/>
              </w:rPr>
              <w:t>3</w:t>
            </w:r>
            <w:r w:rsidRPr="00B02722">
              <w:rPr>
                <w:color w:val="000000"/>
                <w:sz w:val="20"/>
                <w:szCs w:val="20"/>
              </w:rPr>
              <w:t xml:space="preserve"> - łapacz oleju MPSx2, kotłowniax2, lądowiskox1</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5</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7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1.9.</w:t>
            </w:r>
          </w:p>
        </w:tc>
        <w:tc>
          <w:tcPr>
            <w:tcW w:w="1702" w:type="pct"/>
            <w:shd w:val="clear" w:color="auto" w:fill="auto"/>
            <w:vAlign w:val="center"/>
            <w:hideMark/>
          </w:tcPr>
          <w:p w:rsidR="000F04FF" w:rsidRPr="00B02722" w:rsidRDefault="000F04FF" w:rsidP="009C720C">
            <w:pPr>
              <w:rPr>
                <w:color w:val="000000"/>
                <w:sz w:val="18"/>
                <w:szCs w:val="18"/>
              </w:rPr>
            </w:pPr>
            <w:r w:rsidRPr="00B02722">
              <w:rPr>
                <w:color w:val="000000"/>
                <w:sz w:val="18"/>
                <w:szCs w:val="18"/>
              </w:rPr>
              <w:t>Ręczne –mechaniczne czyszczenie kanalizacji  - osadniki ; zbiornik retencyjny do 10-30 m</w:t>
            </w:r>
            <w:r w:rsidRPr="00B02722">
              <w:rPr>
                <w:color w:val="000000"/>
                <w:sz w:val="18"/>
                <w:szCs w:val="18"/>
                <w:vertAlign w:val="superscript"/>
              </w:rPr>
              <w:t>3</w:t>
            </w:r>
            <w:r w:rsidRPr="00B02722">
              <w:rPr>
                <w:color w:val="000000"/>
                <w:sz w:val="18"/>
                <w:szCs w:val="18"/>
              </w:rPr>
              <w:t xml:space="preserve"> - jednorazowa objętość osadu 0,35 m</w:t>
            </w:r>
            <w:r w:rsidRPr="00B02722">
              <w:rPr>
                <w:color w:val="000000"/>
                <w:sz w:val="18"/>
                <w:szCs w:val="18"/>
                <w:vertAlign w:val="superscript"/>
              </w:rPr>
              <w:t>3</w:t>
            </w:r>
            <w:r w:rsidRPr="00B02722">
              <w:rPr>
                <w:color w:val="000000"/>
                <w:sz w:val="18"/>
                <w:szCs w:val="18"/>
              </w:rPr>
              <w:t xml:space="preserve"> – po pralni + zb. Retencyjny ZBO</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54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1.10.</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mechaniczne czyszczenie kanalizacji  - osadniki do 10m</w:t>
            </w:r>
            <w:r w:rsidRPr="00B02722">
              <w:rPr>
                <w:color w:val="000000"/>
                <w:sz w:val="20"/>
                <w:szCs w:val="20"/>
                <w:vertAlign w:val="superscript"/>
              </w:rPr>
              <w:t>3</w:t>
            </w:r>
            <w:r w:rsidRPr="00B02722">
              <w:rPr>
                <w:color w:val="000000"/>
                <w:sz w:val="20"/>
                <w:szCs w:val="20"/>
              </w:rPr>
              <w:t xml:space="preserve"> jednorazowa obj. osadu 0,35 m</w:t>
            </w:r>
            <w:r w:rsidRPr="00B02722">
              <w:rPr>
                <w:color w:val="000000"/>
                <w:sz w:val="20"/>
                <w:szCs w:val="20"/>
                <w:vertAlign w:val="superscript"/>
              </w:rPr>
              <w:t>3</w:t>
            </w:r>
            <w:r w:rsidRPr="00B02722">
              <w:rPr>
                <w:color w:val="000000"/>
                <w:sz w:val="20"/>
                <w:szCs w:val="20"/>
              </w:rPr>
              <w:t>- kuchnia</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12 x 4</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lastRenderedPageBreak/>
              <w:t>1.11.</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Przeczyszczenie wpustów drogowych , piwnicznych lub podłogowych(+6szt ZBO)</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1- 2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44</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504"/>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1.12.</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Oczyszczenie podejść odpływowych  - czyszczaki o średnicy 150 mm</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min 1 - 2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420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34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1.13.</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czyszczenie odwodnieni linowych 200</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1</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200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36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1.14.</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czyszczenie studni odwodnienia liniowego</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1</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8</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627"/>
          <w:jc w:val="center"/>
        </w:trPr>
        <w:tc>
          <w:tcPr>
            <w:tcW w:w="258" w:type="pct"/>
            <w:shd w:val="clear" w:color="auto" w:fill="auto"/>
            <w:noWrap/>
            <w:vAlign w:val="center"/>
            <w:hideMark/>
          </w:tcPr>
          <w:p w:rsidR="000F04FF" w:rsidRPr="00B02722" w:rsidRDefault="000F04FF" w:rsidP="009C720C">
            <w:pPr>
              <w:rPr>
                <w:color w:val="000000"/>
                <w:sz w:val="20"/>
                <w:szCs w:val="20"/>
              </w:rPr>
            </w:pPr>
          </w:p>
        </w:tc>
        <w:tc>
          <w:tcPr>
            <w:tcW w:w="1702" w:type="pct"/>
            <w:shd w:val="clear" w:color="auto" w:fill="auto"/>
            <w:vAlign w:val="center"/>
            <w:hideMark/>
          </w:tcPr>
          <w:p w:rsidR="000F04FF" w:rsidRPr="00B02722" w:rsidRDefault="000F04FF" w:rsidP="009C720C">
            <w:pPr>
              <w:jc w:val="right"/>
              <w:rPr>
                <w:b/>
                <w:bCs/>
                <w:color w:val="000000"/>
                <w:sz w:val="20"/>
                <w:szCs w:val="20"/>
              </w:rPr>
            </w:pPr>
            <w:r w:rsidRPr="00B02722">
              <w:rPr>
                <w:b/>
                <w:bCs/>
                <w:color w:val="000000"/>
                <w:sz w:val="20"/>
                <w:szCs w:val="20"/>
              </w:rPr>
              <w:t>Razem:</w:t>
            </w:r>
          </w:p>
        </w:tc>
        <w:tc>
          <w:tcPr>
            <w:tcW w:w="405" w:type="pct"/>
            <w:shd w:val="clear" w:color="auto" w:fill="auto"/>
            <w:vAlign w:val="center"/>
            <w:hideMark/>
          </w:tcPr>
          <w:p w:rsidR="000F04FF" w:rsidRPr="00B02722" w:rsidRDefault="000F04FF" w:rsidP="009C720C">
            <w:pPr>
              <w:rPr>
                <w:color w:val="000000"/>
                <w:sz w:val="20"/>
                <w:szCs w:val="20"/>
              </w:rPr>
            </w:pPr>
          </w:p>
        </w:tc>
        <w:tc>
          <w:tcPr>
            <w:tcW w:w="338" w:type="pct"/>
            <w:shd w:val="clear" w:color="auto" w:fill="auto"/>
            <w:noWrap/>
            <w:vAlign w:val="center"/>
            <w:hideMark/>
          </w:tcPr>
          <w:p w:rsidR="000F04FF" w:rsidRPr="00B02722" w:rsidRDefault="000F04FF" w:rsidP="009C720C">
            <w:pPr>
              <w:rPr>
                <w:color w:val="000000"/>
                <w:sz w:val="20"/>
                <w:szCs w:val="20"/>
              </w:rPr>
            </w:pPr>
          </w:p>
        </w:tc>
        <w:tc>
          <w:tcPr>
            <w:tcW w:w="406" w:type="pct"/>
            <w:shd w:val="clear" w:color="auto" w:fill="auto"/>
            <w:noWrap/>
            <w:vAlign w:val="center"/>
            <w:hideMark/>
          </w:tcPr>
          <w:p w:rsidR="000F04FF" w:rsidRPr="00B02722" w:rsidRDefault="000F04FF" w:rsidP="009C720C">
            <w:pPr>
              <w:rPr>
                <w:color w:val="000000"/>
                <w:sz w:val="20"/>
                <w:szCs w:val="20"/>
              </w:rPr>
            </w:pPr>
          </w:p>
        </w:tc>
        <w:tc>
          <w:tcPr>
            <w:tcW w:w="270" w:type="pct"/>
            <w:shd w:val="clear" w:color="auto" w:fill="auto"/>
            <w:noWrap/>
            <w:vAlign w:val="center"/>
            <w:hideMark/>
          </w:tcPr>
          <w:p w:rsidR="000F04FF" w:rsidRPr="00B02722" w:rsidRDefault="000F04FF" w:rsidP="009C720C">
            <w:pPr>
              <w:rPr>
                <w:color w:val="000000"/>
                <w:sz w:val="20"/>
                <w:szCs w:val="20"/>
              </w:rPr>
            </w:pPr>
          </w:p>
        </w:tc>
        <w:tc>
          <w:tcPr>
            <w:tcW w:w="337" w:type="pct"/>
            <w:shd w:val="clear" w:color="auto" w:fill="auto"/>
            <w:noWrap/>
            <w:vAlign w:val="center"/>
            <w:hideMark/>
          </w:tcPr>
          <w:p w:rsidR="000F04FF" w:rsidRPr="00B02722" w:rsidRDefault="000F04FF" w:rsidP="009C720C">
            <w:pPr>
              <w:rPr>
                <w:color w:val="000000"/>
                <w:sz w:val="20"/>
                <w:szCs w:val="20"/>
              </w:rPr>
            </w:pPr>
          </w:p>
        </w:tc>
        <w:tc>
          <w:tcPr>
            <w:tcW w:w="608" w:type="pct"/>
            <w:shd w:val="clear" w:color="auto" w:fill="auto"/>
            <w:noWrap/>
            <w:vAlign w:val="center"/>
          </w:tcPr>
          <w:p w:rsidR="000F04FF" w:rsidRPr="00B02722" w:rsidRDefault="000F04FF" w:rsidP="009C720C">
            <w:pPr>
              <w:rPr>
                <w:b/>
                <w:bCs/>
                <w:color w:val="000000"/>
                <w:sz w:val="20"/>
                <w:szCs w:val="20"/>
              </w:rPr>
            </w:pPr>
          </w:p>
        </w:tc>
        <w:tc>
          <w:tcPr>
            <w:tcW w:w="676" w:type="pct"/>
            <w:shd w:val="clear" w:color="auto" w:fill="auto"/>
            <w:noWrap/>
            <w:vAlign w:val="center"/>
          </w:tcPr>
          <w:p w:rsidR="000F04FF" w:rsidRPr="00B02722" w:rsidRDefault="000F04FF" w:rsidP="009C720C">
            <w:pPr>
              <w:jc w:val="right"/>
              <w:rPr>
                <w:b/>
                <w:bCs/>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p>
        </w:tc>
        <w:tc>
          <w:tcPr>
            <w:tcW w:w="1702" w:type="pct"/>
            <w:shd w:val="clear" w:color="auto" w:fill="auto"/>
            <w:vAlign w:val="center"/>
            <w:hideMark/>
          </w:tcPr>
          <w:p w:rsidR="000F04FF" w:rsidRPr="00B02722" w:rsidRDefault="000F04FF" w:rsidP="009C720C">
            <w:pPr>
              <w:rPr>
                <w:color w:val="000000"/>
                <w:sz w:val="20"/>
                <w:szCs w:val="20"/>
              </w:rPr>
            </w:pPr>
          </w:p>
        </w:tc>
        <w:tc>
          <w:tcPr>
            <w:tcW w:w="405" w:type="pct"/>
            <w:shd w:val="clear" w:color="auto" w:fill="auto"/>
            <w:vAlign w:val="center"/>
            <w:hideMark/>
          </w:tcPr>
          <w:p w:rsidR="000F04FF" w:rsidRPr="00B02722" w:rsidRDefault="000F04FF" w:rsidP="009C720C">
            <w:pPr>
              <w:rPr>
                <w:color w:val="000000"/>
                <w:sz w:val="20"/>
                <w:szCs w:val="20"/>
              </w:rPr>
            </w:pPr>
          </w:p>
        </w:tc>
        <w:tc>
          <w:tcPr>
            <w:tcW w:w="338" w:type="pct"/>
            <w:shd w:val="clear" w:color="auto" w:fill="auto"/>
            <w:noWrap/>
            <w:vAlign w:val="center"/>
            <w:hideMark/>
          </w:tcPr>
          <w:p w:rsidR="000F04FF" w:rsidRPr="00B02722" w:rsidRDefault="000F04FF" w:rsidP="009C720C">
            <w:pPr>
              <w:rPr>
                <w:color w:val="000000"/>
                <w:sz w:val="20"/>
                <w:szCs w:val="20"/>
              </w:rPr>
            </w:pPr>
          </w:p>
        </w:tc>
        <w:tc>
          <w:tcPr>
            <w:tcW w:w="406" w:type="pct"/>
            <w:shd w:val="clear" w:color="auto" w:fill="auto"/>
            <w:noWrap/>
            <w:vAlign w:val="center"/>
            <w:hideMark/>
          </w:tcPr>
          <w:p w:rsidR="000F04FF" w:rsidRPr="00B02722" w:rsidRDefault="000F04FF" w:rsidP="009C720C">
            <w:pPr>
              <w:rPr>
                <w:color w:val="000000"/>
                <w:sz w:val="20"/>
                <w:szCs w:val="20"/>
              </w:rPr>
            </w:pPr>
          </w:p>
        </w:tc>
        <w:tc>
          <w:tcPr>
            <w:tcW w:w="270" w:type="pct"/>
            <w:shd w:val="clear" w:color="auto" w:fill="auto"/>
            <w:noWrap/>
            <w:vAlign w:val="center"/>
            <w:hideMark/>
          </w:tcPr>
          <w:p w:rsidR="000F04FF" w:rsidRPr="00B02722" w:rsidRDefault="000F04FF" w:rsidP="009C720C">
            <w:pPr>
              <w:rPr>
                <w:color w:val="000000"/>
                <w:sz w:val="20"/>
                <w:szCs w:val="20"/>
              </w:rPr>
            </w:pPr>
          </w:p>
        </w:tc>
        <w:tc>
          <w:tcPr>
            <w:tcW w:w="337" w:type="pct"/>
            <w:shd w:val="clear" w:color="auto" w:fill="auto"/>
            <w:noWrap/>
            <w:vAlign w:val="center"/>
            <w:hideMark/>
          </w:tcPr>
          <w:p w:rsidR="000F04FF" w:rsidRPr="00B02722" w:rsidRDefault="000F04FF" w:rsidP="009C720C">
            <w:pPr>
              <w:rPr>
                <w:color w:val="000000"/>
                <w:sz w:val="20"/>
                <w:szCs w:val="20"/>
              </w:rPr>
            </w:pPr>
          </w:p>
        </w:tc>
        <w:tc>
          <w:tcPr>
            <w:tcW w:w="608" w:type="pct"/>
            <w:shd w:val="clear" w:color="auto" w:fill="auto"/>
            <w:noWrap/>
            <w:vAlign w:val="center"/>
            <w:hideMark/>
          </w:tcPr>
          <w:p w:rsidR="000F04FF" w:rsidRPr="00B02722" w:rsidRDefault="000F04FF" w:rsidP="009C720C">
            <w:pPr>
              <w:rPr>
                <w:color w:val="000000"/>
                <w:sz w:val="20"/>
                <w:szCs w:val="20"/>
              </w:rPr>
            </w:pPr>
          </w:p>
        </w:tc>
        <w:tc>
          <w:tcPr>
            <w:tcW w:w="676" w:type="pct"/>
            <w:shd w:val="clear" w:color="auto" w:fill="auto"/>
            <w:noWrap/>
            <w:vAlign w:val="center"/>
            <w:hideMark/>
          </w:tcPr>
          <w:p w:rsidR="000F04FF" w:rsidRPr="00B02722" w:rsidRDefault="000F04FF" w:rsidP="009C720C">
            <w:pPr>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jc w:val="center"/>
              <w:rPr>
                <w:b/>
                <w:bCs/>
                <w:color w:val="000000"/>
                <w:sz w:val="20"/>
                <w:szCs w:val="20"/>
              </w:rPr>
            </w:pPr>
            <w:r w:rsidRPr="00B02722">
              <w:rPr>
                <w:b/>
                <w:bCs/>
                <w:color w:val="000000"/>
                <w:sz w:val="20"/>
                <w:szCs w:val="20"/>
              </w:rPr>
              <w:t>2.</w:t>
            </w:r>
          </w:p>
        </w:tc>
        <w:tc>
          <w:tcPr>
            <w:tcW w:w="4742" w:type="pct"/>
            <w:gridSpan w:val="8"/>
            <w:shd w:val="clear" w:color="auto" w:fill="auto"/>
            <w:vAlign w:val="center"/>
            <w:hideMark/>
          </w:tcPr>
          <w:p w:rsidR="000F04FF" w:rsidRPr="00B02722" w:rsidRDefault="000F04FF" w:rsidP="009C720C">
            <w:pPr>
              <w:rPr>
                <w:b/>
                <w:bCs/>
                <w:color w:val="000000"/>
                <w:sz w:val="20"/>
                <w:szCs w:val="20"/>
              </w:rPr>
            </w:pPr>
            <w:r w:rsidRPr="00B02722">
              <w:rPr>
                <w:b/>
                <w:bCs/>
                <w:color w:val="000000"/>
                <w:sz w:val="20"/>
                <w:szCs w:val="20"/>
              </w:rPr>
              <w:t>Sieci drenażowej</w:t>
            </w:r>
          </w:p>
        </w:tc>
      </w:tr>
      <w:tr w:rsidR="000F04FF" w:rsidRPr="00B02722" w:rsidTr="000F04FF">
        <w:trPr>
          <w:trHeight w:val="48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2.1.</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w:t>
            </w:r>
            <w:r w:rsidR="0076470D">
              <w:rPr>
                <w:color w:val="000000"/>
                <w:sz w:val="20"/>
                <w:szCs w:val="20"/>
              </w:rPr>
              <w:t xml:space="preserve"> </w:t>
            </w:r>
            <w:r w:rsidRPr="00B02722">
              <w:rPr>
                <w:color w:val="000000"/>
                <w:sz w:val="20"/>
                <w:szCs w:val="20"/>
              </w:rPr>
              <w:t xml:space="preserve">- mechaniczne czyszczenie przewodów kanalizacji drenażowej </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1</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0,25</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996,53</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54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2.2.</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Ręczne- mechaniczne  czyszczenie studzienek rewizyjnych o średnicy 1,0 m; Przegląd przepompowni wód deszczowych -</w:t>
            </w:r>
            <w:r w:rsidR="0076470D" w:rsidRPr="00B02722">
              <w:rPr>
                <w:color w:val="000000"/>
                <w:sz w:val="20"/>
                <w:szCs w:val="20"/>
              </w:rPr>
              <w:t>łącznie</w:t>
            </w:r>
            <w:r w:rsidRPr="00B02722">
              <w:rPr>
                <w:color w:val="000000"/>
                <w:sz w:val="20"/>
                <w:szCs w:val="20"/>
              </w:rPr>
              <w:t xml:space="preserve"> 3+1 szt.</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4 x 3</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47</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p>
        </w:tc>
        <w:tc>
          <w:tcPr>
            <w:tcW w:w="1702" w:type="pct"/>
            <w:shd w:val="clear" w:color="auto" w:fill="auto"/>
            <w:vAlign w:val="center"/>
            <w:hideMark/>
          </w:tcPr>
          <w:p w:rsidR="000F04FF" w:rsidRPr="00B02722" w:rsidRDefault="000F04FF" w:rsidP="009C720C">
            <w:pPr>
              <w:jc w:val="right"/>
              <w:rPr>
                <w:b/>
                <w:bCs/>
                <w:color w:val="000000"/>
                <w:sz w:val="20"/>
                <w:szCs w:val="20"/>
              </w:rPr>
            </w:pPr>
            <w:r w:rsidRPr="00B02722">
              <w:rPr>
                <w:b/>
                <w:bCs/>
                <w:color w:val="000000"/>
                <w:sz w:val="20"/>
                <w:szCs w:val="20"/>
              </w:rPr>
              <w:t>Razem:</w:t>
            </w:r>
          </w:p>
        </w:tc>
        <w:tc>
          <w:tcPr>
            <w:tcW w:w="405" w:type="pct"/>
            <w:shd w:val="clear" w:color="auto" w:fill="auto"/>
            <w:vAlign w:val="center"/>
            <w:hideMark/>
          </w:tcPr>
          <w:p w:rsidR="000F04FF" w:rsidRPr="00B02722" w:rsidRDefault="000F04FF" w:rsidP="009C720C">
            <w:pPr>
              <w:rPr>
                <w:color w:val="000000"/>
                <w:sz w:val="20"/>
                <w:szCs w:val="20"/>
              </w:rPr>
            </w:pPr>
          </w:p>
        </w:tc>
        <w:tc>
          <w:tcPr>
            <w:tcW w:w="338" w:type="pct"/>
            <w:shd w:val="clear" w:color="auto" w:fill="auto"/>
            <w:noWrap/>
            <w:vAlign w:val="center"/>
            <w:hideMark/>
          </w:tcPr>
          <w:p w:rsidR="000F04FF" w:rsidRPr="00B02722" w:rsidRDefault="000F04FF" w:rsidP="009C720C">
            <w:pPr>
              <w:rPr>
                <w:color w:val="000000"/>
                <w:sz w:val="20"/>
                <w:szCs w:val="20"/>
              </w:rPr>
            </w:pPr>
          </w:p>
        </w:tc>
        <w:tc>
          <w:tcPr>
            <w:tcW w:w="406" w:type="pct"/>
            <w:shd w:val="clear" w:color="auto" w:fill="auto"/>
            <w:noWrap/>
            <w:vAlign w:val="center"/>
            <w:hideMark/>
          </w:tcPr>
          <w:p w:rsidR="000F04FF" w:rsidRPr="00B02722" w:rsidRDefault="000F04FF" w:rsidP="009C720C">
            <w:pPr>
              <w:rPr>
                <w:color w:val="000000"/>
                <w:sz w:val="20"/>
                <w:szCs w:val="20"/>
              </w:rPr>
            </w:pPr>
          </w:p>
        </w:tc>
        <w:tc>
          <w:tcPr>
            <w:tcW w:w="270" w:type="pct"/>
            <w:shd w:val="clear" w:color="auto" w:fill="auto"/>
            <w:noWrap/>
            <w:vAlign w:val="center"/>
            <w:hideMark/>
          </w:tcPr>
          <w:p w:rsidR="000F04FF" w:rsidRPr="00B02722" w:rsidRDefault="000F04FF" w:rsidP="009C720C">
            <w:pPr>
              <w:rPr>
                <w:color w:val="000000"/>
                <w:sz w:val="20"/>
                <w:szCs w:val="20"/>
              </w:rPr>
            </w:pPr>
          </w:p>
        </w:tc>
        <w:tc>
          <w:tcPr>
            <w:tcW w:w="337" w:type="pct"/>
            <w:shd w:val="clear" w:color="auto" w:fill="auto"/>
            <w:noWrap/>
            <w:vAlign w:val="center"/>
          </w:tcPr>
          <w:p w:rsidR="000F04FF" w:rsidRPr="00B02722" w:rsidRDefault="000F04FF" w:rsidP="009C720C">
            <w:pPr>
              <w:rPr>
                <w:color w:val="000000"/>
                <w:sz w:val="20"/>
                <w:szCs w:val="20"/>
              </w:rPr>
            </w:pPr>
          </w:p>
        </w:tc>
        <w:tc>
          <w:tcPr>
            <w:tcW w:w="608" w:type="pct"/>
            <w:shd w:val="clear" w:color="auto" w:fill="auto"/>
            <w:noWrap/>
            <w:vAlign w:val="center"/>
          </w:tcPr>
          <w:p w:rsidR="000F04FF" w:rsidRPr="00B02722" w:rsidRDefault="000F04FF" w:rsidP="009C720C">
            <w:pPr>
              <w:rPr>
                <w:b/>
                <w:bCs/>
                <w:color w:val="000000"/>
                <w:sz w:val="20"/>
                <w:szCs w:val="20"/>
              </w:rPr>
            </w:pPr>
          </w:p>
        </w:tc>
        <w:tc>
          <w:tcPr>
            <w:tcW w:w="676" w:type="pct"/>
            <w:shd w:val="clear" w:color="auto" w:fill="auto"/>
            <w:noWrap/>
            <w:vAlign w:val="center"/>
          </w:tcPr>
          <w:p w:rsidR="000F04FF" w:rsidRPr="00B02722" w:rsidRDefault="000F04FF" w:rsidP="009C720C">
            <w:pPr>
              <w:rPr>
                <w:b/>
                <w:bCs/>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w:t>
            </w:r>
          </w:p>
        </w:tc>
        <w:tc>
          <w:tcPr>
            <w:tcW w:w="405"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w:t>
            </w:r>
          </w:p>
        </w:tc>
        <w:tc>
          <w:tcPr>
            <w:tcW w:w="33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270"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337"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60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676"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jc w:val="center"/>
              <w:rPr>
                <w:b/>
                <w:bCs/>
                <w:color w:val="000000"/>
                <w:sz w:val="20"/>
                <w:szCs w:val="20"/>
              </w:rPr>
            </w:pPr>
            <w:r w:rsidRPr="00B02722">
              <w:rPr>
                <w:b/>
                <w:bCs/>
                <w:color w:val="000000"/>
                <w:sz w:val="20"/>
                <w:szCs w:val="20"/>
              </w:rPr>
              <w:t>3.</w:t>
            </w:r>
          </w:p>
        </w:tc>
        <w:tc>
          <w:tcPr>
            <w:tcW w:w="4742" w:type="pct"/>
            <w:gridSpan w:val="8"/>
            <w:shd w:val="clear" w:color="auto" w:fill="auto"/>
            <w:vAlign w:val="center"/>
            <w:hideMark/>
          </w:tcPr>
          <w:p w:rsidR="000F04FF" w:rsidRPr="00B02722" w:rsidRDefault="000F04FF" w:rsidP="009C720C">
            <w:pPr>
              <w:rPr>
                <w:b/>
                <w:bCs/>
                <w:color w:val="000000"/>
                <w:sz w:val="20"/>
                <w:szCs w:val="20"/>
              </w:rPr>
            </w:pPr>
            <w:r w:rsidRPr="00B02722">
              <w:rPr>
                <w:b/>
                <w:bCs/>
                <w:color w:val="000000"/>
                <w:sz w:val="20"/>
                <w:szCs w:val="20"/>
              </w:rPr>
              <w:t>Rynien i rur spustowych</w:t>
            </w:r>
          </w:p>
        </w:tc>
      </w:tr>
      <w:tr w:rsidR="000F04FF" w:rsidRPr="00B02722" w:rsidTr="000F04FF">
        <w:trPr>
          <w:trHeight w:val="324"/>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3.1.</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Oczyszczenie rynien</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3970,81</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444"/>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3.2.</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xml:space="preserve">Naprawa rynien bez zdejmowania, polutowanie pęknięć - do 7 dni </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wg. potrzeb - 10%</w:t>
            </w:r>
          </w:p>
        </w:tc>
        <w:tc>
          <w:tcPr>
            <w:tcW w:w="338"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397,081</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42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3.3.</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Oczyszczenie rur spustowych</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8"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1627,7</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456"/>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3.4.</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Wyprostowanie rur spustowych , polutowanie uszkodzonych , umocowanie obruszonych uchwytów           - do 7 dni</w:t>
            </w:r>
          </w:p>
        </w:tc>
        <w:tc>
          <w:tcPr>
            <w:tcW w:w="405"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wg. potrzeb - 10%</w:t>
            </w:r>
          </w:p>
        </w:tc>
        <w:tc>
          <w:tcPr>
            <w:tcW w:w="338" w:type="pct"/>
            <w:shd w:val="clear" w:color="auto" w:fill="auto"/>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162,77</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337" w:type="pct"/>
            <w:shd w:val="clear" w:color="auto" w:fill="auto"/>
            <w:noWrap/>
            <w:vAlign w:val="center"/>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p>
        </w:tc>
        <w:tc>
          <w:tcPr>
            <w:tcW w:w="1702" w:type="pct"/>
            <w:shd w:val="clear" w:color="auto" w:fill="auto"/>
            <w:vAlign w:val="center"/>
            <w:hideMark/>
          </w:tcPr>
          <w:p w:rsidR="000F04FF" w:rsidRPr="00B02722" w:rsidRDefault="000F04FF" w:rsidP="009C720C">
            <w:pPr>
              <w:jc w:val="right"/>
              <w:rPr>
                <w:b/>
                <w:bCs/>
                <w:color w:val="000000"/>
                <w:sz w:val="20"/>
                <w:szCs w:val="20"/>
              </w:rPr>
            </w:pPr>
            <w:r w:rsidRPr="00B02722">
              <w:rPr>
                <w:b/>
                <w:bCs/>
                <w:color w:val="000000"/>
                <w:sz w:val="20"/>
                <w:szCs w:val="20"/>
              </w:rPr>
              <w:t xml:space="preserve">Razem: </w:t>
            </w:r>
          </w:p>
        </w:tc>
        <w:tc>
          <w:tcPr>
            <w:tcW w:w="405" w:type="pct"/>
            <w:shd w:val="clear" w:color="auto" w:fill="auto"/>
            <w:vAlign w:val="center"/>
            <w:hideMark/>
          </w:tcPr>
          <w:p w:rsidR="000F04FF" w:rsidRPr="00B02722" w:rsidRDefault="000F04FF" w:rsidP="009C720C">
            <w:pPr>
              <w:rPr>
                <w:color w:val="000000"/>
                <w:sz w:val="20"/>
                <w:szCs w:val="20"/>
              </w:rPr>
            </w:pPr>
          </w:p>
        </w:tc>
        <w:tc>
          <w:tcPr>
            <w:tcW w:w="338" w:type="pct"/>
            <w:shd w:val="clear" w:color="auto" w:fill="auto"/>
            <w:noWrap/>
            <w:vAlign w:val="center"/>
            <w:hideMark/>
          </w:tcPr>
          <w:p w:rsidR="000F04FF" w:rsidRPr="00B02722" w:rsidRDefault="000F04FF" w:rsidP="009C720C">
            <w:pPr>
              <w:rPr>
                <w:color w:val="000000"/>
                <w:sz w:val="20"/>
                <w:szCs w:val="20"/>
              </w:rPr>
            </w:pPr>
          </w:p>
        </w:tc>
        <w:tc>
          <w:tcPr>
            <w:tcW w:w="406" w:type="pct"/>
            <w:shd w:val="clear" w:color="auto" w:fill="auto"/>
            <w:noWrap/>
            <w:vAlign w:val="center"/>
            <w:hideMark/>
          </w:tcPr>
          <w:p w:rsidR="000F04FF" w:rsidRPr="00B02722" w:rsidRDefault="000F04FF" w:rsidP="009C720C">
            <w:pPr>
              <w:rPr>
                <w:color w:val="000000"/>
                <w:sz w:val="20"/>
                <w:szCs w:val="20"/>
              </w:rPr>
            </w:pPr>
          </w:p>
        </w:tc>
        <w:tc>
          <w:tcPr>
            <w:tcW w:w="270" w:type="pct"/>
            <w:shd w:val="clear" w:color="auto" w:fill="auto"/>
            <w:noWrap/>
            <w:vAlign w:val="center"/>
            <w:hideMark/>
          </w:tcPr>
          <w:p w:rsidR="000F04FF" w:rsidRPr="00B02722" w:rsidRDefault="000F04FF" w:rsidP="009C720C">
            <w:pPr>
              <w:rPr>
                <w:color w:val="000000"/>
                <w:sz w:val="20"/>
                <w:szCs w:val="20"/>
              </w:rPr>
            </w:pPr>
          </w:p>
        </w:tc>
        <w:tc>
          <w:tcPr>
            <w:tcW w:w="337" w:type="pct"/>
            <w:shd w:val="clear" w:color="auto" w:fill="auto"/>
            <w:noWrap/>
            <w:vAlign w:val="center"/>
            <w:hideMark/>
          </w:tcPr>
          <w:p w:rsidR="000F04FF" w:rsidRPr="00B02722" w:rsidRDefault="000F04FF" w:rsidP="009C720C">
            <w:pPr>
              <w:jc w:val="center"/>
              <w:rPr>
                <w:color w:val="000000"/>
                <w:sz w:val="20"/>
                <w:szCs w:val="20"/>
              </w:rPr>
            </w:pPr>
          </w:p>
        </w:tc>
        <w:tc>
          <w:tcPr>
            <w:tcW w:w="608" w:type="pct"/>
            <w:shd w:val="clear" w:color="auto" w:fill="auto"/>
            <w:noWrap/>
            <w:vAlign w:val="center"/>
          </w:tcPr>
          <w:p w:rsidR="000F04FF" w:rsidRPr="00B02722" w:rsidRDefault="000F04FF" w:rsidP="009C720C">
            <w:pPr>
              <w:rPr>
                <w:b/>
                <w:bCs/>
                <w:color w:val="000000"/>
                <w:sz w:val="20"/>
                <w:szCs w:val="20"/>
              </w:rPr>
            </w:pPr>
          </w:p>
        </w:tc>
        <w:tc>
          <w:tcPr>
            <w:tcW w:w="676" w:type="pct"/>
            <w:shd w:val="clear" w:color="auto" w:fill="auto"/>
            <w:noWrap/>
            <w:vAlign w:val="center"/>
          </w:tcPr>
          <w:p w:rsidR="000F04FF" w:rsidRPr="00B02722" w:rsidRDefault="000F04FF" w:rsidP="009C720C">
            <w:pPr>
              <w:rPr>
                <w:b/>
                <w:bCs/>
                <w:color w:val="000000"/>
                <w:sz w:val="20"/>
                <w:szCs w:val="20"/>
              </w:rPr>
            </w:pPr>
          </w:p>
        </w:tc>
      </w:tr>
      <w:tr w:rsidR="000F04FF" w:rsidRPr="00B02722" w:rsidTr="0014360C">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1702" w:type="pct"/>
            <w:shd w:val="clear" w:color="auto" w:fill="DBE5F1" w:themeFill="accent1" w:themeFillTint="33"/>
            <w:noWrap/>
            <w:vAlign w:val="center"/>
            <w:hideMark/>
          </w:tcPr>
          <w:p w:rsidR="000F04FF" w:rsidRPr="0014360C" w:rsidRDefault="000F04FF" w:rsidP="009C720C">
            <w:pPr>
              <w:rPr>
                <w:b/>
                <w:bCs/>
                <w:sz w:val="20"/>
                <w:szCs w:val="20"/>
              </w:rPr>
            </w:pPr>
            <w:r w:rsidRPr="0014360C">
              <w:rPr>
                <w:b/>
                <w:bCs/>
                <w:sz w:val="20"/>
                <w:szCs w:val="20"/>
              </w:rPr>
              <w:t>Ogółem roboty z Umowy podstawowej wg. ryczałtu</w:t>
            </w:r>
          </w:p>
        </w:tc>
        <w:tc>
          <w:tcPr>
            <w:tcW w:w="405"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33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270"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337"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608" w:type="pct"/>
            <w:shd w:val="clear" w:color="auto" w:fill="DBE5F1" w:themeFill="accent1" w:themeFillTint="33"/>
            <w:noWrap/>
            <w:vAlign w:val="center"/>
          </w:tcPr>
          <w:p w:rsidR="000F04FF" w:rsidRPr="00B02722" w:rsidRDefault="000F04FF" w:rsidP="009C720C">
            <w:pPr>
              <w:rPr>
                <w:b/>
                <w:bCs/>
                <w:color w:val="FF0000"/>
                <w:sz w:val="20"/>
                <w:szCs w:val="20"/>
              </w:rPr>
            </w:pPr>
          </w:p>
        </w:tc>
        <w:tc>
          <w:tcPr>
            <w:tcW w:w="676" w:type="pct"/>
            <w:shd w:val="clear" w:color="auto" w:fill="DBE5F1" w:themeFill="accent1" w:themeFillTint="33"/>
            <w:noWrap/>
            <w:vAlign w:val="center"/>
          </w:tcPr>
          <w:p w:rsidR="000F04FF" w:rsidRPr="00B02722" w:rsidRDefault="000F04FF" w:rsidP="009C720C">
            <w:pPr>
              <w:rPr>
                <w:b/>
                <w:bCs/>
                <w:color w:val="FF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14360C" w:rsidRDefault="000F04FF" w:rsidP="009C720C">
            <w:pPr>
              <w:jc w:val="center"/>
              <w:rPr>
                <w:b/>
                <w:bCs/>
                <w:color w:val="000000"/>
                <w:sz w:val="20"/>
                <w:szCs w:val="20"/>
              </w:rPr>
            </w:pPr>
            <w:r w:rsidRPr="0014360C">
              <w:rPr>
                <w:b/>
                <w:bCs/>
                <w:color w:val="000000"/>
                <w:sz w:val="20"/>
                <w:szCs w:val="20"/>
              </w:rPr>
              <w:t>4.</w:t>
            </w:r>
          </w:p>
        </w:tc>
        <w:tc>
          <w:tcPr>
            <w:tcW w:w="4742" w:type="pct"/>
            <w:gridSpan w:val="8"/>
            <w:shd w:val="clear" w:color="auto" w:fill="auto"/>
            <w:vAlign w:val="center"/>
            <w:hideMark/>
          </w:tcPr>
          <w:p w:rsidR="000F04FF" w:rsidRPr="00B02722" w:rsidRDefault="000F04FF" w:rsidP="009C720C">
            <w:pPr>
              <w:rPr>
                <w:b/>
                <w:bCs/>
                <w:color w:val="000000"/>
                <w:sz w:val="20"/>
                <w:szCs w:val="20"/>
              </w:rPr>
            </w:pPr>
            <w:r w:rsidRPr="0014360C">
              <w:rPr>
                <w:b/>
                <w:bCs/>
                <w:color w:val="000000"/>
                <w:sz w:val="20"/>
                <w:szCs w:val="20"/>
              </w:rPr>
              <w:t>Dodatkowe roboty</w:t>
            </w:r>
          </w:p>
        </w:tc>
      </w:tr>
      <w:tr w:rsidR="000F04FF" w:rsidRPr="00B02722" w:rsidTr="000F04FF">
        <w:trPr>
          <w:trHeight w:val="516"/>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4.1.</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Wymiana włazu żeliwnego -ulicznego lub podwórkowego                                 ( 15-25 ton).</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5</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4.2.</w:t>
            </w:r>
          </w:p>
        </w:tc>
        <w:tc>
          <w:tcPr>
            <w:tcW w:w="1702"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Wymiana  osadnika na rurze spustowej  deszczowej</w:t>
            </w:r>
          </w:p>
        </w:tc>
        <w:tc>
          <w:tcPr>
            <w:tcW w:w="405"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Wg. potrzeb</w:t>
            </w:r>
          </w:p>
        </w:tc>
        <w:tc>
          <w:tcPr>
            <w:tcW w:w="33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5</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lastRenderedPageBreak/>
              <w:t>4.3.</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xml:space="preserve">Wymiana odcinka rury żeliwnej kanalizacyjnej o śr.150- 250mm – o długości do 10 mb,  </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10</w:t>
            </w:r>
          </w:p>
        </w:tc>
        <w:tc>
          <w:tcPr>
            <w:tcW w:w="270"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696"/>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4.4.</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xml:space="preserve">Miejscowa naprawa metodą bez wykopową za pomocą „rękawa” odcinka rury  kanalizacji sanitarnej lub deszczowej  o śr.150- 300mm – o długości do 10 mb, </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10</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4.5.</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Wymiana rynien o śr. 120;150 lub 180mm z podnośnika o długości do 10 mb (w jednym mc.)</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10x2</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4.6.</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Wymiana rynien o śr. 120;150 lub 180mm z podnośnika o długości do 2,0 mb (naprawa miejscowa)</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2x2</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4.7.</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Wymiana rur spustowych o śr. 120;150 lub 180 mm z uwzględnieniem podnośnika do 10 mb.</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10x2</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4.8.</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Miejscowa wymiana rur spustowych o śr. 120;150 mm z uwzględnieniem podnośnika do 2,0 mb.</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2x2</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4.9.</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 xml:space="preserve">Wymiana studni rewizyjnej z kręgów betonowych o śr. 1.0; 1,20; 1,50  mm </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1</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468"/>
          <w:jc w:val="center"/>
        </w:trPr>
        <w:tc>
          <w:tcPr>
            <w:tcW w:w="25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4.10.</w:t>
            </w:r>
          </w:p>
        </w:tc>
        <w:tc>
          <w:tcPr>
            <w:tcW w:w="1702" w:type="pct"/>
            <w:shd w:val="clear" w:color="auto" w:fill="auto"/>
            <w:vAlign w:val="center"/>
            <w:hideMark/>
          </w:tcPr>
          <w:p w:rsidR="000F04FF" w:rsidRPr="00B02722" w:rsidRDefault="000F04FF" w:rsidP="009C720C">
            <w:pPr>
              <w:rPr>
                <w:color w:val="000000"/>
                <w:sz w:val="20"/>
                <w:szCs w:val="20"/>
              </w:rPr>
            </w:pPr>
            <w:r w:rsidRPr="00B02722">
              <w:rPr>
                <w:color w:val="000000"/>
                <w:sz w:val="20"/>
                <w:szCs w:val="20"/>
              </w:rPr>
              <w:t>Naprawa – częściowa odbudowa  studni rewizyjnej z kręgów betonowych o śr. 1,0 -; do 1,5 m .</w:t>
            </w:r>
          </w:p>
        </w:tc>
        <w:tc>
          <w:tcPr>
            <w:tcW w:w="405"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Wg. potrzeb</w:t>
            </w:r>
          </w:p>
        </w:tc>
        <w:tc>
          <w:tcPr>
            <w:tcW w:w="338"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 </w:t>
            </w:r>
          </w:p>
        </w:tc>
        <w:tc>
          <w:tcPr>
            <w:tcW w:w="406"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270" w:type="pct"/>
            <w:shd w:val="clear" w:color="auto" w:fill="auto"/>
            <w:noWrap/>
            <w:vAlign w:val="center"/>
            <w:hideMark/>
          </w:tcPr>
          <w:p w:rsidR="000F04FF" w:rsidRPr="00B02722" w:rsidRDefault="000F04FF" w:rsidP="009C720C">
            <w:pPr>
              <w:jc w:val="center"/>
              <w:rPr>
                <w:color w:val="000000"/>
                <w:sz w:val="20"/>
                <w:szCs w:val="20"/>
              </w:rPr>
            </w:pPr>
            <w:r w:rsidRPr="00B02722">
              <w:rPr>
                <w:color w:val="000000"/>
                <w:sz w:val="20"/>
                <w:szCs w:val="20"/>
              </w:rPr>
              <w:t>2</w:t>
            </w:r>
          </w:p>
        </w:tc>
        <w:tc>
          <w:tcPr>
            <w:tcW w:w="337" w:type="pct"/>
            <w:shd w:val="clear" w:color="auto" w:fill="auto"/>
            <w:noWrap/>
            <w:vAlign w:val="center"/>
          </w:tcPr>
          <w:p w:rsidR="000F04FF" w:rsidRPr="00B02722" w:rsidRDefault="000F04FF" w:rsidP="009C720C">
            <w:pPr>
              <w:jc w:val="right"/>
              <w:rPr>
                <w:color w:val="000000"/>
                <w:sz w:val="20"/>
                <w:szCs w:val="20"/>
              </w:rPr>
            </w:pPr>
          </w:p>
        </w:tc>
        <w:tc>
          <w:tcPr>
            <w:tcW w:w="608" w:type="pct"/>
            <w:shd w:val="clear" w:color="auto" w:fill="auto"/>
            <w:noWrap/>
            <w:vAlign w:val="center"/>
          </w:tcPr>
          <w:p w:rsidR="000F04FF" w:rsidRPr="00B02722" w:rsidRDefault="000F04FF" w:rsidP="009C720C">
            <w:pPr>
              <w:jc w:val="center"/>
              <w:rPr>
                <w:color w:val="000000"/>
                <w:sz w:val="20"/>
                <w:szCs w:val="20"/>
              </w:rPr>
            </w:pPr>
          </w:p>
        </w:tc>
        <w:tc>
          <w:tcPr>
            <w:tcW w:w="676" w:type="pct"/>
            <w:shd w:val="clear" w:color="auto" w:fill="auto"/>
            <w:noWrap/>
            <w:vAlign w:val="center"/>
          </w:tcPr>
          <w:p w:rsidR="000F04FF" w:rsidRPr="00B02722" w:rsidRDefault="000F04FF" w:rsidP="009C720C">
            <w:pPr>
              <w:jc w:val="center"/>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1702" w:type="pct"/>
            <w:shd w:val="clear" w:color="auto" w:fill="auto"/>
            <w:noWrap/>
            <w:vAlign w:val="center"/>
            <w:hideMark/>
          </w:tcPr>
          <w:p w:rsidR="000F04FF" w:rsidRPr="00B02722" w:rsidRDefault="000F04FF" w:rsidP="009C720C">
            <w:pPr>
              <w:jc w:val="right"/>
              <w:rPr>
                <w:b/>
                <w:bCs/>
                <w:color w:val="000000"/>
                <w:sz w:val="20"/>
                <w:szCs w:val="20"/>
              </w:rPr>
            </w:pPr>
            <w:r w:rsidRPr="00B02722">
              <w:rPr>
                <w:b/>
                <w:bCs/>
                <w:color w:val="000000"/>
                <w:sz w:val="20"/>
                <w:szCs w:val="20"/>
              </w:rPr>
              <w:t>Razem:</w:t>
            </w:r>
          </w:p>
        </w:tc>
        <w:tc>
          <w:tcPr>
            <w:tcW w:w="405" w:type="pct"/>
            <w:shd w:val="clear" w:color="auto" w:fill="auto"/>
            <w:noWrap/>
            <w:vAlign w:val="center"/>
            <w:hideMark/>
          </w:tcPr>
          <w:p w:rsidR="000F04FF" w:rsidRPr="00B02722" w:rsidRDefault="000F04FF" w:rsidP="009C720C">
            <w:pPr>
              <w:rPr>
                <w:color w:val="000000"/>
                <w:sz w:val="20"/>
                <w:szCs w:val="20"/>
              </w:rPr>
            </w:pPr>
          </w:p>
        </w:tc>
        <w:tc>
          <w:tcPr>
            <w:tcW w:w="338" w:type="pct"/>
            <w:shd w:val="clear" w:color="auto" w:fill="auto"/>
            <w:noWrap/>
            <w:vAlign w:val="center"/>
            <w:hideMark/>
          </w:tcPr>
          <w:p w:rsidR="000F04FF" w:rsidRPr="00B02722" w:rsidRDefault="000F04FF" w:rsidP="009C720C">
            <w:pPr>
              <w:rPr>
                <w:color w:val="000000"/>
                <w:sz w:val="20"/>
                <w:szCs w:val="20"/>
              </w:rPr>
            </w:pPr>
          </w:p>
        </w:tc>
        <w:tc>
          <w:tcPr>
            <w:tcW w:w="406" w:type="pct"/>
            <w:shd w:val="clear" w:color="auto" w:fill="auto"/>
            <w:noWrap/>
            <w:vAlign w:val="center"/>
            <w:hideMark/>
          </w:tcPr>
          <w:p w:rsidR="000F04FF" w:rsidRPr="00B02722" w:rsidRDefault="000F04FF" w:rsidP="009C720C">
            <w:pPr>
              <w:rPr>
                <w:color w:val="000000"/>
                <w:sz w:val="20"/>
                <w:szCs w:val="20"/>
              </w:rPr>
            </w:pPr>
          </w:p>
        </w:tc>
        <w:tc>
          <w:tcPr>
            <w:tcW w:w="270" w:type="pct"/>
            <w:shd w:val="clear" w:color="auto" w:fill="auto"/>
            <w:noWrap/>
            <w:vAlign w:val="center"/>
            <w:hideMark/>
          </w:tcPr>
          <w:p w:rsidR="000F04FF" w:rsidRPr="00B02722" w:rsidRDefault="000F04FF" w:rsidP="009C720C">
            <w:pPr>
              <w:rPr>
                <w:color w:val="000000"/>
                <w:sz w:val="20"/>
                <w:szCs w:val="20"/>
              </w:rPr>
            </w:pPr>
          </w:p>
        </w:tc>
        <w:tc>
          <w:tcPr>
            <w:tcW w:w="337" w:type="pct"/>
            <w:shd w:val="clear" w:color="auto" w:fill="auto"/>
            <w:noWrap/>
            <w:vAlign w:val="center"/>
          </w:tcPr>
          <w:p w:rsidR="000F04FF" w:rsidRPr="00B02722" w:rsidRDefault="000F04FF" w:rsidP="009C720C">
            <w:pPr>
              <w:rPr>
                <w:color w:val="000000"/>
                <w:sz w:val="20"/>
                <w:szCs w:val="20"/>
              </w:rPr>
            </w:pPr>
          </w:p>
        </w:tc>
        <w:tc>
          <w:tcPr>
            <w:tcW w:w="608" w:type="pct"/>
            <w:shd w:val="clear" w:color="auto" w:fill="auto"/>
            <w:noWrap/>
            <w:vAlign w:val="center"/>
          </w:tcPr>
          <w:p w:rsidR="000F04FF" w:rsidRPr="00B02722" w:rsidRDefault="000F04FF" w:rsidP="009C720C">
            <w:pPr>
              <w:rPr>
                <w:b/>
                <w:bCs/>
                <w:color w:val="000000"/>
                <w:sz w:val="20"/>
                <w:szCs w:val="20"/>
              </w:rPr>
            </w:pPr>
          </w:p>
        </w:tc>
        <w:tc>
          <w:tcPr>
            <w:tcW w:w="676" w:type="pct"/>
            <w:shd w:val="clear" w:color="auto" w:fill="auto"/>
            <w:noWrap/>
            <w:vAlign w:val="center"/>
          </w:tcPr>
          <w:p w:rsidR="000F04FF" w:rsidRPr="00B02722" w:rsidRDefault="000F04FF" w:rsidP="009C720C">
            <w:pPr>
              <w:jc w:val="right"/>
              <w:rPr>
                <w:color w:val="000000"/>
                <w:sz w:val="20"/>
                <w:szCs w:val="20"/>
              </w:rPr>
            </w:pPr>
          </w:p>
        </w:tc>
      </w:tr>
      <w:tr w:rsidR="000F04FF" w:rsidRPr="00B02722" w:rsidTr="000F04FF">
        <w:trPr>
          <w:trHeight w:val="300"/>
          <w:jc w:val="center"/>
        </w:trPr>
        <w:tc>
          <w:tcPr>
            <w:tcW w:w="5000" w:type="pct"/>
            <w:gridSpan w:val="9"/>
            <w:shd w:val="clear" w:color="auto" w:fill="auto"/>
            <w:noWrap/>
            <w:vAlign w:val="center"/>
            <w:hideMark/>
          </w:tcPr>
          <w:p w:rsidR="000F04FF" w:rsidRPr="00B02722" w:rsidRDefault="000F04FF" w:rsidP="009C720C">
            <w:pPr>
              <w:rPr>
                <w:color w:val="000000"/>
                <w:sz w:val="20"/>
                <w:szCs w:val="20"/>
              </w:rPr>
            </w:pPr>
          </w:p>
        </w:tc>
      </w:tr>
      <w:tr w:rsidR="000F04FF" w:rsidRPr="00B02722" w:rsidTr="000F04FF">
        <w:trPr>
          <w:trHeight w:val="300"/>
          <w:jc w:val="center"/>
        </w:trPr>
        <w:tc>
          <w:tcPr>
            <w:tcW w:w="258"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1702" w:type="pct"/>
            <w:shd w:val="clear" w:color="auto" w:fill="auto"/>
            <w:noWrap/>
            <w:vAlign w:val="center"/>
            <w:hideMark/>
          </w:tcPr>
          <w:p w:rsidR="000F04FF" w:rsidRPr="00B02722" w:rsidRDefault="000F04FF" w:rsidP="009C720C">
            <w:pPr>
              <w:jc w:val="right"/>
              <w:rPr>
                <w:b/>
                <w:bCs/>
                <w:color w:val="000000"/>
                <w:sz w:val="20"/>
                <w:szCs w:val="20"/>
              </w:rPr>
            </w:pPr>
            <w:r w:rsidRPr="00B02722">
              <w:rPr>
                <w:b/>
                <w:bCs/>
                <w:color w:val="000000"/>
                <w:sz w:val="20"/>
                <w:szCs w:val="20"/>
              </w:rPr>
              <w:t>SUMA całości zadania 1, 2, 3, 4:</w:t>
            </w:r>
          </w:p>
        </w:tc>
        <w:tc>
          <w:tcPr>
            <w:tcW w:w="405" w:type="pct"/>
            <w:shd w:val="clear" w:color="auto" w:fill="auto"/>
            <w:noWrap/>
            <w:vAlign w:val="center"/>
            <w:hideMark/>
          </w:tcPr>
          <w:p w:rsidR="000F04FF" w:rsidRPr="00B02722" w:rsidRDefault="000F04FF" w:rsidP="009C720C">
            <w:pPr>
              <w:rPr>
                <w:color w:val="000000"/>
                <w:sz w:val="20"/>
                <w:szCs w:val="20"/>
              </w:rPr>
            </w:pPr>
          </w:p>
        </w:tc>
        <w:tc>
          <w:tcPr>
            <w:tcW w:w="338" w:type="pct"/>
            <w:shd w:val="clear" w:color="auto" w:fill="auto"/>
            <w:noWrap/>
            <w:vAlign w:val="center"/>
            <w:hideMark/>
          </w:tcPr>
          <w:p w:rsidR="000F04FF" w:rsidRPr="00B02722" w:rsidRDefault="000F04FF" w:rsidP="009C720C">
            <w:pPr>
              <w:rPr>
                <w:color w:val="000000"/>
                <w:sz w:val="20"/>
                <w:szCs w:val="20"/>
              </w:rPr>
            </w:pPr>
          </w:p>
        </w:tc>
        <w:tc>
          <w:tcPr>
            <w:tcW w:w="406" w:type="pct"/>
            <w:shd w:val="clear" w:color="auto" w:fill="auto"/>
            <w:noWrap/>
            <w:vAlign w:val="center"/>
            <w:hideMark/>
          </w:tcPr>
          <w:p w:rsidR="000F04FF" w:rsidRPr="00B02722" w:rsidRDefault="000F04FF" w:rsidP="009C720C">
            <w:pPr>
              <w:rPr>
                <w:color w:val="000000"/>
                <w:sz w:val="20"/>
                <w:szCs w:val="20"/>
              </w:rPr>
            </w:pPr>
          </w:p>
        </w:tc>
        <w:tc>
          <w:tcPr>
            <w:tcW w:w="270" w:type="pct"/>
            <w:shd w:val="clear" w:color="auto" w:fill="auto"/>
            <w:noWrap/>
            <w:vAlign w:val="center"/>
            <w:hideMark/>
          </w:tcPr>
          <w:p w:rsidR="000F04FF" w:rsidRPr="00B02722" w:rsidRDefault="000F04FF" w:rsidP="009C720C">
            <w:pPr>
              <w:rPr>
                <w:color w:val="000000"/>
                <w:sz w:val="20"/>
                <w:szCs w:val="20"/>
              </w:rPr>
            </w:pPr>
          </w:p>
        </w:tc>
        <w:tc>
          <w:tcPr>
            <w:tcW w:w="337" w:type="pct"/>
            <w:shd w:val="clear" w:color="auto" w:fill="auto"/>
            <w:noWrap/>
            <w:vAlign w:val="center"/>
            <w:hideMark/>
          </w:tcPr>
          <w:p w:rsidR="000F04FF" w:rsidRPr="00B02722" w:rsidRDefault="000F04FF" w:rsidP="009C720C">
            <w:pPr>
              <w:rPr>
                <w:color w:val="000000"/>
                <w:sz w:val="20"/>
                <w:szCs w:val="20"/>
              </w:rPr>
            </w:pPr>
            <w:r w:rsidRPr="00B02722">
              <w:rPr>
                <w:color w:val="000000"/>
                <w:sz w:val="20"/>
                <w:szCs w:val="20"/>
              </w:rPr>
              <w:t> </w:t>
            </w:r>
          </w:p>
        </w:tc>
        <w:tc>
          <w:tcPr>
            <w:tcW w:w="608" w:type="pct"/>
            <w:shd w:val="clear" w:color="auto" w:fill="auto"/>
            <w:noWrap/>
            <w:vAlign w:val="center"/>
          </w:tcPr>
          <w:p w:rsidR="000F04FF" w:rsidRPr="00B02722" w:rsidRDefault="000F04FF" w:rsidP="009C720C">
            <w:pPr>
              <w:rPr>
                <w:b/>
                <w:bCs/>
                <w:color w:val="000000"/>
                <w:sz w:val="20"/>
                <w:szCs w:val="20"/>
              </w:rPr>
            </w:pPr>
          </w:p>
        </w:tc>
        <w:tc>
          <w:tcPr>
            <w:tcW w:w="676" w:type="pct"/>
            <w:shd w:val="clear" w:color="auto" w:fill="auto"/>
            <w:noWrap/>
            <w:vAlign w:val="center"/>
          </w:tcPr>
          <w:p w:rsidR="000F04FF" w:rsidRPr="00B02722" w:rsidRDefault="000F04FF" w:rsidP="009C720C">
            <w:pPr>
              <w:rPr>
                <w:b/>
                <w:bCs/>
                <w:color w:val="000000"/>
                <w:sz w:val="20"/>
                <w:szCs w:val="20"/>
              </w:rPr>
            </w:pPr>
          </w:p>
        </w:tc>
      </w:tr>
    </w:tbl>
    <w:p w:rsidR="000F04FF" w:rsidRDefault="000F04FF" w:rsidP="003F67F4">
      <w:pPr>
        <w:tabs>
          <w:tab w:val="left" w:pos="708"/>
          <w:tab w:val="center" w:pos="4536"/>
          <w:tab w:val="right" w:pos="9072"/>
        </w:tabs>
        <w:jc w:val="right"/>
        <w:rPr>
          <w:b/>
          <w:snapToGrid w:val="0"/>
        </w:rPr>
      </w:pPr>
    </w:p>
    <w:p w:rsidR="00875931" w:rsidRDefault="00875931" w:rsidP="00875931">
      <w:pPr>
        <w:spacing w:line="360" w:lineRule="atLeast"/>
        <w:rPr>
          <w:color w:val="000000"/>
          <w:sz w:val="18"/>
          <w:szCs w:val="20"/>
        </w:rPr>
      </w:pPr>
    </w:p>
    <w:p w:rsidR="00875931" w:rsidRDefault="00875931" w:rsidP="00875931">
      <w:pPr>
        <w:spacing w:line="360" w:lineRule="atLeast"/>
        <w:rPr>
          <w:color w:val="000000"/>
          <w:sz w:val="18"/>
          <w:szCs w:val="20"/>
        </w:rPr>
      </w:pPr>
    </w:p>
    <w:p w:rsidR="00875931" w:rsidRPr="00AE3789" w:rsidRDefault="00875931" w:rsidP="00875931">
      <w:pPr>
        <w:spacing w:line="360" w:lineRule="atLeast"/>
        <w:rPr>
          <w:color w:val="000000"/>
          <w:sz w:val="18"/>
          <w:szCs w:val="18"/>
        </w:rPr>
      </w:pPr>
      <w:r w:rsidRPr="00AE3789">
        <w:rPr>
          <w:color w:val="000000"/>
          <w:sz w:val="18"/>
          <w:szCs w:val="20"/>
        </w:rPr>
        <w:t>.…………….…dnia……</w:t>
      </w:r>
      <w:r>
        <w:rPr>
          <w:color w:val="000000"/>
          <w:sz w:val="18"/>
          <w:szCs w:val="20"/>
        </w:rPr>
        <w:t>……..</w:t>
      </w:r>
      <w:r w:rsidRPr="00AE3789">
        <w:rPr>
          <w:color w:val="000000"/>
          <w:sz w:val="18"/>
          <w:szCs w:val="20"/>
        </w:rPr>
        <w:t xml:space="preserve">………                                                   </w:t>
      </w:r>
      <w:r>
        <w:rPr>
          <w:color w:val="000000"/>
          <w:sz w:val="18"/>
          <w:szCs w:val="20"/>
        </w:rPr>
        <w:t xml:space="preserve">                                    </w:t>
      </w:r>
      <w:r w:rsidRPr="00AE3789">
        <w:rPr>
          <w:color w:val="000000"/>
          <w:sz w:val="18"/>
          <w:szCs w:val="20"/>
        </w:rPr>
        <w:t xml:space="preserve">   </w:t>
      </w:r>
      <w:r w:rsidRPr="00AE3789">
        <w:rPr>
          <w:color w:val="000000"/>
          <w:sz w:val="18"/>
          <w:szCs w:val="18"/>
        </w:rPr>
        <w:t xml:space="preserve">………............................................................................... </w:t>
      </w:r>
    </w:p>
    <w:p w:rsidR="00875931" w:rsidRPr="00AE3789" w:rsidRDefault="00875931" w:rsidP="00875931">
      <w:pPr>
        <w:ind w:left="5103"/>
        <w:jc w:val="center"/>
        <w:rPr>
          <w:sz w:val="16"/>
          <w:szCs w:val="16"/>
        </w:rPr>
      </w:pPr>
      <w:r w:rsidRPr="00AE3789">
        <w:rPr>
          <w:sz w:val="16"/>
          <w:szCs w:val="16"/>
        </w:rPr>
        <w:t>podpis i  pieczęć  osób wskazanych w dokumencie</w:t>
      </w:r>
    </w:p>
    <w:p w:rsidR="00875931" w:rsidRDefault="00875931" w:rsidP="00875931">
      <w:pPr>
        <w:ind w:left="5103"/>
        <w:jc w:val="center"/>
        <w:rPr>
          <w:sz w:val="16"/>
          <w:szCs w:val="16"/>
        </w:rPr>
      </w:pPr>
      <w:r w:rsidRPr="00AE3789">
        <w:rPr>
          <w:sz w:val="16"/>
          <w:szCs w:val="16"/>
        </w:rPr>
        <w:t>uprawniającym do występowania w obrocie prawnym</w:t>
      </w:r>
    </w:p>
    <w:p w:rsidR="00875931" w:rsidRDefault="00875931" w:rsidP="00875931">
      <w:pPr>
        <w:ind w:left="5103"/>
        <w:jc w:val="center"/>
      </w:pPr>
      <w:r w:rsidRPr="00AE3789">
        <w:rPr>
          <w:sz w:val="16"/>
          <w:szCs w:val="16"/>
        </w:rPr>
        <w:t xml:space="preserve"> lub posiadających pełnomocnictw</w:t>
      </w:r>
    </w:p>
    <w:p w:rsidR="00875931" w:rsidRDefault="00875931" w:rsidP="003F67F4">
      <w:pPr>
        <w:tabs>
          <w:tab w:val="left" w:pos="708"/>
          <w:tab w:val="center" w:pos="4536"/>
          <w:tab w:val="right" w:pos="9072"/>
        </w:tabs>
        <w:jc w:val="right"/>
        <w:rPr>
          <w:b/>
          <w:snapToGrid w:val="0"/>
        </w:rPr>
      </w:pPr>
    </w:p>
    <w:p w:rsidR="000F04FF" w:rsidRDefault="000F04FF" w:rsidP="003F67F4">
      <w:pPr>
        <w:tabs>
          <w:tab w:val="left" w:pos="708"/>
          <w:tab w:val="center" w:pos="4536"/>
          <w:tab w:val="right" w:pos="9072"/>
        </w:tabs>
        <w:jc w:val="right"/>
        <w:rPr>
          <w:b/>
          <w:snapToGrid w:val="0"/>
        </w:rPr>
        <w:sectPr w:rsidR="000F04FF" w:rsidSect="000F04FF">
          <w:pgSz w:w="15840" w:h="12240" w:orient="landscape"/>
          <w:pgMar w:top="1417" w:right="1417" w:bottom="1417" w:left="1417" w:header="709" w:footer="709" w:gutter="0"/>
          <w:cols w:space="708"/>
          <w:docGrid w:linePitch="326"/>
        </w:sectPr>
      </w:pPr>
    </w:p>
    <w:p w:rsidR="009C720C" w:rsidRDefault="009C720C" w:rsidP="009C720C">
      <w:pPr>
        <w:pStyle w:val="Nagwek"/>
        <w:tabs>
          <w:tab w:val="clear" w:pos="4536"/>
          <w:tab w:val="clear" w:pos="9072"/>
          <w:tab w:val="left" w:pos="6521"/>
        </w:tabs>
        <w:ind w:left="5387"/>
        <w:jc w:val="right"/>
        <w:rPr>
          <w:b/>
          <w:sz w:val="24"/>
          <w:szCs w:val="24"/>
        </w:rPr>
      </w:pPr>
      <w:r w:rsidRPr="00AA485E">
        <w:rPr>
          <w:b/>
          <w:sz w:val="24"/>
          <w:szCs w:val="24"/>
        </w:rPr>
        <w:lastRenderedPageBreak/>
        <w:t>Załącznik Nr 3</w:t>
      </w:r>
    </w:p>
    <w:p w:rsidR="009C720C" w:rsidRPr="00AA485E" w:rsidRDefault="009C720C" w:rsidP="009C720C">
      <w:pPr>
        <w:pStyle w:val="Nagwek"/>
        <w:tabs>
          <w:tab w:val="clear" w:pos="4536"/>
          <w:tab w:val="clear" w:pos="9072"/>
          <w:tab w:val="left" w:pos="6521"/>
        </w:tabs>
        <w:ind w:left="5387"/>
        <w:jc w:val="center"/>
        <w:rPr>
          <w:b/>
          <w:sz w:val="24"/>
          <w:szCs w:val="24"/>
        </w:rPr>
      </w:pPr>
      <w:r>
        <w:rPr>
          <w:b/>
          <w:sz w:val="24"/>
          <w:szCs w:val="24"/>
        </w:rPr>
        <w:t xml:space="preserve">                                                                                    </w:t>
      </w:r>
    </w:p>
    <w:p w:rsidR="009C720C" w:rsidRPr="005E0C58" w:rsidRDefault="009C720C" w:rsidP="009C720C">
      <w:pPr>
        <w:jc w:val="center"/>
        <w:rPr>
          <w:i/>
        </w:rPr>
      </w:pPr>
      <w:r w:rsidRPr="005E0C58">
        <w:rPr>
          <w:b/>
          <w:i/>
        </w:rPr>
        <w:t>Wzór umowy</w:t>
      </w:r>
      <w:r w:rsidRPr="005E0C58">
        <w:rPr>
          <w:i/>
        </w:rPr>
        <w:t xml:space="preserve"> ( proszę wypełnić miejsca wypunktowane z wyjątkiem numer</w:t>
      </w:r>
      <w:r>
        <w:rPr>
          <w:i/>
        </w:rPr>
        <w:t>u umowy, daty jej zawarcia i  §5 ust. 1 i 2</w:t>
      </w:r>
      <w:r w:rsidRPr="005E0C58">
        <w:rPr>
          <w:i/>
        </w:rPr>
        <w:t xml:space="preserve"> )</w:t>
      </w:r>
    </w:p>
    <w:p w:rsidR="009C720C" w:rsidRPr="005E0C58" w:rsidRDefault="009C720C" w:rsidP="009C720C">
      <w:pPr>
        <w:jc w:val="center"/>
        <w:rPr>
          <w:b/>
        </w:rPr>
      </w:pPr>
    </w:p>
    <w:p w:rsidR="009C720C" w:rsidRPr="005E0C58" w:rsidRDefault="00875931" w:rsidP="009C720C">
      <w:pPr>
        <w:pStyle w:val="Nagwek5"/>
        <w:numPr>
          <w:ilvl w:val="0"/>
          <w:numId w:val="0"/>
        </w:numPr>
        <w:tabs>
          <w:tab w:val="left" w:pos="708"/>
        </w:tabs>
        <w:ind w:left="-332"/>
        <w:jc w:val="center"/>
        <w:rPr>
          <w:i/>
          <w:sz w:val="24"/>
        </w:rPr>
      </w:pPr>
      <w:r>
        <w:rPr>
          <w:sz w:val="24"/>
        </w:rPr>
        <w:t>UMOWA nr ....../108</w:t>
      </w:r>
      <w:r w:rsidR="009C720C">
        <w:rPr>
          <w:sz w:val="24"/>
        </w:rPr>
        <w:t>/L</w:t>
      </w:r>
      <w:r w:rsidR="009C720C" w:rsidRPr="005E0C58">
        <w:rPr>
          <w:sz w:val="24"/>
        </w:rPr>
        <w:t>og./201</w:t>
      </w:r>
      <w:r w:rsidR="009C720C">
        <w:rPr>
          <w:sz w:val="24"/>
        </w:rPr>
        <w:t>7</w:t>
      </w:r>
    </w:p>
    <w:p w:rsidR="009C720C" w:rsidRPr="005E0C58" w:rsidRDefault="009C720C" w:rsidP="009C720C">
      <w:pPr>
        <w:rPr>
          <w:b/>
        </w:rPr>
      </w:pPr>
    </w:p>
    <w:p w:rsidR="009C720C" w:rsidRPr="005E0C58" w:rsidRDefault="009C720C" w:rsidP="009C720C">
      <w:pPr>
        <w:jc w:val="both"/>
      </w:pPr>
      <w:r w:rsidRPr="005E0C58">
        <w:t xml:space="preserve">Zawarta w </w:t>
      </w:r>
      <w:r w:rsidR="00875931">
        <w:t>dniu  .........................</w:t>
      </w:r>
      <w:r w:rsidRPr="005E0C58">
        <w:t>r. we Wrocławiu pomiędzy:</w:t>
      </w:r>
    </w:p>
    <w:p w:rsidR="009C720C" w:rsidRDefault="009C720C" w:rsidP="009C720C">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9C720C" w:rsidRDefault="009C720C" w:rsidP="009C720C">
      <w:pPr>
        <w:spacing w:line="276" w:lineRule="auto"/>
        <w:jc w:val="both"/>
        <w:rPr>
          <w:b/>
        </w:rPr>
      </w:pPr>
      <w:r w:rsidRPr="008A7D44">
        <w:rPr>
          <w:b/>
        </w:rPr>
        <w:t xml:space="preserve">Komendanta </w:t>
      </w:r>
      <w:r>
        <w:rPr>
          <w:b/>
        </w:rPr>
        <w:t>–</w:t>
      </w:r>
      <w:r w:rsidRPr="008A7D44">
        <w:rPr>
          <w:b/>
        </w:rPr>
        <w:t xml:space="preserve"> </w:t>
      </w:r>
      <w:r>
        <w:rPr>
          <w:b/>
        </w:rPr>
        <w:t>płk. lek Wojciecha TAŃSKIEGO</w:t>
      </w:r>
    </w:p>
    <w:p w:rsidR="009C720C" w:rsidRPr="008A7D44" w:rsidRDefault="009C720C" w:rsidP="009C720C">
      <w:pPr>
        <w:spacing w:line="276" w:lineRule="auto"/>
        <w:jc w:val="both"/>
      </w:pPr>
      <w:r w:rsidRPr="008A7D44">
        <w:t xml:space="preserve">zwanym w treści umowy </w:t>
      </w:r>
      <w:r w:rsidRPr="008A7D44">
        <w:rPr>
          <w:b/>
        </w:rPr>
        <w:t>ZAMAWIAJĄCYM</w:t>
      </w:r>
    </w:p>
    <w:p w:rsidR="009C720C" w:rsidRPr="005E0C58" w:rsidRDefault="009C720C" w:rsidP="009C720C">
      <w:pPr>
        <w:jc w:val="both"/>
      </w:pPr>
      <w:r w:rsidRPr="005E0C58">
        <w:t>a</w:t>
      </w:r>
    </w:p>
    <w:p w:rsidR="009C720C" w:rsidRDefault="009C720C" w:rsidP="009C720C">
      <w:pPr>
        <w:spacing w:line="360" w:lineRule="auto"/>
        <w:jc w:val="both"/>
      </w:pPr>
      <w:r w:rsidRPr="005E0C58">
        <w:t>............................................................................................................................................................</w:t>
      </w:r>
      <w:r>
        <w:t xml:space="preserve">z siedzibą </w:t>
      </w:r>
      <w:r w:rsidRPr="005E0C58">
        <w:t>............................................................................................................................</w:t>
      </w:r>
      <w:r>
        <w:t>...</w:t>
      </w:r>
      <w:r w:rsidRPr="005E0C58">
        <w:t xml:space="preserve">........... </w:t>
      </w:r>
    </w:p>
    <w:p w:rsidR="009C720C" w:rsidRPr="005E0C58" w:rsidRDefault="009C720C" w:rsidP="009C720C">
      <w:pPr>
        <w:spacing w:line="360" w:lineRule="auto"/>
        <w:jc w:val="both"/>
      </w:pPr>
      <w:r w:rsidRPr="00E407B2">
        <w:rPr>
          <w:b/>
        </w:rPr>
        <w:t>Regon</w:t>
      </w:r>
      <w:r>
        <w:t xml:space="preserve"> ………………, </w:t>
      </w:r>
      <w:r w:rsidRPr="00E407B2">
        <w:rPr>
          <w:b/>
        </w:rPr>
        <w:t>NIP</w:t>
      </w:r>
      <w:r>
        <w:t xml:space="preserve"> …………………….</w:t>
      </w:r>
    </w:p>
    <w:p w:rsidR="009C720C" w:rsidRPr="005E0C58" w:rsidRDefault="009C720C" w:rsidP="009C720C">
      <w:pPr>
        <w:jc w:val="both"/>
      </w:pPr>
      <w:r w:rsidRPr="005E0C58">
        <w:t>reprezentowanym przez:</w:t>
      </w:r>
    </w:p>
    <w:p w:rsidR="009C720C" w:rsidRPr="005E0C58" w:rsidRDefault="009C720C" w:rsidP="00FB0A11">
      <w:pPr>
        <w:numPr>
          <w:ilvl w:val="3"/>
          <w:numId w:val="57"/>
        </w:numPr>
        <w:spacing w:line="360" w:lineRule="auto"/>
        <w:jc w:val="both"/>
      </w:pPr>
      <w:r w:rsidRPr="005E0C58">
        <w:t>.............................................</w:t>
      </w:r>
    </w:p>
    <w:p w:rsidR="009C720C" w:rsidRDefault="009C720C" w:rsidP="00FB0A11">
      <w:pPr>
        <w:numPr>
          <w:ilvl w:val="3"/>
          <w:numId w:val="57"/>
        </w:numPr>
        <w:spacing w:line="360" w:lineRule="auto"/>
        <w:jc w:val="both"/>
      </w:pPr>
      <w:r w:rsidRPr="005E0C58">
        <w:t>..............................................</w:t>
      </w:r>
    </w:p>
    <w:p w:rsidR="009C720C" w:rsidRPr="005E0C58" w:rsidRDefault="009C720C" w:rsidP="009C720C">
      <w:pPr>
        <w:jc w:val="both"/>
      </w:pPr>
      <w:r w:rsidRPr="005E0C58">
        <w:t xml:space="preserve">zwanym dalej </w:t>
      </w:r>
      <w:r w:rsidRPr="00E407B2">
        <w:rPr>
          <w:b/>
        </w:rPr>
        <w:t>WYKONAWCĄ</w:t>
      </w:r>
      <w:r w:rsidRPr="005E0C58">
        <w:t>,</w:t>
      </w:r>
    </w:p>
    <w:p w:rsidR="009C720C" w:rsidRDefault="009C720C" w:rsidP="009C720C">
      <w:pPr>
        <w:pStyle w:val="Dorota"/>
        <w:spacing w:line="240" w:lineRule="auto"/>
      </w:pPr>
    </w:p>
    <w:p w:rsidR="009C720C" w:rsidRPr="005E0C58" w:rsidRDefault="009C720C" w:rsidP="009C720C">
      <w:pPr>
        <w:pStyle w:val="Dorota"/>
        <w:spacing w:line="240" w:lineRule="auto"/>
      </w:pPr>
      <w:r w:rsidRPr="005E0C58">
        <w:t>Niniejsza umowa jest następstwem przeprowadzonego postępowania o udzielenie zamówienia publicznego w trybie przetargu nieograniczonego zgodnie z ustawą Prawo Zamówie</w:t>
      </w:r>
      <w:r>
        <w:t>ń Publicznych (t.j. Dz.U. z 2017 r. poz. 1579</w:t>
      </w:r>
      <w:r w:rsidRPr="005E0C58">
        <w:t xml:space="preserve"> z późn. zm.) o </w:t>
      </w:r>
      <w:r>
        <w:t>wartości poniżej 135</w:t>
      </w:r>
      <w:r w:rsidRPr="005E0C58">
        <w:t>.000 EURO. Umowę będzie uznawało się za zawartą w dacie wymienionej we wstępie umowy.</w:t>
      </w:r>
    </w:p>
    <w:p w:rsidR="009C720C" w:rsidRPr="005E0C58" w:rsidRDefault="009C720C" w:rsidP="009C720C">
      <w:pPr>
        <w:ind w:firstLine="708"/>
        <w:jc w:val="both"/>
      </w:pPr>
    </w:p>
    <w:p w:rsidR="009C720C" w:rsidRDefault="009C720C" w:rsidP="009C720C">
      <w:pPr>
        <w:jc w:val="center"/>
        <w:rPr>
          <w:b/>
        </w:rPr>
      </w:pPr>
      <w:r>
        <w:rPr>
          <w:b/>
        </w:rPr>
        <w:t>§ 1</w:t>
      </w:r>
    </w:p>
    <w:p w:rsidR="009C720C" w:rsidRDefault="009C720C" w:rsidP="009C720C">
      <w:pPr>
        <w:jc w:val="center"/>
        <w:rPr>
          <w:b/>
        </w:rPr>
      </w:pPr>
      <w:r>
        <w:rPr>
          <w:b/>
        </w:rPr>
        <w:t>Przedmiot umowy</w:t>
      </w:r>
    </w:p>
    <w:p w:rsidR="009C720C" w:rsidRDefault="009C720C" w:rsidP="009C720C">
      <w:pPr>
        <w:jc w:val="center"/>
        <w:rPr>
          <w:b/>
        </w:rPr>
      </w:pPr>
    </w:p>
    <w:p w:rsidR="00BF6D84" w:rsidRDefault="00BF6D84" w:rsidP="00BF6D84">
      <w:pPr>
        <w:tabs>
          <w:tab w:val="num" w:pos="360"/>
        </w:tabs>
        <w:ind w:left="360" w:hanging="360"/>
        <w:rPr>
          <w:b/>
          <w:sz w:val="28"/>
          <w:u w:val="single"/>
        </w:rPr>
      </w:pPr>
      <w:r>
        <w:t>Zamawiający zleca a Wykonawca przyjmuje do wykonania:</w:t>
      </w:r>
    </w:p>
    <w:p w:rsidR="00BF6D84" w:rsidRPr="002579AA" w:rsidRDefault="00BF6D84" w:rsidP="00BF6D84">
      <w:pPr>
        <w:jc w:val="both"/>
        <w:rPr>
          <w:b/>
          <w:color w:val="FF00FF"/>
        </w:rPr>
      </w:pPr>
      <w:r>
        <w:t>Zapewnienie właściwego funkcjonowania (drożności) i konserwację zewnętrznej sieci kanalizacji sanitarnej, deszczowej i drenażowej oraz rynien i rur spustowych wraz z zapewnieniem całodobowego serwisu awaryjnego w 4 WSKzP SPZOZ Wrocław.</w:t>
      </w:r>
    </w:p>
    <w:p w:rsidR="00BF6D84" w:rsidRPr="00495BF1" w:rsidRDefault="00BF6D84" w:rsidP="00BF6D84">
      <w:pPr>
        <w:numPr>
          <w:ilvl w:val="0"/>
          <w:numId w:val="72"/>
        </w:numPr>
        <w:tabs>
          <w:tab w:val="clear" w:pos="720"/>
          <w:tab w:val="num" w:pos="284"/>
        </w:tabs>
        <w:ind w:left="284" w:hanging="284"/>
        <w:jc w:val="both"/>
        <w:rPr>
          <w:b/>
        </w:rPr>
      </w:pPr>
      <w:r w:rsidRPr="00495BF1">
        <w:rPr>
          <w:b/>
        </w:rPr>
        <w:t>Szczegółowe określenie przedmiotu zamówienia:</w:t>
      </w:r>
    </w:p>
    <w:p w:rsidR="00BF6D84" w:rsidRPr="00495BF1" w:rsidRDefault="00BF6D84" w:rsidP="00BF6D84">
      <w:pPr>
        <w:numPr>
          <w:ilvl w:val="0"/>
          <w:numId w:val="73"/>
        </w:numPr>
        <w:tabs>
          <w:tab w:val="clear" w:pos="360"/>
          <w:tab w:val="num" w:pos="426"/>
        </w:tabs>
        <w:ind w:left="426" w:hanging="426"/>
        <w:jc w:val="both"/>
      </w:pPr>
      <w:r w:rsidRPr="00495BF1">
        <w:t xml:space="preserve">Zapewnienie ciągłości odpływu ścieków generowanych przez szpital oraz zapewnienie odpływu wód opadowych. </w:t>
      </w:r>
    </w:p>
    <w:p w:rsidR="00BF6D84" w:rsidRPr="00495BF1" w:rsidRDefault="00BF6D84" w:rsidP="00BF6D84">
      <w:pPr>
        <w:numPr>
          <w:ilvl w:val="0"/>
          <w:numId w:val="73"/>
        </w:numPr>
        <w:tabs>
          <w:tab w:val="clear" w:pos="360"/>
          <w:tab w:val="num" w:pos="426"/>
        </w:tabs>
        <w:ind w:left="426" w:hanging="426"/>
        <w:jc w:val="both"/>
      </w:pPr>
      <w:r w:rsidRPr="00495BF1">
        <w:t>Zapewnienie ciągłej drożność i sprawności zewnętrznej sieci kanalizacji sanitarnej, deszczowej i drenażowej oraz rynien i rur spustowych.</w:t>
      </w:r>
    </w:p>
    <w:p w:rsidR="00BF6D84" w:rsidRPr="00504365" w:rsidRDefault="00BF6D84" w:rsidP="00BF6D84">
      <w:pPr>
        <w:numPr>
          <w:ilvl w:val="0"/>
          <w:numId w:val="73"/>
        </w:numPr>
        <w:tabs>
          <w:tab w:val="clear" w:pos="360"/>
          <w:tab w:val="num" w:pos="426"/>
        </w:tabs>
        <w:ind w:left="426" w:hanging="426"/>
        <w:jc w:val="both"/>
      </w:pPr>
      <w:r w:rsidRPr="00495BF1">
        <w:lastRenderedPageBreak/>
        <w:t>Przejęcie przez Wykonawcę na siebie pełnej odpowiedzialność za utrzymanie w ciągłej sprawności sieci kanalizacji zewnętrznej sanitarnej, deszczowej i  drenażowej z ponoszeniem pełnej odpowiedzialność za szkody powstałe na skutek jej niesprawności z wyłączeniem sytuacji, kiedy zakłócona została drożność sieci kanalizacji miejskiej</w:t>
      </w:r>
      <w:r>
        <w:t xml:space="preserve"> a co za tym idzie</w:t>
      </w:r>
      <w:r w:rsidRPr="00B5116D">
        <w:t xml:space="preserve"> </w:t>
      </w:r>
      <w:r>
        <w:t xml:space="preserve">z tego powodu wymagane jest by na terenie szpitala przebywała przez okres </w:t>
      </w:r>
      <w:r w:rsidRPr="004E7C66">
        <w:rPr>
          <w:b/>
        </w:rPr>
        <w:t>min ……. h</w:t>
      </w:r>
      <w:r>
        <w:t xml:space="preserve"> </w:t>
      </w:r>
      <w:r w:rsidRPr="000939CF">
        <w:t>(</w:t>
      </w:r>
      <w:r w:rsidRPr="000939CF">
        <w:rPr>
          <w:sz w:val="22"/>
          <w:szCs w:val="22"/>
        </w:rPr>
        <w:t>4h lub 4,5h lub 5h)</w:t>
      </w:r>
      <w:r>
        <w:rPr>
          <w:b/>
          <w:i/>
          <w:sz w:val="22"/>
          <w:szCs w:val="22"/>
        </w:rPr>
        <w:t xml:space="preserve"> </w:t>
      </w:r>
      <w:r>
        <w:t xml:space="preserve">dziennie (od poniedziałku do piątku) ekipa </w:t>
      </w:r>
      <w:r w:rsidRPr="00504365">
        <w:t xml:space="preserve">odpowiedzialna za czyszczenie kanalizacji </w:t>
      </w:r>
      <w:r w:rsidRPr="00231B8F">
        <w:t>(min. 2 osoby).</w:t>
      </w:r>
      <w:r w:rsidRPr="00504365">
        <w:t xml:space="preserve"> </w:t>
      </w:r>
    </w:p>
    <w:p w:rsidR="00BF6D84" w:rsidRDefault="00BF6D84" w:rsidP="00BF6D84">
      <w:pPr>
        <w:numPr>
          <w:ilvl w:val="0"/>
          <w:numId w:val="73"/>
        </w:numPr>
        <w:tabs>
          <w:tab w:val="clear" w:pos="360"/>
          <w:tab w:val="num" w:pos="426"/>
        </w:tabs>
        <w:ind w:left="426" w:hanging="426"/>
        <w:jc w:val="both"/>
      </w:pPr>
      <w:r w:rsidRPr="00495BF1">
        <w:t>Zapewnienie całodobowego serwisu do usuwania powstałych awarii w zewnętrznej sieci kanalizacji sanitarnej, deszczowej i drenażowej oraz rynien i rur spustowych w okresie trwania umowy.</w:t>
      </w:r>
    </w:p>
    <w:p w:rsidR="00231B8F" w:rsidRDefault="00BF6D84" w:rsidP="00231B8F">
      <w:pPr>
        <w:numPr>
          <w:ilvl w:val="0"/>
          <w:numId w:val="73"/>
        </w:numPr>
        <w:tabs>
          <w:tab w:val="clear" w:pos="360"/>
          <w:tab w:val="num" w:pos="426"/>
        </w:tabs>
        <w:ind w:left="426" w:hanging="426"/>
        <w:jc w:val="both"/>
      </w:pPr>
      <w:r w:rsidRPr="00935B0B">
        <w:t>W zakres przedmiotu umowy wchodzi utylizacja odpadów z łapacza tłuszczy z kuchni, z</w:t>
      </w:r>
      <w:r>
        <w:t xml:space="preserve">e Zbiornika retencyjnego wody deszczowej (bud ZBO), z osadnika po byłej </w:t>
      </w:r>
      <w:r w:rsidRPr="00935B0B">
        <w:t xml:space="preserve">pralni oraz z separatorów </w:t>
      </w:r>
      <w:r>
        <w:t>paliw (na MPS)</w:t>
      </w:r>
      <w:r w:rsidR="00231B8F">
        <w:t xml:space="preserve"> </w:t>
      </w:r>
      <w:r>
        <w:t>-</w:t>
      </w:r>
      <w:r w:rsidRPr="00935B0B">
        <w:t xml:space="preserve"> 2 sztuki, kotłowni </w:t>
      </w:r>
      <w:r>
        <w:t xml:space="preserve">-2 szt. </w:t>
      </w:r>
      <w:r w:rsidRPr="00935B0B">
        <w:t>oraz na</w:t>
      </w:r>
      <w:r>
        <w:t xml:space="preserve"> lądowiska dla helikopterów-1 szt. wg. numeracji </w:t>
      </w:r>
      <w:r w:rsidRPr="006469DE">
        <w:t xml:space="preserve"> zgodn</w:t>
      </w:r>
      <w:r>
        <w:t>ej</w:t>
      </w:r>
      <w:r w:rsidRPr="006469DE">
        <w:t xml:space="preserve"> z katalogiem odpadów określonym w Rozporządzeniu Minist</w:t>
      </w:r>
      <w:r>
        <w:t>ra Środowiska z dnia 09.12.2014</w:t>
      </w:r>
      <w:r w:rsidRPr="006469DE">
        <w:t xml:space="preserve">r. </w:t>
      </w:r>
      <w:r>
        <w:t>(</w:t>
      </w:r>
      <w:r w:rsidRPr="006469DE">
        <w:t xml:space="preserve">Dz. U. </w:t>
      </w:r>
      <w:r>
        <w:t>z 2014r., poz. 1923).</w:t>
      </w:r>
    </w:p>
    <w:p w:rsidR="00BF6D84" w:rsidRPr="00231B8F" w:rsidRDefault="00BF6D84" w:rsidP="00231B8F">
      <w:pPr>
        <w:numPr>
          <w:ilvl w:val="0"/>
          <w:numId w:val="73"/>
        </w:numPr>
        <w:tabs>
          <w:tab w:val="clear" w:pos="360"/>
          <w:tab w:val="num" w:pos="426"/>
        </w:tabs>
        <w:ind w:left="426" w:hanging="426"/>
        <w:jc w:val="both"/>
      </w:pPr>
      <w:r w:rsidRPr="006469DE">
        <w:t xml:space="preserve">Wykonawca zobowiązany jest do przekazania po każdym odbiorze </w:t>
      </w:r>
      <w:r>
        <w:t xml:space="preserve">kserokopii </w:t>
      </w:r>
      <w:r w:rsidRPr="006469DE">
        <w:t>wypełnionych i podpisanych kart przekazania odpadów zgodnie z Rozporządze</w:t>
      </w:r>
      <w:r w:rsidR="00231B8F">
        <w:t>nia Ministra Środowiska z dnia 12</w:t>
      </w:r>
      <w:r w:rsidRPr="006469DE">
        <w:t xml:space="preserve"> grudnia 201</w:t>
      </w:r>
      <w:r w:rsidR="00231B8F">
        <w:t>4</w:t>
      </w:r>
      <w:r w:rsidRPr="006469DE">
        <w:t xml:space="preserve"> w sprawie wzorów dokumentów stosowanych na potrzeby ewidencji </w:t>
      </w:r>
      <w:r w:rsidRPr="00231B8F">
        <w:t>(</w:t>
      </w:r>
      <w:r w:rsidR="00231B8F" w:rsidRPr="00231B8F">
        <w:t>Dz. U. z 2014r., poz. 19</w:t>
      </w:r>
      <w:r w:rsidRPr="00231B8F">
        <w:t>73),</w:t>
      </w:r>
      <w:r w:rsidRPr="006469DE">
        <w:t xml:space="preserve"> pod rygorem odstąpienia od umowy z przyczyn leżących po stronie Wykonawcy.</w:t>
      </w:r>
    </w:p>
    <w:p w:rsidR="00BF6D84" w:rsidRDefault="00BF6D84" w:rsidP="00BF6D84">
      <w:pPr>
        <w:numPr>
          <w:ilvl w:val="0"/>
          <w:numId w:val="73"/>
        </w:numPr>
        <w:tabs>
          <w:tab w:val="clear" w:pos="360"/>
          <w:tab w:val="num" w:pos="426"/>
        </w:tabs>
        <w:ind w:left="426" w:hanging="426"/>
        <w:jc w:val="both"/>
      </w:pPr>
      <w:r w:rsidRPr="00DE35AF">
        <w:t>Zapewnienie gw</w:t>
      </w:r>
      <w:r>
        <w:t>arancji i serwisu gwarancyjnego</w:t>
      </w:r>
      <w:r w:rsidRPr="00DE35AF">
        <w:t xml:space="preserve"> w okresie trwania  umowy.</w:t>
      </w:r>
    </w:p>
    <w:p w:rsidR="00BF6D84" w:rsidRPr="00DE35AF" w:rsidRDefault="00BF6D84" w:rsidP="00BF6D84">
      <w:pPr>
        <w:ind w:left="426"/>
        <w:jc w:val="both"/>
      </w:pPr>
    </w:p>
    <w:p w:rsidR="00BF6D84" w:rsidRPr="00495BF1" w:rsidRDefault="00BF6D84" w:rsidP="00BF6D84">
      <w:pPr>
        <w:jc w:val="both"/>
      </w:pPr>
      <w:r w:rsidRPr="00495BF1">
        <w:rPr>
          <w:b/>
        </w:rPr>
        <w:t>2.  Zakres i częstotliwość konserwacji zewnętrznej sieci</w:t>
      </w:r>
      <w:r w:rsidRPr="00495BF1">
        <w:t xml:space="preserve"> </w:t>
      </w:r>
    </w:p>
    <w:p w:rsidR="00BF6D84" w:rsidRPr="00AF1250" w:rsidRDefault="00BF6D84" w:rsidP="00BF6D84">
      <w:pPr>
        <w:ind w:left="360"/>
        <w:jc w:val="both"/>
        <w:rPr>
          <w:b/>
          <w:i/>
        </w:rPr>
      </w:pPr>
      <w:r>
        <w:rPr>
          <w:b/>
          <w:i/>
        </w:rPr>
        <w:t>2.1. K</w:t>
      </w:r>
      <w:r w:rsidRPr="00AF1250">
        <w:rPr>
          <w:b/>
          <w:i/>
        </w:rPr>
        <w:t>analizacji sanitarnej i deszczowej</w:t>
      </w:r>
      <w:r>
        <w:rPr>
          <w:b/>
          <w:i/>
        </w:rPr>
        <w:t xml:space="preserve"> </w:t>
      </w:r>
    </w:p>
    <w:p w:rsidR="00BF6D84" w:rsidRPr="00DE35AF" w:rsidRDefault="00BF6D84" w:rsidP="00BF6D84">
      <w:pPr>
        <w:numPr>
          <w:ilvl w:val="0"/>
          <w:numId w:val="85"/>
        </w:numPr>
        <w:tabs>
          <w:tab w:val="left" w:pos="709"/>
        </w:tabs>
        <w:ind w:left="680"/>
      </w:pPr>
      <w:r w:rsidRPr="00DE35AF">
        <w:t xml:space="preserve">Ręczne </w:t>
      </w:r>
      <w:r>
        <w:t xml:space="preserve">– mechaniczne </w:t>
      </w:r>
      <w:r w:rsidRPr="00DE35AF">
        <w:t>czyszczenie przewodów ka</w:t>
      </w:r>
      <w:r>
        <w:t>nalizacji deszczowej o średnicy</w:t>
      </w:r>
      <w:r w:rsidRPr="00DE35AF">
        <w:t xml:space="preserve"> 0,50 m, długość </w:t>
      </w:r>
      <w:r>
        <w:t xml:space="preserve">342 m, </w:t>
      </w:r>
      <w:r w:rsidRPr="00DE35AF">
        <w:t xml:space="preserve">  - częstotliwość czyszczenia co najmniej 1  raz na rok</w:t>
      </w:r>
    </w:p>
    <w:p w:rsidR="00BF6D84" w:rsidRPr="00DE35AF" w:rsidRDefault="00BF6D84" w:rsidP="00BF6D84">
      <w:pPr>
        <w:numPr>
          <w:ilvl w:val="0"/>
          <w:numId w:val="85"/>
        </w:numPr>
        <w:tabs>
          <w:tab w:val="left" w:pos="709"/>
        </w:tabs>
      </w:pPr>
      <w:r w:rsidRPr="00DE35AF">
        <w:t>Ręczne</w:t>
      </w:r>
      <w:r>
        <w:t xml:space="preserve">- mechaniczne </w:t>
      </w:r>
      <w:r w:rsidRPr="00DE35AF">
        <w:t xml:space="preserve"> czyszczenie przewodów kanalizacji sani</w:t>
      </w:r>
      <w:r>
        <w:t>tarnej i deszczowej o średnicy</w:t>
      </w:r>
      <w:r w:rsidRPr="00DE35AF">
        <w:t xml:space="preserve"> </w:t>
      </w:r>
      <w:smartTag w:uri="urn:schemas-microsoft-com:office:smarttags" w:element="metricconverter">
        <w:smartTagPr>
          <w:attr w:name="ProductID" w:val="0,35 m"/>
        </w:smartTagPr>
        <w:r w:rsidRPr="00DE35AF">
          <w:t>0,35 m</w:t>
        </w:r>
      </w:smartTag>
      <w:r w:rsidRPr="00DE35AF">
        <w:t>, długość 480 m  - częstotliwość czyszczenia co najmniej 1  raz na rok</w:t>
      </w:r>
    </w:p>
    <w:p w:rsidR="00BF6D84" w:rsidRPr="00DE35AF" w:rsidRDefault="00BF6D84" w:rsidP="00BF6D84">
      <w:pPr>
        <w:numPr>
          <w:ilvl w:val="0"/>
          <w:numId w:val="85"/>
        </w:numPr>
      </w:pPr>
      <w:r>
        <w:t xml:space="preserve">Ręczne- mechaniczne </w:t>
      </w:r>
      <w:r w:rsidRPr="00DE35AF">
        <w:t xml:space="preserve">czyszczenie przewodów kanalizacji deszczowej o średnicy do </w:t>
      </w:r>
      <w:smartTag w:uri="urn:schemas-microsoft-com:office:smarttags" w:element="metricconverter">
        <w:smartTagPr>
          <w:attr w:name="ProductID" w:val="0,30 mm"/>
        </w:smartTagPr>
        <w:r w:rsidRPr="00DE35AF">
          <w:t>0,30 mm</w:t>
        </w:r>
      </w:smartTag>
      <w:r w:rsidRPr="00DE35AF">
        <w:t>,  długość 758 m</w:t>
      </w:r>
      <w:r>
        <w:t xml:space="preserve">;         </w:t>
      </w:r>
      <w:r w:rsidRPr="00DE35AF">
        <w:t>- częstotliwość czyszczenia co najmniej 1  raz na rok</w:t>
      </w:r>
    </w:p>
    <w:p w:rsidR="00BF6D84" w:rsidRPr="00DE35AF" w:rsidRDefault="00BF6D84" w:rsidP="00BF6D84">
      <w:pPr>
        <w:numPr>
          <w:ilvl w:val="0"/>
          <w:numId w:val="85"/>
        </w:numPr>
        <w:tabs>
          <w:tab w:val="left" w:pos="709"/>
        </w:tabs>
      </w:pPr>
      <w:r w:rsidRPr="00DE35AF">
        <w:t xml:space="preserve">Ręczne </w:t>
      </w:r>
      <w:r>
        <w:t xml:space="preserve">–mechaniczne </w:t>
      </w:r>
      <w:r w:rsidRPr="00DE35AF">
        <w:t xml:space="preserve">czyszczenie przewodów kanalizacji sanitarnej i deszczowej o średnicy do </w:t>
      </w:r>
      <w:smartTag w:uri="urn:schemas-microsoft-com:office:smarttags" w:element="metricconverter">
        <w:smartTagPr>
          <w:attr w:name="ProductID" w:val="0,25 mm"/>
        </w:smartTagPr>
        <w:r w:rsidRPr="00DE35AF">
          <w:t>0,25 mm</w:t>
        </w:r>
      </w:smartTag>
      <w:r w:rsidRPr="00DE35AF">
        <w:t xml:space="preserve">, długość </w:t>
      </w:r>
      <w:r>
        <w:t>7225,87</w:t>
      </w:r>
      <w:r w:rsidRPr="00DE35AF">
        <w:t xml:space="preserve"> m</w:t>
      </w:r>
      <w:r>
        <w:t>; -</w:t>
      </w:r>
      <w:r w:rsidRPr="00DE35AF">
        <w:t xml:space="preserve"> częstotliwość czyszczenia co najmniej 1 raz na rok</w:t>
      </w:r>
      <w:r>
        <w:t>.</w:t>
      </w:r>
    </w:p>
    <w:p w:rsidR="00BF6D84" w:rsidRPr="00DE35AF" w:rsidRDefault="00BF6D84" w:rsidP="00BF6D84">
      <w:pPr>
        <w:numPr>
          <w:ilvl w:val="0"/>
          <w:numId w:val="85"/>
        </w:numPr>
        <w:tabs>
          <w:tab w:val="left" w:pos="709"/>
        </w:tabs>
      </w:pPr>
      <w:r w:rsidRPr="00DE35AF">
        <w:t xml:space="preserve">Ręczne </w:t>
      </w:r>
      <w:r>
        <w:t xml:space="preserve">– mechaniczne </w:t>
      </w:r>
      <w:r w:rsidRPr="00DE35AF">
        <w:t xml:space="preserve">czyszczenie studni rewizyjnych o średnicy </w:t>
      </w:r>
      <w:smartTag w:uri="urn:schemas-microsoft-com:office:smarttags" w:element="metricconverter">
        <w:smartTagPr>
          <w:attr w:name="ProductID" w:val="1000 mm"/>
        </w:smartTagPr>
        <w:r w:rsidRPr="00DE35AF">
          <w:t>1000 mm</w:t>
        </w:r>
      </w:smartTag>
      <w:r w:rsidRPr="00DE35AF">
        <w:t xml:space="preserve"> i zamulonych do </w:t>
      </w:r>
      <w:smartTag w:uri="urn:schemas-microsoft-com:office:smarttags" w:element="metricconverter">
        <w:smartTagPr>
          <w:attr w:name="ProductID" w:val="30 cm"/>
        </w:smartTagPr>
        <w:r w:rsidRPr="00DE35AF">
          <w:t>30 cm</w:t>
        </w:r>
      </w:smartTag>
      <w:r>
        <w:t xml:space="preserve"> w ilości 341</w:t>
      </w:r>
      <w:r w:rsidRPr="00DE35AF">
        <w:t xml:space="preserve"> sztuk</w:t>
      </w:r>
      <w:r>
        <w:t xml:space="preserve">; </w:t>
      </w:r>
      <w:r w:rsidRPr="00DE35AF">
        <w:t>- częstotliwość czyszczenia co</w:t>
      </w:r>
      <w:r>
        <w:t xml:space="preserve"> najmniej 2-4</w:t>
      </w:r>
      <w:r w:rsidRPr="00DE35AF">
        <w:t xml:space="preserve"> raz na rok</w:t>
      </w:r>
    </w:p>
    <w:p w:rsidR="00BF6D84" w:rsidRDefault="00BF6D84" w:rsidP="00BF6D84">
      <w:pPr>
        <w:numPr>
          <w:ilvl w:val="0"/>
          <w:numId w:val="85"/>
        </w:numPr>
        <w:tabs>
          <w:tab w:val="left" w:pos="709"/>
        </w:tabs>
        <w:ind w:left="567"/>
      </w:pPr>
      <w:r>
        <w:t xml:space="preserve">Mechaniczne </w:t>
      </w:r>
      <w:r w:rsidRPr="00DE35AF">
        <w:t xml:space="preserve">czyszczenie studzienek rewizyjnych – </w:t>
      </w:r>
      <w:r>
        <w:t>18</w:t>
      </w:r>
      <w:r w:rsidRPr="00DE35AF">
        <w:t xml:space="preserve"> szt</w:t>
      </w:r>
      <w:r>
        <w:t>.</w:t>
      </w:r>
      <w:r w:rsidRPr="00DE35AF">
        <w:t xml:space="preserve">  - częstotl</w:t>
      </w:r>
      <w:r>
        <w:t xml:space="preserve">iwość czyszczenia </w:t>
      </w:r>
    </w:p>
    <w:p w:rsidR="00BF6D84" w:rsidRDefault="00BF6D84" w:rsidP="00BF6D84">
      <w:pPr>
        <w:tabs>
          <w:tab w:val="left" w:pos="709"/>
        </w:tabs>
        <w:ind w:left="567"/>
      </w:pPr>
      <w:r>
        <w:t xml:space="preserve">   co najmniej  4 razy w roku.</w:t>
      </w:r>
    </w:p>
    <w:p w:rsidR="00BF6D84" w:rsidRDefault="00BF6D84" w:rsidP="00BF6D84">
      <w:pPr>
        <w:numPr>
          <w:ilvl w:val="0"/>
          <w:numId w:val="85"/>
        </w:numPr>
      </w:pPr>
      <w:r w:rsidRPr="00DE35AF">
        <w:t>Ręczne</w:t>
      </w:r>
      <w:r>
        <w:t xml:space="preserve">- </w:t>
      </w:r>
      <w:r w:rsidRPr="00DE35AF">
        <w:t xml:space="preserve"> czyszczenie studzienek ściekowych –</w:t>
      </w:r>
      <w:r>
        <w:t xml:space="preserve"> 323</w:t>
      </w:r>
      <w:r w:rsidRPr="00DE35AF">
        <w:t xml:space="preserve"> sztuki - częstotliwość czyszczenia co najmniej </w:t>
      </w:r>
      <w:r>
        <w:t>1-</w:t>
      </w:r>
      <w:r w:rsidRPr="00DE35AF">
        <w:t>2 ra</w:t>
      </w:r>
      <w:r>
        <w:t>z na rok.</w:t>
      </w:r>
    </w:p>
    <w:p w:rsidR="00BF6D84" w:rsidRPr="00DE35AF" w:rsidRDefault="00BF6D84" w:rsidP="00BF6D84">
      <w:pPr>
        <w:numPr>
          <w:ilvl w:val="0"/>
          <w:numId w:val="85"/>
        </w:numPr>
      </w:pPr>
      <w:r>
        <w:t>Mechaniczne</w:t>
      </w:r>
      <w:r w:rsidRPr="00DE35AF">
        <w:t xml:space="preserve"> czyszczenie</w:t>
      </w:r>
      <w:r>
        <w:t xml:space="preserve"> kanalizacji -</w:t>
      </w:r>
      <w:r w:rsidRPr="00DE35AF">
        <w:t xml:space="preserve">osadników </w:t>
      </w:r>
      <w:r>
        <w:t>(jednorazowa objętość osadu do 0,35m3);</w:t>
      </w:r>
      <w:r w:rsidRPr="00DE35AF">
        <w:t xml:space="preserve"> </w:t>
      </w:r>
    </w:p>
    <w:p w:rsidR="00BF6D84" w:rsidRDefault="00BF6D84" w:rsidP="00BF6D84">
      <w:pPr>
        <w:ind w:left="567"/>
      </w:pPr>
      <w:r w:rsidRPr="00DE35AF">
        <w:t xml:space="preserve">   - osadniki </w:t>
      </w:r>
      <w:r>
        <w:t xml:space="preserve">separatory MPS </w:t>
      </w:r>
      <w:r w:rsidRPr="00DE35AF">
        <w:t xml:space="preserve">o poj. do  </w:t>
      </w:r>
      <w:smartTag w:uri="urn:schemas-microsoft-com:office:smarttags" w:element="metricconverter">
        <w:smartTagPr>
          <w:attr w:name="ProductID" w:val="10 m3"/>
        </w:smartTagPr>
        <w:r w:rsidRPr="00DE35AF">
          <w:t>10 m</w:t>
        </w:r>
        <w:r w:rsidRPr="00AF1250">
          <w:rPr>
            <w:vertAlign w:val="superscript"/>
          </w:rPr>
          <w:t>3</w:t>
        </w:r>
      </w:smartTag>
      <w:r>
        <w:t>, 2</w:t>
      </w:r>
      <w:r w:rsidRPr="00DE35AF">
        <w:t xml:space="preserve"> sztuk</w:t>
      </w:r>
      <w:r>
        <w:t>i</w:t>
      </w:r>
      <w:r w:rsidRPr="00DE35AF">
        <w:t>,</w:t>
      </w:r>
    </w:p>
    <w:p w:rsidR="00BF6D84" w:rsidRDefault="00BF6D84" w:rsidP="00BF6D84">
      <w:pPr>
        <w:ind w:left="567"/>
      </w:pPr>
      <w:r>
        <w:tab/>
        <w:t>-  osadnik separatory kotłownia -2 szt ,</w:t>
      </w:r>
    </w:p>
    <w:p w:rsidR="00BF6D84" w:rsidRPr="00DE35AF" w:rsidRDefault="00BF6D84" w:rsidP="00BF6D84">
      <w:pPr>
        <w:ind w:left="567"/>
      </w:pPr>
      <w:r>
        <w:t xml:space="preserve">  -  osadniki separatory lądowisko -1 szt,        co najmniej 2 x w roku,</w:t>
      </w:r>
    </w:p>
    <w:p w:rsidR="00BF6D84" w:rsidRDefault="00BF6D84" w:rsidP="00BF6D84">
      <w:pPr>
        <w:numPr>
          <w:ilvl w:val="0"/>
          <w:numId w:val="85"/>
        </w:numPr>
      </w:pPr>
      <w:r>
        <w:t xml:space="preserve">Ręczne –mechaniczne czyszczenie kanalizacji osadniki , zbiorniki retencyjne 10-30m3 </w:t>
      </w:r>
    </w:p>
    <w:p w:rsidR="00BF6D84" w:rsidRDefault="00BF6D84" w:rsidP="00BF6D84">
      <w:pPr>
        <w:ind w:left="720"/>
      </w:pPr>
      <w:r>
        <w:lastRenderedPageBreak/>
        <w:t>- po byłej pralni, przepompownia  oraz zb. retencyjny na ZBO- 2 szt. co najmniej 2 x w roku.</w:t>
      </w:r>
    </w:p>
    <w:p w:rsidR="00BF6D84" w:rsidRDefault="00BF6D84" w:rsidP="00BF6D84">
      <w:pPr>
        <w:numPr>
          <w:ilvl w:val="0"/>
          <w:numId w:val="85"/>
        </w:numPr>
      </w:pPr>
      <w:r>
        <w:t>Ręczne –mechaniczne czyszczenie kanalizacji osadniki , do 10m3 jednorazowa objętość osadu 0,35m3 –kuchnia co najmniej raz w tygodniu x 12 mc.</w:t>
      </w:r>
    </w:p>
    <w:p w:rsidR="00BF6D84" w:rsidRDefault="00BF6D84" w:rsidP="00BF6D84">
      <w:pPr>
        <w:numPr>
          <w:ilvl w:val="0"/>
          <w:numId w:val="85"/>
        </w:numPr>
      </w:pPr>
      <w:r w:rsidRPr="00DE35AF">
        <w:t xml:space="preserve">Przeczyszczenie wpustów </w:t>
      </w:r>
      <w:r>
        <w:t xml:space="preserve">drogowych, </w:t>
      </w:r>
      <w:r w:rsidRPr="00DE35AF">
        <w:t xml:space="preserve">piwnicznych lub podłogowych </w:t>
      </w:r>
      <w:r>
        <w:t xml:space="preserve">(w tym 6 szt. ZBO) szt. 44 </w:t>
      </w:r>
      <w:r w:rsidRPr="00DE35AF">
        <w:t xml:space="preserve"> - częstotliwość czyszczenia co najmniej 1-2</w:t>
      </w:r>
      <w:r>
        <w:t xml:space="preserve"> </w:t>
      </w:r>
      <w:r w:rsidRPr="00DE35AF">
        <w:t>raz na rok</w:t>
      </w:r>
      <w:r>
        <w:t xml:space="preserve">. </w:t>
      </w:r>
    </w:p>
    <w:p w:rsidR="00BF6D84" w:rsidRDefault="00BF6D84" w:rsidP="00BF6D84">
      <w:pPr>
        <w:numPr>
          <w:ilvl w:val="0"/>
          <w:numId w:val="85"/>
        </w:numPr>
      </w:pPr>
      <w:r w:rsidRPr="00FC0838">
        <w:t>Oczyszczenie podejść odpływowych o  średnicy 150 mm – czyszczaki 420</w:t>
      </w:r>
      <w:r w:rsidRPr="00DE35AF">
        <w:t xml:space="preserve"> </w:t>
      </w:r>
      <w:r w:rsidRPr="00FC0838">
        <w:t>szt.</w:t>
      </w:r>
      <w:r>
        <w:t xml:space="preserve">                   </w:t>
      </w:r>
      <w:r w:rsidRPr="00DE35AF">
        <w:t>- częstotliwość czyszczenia co najmniej 1-2</w:t>
      </w:r>
      <w:r>
        <w:t xml:space="preserve"> </w:t>
      </w:r>
      <w:r w:rsidRPr="00DE35AF">
        <w:t>raz na rok</w:t>
      </w:r>
      <w:r>
        <w:t xml:space="preserve"> </w:t>
      </w:r>
    </w:p>
    <w:p w:rsidR="00BF6D84" w:rsidRDefault="00BF6D84" w:rsidP="00BF6D84">
      <w:pPr>
        <w:numPr>
          <w:ilvl w:val="0"/>
          <w:numId w:val="85"/>
        </w:numPr>
      </w:pPr>
      <w:r w:rsidRPr="00DE35AF">
        <w:t xml:space="preserve">Ręczne czyszczenie odwodnienia liniowego </w:t>
      </w:r>
      <w:r>
        <w:t xml:space="preserve">śr. </w:t>
      </w:r>
      <w:r w:rsidRPr="00DE35AF">
        <w:t>200</w:t>
      </w:r>
      <w:r>
        <w:t>mm</w:t>
      </w:r>
      <w:r w:rsidRPr="00DE35AF">
        <w:t xml:space="preserve"> </w:t>
      </w:r>
      <w:r>
        <w:t>–</w:t>
      </w:r>
      <w:r w:rsidRPr="00DE35AF">
        <w:t xml:space="preserve"> </w:t>
      </w:r>
      <w:r>
        <w:t>długości 30</w:t>
      </w:r>
      <w:r w:rsidRPr="00DE35AF">
        <w:t xml:space="preserve"> m</w:t>
      </w:r>
      <w:r>
        <w:t>b, -</w:t>
      </w:r>
      <w:r w:rsidRPr="00DE35AF">
        <w:t xml:space="preserve"> </w:t>
      </w:r>
      <w:r>
        <w:t>1 raz w roku.</w:t>
      </w:r>
    </w:p>
    <w:p w:rsidR="00BF6D84" w:rsidRDefault="00BF6D84" w:rsidP="00BF6D84">
      <w:pPr>
        <w:numPr>
          <w:ilvl w:val="0"/>
          <w:numId w:val="85"/>
        </w:numPr>
      </w:pPr>
      <w:r w:rsidRPr="00DE35AF">
        <w:t>Ręczne czyszczenie studzienek odwodnienia liniowego – 8 szt</w:t>
      </w:r>
      <w:r>
        <w:t>.  ;</w:t>
      </w:r>
      <w:r w:rsidRPr="00DE35AF">
        <w:t xml:space="preserve"> 1 </w:t>
      </w:r>
      <w:r>
        <w:t xml:space="preserve"> raz</w:t>
      </w:r>
      <w:r w:rsidRPr="00DE35AF">
        <w:t xml:space="preserve"> w roku</w:t>
      </w:r>
      <w:r>
        <w:t>.</w:t>
      </w:r>
      <w:r w:rsidRPr="00DE35AF">
        <w:t xml:space="preserve"> </w:t>
      </w:r>
    </w:p>
    <w:p w:rsidR="00BF6D84" w:rsidRPr="00DE35AF" w:rsidRDefault="00BF6D84" w:rsidP="00BF6D84">
      <w:pPr>
        <w:ind w:left="720"/>
      </w:pPr>
    </w:p>
    <w:p w:rsidR="00BF6D84" w:rsidRPr="00AF1250" w:rsidRDefault="00BF6D84" w:rsidP="00BF6D84">
      <w:pPr>
        <w:tabs>
          <w:tab w:val="left" w:pos="284"/>
        </w:tabs>
        <w:rPr>
          <w:b/>
          <w:i/>
        </w:rPr>
      </w:pPr>
      <w:r w:rsidRPr="00AF1250">
        <w:rPr>
          <w:b/>
          <w:i/>
        </w:rPr>
        <w:t xml:space="preserve">     </w:t>
      </w:r>
      <w:r>
        <w:rPr>
          <w:b/>
          <w:i/>
        </w:rPr>
        <w:t>2.2. S</w:t>
      </w:r>
      <w:r w:rsidRPr="00AF1250">
        <w:rPr>
          <w:b/>
          <w:i/>
        </w:rPr>
        <w:t>ieci drenażowej</w:t>
      </w:r>
    </w:p>
    <w:p w:rsidR="00BF6D84" w:rsidRPr="00DE35AF" w:rsidRDefault="00BF6D84" w:rsidP="00BF6D84">
      <w:pPr>
        <w:numPr>
          <w:ilvl w:val="0"/>
          <w:numId w:val="60"/>
        </w:numPr>
        <w:tabs>
          <w:tab w:val="num" w:pos="927"/>
        </w:tabs>
        <w:ind w:left="927" w:hanging="501"/>
        <w:jc w:val="both"/>
      </w:pPr>
      <w:r>
        <w:t>r</w:t>
      </w:r>
      <w:r w:rsidRPr="00DE35AF">
        <w:t xml:space="preserve">ęczne czyszczenie kanałów kołowych </w:t>
      </w:r>
      <w:r>
        <w:t>sieci zewnętrznej o średnicy do</w:t>
      </w:r>
      <w:r w:rsidRPr="00DE35AF">
        <w:t xml:space="preserve"> 0,25m</w:t>
      </w:r>
      <w:r>
        <w:t xml:space="preserve">,                  </w:t>
      </w:r>
      <w:r w:rsidRPr="00DE35AF">
        <w:t xml:space="preserve"> </w:t>
      </w:r>
      <w:r>
        <w:t xml:space="preserve">            </w:t>
      </w:r>
      <w:r w:rsidRPr="00DE35AF">
        <w:t xml:space="preserve">o długości </w:t>
      </w:r>
      <w:r>
        <w:t>- 996,53</w:t>
      </w:r>
      <w:r w:rsidRPr="00DE35AF">
        <w:t xml:space="preserve"> m</w:t>
      </w:r>
      <w:r>
        <w:t xml:space="preserve">b,  częstotliwość </w:t>
      </w:r>
      <w:r w:rsidRPr="00DE35AF">
        <w:t xml:space="preserve"> co najmniej 1 raz w roku </w:t>
      </w:r>
    </w:p>
    <w:p w:rsidR="00BF6D84" w:rsidRPr="00DE35AF" w:rsidRDefault="00BF6D84" w:rsidP="00BF6D84">
      <w:pPr>
        <w:numPr>
          <w:ilvl w:val="0"/>
          <w:numId w:val="60"/>
        </w:numPr>
        <w:tabs>
          <w:tab w:val="num" w:pos="927"/>
        </w:tabs>
        <w:ind w:left="927" w:hanging="501"/>
        <w:jc w:val="both"/>
      </w:pPr>
      <w:r>
        <w:t>r</w:t>
      </w:r>
      <w:r w:rsidRPr="00DE35AF">
        <w:t xml:space="preserve">ęczne czyszczenie studzienek rewizyjnych o średnicy wewnętrznej </w:t>
      </w:r>
      <w:smartTag w:uri="urn:schemas-microsoft-com:office:smarttags" w:element="metricconverter">
        <w:smartTagPr>
          <w:attr w:name="ProductID" w:val="1000 mm"/>
        </w:smartTagPr>
        <w:r w:rsidRPr="00DE35AF">
          <w:t>1000 mm</w:t>
        </w:r>
      </w:smartTag>
      <w:r>
        <w:t xml:space="preserve"> - 47</w:t>
      </w:r>
      <w:r w:rsidRPr="00DE35AF">
        <w:t xml:space="preserve"> szt</w:t>
      </w:r>
      <w:r>
        <w:t>.</w:t>
      </w:r>
      <w:r w:rsidRPr="00DE35AF">
        <w:t xml:space="preserve">  </w:t>
      </w:r>
    </w:p>
    <w:p w:rsidR="00BF6D84" w:rsidRDefault="00BF6D84" w:rsidP="00BF6D84">
      <w:pPr>
        <w:ind w:hanging="501"/>
        <w:jc w:val="both"/>
      </w:pPr>
      <w:r>
        <w:t xml:space="preserve">                     - </w:t>
      </w:r>
      <w:r w:rsidRPr="00DE35AF">
        <w:t xml:space="preserve">częstotliwość - co najmniej 1 raz w roku </w:t>
      </w:r>
    </w:p>
    <w:p w:rsidR="00BF6D84" w:rsidRPr="003B4577" w:rsidRDefault="00BF6D84" w:rsidP="00BF6D84">
      <w:pPr>
        <w:tabs>
          <w:tab w:val="left" w:pos="284"/>
        </w:tabs>
      </w:pPr>
      <w:r w:rsidRPr="00AF1250">
        <w:rPr>
          <w:b/>
          <w:i/>
        </w:rPr>
        <w:t xml:space="preserve">      </w:t>
      </w:r>
      <w:r>
        <w:rPr>
          <w:b/>
          <w:i/>
        </w:rPr>
        <w:t>2</w:t>
      </w:r>
      <w:r w:rsidRPr="00AF1250">
        <w:rPr>
          <w:b/>
          <w:i/>
        </w:rPr>
        <w:t xml:space="preserve">.3. </w:t>
      </w:r>
      <w:r>
        <w:rPr>
          <w:b/>
          <w:i/>
        </w:rPr>
        <w:t>R</w:t>
      </w:r>
      <w:r w:rsidRPr="00AF1250">
        <w:rPr>
          <w:b/>
          <w:i/>
        </w:rPr>
        <w:t>ynien i rur spustowych</w:t>
      </w:r>
    </w:p>
    <w:p w:rsidR="00BF6D84" w:rsidRDefault="00BF6D84" w:rsidP="00BF6D84">
      <w:pPr>
        <w:numPr>
          <w:ilvl w:val="0"/>
          <w:numId w:val="59"/>
        </w:numPr>
        <w:ind w:left="851" w:hanging="284"/>
        <w:jc w:val="both"/>
      </w:pPr>
      <w:r>
        <w:t>oczyszczenie rynien 3970,81 mb -</w:t>
      </w:r>
      <w:r w:rsidRPr="00DE35AF">
        <w:t xml:space="preserve"> </w:t>
      </w:r>
      <w:r>
        <w:t xml:space="preserve">częstotliwość - co najmniej 2 </w:t>
      </w:r>
      <w:r w:rsidRPr="00DE35AF">
        <w:t>razy w roku</w:t>
      </w:r>
      <w:r>
        <w:t>,</w:t>
      </w:r>
    </w:p>
    <w:p w:rsidR="00BF6D84" w:rsidRPr="00DE35AF" w:rsidRDefault="00BF6D84" w:rsidP="00BF6D84">
      <w:pPr>
        <w:numPr>
          <w:ilvl w:val="0"/>
          <w:numId w:val="59"/>
        </w:numPr>
        <w:ind w:left="851" w:hanging="284"/>
        <w:jc w:val="both"/>
      </w:pPr>
      <w:r w:rsidRPr="00DE35AF">
        <w:t>naprawa rynien bez zdejmowania</w:t>
      </w:r>
      <w:r>
        <w:t xml:space="preserve"> </w:t>
      </w:r>
      <w:r w:rsidRPr="00DE35AF">
        <w:t>-  częstotliwość - po zaistnieniu potrzeby</w:t>
      </w:r>
      <w:r>
        <w:t>, przewiduje się do  10%  rynien, (</w:t>
      </w:r>
      <w:r w:rsidRPr="00DE35AF">
        <w:t>polutowanie pęknięć</w:t>
      </w:r>
      <w:r>
        <w:t xml:space="preserve"> - </w:t>
      </w:r>
      <w:r w:rsidRPr="00DE35AF">
        <w:t>częstotliwość - po zaistn</w:t>
      </w:r>
      <w:r>
        <w:t xml:space="preserve">ieniu potrzeby w ciągu 7 dni od </w:t>
      </w:r>
      <w:r w:rsidRPr="00DE35AF">
        <w:t>powstania pęknięć</w:t>
      </w:r>
      <w:r>
        <w:t xml:space="preserve">, </w:t>
      </w:r>
      <w:r w:rsidRPr="00DE35AF">
        <w:t>usuwanie sopli</w:t>
      </w:r>
      <w:r>
        <w:t xml:space="preserve"> –</w:t>
      </w:r>
      <w:r w:rsidRPr="00DE35AF">
        <w:t xml:space="preserve"> częstotliwość po zaistniałej potrzebie</w:t>
      </w:r>
      <w:r>
        <w:t>),</w:t>
      </w:r>
      <w:r w:rsidRPr="00DE35AF">
        <w:t xml:space="preserve"> </w:t>
      </w:r>
    </w:p>
    <w:p w:rsidR="00BF6D84" w:rsidRDefault="00BF6D84" w:rsidP="00BF6D84">
      <w:pPr>
        <w:numPr>
          <w:ilvl w:val="0"/>
          <w:numId w:val="59"/>
        </w:numPr>
        <w:ind w:left="851" w:hanging="284"/>
        <w:jc w:val="both"/>
      </w:pPr>
      <w:r w:rsidRPr="00DE35AF">
        <w:t xml:space="preserve">oczyszczenie rur spustowych </w:t>
      </w:r>
      <w:r>
        <w:t xml:space="preserve">1627,70 </w:t>
      </w:r>
      <w:r w:rsidRPr="00DE35AF">
        <w:t>mb, częstotliwością co najmniej 2 razy w roku</w:t>
      </w:r>
      <w:r>
        <w:t>,</w:t>
      </w:r>
    </w:p>
    <w:p w:rsidR="00BF6D84" w:rsidRPr="00DE35AF" w:rsidRDefault="00BF6D84" w:rsidP="00BF6D84">
      <w:pPr>
        <w:numPr>
          <w:ilvl w:val="0"/>
          <w:numId w:val="59"/>
        </w:numPr>
        <w:ind w:left="851" w:hanging="284"/>
        <w:jc w:val="both"/>
      </w:pPr>
      <w:r w:rsidRPr="00DE35AF">
        <w:t xml:space="preserve"> wyprostowanie, polutowanie uszkodzeń rur spustowych, oraz umocowanie </w:t>
      </w:r>
      <w:r>
        <w:t xml:space="preserve">obluzowanych uchwytów – przewiduje się do 10%, </w:t>
      </w:r>
      <w:r w:rsidRPr="00DE35AF">
        <w:t>częstotliwość - po zaistnieniu potrzeby w ciągu 7 dni od powstania odkształcenia</w:t>
      </w:r>
      <w:r>
        <w:t>,</w:t>
      </w:r>
      <w:r w:rsidRPr="00DE35AF">
        <w:t xml:space="preserve"> </w:t>
      </w:r>
    </w:p>
    <w:p w:rsidR="00BF6D84" w:rsidRPr="00AF1250" w:rsidRDefault="00BF6D84" w:rsidP="00BF6D84">
      <w:pPr>
        <w:tabs>
          <w:tab w:val="left" w:pos="284"/>
        </w:tabs>
        <w:rPr>
          <w:b/>
          <w:i/>
        </w:rPr>
      </w:pPr>
      <w:r w:rsidRPr="00AF1250">
        <w:rPr>
          <w:b/>
          <w:i/>
        </w:rPr>
        <w:t xml:space="preserve">      </w:t>
      </w:r>
      <w:r>
        <w:rPr>
          <w:b/>
          <w:i/>
        </w:rPr>
        <w:t>2.4</w:t>
      </w:r>
      <w:r w:rsidRPr="00AF1250">
        <w:rPr>
          <w:b/>
          <w:i/>
        </w:rPr>
        <w:t xml:space="preserve">. </w:t>
      </w:r>
      <w:r>
        <w:rPr>
          <w:b/>
          <w:i/>
        </w:rPr>
        <w:t>Drobne roboty remontowe</w:t>
      </w:r>
    </w:p>
    <w:p w:rsidR="00BF6D84" w:rsidRDefault="00BF6D84" w:rsidP="00BF6D84">
      <w:pPr>
        <w:numPr>
          <w:ilvl w:val="0"/>
          <w:numId w:val="87"/>
        </w:numPr>
        <w:tabs>
          <w:tab w:val="num" w:pos="927"/>
        </w:tabs>
        <w:jc w:val="both"/>
      </w:pPr>
      <w:r>
        <w:t>wymiana włazu żeliwnego – drogowego – 5 szt.</w:t>
      </w:r>
    </w:p>
    <w:p w:rsidR="00BF6D84" w:rsidRDefault="00BF6D84" w:rsidP="00BF6D84">
      <w:pPr>
        <w:numPr>
          <w:ilvl w:val="0"/>
          <w:numId w:val="87"/>
        </w:numPr>
        <w:tabs>
          <w:tab w:val="num" w:pos="927"/>
        </w:tabs>
        <w:jc w:val="both"/>
      </w:pPr>
      <w:r>
        <w:t>wymiana osadnika na rurze spustowej deszczowej  – 5 szt.</w:t>
      </w:r>
    </w:p>
    <w:p w:rsidR="00BF6D84" w:rsidRDefault="00BF6D84" w:rsidP="00BF6D84">
      <w:pPr>
        <w:numPr>
          <w:ilvl w:val="0"/>
          <w:numId w:val="87"/>
        </w:numPr>
        <w:tabs>
          <w:tab w:val="num" w:pos="927"/>
        </w:tabs>
        <w:jc w:val="both"/>
      </w:pPr>
      <w:r>
        <w:t xml:space="preserve">wymiana odcinka rury żeliwnej kanalizacyjnej o śr. 150-200 mm o długości do 10 m, </w:t>
      </w:r>
    </w:p>
    <w:p w:rsidR="00BF6D84" w:rsidRDefault="00BF6D84" w:rsidP="00BF6D84">
      <w:pPr>
        <w:numPr>
          <w:ilvl w:val="0"/>
          <w:numId w:val="87"/>
        </w:numPr>
        <w:tabs>
          <w:tab w:val="num" w:pos="927"/>
        </w:tabs>
      </w:pPr>
      <w:r>
        <w:t xml:space="preserve">miejscowa naprawa metodą bez-wykopową (za pomocą rękawa ) odcinka rury kanalizacyjnej  sanitarnej lub deszczowej  o śr. 150-300 mm o długości do 10 mb. </w:t>
      </w:r>
    </w:p>
    <w:p w:rsidR="00BF6D84" w:rsidRDefault="00BF6D84" w:rsidP="00BF6D84">
      <w:pPr>
        <w:numPr>
          <w:ilvl w:val="0"/>
          <w:numId w:val="87"/>
        </w:numPr>
        <w:tabs>
          <w:tab w:val="num" w:pos="927"/>
        </w:tabs>
        <w:jc w:val="both"/>
      </w:pPr>
      <w:r>
        <w:t>wymiana rynien o śr. 120-150-180 mm z uwzględnieniem podnośnika o długości do10 m (x 2 miejsca).</w:t>
      </w:r>
    </w:p>
    <w:p w:rsidR="00BF6D84" w:rsidRDefault="00BF6D84" w:rsidP="00BF6D84">
      <w:pPr>
        <w:numPr>
          <w:ilvl w:val="0"/>
          <w:numId w:val="87"/>
        </w:numPr>
        <w:tabs>
          <w:tab w:val="num" w:pos="927"/>
        </w:tabs>
        <w:jc w:val="both"/>
      </w:pPr>
      <w:r>
        <w:t>wymiana rynien o śr. 120-150-180 mm z uwzględnieniem podnośnika o długości do 2,0 m (2 naprawy miejscowe),</w:t>
      </w:r>
    </w:p>
    <w:p w:rsidR="00BF6D84" w:rsidRDefault="00BF6D84" w:rsidP="00BF6D84">
      <w:pPr>
        <w:numPr>
          <w:ilvl w:val="0"/>
          <w:numId w:val="87"/>
        </w:numPr>
        <w:tabs>
          <w:tab w:val="num" w:pos="927"/>
        </w:tabs>
        <w:jc w:val="both"/>
      </w:pPr>
      <w:r>
        <w:t>wymiana rur spustowych o śr.120-150-180 mm z uwzględnieniem podnośnika o długości do 10 mb, x 2 mc.</w:t>
      </w:r>
    </w:p>
    <w:p w:rsidR="00BF6D84" w:rsidRDefault="00BF6D84" w:rsidP="00BF6D84">
      <w:pPr>
        <w:numPr>
          <w:ilvl w:val="0"/>
          <w:numId w:val="87"/>
        </w:numPr>
        <w:tabs>
          <w:tab w:val="num" w:pos="927"/>
        </w:tabs>
        <w:jc w:val="both"/>
      </w:pPr>
      <w:r>
        <w:t>miejscowa wymiana rur spustowych o śr.120;150 mm z uwzględnieniem podnośnika  do 2,0 mb. x 2mc.</w:t>
      </w:r>
    </w:p>
    <w:p w:rsidR="00BF6D84" w:rsidRDefault="00BF6D84" w:rsidP="00BF6D84">
      <w:pPr>
        <w:numPr>
          <w:ilvl w:val="0"/>
          <w:numId w:val="87"/>
        </w:numPr>
        <w:tabs>
          <w:tab w:val="num" w:pos="927"/>
        </w:tabs>
        <w:jc w:val="both"/>
      </w:pPr>
      <w:r>
        <w:t>wymiana studni rewizyjnej z kręgów betonowych o śr. 1,0-1,20-1,50 m – 1 szt.</w:t>
      </w:r>
    </w:p>
    <w:p w:rsidR="00BF6D84" w:rsidRPr="00DE35AF" w:rsidRDefault="00BF6D84" w:rsidP="00BF6D84">
      <w:pPr>
        <w:numPr>
          <w:ilvl w:val="0"/>
          <w:numId w:val="87"/>
        </w:numPr>
        <w:tabs>
          <w:tab w:val="num" w:pos="927"/>
        </w:tabs>
        <w:jc w:val="both"/>
      </w:pPr>
      <w:r>
        <w:t>naprawa – częściowa odbudowa studni rewizyjnej z kręgów betonowych o śr. 1,0 do 1,5 m.- 2 szt.</w:t>
      </w:r>
    </w:p>
    <w:p w:rsidR="00BF6D84" w:rsidRPr="008A4309" w:rsidRDefault="00BF6D84" w:rsidP="00BF6D84">
      <w:r>
        <w:lastRenderedPageBreak/>
        <w:t>Szczegółowy opis</w:t>
      </w:r>
      <w:r w:rsidRPr="00495BF1">
        <w:t xml:space="preserve"> czynności i zamierzeń oraz zestawienie długości sieci, ilości studzienek, osadników, czyszczaków przedstawia </w:t>
      </w:r>
      <w:r>
        <w:t xml:space="preserve">Ogólna </w:t>
      </w:r>
      <w:r w:rsidRPr="00495BF1">
        <w:t xml:space="preserve">Specyfikacja </w:t>
      </w:r>
      <w:r>
        <w:t xml:space="preserve">Wykonania Odbioru Robót, która </w:t>
      </w:r>
      <w:r w:rsidRPr="00495BF1">
        <w:t xml:space="preserve"> stanow</w:t>
      </w:r>
      <w:r>
        <w:t>i</w:t>
      </w:r>
      <w:r w:rsidRPr="00495BF1">
        <w:t xml:space="preserve"> in</w:t>
      </w:r>
      <w:r>
        <w:t>tegralną część niniejszej umowy.</w:t>
      </w:r>
    </w:p>
    <w:p w:rsidR="009C720C" w:rsidRDefault="009C720C" w:rsidP="009C720C">
      <w:pPr>
        <w:jc w:val="center"/>
        <w:rPr>
          <w:b/>
        </w:rPr>
      </w:pPr>
      <w:r w:rsidRPr="00495BF1">
        <w:rPr>
          <w:b/>
        </w:rPr>
        <w:t>§ 2</w:t>
      </w:r>
    </w:p>
    <w:p w:rsidR="009C720C" w:rsidRPr="00495BF1" w:rsidRDefault="009C720C" w:rsidP="009C720C">
      <w:pPr>
        <w:jc w:val="center"/>
        <w:rPr>
          <w:b/>
        </w:rPr>
      </w:pPr>
    </w:p>
    <w:p w:rsidR="009C720C" w:rsidRPr="00D2719B" w:rsidRDefault="009C720C" w:rsidP="009C720C">
      <w:pPr>
        <w:jc w:val="center"/>
        <w:rPr>
          <w:b/>
        </w:rPr>
      </w:pPr>
      <w:r w:rsidRPr="00495BF1">
        <w:rPr>
          <w:b/>
        </w:rPr>
        <w:t>Termin realizacji przedmiotu umowy</w:t>
      </w:r>
    </w:p>
    <w:p w:rsidR="009C720C" w:rsidRPr="00495BF1" w:rsidRDefault="009C720C" w:rsidP="009C720C">
      <w:r w:rsidRPr="00495BF1">
        <w:t xml:space="preserve">Terminy realizacji przedmiotu </w:t>
      </w:r>
      <w:r>
        <w:t xml:space="preserve">umowy – </w:t>
      </w:r>
      <w:r w:rsidRPr="007617F7">
        <w:rPr>
          <w:b/>
        </w:rPr>
        <w:t>12 miesięcy</w:t>
      </w:r>
      <w:r>
        <w:t xml:space="preserve"> </w:t>
      </w:r>
      <w:r>
        <w:rPr>
          <w:b/>
        </w:rPr>
        <w:t>od dnia 01.01</w:t>
      </w:r>
      <w:r w:rsidRPr="00430F59">
        <w:rPr>
          <w:b/>
        </w:rPr>
        <w:t>.201</w:t>
      </w:r>
      <w:r>
        <w:rPr>
          <w:b/>
        </w:rPr>
        <w:t>8</w:t>
      </w:r>
      <w:r w:rsidRPr="00430F59">
        <w:rPr>
          <w:b/>
        </w:rPr>
        <w:t>r.</w:t>
      </w:r>
    </w:p>
    <w:p w:rsidR="009C720C" w:rsidRPr="00495BF1" w:rsidRDefault="009C720C" w:rsidP="009C720C">
      <w:pPr>
        <w:jc w:val="center"/>
        <w:rPr>
          <w:b/>
        </w:rPr>
      </w:pPr>
    </w:p>
    <w:p w:rsidR="009C720C" w:rsidRDefault="009C720C" w:rsidP="009C720C">
      <w:pPr>
        <w:jc w:val="center"/>
        <w:rPr>
          <w:b/>
        </w:rPr>
      </w:pPr>
      <w:r w:rsidRPr="00495BF1">
        <w:rPr>
          <w:b/>
        </w:rPr>
        <w:t>§ 3</w:t>
      </w:r>
    </w:p>
    <w:p w:rsidR="009C720C" w:rsidRPr="00495BF1" w:rsidRDefault="009C720C" w:rsidP="009C720C">
      <w:pPr>
        <w:jc w:val="center"/>
        <w:rPr>
          <w:b/>
        </w:rPr>
      </w:pPr>
    </w:p>
    <w:p w:rsidR="009C720C" w:rsidRPr="00495BF1" w:rsidRDefault="009C720C" w:rsidP="009C720C">
      <w:r w:rsidRPr="00495BF1">
        <w:t>Osoby uprawnione do reprezentowania stron umowy w związku z realizacją zamówienia:</w:t>
      </w:r>
    </w:p>
    <w:p w:rsidR="009C720C" w:rsidRPr="00495BF1" w:rsidRDefault="009C720C" w:rsidP="00FB0A11">
      <w:pPr>
        <w:numPr>
          <w:ilvl w:val="0"/>
          <w:numId w:val="61"/>
        </w:numPr>
        <w:ind w:left="426" w:hanging="426"/>
      </w:pPr>
      <w:r w:rsidRPr="00495BF1">
        <w:t>za Zamaw</w:t>
      </w:r>
      <w:r>
        <w:t>iającego – Andrzej Lech, tel. 261 6</w:t>
      </w:r>
      <w:r w:rsidRPr="00495BF1">
        <w:t>60 640</w:t>
      </w:r>
    </w:p>
    <w:p w:rsidR="009C720C" w:rsidRPr="00495BF1" w:rsidRDefault="009C720C" w:rsidP="00FB0A11">
      <w:pPr>
        <w:numPr>
          <w:ilvl w:val="0"/>
          <w:numId w:val="61"/>
        </w:numPr>
        <w:ind w:left="426" w:hanging="426"/>
      </w:pPr>
      <w:r w:rsidRPr="00495BF1">
        <w:t xml:space="preserve">za Wykonawcę – </w:t>
      </w:r>
      <w:r>
        <w:t>…………………</w:t>
      </w:r>
      <w:r w:rsidRPr="00495BF1">
        <w:t>, tel</w:t>
      </w:r>
      <w:r>
        <w:t>. …………….</w:t>
      </w:r>
    </w:p>
    <w:p w:rsidR="00DB0BD6" w:rsidRDefault="00DB0BD6" w:rsidP="009C720C">
      <w:pPr>
        <w:jc w:val="center"/>
        <w:rPr>
          <w:b/>
        </w:rPr>
      </w:pPr>
    </w:p>
    <w:p w:rsidR="009C720C" w:rsidRPr="00495BF1" w:rsidRDefault="009C720C" w:rsidP="009C720C">
      <w:pPr>
        <w:jc w:val="center"/>
        <w:rPr>
          <w:b/>
        </w:rPr>
      </w:pPr>
      <w:r w:rsidRPr="00495BF1">
        <w:rPr>
          <w:b/>
        </w:rPr>
        <w:t>§ 4</w:t>
      </w:r>
    </w:p>
    <w:p w:rsidR="009C720C" w:rsidRDefault="009C720C" w:rsidP="009C720C">
      <w:pPr>
        <w:jc w:val="center"/>
        <w:rPr>
          <w:b/>
        </w:rPr>
      </w:pPr>
      <w:r w:rsidRPr="0038354E">
        <w:rPr>
          <w:b/>
        </w:rPr>
        <w:t>Sposób rozliczenia umowy</w:t>
      </w:r>
    </w:p>
    <w:p w:rsidR="009C720C" w:rsidRPr="0038354E" w:rsidRDefault="009C720C" w:rsidP="009C720C">
      <w:pPr>
        <w:jc w:val="center"/>
        <w:rPr>
          <w:b/>
        </w:rPr>
      </w:pPr>
    </w:p>
    <w:p w:rsidR="009C720C" w:rsidRPr="0038354E" w:rsidRDefault="009C720C" w:rsidP="00FB0A11">
      <w:pPr>
        <w:pStyle w:val="Tekstpodstawowy"/>
        <w:numPr>
          <w:ilvl w:val="0"/>
          <w:numId w:val="74"/>
        </w:numPr>
        <w:ind w:right="-2"/>
        <w:jc w:val="both"/>
        <w:rPr>
          <w:b w:val="0"/>
          <w:sz w:val="24"/>
          <w:szCs w:val="24"/>
          <w:u w:val="none"/>
        </w:rPr>
      </w:pPr>
      <w:r w:rsidRPr="0038354E">
        <w:rPr>
          <w:b w:val="0"/>
          <w:sz w:val="24"/>
          <w:szCs w:val="24"/>
          <w:u w:val="none"/>
        </w:rPr>
        <w:t>Sposób rozliczenia wykonanego przedmiotu zamówienia określony jest jako rozliczenie ryczałtowe.</w:t>
      </w:r>
    </w:p>
    <w:p w:rsidR="009C720C" w:rsidRPr="0038354E" w:rsidRDefault="009C720C" w:rsidP="00FB0A11">
      <w:pPr>
        <w:pStyle w:val="Tekstpodstawowy"/>
        <w:numPr>
          <w:ilvl w:val="0"/>
          <w:numId w:val="74"/>
        </w:numPr>
        <w:ind w:right="-2"/>
        <w:jc w:val="both"/>
        <w:rPr>
          <w:b w:val="0"/>
          <w:sz w:val="24"/>
          <w:szCs w:val="24"/>
          <w:u w:val="none"/>
        </w:rPr>
      </w:pPr>
      <w:r w:rsidRPr="0038354E">
        <w:rPr>
          <w:b w:val="0"/>
          <w:sz w:val="24"/>
          <w:szCs w:val="24"/>
          <w:u w:val="none"/>
        </w:rPr>
        <w:t>Wysokość ryczałtu jest to wartość zadania w okresie jego trwania a ustalona przez Wykonawcę na podstawie określonego przez Zamawiającego zakresu i częstotliwości konserwacji zewnętrznej sieci oraz zastosowanych przez Wykonawcę stawek roboczo – godzin, ceny użytych materiałów konserwacyjnych i użytego sprzętu, kalkulacji własnych na czynności nie objęte przedmiarem.</w:t>
      </w:r>
    </w:p>
    <w:p w:rsidR="009C720C" w:rsidRPr="00495BF1" w:rsidRDefault="009C720C" w:rsidP="00FB0A11">
      <w:pPr>
        <w:pStyle w:val="Tekstpodstawowywcity"/>
        <w:numPr>
          <w:ilvl w:val="0"/>
          <w:numId w:val="74"/>
        </w:numPr>
        <w:spacing w:after="0"/>
        <w:jc w:val="both"/>
      </w:pPr>
      <w:r w:rsidRPr="00495BF1">
        <w:t>Wartość za</w:t>
      </w:r>
      <w:r>
        <w:t xml:space="preserve">dania ryczałtowego równa jest </w:t>
      </w:r>
      <w:r w:rsidRPr="00495BF1">
        <w:t xml:space="preserve">wysokości zadania określonego w ofercie Wykonawcy. </w:t>
      </w:r>
    </w:p>
    <w:p w:rsidR="009C720C" w:rsidRPr="00CE790F" w:rsidRDefault="009C720C" w:rsidP="00FB0A11">
      <w:pPr>
        <w:pStyle w:val="Tekstpodstawowywcity"/>
        <w:numPr>
          <w:ilvl w:val="0"/>
          <w:numId w:val="74"/>
        </w:numPr>
        <w:spacing w:after="0"/>
        <w:jc w:val="both"/>
      </w:pPr>
      <w:r w:rsidRPr="00CE790F">
        <w:t>Ze względu na sposób rozliczania i przedmiot zamówienia wartość umowy nie może ulec zwiększeniu.</w:t>
      </w:r>
    </w:p>
    <w:p w:rsidR="009C720C" w:rsidRPr="00495BF1" w:rsidRDefault="009C720C" w:rsidP="00FB0A11">
      <w:pPr>
        <w:pStyle w:val="Tekstpodstawowywcity"/>
        <w:numPr>
          <w:ilvl w:val="0"/>
          <w:numId w:val="74"/>
        </w:numPr>
        <w:spacing w:after="0"/>
        <w:jc w:val="both"/>
      </w:pPr>
      <w:r>
        <w:t xml:space="preserve">Zapłata za wykonane prace następować </w:t>
      </w:r>
      <w:r w:rsidRPr="00495BF1">
        <w:t>będzie w ujęciu miesięcznym, na podstawie określonego przez strony stopnia zrea</w:t>
      </w:r>
      <w:r>
        <w:t>lizowania zadania w stosunku do całości zakresu zadania</w:t>
      </w:r>
      <w:r w:rsidRPr="00495BF1">
        <w:t xml:space="preserve"> ujętego w Harmonogramie eksploatacji i konserwacji, stanowiącym integralną cześć umowy. Stopień zrealizowania zadania strony potwierdzają w protokole odbioru częściowego (miesięcznego). </w:t>
      </w:r>
    </w:p>
    <w:p w:rsidR="009C720C" w:rsidRPr="00495BF1" w:rsidRDefault="009C720C" w:rsidP="00FB0A11">
      <w:pPr>
        <w:numPr>
          <w:ilvl w:val="0"/>
          <w:numId w:val="74"/>
        </w:numPr>
        <w:jc w:val="both"/>
      </w:pPr>
      <w:r w:rsidRPr="00495BF1">
        <w:t xml:space="preserve">Koszt zadania związany z całodobowym serwisem awaryjnym jest wliczony w koszt całości </w:t>
      </w:r>
      <w:r>
        <w:t>usługi</w:t>
      </w:r>
      <w:r w:rsidRPr="00495BF1">
        <w:t xml:space="preserve"> określon</w:t>
      </w:r>
      <w:r>
        <w:t>ej</w:t>
      </w:r>
      <w:r w:rsidRPr="00495BF1">
        <w:t xml:space="preserve"> w umowie.</w:t>
      </w:r>
    </w:p>
    <w:p w:rsidR="009C720C" w:rsidRPr="00495BF1" w:rsidRDefault="009C720C" w:rsidP="009C720C">
      <w:pPr>
        <w:jc w:val="center"/>
        <w:rPr>
          <w:b/>
        </w:rPr>
      </w:pPr>
      <w:r w:rsidRPr="00437D68">
        <w:rPr>
          <w:b/>
        </w:rPr>
        <w:t>§ 5</w:t>
      </w:r>
    </w:p>
    <w:p w:rsidR="009C720C" w:rsidRDefault="009C720C" w:rsidP="009C720C">
      <w:pPr>
        <w:jc w:val="center"/>
        <w:rPr>
          <w:b/>
        </w:rPr>
      </w:pPr>
      <w:r w:rsidRPr="00495BF1">
        <w:rPr>
          <w:b/>
        </w:rPr>
        <w:t>Wartość umowy</w:t>
      </w:r>
    </w:p>
    <w:p w:rsidR="009C720C" w:rsidRPr="00495BF1" w:rsidRDefault="009C720C" w:rsidP="009C720C">
      <w:pPr>
        <w:jc w:val="center"/>
        <w:rPr>
          <w:b/>
        </w:rPr>
      </w:pPr>
    </w:p>
    <w:p w:rsidR="009C720C" w:rsidRPr="00495BF1" w:rsidRDefault="009C720C" w:rsidP="00FB0A11">
      <w:pPr>
        <w:numPr>
          <w:ilvl w:val="0"/>
          <w:numId w:val="75"/>
        </w:numPr>
        <w:jc w:val="both"/>
      </w:pPr>
      <w:r w:rsidRPr="00495BF1">
        <w:t xml:space="preserve">Za wykonanie przedmiotu umowy Wykonawca otrzyma wynagrodzenie ryczałtowe w wysokości: </w:t>
      </w:r>
      <w:r>
        <w:rPr>
          <w:b/>
        </w:rPr>
        <w:t>………….</w:t>
      </w:r>
      <w:r w:rsidRPr="00495BF1">
        <w:rPr>
          <w:b/>
        </w:rPr>
        <w:t xml:space="preserve"> zł</w:t>
      </w:r>
      <w:r>
        <w:t xml:space="preserve"> netto (słownie: ……………………………………………,00</w:t>
      </w:r>
      <w:r w:rsidRPr="00495BF1">
        <w:t>/100)  powiększone o podatek od towarów i usług VAT naliczony zgodnie z obowiązującymi przepisami.</w:t>
      </w:r>
    </w:p>
    <w:p w:rsidR="009C720C" w:rsidRPr="00495BF1" w:rsidRDefault="009C720C" w:rsidP="00FB0A11">
      <w:pPr>
        <w:numPr>
          <w:ilvl w:val="0"/>
          <w:numId w:val="75"/>
        </w:numPr>
        <w:jc w:val="both"/>
      </w:pPr>
      <w:r w:rsidRPr="00495BF1">
        <w:t xml:space="preserve">Wartość umowy brutto wynosi: </w:t>
      </w:r>
      <w:r>
        <w:rPr>
          <w:b/>
        </w:rPr>
        <w:t>…………..</w:t>
      </w:r>
      <w:r w:rsidRPr="00495BF1">
        <w:rPr>
          <w:b/>
        </w:rPr>
        <w:t xml:space="preserve"> zł</w:t>
      </w:r>
      <w:r w:rsidRPr="00495BF1">
        <w:t xml:space="preserve">, (słownie: </w:t>
      </w:r>
      <w:r>
        <w:t>…………………...………,</w:t>
      </w:r>
      <w:r w:rsidRPr="00495BF1">
        <w:t xml:space="preserve"> </w:t>
      </w:r>
      <w:r>
        <w:t>00</w:t>
      </w:r>
      <w:r w:rsidRPr="00495BF1">
        <w:t>/100).</w:t>
      </w:r>
    </w:p>
    <w:p w:rsidR="009C720C" w:rsidRPr="00495BF1" w:rsidRDefault="009C720C" w:rsidP="00FB0A11">
      <w:pPr>
        <w:numPr>
          <w:ilvl w:val="0"/>
          <w:numId w:val="75"/>
        </w:numPr>
        <w:jc w:val="both"/>
      </w:pPr>
      <w:r w:rsidRPr="00495BF1">
        <w:t>Urzędowa zmiana stawki podatku VAT obowiązuje z mocy prawa.</w:t>
      </w:r>
    </w:p>
    <w:p w:rsidR="00A075FF" w:rsidRDefault="00A075FF" w:rsidP="009C720C">
      <w:pPr>
        <w:jc w:val="center"/>
        <w:rPr>
          <w:b/>
        </w:rPr>
      </w:pPr>
    </w:p>
    <w:p w:rsidR="009C720C" w:rsidRPr="00495BF1" w:rsidRDefault="009C720C" w:rsidP="009C720C">
      <w:pPr>
        <w:jc w:val="center"/>
        <w:rPr>
          <w:b/>
        </w:rPr>
      </w:pPr>
      <w:r w:rsidRPr="00495BF1">
        <w:rPr>
          <w:b/>
        </w:rPr>
        <w:lastRenderedPageBreak/>
        <w:t>§ 6</w:t>
      </w:r>
    </w:p>
    <w:p w:rsidR="009C720C" w:rsidRDefault="009C720C" w:rsidP="009C720C">
      <w:pPr>
        <w:jc w:val="center"/>
        <w:rPr>
          <w:b/>
        </w:rPr>
      </w:pPr>
      <w:r w:rsidRPr="00495BF1">
        <w:rPr>
          <w:b/>
        </w:rPr>
        <w:t>Warunki płatności</w:t>
      </w:r>
    </w:p>
    <w:p w:rsidR="009C720C" w:rsidRPr="00495BF1" w:rsidRDefault="009C720C" w:rsidP="009C720C">
      <w:pPr>
        <w:jc w:val="center"/>
        <w:rPr>
          <w:b/>
        </w:rPr>
      </w:pPr>
    </w:p>
    <w:p w:rsidR="009C720C" w:rsidRPr="00495BF1" w:rsidRDefault="009C720C" w:rsidP="00FB0A11">
      <w:pPr>
        <w:numPr>
          <w:ilvl w:val="0"/>
          <w:numId w:val="76"/>
        </w:numPr>
        <w:jc w:val="both"/>
      </w:pPr>
      <w:r w:rsidRPr="00495BF1">
        <w:t>Wypłata wynagrodzenia na rzecz Wykonawcy nastąpi przelewem na rachunek bieżący Wykonawcy na podstawie faktury VAT wystawionej w okresach miesięcznych a podstaw</w:t>
      </w:r>
      <w:r>
        <w:t>ą do wystawienia  faktury jest</w:t>
      </w:r>
      <w:r w:rsidRPr="00495BF1">
        <w:t>:</w:t>
      </w:r>
    </w:p>
    <w:p w:rsidR="009C720C" w:rsidRPr="00495BF1" w:rsidRDefault="009C720C" w:rsidP="00FB0A11">
      <w:pPr>
        <w:numPr>
          <w:ilvl w:val="0"/>
          <w:numId w:val="77"/>
        </w:numPr>
        <w:jc w:val="both"/>
      </w:pPr>
      <w:r w:rsidRPr="00495BF1">
        <w:t>protokół o</w:t>
      </w:r>
      <w:r>
        <w:t>dbioru częściowego (miesięczny)</w:t>
      </w:r>
      <w:r w:rsidRPr="00495BF1">
        <w:t xml:space="preserve"> wraz z określeniem % wykonania zamierzeń za dany miesiąc w stosunku do całości zamierzeń przewidzianych w Harmonogramie eksploatacji i konserwacji</w:t>
      </w:r>
      <w:r>
        <w:t xml:space="preserve"> stanowiącym treść </w:t>
      </w:r>
      <w:r w:rsidRPr="003658A2">
        <w:t>§20</w:t>
      </w:r>
      <w:r>
        <w:t>.</w:t>
      </w:r>
    </w:p>
    <w:p w:rsidR="009C720C" w:rsidRPr="00495BF1" w:rsidRDefault="009C720C" w:rsidP="00FB0A11">
      <w:pPr>
        <w:numPr>
          <w:ilvl w:val="0"/>
          <w:numId w:val="78"/>
        </w:numPr>
        <w:jc w:val="both"/>
      </w:pPr>
      <w:r w:rsidRPr="00495BF1">
        <w:t xml:space="preserve">Zamawiający zobowiązuje się do zapłaty faktury VAT w terminie </w:t>
      </w:r>
      <w:r w:rsidR="00BA207B">
        <w:t xml:space="preserve"> </w:t>
      </w:r>
      <w:r>
        <w:rPr>
          <w:b/>
        </w:rPr>
        <w:t>6</w:t>
      </w:r>
      <w:r w:rsidRPr="00495BF1">
        <w:rPr>
          <w:b/>
        </w:rPr>
        <w:t>0 dni</w:t>
      </w:r>
      <w:r w:rsidRPr="00495BF1">
        <w:t xml:space="preserve"> od daty otrzymania faktury przez Zamawiającego.</w:t>
      </w:r>
    </w:p>
    <w:p w:rsidR="009C720C" w:rsidRPr="00495BF1" w:rsidRDefault="0004582C" w:rsidP="00FB0A11">
      <w:pPr>
        <w:numPr>
          <w:ilvl w:val="0"/>
          <w:numId w:val="78"/>
        </w:numPr>
        <w:jc w:val="both"/>
      </w:pPr>
      <w:r w:rsidRPr="00C2410E">
        <w:t xml:space="preserve">Od należności </w:t>
      </w:r>
      <w:r w:rsidRPr="00853C06">
        <w:rPr>
          <w:rFonts w:eastAsia="Calibri"/>
        </w:rPr>
        <w:t xml:space="preserve">nieuiszczonych w terminie ustalonym przez strony, Wykonawca może na podstawie art. 8 </w:t>
      </w:r>
      <w:r>
        <w:rPr>
          <w:rFonts w:eastAsia="Calibri"/>
        </w:rPr>
        <w:t xml:space="preserve">ustawy z dnia </w:t>
      </w:r>
      <w:r w:rsidRPr="007D5658">
        <w:t xml:space="preserve">8 marca 2013r. o terminach zapłaty w transakcjach handlowych </w:t>
      </w:r>
      <w:r w:rsidRPr="00666DF7">
        <w:t>(Dz. U. tj 2016r. poz. 684)</w:t>
      </w:r>
      <w:r w:rsidRPr="00666DF7">
        <w:rPr>
          <w:rFonts w:eastAsia="Calibri"/>
        </w:rPr>
        <w:t>,</w:t>
      </w:r>
      <w:r w:rsidRPr="00853C06">
        <w:rPr>
          <w:rFonts w:eastAsia="Calibri"/>
        </w:rPr>
        <w:t xml:space="preserve"> naliczać odsetki ustawowe za opóźnienie w transakcjach handlowych – odsetki w wysokości równej sumie stopy referencyjnej Narodowego Banku Polskiego i ośmiu punktów procentowych.</w:t>
      </w:r>
    </w:p>
    <w:p w:rsidR="009C720C" w:rsidRPr="00495BF1" w:rsidRDefault="009C720C" w:rsidP="00FB0A11">
      <w:pPr>
        <w:numPr>
          <w:ilvl w:val="0"/>
          <w:numId w:val="78"/>
        </w:numPr>
        <w:jc w:val="both"/>
      </w:pPr>
      <w:r w:rsidRPr="00495BF1">
        <w:t>Za datę zapłaty strony uznają dzień obciążenia rachunku bankowego Zamawiającego.</w:t>
      </w:r>
    </w:p>
    <w:p w:rsidR="00DB0BD6" w:rsidRDefault="00DB0BD6" w:rsidP="009C720C">
      <w:pPr>
        <w:jc w:val="center"/>
        <w:rPr>
          <w:b/>
        </w:rPr>
      </w:pPr>
    </w:p>
    <w:p w:rsidR="009C720C" w:rsidRPr="00495BF1" w:rsidRDefault="009C720C" w:rsidP="009C720C">
      <w:pPr>
        <w:jc w:val="center"/>
        <w:rPr>
          <w:b/>
        </w:rPr>
      </w:pPr>
      <w:r w:rsidRPr="00495BF1">
        <w:rPr>
          <w:b/>
        </w:rPr>
        <w:t>§ 7</w:t>
      </w:r>
    </w:p>
    <w:p w:rsidR="009C720C" w:rsidRDefault="009C720C" w:rsidP="009C720C">
      <w:pPr>
        <w:pStyle w:val="Nagwek8"/>
        <w:numPr>
          <w:ilvl w:val="0"/>
          <w:numId w:val="0"/>
        </w:numPr>
        <w:rPr>
          <w:b/>
          <w:szCs w:val="24"/>
        </w:rPr>
      </w:pPr>
      <w:r w:rsidRPr="005C05B1">
        <w:rPr>
          <w:b/>
          <w:szCs w:val="24"/>
        </w:rPr>
        <w:t>Obowiązki Zamawiającego</w:t>
      </w:r>
    </w:p>
    <w:p w:rsidR="009C720C" w:rsidRPr="00495BF1" w:rsidRDefault="009C720C" w:rsidP="009C720C">
      <w:r w:rsidRPr="00495BF1">
        <w:t>Zamawiający zobowiązany jest:</w:t>
      </w:r>
    </w:p>
    <w:p w:rsidR="009C720C" w:rsidRPr="00495BF1" w:rsidRDefault="009C720C" w:rsidP="00FB0A11">
      <w:pPr>
        <w:numPr>
          <w:ilvl w:val="0"/>
          <w:numId w:val="62"/>
        </w:numPr>
        <w:jc w:val="both"/>
      </w:pPr>
      <w:r w:rsidRPr="00495BF1">
        <w:t xml:space="preserve">Dokonać protokolarnego odbioru </w:t>
      </w:r>
      <w:r>
        <w:t>prac</w:t>
      </w:r>
      <w:r w:rsidRPr="00495BF1">
        <w:t xml:space="preserve"> w terminie 2 dni </w:t>
      </w:r>
      <w:r>
        <w:t>(z wyjątkiem sobót i dni ustawowo wolnych od pracy)</w:t>
      </w:r>
      <w:r w:rsidRPr="00495BF1">
        <w:t xml:space="preserve"> od daty powiadomienia przez Wykonawcę o ich zakończeniu faxem</w:t>
      </w:r>
      <w:r>
        <w:t xml:space="preserve"> na nr 261 </w:t>
      </w:r>
      <w:r w:rsidRPr="00495BF1">
        <w:t>660</w:t>
      </w:r>
      <w:r>
        <w:t xml:space="preserve"> 778.</w:t>
      </w:r>
      <w:r w:rsidRPr="00495BF1">
        <w:t xml:space="preserve"> </w:t>
      </w:r>
    </w:p>
    <w:p w:rsidR="009C720C" w:rsidRPr="00495BF1" w:rsidRDefault="009C720C" w:rsidP="00FB0A11">
      <w:pPr>
        <w:numPr>
          <w:ilvl w:val="0"/>
          <w:numId w:val="62"/>
        </w:numPr>
        <w:jc w:val="both"/>
      </w:pPr>
      <w:r w:rsidRPr="00495BF1">
        <w:t xml:space="preserve">Powiadomić Wykonawcę o powstałych wadach natychmiast  od otrzymania wiadomości o ich istnieniu faxem na nr </w:t>
      </w:r>
      <w:r>
        <w:t>……………..</w:t>
      </w:r>
    </w:p>
    <w:p w:rsidR="009C720C" w:rsidRPr="00495BF1" w:rsidRDefault="009C720C" w:rsidP="00FB0A11">
      <w:pPr>
        <w:numPr>
          <w:ilvl w:val="0"/>
          <w:numId w:val="62"/>
        </w:numPr>
        <w:jc w:val="both"/>
      </w:pPr>
      <w:r w:rsidRPr="00495BF1">
        <w:t>Wypłacić Wykonawcy wynagrodzenie w terminie i na warunkach określonych niniejszą umową.</w:t>
      </w:r>
    </w:p>
    <w:p w:rsidR="009C720C" w:rsidRPr="00495BF1" w:rsidRDefault="009C720C" w:rsidP="00FB0A11">
      <w:pPr>
        <w:numPr>
          <w:ilvl w:val="0"/>
          <w:numId w:val="62"/>
        </w:numPr>
        <w:jc w:val="both"/>
      </w:pPr>
      <w:r w:rsidRPr="00495BF1">
        <w:t xml:space="preserve">Zapewnić należyty front prac określony w </w:t>
      </w:r>
      <w:r>
        <w:t>H</w:t>
      </w:r>
      <w:r w:rsidRPr="00495BF1">
        <w:t>armonogramie eksploatacji i konserwacji.</w:t>
      </w:r>
    </w:p>
    <w:p w:rsidR="009C720C" w:rsidRPr="00495BF1" w:rsidRDefault="009C720C" w:rsidP="00FB0A11">
      <w:pPr>
        <w:numPr>
          <w:ilvl w:val="0"/>
          <w:numId w:val="62"/>
        </w:numPr>
        <w:jc w:val="both"/>
      </w:pPr>
      <w:r w:rsidRPr="00495BF1">
        <w:t xml:space="preserve">W przypadku niemożności zapewnienia należytego </w:t>
      </w:r>
      <w:r>
        <w:t>wykonania</w:t>
      </w:r>
      <w:r w:rsidRPr="00773B62">
        <w:t xml:space="preserve"> robót</w:t>
      </w:r>
      <w:r>
        <w:t xml:space="preserve"> </w:t>
      </w:r>
      <w:r w:rsidRPr="00495BF1">
        <w:t xml:space="preserve">Zamawiający zawiadomi pisemnie Wykonawcę na 5 dni przed </w:t>
      </w:r>
      <w:r>
        <w:t>planowanym w H</w:t>
      </w:r>
      <w:r w:rsidRPr="00495BF1">
        <w:t>armonogramie eksploatacji i konserwacji terminie, celem jego skorygowania.</w:t>
      </w:r>
    </w:p>
    <w:p w:rsidR="009C720C" w:rsidRPr="00495BF1" w:rsidRDefault="009C720C" w:rsidP="00FB0A11">
      <w:pPr>
        <w:numPr>
          <w:ilvl w:val="0"/>
          <w:numId w:val="62"/>
        </w:numPr>
        <w:jc w:val="both"/>
      </w:pPr>
      <w:r w:rsidRPr="00495BF1">
        <w:t>Wydzielić miejsce na zaplecze dla Wykonawcy.</w:t>
      </w:r>
    </w:p>
    <w:p w:rsidR="009C720C" w:rsidRPr="00D2719B" w:rsidRDefault="009C720C" w:rsidP="00FB0A11">
      <w:pPr>
        <w:numPr>
          <w:ilvl w:val="0"/>
          <w:numId w:val="62"/>
        </w:numPr>
        <w:jc w:val="both"/>
      </w:pPr>
      <w:r w:rsidRPr="00D2719B">
        <w:t>Uczestniczyć w comiesięcznych odbiorach częściowych.</w:t>
      </w:r>
    </w:p>
    <w:p w:rsidR="009C720C" w:rsidRPr="00495BF1" w:rsidRDefault="009C720C" w:rsidP="009C720C">
      <w:pPr>
        <w:rPr>
          <w:b/>
        </w:rPr>
      </w:pPr>
    </w:p>
    <w:p w:rsidR="009C720C" w:rsidRPr="00495BF1" w:rsidRDefault="009C720C" w:rsidP="009C720C">
      <w:pPr>
        <w:jc w:val="center"/>
        <w:rPr>
          <w:b/>
        </w:rPr>
      </w:pPr>
      <w:r w:rsidRPr="00495BF1">
        <w:rPr>
          <w:b/>
        </w:rPr>
        <w:t>§ 8</w:t>
      </w:r>
    </w:p>
    <w:p w:rsidR="009C720C" w:rsidRDefault="009C720C" w:rsidP="009C720C">
      <w:pPr>
        <w:jc w:val="center"/>
        <w:rPr>
          <w:b/>
        </w:rPr>
      </w:pPr>
      <w:r w:rsidRPr="00495BF1">
        <w:rPr>
          <w:b/>
        </w:rPr>
        <w:t>Obowiązki Wykonawcy</w:t>
      </w:r>
    </w:p>
    <w:p w:rsidR="009C720C" w:rsidRPr="003765C8" w:rsidRDefault="009C720C" w:rsidP="009C720C">
      <w:pPr>
        <w:jc w:val="center"/>
        <w:rPr>
          <w:b/>
        </w:rPr>
      </w:pPr>
    </w:p>
    <w:p w:rsidR="009C720C" w:rsidRPr="00495BF1" w:rsidRDefault="009C720C" w:rsidP="009C720C">
      <w:r w:rsidRPr="00495BF1">
        <w:t>Wykonawca realizując przedmiot umowy zobowiązany jest:</w:t>
      </w:r>
    </w:p>
    <w:p w:rsidR="009C720C" w:rsidRPr="00495BF1" w:rsidRDefault="009C720C" w:rsidP="00FB0A11">
      <w:pPr>
        <w:numPr>
          <w:ilvl w:val="0"/>
          <w:numId w:val="84"/>
        </w:numPr>
        <w:jc w:val="both"/>
      </w:pPr>
      <w:r>
        <w:t>Usługę prowadzić</w:t>
      </w:r>
      <w:r w:rsidRPr="00495BF1">
        <w:t xml:space="preserve"> </w:t>
      </w:r>
      <w:r>
        <w:t xml:space="preserve">metodą czyszczenia ręcznego, </w:t>
      </w:r>
      <w:r w:rsidRPr="00495BF1">
        <w:t>w sposób nieuciążliwy na terenie obiektu funkcjonującego, z zachowaniem należytego bezpieczeństwa wykonywanych prac, utrzymanie czystości</w:t>
      </w:r>
      <w:r>
        <w:t xml:space="preserve"> </w:t>
      </w:r>
      <w:r w:rsidRPr="00495BF1">
        <w:t>w bezpośrednim otoczeniu prowadzonych prac, a także traktów użytkowych – drogi. Powyższe czynności ujęte są w cenie umowy tj. wywiezienie i unieszkodliwienie odpadów powstałych podczas czyszczenia sieci kanalizacyjnej i urządzeń towarzyszących.</w:t>
      </w:r>
    </w:p>
    <w:p w:rsidR="009C720C" w:rsidRDefault="009C720C" w:rsidP="00FB0A11">
      <w:pPr>
        <w:numPr>
          <w:ilvl w:val="0"/>
          <w:numId w:val="84"/>
        </w:numPr>
        <w:jc w:val="both"/>
      </w:pPr>
      <w:r w:rsidRPr="00495BF1">
        <w:lastRenderedPageBreak/>
        <w:t xml:space="preserve">Usuwać odpady systematycznie na własny koszt, bez tworzenia w miejscu </w:t>
      </w:r>
      <w:r>
        <w:t>wykonywania usługi</w:t>
      </w:r>
      <w:r w:rsidRPr="00495BF1">
        <w:t xml:space="preserve"> czasowego ich składowania. W przypadku zaniechania czynności porządkowe mogą zostać wykonane przez Zamawiającego na koszt Wykonawcy.</w:t>
      </w:r>
    </w:p>
    <w:p w:rsidR="009C720C" w:rsidRDefault="009C720C" w:rsidP="00FB0A11">
      <w:pPr>
        <w:numPr>
          <w:ilvl w:val="0"/>
          <w:numId w:val="84"/>
        </w:numPr>
        <w:jc w:val="both"/>
      </w:pPr>
      <w:r w:rsidRPr="00E51706">
        <w:t xml:space="preserve">Wykonawca zobowiązany jest do przekazania po każdym odbiorze wypełnionych i podpisanych </w:t>
      </w:r>
      <w:r>
        <w:t xml:space="preserve">kserokopii </w:t>
      </w:r>
      <w:r w:rsidRPr="00E51706">
        <w:t xml:space="preserve">kart przekazania odpadów zgodnie z </w:t>
      </w:r>
      <w:r w:rsidRPr="00E51706">
        <w:rPr>
          <w:i/>
        </w:rPr>
        <w:t xml:space="preserve">Rozporządzenia Ministra Środowiska z dnia </w:t>
      </w:r>
      <w:r>
        <w:rPr>
          <w:i/>
        </w:rPr>
        <w:t>31 grudnia 2014</w:t>
      </w:r>
      <w:r w:rsidRPr="00E51706">
        <w:rPr>
          <w:i/>
        </w:rPr>
        <w:t xml:space="preserve"> w sprawie wzorów dokumentów stosowanych na potrzeby ewidencji </w:t>
      </w:r>
      <w:r>
        <w:rPr>
          <w:i/>
        </w:rPr>
        <w:t xml:space="preserve">odpadów </w:t>
      </w:r>
      <w:r w:rsidRPr="00E51706">
        <w:rPr>
          <w:i/>
        </w:rPr>
        <w:t xml:space="preserve">(Dz. U. </w:t>
      </w:r>
      <w:r>
        <w:rPr>
          <w:i/>
        </w:rPr>
        <w:t xml:space="preserve">z 2014r., </w:t>
      </w:r>
      <w:r w:rsidRPr="00E51706">
        <w:rPr>
          <w:i/>
        </w:rPr>
        <w:t>poz. 1</w:t>
      </w:r>
      <w:r>
        <w:rPr>
          <w:i/>
        </w:rPr>
        <w:t>973</w:t>
      </w:r>
      <w:r w:rsidRPr="00E51706">
        <w:rPr>
          <w:i/>
        </w:rPr>
        <w:t>)</w:t>
      </w:r>
      <w:r w:rsidRPr="00E51706">
        <w:t>, pod rygorem odstąpienia od umowy z przyczyn leżących po stronie Wykonawcy</w:t>
      </w:r>
      <w:r w:rsidR="00BA207B">
        <w:t xml:space="preserve"> w terminie 30 dni od daty odbioru.</w:t>
      </w:r>
    </w:p>
    <w:p w:rsidR="009C720C" w:rsidRPr="00495BF1" w:rsidRDefault="009C720C" w:rsidP="00FB0A11">
      <w:pPr>
        <w:numPr>
          <w:ilvl w:val="0"/>
          <w:numId w:val="84"/>
        </w:numPr>
        <w:jc w:val="both"/>
      </w:pPr>
      <w:r>
        <w:t xml:space="preserve">Wykonywać usługę </w:t>
      </w:r>
      <w:r w:rsidRPr="00495BF1">
        <w:t>przestrzegając przepi</w:t>
      </w:r>
      <w:r>
        <w:t>sy BHP, ppoż a także technologię</w:t>
      </w:r>
      <w:r w:rsidRPr="00495BF1">
        <w:t xml:space="preserve"> określoną w założeniach oraz harmonogram robót.</w:t>
      </w:r>
    </w:p>
    <w:p w:rsidR="009C720C" w:rsidRPr="00495BF1" w:rsidRDefault="009C720C" w:rsidP="00FB0A11">
      <w:pPr>
        <w:numPr>
          <w:ilvl w:val="0"/>
          <w:numId w:val="84"/>
        </w:numPr>
        <w:jc w:val="both"/>
      </w:pPr>
      <w:r w:rsidRPr="00495BF1">
        <w:t xml:space="preserve">Prowadzić comiesięczne przeglądy sieci kanalizacyjnej wraz ze  sporządzeniem protokołów z przeglądu na koniec danego miesiąca </w:t>
      </w:r>
    </w:p>
    <w:p w:rsidR="009C720C" w:rsidRPr="00495BF1" w:rsidRDefault="009C720C" w:rsidP="00FB0A11">
      <w:pPr>
        <w:numPr>
          <w:ilvl w:val="0"/>
          <w:numId w:val="84"/>
        </w:numPr>
        <w:jc w:val="both"/>
      </w:pPr>
      <w:r>
        <w:t>Zapewnić ciągłą pracę od poniedziałku do piątku między</w:t>
      </w:r>
      <w:r w:rsidRPr="00495BF1">
        <w:t xml:space="preserve"> 7:00 </w:t>
      </w:r>
      <w:r>
        <w:t>a</w:t>
      </w:r>
      <w:r w:rsidRPr="00495BF1">
        <w:t xml:space="preserve"> 15:00 </w:t>
      </w:r>
      <w:r>
        <w:t xml:space="preserve">przez minimum </w:t>
      </w:r>
      <w:r w:rsidRPr="00773B62">
        <w:rPr>
          <w:b/>
        </w:rPr>
        <w:t>…</w:t>
      </w:r>
      <w:r>
        <w:rPr>
          <w:b/>
        </w:rPr>
        <w:t>.</w:t>
      </w:r>
      <w:r w:rsidRPr="00773B62">
        <w:rPr>
          <w:b/>
        </w:rPr>
        <w:t>. h</w:t>
      </w:r>
      <w:r>
        <w:t xml:space="preserve"> dziennie</w:t>
      </w:r>
      <w:r w:rsidR="00BA207B">
        <w:t xml:space="preserve"> (określone w </w:t>
      </w:r>
      <w:r w:rsidR="00A075FF">
        <w:t>§ 1 ust. 1 pkt 3)</w:t>
      </w:r>
      <w:r>
        <w:t xml:space="preserve"> </w:t>
      </w:r>
      <w:r w:rsidRPr="00495BF1">
        <w:t xml:space="preserve">– </w:t>
      </w:r>
      <w:r>
        <w:t xml:space="preserve">minimum </w:t>
      </w:r>
      <w:r w:rsidR="00BA207B">
        <w:t>dwuosobowej</w:t>
      </w:r>
      <w:r w:rsidRPr="00495BF1">
        <w:t xml:space="preserve"> brygady. W przypadku awarii, przystąpić do jej usuwania w czasie  nie dłuższym niż 1 godzina od powiadomienia. Przy czym czas pracy w/w brygady może być wydłużony do 19 godziny</w:t>
      </w:r>
      <w:r w:rsidR="00A075FF">
        <w:t xml:space="preserve"> lub do czasu usunięcia awarii</w:t>
      </w:r>
      <w:r w:rsidRPr="00495BF1">
        <w:t>.</w:t>
      </w:r>
    </w:p>
    <w:p w:rsidR="009C720C" w:rsidRPr="00495BF1" w:rsidRDefault="009C720C" w:rsidP="00FB0A11">
      <w:pPr>
        <w:numPr>
          <w:ilvl w:val="0"/>
          <w:numId w:val="84"/>
        </w:numPr>
        <w:jc w:val="both"/>
      </w:pPr>
      <w:r w:rsidRPr="00495BF1">
        <w:t>Do usunięcia w trybie natychmiastowym szkód powstałych z winy wykonawcy w trakcie prowadzonych robót -  na własny koszt.</w:t>
      </w:r>
    </w:p>
    <w:p w:rsidR="009C720C" w:rsidRPr="00495BF1" w:rsidRDefault="009C720C" w:rsidP="00FB0A11">
      <w:pPr>
        <w:numPr>
          <w:ilvl w:val="0"/>
          <w:numId w:val="84"/>
        </w:numPr>
        <w:jc w:val="both"/>
      </w:pPr>
      <w:r w:rsidRPr="00495BF1">
        <w:t>Usunięcie zgłoszonych przez Zamawiającego wad w ciągu 7 dni od dnia zgłoszenia.</w:t>
      </w:r>
    </w:p>
    <w:p w:rsidR="009C720C" w:rsidRPr="00495BF1" w:rsidRDefault="009C720C" w:rsidP="00FB0A11">
      <w:pPr>
        <w:numPr>
          <w:ilvl w:val="0"/>
          <w:numId w:val="84"/>
        </w:numPr>
        <w:jc w:val="both"/>
      </w:pPr>
      <w:r w:rsidRPr="00495BF1">
        <w:t xml:space="preserve">Ścisłego przestrzegania terminów realizacji prac określonych w rocznym harmonogramie </w:t>
      </w:r>
      <w:r>
        <w:t>eksploatacji i konserwacji, dostarczonym przez Wykonawcę w dniu podpisania umowy</w:t>
      </w:r>
      <w:r w:rsidRPr="00495BF1">
        <w:t>.</w:t>
      </w:r>
    </w:p>
    <w:p w:rsidR="009C720C" w:rsidRPr="00495BF1" w:rsidRDefault="009C720C" w:rsidP="00FB0A11">
      <w:pPr>
        <w:numPr>
          <w:ilvl w:val="0"/>
          <w:numId w:val="84"/>
        </w:numPr>
        <w:jc w:val="both"/>
      </w:pPr>
      <w:r w:rsidRPr="00495BF1">
        <w:t xml:space="preserve">Do niezwłocznego informowania </w:t>
      </w:r>
      <w:r>
        <w:t>Z</w:t>
      </w:r>
      <w:r w:rsidRPr="00495BF1">
        <w:t xml:space="preserve">amawiającego o konieczności </w:t>
      </w:r>
      <w:r>
        <w:t>wykonania</w:t>
      </w:r>
      <w:r w:rsidRPr="00495BF1">
        <w:t xml:space="preserve"> dodatkowych </w:t>
      </w:r>
      <w:r>
        <w:t xml:space="preserve">prac </w:t>
      </w:r>
      <w:r w:rsidRPr="00495BF1">
        <w:t>nie objętych umową, a których zaniechanie wykonani</w:t>
      </w:r>
      <w:r>
        <w:t>a spowodowałoby powstanie szkód</w:t>
      </w:r>
      <w:r w:rsidRPr="00495BF1">
        <w:t>.</w:t>
      </w:r>
    </w:p>
    <w:p w:rsidR="009C720C" w:rsidRPr="00495BF1" w:rsidRDefault="009C720C" w:rsidP="00FB0A11">
      <w:pPr>
        <w:numPr>
          <w:ilvl w:val="0"/>
          <w:numId w:val="84"/>
        </w:numPr>
        <w:jc w:val="both"/>
      </w:pPr>
      <w:r w:rsidRPr="00495BF1">
        <w:t>Powi</w:t>
      </w:r>
      <w:r>
        <w:t>adomić Zamawiającego o dokonaniu</w:t>
      </w:r>
      <w:r w:rsidRPr="00495BF1">
        <w:t xml:space="preserve"> odbioru </w:t>
      </w:r>
      <w:r>
        <w:t>wykonanej usługi</w:t>
      </w:r>
      <w:r w:rsidRPr="00495BF1">
        <w:t xml:space="preserve"> na 2 dni przed planowanym terminem.</w:t>
      </w:r>
    </w:p>
    <w:p w:rsidR="009C720C" w:rsidRPr="00495BF1" w:rsidRDefault="009C720C" w:rsidP="00FB0A11">
      <w:pPr>
        <w:numPr>
          <w:ilvl w:val="0"/>
          <w:numId w:val="84"/>
        </w:numPr>
        <w:jc w:val="both"/>
      </w:pPr>
      <w:r w:rsidRPr="00495BF1">
        <w:t>Dokonywać obmiarów powykonawczych przy nadzorze Zamawiającego</w:t>
      </w:r>
      <w:r>
        <w:t>.</w:t>
      </w:r>
    </w:p>
    <w:p w:rsidR="009C720C" w:rsidRPr="00495BF1" w:rsidRDefault="009C720C" w:rsidP="00FB0A11">
      <w:pPr>
        <w:numPr>
          <w:ilvl w:val="0"/>
          <w:numId w:val="84"/>
        </w:numPr>
        <w:jc w:val="both"/>
      </w:pPr>
      <w:r w:rsidRPr="00495BF1">
        <w:t xml:space="preserve">Zgłaszać zakończenie robót zanikowych. </w:t>
      </w:r>
    </w:p>
    <w:p w:rsidR="009C720C" w:rsidRPr="00495BF1" w:rsidRDefault="009C720C" w:rsidP="00FB0A11">
      <w:pPr>
        <w:numPr>
          <w:ilvl w:val="0"/>
          <w:numId w:val="84"/>
        </w:numPr>
        <w:jc w:val="both"/>
      </w:pPr>
      <w:r w:rsidRPr="00495BF1">
        <w:t>Realizacja przedmiotu umowy przebiegać będzie z należytą starannością. W razie wystąpienia zaniedbań, bądź niewłaściwej organizacji pracy przez Wykonawcę, którego wynikiem może być zakłócenie działalności szpitala. Wykonawca poniesie konsekwencje finansowe za wyrządzone szkody.</w:t>
      </w:r>
    </w:p>
    <w:p w:rsidR="009C720C" w:rsidRDefault="009C720C" w:rsidP="00FB0A11">
      <w:pPr>
        <w:numPr>
          <w:ilvl w:val="0"/>
          <w:numId w:val="84"/>
        </w:numPr>
        <w:jc w:val="both"/>
      </w:pPr>
      <w:r w:rsidRPr="00495BF1">
        <w:t xml:space="preserve">Opracować (i uzyskać akceptację Zamawiającego) plan BIOZ </w:t>
      </w:r>
      <w:r>
        <w:t>.</w:t>
      </w:r>
    </w:p>
    <w:p w:rsidR="009C720C" w:rsidRPr="00495BF1" w:rsidRDefault="009C720C" w:rsidP="00FB0A11">
      <w:pPr>
        <w:numPr>
          <w:ilvl w:val="0"/>
          <w:numId w:val="84"/>
        </w:numPr>
        <w:jc w:val="both"/>
      </w:pPr>
      <w:r w:rsidRPr="00495BF1">
        <w:t>W przypadku zalania szpitala z winy Wykonawcy -  koszt usunięcia zalania i zniszczeń spowodowanych niedrożnością  lub nie</w:t>
      </w:r>
      <w:r>
        <w:t xml:space="preserve"> </w:t>
      </w:r>
      <w:r w:rsidRPr="00495BF1">
        <w:t>oczyszczeniem spoczywa na Wykonawcy.</w:t>
      </w:r>
    </w:p>
    <w:p w:rsidR="009C720C" w:rsidRDefault="009C720C" w:rsidP="00FB0A11">
      <w:pPr>
        <w:numPr>
          <w:ilvl w:val="0"/>
          <w:numId w:val="84"/>
        </w:numPr>
        <w:jc w:val="both"/>
      </w:pPr>
      <w:r w:rsidRPr="00495BF1">
        <w:t>Udziel</w:t>
      </w:r>
      <w:r>
        <w:t>ić</w:t>
      </w:r>
      <w:r w:rsidRPr="00495BF1">
        <w:t xml:space="preserve"> pomocy Zamawiającemu w przypadku </w:t>
      </w:r>
      <w:r>
        <w:t xml:space="preserve">zaistnienia sił wyższych np. </w:t>
      </w:r>
      <w:r w:rsidRPr="00495BF1">
        <w:t>zalania obiektu wodami op</w:t>
      </w:r>
      <w:r>
        <w:t>adowymi, cofnięciem kanalizacji a k</w:t>
      </w:r>
      <w:r w:rsidRPr="00495BF1">
        <w:t>oszt usunięcia skutków zalania  Wykonawca realizuje na podstawie odrębnej umowy.</w:t>
      </w:r>
    </w:p>
    <w:p w:rsidR="00DB0BD6" w:rsidRPr="00630447" w:rsidRDefault="00DB0BD6" w:rsidP="00DB0BD6">
      <w:pPr>
        <w:numPr>
          <w:ilvl w:val="0"/>
          <w:numId w:val="84"/>
        </w:numPr>
        <w:jc w:val="both"/>
      </w:pPr>
      <w:r w:rsidRPr="00630447">
        <w:t xml:space="preserve">W trakcie realizacji zamówienia na każde wezwanie </w:t>
      </w:r>
      <w:r>
        <w:t>Z</w:t>
      </w:r>
      <w:r w:rsidRPr="00630447">
        <w:t xml:space="preserve">amawiającego </w:t>
      </w:r>
      <w:r w:rsidR="00071B65">
        <w:t xml:space="preserve">ma obowiązek </w:t>
      </w:r>
      <w:r w:rsidRPr="00630447">
        <w:t xml:space="preserve">w wyznaczonym w tym wezwaniu terminie </w:t>
      </w:r>
      <w:r>
        <w:t>Wykonawca przedłoży Z</w:t>
      </w:r>
      <w:r w:rsidRPr="00630447">
        <w:t>amawiającemu wskazane poni</w:t>
      </w:r>
      <w:r w:rsidR="001F3673">
        <w:t>żej dowody w celu potwierdzenia</w:t>
      </w:r>
      <w:r w:rsidR="001F3673" w:rsidRPr="006730FA">
        <w:t xml:space="preserve">: zatrudnienia zadeklarowanej w ofercie liczby osób bezrobotnych na podstawie umowy o pracę do realizacji niniejszej umowy (o ile zadeklarował w załączniku nr 1 do SIWZ) oraz zatrudnienia na podstawie umowy o pracę osób, którymi Wykonawca dysponuje zgodnie z wymogiem Rozdziału </w:t>
      </w:r>
      <w:r w:rsidR="001F3673">
        <w:t>V SIWZ</w:t>
      </w:r>
      <w:r w:rsidRPr="00630447">
        <w:t>:</w:t>
      </w:r>
    </w:p>
    <w:p w:rsidR="001F3673" w:rsidRPr="006730FA" w:rsidRDefault="001F3673" w:rsidP="001F3673">
      <w:pPr>
        <w:numPr>
          <w:ilvl w:val="0"/>
          <w:numId w:val="94"/>
        </w:numPr>
        <w:ind w:left="851" w:hanging="425"/>
        <w:jc w:val="both"/>
      </w:pPr>
      <w:r w:rsidRPr="006730FA">
        <w:lastRenderedPageBreak/>
        <w:t>oświadczenie o zatrudnieniu osób bezrobotnych na podstawie umowy o pracę do realizacji przedmiotu umowy,</w:t>
      </w:r>
    </w:p>
    <w:p w:rsidR="001F3673" w:rsidRPr="006730FA" w:rsidRDefault="001F3673" w:rsidP="001F3673">
      <w:pPr>
        <w:numPr>
          <w:ilvl w:val="0"/>
          <w:numId w:val="94"/>
        </w:numPr>
        <w:ind w:left="851" w:hanging="425"/>
        <w:jc w:val="both"/>
      </w:pPr>
      <w:r w:rsidRPr="006730FA">
        <w:t>zaświadczenie właściwego oddziału ZUS, potwierdzające opłacanie przez wykonawcę składek na ubezpieczenia społeczne i zdrowotne z tytułu zatrudnienia na podstawie umów o pracę za ostatni okres rozliczeniowy;</w:t>
      </w:r>
    </w:p>
    <w:p w:rsidR="009C720C" w:rsidRPr="001F3673" w:rsidRDefault="001F3673" w:rsidP="001F3673">
      <w:pPr>
        <w:numPr>
          <w:ilvl w:val="0"/>
          <w:numId w:val="94"/>
        </w:numPr>
        <w:ind w:left="851" w:hanging="425"/>
        <w:jc w:val="both"/>
      </w:pPr>
      <w:r w:rsidRPr="006730FA">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 (t.j. Dz. U. z 2016r. poz. 922) dalej ustawa o ochronie danych osobowych.”</w:t>
      </w:r>
    </w:p>
    <w:p w:rsidR="001F3673" w:rsidRPr="001F3673" w:rsidRDefault="001F3673" w:rsidP="001F3673">
      <w:pPr>
        <w:numPr>
          <w:ilvl w:val="0"/>
          <w:numId w:val="84"/>
        </w:numPr>
        <w:jc w:val="both"/>
      </w:pPr>
      <w:r w:rsidRPr="001F3673">
        <w:t>Niewykonanie obowiązku wynikającego z ust. 1</w:t>
      </w:r>
      <w:r>
        <w:t>8</w:t>
      </w:r>
      <w:r w:rsidRPr="001F3673">
        <w:t xml:space="preserve"> spowoduje naliczenie kar umownych.</w:t>
      </w:r>
    </w:p>
    <w:p w:rsidR="001F3673" w:rsidRDefault="001F3673" w:rsidP="009C720C">
      <w:pPr>
        <w:jc w:val="center"/>
        <w:rPr>
          <w:b/>
        </w:rPr>
      </w:pPr>
    </w:p>
    <w:p w:rsidR="009C720C" w:rsidRPr="00495BF1" w:rsidRDefault="009C720C" w:rsidP="009C720C">
      <w:pPr>
        <w:jc w:val="center"/>
        <w:rPr>
          <w:b/>
        </w:rPr>
      </w:pPr>
      <w:r w:rsidRPr="00495BF1">
        <w:rPr>
          <w:b/>
        </w:rPr>
        <w:t>§ 9</w:t>
      </w:r>
    </w:p>
    <w:p w:rsidR="009C720C" w:rsidRDefault="009C720C" w:rsidP="009C720C">
      <w:pPr>
        <w:jc w:val="center"/>
        <w:rPr>
          <w:b/>
        </w:rPr>
      </w:pPr>
      <w:r w:rsidRPr="00495BF1">
        <w:rPr>
          <w:b/>
        </w:rPr>
        <w:t>Odbiór czynności związanych z eksploatacją i konserwacją sieci</w:t>
      </w:r>
    </w:p>
    <w:p w:rsidR="009C720C" w:rsidRPr="00495BF1" w:rsidRDefault="009C720C" w:rsidP="009C720C">
      <w:pPr>
        <w:jc w:val="center"/>
        <w:rPr>
          <w:b/>
        </w:rPr>
      </w:pPr>
    </w:p>
    <w:p w:rsidR="009C720C" w:rsidRDefault="009C720C" w:rsidP="00FB0A11">
      <w:pPr>
        <w:numPr>
          <w:ilvl w:val="0"/>
          <w:numId w:val="71"/>
        </w:numPr>
        <w:tabs>
          <w:tab w:val="clear" w:pos="502"/>
          <w:tab w:val="num" w:pos="426"/>
        </w:tabs>
        <w:suppressAutoHyphens/>
        <w:ind w:left="426" w:hanging="425"/>
        <w:jc w:val="both"/>
        <w:rPr>
          <w:lang w:eastAsia="ar-SA"/>
        </w:rPr>
      </w:pPr>
      <w:r w:rsidRPr="00495BF1">
        <w:t>Odbiór prac odbywać się bę</w:t>
      </w:r>
      <w:r>
        <w:t>dzie przy udziale Zamawiającego.</w:t>
      </w:r>
      <w:r w:rsidRPr="00495BF1">
        <w:rPr>
          <w:b/>
          <w:lang w:eastAsia="ar-SA"/>
        </w:rPr>
        <w:t xml:space="preserve"> </w:t>
      </w:r>
    </w:p>
    <w:p w:rsidR="009C720C" w:rsidRPr="00F15F8C" w:rsidRDefault="009C720C" w:rsidP="00FB0A11">
      <w:pPr>
        <w:numPr>
          <w:ilvl w:val="0"/>
          <w:numId w:val="71"/>
        </w:numPr>
        <w:tabs>
          <w:tab w:val="clear" w:pos="502"/>
          <w:tab w:val="num" w:pos="426"/>
        </w:tabs>
        <w:suppressAutoHyphens/>
        <w:ind w:left="426" w:hanging="425"/>
        <w:jc w:val="both"/>
        <w:rPr>
          <w:lang w:eastAsia="ar-SA"/>
        </w:rPr>
      </w:pPr>
      <w:r w:rsidRPr="00F15F8C">
        <w:rPr>
          <w:lang w:eastAsia="ar-SA"/>
        </w:rPr>
        <w:t>Ustala się odbiór miesięczny - czyli sprawdzenie jakości wykonanych czynności przewidzianych w opisie przedmiotu zamówienia, stopnia zrealizowania zamierzeń zawartych w Harmonogramie eksploatacji i konserwacji w danym miesiącu oraz stanu technicznego sieci.</w:t>
      </w:r>
      <w:r>
        <w:rPr>
          <w:lang w:eastAsia="ar-SA"/>
        </w:rPr>
        <w:t xml:space="preserve"> </w:t>
      </w:r>
      <w:r w:rsidRPr="00F15F8C">
        <w:rPr>
          <w:lang w:eastAsia="ar-SA"/>
        </w:rPr>
        <w:t>Odbiór ten będzie stanowił:</w:t>
      </w:r>
    </w:p>
    <w:p w:rsidR="009C720C" w:rsidRPr="00F15F8C" w:rsidRDefault="009C720C" w:rsidP="00FB0A11">
      <w:pPr>
        <w:numPr>
          <w:ilvl w:val="0"/>
          <w:numId w:val="86"/>
        </w:numPr>
        <w:tabs>
          <w:tab w:val="left" w:pos="567"/>
        </w:tabs>
        <w:suppressAutoHyphens/>
        <w:ind w:left="426" w:firstLine="0"/>
        <w:jc w:val="both"/>
        <w:rPr>
          <w:lang w:eastAsia="ar-SA"/>
        </w:rPr>
      </w:pPr>
      <w:r w:rsidRPr="00F15F8C">
        <w:rPr>
          <w:lang w:eastAsia="ar-SA"/>
        </w:rPr>
        <w:t>postawę do rozliczenia Wykonawcy z realizacji zawartej umowy</w:t>
      </w:r>
      <w:r>
        <w:rPr>
          <w:lang w:eastAsia="ar-SA"/>
        </w:rPr>
        <w:t>,</w:t>
      </w:r>
    </w:p>
    <w:p w:rsidR="009C720C" w:rsidRPr="00F15F8C" w:rsidRDefault="009C720C" w:rsidP="00FB0A11">
      <w:pPr>
        <w:numPr>
          <w:ilvl w:val="0"/>
          <w:numId w:val="86"/>
        </w:numPr>
        <w:tabs>
          <w:tab w:val="left" w:pos="709"/>
        </w:tabs>
        <w:suppressAutoHyphens/>
        <w:ind w:left="709" w:hanging="283"/>
        <w:jc w:val="both"/>
        <w:rPr>
          <w:lang w:eastAsia="ar-SA"/>
        </w:rPr>
      </w:pPr>
      <w:r w:rsidRPr="00F15F8C">
        <w:rPr>
          <w:lang w:eastAsia="ar-SA"/>
        </w:rPr>
        <w:t>podstawę do ustalenia zakresu prac w obrębie sieci jaką należy wykonać poza umową na drodze inwestycyjnej (wymiana częściowa lub remont)</w:t>
      </w:r>
      <w:r>
        <w:rPr>
          <w:lang w:eastAsia="ar-SA"/>
        </w:rPr>
        <w:t>,</w:t>
      </w:r>
      <w:r w:rsidRPr="00F15F8C">
        <w:rPr>
          <w:lang w:eastAsia="ar-SA"/>
        </w:rPr>
        <w:tab/>
      </w:r>
    </w:p>
    <w:p w:rsidR="009C720C" w:rsidRPr="00495BF1" w:rsidRDefault="009C720C" w:rsidP="00FB0A11">
      <w:pPr>
        <w:numPr>
          <w:ilvl w:val="0"/>
          <w:numId w:val="79"/>
        </w:numPr>
        <w:tabs>
          <w:tab w:val="clear" w:pos="360"/>
          <w:tab w:val="num" w:pos="426"/>
        </w:tabs>
        <w:ind w:left="426" w:hanging="425"/>
        <w:jc w:val="both"/>
      </w:pPr>
      <w:r w:rsidRPr="00495BF1">
        <w:t>W przypadku nie wykonania przez Wykonawcę wszystkich zamierzeń określonych w Harmonogramie eksploatacji i konserwacji, Zamawiającemu przysługuje prawo zlecenia wykonania ich innemu podmiotowi w ramach kwoty pozostawionej na rzecz zabezpieczenia należytego wykonania umowy.</w:t>
      </w:r>
    </w:p>
    <w:p w:rsidR="009C720C" w:rsidRDefault="009C720C" w:rsidP="00FB0A11">
      <w:pPr>
        <w:numPr>
          <w:ilvl w:val="0"/>
          <w:numId w:val="79"/>
        </w:numPr>
        <w:tabs>
          <w:tab w:val="clear" w:pos="360"/>
          <w:tab w:val="num" w:pos="567"/>
        </w:tabs>
        <w:ind w:left="567" w:hanging="425"/>
        <w:jc w:val="both"/>
      </w:pPr>
      <w:r w:rsidRPr="00495BF1">
        <w:t>W przypadku, gdy koszt wykonanych czynności przez stronę trzecią przewyższy kwotę jaką na ta czynność (zamierzenie) skalkulował w kos</w:t>
      </w:r>
      <w:r>
        <w:t xml:space="preserve">ztorysie ofertowym Wykonawca to </w:t>
      </w:r>
      <w:r w:rsidRPr="00495BF1">
        <w:t>Zamawiający wypłaci stronie trzeciej pełną należność z zabezpieczenia Wykonawca.</w:t>
      </w:r>
    </w:p>
    <w:p w:rsidR="009C720C" w:rsidRPr="00495BF1" w:rsidRDefault="009C720C" w:rsidP="00FB0A11">
      <w:pPr>
        <w:numPr>
          <w:ilvl w:val="0"/>
          <w:numId w:val="79"/>
        </w:numPr>
        <w:tabs>
          <w:tab w:val="clear" w:pos="360"/>
          <w:tab w:val="num" w:pos="567"/>
        </w:tabs>
        <w:ind w:left="567" w:hanging="425"/>
        <w:jc w:val="both"/>
      </w:pPr>
      <w:r>
        <w:t>Cena za usługę w trybie wykonawstwa zastępczego zostanie odjęta od ceny brutto umowy.</w:t>
      </w:r>
    </w:p>
    <w:p w:rsidR="009C720C" w:rsidRPr="00495BF1" w:rsidRDefault="009C720C" w:rsidP="00FB0A11">
      <w:pPr>
        <w:numPr>
          <w:ilvl w:val="0"/>
          <w:numId w:val="79"/>
        </w:numPr>
        <w:tabs>
          <w:tab w:val="clear" w:pos="360"/>
          <w:tab w:val="num" w:pos="567"/>
        </w:tabs>
        <w:ind w:left="567" w:hanging="425"/>
        <w:jc w:val="both"/>
      </w:pPr>
      <w:r>
        <w:t>Jeżeli w toku czynności</w:t>
      </w:r>
      <w:r w:rsidRPr="00495BF1">
        <w:t xml:space="preserve"> odbioru zostaną stwierdzone wady, to Zamawiającemu przysługują następujące uprawnienia:</w:t>
      </w:r>
    </w:p>
    <w:p w:rsidR="009C720C" w:rsidRPr="00495BF1" w:rsidRDefault="009C720C" w:rsidP="00FB0A11">
      <w:pPr>
        <w:numPr>
          <w:ilvl w:val="0"/>
          <w:numId w:val="80"/>
        </w:numPr>
        <w:tabs>
          <w:tab w:val="clear" w:pos="360"/>
          <w:tab w:val="num" w:pos="709"/>
        </w:tabs>
        <w:ind w:left="709" w:hanging="283"/>
        <w:jc w:val="both"/>
      </w:pPr>
      <w:r>
        <w:t>j</w:t>
      </w:r>
      <w:r w:rsidRPr="00495BF1">
        <w:t>eżeli wady nadają się do usunięcia, może przerwać czynności lub odmówić odbioru do czasu usunięcia wad.</w:t>
      </w:r>
    </w:p>
    <w:p w:rsidR="009C720C" w:rsidRPr="00495BF1" w:rsidRDefault="009C720C" w:rsidP="00FB0A11">
      <w:pPr>
        <w:numPr>
          <w:ilvl w:val="0"/>
          <w:numId w:val="80"/>
        </w:numPr>
        <w:tabs>
          <w:tab w:val="clear" w:pos="360"/>
          <w:tab w:val="num" w:pos="709"/>
        </w:tabs>
        <w:ind w:left="709" w:hanging="283"/>
        <w:jc w:val="both"/>
      </w:pPr>
      <w:r>
        <w:t>j</w:t>
      </w:r>
      <w:r w:rsidRPr="00495BF1">
        <w:t>eżeli wady nie nadają się do usunięcia, to jeżeli nie uniemożliwiają one użytkowania przedmiotu odbioru, zgodnie z przeznaczeniem, Zamawiający może odpowiednio do utraconej wartości użytkowej, estetycznej lub technicznej obniżyć wynagrodzenie.</w:t>
      </w:r>
    </w:p>
    <w:p w:rsidR="001F3673" w:rsidRDefault="001F3673" w:rsidP="009C720C">
      <w:pPr>
        <w:jc w:val="center"/>
        <w:rPr>
          <w:b/>
        </w:rPr>
      </w:pPr>
    </w:p>
    <w:p w:rsidR="009C720C" w:rsidRPr="00495BF1" w:rsidRDefault="009C720C" w:rsidP="009C720C">
      <w:pPr>
        <w:jc w:val="center"/>
        <w:rPr>
          <w:b/>
        </w:rPr>
      </w:pPr>
      <w:r w:rsidRPr="00495BF1">
        <w:rPr>
          <w:b/>
        </w:rPr>
        <w:t>§ 10</w:t>
      </w:r>
    </w:p>
    <w:p w:rsidR="009C720C" w:rsidRDefault="009C720C" w:rsidP="009C720C">
      <w:pPr>
        <w:pStyle w:val="Nagwek9"/>
        <w:numPr>
          <w:ilvl w:val="0"/>
          <w:numId w:val="0"/>
        </w:numPr>
        <w:jc w:val="center"/>
        <w:rPr>
          <w:color w:val="000000"/>
          <w:szCs w:val="24"/>
        </w:rPr>
      </w:pPr>
      <w:r w:rsidRPr="00AD4BB9">
        <w:rPr>
          <w:color w:val="000000"/>
          <w:szCs w:val="24"/>
        </w:rPr>
        <w:t>Warunki gwarancji</w:t>
      </w:r>
    </w:p>
    <w:p w:rsidR="009C720C" w:rsidRPr="008336D0" w:rsidRDefault="009C720C" w:rsidP="009C720C"/>
    <w:p w:rsidR="009C720C" w:rsidRPr="00495BF1" w:rsidRDefault="009C720C" w:rsidP="009C720C">
      <w:pPr>
        <w:tabs>
          <w:tab w:val="left" w:pos="284"/>
        </w:tabs>
        <w:jc w:val="both"/>
      </w:pPr>
      <w:r w:rsidRPr="00495BF1">
        <w:t>Z uwag</w:t>
      </w:r>
      <w:r>
        <w:t xml:space="preserve">i, iż przedmiotem umowy są prace, </w:t>
      </w:r>
      <w:r w:rsidRPr="00495BF1">
        <w:t xml:space="preserve">czynności </w:t>
      </w:r>
      <w:r>
        <w:t xml:space="preserve">i zamierzenia </w:t>
      </w:r>
      <w:r w:rsidRPr="00495BF1">
        <w:t>zakwalifikowane jako konserwacja oraz czynności polegające na eksploatacji (utrzymaniu)</w:t>
      </w:r>
      <w:r>
        <w:t xml:space="preserve"> </w:t>
      </w:r>
      <w:r w:rsidRPr="00495BF1">
        <w:t xml:space="preserve">drożności sieci kanalizacyjnej nie przewiduje się okresu gwarancji liczonego poza umową. </w:t>
      </w:r>
    </w:p>
    <w:p w:rsidR="009C720C" w:rsidRPr="00495BF1" w:rsidRDefault="009C720C" w:rsidP="009C720C">
      <w:pPr>
        <w:tabs>
          <w:tab w:val="left" w:pos="284"/>
        </w:tabs>
        <w:jc w:val="center"/>
        <w:rPr>
          <w:b/>
        </w:rPr>
      </w:pPr>
      <w:r w:rsidRPr="00495BF1">
        <w:rPr>
          <w:b/>
        </w:rPr>
        <w:lastRenderedPageBreak/>
        <w:t>§ 11</w:t>
      </w:r>
    </w:p>
    <w:p w:rsidR="009C720C" w:rsidRDefault="009C720C" w:rsidP="009C720C">
      <w:pPr>
        <w:tabs>
          <w:tab w:val="left" w:pos="284"/>
        </w:tabs>
        <w:jc w:val="center"/>
        <w:rPr>
          <w:b/>
        </w:rPr>
      </w:pPr>
      <w:r w:rsidRPr="00495BF1">
        <w:rPr>
          <w:b/>
        </w:rPr>
        <w:t>Zabezpieczenie należytego wykonania umowy</w:t>
      </w:r>
    </w:p>
    <w:p w:rsidR="009C720C" w:rsidRPr="00495BF1" w:rsidRDefault="009C720C" w:rsidP="009C720C">
      <w:pPr>
        <w:tabs>
          <w:tab w:val="left" w:pos="284"/>
        </w:tabs>
        <w:jc w:val="center"/>
        <w:rPr>
          <w:b/>
        </w:rPr>
      </w:pPr>
    </w:p>
    <w:p w:rsidR="009C720C" w:rsidRPr="00463720" w:rsidRDefault="009C720C" w:rsidP="009C720C">
      <w:pPr>
        <w:jc w:val="both"/>
      </w:pPr>
      <w:r w:rsidRPr="00495BF1">
        <w:t>Wykonawca ustala na rzecz Zamawiającego zabezpieczenie należyteg</w:t>
      </w:r>
      <w:r>
        <w:t>o wykonania umowy w wysokości 5</w:t>
      </w:r>
      <w:r w:rsidRPr="00495BF1">
        <w:t xml:space="preserve">% wartości ceny ofertowej brutto tj. </w:t>
      </w:r>
      <w:r>
        <w:rPr>
          <w:b/>
        </w:rPr>
        <w:t>…………..</w:t>
      </w:r>
      <w:r w:rsidRPr="00495BF1">
        <w:t xml:space="preserve"> zł (słownie: </w:t>
      </w:r>
      <w:r>
        <w:t xml:space="preserve">……………….  </w:t>
      </w:r>
      <w:r w:rsidRPr="00495BF1">
        <w:t xml:space="preserve">złotych </w:t>
      </w:r>
      <w:r>
        <w:t>0</w:t>
      </w:r>
      <w:r w:rsidRPr="00495BF1">
        <w:t>0/100) w formie pieniężnej.</w:t>
      </w:r>
    </w:p>
    <w:p w:rsidR="009C720C" w:rsidRPr="00495BF1" w:rsidRDefault="009C720C" w:rsidP="009C720C">
      <w:pPr>
        <w:jc w:val="center"/>
        <w:rPr>
          <w:b/>
        </w:rPr>
      </w:pPr>
      <w:r w:rsidRPr="00495BF1">
        <w:rPr>
          <w:b/>
        </w:rPr>
        <w:t>§ 12</w:t>
      </w:r>
    </w:p>
    <w:p w:rsidR="009C720C" w:rsidRDefault="009C720C" w:rsidP="009C720C">
      <w:pPr>
        <w:jc w:val="center"/>
        <w:rPr>
          <w:b/>
        </w:rPr>
      </w:pPr>
      <w:r w:rsidRPr="00495BF1">
        <w:rPr>
          <w:b/>
        </w:rPr>
        <w:t>Kary umowne</w:t>
      </w:r>
    </w:p>
    <w:p w:rsidR="009C720C" w:rsidRPr="00495BF1" w:rsidRDefault="009C720C" w:rsidP="009C720C">
      <w:pPr>
        <w:pStyle w:val="NormalnyWeb"/>
        <w:spacing w:before="0" w:after="0"/>
      </w:pPr>
      <w:r w:rsidRPr="00495BF1">
        <w:t>umowy w sposób następujący:</w:t>
      </w:r>
    </w:p>
    <w:p w:rsidR="009C720C" w:rsidRPr="00495BF1" w:rsidRDefault="009C720C" w:rsidP="00FB0A11">
      <w:pPr>
        <w:numPr>
          <w:ilvl w:val="0"/>
          <w:numId w:val="81"/>
        </w:numPr>
        <w:jc w:val="both"/>
      </w:pPr>
      <w:r w:rsidRPr="00495BF1">
        <w:t>Wykonawca zapłaci Zamawiającemu kary umowne:</w:t>
      </w:r>
    </w:p>
    <w:p w:rsidR="009C720C" w:rsidRPr="00495BF1" w:rsidRDefault="009C720C" w:rsidP="00FB0A11">
      <w:pPr>
        <w:numPr>
          <w:ilvl w:val="0"/>
          <w:numId w:val="63"/>
        </w:numPr>
        <w:tabs>
          <w:tab w:val="left" w:pos="709"/>
          <w:tab w:val="left" w:pos="993"/>
        </w:tabs>
        <w:ind w:left="709" w:hanging="425"/>
        <w:jc w:val="both"/>
      </w:pPr>
      <w:r w:rsidRPr="00495BF1">
        <w:t>w wysokości 0,1% wartości umowy, z tytułu nieterminowej realizacji przedmiotu umowy, liczoną za każdy dzień opóźnienia od daty planowanego terminu wynikającego z Harmonogramu eksploatacji i konserwacji do dnia realizacji.</w:t>
      </w:r>
      <w:r>
        <w:t xml:space="preserve"> W przypadku wykonawstwa zastępczego, o którym mowa w §9 ust. 3, termin realizacji będzie oznaczał datę wykonania usługi przez podmiot, któremu Zamawiający powierzył wykonawstwo zastępcze.</w:t>
      </w:r>
    </w:p>
    <w:p w:rsidR="009C720C" w:rsidRPr="00495BF1" w:rsidRDefault="009C720C" w:rsidP="00FB0A11">
      <w:pPr>
        <w:numPr>
          <w:ilvl w:val="0"/>
          <w:numId w:val="63"/>
        </w:numPr>
        <w:tabs>
          <w:tab w:val="left" w:pos="709"/>
          <w:tab w:val="left" w:pos="993"/>
        </w:tabs>
        <w:ind w:left="709" w:hanging="425"/>
        <w:jc w:val="both"/>
      </w:pPr>
      <w:r w:rsidRPr="00495BF1">
        <w:t xml:space="preserve">za opóźnienie w usunięciu wad </w:t>
      </w:r>
      <w:r>
        <w:t>zgłoszonych przez Zamawiającego</w:t>
      </w:r>
      <w:r w:rsidRPr="00495BF1">
        <w:t xml:space="preserve"> - w wysokości 0,1% wartości umowy, za każdy dzień opóźnienia, </w:t>
      </w:r>
      <w:r w:rsidRPr="00773B62">
        <w:t>liczony od upływu terminu wyznaczonego w</w:t>
      </w:r>
      <w:r>
        <w:rPr>
          <w:color w:val="C00000"/>
        </w:rPr>
        <w:t xml:space="preserve"> </w:t>
      </w:r>
      <w:r>
        <w:t>§8 ust. 8. W przypadku wykonawstwa zastępczego, o którym mowa w §9 ust. 3, termin usunięcia wady będzie oznaczał datę wykonania usługi przez podmiot, któremu Zamawiający powierzył wykonawstwo zastępcze.</w:t>
      </w:r>
    </w:p>
    <w:p w:rsidR="009C720C" w:rsidRDefault="009C720C" w:rsidP="00FB0A11">
      <w:pPr>
        <w:numPr>
          <w:ilvl w:val="0"/>
          <w:numId w:val="63"/>
        </w:numPr>
        <w:tabs>
          <w:tab w:val="left" w:pos="709"/>
          <w:tab w:val="left" w:pos="993"/>
        </w:tabs>
        <w:ind w:left="709" w:hanging="425"/>
        <w:jc w:val="both"/>
      </w:pPr>
      <w:r w:rsidRPr="00495BF1">
        <w:t xml:space="preserve">za odstąpienie od umowy </w:t>
      </w:r>
      <w:r>
        <w:t xml:space="preserve">w całości lub części </w:t>
      </w:r>
      <w:r w:rsidRPr="00495BF1">
        <w:t xml:space="preserve">z przyczyn </w:t>
      </w:r>
      <w:r>
        <w:t xml:space="preserve">leżących po stronie </w:t>
      </w:r>
      <w:r w:rsidRPr="00495BF1">
        <w:t xml:space="preserve">Wykonawcy, w wysokości </w:t>
      </w:r>
      <w:r>
        <w:t>5</w:t>
      </w:r>
      <w:r w:rsidRPr="00495BF1">
        <w:t xml:space="preserve">% </w:t>
      </w:r>
      <w:r>
        <w:t>ceny brutto umowy</w:t>
      </w:r>
      <w:r w:rsidRPr="00495BF1">
        <w:t>.</w:t>
      </w:r>
    </w:p>
    <w:p w:rsidR="007C15DE" w:rsidRPr="00495BF1" w:rsidRDefault="007C15DE" w:rsidP="00FB0A11">
      <w:pPr>
        <w:numPr>
          <w:ilvl w:val="0"/>
          <w:numId w:val="63"/>
        </w:numPr>
        <w:tabs>
          <w:tab w:val="left" w:pos="709"/>
          <w:tab w:val="left" w:pos="993"/>
        </w:tabs>
        <w:ind w:left="709" w:hanging="425"/>
        <w:jc w:val="both"/>
      </w:pPr>
      <w:r>
        <w:t>za niewykonanie obowiązku Wykonawcy, o którym mowa §8 ust. 18 w wysokości 0,5% ceny brutto umowy, za każde niewykonanie.</w:t>
      </w:r>
    </w:p>
    <w:p w:rsidR="009C720C" w:rsidRPr="00495BF1" w:rsidRDefault="009C720C" w:rsidP="00FB0A11">
      <w:pPr>
        <w:numPr>
          <w:ilvl w:val="0"/>
          <w:numId w:val="82"/>
        </w:numPr>
        <w:jc w:val="both"/>
      </w:pPr>
      <w:r w:rsidRPr="00495BF1">
        <w:t>Gdy wysokość zastrzeżonych kar umownych, nie pokryje rzeczywiście poniesionej szkody, Zamawiający ma prawo dochodzić odszkodowania uzupełniającego na ogólnych zasadach kodeksu cywilnego.</w:t>
      </w:r>
    </w:p>
    <w:p w:rsidR="009C720C" w:rsidRPr="00495BF1" w:rsidRDefault="009C720C" w:rsidP="00FB0A11">
      <w:pPr>
        <w:numPr>
          <w:ilvl w:val="0"/>
          <w:numId w:val="82"/>
        </w:numPr>
      </w:pPr>
      <w:r w:rsidRPr="00495BF1">
        <w:t>W razie odstąpienia od Umowy, Wykonawca zobowiązany jest do:</w:t>
      </w:r>
    </w:p>
    <w:p w:rsidR="009C720C" w:rsidRPr="00495BF1" w:rsidRDefault="009C720C" w:rsidP="00FB0A11">
      <w:pPr>
        <w:numPr>
          <w:ilvl w:val="0"/>
          <w:numId w:val="64"/>
        </w:numPr>
        <w:tabs>
          <w:tab w:val="clear" w:pos="360"/>
        </w:tabs>
        <w:ind w:left="709" w:hanging="425"/>
        <w:jc w:val="both"/>
      </w:pPr>
      <w:r>
        <w:t>s</w:t>
      </w:r>
      <w:r w:rsidRPr="00495BF1">
        <w:t>porządzenia przy udziale Zamawiającego protokołu inwentaryzacji w toku na dzień odstąpienia</w:t>
      </w:r>
    </w:p>
    <w:p w:rsidR="009C720C" w:rsidRPr="00495BF1" w:rsidRDefault="009C720C" w:rsidP="00FB0A11">
      <w:pPr>
        <w:numPr>
          <w:ilvl w:val="0"/>
          <w:numId w:val="64"/>
        </w:numPr>
        <w:tabs>
          <w:tab w:val="clear" w:pos="360"/>
        </w:tabs>
        <w:ind w:left="709" w:hanging="425"/>
        <w:jc w:val="both"/>
      </w:pPr>
      <w:r>
        <w:t>z</w:t>
      </w:r>
      <w:r w:rsidRPr="00495BF1">
        <w:t xml:space="preserve">abezpieczenia przerwanych </w:t>
      </w:r>
      <w:r>
        <w:t>prac</w:t>
      </w:r>
      <w:r w:rsidRPr="00495BF1">
        <w:t xml:space="preserve"> w uzgodnionym zakresie, na koszt strony, która spowodowała odstąpienie od umowy</w:t>
      </w:r>
    </w:p>
    <w:p w:rsidR="009C720C" w:rsidRPr="00495BF1" w:rsidRDefault="009C720C" w:rsidP="00FB0A11">
      <w:pPr>
        <w:numPr>
          <w:ilvl w:val="0"/>
          <w:numId w:val="64"/>
        </w:numPr>
        <w:tabs>
          <w:tab w:val="clear" w:pos="360"/>
        </w:tabs>
        <w:ind w:left="709" w:hanging="425"/>
        <w:jc w:val="both"/>
      </w:pPr>
      <w:r>
        <w:t>w</w:t>
      </w:r>
      <w:r w:rsidRPr="00495BF1">
        <w:t xml:space="preserve">ezwanie Zamawiającego do dokonania odbioru wykonanych </w:t>
      </w:r>
      <w:r>
        <w:t>prac</w:t>
      </w:r>
      <w:r w:rsidRPr="00495BF1">
        <w:t xml:space="preserve"> w toku i zabezpieczających</w:t>
      </w:r>
    </w:p>
    <w:p w:rsidR="009C720C" w:rsidRPr="00463720" w:rsidRDefault="009C720C" w:rsidP="00FB0A11">
      <w:pPr>
        <w:numPr>
          <w:ilvl w:val="0"/>
          <w:numId w:val="64"/>
        </w:numPr>
        <w:tabs>
          <w:tab w:val="clear" w:pos="360"/>
        </w:tabs>
        <w:ind w:left="709" w:hanging="425"/>
        <w:jc w:val="both"/>
      </w:pPr>
      <w:r>
        <w:t>d</w:t>
      </w:r>
      <w:r w:rsidRPr="00495BF1">
        <w:t xml:space="preserve">o odbioru </w:t>
      </w:r>
      <w:r>
        <w:t>prac</w:t>
      </w:r>
      <w:r w:rsidRPr="00495BF1">
        <w:t xml:space="preserve"> w toku i </w:t>
      </w:r>
      <w:r>
        <w:t>prac</w:t>
      </w:r>
      <w:r w:rsidRPr="00495BF1">
        <w:t xml:space="preserve"> zabezpieczających stosuje się odpowiednie przepisy o odbiorze.</w:t>
      </w:r>
    </w:p>
    <w:p w:rsidR="009C720C" w:rsidRPr="00495BF1" w:rsidRDefault="009C720C" w:rsidP="009C720C">
      <w:pPr>
        <w:jc w:val="center"/>
        <w:rPr>
          <w:b/>
        </w:rPr>
      </w:pPr>
      <w:r w:rsidRPr="00495BF1">
        <w:rPr>
          <w:b/>
        </w:rPr>
        <w:t>§ 13</w:t>
      </w:r>
    </w:p>
    <w:p w:rsidR="009C720C" w:rsidRPr="00495BF1" w:rsidRDefault="009C720C" w:rsidP="009C720C">
      <w:pPr>
        <w:pStyle w:val="NormalnyWeb"/>
        <w:spacing w:before="0" w:after="0"/>
      </w:pPr>
      <w:r w:rsidRPr="00495BF1">
        <w:t>Media:</w:t>
      </w:r>
    </w:p>
    <w:p w:rsidR="009C720C" w:rsidRPr="00495BF1" w:rsidRDefault="009C720C" w:rsidP="009C720C">
      <w:pPr>
        <w:jc w:val="both"/>
      </w:pPr>
      <w:r w:rsidRPr="00495BF1">
        <w:t>Wykonawca pokrywa koszty zużytych mediów komunalnych:</w:t>
      </w:r>
    </w:p>
    <w:p w:rsidR="009C720C" w:rsidRPr="00495BF1" w:rsidRDefault="009C720C" w:rsidP="00FB0A11">
      <w:pPr>
        <w:numPr>
          <w:ilvl w:val="0"/>
          <w:numId w:val="65"/>
        </w:numPr>
        <w:tabs>
          <w:tab w:val="clear" w:pos="851"/>
          <w:tab w:val="num" w:pos="567"/>
        </w:tabs>
        <w:ind w:left="567" w:hanging="425"/>
        <w:jc w:val="both"/>
      </w:pPr>
      <w:r w:rsidRPr="00495BF1">
        <w:t>Energia elektryczna – wg faktycznego zużycia po zamontowaniu własnego licznika poboru energii elektrycznej</w:t>
      </w:r>
    </w:p>
    <w:p w:rsidR="009C720C" w:rsidRPr="00495BF1" w:rsidRDefault="009C720C" w:rsidP="00FB0A11">
      <w:pPr>
        <w:numPr>
          <w:ilvl w:val="0"/>
          <w:numId w:val="65"/>
        </w:numPr>
        <w:tabs>
          <w:tab w:val="clear" w:pos="851"/>
          <w:tab w:val="num" w:pos="567"/>
        </w:tabs>
        <w:ind w:left="567" w:hanging="425"/>
        <w:jc w:val="both"/>
      </w:pPr>
      <w:r w:rsidRPr="00495BF1">
        <w:t xml:space="preserve">Woda – ryczałtem na podstawie kalkulacji obliczonej w następujący sposób: łączny pobór wody urządzeń zgodnie z deklaracją w ofercie </w:t>
      </w:r>
      <w:r>
        <w:t>razy</w:t>
      </w:r>
      <w:r w:rsidRPr="00495BF1">
        <w:t xml:space="preserve"> łączna ilość godzin pracy urządzeń pobierających wodę </w:t>
      </w:r>
      <w:r>
        <w:t>razy</w:t>
      </w:r>
      <w:r w:rsidRPr="00495BF1">
        <w:t xml:space="preserve"> stawka za m</w:t>
      </w:r>
      <w:r w:rsidRPr="00495BF1">
        <w:rPr>
          <w:vertAlign w:val="superscript"/>
        </w:rPr>
        <w:t>3</w:t>
      </w:r>
      <w:r w:rsidRPr="00495BF1">
        <w:t xml:space="preserve"> wody płacona przez szpital.</w:t>
      </w:r>
    </w:p>
    <w:p w:rsidR="009C720C" w:rsidRPr="00495BF1" w:rsidRDefault="009C720C" w:rsidP="009C720C">
      <w:pPr>
        <w:jc w:val="center"/>
        <w:rPr>
          <w:b/>
        </w:rPr>
      </w:pPr>
      <w:r w:rsidRPr="00495BF1">
        <w:rPr>
          <w:b/>
        </w:rPr>
        <w:lastRenderedPageBreak/>
        <w:t>§ 14</w:t>
      </w:r>
    </w:p>
    <w:p w:rsidR="009C720C" w:rsidRDefault="009C720C" w:rsidP="009C720C">
      <w:pPr>
        <w:jc w:val="center"/>
        <w:rPr>
          <w:b/>
        </w:rPr>
      </w:pPr>
      <w:r w:rsidRPr="00495BF1">
        <w:rPr>
          <w:b/>
        </w:rPr>
        <w:t>Odstąpienie od umowy</w:t>
      </w:r>
    </w:p>
    <w:p w:rsidR="009C720C" w:rsidRPr="00495BF1" w:rsidRDefault="009C720C" w:rsidP="009C720C">
      <w:pPr>
        <w:jc w:val="center"/>
        <w:rPr>
          <w:b/>
        </w:rPr>
      </w:pPr>
    </w:p>
    <w:p w:rsidR="009C720C" w:rsidRPr="00495BF1" w:rsidRDefault="009C720C" w:rsidP="00FB0A11">
      <w:pPr>
        <w:numPr>
          <w:ilvl w:val="0"/>
          <w:numId w:val="69"/>
        </w:numPr>
      </w:pPr>
      <w:r w:rsidRPr="00495BF1">
        <w:t xml:space="preserve">Zamawiający może odstąpić od Umowy </w:t>
      </w:r>
      <w:r w:rsidR="00071B65">
        <w:t xml:space="preserve">w szczególności </w:t>
      </w:r>
      <w:r w:rsidRPr="00495BF1">
        <w:t>w następujących przypadkach:</w:t>
      </w:r>
    </w:p>
    <w:p w:rsidR="009C720C" w:rsidRPr="009B4405" w:rsidRDefault="009C720C" w:rsidP="00FB0A11">
      <w:pPr>
        <w:numPr>
          <w:ilvl w:val="0"/>
          <w:numId w:val="66"/>
        </w:numPr>
        <w:tabs>
          <w:tab w:val="clear" w:pos="417"/>
          <w:tab w:val="num" w:pos="709"/>
        </w:tabs>
        <w:ind w:left="709" w:hanging="425"/>
        <w:jc w:val="both"/>
      </w:pPr>
      <w:r w:rsidRPr="00495BF1">
        <w:t xml:space="preserve">w razie wystąpienia istotnej zmiany okoliczności powodującej, że wykonanie Umowy nie leży w interesie publicznym, czego nie można było przewidzieć w chwili zawarcia Umowy. Zamawiający w tym przypadku może od Umowy odstąpić w terminie </w:t>
      </w:r>
      <w:r w:rsidR="00071B65">
        <w:t>30 dni</w:t>
      </w:r>
      <w:r w:rsidRPr="00495BF1">
        <w:t xml:space="preserve"> od powzięcia wiadomości o powyższych okolicznościach. W takim przypadku Wykonawca może żądać jedynie wynagrodzenia należnego mu z tytułu wykonania części Umowy.</w:t>
      </w:r>
    </w:p>
    <w:p w:rsidR="00071B65" w:rsidRDefault="009C720C" w:rsidP="00FB0A11">
      <w:pPr>
        <w:numPr>
          <w:ilvl w:val="0"/>
          <w:numId w:val="66"/>
        </w:numPr>
        <w:tabs>
          <w:tab w:val="clear" w:pos="417"/>
          <w:tab w:val="num" w:pos="709"/>
        </w:tabs>
        <w:ind w:left="709" w:hanging="425"/>
        <w:jc w:val="both"/>
      </w:pPr>
      <w:r w:rsidRPr="00495BF1">
        <w:t xml:space="preserve">takiego opóźnienia się przez Wykonawcę z rozpoczęciem </w:t>
      </w:r>
      <w:r>
        <w:t>prac</w:t>
      </w:r>
      <w:r w:rsidRPr="00495BF1">
        <w:t xml:space="preserve">, które powoduje niemożność ukończenia </w:t>
      </w:r>
      <w:r>
        <w:t>usługi</w:t>
      </w:r>
      <w:r w:rsidRPr="00495BF1">
        <w:t xml:space="preserve"> w określonym terminie</w:t>
      </w:r>
      <w:r w:rsidR="00071B65">
        <w:t>,</w:t>
      </w:r>
      <w:r w:rsidR="00071B65" w:rsidRPr="00071B65">
        <w:t xml:space="preserve"> </w:t>
      </w:r>
    </w:p>
    <w:p w:rsidR="009C720C" w:rsidRPr="00495BF1" w:rsidRDefault="009C720C" w:rsidP="00FB0A11">
      <w:pPr>
        <w:numPr>
          <w:ilvl w:val="0"/>
          <w:numId w:val="66"/>
        </w:numPr>
        <w:tabs>
          <w:tab w:val="clear" w:pos="417"/>
          <w:tab w:val="num" w:pos="709"/>
        </w:tabs>
        <w:ind w:left="709" w:hanging="425"/>
        <w:jc w:val="both"/>
      </w:pPr>
      <w:r w:rsidRPr="00495BF1">
        <w:t>wykonywania przez Wykonawcę robót z naruszeniem Umowy,</w:t>
      </w:r>
    </w:p>
    <w:p w:rsidR="009C720C" w:rsidRPr="00495BF1" w:rsidRDefault="009C720C" w:rsidP="00FB0A11">
      <w:pPr>
        <w:numPr>
          <w:ilvl w:val="0"/>
          <w:numId w:val="66"/>
        </w:numPr>
        <w:tabs>
          <w:tab w:val="clear" w:pos="417"/>
          <w:tab w:val="num" w:pos="709"/>
        </w:tabs>
        <w:ind w:left="709" w:hanging="425"/>
        <w:jc w:val="both"/>
      </w:pPr>
      <w:r w:rsidRPr="00495BF1">
        <w:t>ogłoszenia upadłości Wykonawcy lub likwidacji jego firmy,</w:t>
      </w:r>
    </w:p>
    <w:p w:rsidR="009C720C" w:rsidRDefault="009C720C" w:rsidP="00FB0A11">
      <w:pPr>
        <w:numPr>
          <w:ilvl w:val="0"/>
          <w:numId w:val="66"/>
        </w:numPr>
        <w:tabs>
          <w:tab w:val="clear" w:pos="417"/>
          <w:tab w:val="num" w:pos="709"/>
        </w:tabs>
        <w:ind w:left="709" w:hanging="425"/>
        <w:jc w:val="both"/>
      </w:pPr>
      <w:r w:rsidRPr="00495BF1">
        <w:t>wydania nakazu zajęcia majątku Wykonawcy w szczególności zajęcia wierzytelności z tytułu wykonania Umowy.</w:t>
      </w:r>
    </w:p>
    <w:p w:rsidR="00071B65" w:rsidRDefault="00071B65" w:rsidP="00071B65">
      <w:pPr>
        <w:ind w:left="709"/>
        <w:jc w:val="both"/>
      </w:pPr>
      <w:r>
        <w:t xml:space="preserve">Zamawiający w </w:t>
      </w:r>
      <w:r w:rsidRPr="00495BF1">
        <w:t xml:space="preserve">przypadku </w:t>
      </w:r>
      <w:r>
        <w:t xml:space="preserve">opisanym w pkt. 1, </w:t>
      </w:r>
      <w:proofErr w:type="spellStart"/>
      <w:r>
        <w:t>ppkt</w:t>
      </w:r>
      <w:proofErr w:type="spellEnd"/>
      <w:r>
        <w:t xml:space="preserve">. b, c, d, e – </w:t>
      </w:r>
      <w:r w:rsidRPr="00495BF1">
        <w:t xml:space="preserve">może od Umowy odstąpić w terminie </w:t>
      </w:r>
      <w:r>
        <w:t>7 dni</w:t>
      </w:r>
      <w:r w:rsidRPr="00495BF1">
        <w:t xml:space="preserve"> od powzięcia wiadomości o powyższych okolicznościach</w:t>
      </w:r>
      <w:r>
        <w:t>.</w:t>
      </w:r>
    </w:p>
    <w:p w:rsidR="009C720C" w:rsidRPr="00495BF1" w:rsidRDefault="009C720C" w:rsidP="00FB0A11">
      <w:pPr>
        <w:numPr>
          <w:ilvl w:val="0"/>
          <w:numId w:val="69"/>
        </w:numPr>
      </w:pPr>
      <w:r w:rsidRPr="00495BF1">
        <w:t>Zamawiający ma prawo wstrzymać realizację przedmiotu umowy do czasu usunięcia zaniedbań z tytułu:</w:t>
      </w:r>
    </w:p>
    <w:p w:rsidR="009C720C" w:rsidRPr="00495BF1" w:rsidRDefault="009C720C" w:rsidP="00FB0A11">
      <w:pPr>
        <w:numPr>
          <w:ilvl w:val="0"/>
          <w:numId w:val="67"/>
        </w:numPr>
        <w:tabs>
          <w:tab w:val="clear" w:pos="417"/>
          <w:tab w:val="num" w:pos="709"/>
        </w:tabs>
        <w:ind w:left="709" w:hanging="425"/>
      </w:pPr>
      <w:r w:rsidRPr="00495BF1">
        <w:t>nie przestrzegania zasad BHP i ppoż,</w:t>
      </w:r>
    </w:p>
    <w:p w:rsidR="009C720C" w:rsidRPr="00495BF1" w:rsidRDefault="009C720C" w:rsidP="00FB0A11">
      <w:pPr>
        <w:numPr>
          <w:ilvl w:val="0"/>
          <w:numId w:val="67"/>
        </w:numPr>
        <w:tabs>
          <w:tab w:val="clear" w:pos="417"/>
          <w:tab w:val="num" w:pos="709"/>
        </w:tabs>
        <w:ind w:left="709" w:hanging="425"/>
      </w:pPr>
      <w:r w:rsidRPr="00495BF1">
        <w:t>nie przestrzegania jakości prac, zgodności z normą  i technologią</w:t>
      </w:r>
    </w:p>
    <w:p w:rsidR="009C720C" w:rsidRPr="00495BF1" w:rsidRDefault="009C720C" w:rsidP="00FB0A11">
      <w:pPr>
        <w:numPr>
          <w:ilvl w:val="0"/>
          <w:numId w:val="67"/>
        </w:numPr>
        <w:tabs>
          <w:tab w:val="clear" w:pos="417"/>
          <w:tab w:val="num" w:pos="709"/>
        </w:tabs>
        <w:ind w:left="709" w:hanging="425"/>
      </w:pPr>
      <w:r w:rsidRPr="00495BF1">
        <w:t xml:space="preserve">nie uporządkowania </w:t>
      </w:r>
      <w:r>
        <w:t>terenu objętego przedmiotem umowy</w:t>
      </w:r>
    </w:p>
    <w:p w:rsidR="009C720C" w:rsidRPr="00495BF1" w:rsidRDefault="009C720C" w:rsidP="00FB0A11">
      <w:pPr>
        <w:numPr>
          <w:ilvl w:val="0"/>
          <w:numId w:val="67"/>
        </w:numPr>
        <w:tabs>
          <w:tab w:val="clear" w:pos="417"/>
          <w:tab w:val="num" w:pos="709"/>
        </w:tabs>
        <w:ind w:left="709" w:hanging="425"/>
      </w:pPr>
      <w:r w:rsidRPr="00495BF1">
        <w:t xml:space="preserve">okres wstrzymania </w:t>
      </w:r>
      <w:r>
        <w:t>prac</w:t>
      </w:r>
      <w:r w:rsidRPr="00495BF1">
        <w:t xml:space="preserve"> do 5 dni wlicza się w okres trwania umowy</w:t>
      </w:r>
    </w:p>
    <w:p w:rsidR="009C720C" w:rsidRPr="00495BF1" w:rsidRDefault="009C720C" w:rsidP="009C720C">
      <w:pPr>
        <w:jc w:val="center"/>
      </w:pPr>
    </w:p>
    <w:p w:rsidR="009C720C" w:rsidRDefault="009C720C" w:rsidP="009C720C">
      <w:pPr>
        <w:jc w:val="center"/>
        <w:rPr>
          <w:b/>
        </w:rPr>
      </w:pPr>
      <w:r w:rsidRPr="00495BF1">
        <w:rPr>
          <w:b/>
        </w:rPr>
        <w:t>§ 15</w:t>
      </w:r>
    </w:p>
    <w:p w:rsidR="009C720C" w:rsidRPr="008C5500" w:rsidRDefault="009C720C" w:rsidP="009C720C">
      <w:pPr>
        <w:jc w:val="center"/>
        <w:rPr>
          <w:b/>
        </w:rPr>
      </w:pPr>
    </w:p>
    <w:p w:rsidR="009C720C" w:rsidRPr="00495BF1" w:rsidRDefault="009C720C" w:rsidP="00FB0A11">
      <w:pPr>
        <w:numPr>
          <w:ilvl w:val="0"/>
          <w:numId w:val="68"/>
        </w:numPr>
        <w:tabs>
          <w:tab w:val="clear" w:pos="57"/>
          <w:tab w:val="num" w:pos="426"/>
        </w:tabs>
        <w:ind w:left="426" w:hanging="369"/>
        <w:jc w:val="both"/>
      </w:pPr>
      <w:r w:rsidRPr="00495BF1">
        <w:t>Strony umowy zwolnione są z odpowiedzialności z tytułu niewykonania lub nienależytego wykonania przedmiotu umowy w przypadku zaistnienia okoliczności siły wyższej</w:t>
      </w:r>
    </w:p>
    <w:p w:rsidR="009C720C" w:rsidRPr="00495BF1" w:rsidRDefault="009C720C" w:rsidP="00FB0A11">
      <w:pPr>
        <w:numPr>
          <w:ilvl w:val="0"/>
          <w:numId w:val="68"/>
        </w:numPr>
        <w:tabs>
          <w:tab w:val="clear" w:pos="57"/>
          <w:tab w:val="num" w:pos="426"/>
        </w:tabs>
        <w:ind w:left="426" w:hanging="369"/>
        <w:jc w:val="both"/>
      </w:pPr>
      <w:r w:rsidRPr="00495BF1">
        <w:t>Przez siłę wyższą, dla potrzeb niniejszej umowy, rozumie się następujące zdarzenia negatywnie oddziałujące na wywiązanie się przez Zamawiającego lub Wykonawcę z przyjętych zobowiązań np. powódź, wystąpienie nagłych intensywnych opadów atmosferycznych, bądź jakiekolwiek podobne zagrożenie.</w:t>
      </w:r>
    </w:p>
    <w:p w:rsidR="009C720C" w:rsidRDefault="009C720C" w:rsidP="009C720C">
      <w:pPr>
        <w:jc w:val="center"/>
        <w:rPr>
          <w:b/>
        </w:rPr>
      </w:pPr>
    </w:p>
    <w:p w:rsidR="009C720C" w:rsidRDefault="009C720C" w:rsidP="00705130">
      <w:pPr>
        <w:jc w:val="center"/>
        <w:rPr>
          <w:b/>
        </w:rPr>
      </w:pPr>
      <w:r w:rsidRPr="00495BF1">
        <w:rPr>
          <w:b/>
        </w:rPr>
        <w:t>§ 16</w:t>
      </w:r>
    </w:p>
    <w:p w:rsidR="00DB0BD6" w:rsidRPr="00495BF1" w:rsidRDefault="00DB0BD6" w:rsidP="00705130">
      <w:pPr>
        <w:jc w:val="center"/>
        <w:rPr>
          <w:b/>
        </w:rPr>
      </w:pPr>
    </w:p>
    <w:p w:rsidR="009C720C" w:rsidRPr="00495BF1" w:rsidRDefault="009C720C" w:rsidP="009C720C">
      <w:pPr>
        <w:spacing w:line="276" w:lineRule="auto"/>
        <w:jc w:val="both"/>
      </w:pPr>
      <w:r w:rsidRPr="00495BF1">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w:t>
      </w:r>
      <w:r>
        <w:t xml:space="preserve"> </w:t>
      </w:r>
      <w:r w:rsidRPr="00495BF1">
        <w:t xml:space="preserve">54 </w:t>
      </w:r>
      <w:r>
        <w:t xml:space="preserve">ust. 5, 6 i 7 </w:t>
      </w:r>
      <w:r w:rsidRPr="00495BF1">
        <w:t>ustawy o działalności leczniczej z dnia 15 kwietnia 2011 r. (</w:t>
      </w:r>
      <w:r>
        <w:t xml:space="preserve">tj. </w:t>
      </w:r>
      <w:r w:rsidRPr="00495BF1">
        <w:t xml:space="preserve">Dz.U. </w:t>
      </w:r>
      <w:r>
        <w:t>z 2</w:t>
      </w:r>
      <w:r w:rsidR="00A075FF">
        <w:t>016</w:t>
      </w:r>
      <w:r>
        <w:t xml:space="preserve">r, </w:t>
      </w:r>
      <w:r w:rsidRPr="00495BF1">
        <w:t xml:space="preserve">poz. </w:t>
      </w:r>
      <w:r w:rsidR="00A075FF">
        <w:t>1638 ze zm.)</w:t>
      </w:r>
      <w:r w:rsidRPr="00495BF1">
        <w:t xml:space="preserve"> ma zastosowanie. </w:t>
      </w:r>
    </w:p>
    <w:p w:rsidR="00DB0BD6" w:rsidRDefault="00DB0BD6" w:rsidP="009C720C">
      <w:pPr>
        <w:jc w:val="center"/>
        <w:rPr>
          <w:b/>
        </w:rPr>
      </w:pPr>
    </w:p>
    <w:p w:rsidR="00A72E54" w:rsidRDefault="00A72E54" w:rsidP="009C720C">
      <w:pPr>
        <w:jc w:val="center"/>
        <w:rPr>
          <w:b/>
        </w:rPr>
      </w:pPr>
    </w:p>
    <w:p w:rsidR="009C720C" w:rsidRPr="00495BF1" w:rsidRDefault="009C720C" w:rsidP="009C720C">
      <w:pPr>
        <w:jc w:val="center"/>
        <w:rPr>
          <w:b/>
        </w:rPr>
      </w:pPr>
      <w:r w:rsidRPr="00495BF1">
        <w:rPr>
          <w:b/>
        </w:rPr>
        <w:lastRenderedPageBreak/>
        <w:t>§ 17</w:t>
      </w:r>
    </w:p>
    <w:p w:rsidR="009C720C" w:rsidRDefault="009C720C" w:rsidP="00705130">
      <w:pPr>
        <w:jc w:val="center"/>
        <w:rPr>
          <w:b/>
        </w:rPr>
      </w:pPr>
      <w:r w:rsidRPr="00495BF1">
        <w:rPr>
          <w:b/>
        </w:rPr>
        <w:t>Zmiany umowy</w:t>
      </w:r>
    </w:p>
    <w:p w:rsidR="009C720C" w:rsidRPr="00495BF1" w:rsidRDefault="009C720C" w:rsidP="00FB0A11">
      <w:pPr>
        <w:numPr>
          <w:ilvl w:val="0"/>
          <w:numId w:val="83"/>
        </w:numPr>
        <w:jc w:val="both"/>
      </w:pPr>
      <w:r w:rsidRPr="00495BF1">
        <w:t xml:space="preserve">Zmiana umowy może nastąpić za zgodą obu stron w przypadkach ściśle określonych w SIWZ w formie aneksu. </w:t>
      </w:r>
    </w:p>
    <w:p w:rsidR="009C720C" w:rsidRPr="009B4405" w:rsidRDefault="009C720C" w:rsidP="00FB0A11">
      <w:pPr>
        <w:numPr>
          <w:ilvl w:val="0"/>
          <w:numId w:val="83"/>
        </w:numPr>
        <w:jc w:val="both"/>
      </w:pPr>
      <w:r w:rsidRPr="00495BF1">
        <w:t>Wszelkie zmiany i uzupełnienia niniejszej umowy dla swej ważności winny zostać sporządzone w formie pisemnej.</w:t>
      </w:r>
    </w:p>
    <w:p w:rsidR="009C720C" w:rsidRPr="00495BF1" w:rsidRDefault="009C720C" w:rsidP="009C720C">
      <w:pPr>
        <w:jc w:val="center"/>
        <w:rPr>
          <w:b/>
        </w:rPr>
      </w:pPr>
      <w:r w:rsidRPr="00495BF1">
        <w:rPr>
          <w:b/>
        </w:rPr>
        <w:t>§ 18</w:t>
      </w:r>
    </w:p>
    <w:p w:rsidR="009C720C" w:rsidRDefault="009C720C" w:rsidP="00705130">
      <w:pPr>
        <w:jc w:val="center"/>
        <w:rPr>
          <w:b/>
        </w:rPr>
      </w:pPr>
      <w:r w:rsidRPr="00495BF1">
        <w:rPr>
          <w:b/>
        </w:rPr>
        <w:t>Pozostałe postanowienia</w:t>
      </w:r>
    </w:p>
    <w:p w:rsidR="009C720C" w:rsidRPr="00495BF1" w:rsidRDefault="009C720C" w:rsidP="00FB0A11">
      <w:pPr>
        <w:numPr>
          <w:ilvl w:val="0"/>
          <w:numId w:val="70"/>
        </w:numPr>
        <w:tabs>
          <w:tab w:val="clear" w:pos="57"/>
          <w:tab w:val="num" w:pos="426"/>
        </w:tabs>
        <w:spacing w:line="276" w:lineRule="auto"/>
        <w:ind w:left="426" w:hanging="426"/>
        <w:jc w:val="both"/>
      </w:pPr>
      <w:r w:rsidRPr="00495BF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29 stycznia 2004r Prawo zamówień publicznych, ustawy z dnia 23 kwietnia 1964r Kodeks Cywilny, oraz innych obowiązujących aktów prawnych.</w:t>
      </w:r>
    </w:p>
    <w:p w:rsidR="009C720C" w:rsidRPr="00096C6D" w:rsidRDefault="009C720C" w:rsidP="00FB0A11">
      <w:pPr>
        <w:numPr>
          <w:ilvl w:val="0"/>
          <w:numId w:val="70"/>
        </w:numPr>
        <w:tabs>
          <w:tab w:val="clear" w:pos="57"/>
          <w:tab w:val="num" w:pos="426"/>
        </w:tabs>
        <w:spacing w:line="276" w:lineRule="auto"/>
        <w:ind w:left="426" w:hanging="426"/>
        <w:jc w:val="both"/>
      </w:pPr>
      <w:r w:rsidRPr="00495BF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cała dokumentacją postępowania, którego wynikiem jest niniejsza umowa.</w:t>
      </w:r>
    </w:p>
    <w:p w:rsidR="00523D75" w:rsidRDefault="00523D75" w:rsidP="009C720C">
      <w:pPr>
        <w:jc w:val="center"/>
        <w:rPr>
          <w:b/>
        </w:rPr>
      </w:pPr>
    </w:p>
    <w:p w:rsidR="009C720C" w:rsidRPr="00495BF1" w:rsidRDefault="009C720C" w:rsidP="009C720C">
      <w:pPr>
        <w:jc w:val="center"/>
        <w:rPr>
          <w:b/>
        </w:rPr>
      </w:pPr>
      <w:r w:rsidRPr="00495BF1">
        <w:rPr>
          <w:b/>
        </w:rPr>
        <w:t>§ 19</w:t>
      </w:r>
    </w:p>
    <w:p w:rsidR="009C720C" w:rsidRDefault="009C720C" w:rsidP="009C720C">
      <w:pPr>
        <w:jc w:val="center"/>
        <w:rPr>
          <w:b/>
        </w:rPr>
      </w:pPr>
      <w:r w:rsidRPr="00495BF1">
        <w:rPr>
          <w:b/>
        </w:rPr>
        <w:t>Postępowanie polubowne</w:t>
      </w:r>
    </w:p>
    <w:p w:rsidR="009C720C" w:rsidRPr="00495BF1" w:rsidRDefault="009C720C" w:rsidP="00FB0A11">
      <w:pPr>
        <w:numPr>
          <w:ilvl w:val="0"/>
          <w:numId w:val="58"/>
        </w:numPr>
        <w:jc w:val="both"/>
      </w:pPr>
      <w:r w:rsidRPr="00495BF1">
        <w:t xml:space="preserve">Wszelkie spory strony zobowiązują się załatwić w pierwszej kolejności polubownie. </w:t>
      </w:r>
    </w:p>
    <w:p w:rsidR="009C720C" w:rsidRPr="00D2719B" w:rsidRDefault="009C720C" w:rsidP="00FB0A11">
      <w:pPr>
        <w:numPr>
          <w:ilvl w:val="0"/>
          <w:numId w:val="58"/>
        </w:numPr>
        <w:jc w:val="both"/>
      </w:pPr>
      <w:r w:rsidRPr="00495BF1">
        <w:t>Do rozstrzygania sporów Sądowych strony ustalają właściwość Sądu siedziby Zamawiającego.</w:t>
      </w:r>
    </w:p>
    <w:p w:rsidR="009C720C" w:rsidRDefault="009C720C" w:rsidP="009C720C">
      <w:pPr>
        <w:pStyle w:val="Legenda"/>
        <w:jc w:val="center"/>
        <w:rPr>
          <w:sz w:val="24"/>
        </w:rPr>
      </w:pPr>
      <w:r w:rsidRPr="00795BA0">
        <w:rPr>
          <w:sz w:val="24"/>
        </w:rPr>
        <w:t>§ 20</w:t>
      </w:r>
    </w:p>
    <w:p w:rsidR="00523D75" w:rsidRPr="00523D75" w:rsidRDefault="00523D75" w:rsidP="00523D75"/>
    <w:p w:rsidR="009C720C" w:rsidRDefault="009C720C" w:rsidP="009C720C">
      <w:r w:rsidRPr="00097B5C">
        <w:t>Harmonogram eksploatacji i konserwacji zewnętrznej sieci kanalizacji sanitarnej, deszczowej i drenażowej oraz rynien  i rur spustowych w 4 WSKzP SPOZ Wrocław</w:t>
      </w:r>
      <w:r>
        <w:t xml:space="preserve"> zostanie wklejony do tego paragrafu.</w:t>
      </w:r>
    </w:p>
    <w:p w:rsidR="009C720C" w:rsidRDefault="009C720C" w:rsidP="009C720C">
      <w:pPr>
        <w:pStyle w:val="Legenda"/>
        <w:rPr>
          <w:sz w:val="24"/>
        </w:rPr>
      </w:pPr>
    </w:p>
    <w:p w:rsidR="009C720C" w:rsidRDefault="009C720C" w:rsidP="009C720C">
      <w:pPr>
        <w:pStyle w:val="Legenda"/>
        <w:jc w:val="center"/>
        <w:rPr>
          <w:sz w:val="24"/>
        </w:rPr>
      </w:pPr>
      <w:r w:rsidRPr="00795BA0">
        <w:rPr>
          <w:sz w:val="24"/>
        </w:rPr>
        <w:t>§ 21</w:t>
      </w:r>
    </w:p>
    <w:p w:rsidR="00523D75" w:rsidRPr="00523D75" w:rsidRDefault="00523D75" w:rsidP="00523D75"/>
    <w:p w:rsidR="009C720C" w:rsidRPr="00495BF1" w:rsidRDefault="009C720C" w:rsidP="009C720C">
      <w:r w:rsidRPr="00495BF1">
        <w:t xml:space="preserve">Umowę sporządzono w </w:t>
      </w:r>
      <w:r>
        <w:t>dwóch</w:t>
      </w:r>
      <w:r w:rsidRPr="00495BF1">
        <w:t xml:space="preserve"> jednobrzmiących egzemplarzach przy czym </w:t>
      </w:r>
      <w:r>
        <w:t>jeden egzemplarz</w:t>
      </w:r>
      <w:r w:rsidRPr="00495BF1">
        <w:t xml:space="preserve"> dla Zamawiającego i jeden egzemplarz dla Wykonawcy.</w:t>
      </w:r>
    </w:p>
    <w:p w:rsidR="009C720C" w:rsidRDefault="009C720C" w:rsidP="009C720C"/>
    <w:p w:rsidR="009C720C" w:rsidRDefault="009C720C" w:rsidP="009C720C">
      <w:pPr>
        <w:jc w:val="center"/>
        <w:rPr>
          <w:b/>
        </w:rPr>
      </w:pPr>
      <w:r w:rsidRPr="00EF44DF">
        <w:rPr>
          <w:b/>
          <w:u w:val="single"/>
        </w:rPr>
        <w:t>Wykonawca</w:t>
      </w:r>
      <w:r w:rsidRPr="00684393">
        <w:rPr>
          <w:b/>
        </w:rPr>
        <w:t>:</w:t>
      </w:r>
      <w:r w:rsidRPr="00684393">
        <w:rPr>
          <w:b/>
        </w:rPr>
        <w:tab/>
      </w:r>
      <w:r w:rsidRPr="00684393">
        <w:rPr>
          <w:b/>
        </w:rPr>
        <w:tab/>
      </w:r>
      <w:r w:rsidRPr="00684393">
        <w:rPr>
          <w:b/>
        </w:rPr>
        <w:tab/>
      </w:r>
      <w:r w:rsidRPr="00684393">
        <w:rPr>
          <w:b/>
        </w:rPr>
        <w:tab/>
      </w:r>
      <w:r w:rsidRPr="00684393">
        <w:rPr>
          <w:b/>
        </w:rPr>
        <w:tab/>
        <w:t xml:space="preserve">     </w:t>
      </w:r>
      <w:r w:rsidRPr="00EF44DF">
        <w:rPr>
          <w:b/>
          <w:u w:val="single"/>
        </w:rPr>
        <w:t xml:space="preserve"> Zamawiający</w:t>
      </w:r>
      <w:r w:rsidRPr="00684393">
        <w:rPr>
          <w:b/>
        </w:rPr>
        <w:t>:</w:t>
      </w:r>
    </w:p>
    <w:p w:rsidR="009C720C" w:rsidRDefault="009C720C" w:rsidP="009C720C">
      <w:pPr>
        <w:jc w:val="center"/>
        <w:rPr>
          <w:b/>
        </w:rPr>
      </w:pPr>
    </w:p>
    <w:p w:rsidR="009C720C" w:rsidRPr="001C2E07" w:rsidRDefault="009C720C" w:rsidP="009C720C">
      <w:pPr>
        <w:spacing w:after="120"/>
        <w:jc w:val="both"/>
        <w:rPr>
          <w:i/>
          <w:color w:val="000000"/>
          <w:sz w:val="20"/>
          <w:szCs w:val="20"/>
        </w:rPr>
      </w:pPr>
      <w:r w:rsidRPr="00C40521">
        <w:rPr>
          <w:i/>
          <w:color w:val="000000"/>
          <w:sz w:val="20"/>
          <w:szCs w:val="20"/>
        </w:rPr>
        <w:t xml:space="preserve">W przypadku wyboru mojej oferty w </w:t>
      </w:r>
      <w:r>
        <w:rPr>
          <w:i/>
          <w:color w:val="000000"/>
          <w:sz w:val="20"/>
          <w:szCs w:val="20"/>
        </w:rPr>
        <w:t>postępowania w</w:t>
      </w:r>
      <w:r w:rsidRPr="00C40521">
        <w:rPr>
          <w:i/>
          <w:color w:val="000000"/>
          <w:sz w:val="20"/>
          <w:szCs w:val="20"/>
        </w:rPr>
        <w:t xml:space="preserve"> trybie przetargu ni</w:t>
      </w:r>
      <w:r>
        <w:rPr>
          <w:i/>
          <w:color w:val="000000"/>
          <w:sz w:val="20"/>
          <w:szCs w:val="20"/>
        </w:rPr>
        <w:t>eograniczonego nr 108</w:t>
      </w:r>
      <w:r w:rsidRPr="00C40521">
        <w:rPr>
          <w:i/>
          <w:color w:val="000000"/>
          <w:sz w:val="20"/>
          <w:szCs w:val="20"/>
        </w:rPr>
        <w:t>/Log</w:t>
      </w:r>
      <w:r>
        <w:rPr>
          <w:i/>
          <w:color w:val="000000"/>
          <w:sz w:val="20"/>
          <w:szCs w:val="20"/>
        </w:rPr>
        <w:t>./2017</w:t>
      </w:r>
      <w:r w:rsidRPr="00C40521">
        <w:rPr>
          <w:i/>
          <w:color w:val="000000"/>
          <w:sz w:val="20"/>
          <w:szCs w:val="20"/>
        </w:rPr>
        <w:t>, zobowiązuję się podpisać z Zamawiającym umowę wg powyższego wzoru.</w:t>
      </w:r>
    </w:p>
    <w:p w:rsidR="009C720C" w:rsidRDefault="009C720C" w:rsidP="009C720C">
      <w:pPr>
        <w:spacing w:line="360" w:lineRule="atLeast"/>
        <w:ind w:firstLine="708"/>
        <w:rPr>
          <w:color w:val="000000"/>
          <w:sz w:val="18"/>
          <w:szCs w:val="20"/>
        </w:rPr>
      </w:pPr>
    </w:p>
    <w:p w:rsidR="009C720C" w:rsidRPr="00C40521" w:rsidRDefault="009C720C" w:rsidP="009C720C">
      <w:pPr>
        <w:spacing w:line="360" w:lineRule="atLeast"/>
        <w:ind w:firstLine="708"/>
        <w:rPr>
          <w:color w:val="000000"/>
          <w:sz w:val="18"/>
          <w:szCs w:val="20"/>
        </w:rPr>
      </w:pPr>
      <w:r w:rsidRPr="00C40521">
        <w:rPr>
          <w:color w:val="000000"/>
          <w:sz w:val="18"/>
          <w:szCs w:val="20"/>
        </w:rPr>
        <w:t>………dnia……………                                           ………...............................................................................</w:t>
      </w:r>
    </w:p>
    <w:p w:rsidR="009C720C" w:rsidRPr="000768C1" w:rsidRDefault="009C720C" w:rsidP="009C720C">
      <w:pPr>
        <w:rPr>
          <w:sz w:val="16"/>
        </w:rPr>
      </w:pPr>
      <w:r w:rsidRPr="000768C1">
        <w:rPr>
          <w:sz w:val="16"/>
        </w:rPr>
        <w:t xml:space="preserve">                                                                                        </w:t>
      </w:r>
      <w:r>
        <w:rPr>
          <w:sz w:val="16"/>
        </w:rPr>
        <w:t xml:space="preserve">                             </w:t>
      </w:r>
      <w:r w:rsidRPr="000768C1">
        <w:rPr>
          <w:sz w:val="16"/>
        </w:rPr>
        <w:t xml:space="preserve">   podpis i  pieczęć  osób wskazanych w dokumencie</w:t>
      </w:r>
    </w:p>
    <w:p w:rsidR="009C720C" w:rsidRPr="000768C1" w:rsidRDefault="009C720C" w:rsidP="009C720C">
      <w:pPr>
        <w:rPr>
          <w:sz w:val="16"/>
        </w:rPr>
      </w:pPr>
      <w:r w:rsidRPr="000768C1">
        <w:rPr>
          <w:sz w:val="16"/>
        </w:rPr>
        <w:t xml:space="preserve">                                                                                     </w:t>
      </w:r>
      <w:r>
        <w:rPr>
          <w:sz w:val="16"/>
        </w:rPr>
        <w:t xml:space="preserve">                             </w:t>
      </w:r>
      <w:r w:rsidRPr="000768C1">
        <w:rPr>
          <w:sz w:val="16"/>
        </w:rPr>
        <w:t xml:space="preserve"> uprawniającym do występowania w obrocie prawny lub  </w:t>
      </w:r>
    </w:p>
    <w:p w:rsidR="00DB0BD6" w:rsidRPr="00DB0BD6" w:rsidRDefault="009C720C" w:rsidP="00DB0BD6">
      <w:pPr>
        <w:rPr>
          <w:sz w:val="16"/>
        </w:rPr>
      </w:pPr>
      <w:r w:rsidRPr="000768C1">
        <w:rPr>
          <w:sz w:val="16"/>
        </w:rPr>
        <w:t xml:space="preserve">                                                                                                          </w:t>
      </w:r>
      <w:r>
        <w:rPr>
          <w:sz w:val="16"/>
        </w:rPr>
        <w:t xml:space="preserve">                         </w:t>
      </w:r>
      <w:r w:rsidR="00DB0BD6">
        <w:rPr>
          <w:sz w:val="16"/>
        </w:rPr>
        <w:t>posiadających pełnomocnictw</w:t>
      </w:r>
    </w:p>
    <w:p w:rsidR="006730FA" w:rsidRDefault="006730FA" w:rsidP="00824153">
      <w:pPr>
        <w:tabs>
          <w:tab w:val="left" w:pos="708"/>
          <w:tab w:val="center" w:pos="4536"/>
          <w:tab w:val="right" w:pos="9072"/>
        </w:tabs>
        <w:jc w:val="right"/>
        <w:rPr>
          <w:b/>
          <w:color w:val="000000"/>
        </w:rPr>
      </w:pPr>
    </w:p>
    <w:p w:rsidR="006730FA" w:rsidRDefault="006730FA" w:rsidP="00824153">
      <w:pPr>
        <w:tabs>
          <w:tab w:val="left" w:pos="708"/>
          <w:tab w:val="center" w:pos="4536"/>
          <w:tab w:val="right" w:pos="9072"/>
        </w:tabs>
        <w:jc w:val="right"/>
        <w:rPr>
          <w:b/>
          <w:color w:val="000000"/>
        </w:rPr>
      </w:pPr>
    </w:p>
    <w:p w:rsidR="00824153" w:rsidRDefault="00824153" w:rsidP="00824153">
      <w:pPr>
        <w:tabs>
          <w:tab w:val="left" w:pos="708"/>
          <w:tab w:val="center" w:pos="4536"/>
          <w:tab w:val="right" w:pos="9072"/>
        </w:tabs>
        <w:jc w:val="right"/>
        <w:rPr>
          <w:b/>
          <w:color w:val="000000"/>
        </w:rPr>
      </w:pPr>
      <w:r>
        <w:rPr>
          <w:b/>
          <w:color w:val="000000"/>
        </w:rPr>
        <w:t>Załącznik nr 5</w:t>
      </w:r>
    </w:p>
    <w:p w:rsidR="00824153" w:rsidRDefault="00824153" w:rsidP="00824153">
      <w:pPr>
        <w:tabs>
          <w:tab w:val="left" w:pos="708"/>
          <w:tab w:val="center" w:pos="4536"/>
          <w:tab w:val="right" w:pos="9072"/>
        </w:tabs>
        <w:jc w:val="right"/>
        <w:rPr>
          <w:b/>
          <w:color w:val="000000"/>
        </w:rPr>
      </w:pPr>
    </w:p>
    <w:p w:rsidR="00824153" w:rsidRPr="00684393" w:rsidRDefault="00824153" w:rsidP="00824153">
      <w:pPr>
        <w:spacing w:line="288" w:lineRule="auto"/>
        <w:textAlignment w:val="top"/>
      </w:pPr>
      <w:r w:rsidRPr="00684393">
        <w:t xml:space="preserve">     ..............................................                                                                  ........ dn. ....................    </w:t>
      </w:r>
    </w:p>
    <w:p w:rsidR="00824153" w:rsidRPr="009A4AEC" w:rsidRDefault="00824153" w:rsidP="00824153">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24153" w:rsidRPr="00684393" w:rsidRDefault="00824153" w:rsidP="00824153">
      <w:pPr>
        <w:spacing w:line="288" w:lineRule="auto"/>
        <w:jc w:val="center"/>
        <w:textAlignment w:val="top"/>
      </w:pPr>
    </w:p>
    <w:p w:rsidR="00824153" w:rsidRPr="00684393" w:rsidRDefault="00824153" w:rsidP="00824153">
      <w:pPr>
        <w:spacing w:line="288" w:lineRule="auto"/>
        <w:jc w:val="center"/>
        <w:textAlignment w:val="top"/>
      </w:pPr>
    </w:p>
    <w:p w:rsidR="00824153" w:rsidRPr="0019515D" w:rsidRDefault="00824153" w:rsidP="00824153">
      <w:pPr>
        <w:spacing w:after="120" w:line="360" w:lineRule="auto"/>
        <w:jc w:val="center"/>
        <w:rPr>
          <w:b/>
          <w:u w:val="single"/>
        </w:rPr>
      </w:pPr>
      <w:r w:rsidRPr="0019515D">
        <w:rPr>
          <w:b/>
          <w:u w:val="single"/>
        </w:rPr>
        <w:t>Wykaz wykonanych usług</w:t>
      </w:r>
    </w:p>
    <w:p w:rsidR="00824153" w:rsidRPr="0019515D" w:rsidRDefault="00824153" w:rsidP="00523D75">
      <w:pPr>
        <w:spacing w:line="276" w:lineRule="auto"/>
        <w:jc w:val="both"/>
        <w:rPr>
          <w:b/>
          <w:u w:val="single"/>
        </w:rPr>
      </w:pPr>
      <w:r w:rsidRPr="0019515D">
        <w:rPr>
          <w:sz w:val="22"/>
          <w:szCs w:val="22"/>
        </w:rPr>
        <w:t xml:space="preserve">Na potrzeby postępowania o udzielenie zamówienia publicznego </w:t>
      </w:r>
      <w:r w:rsidR="00A50D2E">
        <w:rPr>
          <w:b/>
          <w:sz w:val="22"/>
          <w:szCs w:val="22"/>
        </w:rPr>
        <w:t>108</w:t>
      </w:r>
      <w:r w:rsidRPr="0019515D">
        <w:rPr>
          <w:b/>
          <w:sz w:val="22"/>
          <w:szCs w:val="22"/>
        </w:rPr>
        <w:t>/Log</w:t>
      </w:r>
      <w:r w:rsidR="00A50D2E">
        <w:rPr>
          <w:b/>
          <w:sz w:val="22"/>
          <w:szCs w:val="22"/>
        </w:rPr>
        <w:t>./2017</w:t>
      </w:r>
      <w:r w:rsidRPr="0019515D">
        <w:rPr>
          <w:b/>
          <w:sz w:val="22"/>
          <w:szCs w:val="22"/>
        </w:rPr>
        <w:t xml:space="preserve"> – Eksploatacja i konserwacja zewnętrznej sieci kanalizacji sanitarnej, deszczowej i drenażowej oraz rynien i rur spustowych wraz z zapewnieniem całodobowego serwisu awaryjnego w 4 WSK z P SP ZOZ Wrocław</w:t>
      </w:r>
      <w:r w:rsidRPr="0019515D">
        <w:t xml:space="preserve"> </w:t>
      </w:r>
      <w:r w:rsidRPr="0019515D">
        <w:rPr>
          <w:sz w:val="22"/>
          <w:szCs w:val="22"/>
        </w:rPr>
        <w:t xml:space="preserve">prowadzonego przez </w:t>
      </w:r>
      <w:r w:rsidRPr="0019515D">
        <w:rPr>
          <w:b/>
          <w:sz w:val="22"/>
          <w:szCs w:val="22"/>
        </w:rPr>
        <w:t xml:space="preserve">4 Wojskowy Szpital Kliniczny z Polikliniką SP ZOZ, ul. Weigla 5, </w:t>
      </w:r>
      <w:r w:rsidR="0019515D">
        <w:rPr>
          <w:b/>
          <w:sz w:val="22"/>
          <w:szCs w:val="22"/>
        </w:rPr>
        <w:t xml:space="preserve">   </w:t>
      </w:r>
      <w:r w:rsidRPr="0019515D">
        <w:rPr>
          <w:b/>
          <w:sz w:val="22"/>
          <w:szCs w:val="22"/>
        </w:rPr>
        <w:t>50-981 Wrocław</w:t>
      </w:r>
      <w:r w:rsidR="0019515D">
        <w:rPr>
          <w:b/>
          <w:sz w:val="22"/>
          <w:szCs w:val="22"/>
        </w:rPr>
        <w:t>.</w:t>
      </w:r>
    </w:p>
    <w:p w:rsidR="00824153" w:rsidRPr="0019515D" w:rsidRDefault="00824153" w:rsidP="00824153">
      <w:pPr>
        <w:tabs>
          <w:tab w:val="left" w:pos="708"/>
          <w:tab w:val="center" w:pos="4536"/>
          <w:tab w:val="right" w:pos="9072"/>
        </w:tabs>
        <w:jc w:val="right"/>
        <w:rPr>
          <w:b/>
          <w:color w:val="000000"/>
        </w:rPr>
      </w:pPr>
    </w:p>
    <w:p w:rsidR="00824153" w:rsidRPr="0019515D" w:rsidRDefault="00824153" w:rsidP="00824153">
      <w:pPr>
        <w:widowControl w:val="0"/>
        <w:tabs>
          <w:tab w:val="left" w:pos="3060"/>
          <w:tab w:val="left" w:leader="dot" w:pos="8460"/>
        </w:tabs>
        <w:autoSpaceDE w:val="0"/>
        <w:autoSpaceDN w:val="0"/>
        <w:adjustRightInd w:val="0"/>
        <w:jc w:val="both"/>
        <w:rPr>
          <w:sz w:val="22"/>
          <w:szCs w:val="22"/>
        </w:rPr>
      </w:pPr>
      <w:r w:rsidRPr="0019515D">
        <w:rPr>
          <w:sz w:val="22"/>
          <w:szCs w:val="22"/>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824153" w:rsidRPr="00371AC4" w:rsidRDefault="00824153" w:rsidP="00824153">
      <w:pPr>
        <w:widowControl w:val="0"/>
        <w:autoSpaceDE w:val="0"/>
        <w:autoSpaceDN w:val="0"/>
        <w:adjustRightInd w:val="0"/>
        <w:rPr>
          <w:rFonts w:ascii="Arial" w:hAnsi="Arial" w:cs="Arial"/>
          <w:sz w:val="22"/>
          <w:szCs w:val="22"/>
        </w:rPr>
      </w:pPr>
    </w:p>
    <w:tbl>
      <w:tblPr>
        <w:tblW w:w="0" w:type="auto"/>
        <w:jc w:val="center"/>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824153" w:rsidRPr="0019515D" w:rsidTr="0019515D">
        <w:trPr>
          <w:jc w:val="center"/>
        </w:trPr>
        <w:tc>
          <w:tcPr>
            <w:tcW w:w="653" w:type="dxa"/>
            <w:tcBorders>
              <w:top w:val="single" w:sz="6" w:space="0" w:color="auto"/>
              <w:left w:val="single" w:sz="6" w:space="0" w:color="auto"/>
              <w:bottom w:val="single" w:sz="6" w:space="0" w:color="auto"/>
              <w:right w:val="nil"/>
            </w:tcBorders>
          </w:tcPr>
          <w:p w:rsidR="00824153" w:rsidRPr="0019515D" w:rsidRDefault="00824153" w:rsidP="0019515D">
            <w:pPr>
              <w:widowControl w:val="0"/>
              <w:autoSpaceDE w:val="0"/>
              <w:autoSpaceDN w:val="0"/>
              <w:adjustRightInd w:val="0"/>
              <w:jc w:val="center"/>
              <w:rPr>
                <w:b/>
                <w:sz w:val="22"/>
                <w:szCs w:val="22"/>
              </w:rPr>
            </w:pPr>
            <w:r w:rsidRPr="0019515D">
              <w:rPr>
                <w:b/>
                <w:sz w:val="22"/>
                <w:szCs w:val="22"/>
              </w:rPr>
              <w:t>Lp.</w:t>
            </w:r>
          </w:p>
        </w:tc>
        <w:tc>
          <w:tcPr>
            <w:tcW w:w="2794" w:type="dxa"/>
            <w:tcBorders>
              <w:top w:val="single" w:sz="6" w:space="0" w:color="auto"/>
              <w:left w:val="single" w:sz="6" w:space="0" w:color="auto"/>
              <w:bottom w:val="single" w:sz="6" w:space="0" w:color="auto"/>
              <w:right w:val="nil"/>
            </w:tcBorders>
          </w:tcPr>
          <w:p w:rsidR="00824153" w:rsidRPr="0019515D" w:rsidRDefault="00824153" w:rsidP="0019515D">
            <w:pPr>
              <w:widowControl w:val="0"/>
              <w:autoSpaceDE w:val="0"/>
              <w:autoSpaceDN w:val="0"/>
              <w:adjustRightInd w:val="0"/>
              <w:jc w:val="center"/>
              <w:rPr>
                <w:b/>
                <w:sz w:val="22"/>
                <w:szCs w:val="22"/>
              </w:rPr>
            </w:pPr>
            <w:r w:rsidRPr="0019515D">
              <w:rPr>
                <w:b/>
                <w:sz w:val="22"/>
                <w:szCs w:val="22"/>
              </w:rPr>
              <w:t>Odbiorca / Miejsce wykonania</w:t>
            </w:r>
          </w:p>
        </w:tc>
        <w:tc>
          <w:tcPr>
            <w:tcW w:w="1584" w:type="dxa"/>
            <w:tcBorders>
              <w:top w:val="single" w:sz="6" w:space="0" w:color="auto"/>
              <w:left w:val="single" w:sz="6" w:space="0" w:color="auto"/>
              <w:bottom w:val="single" w:sz="6" w:space="0" w:color="auto"/>
              <w:right w:val="nil"/>
            </w:tcBorders>
          </w:tcPr>
          <w:p w:rsidR="00824153" w:rsidRPr="0019515D" w:rsidRDefault="00824153" w:rsidP="0019515D">
            <w:pPr>
              <w:widowControl w:val="0"/>
              <w:autoSpaceDE w:val="0"/>
              <w:autoSpaceDN w:val="0"/>
              <w:adjustRightInd w:val="0"/>
              <w:jc w:val="center"/>
              <w:rPr>
                <w:b/>
                <w:sz w:val="22"/>
                <w:szCs w:val="22"/>
              </w:rPr>
            </w:pPr>
            <w:r w:rsidRPr="0019515D">
              <w:rPr>
                <w:b/>
                <w:sz w:val="22"/>
                <w:szCs w:val="22"/>
              </w:rPr>
              <w:t>Wartość.</w:t>
            </w:r>
          </w:p>
        </w:tc>
        <w:tc>
          <w:tcPr>
            <w:tcW w:w="2045" w:type="dxa"/>
            <w:tcBorders>
              <w:top w:val="single" w:sz="6" w:space="0" w:color="auto"/>
              <w:left w:val="single" w:sz="6" w:space="0" w:color="auto"/>
              <w:bottom w:val="single" w:sz="6" w:space="0" w:color="auto"/>
              <w:right w:val="nil"/>
            </w:tcBorders>
          </w:tcPr>
          <w:p w:rsidR="00824153" w:rsidRPr="0019515D" w:rsidRDefault="00824153" w:rsidP="0019515D">
            <w:pPr>
              <w:widowControl w:val="0"/>
              <w:autoSpaceDE w:val="0"/>
              <w:autoSpaceDN w:val="0"/>
              <w:adjustRightInd w:val="0"/>
              <w:jc w:val="center"/>
              <w:rPr>
                <w:b/>
                <w:sz w:val="22"/>
                <w:szCs w:val="22"/>
              </w:rPr>
            </w:pPr>
            <w:r w:rsidRPr="0019515D">
              <w:rPr>
                <w:b/>
                <w:sz w:val="22"/>
                <w:szCs w:val="22"/>
              </w:rPr>
              <w:t>Zakres przedmiotowy</w:t>
            </w:r>
          </w:p>
        </w:tc>
        <w:tc>
          <w:tcPr>
            <w:tcW w:w="2375" w:type="dxa"/>
            <w:tcBorders>
              <w:top w:val="single" w:sz="6" w:space="0" w:color="auto"/>
              <w:left w:val="single" w:sz="6" w:space="0" w:color="auto"/>
              <w:bottom w:val="single" w:sz="6" w:space="0" w:color="auto"/>
              <w:right w:val="single" w:sz="6" w:space="0" w:color="auto"/>
            </w:tcBorders>
          </w:tcPr>
          <w:p w:rsidR="00824153" w:rsidRPr="0019515D" w:rsidRDefault="00824153" w:rsidP="0019515D">
            <w:pPr>
              <w:widowControl w:val="0"/>
              <w:autoSpaceDE w:val="0"/>
              <w:autoSpaceDN w:val="0"/>
              <w:adjustRightInd w:val="0"/>
              <w:jc w:val="center"/>
              <w:rPr>
                <w:b/>
                <w:sz w:val="22"/>
                <w:szCs w:val="22"/>
              </w:rPr>
            </w:pPr>
            <w:r w:rsidRPr="0019515D">
              <w:rPr>
                <w:b/>
                <w:sz w:val="22"/>
                <w:szCs w:val="22"/>
              </w:rPr>
              <w:t>Data rozpoczęcia / zakończenia</w:t>
            </w:r>
          </w:p>
        </w:tc>
      </w:tr>
      <w:tr w:rsidR="00824153" w:rsidRPr="0019515D" w:rsidTr="0019515D">
        <w:trPr>
          <w:jc w:val="center"/>
        </w:trPr>
        <w:tc>
          <w:tcPr>
            <w:tcW w:w="653"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r w:rsidRPr="0019515D">
              <w:rPr>
                <w:sz w:val="22"/>
                <w:szCs w:val="22"/>
              </w:rPr>
              <w:t xml:space="preserve">1. </w:t>
            </w:r>
          </w:p>
        </w:tc>
        <w:tc>
          <w:tcPr>
            <w:tcW w:w="279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824153" w:rsidRPr="0019515D" w:rsidRDefault="00824153" w:rsidP="00DB0BD6">
            <w:pPr>
              <w:widowControl w:val="0"/>
              <w:autoSpaceDE w:val="0"/>
              <w:autoSpaceDN w:val="0"/>
              <w:adjustRightInd w:val="0"/>
              <w:spacing w:line="360" w:lineRule="auto"/>
              <w:rPr>
                <w:sz w:val="22"/>
                <w:szCs w:val="22"/>
              </w:rPr>
            </w:pPr>
          </w:p>
        </w:tc>
      </w:tr>
      <w:tr w:rsidR="00824153" w:rsidRPr="0019515D" w:rsidTr="0019515D">
        <w:trPr>
          <w:jc w:val="center"/>
        </w:trPr>
        <w:tc>
          <w:tcPr>
            <w:tcW w:w="653"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r w:rsidRPr="0019515D">
              <w:rPr>
                <w:sz w:val="22"/>
                <w:szCs w:val="22"/>
              </w:rPr>
              <w:t xml:space="preserve">2. </w:t>
            </w:r>
          </w:p>
        </w:tc>
        <w:tc>
          <w:tcPr>
            <w:tcW w:w="279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824153" w:rsidRPr="0019515D" w:rsidRDefault="00824153" w:rsidP="00DB0BD6">
            <w:pPr>
              <w:widowControl w:val="0"/>
              <w:autoSpaceDE w:val="0"/>
              <w:autoSpaceDN w:val="0"/>
              <w:adjustRightInd w:val="0"/>
              <w:spacing w:line="360" w:lineRule="auto"/>
              <w:rPr>
                <w:sz w:val="22"/>
                <w:szCs w:val="22"/>
              </w:rPr>
            </w:pPr>
          </w:p>
        </w:tc>
      </w:tr>
      <w:tr w:rsidR="00824153" w:rsidRPr="0019515D" w:rsidTr="0019515D">
        <w:trPr>
          <w:jc w:val="center"/>
        </w:trPr>
        <w:tc>
          <w:tcPr>
            <w:tcW w:w="653"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r w:rsidRPr="0019515D">
              <w:rPr>
                <w:sz w:val="22"/>
                <w:szCs w:val="22"/>
              </w:rPr>
              <w:t xml:space="preserve">3. </w:t>
            </w:r>
          </w:p>
        </w:tc>
        <w:tc>
          <w:tcPr>
            <w:tcW w:w="279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824153" w:rsidRPr="0019515D" w:rsidRDefault="00824153" w:rsidP="00DB0BD6">
            <w:pPr>
              <w:widowControl w:val="0"/>
              <w:autoSpaceDE w:val="0"/>
              <w:autoSpaceDN w:val="0"/>
              <w:adjustRightInd w:val="0"/>
              <w:spacing w:line="360" w:lineRule="auto"/>
              <w:rPr>
                <w:sz w:val="22"/>
                <w:szCs w:val="22"/>
              </w:rPr>
            </w:pPr>
          </w:p>
        </w:tc>
      </w:tr>
      <w:tr w:rsidR="00824153" w:rsidRPr="0019515D" w:rsidTr="0019515D">
        <w:trPr>
          <w:jc w:val="center"/>
        </w:trPr>
        <w:tc>
          <w:tcPr>
            <w:tcW w:w="653"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r w:rsidRPr="0019515D">
              <w:rPr>
                <w:sz w:val="22"/>
                <w:szCs w:val="22"/>
              </w:rPr>
              <w:t xml:space="preserve">4. </w:t>
            </w:r>
          </w:p>
        </w:tc>
        <w:tc>
          <w:tcPr>
            <w:tcW w:w="279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824153" w:rsidRPr="0019515D" w:rsidRDefault="00824153" w:rsidP="00DB0BD6">
            <w:pPr>
              <w:widowControl w:val="0"/>
              <w:autoSpaceDE w:val="0"/>
              <w:autoSpaceDN w:val="0"/>
              <w:adjustRightInd w:val="0"/>
              <w:spacing w:line="360" w:lineRule="auto"/>
              <w:rPr>
                <w:sz w:val="22"/>
                <w:szCs w:val="22"/>
              </w:rPr>
            </w:pPr>
          </w:p>
        </w:tc>
      </w:tr>
      <w:tr w:rsidR="00824153" w:rsidRPr="0019515D" w:rsidTr="0019515D">
        <w:trPr>
          <w:jc w:val="center"/>
        </w:trPr>
        <w:tc>
          <w:tcPr>
            <w:tcW w:w="653"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r w:rsidRPr="0019515D">
              <w:rPr>
                <w:sz w:val="22"/>
                <w:szCs w:val="22"/>
              </w:rPr>
              <w:t xml:space="preserve">5. </w:t>
            </w:r>
          </w:p>
        </w:tc>
        <w:tc>
          <w:tcPr>
            <w:tcW w:w="279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1584"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045" w:type="dxa"/>
            <w:tcBorders>
              <w:top w:val="single" w:sz="6" w:space="0" w:color="auto"/>
              <w:left w:val="single" w:sz="6" w:space="0" w:color="auto"/>
              <w:bottom w:val="single" w:sz="6" w:space="0" w:color="auto"/>
              <w:right w:val="nil"/>
            </w:tcBorders>
          </w:tcPr>
          <w:p w:rsidR="00824153" w:rsidRPr="0019515D" w:rsidRDefault="00824153" w:rsidP="00DB0BD6">
            <w:pPr>
              <w:widowControl w:val="0"/>
              <w:autoSpaceDE w:val="0"/>
              <w:autoSpaceDN w:val="0"/>
              <w:adjustRightInd w:val="0"/>
              <w:spacing w:line="360" w:lineRule="auto"/>
              <w:rPr>
                <w:sz w:val="22"/>
                <w:szCs w:val="22"/>
              </w:rPr>
            </w:pPr>
          </w:p>
        </w:tc>
        <w:tc>
          <w:tcPr>
            <w:tcW w:w="2375" w:type="dxa"/>
            <w:tcBorders>
              <w:top w:val="single" w:sz="6" w:space="0" w:color="auto"/>
              <w:left w:val="single" w:sz="6" w:space="0" w:color="auto"/>
              <w:bottom w:val="single" w:sz="6" w:space="0" w:color="auto"/>
              <w:right w:val="single" w:sz="6" w:space="0" w:color="auto"/>
            </w:tcBorders>
          </w:tcPr>
          <w:p w:rsidR="00824153" w:rsidRPr="0019515D" w:rsidRDefault="00824153" w:rsidP="00DB0BD6">
            <w:pPr>
              <w:widowControl w:val="0"/>
              <w:autoSpaceDE w:val="0"/>
              <w:autoSpaceDN w:val="0"/>
              <w:adjustRightInd w:val="0"/>
              <w:spacing w:line="360" w:lineRule="auto"/>
              <w:rPr>
                <w:sz w:val="22"/>
                <w:szCs w:val="22"/>
              </w:rPr>
            </w:pPr>
          </w:p>
        </w:tc>
      </w:tr>
    </w:tbl>
    <w:p w:rsidR="00824153" w:rsidRPr="0019515D" w:rsidRDefault="00824153" w:rsidP="00824153">
      <w:pPr>
        <w:widowControl w:val="0"/>
        <w:autoSpaceDE w:val="0"/>
        <w:autoSpaceDN w:val="0"/>
        <w:adjustRightInd w:val="0"/>
        <w:ind w:left="-360" w:right="70"/>
        <w:jc w:val="both"/>
        <w:rPr>
          <w:sz w:val="22"/>
          <w:szCs w:val="22"/>
        </w:rPr>
      </w:pPr>
    </w:p>
    <w:p w:rsidR="00824153" w:rsidRPr="0019515D" w:rsidRDefault="00824153" w:rsidP="00824153">
      <w:pPr>
        <w:widowControl w:val="0"/>
        <w:tabs>
          <w:tab w:val="left" w:pos="3060"/>
          <w:tab w:val="left" w:leader="dot" w:pos="8460"/>
        </w:tabs>
        <w:autoSpaceDE w:val="0"/>
        <w:autoSpaceDN w:val="0"/>
        <w:adjustRightInd w:val="0"/>
        <w:jc w:val="both"/>
        <w:rPr>
          <w:sz w:val="22"/>
          <w:szCs w:val="22"/>
        </w:rPr>
      </w:pPr>
      <w:r w:rsidRPr="0019515D">
        <w:rPr>
          <w:sz w:val="22"/>
          <w:szCs w:val="22"/>
        </w:rPr>
        <w:t>Do wykazu należy dołączyć dokumenty potwierdzające, że wykazane usługi zostały wykonane prawidłowo i ukończone w terminie.</w:t>
      </w:r>
    </w:p>
    <w:p w:rsidR="00824153" w:rsidRPr="0019515D" w:rsidRDefault="00824153" w:rsidP="00824153">
      <w:pPr>
        <w:widowControl w:val="0"/>
        <w:tabs>
          <w:tab w:val="left" w:pos="3060"/>
          <w:tab w:val="left" w:leader="dot" w:pos="8460"/>
        </w:tabs>
        <w:autoSpaceDE w:val="0"/>
        <w:autoSpaceDN w:val="0"/>
        <w:adjustRightInd w:val="0"/>
        <w:jc w:val="both"/>
        <w:rPr>
          <w:sz w:val="22"/>
          <w:szCs w:val="22"/>
        </w:rPr>
      </w:pPr>
    </w:p>
    <w:p w:rsidR="00824153" w:rsidRPr="0019515D" w:rsidRDefault="00824153" w:rsidP="00824153">
      <w:pPr>
        <w:widowControl w:val="0"/>
        <w:autoSpaceDE w:val="0"/>
        <w:autoSpaceDN w:val="0"/>
        <w:adjustRightInd w:val="0"/>
        <w:jc w:val="both"/>
        <w:rPr>
          <w:sz w:val="22"/>
          <w:szCs w:val="22"/>
        </w:rPr>
      </w:pPr>
      <w:r w:rsidRPr="0019515D">
        <w:rPr>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824153" w:rsidRDefault="00824153" w:rsidP="00824153">
      <w:pPr>
        <w:widowControl w:val="0"/>
        <w:tabs>
          <w:tab w:val="left" w:pos="3060"/>
          <w:tab w:val="left" w:leader="dot" w:pos="8460"/>
        </w:tabs>
        <w:autoSpaceDE w:val="0"/>
        <w:autoSpaceDN w:val="0"/>
        <w:adjustRightInd w:val="0"/>
        <w:jc w:val="both"/>
        <w:rPr>
          <w:rFonts w:ascii="Arial" w:hAnsi="Arial" w:cs="Arial"/>
          <w:color w:val="000000"/>
        </w:rPr>
      </w:pPr>
    </w:p>
    <w:p w:rsidR="00824153" w:rsidRPr="00811574" w:rsidRDefault="00824153" w:rsidP="00824153">
      <w:pPr>
        <w:spacing w:line="360" w:lineRule="atLeast"/>
        <w:rPr>
          <w:sz w:val="20"/>
          <w:szCs w:val="20"/>
        </w:rPr>
      </w:pPr>
      <w:r w:rsidRPr="00811574">
        <w:rPr>
          <w:sz w:val="20"/>
          <w:szCs w:val="20"/>
        </w:rPr>
        <w:t>……………….…dnia……………                                             ...............................................................................</w:t>
      </w:r>
    </w:p>
    <w:p w:rsidR="00824153" w:rsidRPr="00811574" w:rsidRDefault="00824153" w:rsidP="00824153">
      <w:pPr>
        <w:ind w:left="5670"/>
        <w:jc w:val="center"/>
        <w:rPr>
          <w:sz w:val="16"/>
          <w:szCs w:val="16"/>
        </w:rPr>
      </w:pPr>
      <w:r w:rsidRPr="00811574">
        <w:rPr>
          <w:sz w:val="16"/>
          <w:szCs w:val="16"/>
        </w:rPr>
        <w:t>podpis i  pieczęć  osób wskazanych w dokumencie</w:t>
      </w:r>
    </w:p>
    <w:p w:rsidR="00824153" w:rsidRPr="006F746D" w:rsidRDefault="00824153" w:rsidP="00824153">
      <w:pPr>
        <w:ind w:left="5670"/>
        <w:jc w:val="center"/>
        <w:rPr>
          <w:b/>
          <w:color w:val="000000"/>
        </w:rPr>
      </w:pPr>
      <w:r w:rsidRPr="00811574">
        <w:rPr>
          <w:sz w:val="16"/>
          <w:szCs w:val="16"/>
        </w:rPr>
        <w:t>uprawniającym do występowania w obrocie prawnym lub posiadających pełnomocnictwo</w:t>
      </w:r>
    </w:p>
    <w:p w:rsidR="0019515D" w:rsidRDefault="0019515D" w:rsidP="00824153">
      <w:pPr>
        <w:jc w:val="right"/>
        <w:rPr>
          <w:b/>
          <w:color w:val="000000"/>
        </w:rPr>
      </w:pPr>
    </w:p>
    <w:p w:rsidR="0019515D" w:rsidRDefault="0019515D" w:rsidP="00824153">
      <w:pPr>
        <w:jc w:val="right"/>
        <w:rPr>
          <w:b/>
          <w:color w:val="000000"/>
        </w:rPr>
      </w:pPr>
    </w:p>
    <w:p w:rsidR="00824153" w:rsidRPr="00B60D5D" w:rsidRDefault="00824153" w:rsidP="00824153">
      <w:pPr>
        <w:spacing w:line="288" w:lineRule="auto"/>
        <w:jc w:val="right"/>
        <w:textAlignment w:val="top"/>
        <w:rPr>
          <w:b/>
          <w:color w:val="000000"/>
        </w:rPr>
      </w:pPr>
      <w:r w:rsidRPr="00B60D5D">
        <w:rPr>
          <w:b/>
          <w:color w:val="000000"/>
        </w:rPr>
        <w:lastRenderedPageBreak/>
        <w:t xml:space="preserve">Załącznik nr </w:t>
      </w:r>
      <w:r w:rsidR="0014360C">
        <w:rPr>
          <w:b/>
          <w:color w:val="000000"/>
        </w:rPr>
        <w:t>6</w:t>
      </w:r>
    </w:p>
    <w:p w:rsidR="00824153" w:rsidRPr="00B60D5D" w:rsidRDefault="00824153" w:rsidP="00824153">
      <w:pPr>
        <w:spacing w:line="288" w:lineRule="auto"/>
        <w:jc w:val="right"/>
        <w:textAlignment w:val="top"/>
        <w:rPr>
          <w:color w:val="000000"/>
          <w:sz w:val="28"/>
          <w:szCs w:val="28"/>
        </w:rPr>
      </w:pPr>
    </w:p>
    <w:p w:rsidR="00824153" w:rsidRPr="00B60D5D" w:rsidRDefault="00824153" w:rsidP="00824153">
      <w:pPr>
        <w:spacing w:line="288" w:lineRule="auto"/>
        <w:textAlignment w:val="top"/>
      </w:pPr>
      <w:r w:rsidRPr="00B60D5D">
        <w:t xml:space="preserve">     ..............................................                                                                  ........ dn. ....................    </w:t>
      </w:r>
    </w:p>
    <w:p w:rsidR="00824153" w:rsidRPr="00B60D5D" w:rsidRDefault="00824153" w:rsidP="00824153">
      <w:pPr>
        <w:spacing w:line="288" w:lineRule="auto"/>
        <w:textAlignment w:val="top"/>
        <w:rPr>
          <w:sz w:val="16"/>
          <w:szCs w:val="16"/>
        </w:rPr>
      </w:pPr>
      <w:r w:rsidRPr="00B60D5D">
        <w:rPr>
          <w:sz w:val="16"/>
          <w:szCs w:val="16"/>
        </w:rPr>
        <w:t xml:space="preserve">          (pieczęć adresowa firmy Wykonawcy) </w:t>
      </w:r>
    </w:p>
    <w:p w:rsidR="00824153" w:rsidRPr="00B60D5D" w:rsidRDefault="00824153" w:rsidP="00824153">
      <w:pPr>
        <w:spacing w:line="288" w:lineRule="auto"/>
        <w:jc w:val="center"/>
        <w:textAlignment w:val="top"/>
      </w:pPr>
    </w:p>
    <w:p w:rsidR="00824153" w:rsidRPr="00B60D5D" w:rsidRDefault="00824153" w:rsidP="00233F36">
      <w:pPr>
        <w:spacing w:line="360" w:lineRule="auto"/>
        <w:jc w:val="center"/>
        <w:rPr>
          <w:b/>
          <w:u w:val="single"/>
        </w:rPr>
      </w:pPr>
      <w:r w:rsidRPr="00B60D5D">
        <w:rPr>
          <w:b/>
          <w:u w:val="single"/>
        </w:rPr>
        <w:t xml:space="preserve">Oświadczenie wykonawcy </w:t>
      </w:r>
    </w:p>
    <w:p w:rsidR="00824153" w:rsidRPr="00B60D5D" w:rsidRDefault="00824153" w:rsidP="00233F36">
      <w:pPr>
        <w:spacing w:line="360" w:lineRule="auto"/>
        <w:jc w:val="center"/>
        <w:rPr>
          <w:b/>
          <w:sz w:val="20"/>
          <w:szCs w:val="20"/>
        </w:rPr>
      </w:pPr>
      <w:r w:rsidRPr="00B60D5D">
        <w:rPr>
          <w:b/>
          <w:sz w:val="20"/>
          <w:szCs w:val="20"/>
        </w:rPr>
        <w:t xml:space="preserve">składane na podstawie art. 25a ust. 1 ustawy z dnia 29 stycznia 2004 r. </w:t>
      </w:r>
    </w:p>
    <w:p w:rsidR="00824153" w:rsidRPr="00B60D5D" w:rsidRDefault="00824153" w:rsidP="00233F36">
      <w:pPr>
        <w:spacing w:line="360" w:lineRule="auto"/>
        <w:jc w:val="center"/>
        <w:rPr>
          <w:b/>
          <w:sz w:val="20"/>
          <w:szCs w:val="20"/>
        </w:rPr>
      </w:pPr>
      <w:r w:rsidRPr="00B60D5D">
        <w:rPr>
          <w:b/>
          <w:sz w:val="20"/>
          <w:szCs w:val="20"/>
        </w:rPr>
        <w:t xml:space="preserve"> Prawo zamówień publicznych (dalej jako: ustawa Pzp), </w:t>
      </w:r>
    </w:p>
    <w:p w:rsidR="00824153" w:rsidRDefault="00824153" w:rsidP="00233F36">
      <w:pPr>
        <w:spacing w:line="360" w:lineRule="auto"/>
        <w:jc w:val="center"/>
        <w:rPr>
          <w:b/>
          <w:u w:val="single"/>
        </w:rPr>
      </w:pPr>
      <w:r w:rsidRPr="00B60D5D">
        <w:rPr>
          <w:b/>
          <w:u w:val="single"/>
        </w:rPr>
        <w:t>DOTYCZĄCE PRZESŁANEK WYKLUCZENIA Z POSTĘPOWANIA</w:t>
      </w:r>
    </w:p>
    <w:p w:rsidR="00233F36" w:rsidRPr="00B60D5D" w:rsidRDefault="00233F36" w:rsidP="00233F36">
      <w:pPr>
        <w:spacing w:line="360" w:lineRule="auto"/>
        <w:jc w:val="center"/>
        <w:rPr>
          <w:b/>
          <w:u w:val="single"/>
        </w:rPr>
      </w:pPr>
    </w:p>
    <w:p w:rsidR="00B60D5D" w:rsidRDefault="00824153" w:rsidP="00233F36">
      <w:pPr>
        <w:spacing w:line="276" w:lineRule="auto"/>
        <w:jc w:val="both"/>
        <w:rPr>
          <w:b/>
          <w:sz w:val="22"/>
          <w:szCs w:val="22"/>
        </w:rPr>
      </w:pPr>
      <w:r w:rsidRPr="00B60D5D">
        <w:rPr>
          <w:sz w:val="22"/>
          <w:szCs w:val="22"/>
        </w:rPr>
        <w:t xml:space="preserve">Na potrzeby postępowania o udzielenie zamówienia publicznego </w:t>
      </w:r>
      <w:r w:rsidR="00B60D5D">
        <w:rPr>
          <w:b/>
          <w:sz w:val="22"/>
          <w:szCs w:val="22"/>
        </w:rPr>
        <w:t>108</w:t>
      </w:r>
      <w:r w:rsidRPr="00B60D5D">
        <w:rPr>
          <w:b/>
          <w:sz w:val="22"/>
          <w:szCs w:val="22"/>
        </w:rPr>
        <w:t>/Log./2016 – Eksploatacja i konserwacja zewnętrznej sieci kanalizacji sanitarnej, deszczowej i drenażowej oraz rynien i rur spustowych wraz z zapewnieniem całodobo</w:t>
      </w:r>
      <w:r w:rsidR="00B60D5D">
        <w:rPr>
          <w:b/>
          <w:sz w:val="22"/>
          <w:szCs w:val="22"/>
        </w:rPr>
        <w:t>wego serwisu awaryjnego w 4 WSKz</w:t>
      </w:r>
      <w:r w:rsidRPr="00B60D5D">
        <w:rPr>
          <w:b/>
          <w:sz w:val="22"/>
          <w:szCs w:val="22"/>
        </w:rPr>
        <w:t xml:space="preserve">P SP ZOZ Wrocław </w:t>
      </w:r>
      <w:r w:rsidRPr="00B60D5D">
        <w:rPr>
          <w:sz w:val="22"/>
          <w:szCs w:val="22"/>
        </w:rPr>
        <w:t xml:space="preserve">prowadzonego przez </w:t>
      </w:r>
      <w:r w:rsidRPr="00B60D5D">
        <w:rPr>
          <w:b/>
          <w:sz w:val="22"/>
          <w:szCs w:val="22"/>
        </w:rPr>
        <w:t>4 Wojskowy Szpital Kliniczny z Polikliniką SP ZOZ, ul. Weigla 5, 50-981 Wrocław</w:t>
      </w:r>
      <w:r w:rsidRPr="00B60D5D">
        <w:rPr>
          <w:i/>
          <w:sz w:val="22"/>
          <w:szCs w:val="22"/>
        </w:rPr>
        <w:t xml:space="preserve">, </w:t>
      </w:r>
      <w:r w:rsidRPr="00B60D5D">
        <w:rPr>
          <w:sz w:val="22"/>
          <w:szCs w:val="22"/>
        </w:rPr>
        <w:t>oświadczam, co następuje:</w:t>
      </w:r>
    </w:p>
    <w:p w:rsidR="00B60D5D" w:rsidRPr="00B60D5D" w:rsidRDefault="00B60D5D" w:rsidP="00233F36">
      <w:pPr>
        <w:spacing w:line="276" w:lineRule="auto"/>
        <w:jc w:val="both"/>
        <w:rPr>
          <w:b/>
          <w:sz w:val="22"/>
          <w:szCs w:val="22"/>
        </w:rPr>
      </w:pPr>
    </w:p>
    <w:p w:rsidR="00824153" w:rsidRPr="00B60D5D" w:rsidRDefault="00824153" w:rsidP="00233F36">
      <w:pPr>
        <w:shd w:val="clear" w:color="auto" w:fill="BFBFBF"/>
        <w:rPr>
          <w:b/>
          <w:sz w:val="21"/>
          <w:szCs w:val="21"/>
        </w:rPr>
      </w:pPr>
      <w:r w:rsidRPr="00B60D5D">
        <w:rPr>
          <w:b/>
          <w:sz w:val="21"/>
          <w:szCs w:val="21"/>
        </w:rPr>
        <w:t>OŚWIADCZENIA DOTYCZĄCE WYKONAWCY:</w:t>
      </w:r>
    </w:p>
    <w:p w:rsidR="00824153" w:rsidRPr="00B60D5D" w:rsidRDefault="00824153" w:rsidP="00233F36">
      <w:pPr>
        <w:pStyle w:val="Akapitzlist"/>
        <w:spacing w:after="0" w:line="360" w:lineRule="auto"/>
        <w:jc w:val="both"/>
        <w:rPr>
          <w:rFonts w:ascii="Times New Roman" w:hAnsi="Times New Roman"/>
        </w:rPr>
      </w:pPr>
    </w:p>
    <w:p w:rsidR="00B60D5D" w:rsidRDefault="00824153" w:rsidP="00233F36">
      <w:pPr>
        <w:pStyle w:val="Akapitzlist"/>
        <w:numPr>
          <w:ilvl w:val="0"/>
          <w:numId w:val="22"/>
        </w:numPr>
        <w:spacing w:after="0" w:line="360" w:lineRule="auto"/>
        <w:ind w:left="142" w:hanging="284"/>
        <w:jc w:val="both"/>
        <w:rPr>
          <w:rFonts w:ascii="Times New Roman" w:hAnsi="Times New Roman"/>
          <w:sz w:val="21"/>
          <w:szCs w:val="21"/>
        </w:rPr>
      </w:pPr>
      <w:r w:rsidRPr="00B60D5D">
        <w:rPr>
          <w:rFonts w:ascii="Times New Roman" w:hAnsi="Times New Roman"/>
          <w:sz w:val="21"/>
          <w:szCs w:val="21"/>
        </w:rPr>
        <w:t>Oświadczam, że nie podlegam wykluczen</w:t>
      </w:r>
      <w:r w:rsidR="00B60D5D">
        <w:rPr>
          <w:rFonts w:ascii="Times New Roman" w:hAnsi="Times New Roman"/>
          <w:sz w:val="21"/>
          <w:szCs w:val="21"/>
        </w:rPr>
        <w:t xml:space="preserve">iu z postępowania na podstawie </w:t>
      </w:r>
      <w:r w:rsidRPr="00B60D5D">
        <w:rPr>
          <w:rFonts w:ascii="Times New Roman" w:hAnsi="Times New Roman"/>
          <w:sz w:val="21"/>
          <w:szCs w:val="21"/>
        </w:rPr>
        <w:t>art. 24 ust 1 pkt 12-23 ustawy Pzp.</w:t>
      </w:r>
    </w:p>
    <w:p w:rsidR="00824153" w:rsidRPr="00B60D5D" w:rsidRDefault="00824153" w:rsidP="00233F36">
      <w:pPr>
        <w:pStyle w:val="Akapitzlist"/>
        <w:numPr>
          <w:ilvl w:val="0"/>
          <w:numId w:val="22"/>
        </w:numPr>
        <w:spacing w:after="0" w:line="360" w:lineRule="auto"/>
        <w:ind w:left="142" w:hanging="284"/>
        <w:jc w:val="both"/>
        <w:rPr>
          <w:rFonts w:ascii="Times New Roman" w:hAnsi="Times New Roman"/>
          <w:sz w:val="21"/>
          <w:szCs w:val="21"/>
        </w:rPr>
      </w:pPr>
      <w:r w:rsidRPr="00B60D5D">
        <w:rPr>
          <w:rFonts w:ascii="Times New Roman" w:hAnsi="Times New Roman"/>
          <w:sz w:val="21"/>
          <w:szCs w:val="21"/>
        </w:rPr>
        <w:t>Oświadczam, że nie podlegam wykluczen</w:t>
      </w:r>
      <w:r w:rsidR="00B60D5D" w:rsidRPr="00B60D5D">
        <w:rPr>
          <w:rFonts w:ascii="Times New Roman" w:hAnsi="Times New Roman"/>
          <w:sz w:val="21"/>
          <w:szCs w:val="21"/>
        </w:rPr>
        <w:t xml:space="preserve">iu z postępowania na podstawie </w:t>
      </w:r>
      <w:r w:rsidRPr="00B60D5D">
        <w:rPr>
          <w:rFonts w:ascii="Times New Roman" w:hAnsi="Times New Roman"/>
          <w:sz w:val="21"/>
          <w:szCs w:val="21"/>
        </w:rPr>
        <w:t>art. 24 ust. 5 pkt 1</w:t>
      </w:r>
      <w:r w:rsidR="00B60D5D" w:rsidRPr="00B60D5D">
        <w:rPr>
          <w:rFonts w:ascii="Times New Roman" w:hAnsi="Times New Roman"/>
          <w:sz w:val="21"/>
          <w:szCs w:val="21"/>
        </w:rPr>
        <w:t xml:space="preserve"> </w:t>
      </w:r>
      <w:r w:rsidRPr="00B60D5D">
        <w:rPr>
          <w:rFonts w:ascii="Times New Roman" w:hAnsi="Times New Roman"/>
          <w:sz w:val="21"/>
          <w:szCs w:val="21"/>
        </w:rPr>
        <w:t>ustawy Pzp</w:t>
      </w:r>
      <w:r w:rsidRPr="00B60D5D">
        <w:rPr>
          <w:rFonts w:ascii="Times New Roman" w:hAnsi="Times New Roman"/>
          <w:sz w:val="20"/>
          <w:szCs w:val="20"/>
        </w:rPr>
        <w:t xml:space="preserve"> </w:t>
      </w:r>
      <w:r w:rsidRPr="00B60D5D">
        <w:rPr>
          <w:rFonts w:ascii="Times New Roman" w:hAnsi="Times New Roman"/>
          <w:sz w:val="16"/>
          <w:szCs w:val="16"/>
        </w:rPr>
        <w:t>.</w:t>
      </w:r>
    </w:p>
    <w:p w:rsidR="00824153" w:rsidRPr="00B60D5D" w:rsidRDefault="00824153" w:rsidP="00824153">
      <w:pPr>
        <w:pStyle w:val="Bartek"/>
        <w:spacing w:line="360" w:lineRule="atLeast"/>
        <w:ind w:firstLine="708"/>
        <w:rPr>
          <w:color w:val="000000"/>
          <w:sz w:val="18"/>
        </w:rPr>
      </w:pPr>
      <w:r w:rsidRPr="00B60D5D">
        <w:rPr>
          <w:color w:val="000000"/>
          <w:sz w:val="18"/>
        </w:rPr>
        <w:t>……………….…dnia……………                                              ………...............................................................................</w:t>
      </w:r>
    </w:p>
    <w:p w:rsidR="00824153" w:rsidRPr="00233F36" w:rsidRDefault="00824153" w:rsidP="00824153">
      <w:pPr>
        <w:rPr>
          <w:sz w:val="16"/>
        </w:rPr>
      </w:pPr>
      <w:r w:rsidRPr="00B60D5D">
        <w:rPr>
          <w:sz w:val="18"/>
        </w:rPr>
        <w:t xml:space="preserve">                                                                                           </w:t>
      </w:r>
      <w:r w:rsidR="00B60D5D">
        <w:rPr>
          <w:sz w:val="18"/>
        </w:rPr>
        <w:t xml:space="preserve">                                </w:t>
      </w:r>
      <w:r w:rsidRPr="00233F36">
        <w:rPr>
          <w:sz w:val="16"/>
        </w:rPr>
        <w:t>(podpis i  pieczęć osób wskazanych w dokumencie</w:t>
      </w:r>
    </w:p>
    <w:p w:rsidR="00824153" w:rsidRPr="00233F36" w:rsidRDefault="00824153" w:rsidP="00824153">
      <w:pPr>
        <w:rPr>
          <w:sz w:val="16"/>
        </w:rPr>
      </w:pPr>
      <w:r w:rsidRPr="00233F36">
        <w:rPr>
          <w:sz w:val="16"/>
        </w:rPr>
        <w:t xml:space="preserve">                                                                                  </w:t>
      </w:r>
      <w:r w:rsidR="00B60D5D" w:rsidRPr="00233F36">
        <w:rPr>
          <w:sz w:val="16"/>
        </w:rPr>
        <w:t xml:space="preserve">                                   </w:t>
      </w:r>
      <w:r w:rsidR="00233F36">
        <w:rPr>
          <w:sz w:val="16"/>
        </w:rPr>
        <w:t xml:space="preserve">              </w:t>
      </w:r>
      <w:r w:rsidR="00B60D5D" w:rsidRPr="00233F36">
        <w:rPr>
          <w:sz w:val="16"/>
        </w:rPr>
        <w:t xml:space="preserve"> </w:t>
      </w:r>
      <w:r w:rsidRPr="00233F36">
        <w:rPr>
          <w:sz w:val="16"/>
        </w:rPr>
        <w:t xml:space="preserve"> uprawniającym do występowania w obrocie prawny lub </w:t>
      </w:r>
    </w:p>
    <w:p w:rsidR="00824153" w:rsidRPr="00233F36" w:rsidRDefault="00824153" w:rsidP="00824153">
      <w:pPr>
        <w:rPr>
          <w:sz w:val="16"/>
        </w:rPr>
      </w:pPr>
      <w:r w:rsidRPr="00233F36">
        <w:rPr>
          <w:sz w:val="16"/>
        </w:rPr>
        <w:t xml:space="preserve">                                                                                                      </w:t>
      </w:r>
      <w:r w:rsidR="00B60D5D" w:rsidRPr="00233F36">
        <w:rPr>
          <w:sz w:val="16"/>
        </w:rPr>
        <w:t xml:space="preserve">                             </w:t>
      </w:r>
      <w:r w:rsidR="00233F36">
        <w:rPr>
          <w:sz w:val="16"/>
        </w:rPr>
        <w:t xml:space="preserve">              </w:t>
      </w:r>
      <w:r w:rsidRPr="00233F36">
        <w:rPr>
          <w:sz w:val="16"/>
        </w:rPr>
        <w:t xml:space="preserve">    posiadających pełnomocnictwo)</w:t>
      </w:r>
    </w:p>
    <w:p w:rsidR="00824153" w:rsidRPr="00B60D5D" w:rsidRDefault="00824153" w:rsidP="00824153">
      <w:pPr>
        <w:jc w:val="both"/>
      </w:pPr>
    </w:p>
    <w:p w:rsidR="00233F36" w:rsidRDefault="00233F36" w:rsidP="00824153">
      <w:pPr>
        <w:spacing w:line="360" w:lineRule="auto"/>
        <w:jc w:val="center"/>
        <w:rPr>
          <w:b/>
          <w:highlight w:val="lightGray"/>
        </w:rPr>
      </w:pPr>
    </w:p>
    <w:p w:rsidR="00824153" w:rsidRPr="00B60D5D" w:rsidRDefault="00824153" w:rsidP="00824153">
      <w:pPr>
        <w:spacing w:line="360" w:lineRule="auto"/>
        <w:jc w:val="center"/>
        <w:rPr>
          <w:b/>
        </w:rPr>
      </w:pPr>
      <w:r w:rsidRPr="00B60D5D">
        <w:rPr>
          <w:b/>
          <w:highlight w:val="lightGray"/>
        </w:rPr>
        <w:t>OŚWIADCZENIE – (jeżeli dotyczy)</w:t>
      </w:r>
    </w:p>
    <w:p w:rsidR="00233F36" w:rsidRDefault="00824153" w:rsidP="00824153">
      <w:pPr>
        <w:spacing w:line="360" w:lineRule="auto"/>
        <w:jc w:val="both"/>
        <w:rPr>
          <w:sz w:val="21"/>
          <w:szCs w:val="21"/>
        </w:rPr>
      </w:pPr>
      <w:r w:rsidRPr="00B60D5D">
        <w:rPr>
          <w:sz w:val="21"/>
          <w:szCs w:val="21"/>
        </w:rPr>
        <w:t>Oświadczam, że zachodzą w stosunku do mnie podstawy wykluczenia z postępowania na podstawie art. …………. ustawy Pzp</w:t>
      </w:r>
      <w:r w:rsidRPr="00B60D5D">
        <w:rPr>
          <w:sz w:val="20"/>
          <w:szCs w:val="20"/>
        </w:rPr>
        <w:t xml:space="preserve"> </w:t>
      </w:r>
      <w:r w:rsidRPr="00B60D5D">
        <w:rPr>
          <w:i/>
          <w:sz w:val="16"/>
          <w:szCs w:val="16"/>
        </w:rPr>
        <w:t>(podać mającą zastosowanie podstawę wykluczenia spośród wymienionych w art. 24 ust. 1 pkt 13-14, 16-20 lub art. 24 ust. 5 pkt 1 ustawy Pzp).</w:t>
      </w:r>
      <w:r w:rsidRPr="00B60D5D">
        <w:rPr>
          <w:sz w:val="20"/>
          <w:szCs w:val="20"/>
        </w:rPr>
        <w:t xml:space="preserve"> </w:t>
      </w:r>
      <w:r w:rsidRPr="00B60D5D">
        <w:rPr>
          <w:sz w:val="21"/>
          <w:szCs w:val="21"/>
        </w:rPr>
        <w:t>Jednocześnie oświadczam, że w związku z ww. okolicznością, na podstawie art. 24 ust. 8 ustawy Pzp podjąłem następujące środki naprawcze:</w:t>
      </w:r>
      <w:r w:rsidR="00233F36">
        <w:rPr>
          <w:sz w:val="21"/>
          <w:szCs w:val="21"/>
        </w:rPr>
        <w:t xml:space="preserve"> ……………………………………………………………..</w:t>
      </w:r>
    </w:p>
    <w:p w:rsidR="00824153" w:rsidRPr="00B60D5D" w:rsidRDefault="00824153" w:rsidP="00824153">
      <w:pPr>
        <w:spacing w:line="360" w:lineRule="auto"/>
        <w:jc w:val="both"/>
        <w:rPr>
          <w:sz w:val="21"/>
          <w:szCs w:val="21"/>
        </w:rPr>
      </w:pPr>
      <w:r w:rsidRPr="00B60D5D">
        <w:rPr>
          <w:sz w:val="21"/>
          <w:szCs w:val="21"/>
        </w:rPr>
        <w:t xml:space="preserve"> ………………………………………………………………………………………………………………</w:t>
      </w:r>
      <w:r w:rsidR="00233F36">
        <w:rPr>
          <w:sz w:val="21"/>
          <w:szCs w:val="21"/>
        </w:rPr>
        <w:t>…….</w:t>
      </w:r>
      <w:r w:rsidRPr="00B60D5D">
        <w:rPr>
          <w:sz w:val="21"/>
          <w:szCs w:val="21"/>
        </w:rPr>
        <w:t>.</w:t>
      </w:r>
    </w:p>
    <w:p w:rsidR="00824153" w:rsidRPr="00233F36" w:rsidRDefault="00824153" w:rsidP="00824153">
      <w:pPr>
        <w:spacing w:line="360" w:lineRule="auto"/>
        <w:jc w:val="both"/>
        <w:rPr>
          <w:sz w:val="21"/>
          <w:szCs w:val="21"/>
        </w:rPr>
      </w:pPr>
      <w:r w:rsidRPr="00B60D5D">
        <w:rPr>
          <w:sz w:val="20"/>
          <w:szCs w:val="20"/>
        </w:rPr>
        <w:t>…………………………………………………………………………………………..…………………...........…………………………………………………………………………………………………………………………………</w:t>
      </w:r>
    </w:p>
    <w:p w:rsidR="00233F36" w:rsidRPr="00B60D5D" w:rsidRDefault="00233F36" w:rsidP="00233F36">
      <w:pPr>
        <w:pStyle w:val="Bartek"/>
        <w:spacing w:line="360" w:lineRule="atLeast"/>
        <w:ind w:firstLine="708"/>
        <w:rPr>
          <w:color w:val="000000"/>
          <w:sz w:val="18"/>
        </w:rPr>
      </w:pPr>
      <w:r w:rsidRPr="00B60D5D">
        <w:rPr>
          <w:color w:val="000000"/>
          <w:sz w:val="18"/>
        </w:rPr>
        <w:t>……………….…dnia……………                                              ………...............................................................................</w:t>
      </w:r>
    </w:p>
    <w:p w:rsidR="00233F36" w:rsidRPr="00233F36" w:rsidRDefault="00233F36" w:rsidP="00233F36">
      <w:pPr>
        <w:rPr>
          <w:sz w:val="16"/>
        </w:rPr>
      </w:pPr>
      <w:r w:rsidRPr="00B60D5D">
        <w:rPr>
          <w:sz w:val="18"/>
        </w:rPr>
        <w:t xml:space="preserve">                                                                                           </w:t>
      </w:r>
      <w:r>
        <w:rPr>
          <w:sz w:val="18"/>
        </w:rPr>
        <w:t xml:space="preserve">                                </w:t>
      </w:r>
      <w:r w:rsidRPr="00233F36">
        <w:rPr>
          <w:sz w:val="16"/>
        </w:rPr>
        <w:t>(podpis i  pieczęć osób wskazanych w dokumencie</w:t>
      </w:r>
    </w:p>
    <w:p w:rsidR="00233F36" w:rsidRPr="00233F36" w:rsidRDefault="00233F36" w:rsidP="00233F36">
      <w:pPr>
        <w:rPr>
          <w:sz w:val="16"/>
        </w:rPr>
      </w:pPr>
      <w:r w:rsidRPr="00233F36">
        <w:rPr>
          <w:sz w:val="16"/>
        </w:rPr>
        <w:t xml:space="preserve">                                                                                                                     </w:t>
      </w:r>
      <w:r>
        <w:rPr>
          <w:sz w:val="16"/>
        </w:rPr>
        <w:t xml:space="preserve">              </w:t>
      </w:r>
      <w:r w:rsidRPr="00233F36">
        <w:rPr>
          <w:sz w:val="16"/>
        </w:rPr>
        <w:t xml:space="preserve">  uprawniającym do występowania w obrocie prawny lub </w:t>
      </w:r>
    </w:p>
    <w:p w:rsidR="00233F36" w:rsidRPr="00233F36" w:rsidRDefault="00233F36" w:rsidP="00233F36">
      <w:pPr>
        <w:rPr>
          <w:sz w:val="16"/>
        </w:rPr>
      </w:pPr>
      <w:r w:rsidRPr="00233F36">
        <w:rPr>
          <w:sz w:val="16"/>
        </w:rPr>
        <w:t xml:space="preserve">                                                                                                                                   </w:t>
      </w:r>
      <w:r>
        <w:rPr>
          <w:sz w:val="16"/>
        </w:rPr>
        <w:t xml:space="preserve">              </w:t>
      </w:r>
      <w:r w:rsidRPr="00233F36">
        <w:rPr>
          <w:sz w:val="16"/>
        </w:rPr>
        <w:t xml:space="preserve">    posiadających pełnomocnictwo)</w:t>
      </w:r>
    </w:p>
    <w:p w:rsidR="00824153" w:rsidRPr="00B60D5D" w:rsidRDefault="00824153" w:rsidP="00824153">
      <w:pPr>
        <w:jc w:val="both"/>
      </w:pPr>
    </w:p>
    <w:p w:rsidR="00824153" w:rsidRPr="00B60D5D" w:rsidRDefault="00824153" w:rsidP="00824153">
      <w:pPr>
        <w:spacing w:line="360" w:lineRule="auto"/>
        <w:jc w:val="center"/>
        <w:rPr>
          <w:b/>
        </w:rPr>
      </w:pPr>
      <w:r w:rsidRPr="00B60D5D">
        <w:rPr>
          <w:b/>
          <w:highlight w:val="lightGray"/>
        </w:rPr>
        <w:lastRenderedPageBreak/>
        <w:t>OŚWIADCZENIE</w:t>
      </w:r>
    </w:p>
    <w:p w:rsidR="00824153" w:rsidRPr="00233F36" w:rsidRDefault="00824153" w:rsidP="00824153">
      <w:pPr>
        <w:spacing w:line="360" w:lineRule="auto"/>
        <w:jc w:val="both"/>
        <w:rPr>
          <w:sz w:val="21"/>
          <w:szCs w:val="21"/>
        </w:rPr>
      </w:pPr>
      <w:r w:rsidRPr="00233F36">
        <w:rPr>
          <w:sz w:val="21"/>
          <w:szCs w:val="21"/>
        </w:rPr>
        <w:t>Oświadczam, że w państwie, w którym mam siedzibę ……………</w:t>
      </w:r>
      <w:r w:rsidRPr="00233F36">
        <w:rPr>
          <w:i/>
          <w:sz w:val="21"/>
          <w:szCs w:val="21"/>
        </w:rPr>
        <w:t>(podać</w:t>
      </w:r>
      <w:r w:rsidRPr="00233F36">
        <w:rPr>
          <w:sz w:val="21"/>
          <w:szCs w:val="21"/>
        </w:rPr>
        <w:t xml:space="preserve"> </w:t>
      </w:r>
      <w:r w:rsidRPr="00233F36">
        <w:rPr>
          <w:i/>
          <w:sz w:val="21"/>
          <w:szCs w:val="21"/>
        </w:rPr>
        <w:t>państwo</w:t>
      </w:r>
      <w:r w:rsidRPr="00233F36">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233F36">
        <w:rPr>
          <w:i/>
          <w:sz w:val="21"/>
          <w:szCs w:val="21"/>
        </w:rPr>
        <w:t>(jeżeli Zamawiający ich wymagał w Ogłoszeniu o zamówieniu i/lub w SIWZ</w:t>
      </w:r>
      <w:r w:rsidRPr="00233F36">
        <w:rPr>
          <w:sz w:val="21"/>
          <w:szCs w:val="21"/>
        </w:rPr>
        <w:t xml:space="preserve">). </w:t>
      </w:r>
    </w:p>
    <w:p w:rsidR="00824153" w:rsidRPr="00233F36" w:rsidRDefault="00824153" w:rsidP="00824153">
      <w:pPr>
        <w:spacing w:line="360" w:lineRule="auto"/>
        <w:jc w:val="both"/>
        <w:rPr>
          <w:sz w:val="21"/>
          <w:szCs w:val="21"/>
        </w:rPr>
      </w:pPr>
      <w:r w:rsidRPr="00233F36">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824153" w:rsidRPr="00B60D5D" w:rsidRDefault="00824153" w:rsidP="00824153">
      <w:pPr>
        <w:pStyle w:val="Bartek"/>
        <w:spacing w:line="360" w:lineRule="atLeast"/>
        <w:ind w:firstLine="708"/>
        <w:rPr>
          <w:color w:val="000000"/>
          <w:sz w:val="18"/>
        </w:rPr>
      </w:pPr>
      <w:r w:rsidRPr="00B60D5D">
        <w:rPr>
          <w:color w:val="000000"/>
          <w:sz w:val="18"/>
        </w:rPr>
        <w:t>……………….…dnia……………                                              ………...............................................................................</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    (podpis i  pieczęć osób wskazanych w dokumencie</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   uprawniającym do występowania w obrocie prawny lub </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posiadających pełnomocnictwo)</w:t>
      </w:r>
    </w:p>
    <w:p w:rsidR="00824153" w:rsidRPr="00B60D5D" w:rsidRDefault="00824153" w:rsidP="00824153">
      <w:pPr>
        <w:jc w:val="both"/>
      </w:pPr>
    </w:p>
    <w:p w:rsidR="00824153" w:rsidRPr="00B60D5D" w:rsidRDefault="00824153" w:rsidP="00233F36">
      <w:pPr>
        <w:shd w:val="clear" w:color="auto" w:fill="BFBFBF"/>
        <w:spacing w:line="276" w:lineRule="auto"/>
        <w:jc w:val="both"/>
        <w:rPr>
          <w:b/>
          <w:sz w:val="21"/>
          <w:szCs w:val="21"/>
        </w:rPr>
      </w:pPr>
      <w:r w:rsidRPr="00B60D5D">
        <w:rPr>
          <w:b/>
          <w:sz w:val="21"/>
          <w:szCs w:val="21"/>
        </w:rPr>
        <w:t xml:space="preserve">OŚWIADCZENIE DOTYCZĄCE PODMIOTU, NA KTÓREGO ZASOBY POWOŁUJE SIĘ WYKONAWCA </w:t>
      </w:r>
      <w:r w:rsidRPr="00B60D5D">
        <w:rPr>
          <w:b/>
        </w:rPr>
        <w:t>– (jeżeli dotyczy)</w:t>
      </w:r>
      <w:r w:rsidRPr="00B60D5D">
        <w:rPr>
          <w:b/>
          <w:sz w:val="21"/>
          <w:szCs w:val="21"/>
        </w:rPr>
        <w:t>:</w:t>
      </w:r>
    </w:p>
    <w:p w:rsidR="00824153" w:rsidRPr="00B60D5D" w:rsidRDefault="00824153" w:rsidP="00824153">
      <w:pPr>
        <w:spacing w:line="360" w:lineRule="auto"/>
        <w:jc w:val="both"/>
        <w:rPr>
          <w:b/>
        </w:rPr>
      </w:pPr>
    </w:p>
    <w:p w:rsidR="00824153" w:rsidRPr="00233F36" w:rsidRDefault="00824153" w:rsidP="00824153">
      <w:pPr>
        <w:spacing w:line="360" w:lineRule="auto"/>
        <w:jc w:val="both"/>
        <w:rPr>
          <w:sz w:val="21"/>
          <w:szCs w:val="21"/>
        </w:rPr>
      </w:pPr>
      <w:r w:rsidRPr="00233F36">
        <w:rPr>
          <w:sz w:val="21"/>
          <w:szCs w:val="21"/>
        </w:rPr>
        <w:t xml:space="preserve">Oświadczam, że w stosunku do następującego/ych podmiotu/tów, na którego/ych zasoby powołuję się w niniejszym postępowaniu, tj.: …………………………………………………………… </w:t>
      </w:r>
      <w:r w:rsidRPr="00233F36">
        <w:rPr>
          <w:i/>
          <w:sz w:val="21"/>
          <w:szCs w:val="21"/>
        </w:rPr>
        <w:t xml:space="preserve">(podać pełną nazwę/firmę, adres, a także w zależności od podmiotu: NIP/PESEL, KRS/CEiDG) </w:t>
      </w:r>
      <w:r w:rsidRPr="00233F36">
        <w:rPr>
          <w:sz w:val="21"/>
          <w:szCs w:val="21"/>
        </w:rPr>
        <w:t>nie zachodzą podstawy wykluczenia z postępowania o udzielenie zamówienia.</w:t>
      </w:r>
    </w:p>
    <w:p w:rsidR="00824153" w:rsidRPr="00B60D5D" w:rsidRDefault="00824153" w:rsidP="00824153">
      <w:pPr>
        <w:spacing w:line="360" w:lineRule="auto"/>
        <w:jc w:val="both"/>
        <w:rPr>
          <w:sz w:val="20"/>
          <w:szCs w:val="20"/>
        </w:rPr>
      </w:pPr>
    </w:p>
    <w:p w:rsidR="00824153" w:rsidRPr="00B60D5D" w:rsidRDefault="00824153" w:rsidP="00824153">
      <w:pPr>
        <w:pStyle w:val="Bartek"/>
        <w:spacing w:line="360" w:lineRule="atLeast"/>
        <w:ind w:firstLine="708"/>
        <w:rPr>
          <w:color w:val="000000"/>
          <w:sz w:val="18"/>
        </w:rPr>
      </w:pPr>
      <w:r w:rsidRPr="00B60D5D">
        <w:rPr>
          <w:color w:val="000000"/>
          <w:sz w:val="18"/>
        </w:rPr>
        <w:t>……………….…dnia……………                                              ………...............................................................................</w:t>
      </w:r>
    </w:p>
    <w:p w:rsidR="00824153" w:rsidRPr="00233F36" w:rsidRDefault="00824153" w:rsidP="00824153">
      <w:pPr>
        <w:rPr>
          <w:sz w:val="16"/>
        </w:rPr>
      </w:pPr>
      <w:r w:rsidRPr="00B60D5D">
        <w:rPr>
          <w:sz w:val="20"/>
        </w:rPr>
        <w:t xml:space="preserve">                                                                                           </w:t>
      </w:r>
      <w:r w:rsidR="00233F36">
        <w:rPr>
          <w:sz w:val="20"/>
        </w:rPr>
        <w:t xml:space="preserve">                </w:t>
      </w:r>
      <w:r w:rsidRPr="00233F36">
        <w:rPr>
          <w:sz w:val="16"/>
        </w:rPr>
        <w:t>(podpis i  pieczęć osób wskazanych w dokumencie</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uprawniającym do występowania w obrocie prawny lub </w:t>
      </w:r>
    </w:p>
    <w:p w:rsidR="00824153" w:rsidRDefault="00824153" w:rsidP="00824153">
      <w:pPr>
        <w:rPr>
          <w:sz w:val="16"/>
        </w:rPr>
      </w:pPr>
      <w:r w:rsidRPr="00233F36">
        <w:rPr>
          <w:sz w:val="16"/>
        </w:rPr>
        <w:t xml:space="preserve">                                                                                                        </w:t>
      </w:r>
      <w:r w:rsidR="00233F36">
        <w:rPr>
          <w:sz w:val="16"/>
        </w:rPr>
        <w:t xml:space="preserve">                                           </w:t>
      </w:r>
      <w:r w:rsidRPr="00233F36">
        <w:rPr>
          <w:sz w:val="16"/>
        </w:rPr>
        <w:t xml:space="preserve">  posiadających pełnomocnictwo)</w:t>
      </w:r>
    </w:p>
    <w:p w:rsidR="00233F36" w:rsidRPr="00233F36" w:rsidRDefault="00233F36" w:rsidP="00824153">
      <w:pPr>
        <w:rPr>
          <w:sz w:val="16"/>
        </w:rPr>
      </w:pPr>
    </w:p>
    <w:p w:rsidR="00824153" w:rsidRPr="00B60D5D" w:rsidRDefault="00824153" w:rsidP="00824153">
      <w:pPr>
        <w:shd w:val="clear" w:color="auto" w:fill="BFBFBF"/>
        <w:spacing w:line="360" w:lineRule="auto"/>
        <w:jc w:val="both"/>
        <w:rPr>
          <w:b/>
          <w:sz w:val="21"/>
          <w:szCs w:val="21"/>
        </w:rPr>
      </w:pPr>
      <w:r w:rsidRPr="00B60D5D">
        <w:rPr>
          <w:b/>
          <w:sz w:val="21"/>
          <w:szCs w:val="21"/>
        </w:rPr>
        <w:t>OŚWIADCZENIE DOTYCZĄCE PODANYCH INFORMACJI:</w:t>
      </w:r>
    </w:p>
    <w:p w:rsidR="00824153" w:rsidRPr="00B60D5D" w:rsidRDefault="00824153" w:rsidP="00824153">
      <w:pPr>
        <w:spacing w:line="360" w:lineRule="auto"/>
        <w:jc w:val="both"/>
        <w:rPr>
          <w:b/>
        </w:rPr>
      </w:pPr>
    </w:p>
    <w:p w:rsidR="00824153" w:rsidRPr="00B60D5D" w:rsidRDefault="00824153" w:rsidP="00824153">
      <w:pPr>
        <w:spacing w:line="360" w:lineRule="auto"/>
        <w:jc w:val="both"/>
        <w:rPr>
          <w:sz w:val="21"/>
          <w:szCs w:val="21"/>
        </w:rPr>
      </w:pPr>
      <w:r w:rsidRPr="00B60D5D">
        <w:rPr>
          <w:sz w:val="21"/>
          <w:szCs w:val="21"/>
        </w:rPr>
        <w:t xml:space="preserve">Oświadczam, że wszystkie informacje podane w powyższych oświadczeniach są aktualne </w:t>
      </w:r>
      <w:r w:rsidRPr="00B60D5D">
        <w:rPr>
          <w:sz w:val="21"/>
          <w:szCs w:val="21"/>
        </w:rPr>
        <w:br/>
        <w:t>i zgodne z prawdą oraz zostały przedstawione z pełną świadomością konsekwencji wprowadzenia zamawiającego w błąd przy przedstawianiu informacji.</w:t>
      </w:r>
    </w:p>
    <w:p w:rsidR="00824153" w:rsidRPr="00B60D5D" w:rsidRDefault="00824153" w:rsidP="00824153">
      <w:pPr>
        <w:pStyle w:val="Bartek"/>
        <w:spacing w:line="360" w:lineRule="atLeast"/>
        <w:ind w:firstLine="708"/>
        <w:rPr>
          <w:color w:val="000000"/>
          <w:sz w:val="18"/>
        </w:rPr>
      </w:pPr>
      <w:r w:rsidRPr="00B60D5D">
        <w:br/>
      </w:r>
      <w:r w:rsidRPr="00B60D5D">
        <w:rPr>
          <w:color w:val="000000"/>
          <w:sz w:val="18"/>
        </w:rPr>
        <w:t>……………….…dnia……………                                              ………...............................................................................</w:t>
      </w:r>
    </w:p>
    <w:p w:rsidR="00824153" w:rsidRPr="00233F36" w:rsidRDefault="00824153" w:rsidP="00824153">
      <w:pPr>
        <w:rPr>
          <w:sz w:val="16"/>
        </w:rPr>
      </w:pPr>
      <w:r w:rsidRPr="00B60D5D">
        <w:rPr>
          <w:sz w:val="20"/>
        </w:rPr>
        <w:t xml:space="preserve">                                                                                         </w:t>
      </w:r>
      <w:r w:rsidR="00233F36">
        <w:rPr>
          <w:sz w:val="20"/>
        </w:rPr>
        <w:t xml:space="preserve">          </w:t>
      </w:r>
      <w:r w:rsidRPr="00B60D5D">
        <w:rPr>
          <w:sz w:val="20"/>
        </w:rPr>
        <w:t xml:space="preserve">  </w:t>
      </w:r>
      <w:r w:rsidRPr="00233F36">
        <w:rPr>
          <w:sz w:val="16"/>
        </w:rPr>
        <w:t>(podpis i  pieczęć osób wskazanych w dokumencie</w:t>
      </w:r>
    </w:p>
    <w:p w:rsidR="00824153" w:rsidRPr="00233F36" w:rsidRDefault="00824153" w:rsidP="00824153">
      <w:pPr>
        <w:rPr>
          <w:sz w:val="16"/>
        </w:rPr>
      </w:pPr>
      <w:r w:rsidRPr="00233F36">
        <w:rPr>
          <w:sz w:val="16"/>
        </w:rPr>
        <w:t xml:space="preserve">                                                                                  </w:t>
      </w:r>
      <w:r w:rsidR="00233F36">
        <w:rPr>
          <w:sz w:val="16"/>
        </w:rPr>
        <w:t xml:space="preserve">                                   </w:t>
      </w:r>
      <w:r w:rsidRPr="00233F36">
        <w:rPr>
          <w:sz w:val="16"/>
        </w:rPr>
        <w:t xml:space="preserve">    uprawniającym do występowania w obrocie prawny lub </w:t>
      </w:r>
    </w:p>
    <w:p w:rsidR="00824153" w:rsidRDefault="00824153" w:rsidP="00233F36">
      <w:pPr>
        <w:rPr>
          <w:b/>
          <w:color w:val="000000"/>
        </w:rPr>
        <w:sectPr w:rsidR="00824153" w:rsidSect="007010EA">
          <w:pgSz w:w="12240" w:h="15840"/>
          <w:pgMar w:top="1418" w:right="1418" w:bottom="426" w:left="1418" w:header="709" w:footer="709" w:gutter="0"/>
          <w:cols w:space="708"/>
          <w:docGrid w:linePitch="326"/>
        </w:sectPr>
      </w:pPr>
      <w:r w:rsidRPr="00233F36">
        <w:rPr>
          <w:sz w:val="16"/>
        </w:rPr>
        <w:t xml:space="preserve">                                                                                                         </w:t>
      </w:r>
      <w:r w:rsidR="00233F36">
        <w:rPr>
          <w:sz w:val="16"/>
        </w:rPr>
        <w:t xml:space="preserve">                                   </w:t>
      </w:r>
      <w:r w:rsidRPr="00233F36">
        <w:rPr>
          <w:sz w:val="16"/>
        </w:rPr>
        <w:t xml:space="preserve"> posiadających pełnomocnictwo)</w:t>
      </w:r>
      <w:r w:rsidR="00233F36">
        <w:rPr>
          <w:b/>
          <w:color w:val="000000"/>
        </w:rPr>
        <w:t xml:space="preserve"> </w:t>
      </w:r>
    </w:p>
    <w:p w:rsidR="00824153" w:rsidRPr="00630556" w:rsidRDefault="00824153" w:rsidP="00824153">
      <w:pPr>
        <w:spacing w:line="288" w:lineRule="auto"/>
        <w:jc w:val="right"/>
        <w:textAlignment w:val="top"/>
        <w:rPr>
          <w:b/>
          <w:color w:val="000000"/>
        </w:rPr>
      </w:pPr>
      <w:r>
        <w:rPr>
          <w:b/>
          <w:color w:val="000000"/>
        </w:rPr>
        <w:lastRenderedPageBreak/>
        <w:t xml:space="preserve">Załącznik nr </w:t>
      </w:r>
      <w:r w:rsidR="0014360C">
        <w:rPr>
          <w:b/>
          <w:color w:val="000000"/>
        </w:rPr>
        <w:t>7</w:t>
      </w:r>
    </w:p>
    <w:p w:rsidR="00824153" w:rsidRPr="00684393" w:rsidRDefault="00824153" w:rsidP="00824153">
      <w:pPr>
        <w:spacing w:line="288" w:lineRule="auto"/>
        <w:jc w:val="right"/>
        <w:textAlignment w:val="top"/>
        <w:rPr>
          <w:color w:val="000000"/>
          <w:sz w:val="28"/>
          <w:szCs w:val="28"/>
        </w:rPr>
      </w:pPr>
    </w:p>
    <w:p w:rsidR="00824153" w:rsidRPr="00684393" w:rsidRDefault="00824153" w:rsidP="00824153">
      <w:pPr>
        <w:spacing w:line="288" w:lineRule="auto"/>
        <w:textAlignment w:val="top"/>
      </w:pPr>
      <w:r w:rsidRPr="00684393">
        <w:t xml:space="preserve">     ..............................................                                                                  ........ dn. ....................    </w:t>
      </w:r>
    </w:p>
    <w:p w:rsidR="00824153" w:rsidRPr="009A4AEC" w:rsidRDefault="00824153" w:rsidP="00824153">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24153" w:rsidRDefault="00824153" w:rsidP="00824153">
      <w:pPr>
        <w:rPr>
          <w:rFonts w:ascii="Arial" w:hAnsi="Arial" w:cs="Arial"/>
          <w:sz w:val="21"/>
          <w:szCs w:val="21"/>
        </w:rPr>
      </w:pPr>
    </w:p>
    <w:p w:rsidR="00824153" w:rsidRPr="00A22DCF" w:rsidRDefault="00824153" w:rsidP="00824153">
      <w:pPr>
        <w:rPr>
          <w:rFonts w:ascii="Arial" w:hAnsi="Arial" w:cs="Arial"/>
          <w:sz w:val="21"/>
          <w:szCs w:val="21"/>
        </w:rPr>
      </w:pPr>
    </w:p>
    <w:p w:rsidR="00824153" w:rsidRPr="0019515D" w:rsidRDefault="00824153" w:rsidP="00824153">
      <w:pPr>
        <w:spacing w:after="120" w:line="360" w:lineRule="auto"/>
        <w:jc w:val="center"/>
        <w:rPr>
          <w:b/>
          <w:u w:val="single"/>
        </w:rPr>
      </w:pPr>
      <w:r w:rsidRPr="0019515D">
        <w:rPr>
          <w:b/>
          <w:u w:val="single"/>
        </w:rPr>
        <w:t xml:space="preserve">Oświadczenie wykonawcy </w:t>
      </w:r>
    </w:p>
    <w:p w:rsidR="00824153" w:rsidRPr="0019515D" w:rsidRDefault="00824153" w:rsidP="00824153">
      <w:pPr>
        <w:spacing w:line="360" w:lineRule="auto"/>
        <w:jc w:val="center"/>
        <w:rPr>
          <w:b/>
          <w:sz w:val="21"/>
          <w:szCs w:val="21"/>
        </w:rPr>
      </w:pPr>
      <w:r w:rsidRPr="0019515D">
        <w:rPr>
          <w:b/>
          <w:sz w:val="21"/>
          <w:szCs w:val="21"/>
        </w:rPr>
        <w:t xml:space="preserve">składane na podstawie art. 25a ust. 1 ustawy z dnia 29 stycznia 2004 r. </w:t>
      </w:r>
    </w:p>
    <w:p w:rsidR="00824153" w:rsidRPr="0019515D" w:rsidRDefault="00824153" w:rsidP="00824153">
      <w:pPr>
        <w:spacing w:line="360" w:lineRule="auto"/>
        <w:jc w:val="center"/>
        <w:rPr>
          <w:b/>
          <w:sz w:val="21"/>
          <w:szCs w:val="21"/>
        </w:rPr>
      </w:pPr>
      <w:r w:rsidRPr="0019515D">
        <w:rPr>
          <w:b/>
          <w:sz w:val="21"/>
          <w:szCs w:val="21"/>
        </w:rPr>
        <w:t xml:space="preserve"> Prawo zamówień publicznych (dalej jako: ustawa Pzp), </w:t>
      </w:r>
    </w:p>
    <w:p w:rsidR="00824153" w:rsidRPr="00A22DCF" w:rsidRDefault="00824153" w:rsidP="00824153">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824153" w:rsidRPr="00233F36" w:rsidRDefault="00824153" w:rsidP="00233F36">
      <w:pPr>
        <w:spacing w:line="276" w:lineRule="auto"/>
        <w:jc w:val="both"/>
        <w:rPr>
          <w:sz w:val="20"/>
          <w:szCs w:val="20"/>
        </w:rPr>
      </w:pPr>
      <w:r w:rsidRPr="00233F36">
        <w:rPr>
          <w:sz w:val="21"/>
          <w:szCs w:val="21"/>
        </w:rPr>
        <w:t xml:space="preserve">Na potrzeby postępowania o udzielenie zamówienia publicznego </w:t>
      </w:r>
      <w:r w:rsidR="00233F36" w:rsidRPr="00233F36">
        <w:rPr>
          <w:b/>
          <w:sz w:val="21"/>
          <w:szCs w:val="21"/>
        </w:rPr>
        <w:t>108</w:t>
      </w:r>
      <w:r w:rsidRPr="00233F36">
        <w:rPr>
          <w:b/>
          <w:sz w:val="21"/>
          <w:szCs w:val="21"/>
        </w:rPr>
        <w:t>/Log</w:t>
      </w:r>
      <w:r w:rsidR="00233F36" w:rsidRPr="00233F36">
        <w:rPr>
          <w:b/>
          <w:sz w:val="21"/>
          <w:szCs w:val="21"/>
        </w:rPr>
        <w:t>./2017</w:t>
      </w:r>
      <w:r w:rsidRPr="00233F36">
        <w:rPr>
          <w:b/>
          <w:sz w:val="21"/>
          <w:szCs w:val="21"/>
        </w:rPr>
        <w:t xml:space="preserve"> – Eksploatacja i konserwacja zewnętrznej sieci kanalizacji sanitarnej, deszczowej i drenażowej oraz rynien i rur spustowych wraz z zapewnieniem całodobowego serwisu awaryjnego w 4 WSK z P SP ZOZ Wrocław</w:t>
      </w:r>
      <w:r w:rsidRPr="00233F36">
        <w:rPr>
          <w:sz w:val="21"/>
          <w:szCs w:val="21"/>
        </w:rPr>
        <w:t xml:space="preserve"> prowadzonego przez </w:t>
      </w:r>
      <w:r w:rsidRPr="00233F36">
        <w:rPr>
          <w:b/>
          <w:sz w:val="21"/>
          <w:szCs w:val="21"/>
        </w:rPr>
        <w:t xml:space="preserve">4 Wojskowy Szpital Kliniczny z Polikliniką </w:t>
      </w:r>
      <w:r w:rsidRPr="00233F36">
        <w:rPr>
          <w:b/>
          <w:sz w:val="20"/>
          <w:szCs w:val="20"/>
        </w:rPr>
        <w:t>SP ZOZ, ul. Weigla 5, 50-981 Wrocław</w:t>
      </w:r>
      <w:r w:rsidRPr="00233F36">
        <w:rPr>
          <w:i/>
          <w:sz w:val="20"/>
          <w:szCs w:val="20"/>
        </w:rPr>
        <w:t xml:space="preserve">, </w:t>
      </w:r>
      <w:r w:rsidRPr="00233F36">
        <w:rPr>
          <w:sz w:val="20"/>
          <w:szCs w:val="20"/>
        </w:rPr>
        <w:t>oświadczam, co następuje:</w:t>
      </w:r>
    </w:p>
    <w:p w:rsidR="00824153" w:rsidRPr="00233F36" w:rsidRDefault="00824153" w:rsidP="00824153">
      <w:pPr>
        <w:spacing w:line="360" w:lineRule="auto"/>
        <w:ind w:firstLine="709"/>
        <w:jc w:val="both"/>
        <w:rPr>
          <w:sz w:val="20"/>
          <w:szCs w:val="20"/>
        </w:rPr>
      </w:pPr>
    </w:p>
    <w:p w:rsidR="00824153" w:rsidRPr="00233F36" w:rsidRDefault="00824153" w:rsidP="0019515D">
      <w:pPr>
        <w:shd w:val="clear" w:color="auto" w:fill="BFBFBF"/>
        <w:rPr>
          <w:b/>
          <w:sz w:val="20"/>
          <w:szCs w:val="20"/>
        </w:rPr>
      </w:pPr>
      <w:r w:rsidRPr="00233F36">
        <w:rPr>
          <w:b/>
          <w:sz w:val="20"/>
          <w:szCs w:val="20"/>
        </w:rPr>
        <w:t>INFORMACJA DOTYCZĄCA WYKONAWCY:</w:t>
      </w:r>
    </w:p>
    <w:p w:rsidR="00824153" w:rsidRPr="00233F36" w:rsidRDefault="00824153" w:rsidP="00824153">
      <w:pPr>
        <w:spacing w:line="360" w:lineRule="auto"/>
        <w:jc w:val="both"/>
        <w:rPr>
          <w:sz w:val="20"/>
          <w:szCs w:val="20"/>
        </w:rPr>
      </w:pPr>
    </w:p>
    <w:p w:rsidR="00824153" w:rsidRPr="00233F36" w:rsidRDefault="00824153" w:rsidP="00824153">
      <w:pPr>
        <w:spacing w:line="360" w:lineRule="auto"/>
        <w:jc w:val="both"/>
        <w:rPr>
          <w:sz w:val="20"/>
          <w:szCs w:val="20"/>
        </w:rPr>
      </w:pPr>
      <w:r w:rsidRPr="00233F36">
        <w:rPr>
          <w:sz w:val="20"/>
          <w:szCs w:val="20"/>
        </w:rPr>
        <w:t>Oświadczam, że spełniam warunki udziału w postępowaniu określone przez zamawiającego w</w:t>
      </w:r>
      <w:r w:rsidR="00233F36" w:rsidRPr="00233F36">
        <w:rPr>
          <w:sz w:val="20"/>
          <w:szCs w:val="20"/>
        </w:rPr>
        <w:t> </w:t>
      </w:r>
      <w:r w:rsidRPr="00233F36">
        <w:rPr>
          <w:sz w:val="20"/>
          <w:szCs w:val="20"/>
        </w:rPr>
        <w:t>SIWZ.</w:t>
      </w:r>
    </w:p>
    <w:p w:rsidR="00233F36" w:rsidRDefault="00233F36" w:rsidP="00233F36">
      <w:pPr>
        <w:pStyle w:val="Bartek"/>
        <w:spacing w:line="360" w:lineRule="atLeast"/>
        <w:rPr>
          <w:color w:val="000000"/>
          <w:sz w:val="20"/>
        </w:rPr>
      </w:pPr>
    </w:p>
    <w:p w:rsidR="00824153" w:rsidRPr="00233F36" w:rsidRDefault="00824153" w:rsidP="00233F36">
      <w:pPr>
        <w:pStyle w:val="Bartek"/>
        <w:spacing w:line="360" w:lineRule="atLeast"/>
        <w:rPr>
          <w:color w:val="000000"/>
          <w:sz w:val="20"/>
        </w:rPr>
      </w:pPr>
      <w:r w:rsidRPr="00233F36">
        <w:rPr>
          <w:color w:val="000000"/>
          <w:sz w:val="20"/>
        </w:rPr>
        <w:t xml:space="preserve">………….…dnia……………                             </w:t>
      </w:r>
      <w:r w:rsidR="00233F36">
        <w:rPr>
          <w:color w:val="000000"/>
          <w:sz w:val="20"/>
        </w:rPr>
        <w:t xml:space="preserve">      </w:t>
      </w:r>
      <w:r w:rsidRPr="00233F36">
        <w:rPr>
          <w:color w:val="000000"/>
          <w:sz w:val="20"/>
        </w:rPr>
        <w:t>...........................................................................</w:t>
      </w:r>
    </w:p>
    <w:p w:rsidR="00824153" w:rsidRPr="00233F36" w:rsidRDefault="00824153" w:rsidP="00824153">
      <w:pPr>
        <w:rPr>
          <w:sz w:val="16"/>
          <w:szCs w:val="20"/>
        </w:rPr>
      </w:pPr>
      <w:r w:rsidRPr="00233F36">
        <w:rPr>
          <w:sz w:val="16"/>
          <w:szCs w:val="20"/>
        </w:rPr>
        <w:t xml:space="preserve">                                                                                         </w:t>
      </w:r>
      <w:r w:rsidR="00233F36">
        <w:rPr>
          <w:sz w:val="16"/>
          <w:szCs w:val="20"/>
        </w:rPr>
        <w:t xml:space="preserve">                   </w:t>
      </w:r>
      <w:r w:rsidRPr="00233F36">
        <w:rPr>
          <w:sz w:val="16"/>
          <w:szCs w:val="20"/>
        </w:rPr>
        <w:t xml:space="preserve">  (podpis i  pieczęć osób wskazanych w dokumencie</w:t>
      </w:r>
    </w:p>
    <w:p w:rsidR="00824153" w:rsidRPr="00233F36" w:rsidRDefault="00824153" w:rsidP="00824153">
      <w:pPr>
        <w:rPr>
          <w:sz w:val="16"/>
          <w:szCs w:val="20"/>
        </w:rPr>
      </w:pPr>
      <w:r w:rsidRPr="00233F36">
        <w:rPr>
          <w:sz w:val="16"/>
          <w:szCs w:val="20"/>
        </w:rPr>
        <w:t xml:space="preserve">                                                                                    </w:t>
      </w:r>
      <w:r w:rsidR="00233F36">
        <w:rPr>
          <w:sz w:val="16"/>
          <w:szCs w:val="20"/>
        </w:rPr>
        <w:t xml:space="preserve">                     </w:t>
      </w:r>
      <w:r w:rsidRPr="00233F36">
        <w:rPr>
          <w:sz w:val="16"/>
          <w:szCs w:val="20"/>
        </w:rPr>
        <w:t xml:space="preserve">  uprawniającym do występowania w obrocie prawny lub </w:t>
      </w:r>
    </w:p>
    <w:p w:rsidR="00824153" w:rsidRPr="00233F36" w:rsidRDefault="00824153" w:rsidP="00824153">
      <w:pPr>
        <w:rPr>
          <w:sz w:val="16"/>
          <w:szCs w:val="20"/>
        </w:rPr>
      </w:pPr>
      <w:r w:rsidRPr="00233F36">
        <w:rPr>
          <w:sz w:val="16"/>
          <w:szCs w:val="20"/>
        </w:rPr>
        <w:t xml:space="preserve">                                                                                                         </w:t>
      </w:r>
      <w:r w:rsidR="00233F36">
        <w:rPr>
          <w:sz w:val="16"/>
          <w:szCs w:val="20"/>
        </w:rPr>
        <w:t xml:space="preserve">                  </w:t>
      </w:r>
      <w:r w:rsidRPr="00233F36">
        <w:rPr>
          <w:sz w:val="16"/>
          <w:szCs w:val="20"/>
        </w:rPr>
        <w:t xml:space="preserve"> posiadających pełnomocnictwo)</w:t>
      </w:r>
    </w:p>
    <w:p w:rsidR="00824153" w:rsidRPr="007C15DE" w:rsidRDefault="00824153" w:rsidP="00824153">
      <w:pPr>
        <w:spacing w:line="360" w:lineRule="auto"/>
        <w:ind w:left="5664" w:firstLine="708"/>
        <w:jc w:val="both"/>
        <w:rPr>
          <w:i/>
          <w:sz w:val="20"/>
          <w:szCs w:val="20"/>
        </w:rPr>
      </w:pPr>
    </w:p>
    <w:p w:rsidR="004F2EA7" w:rsidRPr="007C15DE" w:rsidRDefault="004F2EA7" w:rsidP="004F2EA7">
      <w:pPr>
        <w:tabs>
          <w:tab w:val="left" w:pos="1967"/>
        </w:tabs>
        <w:spacing w:line="276" w:lineRule="auto"/>
        <w:rPr>
          <w:sz w:val="21"/>
          <w:szCs w:val="21"/>
        </w:rPr>
      </w:pPr>
      <w:r w:rsidRPr="007C15DE">
        <w:rPr>
          <w:b/>
          <w:sz w:val="21"/>
          <w:szCs w:val="21"/>
        </w:rPr>
        <w:t xml:space="preserve">PODMIOT UDOSTĘPNIAJĄCY SWOJE ZASOBY </w:t>
      </w:r>
      <w:r w:rsidRPr="007C15DE">
        <w:rPr>
          <w:sz w:val="21"/>
          <w:szCs w:val="21"/>
        </w:rPr>
        <w:t>(Inny Podmiot):</w:t>
      </w:r>
      <w:r w:rsidRPr="007C15DE">
        <w:rPr>
          <w:sz w:val="21"/>
          <w:szCs w:val="21"/>
        </w:rPr>
        <w:tab/>
      </w:r>
      <w:r w:rsidRPr="007C15DE">
        <w:rPr>
          <w:sz w:val="21"/>
          <w:szCs w:val="21"/>
        </w:rPr>
        <w:tab/>
      </w:r>
      <w:r w:rsidRPr="007C15DE">
        <w:rPr>
          <w:sz w:val="21"/>
          <w:szCs w:val="21"/>
        </w:rPr>
        <w:tab/>
      </w:r>
      <w:r w:rsidRPr="007C15DE">
        <w:rPr>
          <w:sz w:val="21"/>
          <w:szCs w:val="21"/>
        </w:rPr>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4F2EA7" w:rsidRPr="007C15DE" w:rsidTr="00231B8F">
        <w:trPr>
          <w:jc w:val="center"/>
        </w:trPr>
        <w:tc>
          <w:tcPr>
            <w:tcW w:w="611" w:type="dxa"/>
            <w:tcBorders>
              <w:top w:val="single" w:sz="12" w:space="0" w:color="auto"/>
              <w:bottom w:val="double" w:sz="4" w:space="0" w:color="auto"/>
            </w:tcBorders>
            <w:shd w:val="clear" w:color="auto" w:fill="F3F3F3"/>
            <w:vAlign w:val="center"/>
          </w:tcPr>
          <w:p w:rsidR="004F2EA7" w:rsidRPr="007C15DE" w:rsidRDefault="004F2EA7" w:rsidP="00231B8F">
            <w:pPr>
              <w:rPr>
                <w:sz w:val="21"/>
                <w:szCs w:val="21"/>
              </w:rPr>
            </w:pPr>
            <w:r w:rsidRPr="007C15DE">
              <w:rPr>
                <w:sz w:val="21"/>
                <w:szCs w:val="21"/>
              </w:rPr>
              <w:t>Lp.</w:t>
            </w:r>
          </w:p>
        </w:tc>
        <w:tc>
          <w:tcPr>
            <w:tcW w:w="5400" w:type="dxa"/>
            <w:tcBorders>
              <w:top w:val="single" w:sz="12" w:space="0" w:color="auto"/>
              <w:bottom w:val="double" w:sz="4" w:space="0" w:color="auto"/>
            </w:tcBorders>
            <w:shd w:val="clear" w:color="auto" w:fill="F3F3F3"/>
            <w:vAlign w:val="center"/>
          </w:tcPr>
          <w:p w:rsidR="004F2EA7" w:rsidRPr="007C15DE" w:rsidRDefault="004F2EA7" w:rsidP="00231B8F">
            <w:pPr>
              <w:jc w:val="center"/>
              <w:rPr>
                <w:sz w:val="21"/>
                <w:szCs w:val="21"/>
              </w:rPr>
            </w:pPr>
            <w:r w:rsidRPr="007C15DE">
              <w:rPr>
                <w:sz w:val="21"/>
                <w:szCs w:val="21"/>
              </w:rPr>
              <w:t>Nazwa Podmiotu</w:t>
            </w:r>
          </w:p>
        </w:tc>
        <w:tc>
          <w:tcPr>
            <w:tcW w:w="3201" w:type="dxa"/>
            <w:tcBorders>
              <w:top w:val="single" w:sz="12" w:space="0" w:color="auto"/>
              <w:bottom w:val="double" w:sz="4" w:space="0" w:color="auto"/>
            </w:tcBorders>
            <w:shd w:val="clear" w:color="auto" w:fill="F3F3F3"/>
            <w:vAlign w:val="center"/>
          </w:tcPr>
          <w:p w:rsidR="004F2EA7" w:rsidRPr="007C15DE" w:rsidRDefault="004F2EA7" w:rsidP="00231B8F">
            <w:pPr>
              <w:jc w:val="center"/>
              <w:rPr>
                <w:sz w:val="21"/>
                <w:szCs w:val="21"/>
              </w:rPr>
            </w:pPr>
            <w:r w:rsidRPr="007C15DE">
              <w:rPr>
                <w:sz w:val="21"/>
                <w:szCs w:val="21"/>
              </w:rPr>
              <w:t>Adres(y) Podmiotu</w:t>
            </w:r>
          </w:p>
        </w:tc>
      </w:tr>
      <w:tr w:rsidR="004F2EA7" w:rsidRPr="007C15DE" w:rsidTr="00231B8F">
        <w:trPr>
          <w:jc w:val="center"/>
        </w:trPr>
        <w:tc>
          <w:tcPr>
            <w:tcW w:w="611" w:type="dxa"/>
            <w:tcBorders>
              <w:top w:val="double" w:sz="4" w:space="0" w:color="auto"/>
            </w:tcBorders>
          </w:tcPr>
          <w:p w:rsidR="004F2EA7" w:rsidRPr="007C15DE" w:rsidRDefault="004F2EA7" w:rsidP="00231B8F">
            <w:pPr>
              <w:rPr>
                <w:sz w:val="21"/>
                <w:szCs w:val="21"/>
              </w:rPr>
            </w:pPr>
          </w:p>
        </w:tc>
        <w:tc>
          <w:tcPr>
            <w:tcW w:w="5400" w:type="dxa"/>
            <w:tcBorders>
              <w:top w:val="double" w:sz="4" w:space="0" w:color="auto"/>
            </w:tcBorders>
          </w:tcPr>
          <w:p w:rsidR="004F2EA7" w:rsidRPr="007C15DE" w:rsidRDefault="004F2EA7" w:rsidP="00231B8F">
            <w:pPr>
              <w:rPr>
                <w:sz w:val="21"/>
                <w:szCs w:val="21"/>
              </w:rPr>
            </w:pPr>
          </w:p>
        </w:tc>
        <w:tc>
          <w:tcPr>
            <w:tcW w:w="3201" w:type="dxa"/>
            <w:tcBorders>
              <w:top w:val="double" w:sz="4" w:space="0" w:color="auto"/>
            </w:tcBorders>
          </w:tcPr>
          <w:p w:rsidR="004F2EA7" w:rsidRPr="007C15DE" w:rsidRDefault="004F2EA7" w:rsidP="00231B8F">
            <w:pPr>
              <w:rPr>
                <w:sz w:val="21"/>
                <w:szCs w:val="21"/>
              </w:rPr>
            </w:pPr>
          </w:p>
        </w:tc>
      </w:tr>
    </w:tbl>
    <w:p w:rsidR="004F2EA7" w:rsidRPr="007C15DE" w:rsidRDefault="004F2EA7" w:rsidP="004F2EA7">
      <w:pPr>
        <w:pStyle w:val="Tekstpodstawowy"/>
        <w:ind w:firstLine="708"/>
        <w:jc w:val="both"/>
        <w:rPr>
          <w:sz w:val="24"/>
        </w:rPr>
      </w:pPr>
    </w:p>
    <w:p w:rsidR="004F2EA7" w:rsidRPr="007C15DE" w:rsidRDefault="004F2EA7" w:rsidP="004F2EA7">
      <w:pPr>
        <w:autoSpaceDE w:val="0"/>
        <w:autoSpaceDN w:val="0"/>
        <w:adjustRightInd w:val="0"/>
        <w:spacing w:line="276" w:lineRule="auto"/>
        <w:jc w:val="both"/>
        <w:rPr>
          <w:sz w:val="21"/>
          <w:szCs w:val="21"/>
        </w:rPr>
      </w:pPr>
      <w:r w:rsidRPr="007C15DE">
        <w:rPr>
          <w:sz w:val="21"/>
          <w:szCs w:val="21"/>
        </w:rPr>
        <w:t xml:space="preserve">Działając na podstawie art. 22a ustawy z dnia 29 stycznia 2004r. Prawo zamówień publicznych (t.j. Dz.U. z 2017r. poz. 1579 ze zm.) zwanej dalej „PZP” oraz § 9 ust. 1 Rozporządzenia Ministra Rozwoju z dn. 26 lipca 2016r. w sprawie rodzajów dokumentów, jakich może żądać Zamawiający od Wykonawcy w postępowaniu o udzielenia zamówienia (Dz. U. z 2016r., poz. 1126) oświadczam, że: </w:t>
      </w:r>
    </w:p>
    <w:p w:rsidR="004F2EA7" w:rsidRPr="007C15DE" w:rsidRDefault="004F2EA7" w:rsidP="004F2EA7">
      <w:pPr>
        <w:autoSpaceDE w:val="0"/>
        <w:autoSpaceDN w:val="0"/>
        <w:adjustRightInd w:val="0"/>
        <w:spacing w:line="276" w:lineRule="auto"/>
        <w:jc w:val="both"/>
        <w:rPr>
          <w:sz w:val="21"/>
          <w:szCs w:val="21"/>
        </w:rPr>
      </w:pPr>
    </w:p>
    <w:p w:rsidR="004F2EA7" w:rsidRPr="007C15DE" w:rsidRDefault="004F2EA7" w:rsidP="004F2EA7">
      <w:pPr>
        <w:numPr>
          <w:ilvl w:val="0"/>
          <w:numId w:val="92"/>
        </w:numPr>
        <w:autoSpaceDE w:val="0"/>
        <w:autoSpaceDN w:val="0"/>
        <w:adjustRightInd w:val="0"/>
        <w:spacing w:line="276" w:lineRule="auto"/>
        <w:jc w:val="both"/>
        <w:rPr>
          <w:sz w:val="21"/>
          <w:szCs w:val="21"/>
        </w:rPr>
      </w:pPr>
      <w:r w:rsidRPr="007C15DE">
        <w:rPr>
          <w:sz w:val="21"/>
          <w:szCs w:val="21"/>
        </w:rPr>
        <w:t>Zobowiązuję/zobowiązujemy się do udostępnienia Wykonawcy (nazwa i adres Wykonawcy):……………………………………………………………………………następujących zasobów: ………………………………………………………………..</w:t>
      </w:r>
    </w:p>
    <w:p w:rsidR="004F2EA7" w:rsidRPr="007C15DE" w:rsidRDefault="004F2EA7" w:rsidP="004F2EA7">
      <w:pPr>
        <w:autoSpaceDE w:val="0"/>
        <w:autoSpaceDN w:val="0"/>
        <w:adjustRightInd w:val="0"/>
        <w:spacing w:line="276" w:lineRule="auto"/>
        <w:ind w:left="709"/>
        <w:jc w:val="center"/>
        <w:rPr>
          <w:i/>
          <w:sz w:val="14"/>
          <w:szCs w:val="16"/>
        </w:rPr>
      </w:pPr>
      <w:r w:rsidRPr="007C15DE">
        <w:rPr>
          <w:i/>
          <w:sz w:val="14"/>
          <w:szCs w:val="16"/>
        </w:rPr>
        <w:t xml:space="preserve">(wskazać odpowiedni zakres dostępnych Wykonawcy zasobów innego Podmiotu: </w:t>
      </w:r>
    </w:p>
    <w:p w:rsidR="004F2EA7" w:rsidRPr="007C15DE" w:rsidRDefault="004F2EA7" w:rsidP="004F2EA7">
      <w:pPr>
        <w:autoSpaceDE w:val="0"/>
        <w:autoSpaceDN w:val="0"/>
        <w:adjustRightInd w:val="0"/>
        <w:spacing w:line="276" w:lineRule="auto"/>
        <w:ind w:left="709"/>
        <w:jc w:val="center"/>
        <w:rPr>
          <w:i/>
          <w:sz w:val="14"/>
          <w:szCs w:val="16"/>
        </w:rPr>
      </w:pPr>
      <w:r w:rsidRPr="007C15DE">
        <w:rPr>
          <w:i/>
          <w:sz w:val="14"/>
          <w:szCs w:val="16"/>
        </w:rPr>
        <w:t xml:space="preserve"> zdolności techniczne lub zawodowe – należy wyszczególnić)</w:t>
      </w:r>
    </w:p>
    <w:p w:rsidR="004F2EA7" w:rsidRPr="007C15DE" w:rsidRDefault="004F2EA7" w:rsidP="004F2EA7">
      <w:pPr>
        <w:pStyle w:val="Tekstpodstawowy3"/>
        <w:spacing w:line="276" w:lineRule="auto"/>
        <w:jc w:val="left"/>
        <w:rPr>
          <w:szCs w:val="24"/>
        </w:rPr>
      </w:pPr>
    </w:p>
    <w:p w:rsidR="004F2EA7" w:rsidRPr="007C15DE" w:rsidRDefault="004F2EA7" w:rsidP="004F2EA7">
      <w:pPr>
        <w:pStyle w:val="Tekstpodstawowy3"/>
        <w:numPr>
          <w:ilvl w:val="0"/>
          <w:numId w:val="92"/>
        </w:numPr>
        <w:autoSpaceDE w:val="0"/>
        <w:spacing w:line="276" w:lineRule="auto"/>
        <w:jc w:val="both"/>
        <w:rPr>
          <w:sz w:val="21"/>
          <w:szCs w:val="21"/>
        </w:rPr>
      </w:pPr>
      <w:r w:rsidRPr="007C15DE">
        <w:rPr>
          <w:sz w:val="21"/>
          <w:szCs w:val="21"/>
        </w:rPr>
        <w:lastRenderedPageBreak/>
        <w:t>Oddanie do dyspozycji zasobów wskazanych w pkt 1 powyżej polegało będzie na: ………………………………………………………………………………………</w:t>
      </w:r>
    </w:p>
    <w:p w:rsidR="004F2EA7" w:rsidRPr="007C15DE" w:rsidRDefault="004F2EA7" w:rsidP="004F2EA7">
      <w:pPr>
        <w:autoSpaceDE w:val="0"/>
        <w:spacing w:line="276" w:lineRule="auto"/>
        <w:ind w:left="709"/>
        <w:jc w:val="center"/>
        <w:rPr>
          <w:i/>
          <w:sz w:val="14"/>
          <w:szCs w:val="16"/>
        </w:rPr>
      </w:pPr>
      <w:r w:rsidRPr="007C15DE">
        <w:rPr>
          <w:i/>
          <w:sz w:val="14"/>
          <w:szCs w:val="16"/>
        </w:rPr>
        <w:t>(wskazać sposób wykorzystania zasobów innego Podmiotu, przez Wykonawcę, przy wykonywaniu zamówienia publicznego)</w:t>
      </w:r>
    </w:p>
    <w:p w:rsidR="004F2EA7" w:rsidRPr="007C15DE" w:rsidRDefault="004F2EA7" w:rsidP="004F2EA7">
      <w:pPr>
        <w:autoSpaceDE w:val="0"/>
        <w:spacing w:before="120" w:line="276" w:lineRule="auto"/>
        <w:rPr>
          <w:bCs/>
        </w:rPr>
      </w:pPr>
    </w:p>
    <w:p w:rsidR="004F2EA7" w:rsidRPr="007C15DE" w:rsidRDefault="004F2EA7" w:rsidP="004F2EA7">
      <w:pPr>
        <w:numPr>
          <w:ilvl w:val="0"/>
          <w:numId w:val="92"/>
        </w:numPr>
        <w:autoSpaceDE w:val="0"/>
        <w:spacing w:before="120" w:line="276" w:lineRule="auto"/>
        <w:jc w:val="both"/>
        <w:rPr>
          <w:sz w:val="21"/>
          <w:szCs w:val="21"/>
        </w:rPr>
      </w:pPr>
      <w:r w:rsidRPr="007C15DE">
        <w:rPr>
          <w:sz w:val="21"/>
          <w:szCs w:val="21"/>
        </w:rPr>
        <w:t>Zakres i okres mojego/naszego udziału przy wykonywaniu zamówienia publicznego jest następujący:…………………………………………………………………</w:t>
      </w:r>
    </w:p>
    <w:p w:rsidR="004F2EA7" w:rsidRPr="007C15DE" w:rsidRDefault="004F2EA7" w:rsidP="004F2EA7">
      <w:pPr>
        <w:autoSpaceDE w:val="0"/>
        <w:spacing w:line="276" w:lineRule="auto"/>
        <w:ind w:left="709"/>
        <w:jc w:val="center"/>
        <w:rPr>
          <w:i/>
          <w:sz w:val="14"/>
          <w:szCs w:val="16"/>
        </w:rPr>
      </w:pPr>
      <w:r w:rsidRPr="007C15DE">
        <w:rPr>
          <w:i/>
          <w:sz w:val="14"/>
          <w:szCs w:val="16"/>
        </w:rPr>
        <w:t>(wskazać zakres i okres udziału innego Podmiotu przy wykonywaniu zamówienia publicznego)</w:t>
      </w:r>
    </w:p>
    <w:p w:rsidR="004F2EA7" w:rsidRPr="007C15DE" w:rsidRDefault="004F2EA7" w:rsidP="004F2EA7">
      <w:pPr>
        <w:pStyle w:val="Tekstpodstawowy2"/>
        <w:spacing w:line="276" w:lineRule="auto"/>
      </w:pPr>
    </w:p>
    <w:p w:rsidR="004F2EA7" w:rsidRPr="007C15DE" w:rsidRDefault="004F2EA7" w:rsidP="004F2EA7">
      <w:pPr>
        <w:numPr>
          <w:ilvl w:val="0"/>
          <w:numId w:val="92"/>
        </w:numPr>
        <w:autoSpaceDE w:val="0"/>
        <w:spacing w:before="120" w:line="276" w:lineRule="auto"/>
        <w:jc w:val="both"/>
        <w:rPr>
          <w:sz w:val="21"/>
          <w:szCs w:val="21"/>
        </w:rPr>
      </w:pPr>
      <w:r w:rsidRPr="007C15DE">
        <w:rPr>
          <w:sz w:val="21"/>
          <w:szCs w:val="21"/>
        </w:rPr>
        <w:t>Charakter stosunku, jaki będzie mnie/nas łączył z Wykonawcą to:</w:t>
      </w:r>
    </w:p>
    <w:p w:rsidR="004F2EA7" w:rsidRPr="007C15DE" w:rsidRDefault="004F2EA7" w:rsidP="004F2EA7">
      <w:pPr>
        <w:autoSpaceDE w:val="0"/>
        <w:spacing w:before="120" w:line="276" w:lineRule="auto"/>
        <w:ind w:left="720"/>
        <w:jc w:val="both"/>
        <w:rPr>
          <w:sz w:val="21"/>
          <w:szCs w:val="21"/>
        </w:rPr>
      </w:pPr>
      <w:r w:rsidRPr="007C15DE">
        <w:rPr>
          <w:sz w:val="21"/>
          <w:szCs w:val="21"/>
        </w:rPr>
        <w:t>…………………………………………………………………………………………</w:t>
      </w:r>
    </w:p>
    <w:p w:rsidR="004F2EA7" w:rsidRPr="007C15DE" w:rsidRDefault="004F2EA7" w:rsidP="007C15DE">
      <w:pPr>
        <w:autoSpaceDE w:val="0"/>
        <w:spacing w:line="276" w:lineRule="auto"/>
        <w:ind w:left="720"/>
        <w:jc w:val="center"/>
        <w:rPr>
          <w:sz w:val="14"/>
          <w:szCs w:val="16"/>
        </w:rPr>
      </w:pPr>
      <w:r w:rsidRPr="007C15DE">
        <w:rPr>
          <w:sz w:val="14"/>
          <w:szCs w:val="16"/>
        </w:rPr>
        <w:t>(należy opisać charakter stosunku, jaki będzie łączył Wykonawcę z innym Podmiotem)</w:t>
      </w:r>
    </w:p>
    <w:p w:rsidR="004F2EA7" w:rsidRPr="007C15DE" w:rsidRDefault="004F2EA7" w:rsidP="004F2EA7">
      <w:pPr>
        <w:numPr>
          <w:ilvl w:val="0"/>
          <w:numId w:val="92"/>
        </w:numPr>
        <w:autoSpaceDE w:val="0"/>
        <w:spacing w:before="120" w:line="276" w:lineRule="auto"/>
        <w:jc w:val="both"/>
        <w:rPr>
          <w:sz w:val="21"/>
          <w:szCs w:val="21"/>
        </w:rPr>
      </w:pPr>
      <w:r w:rsidRPr="007C15DE">
        <w:rPr>
          <w:sz w:val="21"/>
          <w:szCs w:val="21"/>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7C15DE">
        <w:rPr>
          <w:i/>
          <w:sz w:val="21"/>
          <w:szCs w:val="21"/>
        </w:rPr>
        <w:t>– jeżeli dotyczy</w:t>
      </w:r>
      <w:r w:rsidRPr="007C15DE">
        <w:rPr>
          <w:sz w:val="21"/>
          <w:szCs w:val="21"/>
        </w:rPr>
        <w:t>.</w:t>
      </w:r>
    </w:p>
    <w:p w:rsidR="004F2EA7" w:rsidRPr="007C15DE" w:rsidRDefault="004F2EA7" w:rsidP="004F2EA7">
      <w:pPr>
        <w:numPr>
          <w:ilvl w:val="0"/>
          <w:numId w:val="92"/>
        </w:numPr>
        <w:autoSpaceDE w:val="0"/>
        <w:spacing w:before="120" w:line="276" w:lineRule="auto"/>
        <w:jc w:val="both"/>
        <w:rPr>
          <w:sz w:val="21"/>
          <w:szCs w:val="21"/>
        </w:rPr>
      </w:pPr>
      <w:r w:rsidRPr="007C15DE">
        <w:rPr>
          <w:sz w:val="21"/>
          <w:szCs w:val="21"/>
        </w:rPr>
        <w:t>Przyjmuję/przyjmujemy do wiadomości, że zgodnie z PZP odpowiadam/odpowiadamy solidarnie z Wykonawcą za szkodę poniesioną przez Zamawiającego powstałą wskutek nieudostępnienia ww. zasobów, chyba że za nieudostępnienie zasobów nie ponoszę/ponosimy winy.</w:t>
      </w:r>
    </w:p>
    <w:p w:rsidR="004F2EA7" w:rsidRPr="007C15DE" w:rsidRDefault="004F2EA7" w:rsidP="004F2EA7"/>
    <w:p w:rsidR="004F2EA7" w:rsidRPr="007C15DE" w:rsidRDefault="004F2EA7" w:rsidP="004F2EA7">
      <w:pPr>
        <w:tabs>
          <w:tab w:val="left" w:pos="5963"/>
        </w:tabs>
        <w:textAlignment w:val="top"/>
      </w:pPr>
      <w:r w:rsidRPr="007C15DE">
        <w:rPr>
          <w:sz w:val="18"/>
        </w:rPr>
        <w:t>……………….…dnia……………                                              ………...............................................................................</w:t>
      </w:r>
    </w:p>
    <w:p w:rsidR="004F2EA7" w:rsidRPr="007C15DE" w:rsidRDefault="004F2EA7" w:rsidP="004F2EA7">
      <w:pPr>
        <w:tabs>
          <w:tab w:val="left" w:pos="5963"/>
        </w:tabs>
        <w:rPr>
          <w:sz w:val="16"/>
        </w:rPr>
      </w:pPr>
      <w:r w:rsidRPr="007C15DE">
        <w:rPr>
          <w:sz w:val="16"/>
        </w:rPr>
        <w:t xml:space="preserve">                                                                                                                            (podpis i  pieczęć osób wskazanych w dokumencie</w:t>
      </w:r>
    </w:p>
    <w:p w:rsidR="004F2EA7" w:rsidRPr="007C15DE" w:rsidRDefault="004F2EA7" w:rsidP="004F2EA7">
      <w:pPr>
        <w:tabs>
          <w:tab w:val="left" w:pos="5963"/>
        </w:tabs>
        <w:rPr>
          <w:sz w:val="16"/>
        </w:rPr>
      </w:pPr>
      <w:r w:rsidRPr="007C15DE">
        <w:rPr>
          <w:sz w:val="16"/>
        </w:rPr>
        <w:t xml:space="preserve">                                                                                                                        uprawniającym do występowania w obrocie prawny lub </w:t>
      </w:r>
    </w:p>
    <w:p w:rsidR="004F2EA7" w:rsidRPr="007C15DE" w:rsidRDefault="004F2EA7" w:rsidP="004F2EA7">
      <w:pPr>
        <w:tabs>
          <w:tab w:val="left" w:pos="5963"/>
        </w:tabs>
        <w:rPr>
          <w:sz w:val="16"/>
        </w:rPr>
      </w:pPr>
      <w:r w:rsidRPr="007C15DE">
        <w:rPr>
          <w:sz w:val="16"/>
        </w:rPr>
        <w:t xml:space="preserve">                                                                                                                                         posiadających pełnomocnictwo)</w:t>
      </w:r>
    </w:p>
    <w:p w:rsidR="004F2EA7" w:rsidRPr="004F2EA7" w:rsidRDefault="004F2EA7" w:rsidP="004F2EA7">
      <w:pPr>
        <w:rPr>
          <w:color w:val="FF0000"/>
        </w:rPr>
      </w:pPr>
    </w:p>
    <w:p w:rsidR="00824153" w:rsidRPr="00233F36" w:rsidRDefault="00824153" w:rsidP="00824153">
      <w:pPr>
        <w:shd w:val="clear" w:color="auto" w:fill="BFBFBF"/>
        <w:spacing w:line="360" w:lineRule="auto"/>
        <w:jc w:val="both"/>
        <w:rPr>
          <w:b/>
          <w:sz w:val="20"/>
          <w:szCs w:val="20"/>
        </w:rPr>
      </w:pPr>
      <w:r w:rsidRPr="00233F36">
        <w:rPr>
          <w:b/>
          <w:sz w:val="20"/>
          <w:szCs w:val="20"/>
        </w:rPr>
        <w:t>OŚWIADCZENIE DOTYCZĄCE PODANYCH INFORMACJI:</w:t>
      </w:r>
    </w:p>
    <w:p w:rsidR="00824153" w:rsidRPr="00233F36" w:rsidRDefault="00824153" w:rsidP="00824153">
      <w:pPr>
        <w:spacing w:line="360" w:lineRule="auto"/>
        <w:jc w:val="both"/>
        <w:rPr>
          <w:sz w:val="21"/>
          <w:szCs w:val="21"/>
        </w:rPr>
      </w:pPr>
    </w:p>
    <w:p w:rsidR="00824153" w:rsidRPr="00233F36" w:rsidRDefault="00824153" w:rsidP="00824153">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233F36" w:rsidRDefault="00233F36" w:rsidP="00233F36">
      <w:pPr>
        <w:pStyle w:val="Bartek"/>
        <w:spacing w:line="360" w:lineRule="atLeast"/>
        <w:rPr>
          <w:color w:val="000000"/>
          <w:sz w:val="20"/>
        </w:rPr>
      </w:pPr>
    </w:p>
    <w:p w:rsidR="00824153" w:rsidRPr="00233F36" w:rsidRDefault="00824153" w:rsidP="00233F36">
      <w:pPr>
        <w:pStyle w:val="Bartek"/>
        <w:spacing w:line="360" w:lineRule="atLeast"/>
        <w:rPr>
          <w:color w:val="000000"/>
          <w:sz w:val="20"/>
        </w:rPr>
      </w:pPr>
      <w:r w:rsidRPr="00233F36">
        <w:rPr>
          <w:color w:val="000000"/>
          <w:sz w:val="20"/>
        </w:rPr>
        <w:t>……………….…dnia……………                                              ...............................................................................</w:t>
      </w:r>
    </w:p>
    <w:p w:rsidR="00824153" w:rsidRPr="007C15DE" w:rsidRDefault="00824153" w:rsidP="00824153">
      <w:pPr>
        <w:rPr>
          <w:sz w:val="16"/>
          <w:szCs w:val="20"/>
        </w:rPr>
      </w:pPr>
      <w:r w:rsidRPr="007C15DE">
        <w:rPr>
          <w:sz w:val="16"/>
          <w:szCs w:val="20"/>
        </w:rPr>
        <w:t xml:space="preserve">                                                                                         </w:t>
      </w:r>
      <w:r w:rsidR="007C15DE">
        <w:rPr>
          <w:sz w:val="16"/>
          <w:szCs w:val="20"/>
        </w:rPr>
        <w:t xml:space="preserve">                                               </w:t>
      </w:r>
      <w:r w:rsidRPr="007C15DE">
        <w:rPr>
          <w:sz w:val="16"/>
          <w:szCs w:val="20"/>
        </w:rPr>
        <w:t xml:space="preserve">  (podpis i  pieczęć osób wskazanych w dokumencie</w:t>
      </w:r>
    </w:p>
    <w:p w:rsidR="00824153" w:rsidRPr="007C15DE" w:rsidRDefault="00824153" w:rsidP="00824153">
      <w:pPr>
        <w:rPr>
          <w:sz w:val="16"/>
          <w:szCs w:val="20"/>
        </w:rPr>
      </w:pPr>
      <w:r w:rsidRPr="007C15DE">
        <w:rPr>
          <w:sz w:val="16"/>
          <w:szCs w:val="20"/>
        </w:rPr>
        <w:t xml:space="preserve">                                                                                     </w:t>
      </w:r>
      <w:r w:rsidR="007C15DE">
        <w:rPr>
          <w:sz w:val="16"/>
          <w:szCs w:val="20"/>
        </w:rPr>
        <w:t xml:space="preserve">                                              </w:t>
      </w:r>
      <w:r w:rsidRPr="007C15DE">
        <w:rPr>
          <w:sz w:val="16"/>
          <w:szCs w:val="20"/>
        </w:rPr>
        <w:t xml:space="preserve"> uprawniającym do występowania w obrocie prawny lub </w:t>
      </w:r>
    </w:p>
    <w:p w:rsidR="00824153" w:rsidRPr="007C15DE" w:rsidRDefault="00824153" w:rsidP="00824153">
      <w:pPr>
        <w:rPr>
          <w:sz w:val="16"/>
          <w:szCs w:val="20"/>
        </w:rPr>
      </w:pPr>
      <w:r w:rsidRPr="007C15DE">
        <w:rPr>
          <w:sz w:val="16"/>
          <w:szCs w:val="20"/>
        </w:rPr>
        <w:t xml:space="preserve">                                                                                                       </w:t>
      </w:r>
      <w:r w:rsidR="007C15DE">
        <w:rPr>
          <w:sz w:val="16"/>
          <w:szCs w:val="20"/>
        </w:rPr>
        <w:t xml:space="preserve">                                          </w:t>
      </w:r>
      <w:r w:rsidRPr="007C15DE">
        <w:rPr>
          <w:sz w:val="16"/>
          <w:szCs w:val="20"/>
        </w:rPr>
        <w:t xml:space="preserve">   posiadających pełnomocnictwo)</w:t>
      </w:r>
    </w:p>
    <w:p w:rsidR="00824153" w:rsidRPr="007C15DE" w:rsidRDefault="00824153" w:rsidP="00824153">
      <w:pPr>
        <w:spacing w:line="360" w:lineRule="auto"/>
        <w:jc w:val="both"/>
        <w:rPr>
          <w:rFonts w:ascii="Arial" w:hAnsi="Arial" w:cs="Arial"/>
          <w:sz w:val="20"/>
          <w:szCs w:val="21"/>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7C15DE" w:rsidRDefault="007C15DE" w:rsidP="00824153">
      <w:pPr>
        <w:spacing w:line="288" w:lineRule="auto"/>
        <w:jc w:val="right"/>
        <w:textAlignment w:val="top"/>
        <w:rPr>
          <w:b/>
        </w:rPr>
      </w:pPr>
    </w:p>
    <w:p w:rsidR="00E00363" w:rsidRDefault="00E00363" w:rsidP="00824153">
      <w:pPr>
        <w:spacing w:line="288" w:lineRule="auto"/>
        <w:jc w:val="right"/>
        <w:textAlignment w:val="top"/>
        <w:rPr>
          <w:b/>
        </w:rPr>
      </w:pPr>
    </w:p>
    <w:p w:rsidR="00E00363" w:rsidRDefault="00E00363" w:rsidP="00824153">
      <w:pPr>
        <w:spacing w:line="288" w:lineRule="auto"/>
        <w:jc w:val="right"/>
        <w:textAlignment w:val="top"/>
        <w:rPr>
          <w:b/>
        </w:rPr>
      </w:pPr>
    </w:p>
    <w:p w:rsidR="00824153" w:rsidRPr="003D660E" w:rsidRDefault="0014360C" w:rsidP="00824153">
      <w:pPr>
        <w:spacing w:line="288" w:lineRule="auto"/>
        <w:jc w:val="right"/>
        <w:textAlignment w:val="top"/>
        <w:rPr>
          <w:b/>
        </w:rPr>
      </w:pPr>
      <w:r>
        <w:rPr>
          <w:b/>
        </w:rPr>
        <w:lastRenderedPageBreak/>
        <w:t>Załącznik nr 8</w:t>
      </w:r>
    </w:p>
    <w:p w:rsidR="00824153" w:rsidRPr="003D660E" w:rsidRDefault="00824153" w:rsidP="00824153">
      <w:pPr>
        <w:spacing w:line="288" w:lineRule="auto"/>
        <w:textAlignment w:val="top"/>
        <w:rPr>
          <w:b/>
        </w:rPr>
      </w:pPr>
    </w:p>
    <w:p w:rsidR="00824153" w:rsidRPr="003D660E" w:rsidRDefault="00824153" w:rsidP="00824153">
      <w:pPr>
        <w:textAlignment w:val="top"/>
      </w:pPr>
      <w:r w:rsidRPr="003D660E">
        <w:t xml:space="preserve">     ..............................................                                                          ............... dn. ....................    </w:t>
      </w:r>
    </w:p>
    <w:p w:rsidR="00824153" w:rsidRPr="003D660E" w:rsidRDefault="00824153" w:rsidP="00824153">
      <w:pPr>
        <w:spacing w:line="288" w:lineRule="auto"/>
        <w:textAlignment w:val="top"/>
        <w:rPr>
          <w:sz w:val="16"/>
          <w:szCs w:val="16"/>
        </w:rPr>
      </w:pPr>
      <w:r w:rsidRPr="003D660E">
        <w:rPr>
          <w:sz w:val="16"/>
          <w:szCs w:val="16"/>
        </w:rPr>
        <w:t xml:space="preserve">          (pieczęć adresowa firmy Wykonawcy) </w:t>
      </w:r>
    </w:p>
    <w:p w:rsidR="00824153" w:rsidRDefault="00824153" w:rsidP="00824153">
      <w:pPr>
        <w:spacing w:line="288" w:lineRule="auto"/>
        <w:jc w:val="center"/>
        <w:textAlignment w:val="top"/>
      </w:pPr>
    </w:p>
    <w:p w:rsidR="00824153" w:rsidRPr="003D660E" w:rsidRDefault="00824153" w:rsidP="00824153">
      <w:pPr>
        <w:spacing w:line="288" w:lineRule="auto"/>
        <w:jc w:val="center"/>
        <w:textAlignment w:val="top"/>
      </w:pPr>
    </w:p>
    <w:p w:rsidR="00824153" w:rsidRPr="00824153" w:rsidRDefault="00824153" w:rsidP="00824153">
      <w:pPr>
        <w:spacing w:line="276" w:lineRule="auto"/>
        <w:jc w:val="both"/>
        <w:rPr>
          <w:sz w:val="22"/>
          <w:szCs w:val="22"/>
        </w:rPr>
      </w:pPr>
      <w:r w:rsidRPr="00824153">
        <w:rPr>
          <w:b/>
          <w:sz w:val="22"/>
          <w:szCs w:val="22"/>
        </w:rPr>
        <w:t>Eksploatacja i konserwacja zewnętrznej sieci kanalizacji sanitarnej, deszczowej i drenażowej oraz rynien i rur spustowych wraz z zapewnieniem całodobowego serwisu awaryjnego w 4 WSK z P SP ZOZ Wrocław, 108/Log./2016</w:t>
      </w:r>
    </w:p>
    <w:p w:rsidR="00824153" w:rsidRPr="003D660E" w:rsidRDefault="00824153" w:rsidP="00824153">
      <w:pPr>
        <w:spacing w:line="288" w:lineRule="auto"/>
        <w:jc w:val="center"/>
        <w:textAlignment w:val="top"/>
      </w:pPr>
    </w:p>
    <w:p w:rsidR="00824153" w:rsidRPr="004F1DA7" w:rsidRDefault="00824153" w:rsidP="00824153">
      <w:pPr>
        <w:spacing w:line="360" w:lineRule="auto"/>
        <w:ind w:firstLine="709"/>
        <w:jc w:val="both"/>
        <w:textAlignment w:val="top"/>
      </w:pPr>
      <w:r>
        <w:t>Na podstawie art. 26 ust. 2d ustawy z dnia 29 stycznia 2004 r. Prawo zamówi</w:t>
      </w:r>
      <w:r w:rsidR="007133D5">
        <w:t>eń publicznych (tj. Dz.U. z 2017</w:t>
      </w:r>
      <w:r>
        <w:t xml:space="preserve">r., poz. </w:t>
      </w:r>
      <w:r w:rsidR="007133D5">
        <w:t>1579</w:t>
      </w:r>
      <w:r>
        <w:t xml:space="preserve"> z późn. zm) oświadczamy, że należymy / nie należymy</w:t>
      </w:r>
      <w:r>
        <w:rPr>
          <w:vertAlign w:val="superscript"/>
        </w:rPr>
        <w:footnoteReference w:id="7"/>
      </w:r>
      <w:r>
        <w:t xml:space="preserve"> do grupy kapitałowej,  o której mowa w art</w:t>
      </w:r>
      <w:r w:rsidRPr="004F1DA7">
        <w:t>. 24 ust. 1 pkt. 23.</w:t>
      </w:r>
    </w:p>
    <w:p w:rsidR="00824153" w:rsidRDefault="00824153" w:rsidP="00824153">
      <w:pPr>
        <w:spacing w:line="360" w:lineRule="auto"/>
        <w:jc w:val="both"/>
        <w:textAlignment w:val="top"/>
      </w:pPr>
      <w:r w:rsidRPr="004F1DA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824153" w:rsidRPr="003D660E" w:rsidRDefault="00824153" w:rsidP="00824153">
      <w:pPr>
        <w:spacing w:line="360" w:lineRule="auto"/>
        <w:ind w:firstLine="708"/>
        <w:jc w:val="both"/>
        <w:textAlignment w:val="top"/>
      </w:pPr>
      <w:r w:rsidRPr="003D660E">
        <w:br/>
      </w:r>
    </w:p>
    <w:p w:rsidR="00824153" w:rsidRPr="006B191D" w:rsidRDefault="00824153" w:rsidP="00824153">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824153" w:rsidRPr="006B191D" w:rsidRDefault="00824153" w:rsidP="00824153">
      <w:pPr>
        <w:rPr>
          <w:sz w:val="16"/>
        </w:rPr>
      </w:pPr>
      <w:r w:rsidRPr="006B191D">
        <w:rPr>
          <w:sz w:val="16"/>
        </w:rPr>
        <w:t xml:space="preserve">                                                                                          </w:t>
      </w:r>
      <w:r>
        <w:rPr>
          <w:sz w:val="16"/>
        </w:rPr>
        <w:t xml:space="preserve">                                 </w:t>
      </w:r>
      <w:r w:rsidRPr="006B191D">
        <w:rPr>
          <w:sz w:val="16"/>
        </w:rPr>
        <w:t xml:space="preserve"> (podpis i  pieczęć osób wskazanych w dokumencie</w:t>
      </w:r>
    </w:p>
    <w:p w:rsidR="00824153" w:rsidRPr="006B191D" w:rsidRDefault="00824153" w:rsidP="00824153">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824153" w:rsidRPr="006B191D" w:rsidRDefault="00824153" w:rsidP="00824153">
      <w:pPr>
        <w:rPr>
          <w:sz w:val="16"/>
        </w:rPr>
      </w:pPr>
      <w:r w:rsidRPr="006B191D">
        <w:rPr>
          <w:sz w:val="16"/>
        </w:rPr>
        <w:t xml:space="preserve">                                                                                                        </w:t>
      </w:r>
      <w:r>
        <w:rPr>
          <w:sz w:val="16"/>
        </w:rPr>
        <w:t xml:space="preserve">                               </w:t>
      </w:r>
      <w:r w:rsidRPr="006B191D">
        <w:rPr>
          <w:sz w:val="16"/>
        </w:rPr>
        <w:t xml:space="preserve">  posiadających pełnomocnictwo)</w:t>
      </w: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824153">
      <w:pPr>
        <w:spacing w:after="60"/>
        <w:jc w:val="right"/>
        <w:rPr>
          <w:b/>
          <w:sz w:val="20"/>
        </w:rPr>
      </w:pPr>
    </w:p>
    <w:p w:rsidR="00824153" w:rsidRDefault="00824153" w:rsidP="0075012E">
      <w:pPr>
        <w:ind w:left="5954" w:hanging="2"/>
        <w:jc w:val="right"/>
        <w:rPr>
          <w:b/>
        </w:rPr>
      </w:pPr>
    </w:p>
    <w:sectPr w:rsidR="00824153" w:rsidSect="00824153">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21" w:rsidRDefault="003C7421">
      <w:r>
        <w:separator/>
      </w:r>
    </w:p>
  </w:endnote>
  <w:endnote w:type="continuationSeparator" w:id="0">
    <w:p w:rsidR="003C7421" w:rsidRDefault="003C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0C" w:rsidRDefault="0014360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A2C66">
      <w:rPr>
        <w:rStyle w:val="Numerstrony"/>
        <w:noProof/>
      </w:rPr>
      <w:t>9</w:t>
    </w:r>
    <w:r>
      <w:rPr>
        <w:rStyle w:val="Numerstrony"/>
      </w:rPr>
      <w:fldChar w:fldCharType="end"/>
    </w:r>
  </w:p>
  <w:p w:rsidR="0014360C" w:rsidRDefault="0014360C">
    <w:pPr>
      <w:pStyle w:val="Stopka"/>
      <w:framePr w:wrap="auto" w:vAnchor="text" w:hAnchor="margin" w:xAlign="right" w:y="1"/>
      <w:ind w:right="360"/>
      <w:rPr>
        <w:rStyle w:val="Numerstrony"/>
      </w:rPr>
    </w:pPr>
  </w:p>
  <w:p w:rsidR="0014360C" w:rsidRDefault="0014360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0C" w:rsidRPr="00FD6805" w:rsidRDefault="0014360C" w:rsidP="000A1A39">
    <w:pPr>
      <w:pStyle w:val="Stopka"/>
      <w:jc w:val="right"/>
      <w:rPr>
        <w:sz w:val="20"/>
      </w:rPr>
    </w:pPr>
    <w:r>
      <w:rPr>
        <w:sz w:val="20"/>
      </w:rPr>
      <w:t>s</w:t>
    </w:r>
    <w:r w:rsidRPr="00FD6805">
      <w:rPr>
        <w:sz w:val="20"/>
      </w:rPr>
      <w:t>tr</w:t>
    </w:r>
    <w:r>
      <w:rPr>
        <w:sz w:val="20"/>
      </w:rPr>
      <w:t>.</w:t>
    </w:r>
    <w:r w:rsidRPr="00FD6805">
      <w:rPr>
        <w:bCs/>
        <w:sz w:val="20"/>
      </w:rPr>
      <w:fldChar w:fldCharType="begin"/>
    </w:r>
    <w:r w:rsidRPr="00FD6805">
      <w:rPr>
        <w:bCs/>
        <w:sz w:val="20"/>
      </w:rPr>
      <w:instrText>PAGE</w:instrText>
    </w:r>
    <w:r w:rsidRPr="00FD6805">
      <w:rPr>
        <w:bCs/>
        <w:sz w:val="20"/>
      </w:rPr>
      <w:fldChar w:fldCharType="separate"/>
    </w:r>
    <w:r w:rsidR="00FA2C66">
      <w:rPr>
        <w:bCs/>
        <w:noProof/>
        <w:sz w:val="20"/>
      </w:rPr>
      <w:t>38</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FA2C66">
      <w:rPr>
        <w:bCs/>
        <w:noProof/>
        <w:sz w:val="20"/>
      </w:rPr>
      <w:t>38</w:t>
    </w:r>
    <w:r>
      <w:rPr>
        <w:bCs/>
        <w:sz w:val="20"/>
      </w:rPr>
      <w:fldChar w:fldCharType="end"/>
    </w:r>
  </w:p>
  <w:p w:rsidR="0014360C" w:rsidRDefault="0014360C" w:rsidP="000A1A39">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21" w:rsidRDefault="003C7421">
      <w:r>
        <w:separator/>
      </w:r>
    </w:p>
  </w:footnote>
  <w:footnote w:type="continuationSeparator" w:id="0">
    <w:p w:rsidR="003C7421" w:rsidRDefault="003C7421">
      <w:r>
        <w:continuationSeparator/>
      </w:r>
    </w:p>
  </w:footnote>
  <w:footnote w:id="1">
    <w:p w:rsidR="0014360C" w:rsidRPr="0051003F" w:rsidRDefault="0014360C" w:rsidP="00487980">
      <w:pPr>
        <w:pStyle w:val="Tekstprzypisudolnego"/>
      </w:pPr>
      <w:r w:rsidRPr="0051003F">
        <w:rPr>
          <w:rStyle w:val="Odwoanieprzypisudolnego"/>
        </w:rPr>
        <w:footnoteRef/>
      </w:r>
      <w:r w:rsidRPr="0051003F">
        <w:t xml:space="preserve">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2">
    <w:p w:rsidR="0014360C" w:rsidRDefault="0014360C" w:rsidP="00C478AE">
      <w:pPr>
        <w:pStyle w:val="Tekstprzypisudolnego"/>
      </w:pPr>
      <w:r>
        <w:rPr>
          <w:rStyle w:val="Odwoanieprzypisudolnego"/>
        </w:rPr>
        <w:footnoteRef/>
      </w:r>
      <w:r>
        <w:t xml:space="preserve"> zaznaczyć właściwe</w:t>
      </w:r>
    </w:p>
  </w:footnote>
  <w:footnote w:id="3">
    <w:p w:rsidR="0014360C" w:rsidRPr="002D2E6A" w:rsidRDefault="0014360C" w:rsidP="00C478AE">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4">
    <w:p w:rsidR="0014360C" w:rsidRPr="002D2E6A" w:rsidRDefault="0014360C" w:rsidP="00C478AE">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5">
    <w:p w:rsidR="0014360C" w:rsidRPr="002D2E6A" w:rsidRDefault="0014360C" w:rsidP="00C478AE">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6">
    <w:p w:rsidR="0014360C" w:rsidRPr="002D2E6A" w:rsidRDefault="0014360C" w:rsidP="00C478AE">
      <w:pPr>
        <w:pStyle w:val="Tekstprzypisudolnego"/>
      </w:pPr>
      <w:r>
        <w:rPr>
          <w:rStyle w:val="Odwoanieprzypisudolnego"/>
        </w:rPr>
        <w:footnoteRef/>
      </w:r>
      <w:r>
        <w:t xml:space="preserve"> </w:t>
      </w:r>
      <w:r w:rsidRPr="002D2E6A">
        <w:rPr>
          <w:sz w:val="16"/>
          <w:szCs w:val="16"/>
        </w:rPr>
        <w:t>niewłaściwe skreślić</w:t>
      </w:r>
    </w:p>
  </w:footnote>
  <w:footnote w:id="7">
    <w:p w:rsidR="0014360C" w:rsidRDefault="0014360C" w:rsidP="00824153">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DA50E3"/>
    <w:multiLevelType w:val="singleLevel"/>
    <w:tmpl w:val="FFF296F6"/>
    <w:lvl w:ilvl="0">
      <w:start w:val="2"/>
      <w:numFmt w:val="decimal"/>
      <w:lvlText w:val="%1."/>
      <w:lvlJc w:val="left"/>
      <w:pPr>
        <w:tabs>
          <w:tab w:val="num" w:pos="360"/>
        </w:tabs>
        <w:ind w:left="360" w:hanging="360"/>
      </w:pPr>
    </w:lvl>
  </w:abstractNum>
  <w:abstractNum w:abstractNumId="7">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nsid w:val="02B16FA7"/>
    <w:multiLevelType w:val="hybridMultilevel"/>
    <w:tmpl w:val="C2884C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405649C"/>
    <w:multiLevelType w:val="singleLevel"/>
    <w:tmpl w:val="BC267084"/>
    <w:lvl w:ilvl="0">
      <w:start w:val="3"/>
      <w:numFmt w:val="decimal"/>
      <w:lvlText w:val="%1."/>
      <w:lvlJc w:val="left"/>
      <w:pPr>
        <w:tabs>
          <w:tab w:val="num" w:pos="360"/>
        </w:tabs>
        <w:ind w:left="360" w:hanging="360"/>
      </w:pPr>
    </w:lvl>
  </w:abstractNum>
  <w:abstractNum w:abstractNumId="1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1222FC"/>
    <w:multiLevelType w:val="hybridMultilevel"/>
    <w:tmpl w:val="3F02862A"/>
    <w:lvl w:ilvl="0" w:tplc="04150011">
      <w:start w:val="1"/>
      <w:numFmt w:val="decimal"/>
      <w:lvlText w:val="%1)"/>
      <w:lvlJc w:val="left"/>
      <w:pPr>
        <w:tabs>
          <w:tab w:val="num" w:pos="786"/>
        </w:tabs>
        <w:ind w:left="786" w:hanging="360"/>
      </w:pPr>
      <w:rPr>
        <w:rFonts w:hint="default"/>
        <w:sz w:val="24"/>
        <w:szCs w:val="24"/>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nsid w:val="06BE5F5D"/>
    <w:multiLevelType w:val="multilevel"/>
    <w:tmpl w:val="D952D4F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87E6815"/>
    <w:multiLevelType w:val="singleLevel"/>
    <w:tmpl w:val="532C59E0"/>
    <w:lvl w:ilvl="0">
      <w:start w:val="1"/>
      <w:numFmt w:val="decimal"/>
      <w:lvlText w:val="%1."/>
      <w:lvlJc w:val="left"/>
      <w:pPr>
        <w:tabs>
          <w:tab w:val="num" w:pos="360"/>
        </w:tabs>
        <w:ind w:left="360" w:hanging="360"/>
      </w:pPr>
    </w:lvl>
  </w:abstractNum>
  <w:abstractNum w:abstractNumId="16">
    <w:nsid w:val="08B07D9E"/>
    <w:multiLevelType w:val="hybridMultilevel"/>
    <w:tmpl w:val="D27A4486"/>
    <w:lvl w:ilvl="0" w:tplc="FFFFFFFF">
      <w:start w:val="1"/>
      <w:numFmt w:val="decimal"/>
      <w:lvlText w:val="%1."/>
      <w:lvlJc w:val="left"/>
      <w:pPr>
        <w:tabs>
          <w:tab w:val="num" w:pos="57"/>
        </w:tabs>
        <w:ind w:left="341" w:hanging="284"/>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091757D9"/>
    <w:multiLevelType w:val="singleLevel"/>
    <w:tmpl w:val="78B64BE6"/>
    <w:lvl w:ilvl="0">
      <w:start w:val="1"/>
      <w:numFmt w:val="lowerLetter"/>
      <w:lvlText w:val="%1)"/>
      <w:lvlJc w:val="left"/>
      <w:pPr>
        <w:tabs>
          <w:tab w:val="num" w:pos="360"/>
        </w:tabs>
        <w:ind w:left="360" w:hanging="360"/>
      </w:pPr>
    </w:lvl>
  </w:abstractNum>
  <w:abstractNum w:abstractNumId="18">
    <w:nsid w:val="0BF31304"/>
    <w:multiLevelType w:val="hybridMultilevel"/>
    <w:tmpl w:val="6628990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0"/>
        </w:tabs>
        <w:ind w:left="284" w:hanging="284"/>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1324B82"/>
    <w:multiLevelType w:val="singleLevel"/>
    <w:tmpl w:val="532C59E0"/>
    <w:lvl w:ilvl="0">
      <w:start w:val="1"/>
      <w:numFmt w:val="decimal"/>
      <w:lvlText w:val="%1."/>
      <w:lvlJc w:val="left"/>
      <w:pPr>
        <w:tabs>
          <w:tab w:val="num" w:pos="360"/>
        </w:tabs>
        <w:ind w:left="360" w:hanging="360"/>
      </w:pPr>
    </w:lvl>
  </w:abstractNum>
  <w:abstractNum w:abstractNumId="21">
    <w:nsid w:val="121B59B4"/>
    <w:multiLevelType w:val="hybridMultilevel"/>
    <w:tmpl w:val="D840A6B4"/>
    <w:lvl w:ilvl="0" w:tplc="F9EEAF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2B144BA"/>
    <w:multiLevelType w:val="multilevel"/>
    <w:tmpl w:val="DF30B6B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20D134EE"/>
    <w:multiLevelType w:val="singleLevel"/>
    <w:tmpl w:val="B2C810A8"/>
    <w:lvl w:ilvl="0">
      <w:start w:val="2"/>
      <w:numFmt w:val="decimal"/>
      <w:lvlText w:val="%1."/>
      <w:lvlJc w:val="left"/>
      <w:pPr>
        <w:tabs>
          <w:tab w:val="num" w:pos="360"/>
        </w:tabs>
        <w:ind w:left="360" w:hanging="360"/>
      </w:pPr>
    </w:lvl>
  </w:abstractNum>
  <w:abstractNum w:abstractNumId="25">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AC0CED"/>
    <w:multiLevelType w:val="multilevel"/>
    <w:tmpl w:val="11DE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512986"/>
    <w:multiLevelType w:val="hybridMultilevel"/>
    <w:tmpl w:val="CCD80ED8"/>
    <w:lvl w:ilvl="0" w:tplc="FFFFFFFF">
      <w:start w:val="1"/>
      <w:numFmt w:val="lowerLetter"/>
      <w:lvlText w:val="%1)"/>
      <w:lvlJc w:val="left"/>
      <w:pPr>
        <w:tabs>
          <w:tab w:val="num" w:pos="360"/>
        </w:tabs>
        <w:ind w:left="36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265E0F5F"/>
    <w:multiLevelType w:val="hybridMultilevel"/>
    <w:tmpl w:val="0480E4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6E2070"/>
    <w:multiLevelType w:val="hybridMultilevel"/>
    <w:tmpl w:val="33129DBA"/>
    <w:lvl w:ilvl="0" w:tplc="FFFFFFFF">
      <w:start w:val="1"/>
      <w:numFmt w:val="decimal"/>
      <w:lvlText w:val="%1."/>
      <w:lvlJc w:val="left"/>
      <w:pPr>
        <w:tabs>
          <w:tab w:val="num" w:pos="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AB80DD3"/>
    <w:multiLevelType w:val="hybridMultilevel"/>
    <w:tmpl w:val="FB381A78"/>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3">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34">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6">
    <w:nsid w:val="2F7F6028"/>
    <w:multiLevelType w:val="hybridMultilevel"/>
    <w:tmpl w:val="7268A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98440E"/>
    <w:multiLevelType w:val="singleLevel"/>
    <w:tmpl w:val="BD8E800A"/>
    <w:lvl w:ilvl="0">
      <w:start w:val="1"/>
      <w:numFmt w:val="bullet"/>
      <w:lvlText w:val="-"/>
      <w:lvlJc w:val="left"/>
      <w:pPr>
        <w:tabs>
          <w:tab w:val="num" w:pos="360"/>
        </w:tabs>
        <w:ind w:left="360" w:hanging="360"/>
      </w:pPr>
      <w:rPr>
        <w:rFonts w:ascii="Times New Roman" w:hAnsi="Times New Roman" w:hint="default"/>
      </w:rPr>
    </w:lvl>
  </w:abstractNum>
  <w:abstractNum w:abstractNumId="38">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9E78DF"/>
    <w:multiLevelType w:val="multilevel"/>
    <w:tmpl w:val="FF202B9E"/>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7D92D0A"/>
    <w:multiLevelType w:val="hybridMultilevel"/>
    <w:tmpl w:val="0B1EF7B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nsid w:val="3AD06A9B"/>
    <w:multiLevelType w:val="singleLevel"/>
    <w:tmpl w:val="26F01FA8"/>
    <w:lvl w:ilvl="0">
      <w:start w:val="1"/>
      <w:numFmt w:val="decimal"/>
      <w:lvlText w:val="%1)"/>
      <w:lvlJc w:val="left"/>
      <w:pPr>
        <w:tabs>
          <w:tab w:val="num" w:pos="360"/>
        </w:tabs>
        <w:ind w:left="360" w:hanging="360"/>
      </w:pPr>
      <w:rPr>
        <w:rFonts w:ascii="Times New Roman" w:hAnsi="Times New Roman" w:hint="default"/>
      </w:rPr>
    </w:lvl>
  </w:abstractNum>
  <w:abstractNum w:abstractNumId="45">
    <w:nsid w:val="3B876468"/>
    <w:multiLevelType w:val="hybridMultilevel"/>
    <w:tmpl w:val="8522D982"/>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7">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571F9E"/>
    <w:multiLevelType w:val="hybridMultilevel"/>
    <w:tmpl w:val="D85CC2D2"/>
    <w:lvl w:ilvl="0" w:tplc="04150011">
      <w:start w:val="1"/>
      <w:numFmt w:val="decimal"/>
      <w:lvlText w:val="%1)"/>
      <w:lvlJc w:val="left"/>
      <w:pPr>
        <w:tabs>
          <w:tab w:val="num" w:pos="851"/>
        </w:tabs>
        <w:ind w:left="851" w:hanging="284"/>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3D51046"/>
    <w:multiLevelType w:val="hybridMultilevel"/>
    <w:tmpl w:val="22068432"/>
    <w:lvl w:ilvl="0" w:tplc="D0FABF48">
      <w:start w:val="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5D531C2"/>
    <w:multiLevelType w:val="hybridMultilevel"/>
    <w:tmpl w:val="26C4BA1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712AB852">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5B3205"/>
    <w:multiLevelType w:val="hybridMultilevel"/>
    <w:tmpl w:val="495A716E"/>
    <w:lvl w:ilvl="0" w:tplc="FFFFFFFF">
      <w:start w:val="1"/>
      <w:numFmt w:val="lowerLetter"/>
      <w:lvlText w:val="%1)"/>
      <w:lvlJc w:val="left"/>
      <w:pPr>
        <w:tabs>
          <w:tab w:val="num" w:pos="417"/>
        </w:tabs>
        <w:ind w:left="417"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48AD6A89"/>
    <w:multiLevelType w:val="hybridMultilevel"/>
    <w:tmpl w:val="98CE8E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51BC672C"/>
    <w:multiLevelType w:val="hybridMultilevel"/>
    <w:tmpl w:val="85CE8E86"/>
    <w:lvl w:ilvl="0" w:tplc="4F2A76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235742C"/>
    <w:multiLevelType w:val="hybridMultilevel"/>
    <w:tmpl w:val="EE689EDA"/>
    <w:lvl w:ilvl="0" w:tplc="FFFFFFFF">
      <w:start w:val="1"/>
      <w:numFmt w:val="decimal"/>
      <w:lvlText w:val="%1."/>
      <w:lvlJc w:val="left"/>
      <w:pPr>
        <w:tabs>
          <w:tab w:val="num" w:pos="57"/>
        </w:tabs>
        <w:ind w:left="341" w:hanging="284"/>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54E52B53"/>
    <w:multiLevelType w:val="hybridMultilevel"/>
    <w:tmpl w:val="AD3AFE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025CA1"/>
    <w:multiLevelType w:val="singleLevel"/>
    <w:tmpl w:val="F4226C44"/>
    <w:lvl w:ilvl="0">
      <w:start w:val="1"/>
      <w:numFmt w:val="decimal"/>
      <w:lvlText w:val="%1."/>
      <w:lvlJc w:val="left"/>
      <w:pPr>
        <w:tabs>
          <w:tab w:val="num" w:pos="360"/>
        </w:tabs>
        <w:ind w:left="360" w:hanging="360"/>
      </w:pPr>
    </w:lvl>
  </w:abstractNum>
  <w:abstractNum w:abstractNumId="63">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64">
    <w:nsid w:val="5CAF6133"/>
    <w:multiLevelType w:val="hybridMultilevel"/>
    <w:tmpl w:val="FDB6C390"/>
    <w:lvl w:ilvl="0" w:tplc="FFFFFFFF">
      <w:start w:val="1"/>
      <w:numFmt w:val="lowerLetter"/>
      <w:lvlText w:val="%1)"/>
      <w:lvlJc w:val="left"/>
      <w:pPr>
        <w:tabs>
          <w:tab w:val="num" w:pos="417"/>
        </w:tabs>
        <w:ind w:left="417"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66">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7">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5EB873BE"/>
    <w:multiLevelType w:val="singleLevel"/>
    <w:tmpl w:val="532C59E0"/>
    <w:lvl w:ilvl="0">
      <w:start w:val="1"/>
      <w:numFmt w:val="decimal"/>
      <w:lvlText w:val="%1."/>
      <w:lvlJc w:val="left"/>
      <w:pPr>
        <w:tabs>
          <w:tab w:val="num" w:pos="360"/>
        </w:tabs>
        <w:ind w:left="360" w:hanging="360"/>
      </w:pPr>
    </w:lvl>
  </w:abstractNum>
  <w:abstractNum w:abstractNumId="69">
    <w:nsid w:val="5FB314DF"/>
    <w:multiLevelType w:val="hybridMultilevel"/>
    <w:tmpl w:val="DCA437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34C231E"/>
    <w:multiLevelType w:val="singleLevel"/>
    <w:tmpl w:val="0C14BB82"/>
    <w:lvl w:ilvl="0">
      <w:start w:val="1"/>
      <w:numFmt w:val="decimal"/>
      <w:lvlText w:val="%1."/>
      <w:lvlJc w:val="left"/>
      <w:pPr>
        <w:tabs>
          <w:tab w:val="num" w:pos="360"/>
        </w:tabs>
        <w:ind w:left="360" w:hanging="360"/>
      </w:pPr>
    </w:lvl>
  </w:abstractNum>
  <w:abstractNum w:abstractNumId="72">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4822699"/>
    <w:multiLevelType w:val="hybridMultilevel"/>
    <w:tmpl w:val="BB30A208"/>
    <w:lvl w:ilvl="0" w:tplc="04150011">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74">
    <w:nsid w:val="65715D01"/>
    <w:multiLevelType w:val="hybridMultilevel"/>
    <w:tmpl w:val="BB006276"/>
    <w:lvl w:ilvl="0" w:tplc="FFFFFFFF">
      <w:start w:val="1"/>
      <w:numFmt w:val="decimal"/>
      <w:lvlText w:val="%1."/>
      <w:lvlJc w:val="left"/>
      <w:pPr>
        <w:tabs>
          <w:tab w:val="num" w:pos="0"/>
        </w:tabs>
        <w:ind w:left="284" w:hanging="284"/>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1">
    <w:nsid w:val="6DD42D6F"/>
    <w:multiLevelType w:val="singleLevel"/>
    <w:tmpl w:val="F4226C44"/>
    <w:lvl w:ilvl="0">
      <w:start w:val="1"/>
      <w:numFmt w:val="decimal"/>
      <w:lvlText w:val="%1."/>
      <w:lvlJc w:val="left"/>
      <w:pPr>
        <w:tabs>
          <w:tab w:val="num" w:pos="360"/>
        </w:tabs>
        <w:ind w:left="360" w:hanging="360"/>
      </w:pPr>
    </w:lvl>
  </w:abstractNum>
  <w:abstractNum w:abstractNumId="82">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nsid w:val="6E60338B"/>
    <w:multiLevelType w:val="singleLevel"/>
    <w:tmpl w:val="56E272F4"/>
    <w:lvl w:ilvl="0">
      <w:start w:val="1"/>
      <w:numFmt w:val="decimal"/>
      <w:lvlText w:val="%1."/>
      <w:lvlJc w:val="left"/>
      <w:pPr>
        <w:tabs>
          <w:tab w:val="num" w:pos="360"/>
        </w:tabs>
        <w:ind w:left="360" w:hanging="360"/>
      </w:pPr>
    </w:lvl>
  </w:abstractNum>
  <w:abstractNum w:abstractNumId="84">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F0314B9"/>
    <w:multiLevelType w:val="singleLevel"/>
    <w:tmpl w:val="0FE89EDC"/>
    <w:lvl w:ilvl="0">
      <w:start w:val="3"/>
      <w:numFmt w:val="decimal"/>
      <w:lvlText w:val="%1."/>
      <w:lvlJc w:val="left"/>
      <w:pPr>
        <w:tabs>
          <w:tab w:val="num" w:pos="360"/>
        </w:tabs>
        <w:ind w:left="360" w:hanging="360"/>
      </w:pPr>
    </w:lvl>
  </w:abstractNum>
  <w:abstractNum w:abstractNumId="87">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9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nsid w:val="72126CC6"/>
    <w:multiLevelType w:val="singleLevel"/>
    <w:tmpl w:val="4DE8289A"/>
    <w:lvl w:ilvl="0">
      <w:start w:val="1"/>
      <w:numFmt w:val="bullet"/>
      <w:lvlText w:val="-"/>
      <w:lvlJc w:val="left"/>
      <w:pPr>
        <w:tabs>
          <w:tab w:val="num" w:pos="564"/>
        </w:tabs>
        <w:ind w:left="564" w:hanging="360"/>
      </w:pPr>
      <w:rPr>
        <w:rFonts w:hint="default"/>
      </w:rPr>
    </w:lvl>
  </w:abstractNum>
  <w:abstractNum w:abstractNumId="9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3">
    <w:nsid w:val="74646757"/>
    <w:multiLevelType w:val="singleLevel"/>
    <w:tmpl w:val="0415000F"/>
    <w:lvl w:ilvl="0">
      <w:start w:val="1"/>
      <w:numFmt w:val="decimal"/>
      <w:lvlText w:val="%1."/>
      <w:lvlJc w:val="left"/>
      <w:pPr>
        <w:tabs>
          <w:tab w:val="num" w:pos="360"/>
        </w:tabs>
        <w:ind w:left="360" w:hanging="360"/>
      </w:pPr>
    </w:lvl>
  </w:abstractNum>
  <w:abstractNum w:abstractNumId="94">
    <w:nsid w:val="74720287"/>
    <w:multiLevelType w:val="hybridMultilevel"/>
    <w:tmpl w:val="2A127122"/>
    <w:lvl w:ilvl="0" w:tplc="48E604F8">
      <w:start w:val="3"/>
      <w:numFmt w:val="decimal"/>
      <w:lvlText w:val="%1)"/>
      <w:lvlJc w:val="left"/>
      <w:pPr>
        <w:ind w:left="136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6">
    <w:nsid w:val="75093BF1"/>
    <w:multiLevelType w:val="singleLevel"/>
    <w:tmpl w:val="A80C7290"/>
    <w:styleLink w:val="WW8Num29132"/>
    <w:lvl w:ilvl="0">
      <w:numFmt w:val="bullet"/>
      <w:lvlText w:val="-"/>
      <w:lvlJc w:val="left"/>
      <w:pPr>
        <w:tabs>
          <w:tab w:val="num" w:pos="360"/>
        </w:tabs>
        <w:ind w:left="360" w:hanging="360"/>
      </w:pPr>
    </w:lvl>
  </w:abstractNum>
  <w:abstractNum w:abstractNumId="97">
    <w:nsid w:val="75493582"/>
    <w:multiLevelType w:val="hybridMultilevel"/>
    <w:tmpl w:val="DF404586"/>
    <w:lvl w:ilvl="0" w:tplc="FFFFFFFF">
      <w:start w:val="1"/>
      <w:numFmt w:val="lowerLetter"/>
      <w:lvlText w:val="%1)"/>
      <w:lvlJc w:val="left"/>
      <w:pPr>
        <w:tabs>
          <w:tab w:val="num" w:pos="720"/>
        </w:tabs>
        <w:ind w:left="720" w:hanging="360"/>
      </w:p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79DC4700"/>
    <w:multiLevelType w:val="singleLevel"/>
    <w:tmpl w:val="C866AD4E"/>
    <w:styleLink w:val="WW8Num2912123"/>
    <w:lvl w:ilvl="0">
      <w:start w:val="1"/>
      <w:numFmt w:val="decimal"/>
      <w:lvlText w:val="%1)"/>
      <w:lvlJc w:val="left"/>
      <w:pPr>
        <w:ind w:left="1146" w:hanging="360"/>
      </w:pPr>
      <w:rPr>
        <w:i w:val="0"/>
      </w:rPr>
    </w:lvl>
  </w:abstractNum>
  <w:abstractNum w:abstractNumId="100">
    <w:nsid w:val="7C7869A2"/>
    <w:multiLevelType w:val="hybridMultilevel"/>
    <w:tmpl w:val="6628990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0"/>
        </w:tabs>
        <w:ind w:left="284" w:hanging="284"/>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nsid w:val="7ED74F59"/>
    <w:multiLevelType w:val="hybridMultilevel"/>
    <w:tmpl w:val="43EACBC6"/>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49"/>
  </w:num>
  <w:num w:numId="2">
    <w:abstractNumId w:val="67"/>
  </w:num>
  <w:num w:numId="3">
    <w:abstractNumId w:val="9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6"/>
  </w:num>
  <w:num w:numId="7">
    <w:abstractNumId w:val="66"/>
  </w:num>
  <w:num w:numId="8">
    <w:abstractNumId w:val="38"/>
  </w:num>
  <w:num w:numId="9">
    <w:abstractNumId w:val="65"/>
  </w:num>
  <w:num w:numId="10">
    <w:abstractNumId w:val="73"/>
  </w:num>
  <w:num w:numId="11">
    <w:abstractNumId w:val="60"/>
  </w:num>
  <w:num w:numId="12">
    <w:abstractNumId w:val="54"/>
  </w:num>
  <w:num w:numId="13">
    <w:abstractNumId w:val="7"/>
  </w:num>
  <w:num w:numId="14">
    <w:abstractNumId w:val="30"/>
  </w:num>
  <w:num w:numId="15">
    <w:abstractNumId w:val="22"/>
  </w:num>
  <w:num w:numId="16">
    <w:abstractNumId w:val="98"/>
  </w:num>
  <w:num w:numId="17">
    <w:abstractNumId w:val="78"/>
  </w:num>
  <w:num w:numId="18">
    <w:abstractNumId w:val="21"/>
  </w:num>
  <w:num w:numId="19">
    <w:abstractNumId w:val="84"/>
  </w:num>
  <w:num w:numId="20">
    <w:abstractNumId w:val="89"/>
  </w:num>
  <w:num w:numId="21">
    <w:abstractNumId w:val="101"/>
  </w:num>
  <w:num w:numId="22">
    <w:abstractNumId w:val="11"/>
  </w:num>
  <w:num w:numId="23">
    <w:abstractNumId w:val="27"/>
  </w:num>
  <w:num w:numId="24">
    <w:abstractNumId w:val="34"/>
  </w:num>
  <w:num w:numId="25">
    <w:abstractNumId w:val="56"/>
  </w:num>
  <w:num w:numId="26">
    <w:abstractNumId w:val="8"/>
  </w:num>
  <w:num w:numId="27">
    <w:abstractNumId w:val="12"/>
  </w:num>
  <w:num w:numId="28">
    <w:abstractNumId w:val="61"/>
  </w:num>
  <w:num w:numId="29">
    <w:abstractNumId w:val="63"/>
  </w:num>
  <w:num w:numId="30">
    <w:abstractNumId w:val="51"/>
  </w:num>
  <w:num w:numId="31">
    <w:abstractNumId w:val="47"/>
  </w:num>
  <w:num w:numId="32">
    <w:abstractNumId w:val="19"/>
  </w:num>
  <w:num w:numId="33">
    <w:abstractNumId w:val="99"/>
  </w:num>
  <w:num w:numId="34">
    <w:abstractNumId w:val="33"/>
  </w:num>
  <w:num w:numId="35">
    <w:abstractNumId w:val="90"/>
  </w:num>
  <w:num w:numId="36">
    <w:abstractNumId w:val="95"/>
  </w:num>
  <w:num w:numId="37">
    <w:abstractNumId w:val="96"/>
  </w:num>
  <w:num w:numId="38">
    <w:abstractNumId w:val="23"/>
  </w:num>
  <w:num w:numId="39">
    <w:abstractNumId w:val="76"/>
  </w:num>
  <w:num w:numId="40">
    <w:abstractNumId w:val="55"/>
  </w:num>
  <w:num w:numId="41">
    <w:abstractNumId w:val="70"/>
  </w:num>
  <w:num w:numId="42">
    <w:abstractNumId w:val="87"/>
  </w:num>
  <w:num w:numId="43">
    <w:abstractNumId w:val="50"/>
  </w:num>
  <w:num w:numId="44">
    <w:abstractNumId w:val="69"/>
  </w:num>
  <w:num w:numId="45">
    <w:abstractNumId w:val="102"/>
  </w:num>
  <w:num w:numId="46">
    <w:abstractNumId w:val="94"/>
  </w:num>
  <w:num w:numId="47">
    <w:abstractNumId w:val="88"/>
  </w:num>
  <w:num w:numId="48">
    <w:abstractNumId w:val="85"/>
  </w:num>
  <w:num w:numId="49">
    <w:abstractNumId w:val="45"/>
  </w:num>
  <w:num w:numId="50">
    <w:abstractNumId w:val="40"/>
  </w:num>
  <w:num w:numId="51">
    <w:abstractNumId w:val="83"/>
    <w:lvlOverride w:ilvl="0">
      <w:startOverride w:val="1"/>
    </w:lvlOverride>
  </w:num>
  <w:num w:numId="52">
    <w:abstractNumId w:val="86"/>
    <w:lvlOverride w:ilvl="0">
      <w:startOverride w:val="3"/>
    </w:lvlOverride>
  </w:num>
  <w:num w:numId="53">
    <w:abstractNumId w:val="35"/>
  </w:num>
  <w:num w:numId="54">
    <w:abstractNumId w:val="42"/>
  </w:num>
  <w:num w:numId="55">
    <w:abstractNumId w:val="82"/>
  </w:num>
  <w:num w:numId="56">
    <w:abstractNumId w:val="57"/>
  </w:num>
  <w:num w:numId="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num>
  <w:num w:numId="59">
    <w:abstractNumId w:val="97"/>
  </w:num>
  <w:num w:numId="60">
    <w:abstractNumId w:val="100"/>
  </w:num>
  <w:num w:numId="61">
    <w:abstractNumId w:val="31"/>
  </w:num>
  <w:num w:numId="62">
    <w:abstractNumId w:val="9"/>
  </w:num>
  <w:num w:numId="63">
    <w:abstractNumId w:val="13"/>
  </w:num>
  <w:num w:numId="64">
    <w:abstractNumId w:val="28"/>
  </w:num>
  <w:num w:numId="65">
    <w:abstractNumId w:val="48"/>
  </w:num>
  <w:num w:numId="66">
    <w:abstractNumId w:val="64"/>
  </w:num>
  <w:num w:numId="67">
    <w:abstractNumId w:val="52"/>
  </w:num>
  <w:num w:numId="68">
    <w:abstractNumId w:val="58"/>
  </w:num>
  <w:num w:numId="69">
    <w:abstractNumId w:val="74"/>
  </w:num>
  <w:num w:numId="70">
    <w:abstractNumId w:val="16"/>
  </w:num>
  <w:num w:numId="71">
    <w:abstractNumId w:val="32"/>
  </w:num>
  <w:num w:numId="72">
    <w:abstractNumId w:val="39"/>
  </w:num>
  <w:num w:numId="73">
    <w:abstractNumId w:val="44"/>
  </w:num>
  <w:num w:numId="74">
    <w:abstractNumId w:val="68"/>
  </w:num>
  <w:num w:numId="75">
    <w:abstractNumId w:val="20"/>
  </w:num>
  <w:num w:numId="76">
    <w:abstractNumId w:val="15"/>
  </w:num>
  <w:num w:numId="77">
    <w:abstractNumId w:val="37"/>
  </w:num>
  <w:num w:numId="78">
    <w:abstractNumId w:val="24"/>
  </w:num>
  <w:num w:numId="79">
    <w:abstractNumId w:val="10"/>
  </w:num>
  <w:num w:numId="80">
    <w:abstractNumId w:val="17"/>
  </w:num>
  <w:num w:numId="81">
    <w:abstractNumId w:val="71"/>
  </w:num>
  <w:num w:numId="82">
    <w:abstractNumId w:val="6"/>
  </w:num>
  <w:num w:numId="83">
    <w:abstractNumId w:val="81"/>
  </w:num>
  <w:num w:numId="84">
    <w:abstractNumId w:val="93"/>
  </w:num>
  <w:num w:numId="85">
    <w:abstractNumId w:val="29"/>
  </w:num>
  <w:num w:numId="86">
    <w:abstractNumId w:val="53"/>
  </w:num>
  <w:num w:numId="87">
    <w:abstractNumId w:val="18"/>
  </w:num>
  <w:num w:numId="88">
    <w:abstractNumId w:val="43"/>
  </w:num>
  <w:num w:numId="89">
    <w:abstractNumId w:val="36"/>
  </w:num>
  <w:num w:numId="90">
    <w:abstractNumId w:val="80"/>
  </w:num>
  <w:num w:numId="91">
    <w:abstractNumId w:val="91"/>
  </w:num>
  <w:num w:numId="92">
    <w:abstractNumId w:val="72"/>
  </w:num>
  <w:num w:numId="93">
    <w:abstractNumId w:val="26"/>
  </w:num>
  <w:num w:numId="94">
    <w:abstractNumId w:val="5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1AD9"/>
    <w:rsid w:val="00002660"/>
    <w:rsid w:val="00003804"/>
    <w:rsid w:val="00004CF6"/>
    <w:rsid w:val="000056E5"/>
    <w:rsid w:val="000064B1"/>
    <w:rsid w:val="00007876"/>
    <w:rsid w:val="000100D6"/>
    <w:rsid w:val="00011CEE"/>
    <w:rsid w:val="0001290D"/>
    <w:rsid w:val="00012C83"/>
    <w:rsid w:val="00012D3D"/>
    <w:rsid w:val="000133C7"/>
    <w:rsid w:val="00013705"/>
    <w:rsid w:val="00013E20"/>
    <w:rsid w:val="000152FD"/>
    <w:rsid w:val="00016FA1"/>
    <w:rsid w:val="000204F0"/>
    <w:rsid w:val="000210F9"/>
    <w:rsid w:val="00021D07"/>
    <w:rsid w:val="00022313"/>
    <w:rsid w:val="00022C8F"/>
    <w:rsid w:val="00022F52"/>
    <w:rsid w:val="00024A00"/>
    <w:rsid w:val="00024E96"/>
    <w:rsid w:val="000250F9"/>
    <w:rsid w:val="00025835"/>
    <w:rsid w:val="00026882"/>
    <w:rsid w:val="00026B4C"/>
    <w:rsid w:val="00026D90"/>
    <w:rsid w:val="00027811"/>
    <w:rsid w:val="00027972"/>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582C"/>
    <w:rsid w:val="00047450"/>
    <w:rsid w:val="0005106B"/>
    <w:rsid w:val="00051114"/>
    <w:rsid w:val="0005148A"/>
    <w:rsid w:val="00054DDA"/>
    <w:rsid w:val="00055ABD"/>
    <w:rsid w:val="00055F19"/>
    <w:rsid w:val="0005606C"/>
    <w:rsid w:val="00056A96"/>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1B65"/>
    <w:rsid w:val="00072C9E"/>
    <w:rsid w:val="00072EB2"/>
    <w:rsid w:val="000735E1"/>
    <w:rsid w:val="00073BFD"/>
    <w:rsid w:val="0007447A"/>
    <w:rsid w:val="000747AA"/>
    <w:rsid w:val="000757ED"/>
    <w:rsid w:val="00075B69"/>
    <w:rsid w:val="00075C81"/>
    <w:rsid w:val="00076431"/>
    <w:rsid w:val="00077D33"/>
    <w:rsid w:val="00077DF0"/>
    <w:rsid w:val="0008087D"/>
    <w:rsid w:val="00080D81"/>
    <w:rsid w:val="00081648"/>
    <w:rsid w:val="0008230B"/>
    <w:rsid w:val="00082C69"/>
    <w:rsid w:val="0008423F"/>
    <w:rsid w:val="00084BBD"/>
    <w:rsid w:val="000852E4"/>
    <w:rsid w:val="00085C53"/>
    <w:rsid w:val="00085F6D"/>
    <w:rsid w:val="000868B0"/>
    <w:rsid w:val="00086E34"/>
    <w:rsid w:val="00086FC3"/>
    <w:rsid w:val="00087D50"/>
    <w:rsid w:val="000917B4"/>
    <w:rsid w:val="000919C4"/>
    <w:rsid w:val="0009365E"/>
    <w:rsid w:val="00093B0D"/>
    <w:rsid w:val="0009403C"/>
    <w:rsid w:val="00094F2E"/>
    <w:rsid w:val="00096048"/>
    <w:rsid w:val="000969D3"/>
    <w:rsid w:val="000972A8"/>
    <w:rsid w:val="00097E80"/>
    <w:rsid w:val="000A1717"/>
    <w:rsid w:val="000A1A39"/>
    <w:rsid w:val="000A26BC"/>
    <w:rsid w:val="000A2805"/>
    <w:rsid w:val="000A28F6"/>
    <w:rsid w:val="000A298C"/>
    <w:rsid w:val="000A3EAF"/>
    <w:rsid w:val="000A46E4"/>
    <w:rsid w:val="000A4A18"/>
    <w:rsid w:val="000A4A71"/>
    <w:rsid w:val="000A4CC7"/>
    <w:rsid w:val="000A6BF4"/>
    <w:rsid w:val="000A7293"/>
    <w:rsid w:val="000B1DC7"/>
    <w:rsid w:val="000B2EA8"/>
    <w:rsid w:val="000B4968"/>
    <w:rsid w:val="000B512F"/>
    <w:rsid w:val="000B52ED"/>
    <w:rsid w:val="000B650A"/>
    <w:rsid w:val="000B6B0A"/>
    <w:rsid w:val="000B6B51"/>
    <w:rsid w:val="000B77DD"/>
    <w:rsid w:val="000B7E00"/>
    <w:rsid w:val="000C0ABA"/>
    <w:rsid w:val="000C0B2A"/>
    <w:rsid w:val="000C0B30"/>
    <w:rsid w:val="000C0DCE"/>
    <w:rsid w:val="000C2597"/>
    <w:rsid w:val="000C3ED0"/>
    <w:rsid w:val="000C3F43"/>
    <w:rsid w:val="000C4945"/>
    <w:rsid w:val="000C5532"/>
    <w:rsid w:val="000C59C3"/>
    <w:rsid w:val="000C6327"/>
    <w:rsid w:val="000C639E"/>
    <w:rsid w:val="000C6CAE"/>
    <w:rsid w:val="000C7492"/>
    <w:rsid w:val="000D25FB"/>
    <w:rsid w:val="000D2B9F"/>
    <w:rsid w:val="000D36B3"/>
    <w:rsid w:val="000D399B"/>
    <w:rsid w:val="000D42D1"/>
    <w:rsid w:val="000D56AF"/>
    <w:rsid w:val="000D6E1F"/>
    <w:rsid w:val="000D7A2F"/>
    <w:rsid w:val="000E1267"/>
    <w:rsid w:val="000E233E"/>
    <w:rsid w:val="000E491E"/>
    <w:rsid w:val="000E550C"/>
    <w:rsid w:val="000E60D3"/>
    <w:rsid w:val="000E68CA"/>
    <w:rsid w:val="000E6E72"/>
    <w:rsid w:val="000F04FF"/>
    <w:rsid w:val="000F051A"/>
    <w:rsid w:val="000F0A93"/>
    <w:rsid w:val="000F0E25"/>
    <w:rsid w:val="000F26ED"/>
    <w:rsid w:val="000F435A"/>
    <w:rsid w:val="000F4B8F"/>
    <w:rsid w:val="000F4DFF"/>
    <w:rsid w:val="000F5F6B"/>
    <w:rsid w:val="00100287"/>
    <w:rsid w:val="00100901"/>
    <w:rsid w:val="00100C74"/>
    <w:rsid w:val="00101F24"/>
    <w:rsid w:val="00102B7B"/>
    <w:rsid w:val="001061DF"/>
    <w:rsid w:val="0010720B"/>
    <w:rsid w:val="001108F8"/>
    <w:rsid w:val="00111510"/>
    <w:rsid w:val="00111BBC"/>
    <w:rsid w:val="00112186"/>
    <w:rsid w:val="0011305A"/>
    <w:rsid w:val="00113890"/>
    <w:rsid w:val="00114C02"/>
    <w:rsid w:val="00114D3E"/>
    <w:rsid w:val="00114E8D"/>
    <w:rsid w:val="00115495"/>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26AC"/>
    <w:rsid w:val="0013446A"/>
    <w:rsid w:val="001344D8"/>
    <w:rsid w:val="0013538C"/>
    <w:rsid w:val="001362DE"/>
    <w:rsid w:val="00136BD3"/>
    <w:rsid w:val="00137474"/>
    <w:rsid w:val="0014031C"/>
    <w:rsid w:val="0014201B"/>
    <w:rsid w:val="00142213"/>
    <w:rsid w:val="0014360C"/>
    <w:rsid w:val="001442DA"/>
    <w:rsid w:val="00145C38"/>
    <w:rsid w:val="00147302"/>
    <w:rsid w:val="00147821"/>
    <w:rsid w:val="001478C4"/>
    <w:rsid w:val="00147C59"/>
    <w:rsid w:val="0015028B"/>
    <w:rsid w:val="00151876"/>
    <w:rsid w:val="0015281D"/>
    <w:rsid w:val="00152BB2"/>
    <w:rsid w:val="00154256"/>
    <w:rsid w:val="00154CA3"/>
    <w:rsid w:val="00156F0C"/>
    <w:rsid w:val="001601A5"/>
    <w:rsid w:val="00160C4B"/>
    <w:rsid w:val="00160E36"/>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39BA"/>
    <w:rsid w:val="00174F18"/>
    <w:rsid w:val="00176DE9"/>
    <w:rsid w:val="00177B0A"/>
    <w:rsid w:val="00177CC5"/>
    <w:rsid w:val="00181D29"/>
    <w:rsid w:val="00182035"/>
    <w:rsid w:val="001820EF"/>
    <w:rsid w:val="001831BB"/>
    <w:rsid w:val="0018338B"/>
    <w:rsid w:val="00183A87"/>
    <w:rsid w:val="00183B92"/>
    <w:rsid w:val="00183EF0"/>
    <w:rsid w:val="00185597"/>
    <w:rsid w:val="00185C51"/>
    <w:rsid w:val="001903E1"/>
    <w:rsid w:val="001909EE"/>
    <w:rsid w:val="00190EBA"/>
    <w:rsid w:val="001910AF"/>
    <w:rsid w:val="0019142F"/>
    <w:rsid w:val="00191460"/>
    <w:rsid w:val="001924BB"/>
    <w:rsid w:val="00193AD2"/>
    <w:rsid w:val="0019407D"/>
    <w:rsid w:val="00194DD4"/>
    <w:rsid w:val="0019515D"/>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5C43"/>
    <w:rsid w:val="001A64AF"/>
    <w:rsid w:val="001A6998"/>
    <w:rsid w:val="001A69E4"/>
    <w:rsid w:val="001A707C"/>
    <w:rsid w:val="001A7147"/>
    <w:rsid w:val="001A7A80"/>
    <w:rsid w:val="001B03B8"/>
    <w:rsid w:val="001B076F"/>
    <w:rsid w:val="001B0C8D"/>
    <w:rsid w:val="001B13FB"/>
    <w:rsid w:val="001B209D"/>
    <w:rsid w:val="001B265D"/>
    <w:rsid w:val="001B2BF8"/>
    <w:rsid w:val="001B2D04"/>
    <w:rsid w:val="001B3F73"/>
    <w:rsid w:val="001B43CB"/>
    <w:rsid w:val="001B4C42"/>
    <w:rsid w:val="001B66AC"/>
    <w:rsid w:val="001C058D"/>
    <w:rsid w:val="001C0C0E"/>
    <w:rsid w:val="001C1B48"/>
    <w:rsid w:val="001C2FE1"/>
    <w:rsid w:val="001C3320"/>
    <w:rsid w:val="001C339F"/>
    <w:rsid w:val="001C4F43"/>
    <w:rsid w:val="001C5117"/>
    <w:rsid w:val="001C571F"/>
    <w:rsid w:val="001C5C7A"/>
    <w:rsid w:val="001C7554"/>
    <w:rsid w:val="001D16B0"/>
    <w:rsid w:val="001D17A2"/>
    <w:rsid w:val="001D1AD6"/>
    <w:rsid w:val="001D2412"/>
    <w:rsid w:val="001D2C7D"/>
    <w:rsid w:val="001D2D91"/>
    <w:rsid w:val="001D3198"/>
    <w:rsid w:val="001D3332"/>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74B"/>
    <w:rsid w:val="001F097A"/>
    <w:rsid w:val="001F2897"/>
    <w:rsid w:val="001F3673"/>
    <w:rsid w:val="001F6130"/>
    <w:rsid w:val="00200967"/>
    <w:rsid w:val="00200C68"/>
    <w:rsid w:val="0020189A"/>
    <w:rsid w:val="00202DD4"/>
    <w:rsid w:val="00203874"/>
    <w:rsid w:val="002040DD"/>
    <w:rsid w:val="00204B26"/>
    <w:rsid w:val="00205B99"/>
    <w:rsid w:val="00205EFB"/>
    <w:rsid w:val="00206209"/>
    <w:rsid w:val="002075BD"/>
    <w:rsid w:val="00207BA8"/>
    <w:rsid w:val="00207E25"/>
    <w:rsid w:val="00210236"/>
    <w:rsid w:val="002109DF"/>
    <w:rsid w:val="00210A73"/>
    <w:rsid w:val="00210E83"/>
    <w:rsid w:val="00211590"/>
    <w:rsid w:val="00211E40"/>
    <w:rsid w:val="00212C70"/>
    <w:rsid w:val="00213497"/>
    <w:rsid w:val="00213B5F"/>
    <w:rsid w:val="00213D30"/>
    <w:rsid w:val="0021491E"/>
    <w:rsid w:val="0021494A"/>
    <w:rsid w:val="002152DB"/>
    <w:rsid w:val="00217066"/>
    <w:rsid w:val="002172C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1B8F"/>
    <w:rsid w:val="00232F13"/>
    <w:rsid w:val="002336D3"/>
    <w:rsid w:val="00233F36"/>
    <w:rsid w:val="00234C26"/>
    <w:rsid w:val="002355EE"/>
    <w:rsid w:val="00235AD8"/>
    <w:rsid w:val="00235B81"/>
    <w:rsid w:val="00235E1E"/>
    <w:rsid w:val="00236546"/>
    <w:rsid w:val="002375A2"/>
    <w:rsid w:val="00237E0E"/>
    <w:rsid w:val="00241CCB"/>
    <w:rsid w:val="00241ED5"/>
    <w:rsid w:val="0024345D"/>
    <w:rsid w:val="002449E2"/>
    <w:rsid w:val="00245232"/>
    <w:rsid w:val="00245CB3"/>
    <w:rsid w:val="00255436"/>
    <w:rsid w:val="002558F9"/>
    <w:rsid w:val="0025697D"/>
    <w:rsid w:val="00256ABE"/>
    <w:rsid w:val="00256B1A"/>
    <w:rsid w:val="0026067F"/>
    <w:rsid w:val="00260681"/>
    <w:rsid w:val="0026096C"/>
    <w:rsid w:val="0026107B"/>
    <w:rsid w:val="002611FA"/>
    <w:rsid w:val="00261F22"/>
    <w:rsid w:val="002626C8"/>
    <w:rsid w:val="002627AB"/>
    <w:rsid w:val="00262897"/>
    <w:rsid w:val="00262A1A"/>
    <w:rsid w:val="00264324"/>
    <w:rsid w:val="00264848"/>
    <w:rsid w:val="00264FB2"/>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40C1"/>
    <w:rsid w:val="0028600C"/>
    <w:rsid w:val="00286216"/>
    <w:rsid w:val="0029135C"/>
    <w:rsid w:val="0029236D"/>
    <w:rsid w:val="00292499"/>
    <w:rsid w:val="00292B88"/>
    <w:rsid w:val="002938E8"/>
    <w:rsid w:val="00294AD3"/>
    <w:rsid w:val="00296305"/>
    <w:rsid w:val="00296337"/>
    <w:rsid w:val="00296746"/>
    <w:rsid w:val="002969AB"/>
    <w:rsid w:val="0029716E"/>
    <w:rsid w:val="00297BEF"/>
    <w:rsid w:val="002A039E"/>
    <w:rsid w:val="002A3977"/>
    <w:rsid w:val="002A3A5A"/>
    <w:rsid w:val="002A6686"/>
    <w:rsid w:val="002A6688"/>
    <w:rsid w:val="002A6D4E"/>
    <w:rsid w:val="002A7EF4"/>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40B7"/>
    <w:rsid w:val="002C49B3"/>
    <w:rsid w:val="002C5AE9"/>
    <w:rsid w:val="002C6019"/>
    <w:rsid w:val="002C642D"/>
    <w:rsid w:val="002C685F"/>
    <w:rsid w:val="002C70BC"/>
    <w:rsid w:val="002C7BDF"/>
    <w:rsid w:val="002D0D00"/>
    <w:rsid w:val="002D1292"/>
    <w:rsid w:val="002D1783"/>
    <w:rsid w:val="002D1C86"/>
    <w:rsid w:val="002D1CAF"/>
    <w:rsid w:val="002D2E6A"/>
    <w:rsid w:val="002D304D"/>
    <w:rsid w:val="002D3142"/>
    <w:rsid w:val="002D4E8C"/>
    <w:rsid w:val="002D4F92"/>
    <w:rsid w:val="002D52E3"/>
    <w:rsid w:val="002D5449"/>
    <w:rsid w:val="002D5744"/>
    <w:rsid w:val="002D707D"/>
    <w:rsid w:val="002D720F"/>
    <w:rsid w:val="002D7BCA"/>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114F8"/>
    <w:rsid w:val="00311657"/>
    <w:rsid w:val="00313293"/>
    <w:rsid w:val="0031663B"/>
    <w:rsid w:val="00317A69"/>
    <w:rsid w:val="00317C79"/>
    <w:rsid w:val="00320693"/>
    <w:rsid w:val="00320880"/>
    <w:rsid w:val="0032183F"/>
    <w:rsid w:val="003218D2"/>
    <w:rsid w:val="00321F0E"/>
    <w:rsid w:val="00322697"/>
    <w:rsid w:val="00322816"/>
    <w:rsid w:val="00322A9A"/>
    <w:rsid w:val="003235D2"/>
    <w:rsid w:val="00323E3E"/>
    <w:rsid w:val="003270DF"/>
    <w:rsid w:val="003272A4"/>
    <w:rsid w:val="003277F6"/>
    <w:rsid w:val="00331069"/>
    <w:rsid w:val="00331682"/>
    <w:rsid w:val="00331AB4"/>
    <w:rsid w:val="003329B9"/>
    <w:rsid w:val="00332CA4"/>
    <w:rsid w:val="00333D8A"/>
    <w:rsid w:val="003340C4"/>
    <w:rsid w:val="00334992"/>
    <w:rsid w:val="00335B39"/>
    <w:rsid w:val="003374FC"/>
    <w:rsid w:val="003379A9"/>
    <w:rsid w:val="003409CD"/>
    <w:rsid w:val="00340BE3"/>
    <w:rsid w:val="00343961"/>
    <w:rsid w:val="003442F4"/>
    <w:rsid w:val="003448A9"/>
    <w:rsid w:val="003465C1"/>
    <w:rsid w:val="00346EFE"/>
    <w:rsid w:val="003472A8"/>
    <w:rsid w:val="003476F6"/>
    <w:rsid w:val="00347AA1"/>
    <w:rsid w:val="00347BEA"/>
    <w:rsid w:val="00350324"/>
    <w:rsid w:val="00352E54"/>
    <w:rsid w:val="00354606"/>
    <w:rsid w:val="00355477"/>
    <w:rsid w:val="0035786B"/>
    <w:rsid w:val="003601C5"/>
    <w:rsid w:val="00362AC0"/>
    <w:rsid w:val="00364374"/>
    <w:rsid w:val="003654DA"/>
    <w:rsid w:val="0036606A"/>
    <w:rsid w:val="00367512"/>
    <w:rsid w:val="00367BF9"/>
    <w:rsid w:val="003704F1"/>
    <w:rsid w:val="00371AC4"/>
    <w:rsid w:val="003722B7"/>
    <w:rsid w:val="003733F5"/>
    <w:rsid w:val="00373592"/>
    <w:rsid w:val="0037473F"/>
    <w:rsid w:val="00375C3D"/>
    <w:rsid w:val="0037749D"/>
    <w:rsid w:val="00377D0F"/>
    <w:rsid w:val="00377F10"/>
    <w:rsid w:val="003807A2"/>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9772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1CA4"/>
    <w:rsid w:val="003C26E0"/>
    <w:rsid w:val="003C3BA5"/>
    <w:rsid w:val="003C4B13"/>
    <w:rsid w:val="003C52ED"/>
    <w:rsid w:val="003C56A4"/>
    <w:rsid w:val="003C70E9"/>
    <w:rsid w:val="003C7421"/>
    <w:rsid w:val="003D114F"/>
    <w:rsid w:val="003D20D9"/>
    <w:rsid w:val="003D2488"/>
    <w:rsid w:val="003D29BE"/>
    <w:rsid w:val="003D3A71"/>
    <w:rsid w:val="003D3C63"/>
    <w:rsid w:val="003D57C2"/>
    <w:rsid w:val="003D660E"/>
    <w:rsid w:val="003D729C"/>
    <w:rsid w:val="003D7E45"/>
    <w:rsid w:val="003E0088"/>
    <w:rsid w:val="003E0FBB"/>
    <w:rsid w:val="003E14E3"/>
    <w:rsid w:val="003E219F"/>
    <w:rsid w:val="003E2324"/>
    <w:rsid w:val="003E23E8"/>
    <w:rsid w:val="003E31D7"/>
    <w:rsid w:val="003E34F2"/>
    <w:rsid w:val="003E520F"/>
    <w:rsid w:val="003E7257"/>
    <w:rsid w:val="003F0273"/>
    <w:rsid w:val="003F0838"/>
    <w:rsid w:val="003F0D48"/>
    <w:rsid w:val="003F0E4B"/>
    <w:rsid w:val="003F47DD"/>
    <w:rsid w:val="003F4E99"/>
    <w:rsid w:val="003F5ADE"/>
    <w:rsid w:val="003F67F4"/>
    <w:rsid w:val="003F7168"/>
    <w:rsid w:val="00400663"/>
    <w:rsid w:val="004016B0"/>
    <w:rsid w:val="00402FD8"/>
    <w:rsid w:val="00404750"/>
    <w:rsid w:val="0040490F"/>
    <w:rsid w:val="00404CD6"/>
    <w:rsid w:val="00405E5F"/>
    <w:rsid w:val="00406839"/>
    <w:rsid w:val="00407984"/>
    <w:rsid w:val="00410E52"/>
    <w:rsid w:val="004112D9"/>
    <w:rsid w:val="004118CE"/>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4363"/>
    <w:rsid w:val="00426524"/>
    <w:rsid w:val="00427F41"/>
    <w:rsid w:val="004319C4"/>
    <w:rsid w:val="00431FEC"/>
    <w:rsid w:val="0043206D"/>
    <w:rsid w:val="00432BE8"/>
    <w:rsid w:val="00432DF2"/>
    <w:rsid w:val="00434EB9"/>
    <w:rsid w:val="00435939"/>
    <w:rsid w:val="00437307"/>
    <w:rsid w:val="00437946"/>
    <w:rsid w:val="00437D49"/>
    <w:rsid w:val="004408B8"/>
    <w:rsid w:val="00440E48"/>
    <w:rsid w:val="00442E0D"/>
    <w:rsid w:val="004430FB"/>
    <w:rsid w:val="0044401A"/>
    <w:rsid w:val="00444FB0"/>
    <w:rsid w:val="004454DF"/>
    <w:rsid w:val="0044610E"/>
    <w:rsid w:val="00446AD7"/>
    <w:rsid w:val="00447452"/>
    <w:rsid w:val="004474ED"/>
    <w:rsid w:val="00450722"/>
    <w:rsid w:val="004522CD"/>
    <w:rsid w:val="004524D3"/>
    <w:rsid w:val="00452BA8"/>
    <w:rsid w:val="0045420B"/>
    <w:rsid w:val="004554C9"/>
    <w:rsid w:val="0045616F"/>
    <w:rsid w:val="004577BC"/>
    <w:rsid w:val="00457A46"/>
    <w:rsid w:val="00457CEE"/>
    <w:rsid w:val="004618AD"/>
    <w:rsid w:val="004627B1"/>
    <w:rsid w:val="0046294B"/>
    <w:rsid w:val="004649A3"/>
    <w:rsid w:val="004650D4"/>
    <w:rsid w:val="00467107"/>
    <w:rsid w:val="00467B3E"/>
    <w:rsid w:val="004720C0"/>
    <w:rsid w:val="0047215A"/>
    <w:rsid w:val="00472163"/>
    <w:rsid w:val="00472837"/>
    <w:rsid w:val="0047307D"/>
    <w:rsid w:val="00474B4C"/>
    <w:rsid w:val="00474CB3"/>
    <w:rsid w:val="004773D6"/>
    <w:rsid w:val="0047760E"/>
    <w:rsid w:val="004800F5"/>
    <w:rsid w:val="00480581"/>
    <w:rsid w:val="00482221"/>
    <w:rsid w:val="004825CA"/>
    <w:rsid w:val="004826B8"/>
    <w:rsid w:val="00482FFD"/>
    <w:rsid w:val="00483B0F"/>
    <w:rsid w:val="004862D4"/>
    <w:rsid w:val="00486515"/>
    <w:rsid w:val="00486A30"/>
    <w:rsid w:val="00487980"/>
    <w:rsid w:val="00490DBA"/>
    <w:rsid w:val="00490E84"/>
    <w:rsid w:val="0049150F"/>
    <w:rsid w:val="00492AEE"/>
    <w:rsid w:val="00493BCD"/>
    <w:rsid w:val="00493DF5"/>
    <w:rsid w:val="0049445D"/>
    <w:rsid w:val="004949C4"/>
    <w:rsid w:val="004956D1"/>
    <w:rsid w:val="00496F41"/>
    <w:rsid w:val="004A11C8"/>
    <w:rsid w:val="004A194D"/>
    <w:rsid w:val="004A2A8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2A3F"/>
    <w:rsid w:val="004C30A5"/>
    <w:rsid w:val="004C3D85"/>
    <w:rsid w:val="004C3FF3"/>
    <w:rsid w:val="004C5153"/>
    <w:rsid w:val="004C5363"/>
    <w:rsid w:val="004C53A6"/>
    <w:rsid w:val="004C53B5"/>
    <w:rsid w:val="004C645A"/>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2EA7"/>
    <w:rsid w:val="004F35FD"/>
    <w:rsid w:val="004F403C"/>
    <w:rsid w:val="004F45B6"/>
    <w:rsid w:val="004F5143"/>
    <w:rsid w:val="004F6622"/>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3D75"/>
    <w:rsid w:val="00524445"/>
    <w:rsid w:val="00524ECE"/>
    <w:rsid w:val="00526342"/>
    <w:rsid w:val="00526E53"/>
    <w:rsid w:val="005273E6"/>
    <w:rsid w:val="00530122"/>
    <w:rsid w:val="0053013E"/>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81A"/>
    <w:rsid w:val="00540E66"/>
    <w:rsid w:val="005412FB"/>
    <w:rsid w:val="00541DAC"/>
    <w:rsid w:val="00542697"/>
    <w:rsid w:val="00544896"/>
    <w:rsid w:val="00545208"/>
    <w:rsid w:val="0054540D"/>
    <w:rsid w:val="0054659C"/>
    <w:rsid w:val="00546E93"/>
    <w:rsid w:val="00546F15"/>
    <w:rsid w:val="00550C13"/>
    <w:rsid w:val="00550DFA"/>
    <w:rsid w:val="00551C4E"/>
    <w:rsid w:val="00551EFE"/>
    <w:rsid w:val="00553D2E"/>
    <w:rsid w:val="005572C2"/>
    <w:rsid w:val="00557BDE"/>
    <w:rsid w:val="005608D3"/>
    <w:rsid w:val="00561B96"/>
    <w:rsid w:val="00564A61"/>
    <w:rsid w:val="00564BF3"/>
    <w:rsid w:val="00564F15"/>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769DB"/>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0806"/>
    <w:rsid w:val="005A19B3"/>
    <w:rsid w:val="005A1C75"/>
    <w:rsid w:val="005A272B"/>
    <w:rsid w:val="005A55CF"/>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046"/>
    <w:rsid w:val="005D131A"/>
    <w:rsid w:val="005D2A96"/>
    <w:rsid w:val="005D3825"/>
    <w:rsid w:val="005D550F"/>
    <w:rsid w:val="005D5A21"/>
    <w:rsid w:val="005D61BC"/>
    <w:rsid w:val="005D7B2C"/>
    <w:rsid w:val="005E0877"/>
    <w:rsid w:val="005E20DB"/>
    <w:rsid w:val="005E288E"/>
    <w:rsid w:val="005E3C62"/>
    <w:rsid w:val="005E3D2A"/>
    <w:rsid w:val="005E4876"/>
    <w:rsid w:val="005E5FBB"/>
    <w:rsid w:val="005E608D"/>
    <w:rsid w:val="005E6DED"/>
    <w:rsid w:val="005E70DE"/>
    <w:rsid w:val="005E7B34"/>
    <w:rsid w:val="005F0039"/>
    <w:rsid w:val="005F012C"/>
    <w:rsid w:val="005F054F"/>
    <w:rsid w:val="005F0BD7"/>
    <w:rsid w:val="005F17CA"/>
    <w:rsid w:val="005F2294"/>
    <w:rsid w:val="005F2A8A"/>
    <w:rsid w:val="005F3B17"/>
    <w:rsid w:val="005F47C3"/>
    <w:rsid w:val="005F4D03"/>
    <w:rsid w:val="005F4F69"/>
    <w:rsid w:val="005F661C"/>
    <w:rsid w:val="005F6B55"/>
    <w:rsid w:val="005F79F0"/>
    <w:rsid w:val="00600982"/>
    <w:rsid w:val="00601560"/>
    <w:rsid w:val="00601A5F"/>
    <w:rsid w:val="00601E75"/>
    <w:rsid w:val="00602B06"/>
    <w:rsid w:val="0060350B"/>
    <w:rsid w:val="00603BD0"/>
    <w:rsid w:val="00604419"/>
    <w:rsid w:val="00604C9C"/>
    <w:rsid w:val="006058F8"/>
    <w:rsid w:val="006061ED"/>
    <w:rsid w:val="006069DD"/>
    <w:rsid w:val="00606C6F"/>
    <w:rsid w:val="00607582"/>
    <w:rsid w:val="00610677"/>
    <w:rsid w:val="00610D9E"/>
    <w:rsid w:val="00611BB0"/>
    <w:rsid w:val="00612265"/>
    <w:rsid w:val="00612888"/>
    <w:rsid w:val="0061301E"/>
    <w:rsid w:val="006130E1"/>
    <w:rsid w:val="006132DB"/>
    <w:rsid w:val="00613857"/>
    <w:rsid w:val="00613B18"/>
    <w:rsid w:val="006150FC"/>
    <w:rsid w:val="00615EC6"/>
    <w:rsid w:val="006161E5"/>
    <w:rsid w:val="00617940"/>
    <w:rsid w:val="00621D52"/>
    <w:rsid w:val="00622111"/>
    <w:rsid w:val="006247C3"/>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30E"/>
    <w:rsid w:val="006616CF"/>
    <w:rsid w:val="006617D3"/>
    <w:rsid w:val="00661E05"/>
    <w:rsid w:val="006622F5"/>
    <w:rsid w:val="006629DE"/>
    <w:rsid w:val="00664D77"/>
    <w:rsid w:val="00664EC1"/>
    <w:rsid w:val="00665DEF"/>
    <w:rsid w:val="0067080F"/>
    <w:rsid w:val="00670D27"/>
    <w:rsid w:val="00671059"/>
    <w:rsid w:val="0067125F"/>
    <w:rsid w:val="00671C60"/>
    <w:rsid w:val="00672509"/>
    <w:rsid w:val="006730FA"/>
    <w:rsid w:val="00673778"/>
    <w:rsid w:val="0067489D"/>
    <w:rsid w:val="00675A6B"/>
    <w:rsid w:val="00675EEF"/>
    <w:rsid w:val="00676163"/>
    <w:rsid w:val="006763EC"/>
    <w:rsid w:val="006767B7"/>
    <w:rsid w:val="006768FC"/>
    <w:rsid w:val="006769A6"/>
    <w:rsid w:val="00680037"/>
    <w:rsid w:val="00680F45"/>
    <w:rsid w:val="00681E7A"/>
    <w:rsid w:val="006822A7"/>
    <w:rsid w:val="006822D0"/>
    <w:rsid w:val="006827FF"/>
    <w:rsid w:val="00684212"/>
    <w:rsid w:val="00684393"/>
    <w:rsid w:val="00684AF1"/>
    <w:rsid w:val="00686DCB"/>
    <w:rsid w:val="006902F1"/>
    <w:rsid w:val="006908A3"/>
    <w:rsid w:val="00690957"/>
    <w:rsid w:val="00690DA9"/>
    <w:rsid w:val="006938A7"/>
    <w:rsid w:val="0069393F"/>
    <w:rsid w:val="006940C3"/>
    <w:rsid w:val="006957FC"/>
    <w:rsid w:val="00697C8D"/>
    <w:rsid w:val="00697D47"/>
    <w:rsid w:val="006A0C2B"/>
    <w:rsid w:val="006A0E56"/>
    <w:rsid w:val="006A0EBF"/>
    <w:rsid w:val="006A0FA9"/>
    <w:rsid w:val="006A41CE"/>
    <w:rsid w:val="006A438F"/>
    <w:rsid w:val="006A54A9"/>
    <w:rsid w:val="006A554B"/>
    <w:rsid w:val="006A6941"/>
    <w:rsid w:val="006A7FBE"/>
    <w:rsid w:val="006B0120"/>
    <w:rsid w:val="006B034F"/>
    <w:rsid w:val="006B1C21"/>
    <w:rsid w:val="006B1D51"/>
    <w:rsid w:val="006B1E60"/>
    <w:rsid w:val="006B259D"/>
    <w:rsid w:val="006B27DC"/>
    <w:rsid w:val="006B3265"/>
    <w:rsid w:val="006B566C"/>
    <w:rsid w:val="006B5923"/>
    <w:rsid w:val="006B5EA4"/>
    <w:rsid w:val="006B63A2"/>
    <w:rsid w:val="006B6E95"/>
    <w:rsid w:val="006C27CA"/>
    <w:rsid w:val="006C281B"/>
    <w:rsid w:val="006C30BF"/>
    <w:rsid w:val="006C3666"/>
    <w:rsid w:val="006C3BF4"/>
    <w:rsid w:val="006C4268"/>
    <w:rsid w:val="006C45A6"/>
    <w:rsid w:val="006C50A6"/>
    <w:rsid w:val="006C5143"/>
    <w:rsid w:val="006C52EE"/>
    <w:rsid w:val="006C53D4"/>
    <w:rsid w:val="006D0436"/>
    <w:rsid w:val="006D0E9A"/>
    <w:rsid w:val="006D1AE6"/>
    <w:rsid w:val="006D2362"/>
    <w:rsid w:val="006D243F"/>
    <w:rsid w:val="006D2C0E"/>
    <w:rsid w:val="006D2D44"/>
    <w:rsid w:val="006D483E"/>
    <w:rsid w:val="006D4ECD"/>
    <w:rsid w:val="006D4F42"/>
    <w:rsid w:val="006D5717"/>
    <w:rsid w:val="006D5CD6"/>
    <w:rsid w:val="006D5CE7"/>
    <w:rsid w:val="006D71B9"/>
    <w:rsid w:val="006E07B7"/>
    <w:rsid w:val="006E1A97"/>
    <w:rsid w:val="006E1AEA"/>
    <w:rsid w:val="006E2B96"/>
    <w:rsid w:val="006E2D91"/>
    <w:rsid w:val="006E326B"/>
    <w:rsid w:val="006E4A31"/>
    <w:rsid w:val="006E4FDF"/>
    <w:rsid w:val="006E7720"/>
    <w:rsid w:val="006E78AA"/>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39A"/>
    <w:rsid w:val="0070351A"/>
    <w:rsid w:val="00703DAA"/>
    <w:rsid w:val="007045F0"/>
    <w:rsid w:val="00704947"/>
    <w:rsid w:val="00704E05"/>
    <w:rsid w:val="00704F27"/>
    <w:rsid w:val="00705130"/>
    <w:rsid w:val="00706AFD"/>
    <w:rsid w:val="0071086B"/>
    <w:rsid w:val="007114C5"/>
    <w:rsid w:val="00711A4B"/>
    <w:rsid w:val="00711B7D"/>
    <w:rsid w:val="00712637"/>
    <w:rsid w:val="00712BDD"/>
    <w:rsid w:val="007133D5"/>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49D"/>
    <w:rsid w:val="00753E87"/>
    <w:rsid w:val="007540B0"/>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B6D"/>
    <w:rsid w:val="00763D5C"/>
    <w:rsid w:val="0076420C"/>
    <w:rsid w:val="0076470D"/>
    <w:rsid w:val="00764F0A"/>
    <w:rsid w:val="00766249"/>
    <w:rsid w:val="00766E86"/>
    <w:rsid w:val="00767C30"/>
    <w:rsid w:val="00767FFD"/>
    <w:rsid w:val="00770A17"/>
    <w:rsid w:val="00770CA2"/>
    <w:rsid w:val="00774D65"/>
    <w:rsid w:val="0077604E"/>
    <w:rsid w:val="00776247"/>
    <w:rsid w:val="007770A7"/>
    <w:rsid w:val="007770F1"/>
    <w:rsid w:val="007779BC"/>
    <w:rsid w:val="00780675"/>
    <w:rsid w:val="0078130A"/>
    <w:rsid w:val="00781558"/>
    <w:rsid w:val="00782D03"/>
    <w:rsid w:val="00783656"/>
    <w:rsid w:val="00784173"/>
    <w:rsid w:val="00784565"/>
    <w:rsid w:val="00784660"/>
    <w:rsid w:val="0078487D"/>
    <w:rsid w:val="0078525D"/>
    <w:rsid w:val="00785BAC"/>
    <w:rsid w:val="00785F24"/>
    <w:rsid w:val="0078657E"/>
    <w:rsid w:val="00786B01"/>
    <w:rsid w:val="00786C36"/>
    <w:rsid w:val="00787729"/>
    <w:rsid w:val="007877A3"/>
    <w:rsid w:val="00791072"/>
    <w:rsid w:val="0079118C"/>
    <w:rsid w:val="00791362"/>
    <w:rsid w:val="00791BDD"/>
    <w:rsid w:val="0079218E"/>
    <w:rsid w:val="00792345"/>
    <w:rsid w:val="0079478C"/>
    <w:rsid w:val="00794EEC"/>
    <w:rsid w:val="00796455"/>
    <w:rsid w:val="00796BBB"/>
    <w:rsid w:val="00796E5F"/>
    <w:rsid w:val="00797350"/>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0DDC"/>
    <w:rsid w:val="007B1A2E"/>
    <w:rsid w:val="007B247F"/>
    <w:rsid w:val="007B282B"/>
    <w:rsid w:val="007B4B72"/>
    <w:rsid w:val="007B6E93"/>
    <w:rsid w:val="007C02BD"/>
    <w:rsid w:val="007C04A0"/>
    <w:rsid w:val="007C05C3"/>
    <w:rsid w:val="007C0C94"/>
    <w:rsid w:val="007C1447"/>
    <w:rsid w:val="007C1488"/>
    <w:rsid w:val="007C15DE"/>
    <w:rsid w:val="007C2674"/>
    <w:rsid w:val="007C271D"/>
    <w:rsid w:val="007C34B6"/>
    <w:rsid w:val="007C460B"/>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810"/>
    <w:rsid w:val="007F3891"/>
    <w:rsid w:val="007F476B"/>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96D"/>
    <w:rsid w:val="00814701"/>
    <w:rsid w:val="00815C76"/>
    <w:rsid w:val="00815FC0"/>
    <w:rsid w:val="00816704"/>
    <w:rsid w:val="00817EA7"/>
    <w:rsid w:val="00821236"/>
    <w:rsid w:val="008225A8"/>
    <w:rsid w:val="008231F9"/>
    <w:rsid w:val="008240D9"/>
    <w:rsid w:val="00824153"/>
    <w:rsid w:val="00825102"/>
    <w:rsid w:val="00825BE8"/>
    <w:rsid w:val="00826C23"/>
    <w:rsid w:val="00826C39"/>
    <w:rsid w:val="00832509"/>
    <w:rsid w:val="008332D3"/>
    <w:rsid w:val="00834DE4"/>
    <w:rsid w:val="00834F7A"/>
    <w:rsid w:val="008351EE"/>
    <w:rsid w:val="00835DBD"/>
    <w:rsid w:val="00840659"/>
    <w:rsid w:val="008407B4"/>
    <w:rsid w:val="00840BC7"/>
    <w:rsid w:val="00843231"/>
    <w:rsid w:val="0084454E"/>
    <w:rsid w:val="00845750"/>
    <w:rsid w:val="00846386"/>
    <w:rsid w:val="00847CEA"/>
    <w:rsid w:val="008508FF"/>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2CFE"/>
    <w:rsid w:val="0086333B"/>
    <w:rsid w:val="00866742"/>
    <w:rsid w:val="00867045"/>
    <w:rsid w:val="00867495"/>
    <w:rsid w:val="00867CD7"/>
    <w:rsid w:val="00867E7C"/>
    <w:rsid w:val="008711AE"/>
    <w:rsid w:val="00871D47"/>
    <w:rsid w:val="0087244B"/>
    <w:rsid w:val="00873E0F"/>
    <w:rsid w:val="00873EB0"/>
    <w:rsid w:val="00875931"/>
    <w:rsid w:val="00875AF3"/>
    <w:rsid w:val="0087617D"/>
    <w:rsid w:val="00876FAF"/>
    <w:rsid w:val="00877673"/>
    <w:rsid w:val="00877D70"/>
    <w:rsid w:val="00877E76"/>
    <w:rsid w:val="00877F20"/>
    <w:rsid w:val="00880161"/>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558F"/>
    <w:rsid w:val="008B79E5"/>
    <w:rsid w:val="008B7F67"/>
    <w:rsid w:val="008C0BC9"/>
    <w:rsid w:val="008C1935"/>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11B"/>
    <w:rsid w:val="008F378F"/>
    <w:rsid w:val="008F5370"/>
    <w:rsid w:val="008F584F"/>
    <w:rsid w:val="008F5F3D"/>
    <w:rsid w:val="008F6B6C"/>
    <w:rsid w:val="008F750F"/>
    <w:rsid w:val="008F78C8"/>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527"/>
    <w:rsid w:val="00912B17"/>
    <w:rsid w:val="00914002"/>
    <w:rsid w:val="009147E2"/>
    <w:rsid w:val="009161BF"/>
    <w:rsid w:val="009170F5"/>
    <w:rsid w:val="009179C1"/>
    <w:rsid w:val="009202C2"/>
    <w:rsid w:val="00920757"/>
    <w:rsid w:val="0092169E"/>
    <w:rsid w:val="0092423F"/>
    <w:rsid w:val="00924563"/>
    <w:rsid w:val="00924DB7"/>
    <w:rsid w:val="00925162"/>
    <w:rsid w:val="009254D0"/>
    <w:rsid w:val="00930752"/>
    <w:rsid w:val="00931304"/>
    <w:rsid w:val="009318E4"/>
    <w:rsid w:val="0093243D"/>
    <w:rsid w:val="0093329E"/>
    <w:rsid w:val="00933BE9"/>
    <w:rsid w:val="00934651"/>
    <w:rsid w:val="0093527E"/>
    <w:rsid w:val="00935486"/>
    <w:rsid w:val="009354F6"/>
    <w:rsid w:val="00936752"/>
    <w:rsid w:val="00940C77"/>
    <w:rsid w:val="00940F71"/>
    <w:rsid w:val="00941E62"/>
    <w:rsid w:val="00941FB5"/>
    <w:rsid w:val="009428DF"/>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61E"/>
    <w:rsid w:val="00956FCB"/>
    <w:rsid w:val="00957654"/>
    <w:rsid w:val="00957783"/>
    <w:rsid w:val="009577FE"/>
    <w:rsid w:val="0096003A"/>
    <w:rsid w:val="00960FC8"/>
    <w:rsid w:val="0096182A"/>
    <w:rsid w:val="0096198B"/>
    <w:rsid w:val="00963D95"/>
    <w:rsid w:val="0096514B"/>
    <w:rsid w:val="0096525E"/>
    <w:rsid w:val="009654F1"/>
    <w:rsid w:val="00966BFA"/>
    <w:rsid w:val="009670C0"/>
    <w:rsid w:val="00967463"/>
    <w:rsid w:val="00972397"/>
    <w:rsid w:val="00972D68"/>
    <w:rsid w:val="00972F51"/>
    <w:rsid w:val="00973028"/>
    <w:rsid w:val="00975006"/>
    <w:rsid w:val="00976C69"/>
    <w:rsid w:val="00976FBB"/>
    <w:rsid w:val="00977548"/>
    <w:rsid w:val="00977A8B"/>
    <w:rsid w:val="0098072E"/>
    <w:rsid w:val="009824B1"/>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077"/>
    <w:rsid w:val="00994718"/>
    <w:rsid w:val="009966A8"/>
    <w:rsid w:val="009971EB"/>
    <w:rsid w:val="009A06CB"/>
    <w:rsid w:val="009A1BDF"/>
    <w:rsid w:val="009A25E6"/>
    <w:rsid w:val="009A29D0"/>
    <w:rsid w:val="009A457B"/>
    <w:rsid w:val="009A477D"/>
    <w:rsid w:val="009A4AC2"/>
    <w:rsid w:val="009A4AEC"/>
    <w:rsid w:val="009A609A"/>
    <w:rsid w:val="009A65B9"/>
    <w:rsid w:val="009A70AA"/>
    <w:rsid w:val="009A75E6"/>
    <w:rsid w:val="009A79D8"/>
    <w:rsid w:val="009A7EDF"/>
    <w:rsid w:val="009B126C"/>
    <w:rsid w:val="009B48B3"/>
    <w:rsid w:val="009B4AF8"/>
    <w:rsid w:val="009B52CB"/>
    <w:rsid w:val="009B5F35"/>
    <w:rsid w:val="009B666F"/>
    <w:rsid w:val="009B737E"/>
    <w:rsid w:val="009B7B86"/>
    <w:rsid w:val="009C2852"/>
    <w:rsid w:val="009C5A50"/>
    <w:rsid w:val="009C720C"/>
    <w:rsid w:val="009C745D"/>
    <w:rsid w:val="009D07BB"/>
    <w:rsid w:val="009D0AF8"/>
    <w:rsid w:val="009D20A8"/>
    <w:rsid w:val="009D23AF"/>
    <w:rsid w:val="009D34A5"/>
    <w:rsid w:val="009D5F4B"/>
    <w:rsid w:val="009D6206"/>
    <w:rsid w:val="009D6C88"/>
    <w:rsid w:val="009D7130"/>
    <w:rsid w:val="009E0141"/>
    <w:rsid w:val="009E0C5C"/>
    <w:rsid w:val="009E1015"/>
    <w:rsid w:val="009E13E1"/>
    <w:rsid w:val="009E18D6"/>
    <w:rsid w:val="009E29E5"/>
    <w:rsid w:val="009E6726"/>
    <w:rsid w:val="009E6E0A"/>
    <w:rsid w:val="009E7015"/>
    <w:rsid w:val="009F0770"/>
    <w:rsid w:val="009F08F8"/>
    <w:rsid w:val="009F0D57"/>
    <w:rsid w:val="009F2928"/>
    <w:rsid w:val="009F3206"/>
    <w:rsid w:val="009F4C0E"/>
    <w:rsid w:val="009F4EE7"/>
    <w:rsid w:val="009F5286"/>
    <w:rsid w:val="009F5D94"/>
    <w:rsid w:val="009F6091"/>
    <w:rsid w:val="009F61B9"/>
    <w:rsid w:val="009F65F1"/>
    <w:rsid w:val="009F725B"/>
    <w:rsid w:val="009F7629"/>
    <w:rsid w:val="009F7924"/>
    <w:rsid w:val="009F7E6C"/>
    <w:rsid w:val="00A022E8"/>
    <w:rsid w:val="00A023B4"/>
    <w:rsid w:val="00A0554B"/>
    <w:rsid w:val="00A05B56"/>
    <w:rsid w:val="00A06F7D"/>
    <w:rsid w:val="00A075FF"/>
    <w:rsid w:val="00A0769F"/>
    <w:rsid w:val="00A10762"/>
    <w:rsid w:val="00A10C57"/>
    <w:rsid w:val="00A10DB3"/>
    <w:rsid w:val="00A12183"/>
    <w:rsid w:val="00A12760"/>
    <w:rsid w:val="00A12D94"/>
    <w:rsid w:val="00A13AA2"/>
    <w:rsid w:val="00A16161"/>
    <w:rsid w:val="00A20BC9"/>
    <w:rsid w:val="00A2292D"/>
    <w:rsid w:val="00A23400"/>
    <w:rsid w:val="00A23585"/>
    <w:rsid w:val="00A24518"/>
    <w:rsid w:val="00A24807"/>
    <w:rsid w:val="00A25292"/>
    <w:rsid w:val="00A260F4"/>
    <w:rsid w:val="00A27516"/>
    <w:rsid w:val="00A3080E"/>
    <w:rsid w:val="00A350B4"/>
    <w:rsid w:val="00A3792B"/>
    <w:rsid w:val="00A41399"/>
    <w:rsid w:val="00A41774"/>
    <w:rsid w:val="00A424CC"/>
    <w:rsid w:val="00A42BAD"/>
    <w:rsid w:val="00A45A33"/>
    <w:rsid w:val="00A45E36"/>
    <w:rsid w:val="00A500CA"/>
    <w:rsid w:val="00A50D2E"/>
    <w:rsid w:val="00A50EEF"/>
    <w:rsid w:val="00A51069"/>
    <w:rsid w:val="00A517D9"/>
    <w:rsid w:val="00A52E06"/>
    <w:rsid w:val="00A566B8"/>
    <w:rsid w:val="00A56835"/>
    <w:rsid w:val="00A56BEE"/>
    <w:rsid w:val="00A56C74"/>
    <w:rsid w:val="00A56CDA"/>
    <w:rsid w:val="00A5753D"/>
    <w:rsid w:val="00A57AC5"/>
    <w:rsid w:val="00A606C5"/>
    <w:rsid w:val="00A617DC"/>
    <w:rsid w:val="00A630BF"/>
    <w:rsid w:val="00A633F1"/>
    <w:rsid w:val="00A636D0"/>
    <w:rsid w:val="00A63A62"/>
    <w:rsid w:val="00A63ACB"/>
    <w:rsid w:val="00A63E2F"/>
    <w:rsid w:val="00A657A5"/>
    <w:rsid w:val="00A65F74"/>
    <w:rsid w:val="00A661AF"/>
    <w:rsid w:val="00A66B5B"/>
    <w:rsid w:val="00A67549"/>
    <w:rsid w:val="00A70015"/>
    <w:rsid w:val="00A70641"/>
    <w:rsid w:val="00A70727"/>
    <w:rsid w:val="00A7075C"/>
    <w:rsid w:val="00A71270"/>
    <w:rsid w:val="00A7236A"/>
    <w:rsid w:val="00A72E54"/>
    <w:rsid w:val="00A73354"/>
    <w:rsid w:val="00A748D8"/>
    <w:rsid w:val="00A74BDF"/>
    <w:rsid w:val="00A7529C"/>
    <w:rsid w:val="00A75886"/>
    <w:rsid w:val="00A76209"/>
    <w:rsid w:val="00A76816"/>
    <w:rsid w:val="00A77237"/>
    <w:rsid w:val="00A8046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39DD"/>
    <w:rsid w:val="00AB40B6"/>
    <w:rsid w:val="00AB52F7"/>
    <w:rsid w:val="00AB7C41"/>
    <w:rsid w:val="00AC0228"/>
    <w:rsid w:val="00AC04DA"/>
    <w:rsid w:val="00AC0950"/>
    <w:rsid w:val="00AC1794"/>
    <w:rsid w:val="00AC185F"/>
    <w:rsid w:val="00AC1C4E"/>
    <w:rsid w:val="00AC2F24"/>
    <w:rsid w:val="00AC4A4E"/>
    <w:rsid w:val="00AC6382"/>
    <w:rsid w:val="00AC7A61"/>
    <w:rsid w:val="00AC7D19"/>
    <w:rsid w:val="00AD1BB0"/>
    <w:rsid w:val="00AD20FE"/>
    <w:rsid w:val="00AD21B5"/>
    <w:rsid w:val="00AD39A2"/>
    <w:rsid w:val="00AD42D3"/>
    <w:rsid w:val="00AD481C"/>
    <w:rsid w:val="00AD4F40"/>
    <w:rsid w:val="00AD5311"/>
    <w:rsid w:val="00AD7C9F"/>
    <w:rsid w:val="00AE0890"/>
    <w:rsid w:val="00AE0E21"/>
    <w:rsid w:val="00AE274E"/>
    <w:rsid w:val="00AE282D"/>
    <w:rsid w:val="00AE2873"/>
    <w:rsid w:val="00AE2BBF"/>
    <w:rsid w:val="00AE31EA"/>
    <w:rsid w:val="00AE32FC"/>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2D7B"/>
    <w:rsid w:val="00B045C4"/>
    <w:rsid w:val="00B045E3"/>
    <w:rsid w:val="00B05098"/>
    <w:rsid w:val="00B05A85"/>
    <w:rsid w:val="00B068C3"/>
    <w:rsid w:val="00B0725E"/>
    <w:rsid w:val="00B0788F"/>
    <w:rsid w:val="00B07C17"/>
    <w:rsid w:val="00B10D87"/>
    <w:rsid w:val="00B117C9"/>
    <w:rsid w:val="00B13268"/>
    <w:rsid w:val="00B1450B"/>
    <w:rsid w:val="00B14CF5"/>
    <w:rsid w:val="00B14F2E"/>
    <w:rsid w:val="00B1777B"/>
    <w:rsid w:val="00B178CD"/>
    <w:rsid w:val="00B178FB"/>
    <w:rsid w:val="00B17DA4"/>
    <w:rsid w:val="00B203F7"/>
    <w:rsid w:val="00B20938"/>
    <w:rsid w:val="00B215E3"/>
    <w:rsid w:val="00B22437"/>
    <w:rsid w:val="00B2331A"/>
    <w:rsid w:val="00B23CD3"/>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0D5D"/>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87679"/>
    <w:rsid w:val="00B93BC8"/>
    <w:rsid w:val="00B940C6"/>
    <w:rsid w:val="00B9460E"/>
    <w:rsid w:val="00B94F16"/>
    <w:rsid w:val="00B95DF2"/>
    <w:rsid w:val="00B964A7"/>
    <w:rsid w:val="00B96BD5"/>
    <w:rsid w:val="00BA0AF2"/>
    <w:rsid w:val="00BA0B82"/>
    <w:rsid w:val="00BA14A3"/>
    <w:rsid w:val="00BA207B"/>
    <w:rsid w:val="00BA3079"/>
    <w:rsid w:val="00BA3692"/>
    <w:rsid w:val="00BA3835"/>
    <w:rsid w:val="00BA3E19"/>
    <w:rsid w:val="00BA4BA4"/>
    <w:rsid w:val="00BA4E68"/>
    <w:rsid w:val="00BA642B"/>
    <w:rsid w:val="00BA6717"/>
    <w:rsid w:val="00BA6D86"/>
    <w:rsid w:val="00BA70DB"/>
    <w:rsid w:val="00BA758E"/>
    <w:rsid w:val="00BA7A09"/>
    <w:rsid w:val="00BB0992"/>
    <w:rsid w:val="00BB0F1D"/>
    <w:rsid w:val="00BB1B6D"/>
    <w:rsid w:val="00BB3209"/>
    <w:rsid w:val="00BB3CD7"/>
    <w:rsid w:val="00BB53C9"/>
    <w:rsid w:val="00BB5A30"/>
    <w:rsid w:val="00BB6430"/>
    <w:rsid w:val="00BB690A"/>
    <w:rsid w:val="00BB7807"/>
    <w:rsid w:val="00BB7E76"/>
    <w:rsid w:val="00BC0A3A"/>
    <w:rsid w:val="00BC0BEF"/>
    <w:rsid w:val="00BC15D8"/>
    <w:rsid w:val="00BC2DD6"/>
    <w:rsid w:val="00BC2F17"/>
    <w:rsid w:val="00BC3F37"/>
    <w:rsid w:val="00BC428F"/>
    <w:rsid w:val="00BC643C"/>
    <w:rsid w:val="00BC64CC"/>
    <w:rsid w:val="00BC7745"/>
    <w:rsid w:val="00BD17C1"/>
    <w:rsid w:val="00BD1AF4"/>
    <w:rsid w:val="00BD23DA"/>
    <w:rsid w:val="00BD2462"/>
    <w:rsid w:val="00BD2B3A"/>
    <w:rsid w:val="00BD315D"/>
    <w:rsid w:val="00BD36B2"/>
    <w:rsid w:val="00BD379E"/>
    <w:rsid w:val="00BD37A7"/>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84D"/>
    <w:rsid w:val="00BF1A61"/>
    <w:rsid w:val="00BF1ACD"/>
    <w:rsid w:val="00BF1B11"/>
    <w:rsid w:val="00BF281B"/>
    <w:rsid w:val="00BF33F5"/>
    <w:rsid w:val="00BF3CEB"/>
    <w:rsid w:val="00BF511C"/>
    <w:rsid w:val="00BF52DF"/>
    <w:rsid w:val="00BF676F"/>
    <w:rsid w:val="00BF6D84"/>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764"/>
    <w:rsid w:val="00C2691B"/>
    <w:rsid w:val="00C27B47"/>
    <w:rsid w:val="00C30256"/>
    <w:rsid w:val="00C30A2D"/>
    <w:rsid w:val="00C3101E"/>
    <w:rsid w:val="00C3342B"/>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8AE"/>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4D7A"/>
    <w:rsid w:val="00C650E0"/>
    <w:rsid w:val="00C6540B"/>
    <w:rsid w:val="00C65DE5"/>
    <w:rsid w:val="00C663C0"/>
    <w:rsid w:val="00C66D98"/>
    <w:rsid w:val="00C676E7"/>
    <w:rsid w:val="00C70020"/>
    <w:rsid w:val="00C71321"/>
    <w:rsid w:val="00C71505"/>
    <w:rsid w:val="00C72F74"/>
    <w:rsid w:val="00C7499D"/>
    <w:rsid w:val="00C75711"/>
    <w:rsid w:val="00C7572B"/>
    <w:rsid w:val="00C76C3B"/>
    <w:rsid w:val="00C77009"/>
    <w:rsid w:val="00C7731E"/>
    <w:rsid w:val="00C802C5"/>
    <w:rsid w:val="00C822C8"/>
    <w:rsid w:val="00C82A61"/>
    <w:rsid w:val="00C833AE"/>
    <w:rsid w:val="00C85276"/>
    <w:rsid w:val="00C879CC"/>
    <w:rsid w:val="00C87DFD"/>
    <w:rsid w:val="00C901BE"/>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FF7"/>
    <w:rsid w:val="00CA72F2"/>
    <w:rsid w:val="00CA7659"/>
    <w:rsid w:val="00CB09BE"/>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4877"/>
    <w:rsid w:val="00CC48F6"/>
    <w:rsid w:val="00CC52FA"/>
    <w:rsid w:val="00CC6C34"/>
    <w:rsid w:val="00CC6DA1"/>
    <w:rsid w:val="00CC722E"/>
    <w:rsid w:val="00CC7788"/>
    <w:rsid w:val="00CD2762"/>
    <w:rsid w:val="00CD2814"/>
    <w:rsid w:val="00CD2BCF"/>
    <w:rsid w:val="00CD3249"/>
    <w:rsid w:val="00CD4A96"/>
    <w:rsid w:val="00CD4CF9"/>
    <w:rsid w:val="00CD5254"/>
    <w:rsid w:val="00CD56C9"/>
    <w:rsid w:val="00CD6D99"/>
    <w:rsid w:val="00CD7156"/>
    <w:rsid w:val="00CD7337"/>
    <w:rsid w:val="00CE085A"/>
    <w:rsid w:val="00CE115A"/>
    <w:rsid w:val="00CE123B"/>
    <w:rsid w:val="00CE3104"/>
    <w:rsid w:val="00CE3510"/>
    <w:rsid w:val="00CE47B7"/>
    <w:rsid w:val="00CE6643"/>
    <w:rsid w:val="00CE6B29"/>
    <w:rsid w:val="00CE7585"/>
    <w:rsid w:val="00CF0317"/>
    <w:rsid w:val="00CF0391"/>
    <w:rsid w:val="00CF0F1C"/>
    <w:rsid w:val="00CF18C6"/>
    <w:rsid w:val="00CF3B8F"/>
    <w:rsid w:val="00CF3DC5"/>
    <w:rsid w:val="00CF3DD0"/>
    <w:rsid w:val="00CF4666"/>
    <w:rsid w:val="00CF47C1"/>
    <w:rsid w:val="00CF4B71"/>
    <w:rsid w:val="00CF59D7"/>
    <w:rsid w:val="00CF5AC6"/>
    <w:rsid w:val="00CF619F"/>
    <w:rsid w:val="00CF6514"/>
    <w:rsid w:val="00CF6ECA"/>
    <w:rsid w:val="00D00779"/>
    <w:rsid w:val="00D00ADE"/>
    <w:rsid w:val="00D01161"/>
    <w:rsid w:val="00D01590"/>
    <w:rsid w:val="00D01B18"/>
    <w:rsid w:val="00D02323"/>
    <w:rsid w:val="00D02D1D"/>
    <w:rsid w:val="00D0305A"/>
    <w:rsid w:val="00D0399A"/>
    <w:rsid w:val="00D043F3"/>
    <w:rsid w:val="00D046A9"/>
    <w:rsid w:val="00D05054"/>
    <w:rsid w:val="00D0547B"/>
    <w:rsid w:val="00D05930"/>
    <w:rsid w:val="00D0637B"/>
    <w:rsid w:val="00D079FA"/>
    <w:rsid w:val="00D11F80"/>
    <w:rsid w:val="00D12902"/>
    <w:rsid w:val="00D13417"/>
    <w:rsid w:val="00D1343C"/>
    <w:rsid w:val="00D1435E"/>
    <w:rsid w:val="00D20199"/>
    <w:rsid w:val="00D21214"/>
    <w:rsid w:val="00D217C8"/>
    <w:rsid w:val="00D2187F"/>
    <w:rsid w:val="00D2277A"/>
    <w:rsid w:val="00D234CB"/>
    <w:rsid w:val="00D23DEE"/>
    <w:rsid w:val="00D250A6"/>
    <w:rsid w:val="00D2648F"/>
    <w:rsid w:val="00D27922"/>
    <w:rsid w:val="00D301B0"/>
    <w:rsid w:val="00D302B0"/>
    <w:rsid w:val="00D310A7"/>
    <w:rsid w:val="00D3112C"/>
    <w:rsid w:val="00D31FD0"/>
    <w:rsid w:val="00D32000"/>
    <w:rsid w:val="00D32B27"/>
    <w:rsid w:val="00D342D6"/>
    <w:rsid w:val="00D34439"/>
    <w:rsid w:val="00D345BE"/>
    <w:rsid w:val="00D346D9"/>
    <w:rsid w:val="00D34DCA"/>
    <w:rsid w:val="00D355D2"/>
    <w:rsid w:val="00D37064"/>
    <w:rsid w:val="00D3794B"/>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4A1"/>
    <w:rsid w:val="00D57700"/>
    <w:rsid w:val="00D601DF"/>
    <w:rsid w:val="00D61738"/>
    <w:rsid w:val="00D61DBD"/>
    <w:rsid w:val="00D627E8"/>
    <w:rsid w:val="00D62C4E"/>
    <w:rsid w:val="00D6307E"/>
    <w:rsid w:val="00D654BB"/>
    <w:rsid w:val="00D70FFA"/>
    <w:rsid w:val="00D71145"/>
    <w:rsid w:val="00D71585"/>
    <w:rsid w:val="00D72124"/>
    <w:rsid w:val="00D732BF"/>
    <w:rsid w:val="00D733AA"/>
    <w:rsid w:val="00D73AF3"/>
    <w:rsid w:val="00D73EF9"/>
    <w:rsid w:val="00D74143"/>
    <w:rsid w:val="00D757DC"/>
    <w:rsid w:val="00D75D15"/>
    <w:rsid w:val="00D75D89"/>
    <w:rsid w:val="00D769D4"/>
    <w:rsid w:val="00D8258E"/>
    <w:rsid w:val="00D85287"/>
    <w:rsid w:val="00D858A4"/>
    <w:rsid w:val="00D85E8D"/>
    <w:rsid w:val="00D87BB6"/>
    <w:rsid w:val="00D87DDD"/>
    <w:rsid w:val="00D87F19"/>
    <w:rsid w:val="00D90BDA"/>
    <w:rsid w:val="00D9148C"/>
    <w:rsid w:val="00D9193F"/>
    <w:rsid w:val="00D91D35"/>
    <w:rsid w:val="00D9482E"/>
    <w:rsid w:val="00D95630"/>
    <w:rsid w:val="00D95D8A"/>
    <w:rsid w:val="00DA0023"/>
    <w:rsid w:val="00DA1546"/>
    <w:rsid w:val="00DA1BA4"/>
    <w:rsid w:val="00DA254B"/>
    <w:rsid w:val="00DA28ED"/>
    <w:rsid w:val="00DA396B"/>
    <w:rsid w:val="00DA3A14"/>
    <w:rsid w:val="00DA3C4D"/>
    <w:rsid w:val="00DA6D17"/>
    <w:rsid w:val="00DB0BD6"/>
    <w:rsid w:val="00DB12E4"/>
    <w:rsid w:val="00DB132F"/>
    <w:rsid w:val="00DB4402"/>
    <w:rsid w:val="00DB4D16"/>
    <w:rsid w:val="00DB5612"/>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D08AE"/>
    <w:rsid w:val="00DD0B3D"/>
    <w:rsid w:val="00DD1B56"/>
    <w:rsid w:val="00DD3769"/>
    <w:rsid w:val="00DD3C31"/>
    <w:rsid w:val="00DD4247"/>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7F0B"/>
    <w:rsid w:val="00E00363"/>
    <w:rsid w:val="00E01030"/>
    <w:rsid w:val="00E011EA"/>
    <w:rsid w:val="00E01244"/>
    <w:rsid w:val="00E03275"/>
    <w:rsid w:val="00E03292"/>
    <w:rsid w:val="00E04F9C"/>
    <w:rsid w:val="00E064AB"/>
    <w:rsid w:val="00E07305"/>
    <w:rsid w:val="00E075A3"/>
    <w:rsid w:val="00E07C9C"/>
    <w:rsid w:val="00E108CE"/>
    <w:rsid w:val="00E10C70"/>
    <w:rsid w:val="00E11712"/>
    <w:rsid w:val="00E144DB"/>
    <w:rsid w:val="00E149FE"/>
    <w:rsid w:val="00E151F1"/>
    <w:rsid w:val="00E16EB4"/>
    <w:rsid w:val="00E17824"/>
    <w:rsid w:val="00E17FAE"/>
    <w:rsid w:val="00E20344"/>
    <w:rsid w:val="00E2099C"/>
    <w:rsid w:val="00E20C07"/>
    <w:rsid w:val="00E20C1C"/>
    <w:rsid w:val="00E21214"/>
    <w:rsid w:val="00E21448"/>
    <w:rsid w:val="00E227F8"/>
    <w:rsid w:val="00E2575C"/>
    <w:rsid w:val="00E264A9"/>
    <w:rsid w:val="00E31383"/>
    <w:rsid w:val="00E318F0"/>
    <w:rsid w:val="00E330C6"/>
    <w:rsid w:val="00E333DC"/>
    <w:rsid w:val="00E33B9B"/>
    <w:rsid w:val="00E33E41"/>
    <w:rsid w:val="00E34055"/>
    <w:rsid w:val="00E34746"/>
    <w:rsid w:val="00E35592"/>
    <w:rsid w:val="00E356AF"/>
    <w:rsid w:val="00E3574E"/>
    <w:rsid w:val="00E35B52"/>
    <w:rsid w:val="00E367D9"/>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3DBA"/>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54A"/>
    <w:rsid w:val="00E92B9D"/>
    <w:rsid w:val="00E93094"/>
    <w:rsid w:val="00E937DC"/>
    <w:rsid w:val="00E94D4A"/>
    <w:rsid w:val="00E95AE7"/>
    <w:rsid w:val="00E96059"/>
    <w:rsid w:val="00E96082"/>
    <w:rsid w:val="00E96364"/>
    <w:rsid w:val="00E96653"/>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06A8"/>
    <w:rsid w:val="00EE1069"/>
    <w:rsid w:val="00EE2D6B"/>
    <w:rsid w:val="00EE32E5"/>
    <w:rsid w:val="00EE40E6"/>
    <w:rsid w:val="00EE4250"/>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5FC"/>
    <w:rsid w:val="00EF585B"/>
    <w:rsid w:val="00EF5F2F"/>
    <w:rsid w:val="00EF78E4"/>
    <w:rsid w:val="00EF7BC7"/>
    <w:rsid w:val="00F0020F"/>
    <w:rsid w:val="00F01463"/>
    <w:rsid w:val="00F01F70"/>
    <w:rsid w:val="00F020C2"/>
    <w:rsid w:val="00F0373B"/>
    <w:rsid w:val="00F0412D"/>
    <w:rsid w:val="00F04288"/>
    <w:rsid w:val="00F0567E"/>
    <w:rsid w:val="00F06775"/>
    <w:rsid w:val="00F07BEB"/>
    <w:rsid w:val="00F10C20"/>
    <w:rsid w:val="00F10F46"/>
    <w:rsid w:val="00F11124"/>
    <w:rsid w:val="00F12286"/>
    <w:rsid w:val="00F12DC2"/>
    <w:rsid w:val="00F137FA"/>
    <w:rsid w:val="00F141D5"/>
    <w:rsid w:val="00F14A5B"/>
    <w:rsid w:val="00F167E9"/>
    <w:rsid w:val="00F17B7F"/>
    <w:rsid w:val="00F22182"/>
    <w:rsid w:val="00F23CF5"/>
    <w:rsid w:val="00F243BE"/>
    <w:rsid w:val="00F24650"/>
    <w:rsid w:val="00F24BB4"/>
    <w:rsid w:val="00F25212"/>
    <w:rsid w:val="00F252D5"/>
    <w:rsid w:val="00F26338"/>
    <w:rsid w:val="00F26772"/>
    <w:rsid w:val="00F26F02"/>
    <w:rsid w:val="00F27126"/>
    <w:rsid w:val="00F30117"/>
    <w:rsid w:val="00F311C3"/>
    <w:rsid w:val="00F320BF"/>
    <w:rsid w:val="00F32B4E"/>
    <w:rsid w:val="00F3335D"/>
    <w:rsid w:val="00F33BF4"/>
    <w:rsid w:val="00F34A15"/>
    <w:rsid w:val="00F34C35"/>
    <w:rsid w:val="00F34E76"/>
    <w:rsid w:val="00F3570A"/>
    <w:rsid w:val="00F35B62"/>
    <w:rsid w:val="00F35FAD"/>
    <w:rsid w:val="00F37650"/>
    <w:rsid w:val="00F404CC"/>
    <w:rsid w:val="00F40CA8"/>
    <w:rsid w:val="00F413CE"/>
    <w:rsid w:val="00F4239A"/>
    <w:rsid w:val="00F43DF3"/>
    <w:rsid w:val="00F4570F"/>
    <w:rsid w:val="00F45F1A"/>
    <w:rsid w:val="00F46E59"/>
    <w:rsid w:val="00F47321"/>
    <w:rsid w:val="00F52B27"/>
    <w:rsid w:val="00F52F5C"/>
    <w:rsid w:val="00F537CF"/>
    <w:rsid w:val="00F541BE"/>
    <w:rsid w:val="00F54730"/>
    <w:rsid w:val="00F54F66"/>
    <w:rsid w:val="00F55CCC"/>
    <w:rsid w:val="00F55E8C"/>
    <w:rsid w:val="00F567FF"/>
    <w:rsid w:val="00F57B48"/>
    <w:rsid w:val="00F61371"/>
    <w:rsid w:val="00F61BD4"/>
    <w:rsid w:val="00F62327"/>
    <w:rsid w:val="00F63469"/>
    <w:rsid w:val="00F652BF"/>
    <w:rsid w:val="00F65620"/>
    <w:rsid w:val="00F66F93"/>
    <w:rsid w:val="00F67127"/>
    <w:rsid w:val="00F6799D"/>
    <w:rsid w:val="00F704D7"/>
    <w:rsid w:val="00F70F63"/>
    <w:rsid w:val="00F71A41"/>
    <w:rsid w:val="00F7274A"/>
    <w:rsid w:val="00F750F0"/>
    <w:rsid w:val="00F76E82"/>
    <w:rsid w:val="00F7728F"/>
    <w:rsid w:val="00F77B90"/>
    <w:rsid w:val="00F800C4"/>
    <w:rsid w:val="00F81BA9"/>
    <w:rsid w:val="00F83019"/>
    <w:rsid w:val="00F833AD"/>
    <w:rsid w:val="00F83BD9"/>
    <w:rsid w:val="00F83EA5"/>
    <w:rsid w:val="00F8419B"/>
    <w:rsid w:val="00F85018"/>
    <w:rsid w:val="00F85A4E"/>
    <w:rsid w:val="00F85D4C"/>
    <w:rsid w:val="00F87864"/>
    <w:rsid w:val="00F90587"/>
    <w:rsid w:val="00F908ED"/>
    <w:rsid w:val="00F90BF1"/>
    <w:rsid w:val="00F91BE0"/>
    <w:rsid w:val="00F91E37"/>
    <w:rsid w:val="00F9341E"/>
    <w:rsid w:val="00F9375F"/>
    <w:rsid w:val="00F93987"/>
    <w:rsid w:val="00F93B27"/>
    <w:rsid w:val="00F9575B"/>
    <w:rsid w:val="00F965A6"/>
    <w:rsid w:val="00F96F58"/>
    <w:rsid w:val="00FA030E"/>
    <w:rsid w:val="00FA0F05"/>
    <w:rsid w:val="00FA227D"/>
    <w:rsid w:val="00FA270F"/>
    <w:rsid w:val="00FA2C66"/>
    <w:rsid w:val="00FA39DA"/>
    <w:rsid w:val="00FA426E"/>
    <w:rsid w:val="00FA5060"/>
    <w:rsid w:val="00FA71B1"/>
    <w:rsid w:val="00FA72ED"/>
    <w:rsid w:val="00FB01AB"/>
    <w:rsid w:val="00FB0A11"/>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B34"/>
    <w:rsid w:val="00FD4C2F"/>
    <w:rsid w:val="00FD4D06"/>
    <w:rsid w:val="00FD4EB6"/>
    <w:rsid w:val="00FD5364"/>
    <w:rsid w:val="00FD558C"/>
    <w:rsid w:val="00FD6702"/>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2ACA"/>
    <w:rsid w:val="00FF37E2"/>
    <w:rsid w:val="00FF4699"/>
    <w:rsid w:val="00FF4F14"/>
    <w:rsid w:val="00FF61CF"/>
    <w:rsid w:val="00FF6BC1"/>
    <w:rsid w:val="00FF7002"/>
    <w:rsid w:val="00FF74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0"/>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1"/>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3"/>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2"/>
      </w:numPr>
    </w:pPr>
  </w:style>
  <w:style w:type="numbering" w:customStyle="1" w:styleId="WW8Num291131">
    <w:name w:val="WW8Num291131"/>
    <w:rsid w:val="009F5D94"/>
    <w:pPr>
      <w:numPr>
        <w:numId w:val="42"/>
      </w:numPr>
    </w:pPr>
  </w:style>
  <w:style w:type="numbering" w:customStyle="1" w:styleId="WW8Num2932">
    <w:name w:val="WW8Num2932"/>
    <w:rsid w:val="001D16B0"/>
    <w:pPr>
      <w:numPr>
        <w:numId w:val="34"/>
      </w:numPr>
    </w:pPr>
  </w:style>
  <w:style w:type="numbering" w:customStyle="1" w:styleId="WW8Num4522">
    <w:name w:val="WW8Num4522"/>
    <w:rsid w:val="001D16B0"/>
    <w:pPr>
      <w:numPr>
        <w:numId w:val="35"/>
      </w:numPr>
    </w:pPr>
  </w:style>
  <w:style w:type="numbering" w:customStyle="1" w:styleId="WW8Num29212">
    <w:name w:val="WW8Num29212"/>
    <w:rsid w:val="001D16B0"/>
    <w:pPr>
      <w:numPr>
        <w:numId w:val="19"/>
      </w:numPr>
    </w:pPr>
  </w:style>
  <w:style w:type="numbering" w:customStyle="1" w:styleId="WW8Num2912123">
    <w:name w:val="WW8Num2912123"/>
    <w:rsid w:val="001D16B0"/>
    <w:pPr>
      <w:numPr>
        <w:numId w:val="33"/>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36"/>
      </w:numPr>
    </w:pPr>
  </w:style>
  <w:style w:type="numbering" w:customStyle="1" w:styleId="WW8Num29132">
    <w:name w:val="WW8Num29132"/>
    <w:rsid w:val="002C25B1"/>
    <w:pPr>
      <w:numPr>
        <w:numId w:val="37"/>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1"/>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39"/>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pkt">
    <w:name w:val="pkt"/>
    <w:basedOn w:val="Normalny"/>
    <w:link w:val="pktZnak"/>
    <w:rsid w:val="00CC4877"/>
    <w:pPr>
      <w:spacing w:before="60" w:after="60"/>
      <w:ind w:left="851" w:hanging="295"/>
      <w:jc w:val="both"/>
    </w:pPr>
  </w:style>
  <w:style w:type="character" w:customStyle="1" w:styleId="pktZnak">
    <w:name w:val="pkt Znak"/>
    <w:basedOn w:val="Domylnaczcionkaakapitu"/>
    <w:link w:val="pkt"/>
    <w:rsid w:val="00CC4877"/>
    <w:rPr>
      <w:rFonts w:ascii="Times New Roman" w:eastAsia="Times New Roman" w:hAnsi="Times New Roman"/>
      <w:sz w:val="24"/>
      <w:szCs w:val="24"/>
    </w:rPr>
  </w:style>
  <w:style w:type="character" w:customStyle="1" w:styleId="tabulatory">
    <w:name w:val="tabulatory"/>
    <w:rsid w:val="00767C30"/>
  </w:style>
  <w:style w:type="character" w:customStyle="1" w:styleId="fn-ref">
    <w:name w:val="fn-ref"/>
    <w:basedOn w:val="Domylnaczcionkaakapitu"/>
    <w:rsid w:val="00A42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0"/>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1"/>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3"/>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2"/>
      </w:numPr>
    </w:pPr>
  </w:style>
  <w:style w:type="numbering" w:customStyle="1" w:styleId="WW8Num291131">
    <w:name w:val="WW8Num291131"/>
    <w:rsid w:val="009F5D94"/>
    <w:pPr>
      <w:numPr>
        <w:numId w:val="42"/>
      </w:numPr>
    </w:pPr>
  </w:style>
  <w:style w:type="numbering" w:customStyle="1" w:styleId="WW8Num2932">
    <w:name w:val="WW8Num2932"/>
    <w:rsid w:val="001D16B0"/>
    <w:pPr>
      <w:numPr>
        <w:numId w:val="34"/>
      </w:numPr>
    </w:pPr>
  </w:style>
  <w:style w:type="numbering" w:customStyle="1" w:styleId="WW8Num4522">
    <w:name w:val="WW8Num4522"/>
    <w:rsid w:val="001D16B0"/>
    <w:pPr>
      <w:numPr>
        <w:numId w:val="35"/>
      </w:numPr>
    </w:pPr>
  </w:style>
  <w:style w:type="numbering" w:customStyle="1" w:styleId="WW8Num29212">
    <w:name w:val="WW8Num29212"/>
    <w:rsid w:val="001D16B0"/>
    <w:pPr>
      <w:numPr>
        <w:numId w:val="19"/>
      </w:numPr>
    </w:pPr>
  </w:style>
  <w:style w:type="numbering" w:customStyle="1" w:styleId="WW8Num2912123">
    <w:name w:val="WW8Num2912123"/>
    <w:rsid w:val="001D16B0"/>
    <w:pPr>
      <w:numPr>
        <w:numId w:val="33"/>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36"/>
      </w:numPr>
    </w:pPr>
  </w:style>
  <w:style w:type="numbering" w:customStyle="1" w:styleId="WW8Num29132">
    <w:name w:val="WW8Num29132"/>
    <w:rsid w:val="002C25B1"/>
    <w:pPr>
      <w:numPr>
        <w:numId w:val="37"/>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1"/>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39"/>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pkt">
    <w:name w:val="pkt"/>
    <w:basedOn w:val="Normalny"/>
    <w:link w:val="pktZnak"/>
    <w:rsid w:val="00CC4877"/>
    <w:pPr>
      <w:spacing w:before="60" w:after="60"/>
      <w:ind w:left="851" w:hanging="295"/>
      <w:jc w:val="both"/>
    </w:pPr>
  </w:style>
  <w:style w:type="character" w:customStyle="1" w:styleId="pktZnak">
    <w:name w:val="pkt Znak"/>
    <w:basedOn w:val="Domylnaczcionkaakapitu"/>
    <w:link w:val="pkt"/>
    <w:rsid w:val="00CC4877"/>
    <w:rPr>
      <w:rFonts w:ascii="Times New Roman" w:eastAsia="Times New Roman" w:hAnsi="Times New Roman"/>
      <w:sz w:val="24"/>
      <w:szCs w:val="24"/>
    </w:rPr>
  </w:style>
  <w:style w:type="character" w:customStyle="1" w:styleId="tabulatory">
    <w:name w:val="tabulatory"/>
    <w:rsid w:val="00767C30"/>
  </w:style>
  <w:style w:type="character" w:customStyle="1" w:styleId="fn-ref">
    <w:name w:val="fn-ref"/>
    <w:basedOn w:val="Domylnaczcionkaakapitu"/>
    <w:rsid w:val="00A4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23">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04660120">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8757390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47587441">
      <w:bodyDiv w:val="1"/>
      <w:marLeft w:val="0"/>
      <w:marRight w:val="0"/>
      <w:marTop w:val="0"/>
      <w:marBottom w:val="0"/>
      <w:divBdr>
        <w:top w:val="none" w:sz="0" w:space="0" w:color="auto"/>
        <w:left w:val="none" w:sz="0" w:space="0" w:color="auto"/>
        <w:bottom w:val="none" w:sz="0" w:space="0" w:color="auto"/>
        <w:right w:val="none" w:sz="0" w:space="0" w:color="auto"/>
      </w:divBdr>
      <w:divsChild>
        <w:div w:id="820314430">
          <w:marLeft w:val="0"/>
          <w:marRight w:val="0"/>
          <w:marTop w:val="240"/>
          <w:marBottom w:val="0"/>
          <w:divBdr>
            <w:top w:val="none" w:sz="0" w:space="0" w:color="auto"/>
            <w:left w:val="none" w:sz="0" w:space="0" w:color="auto"/>
            <w:bottom w:val="none" w:sz="0" w:space="0" w:color="auto"/>
            <w:right w:val="none" w:sz="0" w:space="0" w:color="auto"/>
          </w:divBdr>
        </w:div>
        <w:div w:id="524831891">
          <w:marLeft w:val="0"/>
          <w:marRight w:val="0"/>
          <w:marTop w:val="240"/>
          <w:marBottom w:val="0"/>
          <w:divBdr>
            <w:top w:val="none" w:sz="0" w:space="0" w:color="auto"/>
            <w:left w:val="none" w:sz="0" w:space="0" w:color="auto"/>
            <w:bottom w:val="none" w:sz="0" w:space="0" w:color="auto"/>
            <w:right w:val="none" w:sz="0" w:space="0" w:color="auto"/>
          </w:divBdr>
        </w:div>
      </w:divsChild>
    </w:div>
    <w:div w:id="974064182">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4357434">
      <w:bodyDiv w:val="1"/>
      <w:marLeft w:val="0"/>
      <w:marRight w:val="0"/>
      <w:marTop w:val="0"/>
      <w:marBottom w:val="0"/>
      <w:divBdr>
        <w:top w:val="none" w:sz="0" w:space="0" w:color="auto"/>
        <w:left w:val="none" w:sz="0" w:space="0" w:color="auto"/>
        <w:bottom w:val="none" w:sz="0" w:space="0" w:color="auto"/>
        <w:right w:val="none" w:sz="0" w:space="0" w:color="auto"/>
      </w:divBdr>
      <w:divsChild>
        <w:div w:id="13045393">
          <w:marLeft w:val="0"/>
          <w:marRight w:val="0"/>
          <w:marTop w:val="0"/>
          <w:marBottom w:val="0"/>
          <w:divBdr>
            <w:top w:val="none" w:sz="0" w:space="0" w:color="auto"/>
            <w:left w:val="none" w:sz="0" w:space="0" w:color="auto"/>
            <w:bottom w:val="none" w:sz="0" w:space="0" w:color="auto"/>
            <w:right w:val="none" w:sz="0" w:space="0" w:color="auto"/>
          </w:divBdr>
        </w:div>
        <w:div w:id="1666543991">
          <w:marLeft w:val="0"/>
          <w:marRight w:val="0"/>
          <w:marTop w:val="0"/>
          <w:marBottom w:val="0"/>
          <w:divBdr>
            <w:top w:val="none" w:sz="0" w:space="0" w:color="auto"/>
            <w:left w:val="none" w:sz="0" w:space="0" w:color="auto"/>
            <w:bottom w:val="none" w:sz="0" w:space="0" w:color="auto"/>
            <w:right w:val="none" w:sz="0" w:space="0" w:color="auto"/>
          </w:divBdr>
        </w:div>
        <w:div w:id="207231249">
          <w:marLeft w:val="0"/>
          <w:marRight w:val="0"/>
          <w:marTop w:val="0"/>
          <w:marBottom w:val="0"/>
          <w:divBdr>
            <w:top w:val="none" w:sz="0" w:space="0" w:color="auto"/>
            <w:left w:val="none" w:sz="0" w:space="0" w:color="auto"/>
            <w:bottom w:val="none" w:sz="0" w:space="0" w:color="auto"/>
            <w:right w:val="none" w:sz="0" w:space="0" w:color="auto"/>
          </w:divBdr>
        </w:div>
        <w:div w:id="636420498">
          <w:marLeft w:val="0"/>
          <w:marRight w:val="0"/>
          <w:marTop w:val="0"/>
          <w:marBottom w:val="0"/>
          <w:divBdr>
            <w:top w:val="none" w:sz="0" w:space="0" w:color="auto"/>
            <w:left w:val="none" w:sz="0" w:space="0" w:color="auto"/>
            <w:bottom w:val="none" w:sz="0" w:space="0" w:color="auto"/>
            <w:right w:val="none" w:sz="0" w:space="0" w:color="auto"/>
          </w:divBdr>
        </w:div>
        <w:div w:id="1071347173">
          <w:marLeft w:val="0"/>
          <w:marRight w:val="0"/>
          <w:marTop w:val="0"/>
          <w:marBottom w:val="0"/>
          <w:divBdr>
            <w:top w:val="none" w:sz="0" w:space="0" w:color="auto"/>
            <w:left w:val="none" w:sz="0" w:space="0" w:color="auto"/>
            <w:bottom w:val="none" w:sz="0" w:space="0" w:color="auto"/>
            <w:right w:val="none" w:sz="0" w:space="0" w:color="auto"/>
          </w:divBdr>
        </w:div>
        <w:div w:id="132606332">
          <w:marLeft w:val="0"/>
          <w:marRight w:val="0"/>
          <w:marTop w:val="0"/>
          <w:marBottom w:val="0"/>
          <w:divBdr>
            <w:top w:val="none" w:sz="0" w:space="0" w:color="auto"/>
            <w:left w:val="none" w:sz="0" w:space="0" w:color="auto"/>
            <w:bottom w:val="none" w:sz="0" w:space="0" w:color="auto"/>
            <w:right w:val="none" w:sz="0" w:space="0" w:color="auto"/>
          </w:divBdr>
        </w:div>
        <w:div w:id="1754084690">
          <w:marLeft w:val="0"/>
          <w:marRight w:val="0"/>
          <w:marTop w:val="0"/>
          <w:marBottom w:val="0"/>
          <w:divBdr>
            <w:top w:val="none" w:sz="0" w:space="0" w:color="auto"/>
            <w:left w:val="none" w:sz="0" w:space="0" w:color="auto"/>
            <w:bottom w:val="none" w:sz="0" w:space="0" w:color="auto"/>
            <w:right w:val="none" w:sz="0" w:space="0" w:color="auto"/>
          </w:divBdr>
        </w:div>
        <w:div w:id="361053579">
          <w:marLeft w:val="0"/>
          <w:marRight w:val="0"/>
          <w:marTop w:val="0"/>
          <w:marBottom w:val="0"/>
          <w:divBdr>
            <w:top w:val="none" w:sz="0" w:space="0" w:color="auto"/>
            <w:left w:val="none" w:sz="0" w:space="0" w:color="auto"/>
            <w:bottom w:val="none" w:sz="0" w:space="0" w:color="auto"/>
            <w:right w:val="none" w:sz="0" w:space="0" w:color="auto"/>
          </w:divBdr>
        </w:div>
        <w:div w:id="626470318">
          <w:marLeft w:val="0"/>
          <w:marRight w:val="0"/>
          <w:marTop w:val="0"/>
          <w:marBottom w:val="0"/>
          <w:divBdr>
            <w:top w:val="none" w:sz="0" w:space="0" w:color="auto"/>
            <w:left w:val="none" w:sz="0" w:space="0" w:color="auto"/>
            <w:bottom w:val="none" w:sz="0" w:space="0" w:color="auto"/>
            <w:right w:val="none" w:sz="0" w:space="0" w:color="auto"/>
          </w:divBdr>
        </w:div>
        <w:div w:id="136193667">
          <w:marLeft w:val="0"/>
          <w:marRight w:val="0"/>
          <w:marTop w:val="0"/>
          <w:marBottom w:val="0"/>
          <w:divBdr>
            <w:top w:val="none" w:sz="0" w:space="0" w:color="auto"/>
            <w:left w:val="none" w:sz="0" w:space="0" w:color="auto"/>
            <w:bottom w:val="none" w:sz="0" w:space="0" w:color="auto"/>
            <w:right w:val="none" w:sz="0" w:space="0" w:color="auto"/>
          </w:divBdr>
        </w:div>
        <w:div w:id="81920633">
          <w:marLeft w:val="0"/>
          <w:marRight w:val="0"/>
          <w:marTop w:val="0"/>
          <w:marBottom w:val="0"/>
          <w:divBdr>
            <w:top w:val="none" w:sz="0" w:space="0" w:color="auto"/>
            <w:left w:val="none" w:sz="0" w:space="0" w:color="auto"/>
            <w:bottom w:val="none" w:sz="0" w:space="0" w:color="auto"/>
            <w:right w:val="none" w:sz="0" w:space="0" w:color="auto"/>
          </w:divBdr>
        </w:div>
        <w:div w:id="1607730812">
          <w:marLeft w:val="0"/>
          <w:marRight w:val="0"/>
          <w:marTop w:val="0"/>
          <w:marBottom w:val="0"/>
          <w:divBdr>
            <w:top w:val="none" w:sz="0" w:space="0" w:color="auto"/>
            <w:left w:val="none" w:sz="0" w:space="0" w:color="auto"/>
            <w:bottom w:val="none" w:sz="0" w:space="0" w:color="auto"/>
            <w:right w:val="none" w:sz="0" w:space="0" w:color="auto"/>
          </w:divBdr>
        </w:div>
        <w:div w:id="1225071457">
          <w:marLeft w:val="0"/>
          <w:marRight w:val="0"/>
          <w:marTop w:val="0"/>
          <w:marBottom w:val="0"/>
          <w:divBdr>
            <w:top w:val="none" w:sz="0" w:space="0" w:color="auto"/>
            <w:left w:val="none" w:sz="0" w:space="0" w:color="auto"/>
            <w:bottom w:val="none" w:sz="0" w:space="0" w:color="auto"/>
            <w:right w:val="none" w:sz="0" w:space="0" w:color="auto"/>
          </w:divBdr>
        </w:div>
        <w:div w:id="2034645694">
          <w:marLeft w:val="0"/>
          <w:marRight w:val="0"/>
          <w:marTop w:val="0"/>
          <w:marBottom w:val="0"/>
          <w:divBdr>
            <w:top w:val="none" w:sz="0" w:space="0" w:color="auto"/>
            <w:left w:val="none" w:sz="0" w:space="0" w:color="auto"/>
            <w:bottom w:val="none" w:sz="0" w:space="0" w:color="auto"/>
            <w:right w:val="none" w:sz="0" w:space="0" w:color="auto"/>
          </w:divBdr>
        </w:div>
        <w:div w:id="543296683">
          <w:marLeft w:val="0"/>
          <w:marRight w:val="0"/>
          <w:marTop w:val="0"/>
          <w:marBottom w:val="0"/>
          <w:divBdr>
            <w:top w:val="none" w:sz="0" w:space="0" w:color="auto"/>
            <w:left w:val="none" w:sz="0" w:space="0" w:color="auto"/>
            <w:bottom w:val="none" w:sz="0" w:space="0" w:color="auto"/>
            <w:right w:val="none" w:sz="0" w:space="0" w:color="auto"/>
          </w:divBdr>
        </w:div>
        <w:div w:id="297148922">
          <w:marLeft w:val="0"/>
          <w:marRight w:val="0"/>
          <w:marTop w:val="0"/>
          <w:marBottom w:val="0"/>
          <w:divBdr>
            <w:top w:val="none" w:sz="0" w:space="0" w:color="auto"/>
            <w:left w:val="none" w:sz="0" w:space="0" w:color="auto"/>
            <w:bottom w:val="none" w:sz="0" w:space="0" w:color="auto"/>
            <w:right w:val="none" w:sz="0" w:space="0" w:color="auto"/>
          </w:divBdr>
        </w:div>
        <w:div w:id="2019233492">
          <w:marLeft w:val="0"/>
          <w:marRight w:val="0"/>
          <w:marTop w:val="0"/>
          <w:marBottom w:val="0"/>
          <w:divBdr>
            <w:top w:val="none" w:sz="0" w:space="0" w:color="auto"/>
            <w:left w:val="none" w:sz="0" w:space="0" w:color="auto"/>
            <w:bottom w:val="none" w:sz="0" w:space="0" w:color="auto"/>
            <w:right w:val="none" w:sz="0" w:space="0" w:color="auto"/>
          </w:divBdr>
        </w:div>
        <w:div w:id="1464664091">
          <w:marLeft w:val="0"/>
          <w:marRight w:val="0"/>
          <w:marTop w:val="0"/>
          <w:marBottom w:val="0"/>
          <w:divBdr>
            <w:top w:val="none" w:sz="0" w:space="0" w:color="auto"/>
            <w:left w:val="none" w:sz="0" w:space="0" w:color="auto"/>
            <w:bottom w:val="none" w:sz="0" w:space="0" w:color="auto"/>
            <w:right w:val="none" w:sz="0" w:space="0" w:color="auto"/>
          </w:divBdr>
        </w:div>
        <w:div w:id="438840429">
          <w:marLeft w:val="0"/>
          <w:marRight w:val="0"/>
          <w:marTop w:val="0"/>
          <w:marBottom w:val="0"/>
          <w:divBdr>
            <w:top w:val="none" w:sz="0" w:space="0" w:color="auto"/>
            <w:left w:val="none" w:sz="0" w:space="0" w:color="auto"/>
            <w:bottom w:val="none" w:sz="0" w:space="0" w:color="auto"/>
            <w:right w:val="none" w:sz="0" w:space="0" w:color="auto"/>
          </w:divBdr>
        </w:div>
        <w:div w:id="1708215128">
          <w:marLeft w:val="0"/>
          <w:marRight w:val="0"/>
          <w:marTop w:val="0"/>
          <w:marBottom w:val="0"/>
          <w:divBdr>
            <w:top w:val="none" w:sz="0" w:space="0" w:color="auto"/>
            <w:left w:val="none" w:sz="0" w:space="0" w:color="auto"/>
            <w:bottom w:val="none" w:sz="0" w:space="0" w:color="auto"/>
            <w:right w:val="none" w:sz="0" w:space="0" w:color="auto"/>
          </w:divBdr>
        </w:div>
        <w:div w:id="244611480">
          <w:marLeft w:val="0"/>
          <w:marRight w:val="0"/>
          <w:marTop w:val="0"/>
          <w:marBottom w:val="0"/>
          <w:divBdr>
            <w:top w:val="none" w:sz="0" w:space="0" w:color="auto"/>
            <w:left w:val="none" w:sz="0" w:space="0" w:color="auto"/>
            <w:bottom w:val="none" w:sz="0" w:space="0" w:color="auto"/>
            <w:right w:val="none" w:sz="0" w:space="0" w:color="auto"/>
          </w:divBdr>
        </w:div>
        <w:div w:id="1976714711">
          <w:marLeft w:val="0"/>
          <w:marRight w:val="0"/>
          <w:marTop w:val="0"/>
          <w:marBottom w:val="0"/>
          <w:divBdr>
            <w:top w:val="none" w:sz="0" w:space="0" w:color="auto"/>
            <w:left w:val="none" w:sz="0" w:space="0" w:color="auto"/>
            <w:bottom w:val="none" w:sz="0" w:space="0" w:color="auto"/>
            <w:right w:val="none" w:sz="0" w:space="0" w:color="auto"/>
          </w:divBdr>
        </w:div>
        <w:div w:id="1520385228">
          <w:marLeft w:val="0"/>
          <w:marRight w:val="0"/>
          <w:marTop w:val="0"/>
          <w:marBottom w:val="0"/>
          <w:divBdr>
            <w:top w:val="none" w:sz="0" w:space="0" w:color="auto"/>
            <w:left w:val="none" w:sz="0" w:space="0" w:color="auto"/>
            <w:bottom w:val="none" w:sz="0" w:space="0" w:color="auto"/>
            <w:right w:val="none" w:sz="0" w:space="0" w:color="auto"/>
          </w:divBdr>
        </w:div>
        <w:div w:id="1716345734">
          <w:marLeft w:val="0"/>
          <w:marRight w:val="0"/>
          <w:marTop w:val="0"/>
          <w:marBottom w:val="0"/>
          <w:divBdr>
            <w:top w:val="none" w:sz="0" w:space="0" w:color="auto"/>
            <w:left w:val="none" w:sz="0" w:space="0" w:color="auto"/>
            <w:bottom w:val="none" w:sz="0" w:space="0" w:color="auto"/>
            <w:right w:val="none" w:sz="0" w:space="0" w:color="auto"/>
          </w:divBdr>
        </w:div>
        <w:div w:id="1468232843">
          <w:marLeft w:val="0"/>
          <w:marRight w:val="0"/>
          <w:marTop w:val="0"/>
          <w:marBottom w:val="0"/>
          <w:divBdr>
            <w:top w:val="none" w:sz="0" w:space="0" w:color="auto"/>
            <w:left w:val="none" w:sz="0" w:space="0" w:color="auto"/>
            <w:bottom w:val="none" w:sz="0" w:space="0" w:color="auto"/>
            <w:right w:val="none" w:sz="0" w:space="0" w:color="auto"/>
          </w:divBdr>
        </w:div>
        <w:div w:id="391124673">
          <w:marLeft w:val="0"/>
          <w:marRight w:val="0"/>
          <w:marTop w:val="0"/>
          <w:marBottom w:val="0"/>
          <w:divBdr>
            <w:top w:val="none" w:sz="0" w:space="0" w:color="auto"/>
            <w:left w:val="none" w:sz="0" w:space="0" w:color="auto"/>
            <w:bottom w:val="none" w:sz="0" w:space="0" w:color="auto"/>
            <w:right w:val="none" w:sz="0" w:space="0" w:color="auto"/>
          </w:divBdr>
        </w:div>
        <w:div w:id="1848057746">
          <w:marLeft w:val="0"/>
          <w:marRight w:val="0"/>
          <w:marTop w:val="0"/>
          <w:marBottom w:val="0"/>
          <w:divBdr>
            <w:top w:val="none" w:sz="0" w:space="0" w:color="auto"/>
            <w:left w:val="none" w:sz="0" w:space="0" w:color="auto"/>
            <w:bottom w:val="none" w:sz="0" w:space="0" w:color="auto"/>
            <w:right w:val="none" w:sz="0" w:space="0" w:color="auto"/>
          </w:divBdr>
        </w:div>
        <w:div w:id="660082741">
          <w:marLeft w:val="0"/>
          <w:marRight w:val="0"/>
          <w:marTop w:val="0"/>
          <w:marBottom w:val="0"/>
          <w:divBdr>
            <w:top w:val="none" w:sz="0" w:space="0" w:color="auto"/>
            <w:left w:val="none" w:sz="0" w:space="0" w:color="auto"/>
            <w:bottom w:val="none" w:sz="0" w:space="0" w:color="auto"/>
            <w:right w:val="none" w:sz="0" w:space="0" w:color="auto"/>
          </w:divBdr>
        </w:div>
        <w:div w:id="1394238483">
          <w:marLeft w:val="0"/>
          <w:marRight w:val="0"/>
          <w:marTop w:val="0"/>
          <w:marBottom w:val="0"/>
          <w:divBdr>
            <w:top w:val="none" w:sz="0" w:space="0" w:color="auto"/>
            <w:left w:val="none" w:sz="0" w:space="0" w:color="auto"/>
            <w:bottom w:val="none" w:sz="0" w:space="0" w:color="auto"/>
            <w:right w:val="none" w:sz="0" w:space="0" w:color="auto"/>
          </w:divBdr>
        </w:div>
        <w:div w:id="1260140242">
          <w:marLeft w:val="0"/>
          <w:marRight w:val="0"/>
          <w:marTop w:val="0"/>
          <w:marBottom w:val="0"/>
          <w:divBdr>
            <w:top w:val="none" w:sz="0" w:space="0" w:color="auto"/>
            <w:left w:val="none" w:sz="0" w:space="0" w:color="auto"/>
            <w:bottom w:val="none" w:sz="0" w:space="0" w:color="auto"/>
            <w:right w:val="none" w:sz="0" w:space="0" w:color="auto"/>
          </w:divBdr>
        </w:div>
        <w:div w:id="565335671">
          <w:marLeft w:val="0"/>
          <w:marRight w:val="0"/>
          <w:marTop w:val="0"/>
          <w:marBottom w:val="0"/>
          <w:divBdr>
            <w:top w:val="none" w:sz="0" w:space="0" w:color="auto"/>
            <w:left w:val="none" w:sz="0" w:space="0" w:color="auto"/>
            <w:bottom w:val="none" w:sz="0" w:space="0" w:color="auto"/>
            <w:right w:val="none" w:sz="0" w:space="0" w:color="auto"/>
          </w:divBdr>
        </w:div>
        <w:div w:id="1211116077">
          <w:marLeft w:val="0"/>
          <w:marRight w:val="0"/>
          <w:marTop w:val="0"/>
          <w:marBottom w:val="0"/>
          <w:divBdr>
            <w:top w:val="none" w:sz="0" w:space="0" w:color="auto"/>
            <w:left w:val="none" w:sz="0" w:space="0" w:color="auto"/>
            <w:bottom w:val="none" w:sz="0" w:space="0" w:color="auto"/>
            <w:right w:val="none" w:sz="0" w:space="0" w:color="auto"/>
          </w:divBdr>
        </w:div>
        <w:div w:id="71314934">
          <w:marLeft w:val="0"/>
          <w:marRight w:val="0"/>
          <w:marTop w:val="0"/>
          <w:marBottom w:val="0"/>
          <w:divBdr>
            <w:top w:val="none" w:sz="0" w:space="0" w:color="auto"/>
            <w:left w:val="none" w:sz="0" w:space="0" w:color="auto"/>
            <w:bottom w:val="none" w:sz="0" w:space="0" w:color="auto"/>
            <w:right w:val="none" w:sz="0" w:space="0" w:color="auto"/>
          </w:divBdr>
        </w:div>
        <w:div w:id="1537423340">
          <w:marLeft w:val="0"/>
          <w:marRight w:val="0"/>
          <w:marTop w:val="0"/>
          <w:marBottom w:val="0"/>
          <w:divBdr>
            <w:top w:val="none" w:sz="0" w:space="0" w:color="auto"/>
            <w:left w:val="none" w:sz="0" w:space="0" w:color="auto"/>
            <w:bottom w:val="none" w:sz="0" w:space="0" w:color="auto"/>
            <w:right w:val="none" w:sz="0" w:space="0" w:color="auto"/>
          </w:divBdr>
        </w:div>
        <w:div w:id="1582062013">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05293769">
          <w:marLeft w:val="0"/>
          <w:marRight w:val="0"/>
          <w:marTop w:val="0"/>
          <w:marBottom w:val="0"/>
          <w:divBdr>
            <w:top w:val="none" w:sz="0" w:space="0" w:color="auto"/>
            <w:left w:val="none" w:sz="0" w:space="0" w:color="auto"/>
            <w:bottom w:val="none" w:sz="0" w:space="0" w:color="auto"/>
            <w:right w:val="none" w:sz="0" w:space="0" w:color="auto"/>
          </w:divBdr>
        </w:div>
        <w:div w:id="1916888333">
          <w:marLeft w:val="0"/>
          <w:marRight w:val="0"/>
          <w:marTop w:val="0"/>
          <w:marBottom w:val="0"/>
          <w:divBdr>
            <w:top w:val="none" w:sz="0" w:space="0" w:color="auto"/>
            <w:left w:val="none" w:sz="0" w:space="0" w:color="auto"/>
            <w:bottom w:val="none" w:sz="0" w:space="0" w:color="auto"/>
            <w:right w:val="none" w:sz="0" w:space="0" w:color="auto"/>
          </w:divBdr>
        </w:div>
        <w:div w:id="1504591947">
          <w:marLeft w:val="0"/>
          <w:marRight w:val="0"/>
          <w:marTop w:val="0"/>
          <w:marBottom w:val="0"/>
          <w:divBdr>
            <w:top w:val="none" w:sz="0" w:space="0" w:color="auto"/>
            <w:left w:val="none" w:sz="0" w:space="0" w:color="auto"/>
            <w:bottom w:val="none" w:sz="0" w:space="0" w:color="auto"/>
            <w:right w:val="none" w:sz="0" w:space="0" w:color="auto"/>
          </w:divBdr>
        </w:div>
        <w:div w:id="543565694">
          <w:marLeft w:val="0"/>
          <w:marRight w:val="0"/>
          <w:marTop w:val="0"/>
          <w:marBottom w:val="0"/>
          <w:divBdr>
            <w:top w:val="none" w:sz="0" w:space="0" w:color="auto"/>
            <w:left w:val="none" w:sz="0" w:space="0" w:color="auto"/>
            <w:bottom w:val="none" w:sz="0" w:space="0" w:color="auto"/>
            <w:right w:val="none" w:sz="0" w:space="0" w:color="auto"/>
          </w:divBdr>
        </w:div>
        <w:div w:id="704451613">
          <w:marLeft w:val="0"/>
          <w:marRight w:val="0"/>
          <w:marTop w:val="0"/>
          <w:marBottom w:val="0"/>
          <w:divBdr>
            <w:top w:val="none" w:sz="0" w:space="0" w:color="auto"/>
            <w:left w:val="none" w:sz="0" w:space="0" w:color="auto"/>
            <w:bottom w:val="none" w:sz="0" w:space="0" w:color="auto"/>
            <w:right w:val="none" w:sz="0" w:space="0" w:color="auto"/>
          </w:divBdr>
        </w:div>
        <w:div w:id="942222078">
          <w:marLeft w:val="0"/>
          <w:marRight w:val="0"/>
          <w:marTop w:val="0"/>
          <w:marBottom w:val="0"/>
          <w:divBdr>
            <w:top w:val="none" w:sz="0" w:space="0" w:color="auto"/>
            <w:left w:val="none" w:sz="0" w:space="0" w:color="auto"/>
            <w:bottom w:val="none" w:sz="0" w:space="0" w:color="auto"/>
            <w:right w:val="none" w:sz="0" w:space="0" w:color="auto"/>
          </w:divBdr>
        </w:div>
        <w:div w:id="2017296190">
          <w:marLeft w:val="0"/>
          <w:marRight w:val="0"/>
          <w:marTop w:val="0"/>
          <w:marBottom w:val="0"/>
          <w:divBdr>
            <w:top w:val="none" w:sz="0" w:space="0" w:color="auto"/>
            <w:left w:val="none" w:sz="0" w:space="0" w:color="auto"/>
            <w:bottom w:val="none" w:sz="0" w:space="0" w:color="auto"/>
            <w:right w:val="none" w:sz="0" w:space="0" w:color="auto"/>
          </w:divBdr>
        </w:div>
        <w:div w:id="388962155">
          <w:marLeft w:val="0"/>
          <w:marRight w:val="0"/>
          <w:marTop w:val="0"/>
          <w:marBottom w:val="0"/>
          <w:divBdr>
            <w:top w:val="none" w:sz="0" w:space="0" w:color="auto"/>
            <w:left w:val="none" w:sz="0" w:space="0" w:color="auto"/>
            <w:bottom w:val="none" w:sz="0" w:space="0" w:color="auto"/>
            <w:right w:val="none" w:sz="0" w:space="0" w:color="auto"/>
          </w:divBdr>
        </w:div>
        <w:div w:id="2057046333">
          <w:marLeft w:val="0"/>
          <w:marRight w:val="0"/>
          <w:marTop w:val="0"/>
          <w:marBottom w:val="0"/>
          <w:divBdr>
            <w:top w:val="none" w:sz="0" w:space="0" w:color="auto"/>
            <w:left w:val="none" w:sz="0" w:space="0" w:color="auto"/>
            <w:bottom w:val="none" w:sz="0" w:space="0" w:color="auto"/>
            <w:right w:val="none" w:sz="0" w:space="0" w:color="auto"/>
          </w:divBdr>
        </w:div>
        <w:div w:id="108597566">
          <w:marLeft w:val="0"/>
          <w:marRight w:val="0"/>
          <w:marTop w:val="0"/>
          <w:marBottom w:val="0"/>
          <w:divBdr>
            <w:top w:val="none" w:sz="0" w:space="0" w:color="auto"/>
            <w:left w:val="none" w:sz="0" w:space="0" w:color="auto"/>
            <w:bottom w:val="none" w:sz="0" w:space="0" w:color="auto"/>
            <w:right w:val="none" w:sz="0" w:space="0" w:color="auto"/>
          </w:divBdr>
        </w:div>
        <w:div w:id="177356032">
          <w:marLeft w:val="0"/>
          <w:marRight w:val="0"/>
          <w:marTop w:val="0"/>
          <w:marBottom w:val="0"/>
          <w:divBdr>
            <w:top w:val="none" w:sz="0" w:space="0" w:color="auto"/>
            <w:left w:val="none" w:sz="0" w:space="0" w:color="auto"/>
            <w:bottom w:val="none" w:sz="0" w:space="0" w:color="auto"/>
            <w:right w:val="none" w:sz="0" w:space="0" w:color="auto"/>
          </w:divBdr>
        </w:div>
      </w:divsChild>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06174518">
      <w:bodyDiv w:val="1"/>
      <w:marLeft w:val="0"/>
      <w:marRight w:val="0"/>
      <w:marTop w:val="0"/>
      <w:marBottom w:val="0"/>
      <w:divBdr>
        <w:top w:val="none" w:sz="0" w:space="0" w:color="auto"/>
        <w:left w:val="none" w:sz="0" w:space="0" w:color="auto"/>
        <w:bottom w:val="none" w:sz="0" w:space="0" w:color="auto"/>
        <w:right w:val="none" w:sz="0" w:space="0" w:color="auto"/>
      </w:divBdr>
      <w:divsChild>
        <w:div w:id="1061826279">
          <w:marLeft w:val="0"/>
          <w:marRight w:val="0"/>
          <w:marTop w:val="0"/>
          <w:marBottom w:val="0"/>
          <w:divBdr>
            <w:top w:val="none" w:sz="0" w:space="0" w:color="auto"/>
            <w:left w:val="none" w:sz="0" w:space="0" w:color="auto"/>
            <w:bottom w:val="none" w:sz="0" w:space="0" w:color="auto"/>
            <w:right w:val="none" w:sz="0" w:space="0" w:color="auto"/>
          </w:divBdr>
          <w:divsChild>
            <w:div w:id="995184275">
              <w:marLeft w:val="0"/>
              <w:marRight w:val="0"/>
              <w:marTop w:val="0"/>
              <w:marBottom w:val="0"/>
              <w:divBdr>
                <w:top w:val="none" w:sz="0" w:space="0" w:color="auto"/>
                <w:left w:val="none" w:sz="0" w:space="0" w:color="auto"/>
                <w:bottom w:val="none" w:sz="0" w:space="0" w:color="auto"/>
                <w:right w:val="none" w:sz="0" w:space="0" w:color="auto"/>
              </w:divBdr>
            </w:div>
            <w:div w:id="2141146505">
              <w:marLeft w:val="0"/>
              <w:marRight w:val="0"/>
              <w:marTop w:val="0"/>
              <w:marBottom w:val="0"/>
              <w:divBdr>
                <w:top w:val="none" w:sz="0" w:space="0" w:color="auto"/>
                <w:left w:val="none" w:sz="0" w:space="0" w:color="auto"/>
                <w:bottom w:val="none" w:sz="0" w:space="0" w:color="auto"/>
                <w:right w:val="none" w:sz="0" w:space="0" w:color="auto"/>
              </w:divBdr>
            </w:div>
            <w:div w:id="772088124">
              <w:marLeft w:val="0"/>
              <w:marRight w:val="0"/>
              <w:marTop w:val="0"/>
              <w:marBottom w:val="0"/>
              <w:divBdr>
                <w:top w:val="none" w:sz="0" w:space="0" w:color="auto"/>
                <w:left w:val="none" w:sz="0" w:space="0" w:color="auto"/>
                <w:bottom w:val="none" w:sz="0" w:space="0" w:color="auto"/>
                <w:right w:val="none" w:sz="0" w:space="0" w:color="auto"/>
              </w:divBdr>
            </w:div>
            <w:div w:id="3435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69882589">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089306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09559512">
      <w:bodyDiv w:val="1"/>
      <w:marLeft w:val="0"/>
      <w:marRight w:val="0"/>
      <w:marTop w:val="0"/>
      <w:marBottom w:val="0"/>
      <w:divBdr>
        <w:top w:val="none" w:sz="0" w:space="0" w:color="auto"/>
        <w:left w:val="none" w:sz="0" w:space="0" w:color="auto"/>
        <w:bottom w:val="none" w:sz="0" w:space="0" w:color="auto"/>
        <w:right w:val="none" w:sz="0" w:space="0" w:color="auto"/>
      </w:divBdr>
      <w:divsChild>
        <w:div w:id="1542739581">
          <w:marLeft w:val="0"/>
          <w:marRight w:val="0"/>
          <w:marTop w:val="0"/>
          <w:marBottom w:val="0"/>
          <w:divBdr>
            <w:top w:val="none" w:sz="0" w:space="0" w:color="auto"/>
            <w:left w:val="none" w:sz="0" w:space="0" w:color="auto"/>
            <w:bottom w:val="none" w:sz="0" w:space="0" w:color="auto"/>
            <w:right w:val="none" w:sz="0" w:space="0" w:color="auto"/>
          </w:divBdr>
        </w:div>
        <w:div w:id="567887858">
          <w:marLeft w:val="0"/>
          <w:marRight w:val="0"/>
          <w:marTop w:val="0"/>
          <w:marBottom w:val="0"/>
          <w:divBdr>
            <w:top w:val="none" w:sz="0" w:space="0" w:color="auto"/>
            <w:left w:val="none" w:sz="0" w:space="0" w:color="auto"/>
            <w:bottom w:val="none" w:sz="0" w:space="0" w:color="auto"/>
            <w:right w:val="none" w:sz="0" w:space="0" w:color="auto"/>
          </w:divBdr>
        </w:div>
        <w:div w:id="986859064">
          <w:marLeft w:val="0"/>
          <w:marRight w:val="0"/>
          <w:marTop w:val="0"/>
          <w:marBottom w:val="0"/>
          <w:divBdr>
            <w:top w:val="none" w:sz="0" w:space="0" w:color="auto"/>
            <w:left w:val="none" w:sz="0" w:space="0" w:color="auto"/>
            <w:bottom w:val="none" w:sz="0" w:space="0" w:color="auto"/>
            <w:right w:val="none" w:sz="0" w:space="0" w:color="auto"/>
          </w:divBdr>
        </w:div>
        <w:div w:id="1812014983">
          <w:marLeft w:val="0"/>
          <w:marRight w:val="0"/>
          <w:marTop w:val="0"/>
          <w:marBottom w:val="0"/>
          <w:divBdr>
            <w:top w:val="none" w:sz="0" w:space="0" w:color="auto"/>
            <w:left w:val="none" w:sz="0" w:space="0" w:color="auto"/>
            <w:bottom w:val="none" w:sz="0" w:space="0" w:color="auto"/>
            <w:right w:val="none" w:sz="0" w:space="0" w:color="auto"/>
          </w:divBdr>
        </w:div>
        <w:div w:id="1794133733">
          <w:marLeft w:val="0"/>
          <w:marRight w:val="0"/>
          <w:marTop w:val="0"/>
          <w:marBottom w:val="0"/>
          <w:divBdr>
            <w:top w:val="none" w:sz="0" w:space="0" w:color="auto"/>
            <w:left w:val="none" w:sz="0" w:space="0" w:color="auto"/>
            <w:bottom w:val="none" w:sz="0" w:space="0" w:color="auto"/>
            <w:right w:val="none" w:sz="0" w:space="0" w:color="auto"/>
          </w:divBdr>
        </w:div>
        <w:div w:id="995034954">
          <w:marLeft w:val="0"/>
          <w:marRight w:val="0"/>
          <w:marTop w:val="0"/>
          <w:marBottom w:val="0"/>
          <w:divBdr>
            <w:top w:val="none" w:sz="0" w:space="0" w:color="auto"/>
            <w:left w:val="none" w:sz="0" w:space="0" w:color="auto"/>
            <w:bottom w:val="none" w:sz="0" w:space="0" w:color="auto"/>
            <w:right w:val="none" w:sz="0" w:space="0" w:color="auto"/>
          </w:divBdr>
        </w:div>
        <w:div w:id="1035543774">
          <w:marLeft w:val="0"/>
          <w:marRight w:val="0"/>
          <w:marTop w:val="0"/>
          <w:marBottom w:val="0"/>
          <w:divBdr>
            <w:top w:val="none" w:sz="0" w:space="0" w:color="auto"/>
            <w:left w:val="none" w:sz="0" w:space="0" w:color="auto"/>
            <w:bottom w:val="none" w:sz="0" w:space="0" w:color="auto"/>
            <w:right w:val="none" w:sz="0" w:space="0" w:color="auto"/>
          </w:divBdr>
        </w:div>
        <w:div w:id="1574118513">
          <w:marLeft w:val="0"/>
          <w:marRight w:val="0"/>
          <w:marTop w:val="0"/>
          <w:marBottom w:val="0"/>
          <w:divBdr>
            <w:top w:val="none" w:sz="0" w:space="0" w:color="auto"/>
            <w:left w:val="none" w:sz="0" w:space="0" w:color="auto"/>
            <w:bottom w:val="none" w:sz="0" w:space="0" w:color="auto"/>
            <w:right w:val="none" w:sz="0" w:space="0" w:color="auto"/>
          </w:divBdr>
        </w:div>
        <w:div w:id="291862944">
          <w:marLeft w:val="0"/>
          <w:marRight w:val="0"/>
          <w:marTop w:val="0"/>
          <w:marBottom w:val="0"/>
          <w:divBdr>
            <w:top w:val="none" w:sz="0" w:space="0" w:color="auto"/>
            <w:left w:val="none" w:sz="0" w:space="0" w:color="auto"/>
            <w:bottom w:val="none" w:sz="0" w:space="0" w:color="auto"/>
            <w:right w:val="none" w:sz="0" w:space="0" w:color="auto"/>
          </w:divBdr>
        </w:div>
        <w:div w:id="399863331">
          <w:marLeft w:val="0"/>
          <w:marRight w:val="0"/>
          <w:marTop w:val="0"/>
          <w:marBottom w:val="0"/>
          <w:divBdr>
            <w:top w:val="none" w:sz="0" w:space="0" w:color="auto"/>
            <w:left w:val="none" w:sz="0" w:space="0" w:color="auto"/>
            <w:bottom w:val="none" w:sz="0" w:space="0" w:color="auto"/>
            <w:right w:val="none" w:sz="0" w:space="0" w:color="auto"/>
          </w:divBdr>
        </w:div>
        <w:div w:id="1635404955">
          <w:marLeft w:val="0"/>
          <w:marRight w:val="0"/>
          <w:marTop w:val="0"/>
          <w:marBottom w:val="0"/>
          <w:divBdr>
            <w:top w:val="none" w:sz="0" w:space="0" w:color="auto"/>
            <w:left w:val="none" w:sz="0" w:space="0" w:color="auto"/>
            <w:bottom w:val="none" w:sz="0" w:space="0" w:color="auto"/>
            <w:right w:val="none" w:sz="0" w:space="0" w:color="auto"/>
          </w:divBdr>
        </w:div>
        <w:div w:id="131144630">
          <w:marLeft w:val="0"/>
          <w:marRight w:val="0"/>
          <w:marTop w:val="0"/>
          <w:marBottom w:val="0"/>
          <w:divBdr>
            <w:top w:val="none" w:sz="0" w:space="0" w:color="auto"/>
            <w:left w:val="none" w:sz="0" w:space="0" w:color="auto"/>
            <w:bottom w:val="none" w:sz="0" w:space="0" w:color="auto"/>
            <w:right w:val="none" w:sz="0" w:space="0" w:color="auto"/>
          </w:divBdr>
        </w:div>
        <w:div w:id="411122676">
          <w:marLeft w:val="0"/>
          <w:marRight w:val="0"/>
          <w:marTop w:val="0"/>
          <w:marBottom w:val="0"/>
          <w:divBdr>
            <w:top w:val="none" w:sz="0" w:space="0" w:color="auto"/>
            <w:left w:val="none" w:sz="0" w:space="0" w:color="auto"/>
            <w:bottom w:val="none" w:sz="0" w:space="0" w:color="auto"/>
            <w:right w:val="none" w:sz="0" w:space="0" w:color="auto"/>
          </w:divBdr>
        </w:div>
        <w:div w:id="232785254">
          <w:marLeft w:val="0"/>
          <w:marRight w:val="0"/>
          <w:marTop w:val="0"/>
          <w:marBottom w:val="0"/>
          <w:divBdr>
            <w:top w:val="none" w:sz="0" w:space="0" w:color="auto"/>
            <w:left w:val="none" w:sz="0" w:space="0" w:color="auto"/>
            <w:bottom w:val="none" w:sz="0" w:space="0" w:color="auto"/>
            <w:right w:val="none" w:sz="0" w:space="0" w:color="auto"/>
          </w:divBdr>
        </w:div>
        <w:div w:id="755857452">
          <w:marLeft w:val="0"/>
          <w:marRight w:val="0"/>
          <w:marTop w:val="0"/>
          <w:marBottom w:val="0"/>
          <w:divBdr>
            <w:top w:val="none" w:sz="0" w:space="0" w:color="auto"/>
            <w:left w:val="none" w:sz="0" w:space="0" w:color="auto"/>
            <w:bottom w:val="none" w:sz="0" w:space="0" w:color="auto"/>
            <w:right w:val="none" w:sz="0" w:space="0" w:color="auto"/>
          </w:divBdr>
        </w:div>
        <w:div w:id="1392344041">
          <w:marLeft w:val="0"/>
          <w:marRight w:val="0"/>
          <w:marTop w:val="0"/>
          <w:marBottom w:val="0"/>
          <w:divBdr>
            <w:top w:val="none" w:sz="0" w:space="0" w:color="auto"/>
            <w:left w:val="none" w:sz="0" w:space="0" w:color="auto"/>
            <w:bottom w:val="none" w:sz="0" w:space="0" w:color="auto"/>
            <w:right w:val="none" w:sz="0" w:space="0" w:color="auto"/>
          </w:divBdr>
        </w:div>
        <w:div w:id="1263496414">
          <w:marLeft w:val="0"/>
          <w:marRight w:val="0"/>
          <w:marTop w:val="0"/>
          <w:marBottom w:val="0"/>
          <w:divBdr>
            <w:top w:val="none" w:sz="0" w:space="0" w:color="auto"/>
            <w:left w:val="none" w:sz="0" w:space="0" w:color="auto"/>
            <w:bottom w:val="none" w:sz="0" w:space="0" w:color="auto"/>
            <w:right w:val="none" w:sz="0" w:space="0" w:color="auto"/>
          </w:divBdr>
        </w:div>
        <w:div w:id="945307655">
          <w:marLeft w:val="0"/>
          <w:marRight w:val="0"/>
          <w:marTop w:val="0"/>
          <w:marBottom w:val="0"/>
          <w:divBdr>
            <w:top w:val="none" w:sz="0" w:space="0" w:color="auto"/>
            <w:left w:val="none" w:sz="0" w:space="0" w:color="auto"/>
            <w:bottom w:val="none" w:sz="0" w:space="0" w:color="auto"/>
            <w:right w:val="none" w:sz="0" w:space="0" w:color="auto"/>
          </w:divBdr>
        </w:div>
        <w:div w:id="1551184136">
          <w:marLeft w:val="0"/>
          <w:marRight w:val="0"/>
          <w:marTop w:val="0"/>
          <w:marBottom w:val="0"/>
          <w:divBdr>
            <w:top w:val="none" w:sz="0" w:space="0" w:color="auto"/>
            <w:left w:val="none" w:sz="0" w:space="0" w:color="auto"/>
            <w:bottom w:val="none" w:sz="0" w:space="0" w:color="auto"/>
            <w:right w:val="none" w:sz="0" w:space="0" w:color="auto"/>
          </w:divBdr>
        </w:div>
        <w:div w:id="159079654">
          <w:marLeft w:val="0"/>
          <w:marRight w:val="0"/>
          <w:marTop w:val="0"/>
          <w:marBottom w:val="0"/>
          <w:divBdr>
            <w:top w:val="none" w:sz="0" w:space="0" w:color="auto"/>
            <w:left w:val="none" w:sz="0" w:space="0" w:color="auto"/>
            <w:bottom w:val="none" w:sz="0" w:space="0" w:color="auto"/>
            <w:right w:val="none" w:sz="0" w:space="0" w:color="auto"/>
          </w:divBdr>
        </w:div>
        <w:div w:id="268514004">
          <w:marLeft w:val="0"/>
          <w:marRight w:val="0"/>
          <w:marTop w:val="0"/>
          <w:marBottom w:val="0"/>
          <w:divBdr>
            <w:top w:val="none" w:sz="0" w:space="0" w:color="auto"/>
            <w:left w:val="none" w:sz="0" w:space="0" w:color="auto"/>
            <w:bottom w:val="none" w:sz="0" w:space="0" w:color="auto"/>
            <w:right w:val="none" w:sz="0" w:space="0" w:color="auto"/>
          </w:divBdr>
        </w:div>
        <w:div w:id="2091999038">
          <w:marLeft w:val="0"/>
          <w:marRight w:val="0"/>
          <w:marTop w:val="0"/>
          <w:marBottom w:val="0"/>
          <w:divBdr>
            <w:top w:val="none" w:sz="0" w:space="0" w:color="auto"/>
            <w:left w:val="none" w:sz="0" w:space="0" w:color="auto"/>
            <w:bottom w:val="none" w:sz="0" w:space="0" w:color="auto"/>
            <w:right w:val="none" w:sz="0" w:space="0" w:color="auto"/>
          </w:divBdr>
        </w:div>
        <w:div w:id="1787383681">
          <w:marLeft w:val="0"/>
          <w:marRight w:val="0"/>
          <w:marTop w:val="0"/>
          <w:marBottom w:val="0"/>
          <w:divBdr>
            <w:top w:val="none" w:sz="0" w:space="0" w:color="auto"/>
            <w:left w:val="none" w:sz="0" w:space="0" w:color="auto"/>
            <w:bottom w:val="none" w:sz="0" w:space="0" w:color="auto"/>
            <w:right w:val="none" w:sz="0" w:space="0" w:color="auto"/>
          </w:divBdr>
        </w:div>
        <w:div w:id="420293537">
          <w:marLeft w:val="0"/>
          <w:marRight w:val="0"/>
          <w:marTop w:val="0"/>
          <w:marBottom w:val="0"/>
          <w:divBdr>
            <w:top w:val="none" w:sz="0" w:space="0" w:color="auto"/>
            <w:left w:val="none" w:sz="0" w:space="0" w:color="auto"/>
            <w:bottom w:val="none" w:sz="0" w:space="0" w:color="auto"/>
            <w:right w:val="none" w:sz="0" w:space="0" w:color="auto"/>
          </w:divBdr>
        </w:div>
        <w:div w:id="1263225546">
          <w:marLeft w:val="0"/>
          <w:marRight w:val="0"/>
          <w:marTop w:val="0"/>
          <w:marBottom w:val="0"/>
          <w:divBdr>
            <w:top w:val="none" w:sz="0" w:space="0" w:color="auto"/>
            <w:left w:val="none" w:sz="0" w:space="0" w:color="auto"/>
            <w:bottom w:val="none" w:sz="0" w:space="0" w:color="auto"/>
            <w:right w:val="none" w:sz="0" w:space="0" w:color="auto"/>
          </w:divBdr>
        </w:div>
        <w:div w:id="1021786957">
          <w:marLeft w:val="0"/>
          <w:marRight w:val="0"/>
          <w:marTop w:val="0"/>
          <w:marBottom w:val="0"/>
          <w:divBdr>
            <w:top w:val="none" w:sz="0" w:space="0" w:color="auto"/>
            <w:left w:val="none" w:sz="0" w:space="0" w:color="auto"/>
            <w:bottom w:val="none" w:sz="0" w:space="0" w:color="auto"/>
            <w:right w:val="none" w:sz="0" w:space="0" w:color="auto"/>
          </w:divBdr>
        </w:div>
        <w:div w:id="289476355">
          <w:marLeft w:val="0"/>
          <w:marRight w:val="0"/>
          <w:marTop w:val="0"/>
          <w:marBottom w:val="0"/>
          <w:divBdr>
            <w:top w:val="none" w:sz="0" w:space="0" w:color="auto"/>
            <w:left w:val="none" w:sz="0" w:space="0" w:color="auto"/>
            <w:bottom w:val="none" w:sz="0" w:space="0" w:color="auto"/>
            <w:right w:val="none" w:sz="0" w:space="0" w:color="auto"/>
          </w:divBdr>
        </w:div>
        <w:div w:id="1795249958">
          <w:marLeft w:val="0"/>
          <w:marRight w:val="0"/>
          <w:marTop w:val="0"/>
          <w:marBottom w:val="0"/>
          <w:divBdr>
            <w:top w:val="none" w:sz="0" w:space="0" w:color="auto"/>
            <w:left w:val="none" w:sz="0" w:space="0" w:color="auto"/>
            <w:bottom w:val="none" w:sz="0" w:space="0" w:color="auto"/>
            <w:right w:val="none" w:sz="0" w:space="0" w:color="auto"/>
          </w:divBdr>
        </w:div>
        <w:div w:id="2138602978">
          <w:marLeft w:val="0"/>
          <w:marRight w:val="0"/>
          <w:marTop w:val="0"/>
          <w:marBottom w:val="0"/>
          <w:divBdr>
            <w:top w:val="none" w:sz="0" w:space="0" w:color="auto"/>
            <w:left w:val="none" w:sz="0" w:space="0" w:color="auto"/>
            <w:bottom w:val="none" w:sz="0" w:space="0" w:color="auto"/>
            <w:right w:val="none" w:sz="0" w:space="0" w:color="auto"/>
          </w:divBdr>
        </w:div>
        <w:div w:id="79103472">
          <w:marLeft w:val="0"/>
          <w:marRight w:val="0"/>
          <w:marTop w:val="0"/>
          <w:marBottom w:val="0"/>
          <w:divBdr>
            <w:top w:val="none" w:sz="0" w:space="0" w:color="auto"/>
            <w:left w:val="none" w:sz="0" w:space="0" w:color="auto"/>
            <w:bottom w:val="none" w:sz="0" w:space="0" w:color="auto"/>
            <w:right w:val="none" w:sz="0" w:space="0" w:color="auto"/>
          </w:divBdr>
        </w:div>
        <w:div w:id="1689602089">
          <w:marLeft w:val="0"/>
          <w:marRight w:val="0"/>
          <w:marTop w:val="0"/>
          <w:marBottom w:val="0"/>
          <w:divBdr>
            <w:top w:val="none" w:sz="0" w:space="0" w:color="auto"/>
            <w:left w:val="none" w:sz="0" w:space="0" w:color="auto"/>
            <w:bottom w:val="none" w:sz="0" w:space="0" w:color="auto"/>
            <w:right w:val="none" w:sz="0" w:space="0" w:color="auto"/>
          </w:divBdr>
        </w:div>
        <w:div w:id="1539971691">
          <w:marLeft w:val="0"/>
          <w:marRight w:val="0"/>
          <w:marTop w:val="0"/>
          <w:marBottom w:val="0"/>
          <w:divBdr>
            <w:top w:val="none" w:sz="0" w:space="0" w:color="auto"/>
            <w:left w:val="none" w:sz="0" w:space="0" w:color="auto"/>
            <w:bottom w:val="none" w:sz="0" w:space="0" w:color="auto"/>
            <w:right w:val="none" w:sz="0" w:space="0" w:color="auto"/>
          </w:divBdr>
        </w:div>
        <w:div w:id="2097821853">
          <w:marLeft w:val="0"/>
          <w:marRight w:val="0"/>
          <w:marTop w:val="0"/>
          <w:marBottom w:val="0"/>
          <w:divBdr>
            <w:top w:val="none" w:sz="0" w:space="0" w:color="auto"/>
            <w:left w:val="none" w:sz="0" w:space="0" w:color="auto"/>
            <w:bottom w:val="none" w:sz="0" w:space="0" w:color="auto"/>
            <w:right w:val="none" w:sz="0" w:space="0" w:color="auto"/>
          </w:divBdr>
        </w:div>
        <w:div w:id="2013875776">
          <w:marLeft w:val="0"/>
          <w:marRight w:val="0"/>
          <w:marTop w:val="0"/>
          <w:marBottom w:val="0"/>
          <w:divBdr>
            <w:top w:val="none" w:sz="0" w:space="0" w:color="auto"/>
            <w:left w:val="none" w:sz="0" w:space="0" w:color="auto"/>
            <w:bottom w:val="none" w:sz="0" w:space="0" w:color="auto"/>
            <w:right w:val="none" w:sz="0" w:space="0" w:color="auto"/>
          </w:divBdr>
        </w:div>
        <w:div w:id="489445090">
          <w:marLeft w:val="0"/>
          <w:marRight w:val="0"/>
          <w:marTop w:val="0"/>
          <w:marBottom w:val="0"/>
          <w:divBdr>
            <w:top w:val="none" w:sz="0" w:space="0" w:color="auto"/>
            <w:left w:val="none" w:sz="0" w:space="0" w:color="auto"/>
            <w:bottom w:val="none" w:sz="0" w:space="0" w:color="auto"/>
            <w:right w:val="none" w:sz="0" w:space="0" w:color="auto"/>
          </w:divBdr>
        </w:div>
        <w:div w:id="868645144">
          <w:marLeft w:val="0"/>
          <w:marRight w:val="0"/>
          <w:marTop w:val="0"/>
          <w:marBottom w:val="0"/>
          <w:divBdr>
            <w:top w:val="none" w:sz="0" w:space="0" w:color="auto"/>
            <w:left w:val="none" w:sz="0" w:space="0" w:color="auto"/>
            <w:bottom w:val="none" w:sz="0" w:space="0" w:color="auto"/>
            <w:right w:val="none" w:sz="0" w:space="0" w:color="auto"/>
          </w:divBdr>
        </w:div>
        <w:div w:id="1269002700">
          <w:marLeft w:val="0"/>
          <w:marRight w:val="0"/>
          <w:marTop w:val="0"/>
          <w:marBottom w:val="0"/>
          <w:divBdr>
            <w:top w:val="none" w:sz="0" w:space="0" w:color="auto"/>
            <w:left w:val="none" w:sz="0" w:space="0" w:color="auto"/>
            <w:bottom w:val="none" w:sz="0" w:space="0" w:color="auto"/>
            <w:right w:val="none" w:sz="0" w:space="0" w:color="auto"/>
          </w:divBdr>
        </w:div>
        <w:div w:id="1275282418">
          <w:marLeft w:val="0"/>
          <w:marRight w:val="0"/>
          <w:marTop w:val="0"/>
          <w:marBottom w:val="0"/>
          <w:divBdr>
            <w:top w:val="none" w:sz="0" w:space="0" w:color="auto"/>
            <w:left w:val="none" w:sz="0" w:space="0" w:color="auto"/>
            <w:bottom w:val="none" w:sz="0" w:space="0" w:color="auto"/>
            <w:right w:val="none" w:sz="0" w:space="0" w:color="auto"/>
          </w:divBdr>
        </w:div>
        <w:div w:id="763038659">
          <w:marLeft w:val="0"/>
          <w:marRight w:val="0"/>
          <w:marTop w:val="0"/>
          <w:marBottom w:val="0"/>
          <w:divBdr>
            <w:top w:val="none" w:sz="0" w:space="0" w:color="auto"/>
            <w:left w:val="none" w:sz="0" w:space="0" w:color="auto"/>
            <w:bottom w:val="none" w:sz="0" w:space="0" w:color="auto"/>
            <w:right w:val="none" w:sz="0" w:space="0" w:color="auto"/>
          </w:divBdr>
        </w:div>
        <w:div w:id="910500898">
          <w:marLeft w:val="0"/>
          <w:marRight w:val="0"/>
          <w:marTop w:val="0"/>
          <w:marBottom w:val="0"/>
          <w:divBdr>
            <w:top w:val="none" w:sz="0" w:space="0" w:color="auto"/>
            <w:left w:val="none" w:sz="0" w:space="0" w:color="auto"/>
            <w:bottom w:val="none" w:sz="0" w:space="0" w:color="auto"/>
            <w:right w:val="none" w:sz="0" w:space="0" w:color="auto"/>
          </w:divBdr>
        </w:div>
        <w:div w:id="847213976">
          <w:marLeft w:val="0"/>
          <w:marRight w:val="0"/>
          <w:marTop w:val="0"/>
          <w:marBottom w:val="0"/>
          <w:divBdr>
            <w:top w:val="none" w:sz="0" w:space="0" w:color="auto"/>
            <w:left w:val="none" w:sz="0" w:space="0" w:color="auto"/>
            <w:bottom w:val="none" w:sz="0" w:space="0" w:color="auto"/>
            <w:right w:val="none" w:sz="0" w:space="0" w:color="auto"/>
          </w:divBdr>
        </w:div>
        <w:div w:id="1952975461">
          <w:marLeft w:val="0"/>
          <w:marRight w:val="0"/>
          <w:marTop w:val="0"/>
          <w:marBottom w:val="0"/>
          <w:divBdr>
            <w:top w:val="none" w:sz="0" w:space="0" w:color="auto"/>
            <w:left w:val="none" w:sz="0" w:space="0" w:color="auto"/>
            <w:bottom w:val="none" w:sz="0" w:space="0" w:color="auto"/>
            <w:right w:val="none" w:sz="0" w:space="0" w:color="auto"/>
          </w:divBdr>
        </w:div>
        <w:div w:id="1050617081">
          <w:marLeft w:val="0"/>
          <w:marRight w:val="0"/>
          <w:marTop w:val="0"/>
          <w:marBottom w:val="0"/>
          <w:divBdr>
            <w:top w:val="none" w:sz="0" w:space="0" w:color="auto"/>
            <w:left w:val="none" w:sz="0" w:space="0" w:color="auto"/>
            <w:bottom w:val="none" w:sz="0" w:space="0" w:color="auto"/>
            <w:right w:val="none" w:sz="0" w:space="0" w:color="auto"/>
          </w:divBdr>
        </w:div>
        <w:div w:id="1920600059">
          <w:marLeft w:val="0"/>
          <w:marRight w:val="0"/>
          <w:marTop w:val="0"/>
          <w:marBottom w:val="0"/>
          <w:divBdr>
            <w:top w:val="none" w:sz="0" w:space="0" w:color="auto"/>
            <w:left w:val="none" w:sz="0" w:space="0" w:color="auto"/>
            <w:bottom w:val="none" w:sz="0" w:space="0" w:color="auto"/>
            <w:right w:val="none" w:sz="0" w:space="0" w:color="auto"/>
          </w:divBdr>
        </w:div>
        <w:div w:id="578640820">
          <w:marLeft w:val="0"/>
          <w:marRight w:val="0"/>
          <w:marTop w:val="0"/>
          <w:marBottom w:val="0"/>
          <w:divBdr>
            <w:top w:val="none" w:sz="0" w:space="0" w:color="auto"/>
            <w:left w:val="none" w:sz="0" w:space="0" w:color="auto"/>
            <w:bottom w:val="none" w:sz="0" w:space="0" w:color="auto"/>
            <w:right w:val="none" w:sz="0" w:space="0" w:color="auto"/>
          </w:divBdr>
        </w:div>
        <w:div w:id="1036083581">
          <w:marLeft w:val="0"/>
          <w:marRight w:val="0"/>
          <w:marTop w:val="0"/>
          <w:marBottom w:val="0"/>
          <w:divBdr>
            <w:top w:val="none" w:sz="0" w:space="0" w:color="auto"/>
            <w:left w:val="none" w:sz="0" w:space="0" w:color="auto"/>
            <w:bottom w:val="none" w:sz="0" w:space="0" w:color="auto"/>
            <w:right w:val="none" w:sz="0" w:space="0" w:color="auto"/>
          </w:divBdr>
        </w:div>
        <w:div w:id="223099995">
          <w:marLeft w:val="0"/>
          <w:marRight w:val="0"/>
          <w:marTop w:val="0"/>
          <w:marBottom w:val="0"/>
          <w:divBdr>
            <w:top w:val="none" w:sz="0" w:space="0" w:color="auto"/>
            <w:left w:val="none" w:sz="0" w:space="0" w:color="auto"/>
            <w:bottom w:val="none" w:sz="0" w:space="0" w:color="auto"/>
            <w:right w:val="none" w:sz="0" w:space="0" w:color="auto"/>
          </w:divBdr>
        </w:div>
      </w:divsChild>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135248620">
      <w:bodyDiv w:val="1"/>
      <w:marLeft w:val="0"/>
      <w:marRight w:val="0"/>
      <w:marTop w:val="0"/>
      <w:marBottom w:val="0"/>
      <w:divBdr>
        <w:top w:val="none" w:sz="0" w:space="0" w:color="auto"/>
        <w:left w:val="none" w:sz="0" w:space="0" w:color="auto"/>
        <w:bottom w:val="none" w:sz="0" w:space="0" w:color="auto"/>
        <w:right w:val="none" w:sz="0" w:space="0" w:color="auto"/>
      </w:divBdr>
      <w:divsChild>
        <w:div w:id="1211041482">
          <w:marLeft w:val="0"/>
          <w:marRight w:val="0"/>
          <w:marTop w:val="0"/>
          <w:marBottom w:val="0"/>
          <w:divBdr>
            <w:top w:val="none" w:sz="0" w:space="0" w:color="auto"/>
            <w:left w:val="none" w:sz="0" w:space="0" w:color="auto"/>
            <w:bottom w:val="none" w:sz="0" w:space="0" w:color="auto"/>
            <w:right w:val="none" w:sz="0" w:space="0" w:color="auto"/>
          </w:divBdr>
          <w:divsChild>
            <w:div w:id="961768474">
              <w:marLeft w:val="0"/>
              <w:marRight w:val="0"/>
              <w:marTop w:val="0"/>
              <w:marBottom w:val="0"/>
              <w:divBdr>
                <w:top w:val="none" w:sz="0" w:space="0" w:color="auto"/>
                <w:left w:val="none" w:sz="0" w:space="0" w:color="auto"/>
                <w:bottom w:val="none" w:sz="0" w:space="0" w:color="auto"/>
                <w:right w:val="none" w:sz="0" w:space="0" w:color="auto"/>
              </w:divBdr>
            </w:div>
            <w:div w:id="1334602561">
              <w:marLeft w:val="0"/>
              <w:marRight w:val="0"/>
              <w:marTop w:val="0"/>
              <w:marBottom w:val="0"/>
              <w:divBdr>
                <w:top w:val="none" w:sz="0" w:space="0" w:color="auto"/>
                <w:left w:val="none" w:sz="0" w:space="0" w:color="auto"/>
                <w:bottom w:val="none" w:sz="0" w:space="0" w:color="auto"/>
                <w:right w:val="none" w:sz="0" w:space="0" w:color="auto"/>
              </w:divBdr>
            </w:div>
            <w:div w:id="1184057767">
              <w:marLeft w:val="0"/>
              <w:marRight w:val="0"/>
              <w:marTop w:val="0"/>
              <w:marBottom w:val="0"/>
              <w:divBdr>
                <w:top w:val="none" w:sz="0" w:space="0" w:color="auto"/>
                <w:left w:val="none" w:sz="0" w:space="0" w:color="auto"/>
                <w:bottom w:val="none" w:sz="0" w:space="0" w:color="auto"/>
                <w:right w:val="none" w:sz="0" w:space="0" w:color="auto"/>
              </w:divBdr>
            </w:div>
            <w:div w:id="6758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CC25-671C-4737-8708-15BBABD5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13121</Words>
  <Characters>78726</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91664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3</cp:revision>
  <cp:lastPrinted>2017-12-11T13:01:00Z</cp:lastPrinted>
  <dcterms:created xsi:type="dcterms:W3CDTF">2017-12-11T13:05:00Z</dcterms:created>
  <dcterms:modified xsi:type="dcterms:W3CDTF">2017-12-11T13:18:00Z</dcterms:modified>
</cp:coreProperties>
</file>