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CD" w:rsidRDefault="001D59CD" w:rsidP="001D59CD">
      <w:pPr>
        <w:pStyle w:val="Teksttreci30"/>
        <w:shd w:val="clear" w:color="auto" w:fill="auto"/>
        <w:tabs>
          <w:tab w:val="left" w:leader="dot" w:pos="4842"/>
        </w:tabs>
        <w:spacing w:after="496" w:line="240" w:lineRule="exact"/>
        <w:ind w:left="2860"/>
        <w:jc w:val="right"/>
      </w:pPr>
      <w:r>
        <w:t>Wzór</w:t>
      </w:r>
    </w:p>
    <w:p w:rsidR="001D59CD" w:rsidRDefault="00FA2BAA">
      <w:pPr>
        <w:pStyle w:val="Teksttreci30"/>
        <w:shd w:val="clear" w:color="auto" w:fill="auto"/>
        <w:tabs>
          <w:tab w:val="left" w:leader="dot" w:pos="4842"/>
        </w:tabs>
        <w:spacing w:after="496" w:line="240" w:lineRule="exact"/>
        <w:ind w:left="2860"/>
      </w:pPr>
      <w:r>
        <w:t xml:space="preserve">UMOWA </w:t>
      </w:r>
      <w:r w:rsidR="002D6464">
        <w:t xml:space="preserve"> </w:t>
      </w:r>
      <w:r w:rsidR="006D4ED0">
        <w:t>.............................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Zawarta w dniu </w:t>
      </w:r>
      <w:r w:rsidR="00D45D84">
        <w:rPr>
          <w:rFonts w:ascii="Times New Roman" w:eastAsia="Times New Roman" w:hAnsi="Times New Roman" w:cs="Times New Roman"/>
          <w:color w:val="auto"/>
          <w:lang w:bidi="ar-SA"/>
        </w:rPr>
        <w:t>…………………………….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we Wrocławiu pomiędzy: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 Wojskowym Szpitalem Klinicznym z Polikliniką Samodzielnym Publicznym Zakładem Opieki Zdrowotnej, 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 siedzibą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50-981 Wrocław, ul. Weigla 5, Regon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930090240,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NIP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899-22-28-956, zarejestrowanym w Sądzie Rejonowym dla Wrocławia – Fabrycznej, VI Wydział Gospodarczy, nr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KRS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: 0000016478 ,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reprezentowanym przez: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Komendanta - płk lek. med. Wojciecha Tańskiego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zwanym w treści umowy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ZAMAWIAJĄCYM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a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7E0E" w:rsidRPr="00B25854" w:rsidRDefault="006D4ED0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............................................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 siedzibą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............................................</w:t>
      </w:r>
      <w:r w:rsidR="00A96F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Regon</w:t>
      </w:r>
      <w:r w:rsidR="00B2585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......................</w:t>
      </w:r>
      <w:r w:rsidR="00B25854">
        <w:rPr>
          <w:rFonts w:ascii="Times New Roman" w:eastAsia="Times New Roman" w:hAnsi="Times New Roman" w:cs="Times New Roman"/>
          <w:b/>
          <w:color w:val="auto"/>
          <w:lang w:bidi="ar-SA"/>
        </w:rPr>
        <w:t>,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NIP</w:t>
      </w:r>
      <w:r w:rsidR="00CB532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...........................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, zarejestrowanym </w:t>
      </w:r>
      <w:r w:rsidR="00B2585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.........................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, nr 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KRS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.....................</w:t>
      </w:r>
    </w:p>
    <w:p w:rsidR="00E67E0E" w:rsidRPr="00B25854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E67E0E">
        <w:rPr>
          <w:rFonts w:ascii="Times New Roman" w:eastAsia="Times New Roman" w:hAnsi="Times New Roman" w:cs="Times New Roman"/>
          <w:color w:val="000000" w:themeColor="text1"/>
          <w:lang w:bidi="ar-SA"/>
        </w:rPr>
        <w:t>reprezentowanym przez</w:t>
      </w:r>
      <w:r w:rsidRPr="00E67E0E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 </w:t>
      </w:r>
      <w:r w:rsidR="006D4ED0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.............................................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zwanym dalej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WYKONAWCĄ.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02F76" w:rsidRDefault="00902F76" w:rsidP="00E67E0E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902F76" w:rsidRPr="00E67E0E" w:rsidRDefault="00902F76" w:rsidP="00E67E0E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D45D84" w:rsidRDefault="00E67E0E" w:rsidP="00D45D84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7E0E">
        <w:rPr>
          <w:rFonts w:ascii="Times New Roman" w:eastAsia="Calibri" w:hAnsi="Times New Roman" w:cs="Times New Roman"/>
          <w:color w:val="auto"/>
          <w:lang w:bidi="ar-SA"/>
        </w:rPr>
        <w:t>Niniejsza umowa jest następstwem przeprowadzonego postępowania  o udzielenie zamówienia publicznego o wartości poniżej 30 000,00 EURO. Umowę będzie uznawało się za zawartą w dacie wymienionej we wstępie umowy.</w:t>
      </w:r>
    </w:p>
    <w:p w:rsidR="00D45D84" w:rsidRPr="00D45D84" w:rsidRDefault="00D45D84" w:rsidP="00D45D84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Przedmiot umowy</w:t>
      </w:r>
    </w:p>
    <w:p w:rsidR="001342D9" w:rsidRPr="001342D9" w:rsidRDefault="00D45D84" w:rsidP="00D07C92">
      <w:pPr>
        <w:widowControl/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zleca</w:t>
      </w:r>
      <w:r w:rsidR="00CB532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,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a Wykonawca przyjmuje do realizacji wykonanie test</w:t>
      </w:r>
      <w:r w:rsidR="000064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ów specjalistycznych, zgodnie z </w:t>
      </w:r>
      <w:r w:rsidR="0000645A" w:rsidRPr="0000645A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Rozporządzenie Ministra Zdrowia z dnia 18 lutego 2011 r. w sprawie warunków bezpiecznego stosowania promieniowania jonizującego dla wszystkich rodzajów ekspozycji medycznej (Dz. U. z 2017 r., poz. 884)</w:t>
      </w:r>
      <w:r w:rsidRPr="0000645A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Pr="000064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aparatów RTG wyszczególnionych w załączniku nr 1 do niniejszej umowy,  stanowiącym jej integralną część.</w:t>
      </w:r>
    </w:p>
    <w:p w:rsidR="001342D9" w:rsidRDefault="001342D9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§2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Obowiązki wykonawcy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Wykonawca zobowiązuje się wykonać testy specjalistyczne aparatów RTG wyszczególnionych w załączniku nr 1 do niniejszej umowy, stanowiącym jej integralną część.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Termin wykonania testów będzie ustalany osobno </w:t>
      </w:r>
      <w:r w:rsidR="00B07659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dla każdego sprzętu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. Wykonawca zobowiązany jest wykonać testy specjalistyczne w terminie </w:t>
      </w:r>
      <w:r w:rsidR="0061779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3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dni od chwili zgłoszenia dostępności sprzętu.</w:t>
      </w:r>
    </w:p>
    <w:p w:rsid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</w:t>
      </w:r>
      <w:r w:rsidR="00B07659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amawiający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zgłasza termin wykonania testu telefonicznie na nr: </w:t>
      </w:r>
      <w:r w:rsid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............................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947FB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                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oraz potwierdza zgłoszenie niezwłocznie za pośrednictwem faksu na nr: </w:t>
      </w:r>
      <w:r w:rsid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................................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Osoby upoważnione do zgłaszania dostępności sprzętu: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ppłk Grzegorz Jędrzejczyk – Szef Wydziału Zaopatrzenia Medycznego Tel. 261 660 525;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>Paweł Chwalisz – Inspektor Ochrony Radiologicznej Tel. 785 084 090;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Edyta Janicka - Sekcja Sprzętu Medycznego Tel. 261 660 468;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Filip Suwała - Sekcja Sprzętu Medycznego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  <w:t>Tel. 261 660 468;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Ostatnie testy specjalistyczne muszą być zgłoszone do Wykonawcy najpóźniej </w:t>
      </w:r>
      <w:r w:rsidR="003A5FF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30 dni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przed końcem umowy.</w:t>
      </w:r>
    </w:p>
    <w:p w:rsidR="00D45D84" w:rsidRPr="00617791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Po wykonaniu testów Wykonawca zobowiązany jest dostarczyć Zamawiającemu sprawozdanie oraz certyfikat z wykonanych testów, na każdy aparat oddzielnie, w terminie </w:t>
      </w:r>
      <w:r w:rsidR="00617791"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10</w:t>
      </w:r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 dni od daty wykonania testów.</w:t>
      </w:r>
    </w:p>
    <w:p w:rsidR="00D45D84" w:rsidRPr="00617791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W przypadku negatywnego wyniku przeprowadzonych testów specjalistycznych dla konkretnego aparatu, Wykonawca zobowiązuje się do nieodpłatnego wykonania testów </w:t>
      </w:r>
      <w:proofErr w:type="spellStart"/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ponaprawczych</w:t>
      </w:r>
      <w:proofErr w:type="spellEnd"/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 obejmujących zakres wykrytych uprzednio niezgodności. Ponowne testy zostaną wykonane w terminie </w:t>
      </w:r>
      <w:r w:rsid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3</w:t>
      </w:r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 dni od zgłosze</w:t>
      </w:r>
      <w:r w:rsidR="00CE617C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nia usunięcia wykrytych usterek</w:t>
      </w:r>
      <w:r w:rsidRP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.</w:t>
      </w:r>
    </w:p>
    <w:p w:rsidR="00D45D84" w:rsidRPr="00D45D84" w:rsidRDefault="005D184E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Jeśli Z</w:t>
      </w:r>
      <w:r w:rsidR="00D45D84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amawiający nie zdecyduje się na usunięcie wykrytej usterki powodującej wynik negatywny (wycofanie urządzenia z eksploatacji), powiadomi o tym fakcie Wykonawcę, w terminie 30 dni od otrzymania sprawozdania z testu.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617791" w:rsidRDefault="00D45D84" w:rsidP="00617791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§3</w:t>
      </w:r>
    </w:p>
    <w:p w:rsidR="00D45D84" w:rsidRPr="00D45D84" w:rsidRDefault="00D45D84" w:rsidP="00D45D84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Umowa zawarta jest na okres 12 miesięcy od daty zawarcia umowy.</w:t>
      </w:r>
    </w:p>
    <w:p w:rsidR="00D45D84" w:rsidRPr="00D45D84" w:rsidRDefault="00D45D84" w:rsidP="00D45D84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może rozwiązać umowę ze skutkiem natychmiastowym, jeżeli Wykonawca nie dotrzymuje terminów realizacji przedmiotu umowy zgodnie z przyjętymi w umowie lub jeżeli wykonuje przedmiot umowy w sposób</w:t>
      </w:r>
      <w:r w:rsidR="00A41342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niezgodny z umową lub normami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i warunkami prawem określonymi.</w:t>
      </w:r>
    </w:p>
    <w:p w:rsidR="007F41A4" w:rsidRDefault="00D45D84" w:rsidP="00DB7512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zastrzega sobie równ</w:t>
      </w:r>
      <w:r w:rsidR="00A959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ież prawo </w:t>
      </w:r>
      <w:r w:rsidR="004477C7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odstąpienie od umowy</w:t>
      </w:r>
      <w:r w:rsidR="007F41A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A959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 każdym czasie, jeśli </w:t>
      </w:r>
      <w:r w:rsidR="007F41A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dalsze jej wykonanie z przyczyn, których nie można było przewidzieć w dacie jej zawarcia, nie leży  w interesie  Zamawiającego lub  jest niemożliwa do realizacji z innych obiektywnych powodów. W takim przypadku zamawiający może od umowy odstąpić w terminie ..............dni od powzięcia wiadomości o tych okolicznościach i złożeniu Wykonawcy pisemnego oświadczenia o odstąpieniu od umowy z podaniem przyczyn odstąpienie.</w:t>
      </w:r>
    </w:p>
    <w:p w:rsidR="00A41342" w:rsidRPr="00DB7512" w:rsidRDefault="007F41A4" w:rsidP="00DB7512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 przypadku, o którym mowa w ust.3, Wykonawca może żądać wyłącznie wynagrodzenia należnego z tytułu częściowego wykonania umowy.</w:t>
      </w:r>
    </w:p>
    <w:p w:rsidR="00902F76" w:rsidRDefault="00902F76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D45D84" w:rsidRPr="00D45D84" w:rsidRDefault="00617791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§4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Warunki płatności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Ogólna wartość umowy</w:t>
      </w:r>
      <w:r w:rsidR="00AF285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netto:</w:t>
      </w:r>
      <w:r w:rsid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.......................</w:t>
      </w:r>
      <w:r w:rsidR="00A00B12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(słownie złotych: </w:t>
      </w:r>
      <w:r w:rsidR="0061779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..................................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00/100), powiększona o podatek od towarów i usług naliczony zgod</w:t>
      </w:r>
      <w:r w:rsidR="00AF2856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nie z obowiązującymi przepisami w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artość brutto: </w:t>
      </w:r>
      <w:r w:rsidR="00617791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........................... zł </w:t>
      </w:r>
      <w:r w:rsidR="00A00B12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 xml:space="preserve">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(słownie złotych: </w:t>
      </w:r>
      <w:r w:rsidR="00B74C7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61779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...............................................</w:t>
      </w:r>
      <w:r w:rsidR="00B74C7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00/100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).</w:t>
      </w:r>
    </w:p>
    <w:p w:rsidR="00B74C7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Zapłaty następowały będą na podstawie wystawionej przez Wykonawcę faktury, przelewem na jego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rachunek bankowy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o numerze</w:t>
      </w:r>
      <w:r w:rsidR="00B74C7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 </w:t>
      </w:r>
    </w:p>
    <w:p w:rsidR="00D45D84" w:rsidRPr="00B74C74" w:rsidRDefault="00617791" w:rsidP="00B74C74">
      <w:pPr>
        <w:widowControl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.......................................................................................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Wykonawca zastrzega sobie prawo do wystawiania faktur cząstkowych, po każdym etapie wykonania usługi. Podstawą do wystawiania faktury cząstkowej jest potwierdzenie odbioru przez Zamawiającego sprawozdania i certyfikatu </w:t>
      </w:r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dotyczącego konkretnego urządzenia.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>Strony ustalają, że płatność</w:t>
      </w:r>
      <w:r w:rsidR="00B74C7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za fakturę nastąpi w terminie 6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0 dni od otrzymania faktury przez Zamawiającego.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 zapłatę strony uznają dzień obciążenia rachunku bankowego Zamawiającego.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Od należności nie uiszczonych w terminie ustalonym przez strony, Wykonawca może naliczać odsetki ustawowe</w:t>
      </w:r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.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</w:p>
    <w:p w:rsidR="00D45D84" w:rsidRPr="00D45D84" w:rsidRDefault="00DB7512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§5</w:t>
      </w:r>
    </w:p>
    <w:p w:rsidR="00D45D84" w:rsidRPr="00617791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Kary umowne</w:t>
      </w:r>
    </w:p>
    <w:p w:rsidR="00D45D84" w:rsidRPr="00D45D84" w:rsidRDefault="00D45D84" w:rsidP="00093760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 razie nie wykonania lub nienależytego wykonania </w:t>
      </w:r>
      <w:r w:rsidR="00406FC7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umowy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Wykonawca zobowiązuje się zapłacić Zamawiającemu karę:</w:t>
      </w:r>
    </w:p>
    <w:p w:rsidR="00D45D84" w:rsidRPr="00D45D84" w:rsidRDefault="00093760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1) </w:t>
      </w:r>
      <w:r w:rsidR="00D45D84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w wysokości 10% wartości brutto umowy, w przypadku odstąpienia od umowy z winy Wykonawcy,</w:t>
      </w:r>
    </w:p>
    <w:p w:rsidR="00D45D84" w:rsidRPr="00D45D84" w:rsidRDefault="00093760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2)  </w:t>
      </w:r>
      <w:bookmarkStart w:id="0" w:name="_GoBack"/>
      <w:bookmarkEnd w:id="0"/>
      <w:r w:rsidR="00D45D84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 wysokości 1% wartości brutto części umowy w przypadku przedłużenia realizowanego zlecenia z przyczyn niezależnych od Zamawiającego,</w:t>
      </w:r>
      <w:r w:rsidR="00D638A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licząc z</w:t>
      </w:r>
      <w:r w:rsidR="00D45D84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 każdy dzień opóźnienia, do dnia ostatecznego przyjęcia bez zastrzeżeń przez Zamawiającego przedmiotu zamówienia.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Pr="00AD458C" w:rsidRDefault="00DB7512" w:rsidP="006254E1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§6</w:t>
      </w:r>
    </w:p>
    <w:p w:rsidR="00AD458C" w:rsidRPr="00AD458C" w:rsidRDefault="00AD458C" w:rsidP="00AD458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Ochrona Danych Osobowych</w:t>
      </w:r>
    </w:p>
    <w:p w:rsidR="00AD458C" w:rsidRPr="00AD458C" w:rsidRDefault="00AD458C" w:rsidP="00AD458C">
      <w:pPr>
        <w:suppressAutoHyphens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D458C" w:rsidRPr="00AD458C" w:rsidRDefault="00AD458C" w:rsidP="00AD458C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Zamawiający oświadcza, że jest Administratorem Danych Osobowych w rozumieniu ustawy z dnia 29 sierpnia 1997 r. o ochronie danych osobowych ( Dz. U. z 2015 r. poz. 2135 z 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późn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>. zm.)  w szczególności danych powierzonych do przetwarzania na podstawie art. 27 ust. 2 pkt 7 wskazanej powyżej ustawy.</w:t>
      </w:r>
    </w:p>
    <w:p w:rsidR="00AD458C" w:rsidRPr="00AD458C" w:rsidRDefault="00AD458C" w:rsidP="00AD458C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 celu prawidłowego wykonania przez Wykonawcę obowiązków wynikających z niniejszej „Umowy” w zakresie niezbędnym dla jej prawidłowego wykonania Zamawiający powierza w trybie art.31 ustawy o ochronie danych osobowych Wykonawcy przetwarzanie danych osobowych znajdujących się  w systemach informatycznych aparatów objętych umową.</w:t>
      </w:r>
    </w:p>
    <w:p w:rsidR="00AD458C" w:rsidRPr="00AD458C" w:rsidRDefault="00AD458C" w:rsidP="00AD458C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Wykonywanie przez Wykonawcę operacji przetwarzania danych przekraczających  zakres i cel opisany powyżej, wymaga każdorazowej pisemnej zgody Zamawiającego.</w:t>
      </w:r>
    </w:p>
    <w:p w:rsidR="00AD458C" w:rsidRPr="00AD458C" w:rsidRDefault="00AD458C" w:rsidP="00AD458C">
      <w:pPr>
        <w:widowControl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Wykonawca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przedmiotu umowy i systemy informatyczne służące do przetwarzania danych osobowych ( Dz. U z 2004r nr 100, poz. 1024 ).</w:t>
      </w:r>
    </w:p>
    <w:p w:rsidR="00AD458C" w:rsidRPr="00AD458C" w:rsidRDefault="00AD458C" w:rsidP="00AD458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§ </w:t>
      </w:r>
      <w:r w:rsidR="006254E1"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</w:p>
    <w:p w:rsidR="00AD458C" w:rsidRPr="00AD458C" w:rsidRDefault="00AD458C" w:rsidP="00AD458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Poufność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Wszelkie dane udostępnione Wykonawcy przez Zamawiającego są nadal jego wyłączną własnością. Rozporządzanie nimi przez Wykonawcę nie wynikające z realizacji niniejszej Umowy wymaga pisemnej zgody Zamawiającego.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Wykonawca zobowiązany jest zapewnić poufność informacji dotyczących Zamawiającego uzyskanych w związku z realizacją niniejszej Umowy i nie ujawniać tych informacji bez uprzedniej pisemnej zgody Zamawiającego w czasie trwania niniejszej Umowy chyba, że przepisy szczególne przewidują dłuższy okres ochrony informacji.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Wykonawca zobowiązuje się wykorzystywać informacje, o których mowa w § 2 ust. 1 i ust. 2 -  wyłącznie w celu należytego wykonania niniejszej Umowy.</w:t>
      </w:r>
    </w:p>
    <w:p w:rsidR="00AD458C" w:rsidRPr="00AD458C" w:rsidRDefault="00AD458C" w:rsidP="00AD458C">
      <w:pPr>
        <w:widowControl/>
        <w:numPr>
          <w:ilvl w:val="0"/>
          <w:numId w:val="17"/>
        </w:numPr>
        <w:contextualSpacing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AD458C">
        <w:rPr>
          <w:rFonts w:ascii="Times New Roman" w:eastAsia="Times New Roman" w:hAnsi="Times New Roman" w:cs="Times New Roman"/>
          <w:color w:val="auto"/>
          <w:lang w:eastAsia="en-US" w:bidi="ar-SA"/>
        </w:rPr>
        <w:t>Obowiązkiem zachowania poufności nie jest objęty fakt zawarcia Umowy ani jej treść w zakresie określonym obowiązującymi przepisami prawa.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Każdej ze Stron wolno ujawnić informacje wyżej określone z ograniczeniami wynikającymi z przepisów prawa, o których mowa wyżej w takim zakresie, w jakim będzie to niezbędne do wypełnienia przez nią zobowiązań i obowiązków na podstawie Umowy, przy czym Strona przekazująca takie informacje innym osobom będzie ponosić odpowiedzialność za przestrzeganie przez te osoby zasad poufności opisanych w niniejszym rozdziale.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Wykonawca sporządzi listę pracowników zaangażowanych w realizację </w:t>
      </w:r>
      <w:r w:rsidR="00A1666B">
        <w:rPr>
          <w:rFonts w:ascii="Times New Roman" w:eastAsia="Times New Roman" w:hAnsi="Times New Roman" w:cs="Times New Roman"/>
          <w:color w:val="auto"/>
          <w:lang w:bidi="ar-SA"/>
        </w:rPr>
        <w:t>Umowy.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 Lista pracowników </w:t>
      </w: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– załącznik nr 2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Wykonawca zobowiąże pisemnie pracowników wyznaczonych do realizacji przedmiotu Umowy do zachowania tajemnicy, przez podpisanie zobowiązań według określonego  wzoru. Zobowiązanie do zachowania tajemnicy </w:t>
      </w: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– załącznik nr 3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Listę pracowników i kserokopie (poświadczonych za zgodność z oryginałem) podpisanych zobowiązań - Wykonawca prześle Zamawiającemu w terminie 30 dni od daty podpisania niniejszego aneksu.</w:t>
      </w:r>
    </w:p>
    <w:p w:rsidR="00AD458C" w:rsidRP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Strony dopuszczają korekty w liście pracowników angażowanych, po spełnieniu wymogów opisanych w ust.8.</w:t>
      </w:r>
    </w:p>
    <w:p w:rsidR="00AD458C" w:rsidRDefault="00AD458C" w:rsidP="00AD458C">
      <w:pPr>
        <w:widowControl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Zamawiający zobowiązuje się do zapewnienia poufności udostępnionej dokumentacji technicznej, z wyłączeniem dokumentacji zewnętrznych interfejsów wymiany danych</w:t>
      </w:r>
      <w:r w:rsidRPr="00AD458C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.</w:t>
      </w:r>
    </w:p>
    <w:p w:rsidR="00AD458C" w:rsidRPr="00AD458C" w:rsidRDefault="00AD458C" w:rsidP="00AD458C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6254E1" w:rsidRPr="00D45D84" w:rsidRDefault="006254E1" w:rsidP="006254E1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§8</w:t>
      </w:r>
    </w:p>
    <w:p w:rsidR="006254E1" w:rsidRPr="006254E1" w:rsidRDefault="006254E1" w:rsidP="006254E1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Strony zgodnie postanawiają, że Wykonawca nie może bez pisemnej zgody Zamawiającego przenosić na rzecz innych osób wierzytelności wynikających  niniejszej umowy pod jakimkolwiek tytułem, lub obciążać jej jakimkolwiek innym prawem.</w:t>
      </w:r>
    </w:p>
    <w:p w:rsidR="00D45D84" w:rsidRPr="00D45D84" w:rsidRDefault="00AD458C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§9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Zmiany umowy</w:t>
      </w:r>
    </w:p>
    <w:p w:rsidR="00D45D84" w:rsidRPr="00D45D84" w:rsidRDefault="00D45D84" w:rsidP="00D45D84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Zmiana umowy może nastąpić za zgodną obu stron.</w:t>
      </w:r>
    </w:p>
    <w:p w:rsidR="00D45D84" w:rsidRPr="00DB7512" w:rsidRDefault="00D45D84" w:rsidP="00D45D84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Wszelkie zmiany umowy wymagają dla</w:t>
      </w:r>
      <w:r w:rsidR="006254E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swojej ważności formy pisemnej</w:t>
      </w:r>
    </w:p>
    <w:p w:rsidR="00D45D84" w:rsidRPr="00D45D84" w:rsidRDefault="00AD458C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§10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Postępowanie polubowne</w:t>
      </w:r>
    </w:p>
    <w:p w:rsidR="00D45D84" w:rsidRPr="00D45D84" w:rsidRDefault="00D45D84" w:rsidP="00D45D84">
      <w:pPr>
        <w:widowControl/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Wszelkie spory strony zobowiązują się załatwić w pierwszej kolejności polubownie.</w:t>
      </w:r>
    </w:p>
    <w:p w:rsidR="00A41342" w:rsidRDefault="00D45D84" w:rsidP="00DB7512">
      <w:pPr>
        <w:widowControl/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Do rozstrzygania sporów Sądowych strony ustalają właściwości Sądu siedziby Zamawiającego.</w:t>
      </w:r>
    </w:p>
    <w:p w:rsidR="00DB7512" w:rsidRPr="00DB7512" w:rsidRDefault="00DB7512" w:rsidP="009B2FE2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AD458C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§11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Pozostałe postanowienia</w:t>
      </w:r>
    </w:p>
    <w:p w:rsidR="00A41342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 sprawach nie unormowanych umową oraz do wykładni jej postanowień zastosowanie mają przepisy ustawy z dnia 23 kwietnia 1964r.</w:t>
      </w:r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-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Kodeks Cywilny</w:t>
      </w:r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(</w:t>
      </w:r>
      <w:proofErr w:type="spellStart"/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Dz.U</w:t>
      </w:r>
      <w:proofErr w:type="spellEnd"/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 z 2017r. poz. 459), ustawy z dnia 29 stycznia 2004r. – Prawo zamówień publicznych (</w:t>
      </w:r>
      <w:proofErr w:type="spellStart"/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Dz.U</w:t>
      </w:r>
      <w:proofErr w:type="spellEnd"/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</w:t>
      </w:r>
      <w:r w:rsidR="00CE617C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z </w:t>
      </w:r>
      <w:r w:rsidR="00A1666B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2017r. poz. 1579)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oraz innych obowią</w:t>
      </w:r>
      <w:r w:rsidR="00CE617C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zujących 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 Polsce aktów prawnych.</w:t>
      </w:r>
    </w:p>
    <w:p w:rsidR="00CE617C" w:rsidRDefault="00CE617C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D45D84" w:rsidRPr="00D45D84" w:rsidRDefault="00AD458C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§12</w:t>
      </w: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Umowę sporządzono w dwóch jednobrzmiących egzemplarzach, po jednym dla każdej ze Stron.</w:t>
      </w:r>
    </w:p>
    <w:p w:rsidR="000E7B29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  <w:t>Wykonawca: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  <w:t>Zamawiający:</w:t>
      </w:r>
    </w:p>
    <w:p w:rsidR="006254E1" w:rsidRDefault="006254E1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1342D9" w:rsidRDefault="001342D9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:rsidR="00380B0D" w:rsidRPr="00380B0D" w:rsidRDefault="00380B0D" w:rsidP="00380B0D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  <w:r w:rsidRPr="00380B0D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Załącznik nr 1</w:t>
      </w:r>
    </w:p>
    <w:p w:rsidR="00380B0D" w:rsidRPr="00380B0D" w:rsidRDefault="00380B0D" w:rsidP="00380B0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  <w:r w:rsidRPr="00380B0D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PAKIET I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126"/>
        <w:gridCol w:w="1559"/>
        <w:gridCol w:w="3402"/>
      </w:tblGrid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LP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NAZWA APARATU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TYP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NUMER SERYJNY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LOKALIZACJA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przyłóżkowy z wyposażeniem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Practix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33 plus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PS-523 / 468-1413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Kliniczny Oddział Intensywnej Terapii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przyłóżkowy z wyposażeniem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Practix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33 plus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PS-524 / 468-1414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Kliniczny Oddział Kardiochirurgiczny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przyłóżkowy z wyposażeniem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Practix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33 plus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PS-525 / 468-1415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OEC 9800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82-0055 / PL1207RX07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Pracownia Endoskopii Zabiegowej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OEC 9800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89-3200 / PL 1207RX09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BLOK OPERACYJNY ORTOPEDII I TRAUMATOLOGII NARZĄDU RUCHU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OEC 9800 CARDIAC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8S-0682-C / PL1207RX04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BLOK OPERACYJNY NEUROCHIRURGII</w:t>
            </w:r>
          </w:p>
        </w:tc>
      </w:tr>
      <w:tr w:rsidR="00380B0D" w:rsidRPr="00380B0D" w:rsidTr="00F101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do zdjęć kostnych ze ścianką płucną MULTIX TOP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MULTIX TOP/00475517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2962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śródoperacyjny typu ramię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Ziehm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Solo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51304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SZPITALNY ODDZIAŁ RATUNKOWY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stomatologiczny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Heliodent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Plus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02583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POLIKLINIKA STOMATOLOGICZNA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Angiokardiograf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stacjonarny I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AXIOM ARTIS FC + AXIOM SENSIS H + IVUS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10491+3171+06801094-001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PRACOWNIA HEMODYNAMIKI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Angiokardiograf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stacjonarny II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AXIOM ARTIS FC + AXION SENSIS H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10471 + 3002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PRACOWNIA HEMODYNAMIKI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Angiograf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przewoźny z wyposażeniem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Ziehm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Vision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RFD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20098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BLOK OPERACYJNY CHIRURGII NACZYNIOWEJ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RTG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pantomograficzny</w:t>
            </w:r>
            <w:proofErr w:type="spellEnd"/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Orthophos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Plus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44572 / 5936294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POLIKLINIKA STOMATOLOGICZNA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ogólnodiagnostyczny</w:t>
            </w:r>
            <w:proofErr w:type="spellEnd"/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Axiom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Luminos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dRF</w:t>
            </w:r>
            <w:proofErr w:type="spellEnd"/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4333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ZIEHM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Vision</w:t>
            </w:r>
            <w:proofErr w:type="spellEnd"/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9950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PRACOWNIA ELEKTROFIZJOLOGII INWAZYJNEJ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Stół stereotaktyczny do biopsji piersi pod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kon.RTG</w:t>
            </w:r>
            <w:proofErr w:type="spellEnd"/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MAMMOTEST 85500G-3 FISHER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9654-1000-001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Zabiegowej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Mammograf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Mammomat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1000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12121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Zabiegowej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Tomograf komputerowy wielowarstwowy 2-źródłowy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Somatom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Definition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60528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RTG z ramieniem C śródoperacyjny z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wyp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Arcadis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Varic</w:t>
            </w:r>
            <w:proofErr w:type="spellEnd"/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13289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BLOK OPERACYJNY ORTOPEDII I TRAUMATOLOGII NARZĄDU RUCHU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Aparat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rtg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z torem wizyjnym i ramieniem C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ZIEHM 8000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8248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PRACOWNIA ELEKTROFIZJOLOGII INWAZYJNEJ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do angiografii cyfrowej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INFX-8000C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G2C14Y2003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BLOK OPERACYJNY KARDIOCHIRURGII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Aparat RTG przyłóżkowy cyfrowy (z napędem)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Mobilett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Mira Max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  <w:tr w:rsidR="000A0AD5" w:rsidRPr="00380B0D" w:rsidTr="000A0A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D5" w:rsidRPr="00380B0D" w:rsidRDefault="000A0AD5" w:rsidP="006926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D5" w:rsidRPr="00380B0D" w:rsidRDefault="000A0AD5" w:rsidP="006926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Tomograf   komputerowy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D5" w:rsidRPr="00380B0D" w:rsidRDefault="000A0AD5" w:rsidP="006926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Somatom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Definition AS+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D5" w:rsidRPr="00380B0D" w:rsidRDefault="000A0AD5" w:rsidP="006926C4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96 332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D5" w:rsidRPr="00380B0D" w:rsidRDefault="000A0AD5" w:rsidP="006926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RADIOLOGII LEKARSKIEJ I DIAGNOSTYKI OBRAZOWEJ</w:t>
            </w:r>
          </w:p>
        </w:tc>
      </w:tr>
    </w:tbl>
    <w:p w:rsidR="00380B0D" w:rsidRDefault="00380B0D" w:rsidP="00380B0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380B0D" w:rsidRDefault="00380B0D" w:rsidP="00380B0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380B0D" w:rsidRDefault="00380B0D" w:rsidP="00380B0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</w:p>
    <w:p w:rsidR="00380B0D" w:rsidRPr="00380B0D" w:rsidRDefault="00380B0D" w:rsidP="00380B0D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</w:pPr>
      <w:r w:rsidRPr="00380B0D">
        <w:rPr>
          <w:rFonts w:ascii="Times New Roman" w:eastAsiaTheme="minorHAnsi" w:hAnsi="Times New Roman" w:cs="Times New Roman"/>
          <w:b/>
          <w:color w:val="auto"/>
          <w:u w:val="single"/>
          <w:lang w:eastAsia="en-US" w:bidi="ar-SA"/>
        </w:rPr>
        <w:t>PAKIET II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126"/>
        <w:gridCol w:w="1559"/>
        <w:gridCol w:w="3402"/>
      </w:tblGrid>
      <w:tr w:rsidR="00380B0D" w:rsidRPr="00380B0D" w:rsidTr="00F101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LP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NAZWA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TYP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NUMER SERYJNY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LOKALIZACJA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Gamma kamera planarna o małym polu widzenia NUCLINE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NUCLINE  TH/33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TH-411221-33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MEDYCYNY NUKLEARNEJ</w:t>
            </w:r>
          </w:p>
        </w:tc>
      </w:tr>
      <w:tr w:rsidR="00380B0D" w:rsidRPr="00380B0D" w:rsidTr="00F101B7">
        <w:tc>
          <w:tcPr>
            <w:tcW w:w="567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83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Dwugłowicowa gamma kamera SPECT</w:t>
            </w:r>
          </w:p>
        </w:tc>
        <w:tc>
          <w:tcPr>
            <w:tcW w:w="2126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Bright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View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X</w:t>
            </w:r>
          </w:p>
        </w:tc>
        <w:tc>
          <w:tcPr>
            <w:tcW w:w="1559" w:type="dxa"/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11000035</w:t>
            </w:r>
          </w:p>
        </w:tc>
        <w:tc>
          <w:tcPr>
            <w:tcW w:w="3402" w:type="dxa"/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MEDYCYNY NUKLEARNEJ</w:t>
            </w:r>
          </w:p>
        </w:tc>
      </w:tr>
      <w:tr w:rsidR="00380B0D" w:rsidRPr="00380B0D" w:rsidTr="00F101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Dwugłowicowa gamma kamera SPECT 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Symbia</w:t>
            </w:r>
            <w:proofErr w:type="spellEnd"/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tabs>
                <w:tab w:val="left" w:pos="238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380B0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80B0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ZAKŁAD MEDYCYNY NUKLEARNEJ</w:t>
            </w:r>
          </w:p>
        </w:tc>
      </w:tr>
    </w:tbl>
    <w:p w:rsidR="00380B0D" w:rsidRPr="00380B0D" w:rsidRDefault="00380B0D" w:rsidP="00380B0D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380B0D" w:rsidRDefault="00380B0D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</w:pPr>
    </w:p>
    <w:p w:rsidR="00380B0D" w:rsidRDefault="00380B0D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Default="00AD458C" w:rsidP="00AD458C">
      <w:pPr>
        <w:widowControl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1342D9" w:rsidRDefault="001342D9" w:rsidP="00AD458C">
      <w:pPr>
        <w:widowControl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1342D9" w:rsidRDefault="001342D9" w:rsidP="00AD458C">
      <w:pPr>
        <w:widowControl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Załącznik nr 2</w:t>
      </w: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Lista pracowników Wykonawcy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uprawnionych do realizacji zadań wynikających z umowy Nr…….............…:, spełniających wymogi § 2 i § 3  niniejszej umowy, które podpisały  oświadczenia wg. wzoru określonego w  zał. Nr 3.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D458C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D458C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D458C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D458C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bidi="ar-SA"/>
              </w:rPr>
              <w:t>Adres e-mail</w:t>
            </w: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AD458C" w:rsidRPr="00AD458C" w:rsidTr="00927688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AD458C" w:rsidRPr="00AD458C" w:rsidRDefault="00AD458C" w:rsidP="00AD458C">
            <w:pPr>
              <w:widowControl/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b/>
          <w:color w:val="auto"/>
          <w:lang w:bidi="ar-SA"/>
        </w:rPr>
        <w:t>Załącznik nr 3</w:t>
      </w:r>
    </w:p>
    <w:p w:rsidR="00AC6830" w:rsidRDefault="00AC6830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ZOBOWIĄZANIE DO ZACHOWANIA TAJEMNICY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Nazwisko: ……………………………...............................................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Imię ( imiona ): 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...................................................................................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Dowód tożsamości: Seria |__|__|__|Nr |__|__|__|__|__|__|__|__|__|__|__|__|__|__|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wydany przez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>………………………....................................................................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Ja niżej podpisany, potwierdzając zgodność moich danych osobowych ze stanem faktycznym, oświadczam, że :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Zapoznałem się z treścią ustawy z dnia 29 sierpnia 1997 r. o ochronie danych osobowych. 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t.j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. Dz. U.  z 2014 poz. 1182 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późn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>. zmianami ) i wynikających z niej przepisów prawnych,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2.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Zostałem uprzedzony, iż dane osobowe i medyczne przetwarzane w Systemie Informatycznym Zamawiającego - 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tj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 4 Wojskowego Szpitala Klinicznego  z Polikliniką SPZOZ we Wrocławiu, podlegają ustawowej ochronie prawnej - ustawa z dnia 29 sierpnia 1997 r. o ochronie danych osobowych (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t.j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. Dz. U.  z 2014 poz. 1182 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późn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>. zmianami).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Ponadto zobowiązuję się do nieujawniania – w ramach wykonywania prac związanych z realizacją umowy Nr….. z dnia ……..zawartej pomiędzy 4 Wojskowym Szpitalem Klinicznym  z Polikliniką SPZOZ we Wrocławiu a firmą ………………….,. informacji objętych tajemnicą służbowa w rozumieniu ustawy z dn. 22 stycznia 1999 r. o ochronie informacji niejawnych (Dz. U. nr 11, poz.95 z </w:t>
      </w:r>
      <w:proofErr w:type="spellStart"/>
      <w:r w:rsidRPr="00AD458C">
        <w:rPr>
          <w:rFonts w:ascii="Times New Roman" w:eastAsia="Times New Roman" w:hAnsi="Times New Roman" w:cs="Times New Roman"/>
          <w:color w:val="auto"/>
          <w:lang w:bidi="ar-SA"/>
        </w:rPr>
        <w:t>późn</w:t>
      </w:r>
      <w:proofErr w:type="spellEnd"/>
      <w:r w:rsidRPr="00AD458C">
        <w:rPr>
          <w:rFonts w:ascii="Times New Roman" w:eastAsia="Times New Roman" w:hAnsi="Times New Roman" w:cs="Times New Roman"/>
          <w:color w:val="auto"/>
          <w:lang w:bidi="ar-SA"/>
        </w:rPr>
        <w:t>. zm.).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4.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>Zobowiązuję się do nie rozpowszechniania nabytej informacji o charakterze technicznym, technologicznym, organizacyjnym, handlowym oraz  stanowiących tajemnicę 4 Wojskowego Szpitala Klinicznego  z Polikliniką SPZOZ  we Wrocławiu w zakresie przetwarzania danych osobowych, pod rygorem odpowiedzialności cywilnej i karnej.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>Obowiązek zachowania w tajemnicy informacji dotyczących wyżej wymienionych danych uzyskanych w związku z realizacją zadań wynikających z przedmiotu umowy Nr ….z dnia………zawartej pomiędzy 4 Wojskowym Szpitalem Klinicznym  z Polikliniką we Wrocławiu a firmą ………………. ciąży na mnie nawet po wygaśnięciu stosunku o pracę.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>Powyższe zobowiązanie zachowuje ważność w przypadku danych osobowych i medycznych bezterminowo, a w przypadku pozostałych danych przez cały okres trwania Umowy.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D458C">
        <w:rPr>
          <w:rFonts w:ascii="Times New Roman" w:eastAsia="Times New Roman" w:hAnsi="Times New Roman" w:cs="Times New Roman"/>
          <w:color w:val="auto"/>
          <w:lang w:bidi="ar-SA"/>
        </w:rPr>
        <w:t xml:space="preserve">Miejscowość .................................. dnia .....................  </w:t>
      </w:r>
      <w:r w:rsidRPr="00AD458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Podpis pracownika : ………………......</w:t>
      </w:r>
    </w:p>
    <w:p w:rsidR="00AD458C" w:rsidRPr="00AD458C" w:rsidRDefault="00AD458C" w:rsidP="00AD458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AD458C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AD458C" w:rsidRPr="00D45D84" w:rsidRDefault="00AD458C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sectPr w:rsidR="00AD458C" w:rsidRPr="00D45D84" w:rsidSect="00D45D84">
      <w:pgSz w:w="11900" w:h="16840"/>
      <w:pgMar w:top="1431" w:right="1152" w:bottom="1589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0D" w:rsidRDefault="0089730D">
      <w:r>
        <w:separator/>
      </w:r>
    </w:p>
  </w:endnote>
  <w:endnote w:type="continuationSeparator" w:id="0">
    <w:p w:rsidR="0089730D" w:rsidRDefault="0089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0D" w:rsidRDefault="0089730D"/>
  </w:footnote>
  <w:footnote w:type="continuationSeparator" w:id="0">
    <w:p w:rsidR="0089730D" w:rsidRDefault="008973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8BE"/>
    <w:multiLevelType w:val="multilevel"/>
    <w:tmpl w:val="BE7E9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22DB8"/>
    <w:multiLevelType w:val="hybridMultilevel"/>
    <w:tmpl w:val="A9B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557"/>
    <w:multiLevelType w:val="hybridMultilevel"/>
    <w:tmpl w:val="653AE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1F72"/>
    <w:multiLevelType w:val="multilevel"/>
    <w:tmpl w:val="33B4F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87F27"/>
    <w:multiLevelType w:val="multilevel"/>
    <w:tmpl w:val="A0CAF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50314F"/>
    <w:multiLevelType w:val="hybridMultilevel"/>
    <w:tmpl w:val="FA7AD8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30AC76D8"/>
    <w:multiLevelType w:val="hybridMultilevel"/>
    <w:tmpl w:val="A3266C96"/>
    <w:lvl w:ilvl="0" w:tplc="E0C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09D19C9"/>
    <w:multiLevelType w:val="hybridMultilevel"/>
    <w:tmpl w:val="ED72F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37222"/>
    <w:multiLevelType w:val="multilevel"/>
    <w:tmpl w:val="A27CF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0318BA"/>
    <w:multiLevelType w:val="hybridMultilevel"/>
    <w:tmpl w:val="653AE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70716"/>
    <w:multiLevelType w:val="hybridMultilevel"/>
    <w:tmpl w:val="F93C0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13556"/>
    <w:multiLevelType w:val="hybridMultilevel"/>
    <w:tmpl w:val="A9B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112E1"/>
    <w:multiLevelType w:val="multilevel"/>
    <w:tmpl w:val="D7A68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D1003F"/>
    <w:multiLevelType w:val="multilevel"/>
    <w:tmpl w:val="3634C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260459"/>
    <w:multiLevelType w:val="multilevel"/>
    <w:tmpl w:val="102A8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  <w:num w:numId="14">
    <w:abstractNumId w:val="2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29"/>
    <w:rsid w:val="0000645A"/>
    <w:rsid w:val="00093760"/>
    <w:rsid w:val="000A0AD5"/>
    <w:rsid w:val="000E2548"/>
    <w:rsid w:val="000E7B29"/>
    <w:rsid w:val="001342D9"/>
    <w:rsid w:val="00135AE0"/>
    <w:rsid w:val="0014063E"/>
    <w:rsid w:val="001D59CD"/>
    <w:rsid w:val="002D6464"/>
    <w:rsid w:val="00360A2B"/>
    <w:rsid w:val="00380B0D"/>
    <w:rsid w:val="003A5FF4"/>
    <w:rsid w:val="00406FC7"/>
    <w:rsid w:val="004477C7"/>
    <w:rsid w:val="004D3B4A"/>
    <w:rsid w:val="005447DA"/>
    <w:rsid w:val="005D184E"/>
    <w:rsid w:val="005F420A"/>
    <w:rsid w:val="00617791"/>
    <w:rsid w:val="00623371"/>
    <w:rsid w:val="006254E1"/>
    <w:rsid w:val="006D4ED0"/>
    <w:rsid w:val="00707FAF"/>
    <w:rsid w:val="0075610F"/>
    <w:rsid w:val="00762560"/>
    <w:rsid w:val="007F41A4"/>
    <w:rsid w:val="00805069"/>
    <w:rsid w:val="0089730D"/>
    <w:rsid w:val="008B58CB"/>
    <w:rsid w:val="00902F76"/>
    <w:rsid w:val="00947FB6"/>
    <w:rsid w:val="009B2FE2"/>
    <w:rsid w:val="00A00B12"/>
    <w:rsid w:val="00A1666B"/>
    <w:rsid w:val="00A41342"/>
    <w:rsid w:val="00A9595A"/>
    <w:rsid w:val="00A96F24"/>
    <w:rsid w:val="00AA5491"/>
    <w:rsid w:val="00AB4A4B"/>
    <w:rsid w:val="00AC6830"/>
    <w:rsid w:val="00AD458C"/>
    <w:rsid w:val="00AF2856"/>
    <w:rsid w:val="00B07659"/>
    <w:rsid w:val="00B25854"/>
    <w:rsid w:val="00B53BAF"/>
    <w:rsid w:val="00B74C74"/>
    <w:rsid w:val="00B775EE"/>
    <w:rsid w:val="00C06474"/>
    <w:rsid w:val="00C91C06"/>
    <w:rsid w:val="00CB532A"/>
    <w:rsid w:val="00CE617C"/>
    <w:rsid w:val="00D07C92"/>
    <w:rsid w:val="00D45D84"/>
    <w:rsid w:val="00D638A1"/>
    <w:rsid w:val="00DB7512"/>
    <w:rsid w:val="00E67E0E"/>
    <w:rsid w:val="00EB43D4"/>
    <w:rsid w:val="00ED16F3"/>
    <w:rsid w:val="00F20C74"/>
    <w:rsid w:val="00F40CB0"/>
    <w:rsid w:val="00F7204A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95ptBezkursywy">
    <w:name w:val="Nagłówek lub stopka + 9;5 pt;Bez kursywy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D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D8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32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95ptBezkursywy">
    <w:name w:val="Nagłówek lub stopka + 9;5 pt;Bez kursywy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D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D8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3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2265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4wsk</cp:lastModifiedBy>
  <cp:revision>11</cp:revision>
  <cp:lastPrinted>2017-09-13T06:33:00Z</cp:lastPrinted>
  <dcterms:created xsi:type="dcterms:W3CDTF">2017-09-13T06:04:00Z</dcterms:created>
  <dcterms:modified xsi:type="dcterms:W3CDTF">2017-09-13T08:46:00Z</dcterms:modified>
</cp:coreProperties>
</file>