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D1CAD" w:rsidRPr="00B40271" w:rsidRDefault="00B40271" w:rsidP="00DB6671">
      <w:pPr>
        <w:pStyle w:val="Lista2"/>
        <w:ind w:left="0" w:firstLine="0"/>
        <w:jc w:val="center"/>
        <w:rPr>
          <w:b/>
          <w:bCs/>
          <w:noProof w:val="0"/>
          <w:lang w:val="pl-PL"/>
        </w:rPr>
      </w:pPr>
      <w:bookmarkStart w:id="0" w:name="_GoBack"/>
      <w:r w:rsidRPr="00B40271">
        <w:rPr>
          <w:b/>
          <w:bCs/>
          <w:noProof w:val="0"/>
          <w:lang w:val="pl-PL"/>
        </w:rPr>
        <w:t>Dostawa duplikatorów płyt CD/DVD wraz z licencją oraz oprogramowaniem sterującym duplikatorów i podłączeniem do systemu Cyfrowej Radiologii</w:t>
      </w:r>
    </w:p>
    <w:bookmarkEnd w:id="0"/>
    <w:p w:rsidR="00B40271" w:rsidRDefault="00B402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</w:t>
      </w:r>
      <w:r w:rsidR="00531825">
        <w:rPr>
          <w:b/>
          <w:i/>
          <w:sz w:val="22"/>
          <w:szCs w:val="22"/>
        </w:rPr>
        <w:t>min. 24 miesiące</w:t>
      </w:r>
      <w:r>
        <w:rPr>
          <w:b/>
          <w:i/>
          <w:sz w:val="22"/>
          <w:szCs w:val="22"/>
        </w:rPr>
        <w:t>…………………………….…… (należy podać jedną z wymienionych gw</w:t>
      </w:r>
      <w:r w:rsidR="001B7A06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rancji: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27A9E"/>
    <w:rsid w:val="001B7A06"/>
    <w:rsid w:val="003631CC"/>
    <w:rsid w:val="003F5842"/>
    <w:rsid w:val="004F687F"/>
    <w:rsid w:val="00531825"/>
    <w:rsid w:val="00545626"/>
    <w:rsid w:val="007375B3"/>
    <w:rsid w:val="00756B66"/>
    <w:rsid w:val="00792B07"/>
    <w:rsid w:val="008C77C6"/>
    <w:rsid w:val="009B0C04"/>
    <w:rsid w:val="009D2E37"/>
    <w:rsid w:val="00AE1D64"/>
    <w:rsid w:val="00B40271"/>
    <w:rsid w:val="00B47809"/>
    <w:rsid w:val="00BD1CAD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4</cp:revision>
  <cp:lastPrinted>2017-02-20T11:55:00Z</cp:lastPrinted>
  <dcterms:created xsi:type="dcterms:W3CDTF">2017-06-06T06:42:00Z</dcterms:created>
  <dcterms:modified xsi:type="dcterms:W3CDTF">2017-06-06T07:49:00Z</dcterms:modified>
</cp:coreProperties>
</file>