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Default="00504634" w:rsidP="00504634">
      <w:pPr>
        <w:ind w:left="6372" w:firstLine="708"/>
        <w:jc w:val="both"/>
        <w:rPr>
          <w:rFonts w:cs="Times New Roman"/>
          <w:sz w:val="22"/>
        </w:rPr>
      </w:pPr>
      <w:r w:rsidRPr="004D6042">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B5DC3" w:rsidRPr="00920573" w:rsidRDefault="009B5DC3"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B5DC3" w:rsidRPr="00920573" w:rsidRDefault="009B5DC3" w:rsidP="00C3588A">
                            <w:pPr>
                              <w:spacing w:after="0" w:line="240" w:lineRule="auto"/>
                              <w:jc w:val="center"/>
                              <w:rPr>
                                <w:b/>
                                <w:bCs/>
                                <w:sz w:val="22"/>
                              </w:rPr>
                            </w:pPr>
                            <w:r w:rsidRPr="00920573">
                              <w:rPr>
                                <w:b/>
                                <w:bCs/>
                                <w:sz w:val="22"/>
                              </w:rPr>
                              <w:t>4 WOJSKOWY SZPITAL KLINICZNY</w:t>
                            </w:r>
                          </w:p>
                          <w:p w:rsidR="009B5DC3" w:rsidRPr="00920573" w:rsidRDefault="009B5DC3" w:rsidP="00C3588A">
                            <w:pPr>
                              <w:spacing w:after="0" w:line="240" w:lineRule="auto"/>
                              <w:jc w:val="center"/>
                              <w:rPr>
                                <w:b/>
                                <w:bCs/>
                                <w:sz w:val="22"/>
                              </w:rPr>
                            </w:pPr>
                            <w:r w:rsidRPr="00920573">
                              <w:rPr>
                                <w:b/>
                                <w:bCs/>
                                <w:sz w:val="22"/>
                              </w:rPr>
                              <w:t>z POLIKLINKĄ SP ZOZ</w:t>
                            </w:r>
                            <w:r>
                              <w:rPr>
                                <w:b/>
                                <w:bCs/>
                                <w:sz w:val="22"/>
                              </w:rPr>
                              <w:t xml:space="preserve"> we Wrocławiu</w:t>
                            </w:r>
                          </w:p>
                          <w:p w:rsidR="009B5DC3" w:rsidRPr="00920573" w:rsidRDefault="009B5DC3"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9B5DC3" w:rsidRPr="00817B44" w:rsidRDefault="009B5DC3"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9B5DC3" w:rsidRPr="00920573" w:rsidRDefault="009B5DC3"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B5DC3" w:rsidRPr="00920573" w:rsidRDefault="009B5DC3" w:rsidP="00C3588A">
                      <w:pPr>
                        <w:spacing w:after="0" w:line="240" w:lineRule="auto"/>
                        <w:jc w:val="center"/>
                        <w:rPr>
                          <w:b/>
                          <w:bCs/>
                          <w:sz w:val="22"/>
                        </w:rPr>
                      </w:pPr>
                      <w:r w:rsidRPr="00920573">
                        <w:rPr>
                          <w:b/>
                          <w:bCs/>
                          <w:sz w:val="22"/>
                        </w:rPr>
                        <w:t>4 WOJSKOWY SZPITAL KLINICZNY</w:t>
                      </w:r>
                    </w:p>
                    <w:p w:rsidR="009B5DC3" w:rsidRPr="00920573" w:rsidRDefault="009B5DC3" w:rsidP="00C3588A">
                      <w:pPr>
                        <w:spacing w:after="0" w:line="240" w:lineRule="auto"/>
                        <w:jc w:val="center"/>
                        <w:rPr>
                          <w:b/>
                          <w:bCs/>
                          <w:sz w:val="22"/>
                        </w:rPr>
                      </w:pPr>
                      <w:r w:rsidRPr="00920573">
                        <w:rPr>
                          <w:b/>
                          <w:bCs/>
                          <w:sz w:val="22"/>
                        </w:rPr>
                        <w:t>z POLIKLINKĄ SP ZOZ</w:t>
                      </w:r>
                      <w:r>
                        <w:rPr>
                          <w:b/>
                          <w:bCs/>
                          <w:sz w:val="22"/>
                        </w:rPr>
                        <w:t xml:space="preserve"> we Wrocławiu</w:t>
                      </w:r>
                    </w:p>
                    <w:p w:rsidR="009B5DC3" w:rsidRPr="00920573" w:rsidRDefault="009B5DC3"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9B5DC3" w:rsidRPr="00817B44" w:rsidRDefault="009B5DC3" w:rsidP="00AE032C">
                      <w:pPr>
                        <w:rPr>
                          <w:rFonts w:ascii="Arial" w:hAnsi="Arial" w:cs="Arial"/>
                        </w:rPr>
                      </w:pPr>
                    </w:p>
                  </w:txbxContent>
                </v:textbox>
              </v:shape>
            </w:pict>
          </mc:Fallback>
        </mc:AlternateContent>
      </w:r>
      <w:r>
        <w:rPr>
          <w:rFonts w:cs="Times New Roman"/>
          <w:sz w:val="22"/>
        </w:rPr>
        <w:t>W</w:t>
      </w:r>
      <w:r w:rsidR="008C44F5" w:rsidRPr="004D6042">
        <w:rPr>
          <w:rFonts w:cs="Times New Roman"/>
          <w:sz w:val="22"/>
        </w:rPr>
        <w:t>rocław,</w:t>
      </w:r>
      <w:r w:rsidR="000462EB">
        <w:rPr>
          <w:rFonts w:cs="Times New Roman"/>
          <w:sz w:val="22"/>
        </w:rPr>
        <w:t>3</w:t>
      </w:r>
      <w:r w:rsidR="00BF3D81">
        <w:rPr>
          <w:rFonts w:cs="Times New Roman"/>
          <w:sz w:val="22"/>
        </w:rPr>
        <w:t>1</w:t>
      </w:r>
      <w:bookmarkStart w:id="0" w:name="_GoBack"/>
      <w:bookmarkEnd w:id="0"/>
      <w:r w:rsidR="002F58CC" w:rsidRPr="004D6042">
        <w:rPr>
          <w:rFonts w:cs="Times New Roman"/>
          <w:sz w:val="22"/>
        </w:rPr>
        <w:t>.</w:t>
      </w:r>
      <w:r w:rsidR="000462EB">
        <w:rPr>
          <w:rFonts w:cs="Times New Roman"/>
          <w:sz w:val="22"/>
        </w:rPr>
        <w:t>0</w:t>
      </w:r>
      <w:r w:rsidR="002F58CC" w:rsidRPr="004D6042">
        <w:rPr>
          <w:rFonts w:cs="Times New Roman"/>
          <w:sz w:val="22"/>
        </w:rPr>
        <w:t>3.</w:t>
      </w:r>
      <w:r w:rsidR="00DA66D0" w:rsidRPr="004D6042">
        <w:rPr>
          <w:rFonts w:cs="Times New Roman"/>
          <w:sz w:val="22"/>
        </w:rPr>
        <w:t>2017</w:t>
      </w:r>
      <w:r w:rsidR="00AE032C" w:rsidRPr="004D6042">
        <w:rPr>
          <w:rFonts w:cs="Times New Roman"/>
          <w:sz w:val="22"/>
        </w:rPr>
        <w:t>r.</w:t>
      </w:r>
    </w:p>
    <w:p w:rsidR="00504634" w:rsidRDefault="00504634" w:rsidP="004D6042">
      <w:pPr>
        <w:jc w:val="both"/>
        <w:rPr>
          <w:rFonts w:cs="Times New Roman"/>
          <w:sz w:val="22"/>
        </w:rPr>
      </w:pPr>
    </w:p>
    <w:p w:rsidR="00504634" w:rsidRPr="004D6042" w:rsidRDefault="00504634" w:rsidP="004D6042">
      <w:pPr>
        <w:jc w:val="both"/>
        <w:rPr>
          <w:rFonts w:cs="Times New Roman"/>
          <w:sz w:val="22"/>
        </w:rPr>
      </w:pPr>
    </w:p>
    <w:p w:rsidR="00AE032C" w:rsidRPr="004D6042" w:rsidRDefault="00AE032C" w:rsidP="004D6042">
      <w:pPr>
        <w:jc w:val="both"/>
        <w:rPr>
          <w:rFonts w:cs="Times New Roman"/>
          <w:sz w:val="22"/>
        </w:rPr>
      </w:pPr>
    </w:p>
    <w:p w:rsidR="00AE032C" w:rsidRPr="004D6042" w:rsidRDefault="00AE032C" w:rsidP="004D6042">
      <w:pPr>
        <w:tabs>
          <w:tab w:val="left" w:pos="285"/>
        </w:tabs>
        <w:jc w:val="both"/>
        <w:rPr>
          <w:rFonts w:cs="Times New Roman"/>
          <w:b/>
          <w:sz w:val="22"/>
        </w:rPr>
      </w:pPr>
      <w:r w:rsidRPr="004D6042">
        <w:rPr>
          <w:rFonts w:cs="Times New Roman"/>
          <w:b/>
          <w:sz w:val="22"/>
        </w:rPr>
        <w:tab/>
      </w:r>
    </w:p>
    <w:p w:rsidR="00AE032C" w:rsidRPr="004D6042" w:rsidRDefault="00AE032C" w:rsidP="00504634">
      <w:pPr>
        <w:spacing w:after="0" w:line="240" w:lineRule="auto"/>
        <w:jc w:val="center"/>
        <w:rPr>
          <w:rFonts w:eastAsia="Times New Roman" w:cs="Times New Roman"/>
          <w:b/>
          <w:bCs/>
          <w:sz w:val="22"/>
          <w:lang w:eastAsia="pl-PL"/>
        </w:rPr>
      </w:pPr>
      <w:r w:rsidRPr="004D6042">
        <w:rPr>
          <w:rFonts w:eastAsia="Times New Roman" w:cs="Times New Roman"/>
          <w:b/>
          <w:bCs/>
          <w:sz w:val="22"/>
          <w:lang w:eastAsia="pl-PL"/>
        </w:rPr>
        <w:t xml:space="preserve">WYJAŚNIENIE </w:t>
      </w:r>
      <w:r w:rsidR="004C6182" w:rsidRPr="004D6042">
        <w:rPr>
          <w:rFonts w:eastAsia="Times New Roman" w:cs="Times New Roman"/>
          <w:b/>
          <w:bCs/>
          <w:sz w:val="22"/>
          <w:lang w:eastAsia="pl-PL"/>
        </w:rPr>
        <w:t xml:space="preserve">i MODYFIKACJA </w:t>
      </w:r>
      <w:r w:rsidRPr="004D6042">
        <w:rPr>
          <w:rFonts w:eastAsia="Times New Roman" w:cs="Times New Roman"/>
          <w:b/>
          <w:bCs/>
          <w:sz w:val="22"/>
          <w:lang w:eastAsia="pl-PL"/>
        </w:rPr>
        <w:t>TREŚCI</w:t>
      </w:r>
    </w:p>
    <w:p w:rsidR="00AE032C" w:rsidRPr="004D6042" w:rsidRDefault="00AE032C" w:rsidP="00504634">
      <w:pPr>
        <w:spacing w:after="0" w:line="240" w:lineRule="auto"/>
        <w:jc w:val="center"/>
        <w:rPr>
          <w:rFonts w:eastAsia="Times New Roman" w:cs="Times New Roman"/>
          <w:b/>
          <w:bCs/>
          <w:sz w:val="22"/>
          <w:lang w:eastAsia="pl-PL"/>
        </w:rPr>
      </w:pPr>
      <w:r w:rsidRPr="004D6042">
        <w:rPr>
          <w:rFonts w:eastAsia="Times New Roman" w:cs="Times New Roman"/>
          <w:b/>
          <w:bCs/>
          <w:sz w:val="22"/>
          <w:lang w:eastAsia="pl-PL"/>
        </w:rPr>
        <w:t>SPECYFIKACJI ISTOTNYCH WARUNKÓW ZAMÓWIENIA</w:t>
      </w:r>
    </w:p>
    <w:p w:rsidR="00C55553" w:rsidRPr="004D6042" w:rsidRDefault="00C55553" w:rsidP="004D6042">
      <w:pPr>
        <w:spacing w:after="0" w:line="240" w:lineRule="auto"/>
        <w:jc w:val="both"/>
        <w:rPr>
          <w:rFonts w:eastAsia="Times New Roman" w:cs="Times New Roman"/>
          <w:b/>
          <w:bCs/>
          <w:sz w:val="22"/>
          <w:lang w:eastAsia="pl-PL"/>
        </w:rPr>
      </w:pPr>
    </w:p>
    <w:p w:rsidR="003E6025" w:rsidRPr="004D6042" w:rsidRDefault="001420FE" w:rsidP="004D6042">
      <w:pPr>
        <w:autoSpaceDE w:val="0"/>
        <w:autoSpaceDN w:val="0"/>
        <w:adjustRightInd w:val="0"/>
        <w:jc w:val="both"/>
        <w:rPr>
          <w:rFonts w:eastAsia="Calibri" w:cs="Times New Roman"/>
          <w:b/>
          <w:i/>
          <w:sz w:val="22"/>
        </w:rPr>
      </w:pPr>
      <w:r w:rsidRPr="004D6042">
        <w:rPr>
          <w:rFonts w:eastAsia="Times New Roman" w:cs="Times New Roman"/>
          <w:b/>
          <w:i/>
          <w:iCs/>
          <w:sz w:val="22"/>
          <w:lang w:eastAsia="pl-PL"/>
        </w:rPr>
        <w:t>dotyczy:</w:t>
      </w:r>
      <w:r w:rsidRPr="004D6042">
        <w:rPr>
          <w:rFonts w:eastAsia="Times New Roman" w:cs="Times New Roman"/>
          <w:b/>
          <w:bCs/>
          <w:i/>
          <w:iCs/>
          <w:sz w:val="22"/>
          <w:lang w:eastAsia="pl-PL"/>
        </w:rPr>
        <w:t xml:space="preserve"> przetargu nieograniczonego na</w:t>
      </w:r>
      <w:r w:rsidR="00B84751" w:rsidRPr="004D6042">
        <w:rPr>
          <w:rFonts w:eastAsia="Calibri" w:cs="Times New Roman"/>
          <w:b/>
          <w:i/>
          <w:sz w:val="22"/>
        </w:rPr>
        <w:t xml:space="preserve"> </w:t>
      </w:r>
      <w:r w:rsidR="0060243D" w:rsidRPr="004D6042">
        <w:rPr>
          <w:rFonts w:eastAsia="Calibri" w:cs="Times New Roman"/>
          <w:b/>
          <w:i/>
          <w:sz w:val="22"/>
        </w:rPr>
        <w:t xml:space="preserve">dostawę </w:t>
      </w:r>
      <w:r w:rsidR="002F58CC" w:rsidRPr="004D6042">
        <w:rPr>
          <w:rFonts w:cs="Times New Roman"/>
          <w:b/>
          <w:i/>
          <w:sz w:val="22"/>
        </w:rPr>
        <w:t xml:space="preserve">jednorazowych  i wielorazowych </w:t>
      </w:r>
      <w:r w:rsidR="002F58CC" w:rsidRPr="004D6042">
        <w:rPr>
          <w:rFonts w:eastAsia="Calibri" w:cs="Times New Roman"/>
          <w:b/>
          <w:i/>
          <w:sz w:val="22"/>
        </w:rPr>
        <w:t>materiałów medycznych wraz z najmem urządzeń, nr sprawy: 10/Med./2017</w:t>
      </w:r>
    </w:p>
    <w:p w:rsidR="008E1F7A" w:rsidRPr="004D6042" w:rsidRDefault="008E1F7A" w:rsidP="004D6042">
      <w:pPr>
        <w:spacing w:after="0" w:line="240" w:lineRule="auto"/>
        <w:jc w:val="both"/>
        <w:rPr>
          <w:rFonts w:eastAsia="Times New Roman" w:cs="Times New Roman"/>
          <w:b/>
          <w:bCs/>
          <w:color w:val="000000"/>
          <w:sz w:val="22"/>
          <w:lang w:eastAsia="pl-PL"/>
        </w:rPr>
      </w:pPr>
    </w:p>
    <w:tbl>
      <w:tblPr>
        <w:tblW w:w="14168" w:type="dxa"/>
        <w:tblLook w:val="04A0" w:firstRow="1" w:lastRow="0" w:firstColumn="1" w:lastColumn="0" w:noHBand="0" w:noVBand="1"/>
      </w:tblPr>
      <w:tblGrid>
        <w:gridCol w:w="10031"/>
        <w:gridCol w:w="4137"/>
      </w:tblGrid>
      <w:tr w:rsidR="006C7332" w:rsidRPr="00DC39B3" w:rsidTr="00C6664B">
        <w:trPr>
          <w:trHeight w:val="529"/>
        </w:trPr>
        <w:tc>
          <w:tcPr>
            <w:tcW w:w="10031" w:type="dxa"/>
            <w:shd w:val="clear" w:color="auto" w:fill="auto"/>
          </w:tcPr>
          <w:p w:rsidR="006C7332" w:rsidRPr="00DC39B3" w:rsidRDefault="00DC39B3" w:rsidP="00854CE8">
            <w:pPr>
              <w:rPr>
                <w:rFonts w:cs="Times New Roman"/>
                <w:sz w:val="22"/>
              </w:rPr>
            </w:pPr>
            <w:r>
              <w:rPr>
                <w:rFonts w:eastAsia="Times New Roman" w:cs="Times New Roman"/>
                <w:sz w:val="22"/>
                <w:lang w:eastAsia="pl-PL"/>
              </w:rPr>
              <w:t xml:space="preserve">                 </w:t>
            </w:r>
            <w:r w:rsidR="00146EDB" w:rsidRPr="00DC39B3">
              <w:rPr>
                <w:rFonts w:eastAsia="Times New Roman" w:cs="Times New Roman"/>
                <w:sz w:val="22"/>
                <w:lang w:eastAsia="pl-PL"/>
              </w:rPr>
              <w:t>Zamawiający 4 Wojskowy Szpital Kliniczny z Polikliniką SP ZOZ we Wrocławiu działając   na podstawie art. 38 ust.1 ,2</w:t>
            </w:r>
            <w:r w:rsidR="004C6182" w:rsidRPr="00DC39B3">
              <w:rPr>
                <w:rFonts w:eastAsia="Times New Roman" w:cs="Times New Roman"/>
                <w:sz w:val="22"/>
                <w:lang w:eastAsia="pl-PL"/>
              </w:rPr>
              <w:t xml:space="preserve"> i 4</w:t>
            </w:r>
            <w:r w:rsidR="00146EDB" w:rsidRPr="00DC39B3">
              <w:rPr>
                <w:rFonts w:eastAsia="Times New Roman" w:cs="Times New Roman"/>
                <w:sz w:val="22"/>
                <w:lang w:eastAsia="pl-PL"/>
              </w:rPr>
              <w:t xml:space="preserve"> ustawy Prawo zamówień publicznych (</w:t>
            </w:r>
            <w:proofErr w:type="spellStart"/>
            <w:r w:rsidR="00146EDB" w:rsidRPr="00DC39B3">
              <w:rPr>
                <w:rFonts w:eastAsia="Times New Roman" w:cs="Times New Roman"/>
                <w:sz w:val="22"/>
                <w:lang w:eastAsia="pl-PL"/>
              </w:rPr>
              <w:t>t.j</w:t>
            </w:r>
            <w:proofErr w:type="spellEnd"/>
            <w:r w:rsidR="00146EDB" w:rsidRPr="00DC39B3">
              <w:rPr>
                <w:rFonts w:eastAsia="Times New Roman" w:cs="Times New Roman"/>
                <w:sz w:val="22"/>
                <w:lang w:eastAsia="pl-PL"/>
              </w:rPr>
              <w:t>. Dz. U. z 201</w:t>
            </w:r>
            <w:r w:rsidR="00AE032C" w:rsidRPr="00DC39B3">
              <w:rPr>
                <w:rFonts w:eastAsia="Times New Roman" w:cs="Times New Roman"/>
                <w:sz w:val="22"/>
                <w:lang w:eastAsia="pl-PL"/>
              </w:rPr>
              <w:t>5</w:t>
            </w:r>
            <w:r w:rsidR="00146EDB" w:rsidRPr="00DC39B3">
              <w:rPr>
                <w:rFonts w:eastAsia="Times New Roman" w:cs="Times New Roman"/>
                <w:sz w:val="22"/>
                <w:lang w:eastAsia="pl-PL"/>
              </w:rPr>
              <w:t>r poz.</w:t>
            </w:r>
            <w:r w:rsidR="003C0170" w:rsidRPr="00DC39B3">
              <w:rPr>
                <w:rFonts w:eastAsia="Times New Roman" w:cs="Times New Roman"/>
                <w:sz w:val="22"/>
                <w:lang w:eastAsia="pl-PL"/>
              </w:rPr>
              <w:t xml:space="preserve"> </w:t>
            </w:r>
            <w:r w:rsidR="00AE032C" w:rsidRPr="00DC39B3">
              <w:rPr>
                <w:rFonts w:eastAsia="Times New Roman" w:cs="Times New Roman"/>
                <w:sz w:val="22"/>
                <w:lang w:eastAsia="pl-PL"/>
              </w:rPr>
              <w:t>2164</w:t>
            </w:r>
            <w:r w:rsidR="0060243D" w:rsidRPr="00DC39B3">
              <w:rPr>
                <w:rFonts w:eastAsia="Times New Roman" w:cs="Times New Roman"/>
                <w:sz w:val="22"/>
                <w:lang w:eastAsia="pl-PL"/>
              </w:rPr>
              <w:t xml:space="preserve"> z późn.zm.</w:t>
            </w:r>
            <w:r w:rsidR="00AE032C" w:rsidRPr="00DC39B3">
              <w:rPr>
                <w:rFonts w:eastAsia="Times New Roman" w:cs="Times New Roman"/>
                <w:sz w:val="22"/>
                <w:lang w:eastAsia="pl-PL"/>
              </w:rPr>
              <w:t>)</w:t>
            </w:r>
            <w:r w:rsidR="00146EDB" w:rsidRPr="00DC39B3">
              <w:rPr>
                <w:rFonts w:eastAsia="Times New Roman" w:cs="Times New Roman"/>
                <w:sz w:val="22"/>
                <w:lang w:eastAsia="pl-PL"/>
              </w:rPr>
              <w:t xml:space="preserve">  informuje, że wpłynęło zapytanie o wyjaśnienie treści specyfikacji istotnych warunków zamówienia w ww. postępowaniu przetargowym:</w:t>
            </w:r>
            <w:r w:rsidR="00146EDB" w:rsidRPr="00DC39B3">
              <w:rPr>
                <w:rFonts w:eastAsia="Times New Roman" w:cs="Times New Roman"/>
                <w:b/>
                <w:bCs/>
                <w:sz w:val="22"/>
                <w:lang w:eastAsia="pl-PL"/>
              </w:rPr>
              <w:t> </w:t>
            </w:r>
          </w:p>
        </w:tc>
        <w:tc>
          <w:tcPr>
            <w:tcW w:w="4137" w:type="dxa"/>
            <w:shd w:val="clear" w:color="auto" w:fill="auto"/>
          </w:tcPr>
          <w:p w:rsidR="006C7332" w:rsidRPr="00DC39B3" w:rsidRDefault="006C7332" w:rsidP="00C6664B">
            <w:pPr>
              <w:rPr>
                <w:sz w:val="22"/>
              </w:rPr>
            </w:pPr>
          </w:p>
        </w:tc>
      </w:tr>
    </w:tbl>
    <w:p w:rsidR="00023DB2" w:rsidRPr="005B43BF" w:rsidRDefault="00F8732F" w:rsidP="004D6042">
      <w:pPr>
        <w:snapToGrid w:val="0"/>
        <w:spacing w:after="0" w:line="240" w:lineRule="auto"/>
        <w:jc w:val="both"/>
        <w:rPr>
          <w:rFonts w:eastAsia="Times New Roman" w:cs="Times New Roman"/>
          <w:b/>
          <w:color w:val="212120"/>
          <w:kern w:val="28"/>
          <w:sz w:val="22"/>
          <w:lang w:eastAsia="pl-PL" w:bidi="kn-IN"/>
        </w:rPr>
      </w:pPr>
      <w:r w:rsidRPr="005B43BF">
        <w:rPr>
          <w:rFonts w:cs="Times New Roman"/>
          <w:b/>
          <w:sz w:val="22"/>
        </w:rPr>
        <w:t>Pytanie nr 13</w:t>
      </w:r>
      <w:r w:rsidR="008D6391" w:rsidRPr="005B43BF">
        <w:rPr>
          <w:rFonts w:cs="Times New Roman"/>
          <w:b/>
          <w:sz w:val="22"/>
        </w:rPr>
        <w:t>6</w:t>
      </w:r>
      <w:r w:rsidRPr="005B43BF">
        <w:rPr>
          <w:rFonts w:cs="Times New Roman"/>
          <w:b/>
          <w:sz w:val="22"/>
        </w:rPr>
        <w:t xml:space="preserve">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5 poz. 1 – 2 – </w:t>
      </w:r>
      <w:r w:rsidRPr="005B43BF">
        <w:rPr>
          <w:rFonts w:eastAsia="Times New Roman" w:cs="Times New Roman"/>
          <w:color w:val="212120"/>
          <w:kern w:val="28"/>
          <w:sz w:val="22"/>
          <w:lang w:eastAsia="pl-PL" w:bidi="kn-IN"/>
        </w:rPr>
        <w:t>czy Za</w:t>
      </w:r>
      <w:r w:rsidR="008D6391" w:rsidRPr="005B43BF">
        <w:rPr>
          <w:rFonts w:eastAsia="Times New Roman" w:cs="Times New Roman"/>
          <w:color w:val="212120"/>
          <w:kern w:val="28"/>
          <w:sz w:val="22"/>
          <w:lang w:eastAsia="pl-PL" w:bidi="kn-IN"/>
        </w:rPr>
        <w:t xml:space="preserve">mawiający wymaga aby logo producenta znajdowało się bezpośrednio na przyrządzie w celu łatwiejszej identyfikacji po </w:t>
      </w:r>
      <w:proofErr w:type="spellStart"/>
      <w:r w:rsidR="008D6391" w:rsidRPr="005B43BF">
        <w:rPr>
          <w:rFonts w:eastAsia="Times New Roman" w:cs="Times New Roman"/>
          <w:color w:val="212120"/>
          <w:kern w:val="28"/>
          <w:sz w:val="22"/>
          <w:lang w:eastAsia="pl-PL" w:bidi="kn-IN"/>
        </w:rPr>
        <w:t>uzyciu</w:t>
      </w:r>
      <w:proofErr w:type="spellEnd"/>
      <w:r w:rsidR="008D6391" w:rsidRPr="005B43BF">
        <w:rPr>
          <w:rFonts w:eastAsia="Times New Roman" w:cs="Times New Roman"/>
          <w:color w:val="212120"/>
          <w:kern w:val="28"/>
          <w:sz w:val="22"/>
          <w:lang w:eastAsia="pl-PL" w:bidi="kn-IN"/>
        </w:rPr>
        <w:t>?</w:t>
      </w:r>
    </w:p>
    <w:p w:rsidR="008D6391" w:rsidRPr="005B43BF" w:rsidRDefault="008D6391"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137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pakietu 5 poz. 1 – 2</w:t>
      </w:r>
      <w:r w:rsidRPr="005B43BF">
        <w:rPr>
          <w:rFonts w:eastAsia="Times New Roman" w:cs="Times New Roman"/>
          <w:color w:val="212120"/>
          <w:kern w:val="28"/>
          <w:sz w:val="22"/>
          <w:lang w:eastAsia="pl-PL" w:bidi="kn-IN"/>
        </w:rPr>
        <w:t xml:space="preserve">czy zamawiający wymaga aby przyrząd posiadał zabezpieczenie ( </w:t>
      </w:r>
      <w:proofErr w:type="spellStart"/>
      <w:r w:rsidRPr="005B43BF">
        <w:rPr>
          <w:rFonts w:eastAsia="Times New Roman" w:cs="Times New Roman"/>
          <w:color w:val="212120"/>
          <w:kern w:val="28"/>
          <w:sz w:val="22"/>
          <w:lang w:eastAsia="pl-PL" w:bidi="kn-IN"/>
        </w:rPr>
        <w:t>pochewke</w:t>
      </w:r>
      <w:proofErr w:type="spellEnd"/>
      <w:r w:rsidRPr="005B43BF">
        <w:rPr>
          <w:rFonts w:eastAsia="Times New Roman" w:cs="Times New Roman"/>
          <w:color w:val="212120"/>
          <w:kern w:val="28"/>
          <w:sz w:val="22"/>
          <w:lang w:eastAsia="pl-PL" w:bidi="kn-IN"/>
        </w:rPr>
        <w:t xml:space="preserve">) na igłę po </w:t>
      </w:r>
      <w:proofErr w:type="spellStart"/>
      <w:r w:rsidRPr="005B43BF">
        <w:rPr>
          <w:rFonts w:eastAsia="Times New Roman" w:cs="Times New Roman"/>
          <w:color w:val="212120"/>
          <w:kern w:val="28"/>
          <w:sz w:val="22"/>
          <w:lang w:eastAsia="pl-PL" w:bidi="kn-IN"/>
        </w:rPr>
        <w:t>uzyciu</w:t>
      </w:r>
      <w:proofErr w:type="spellEnd"/>
      <w:r w:rsidRPr="005B43BF">
        <w:rPr>
          <w:rFonts w:eastAsia="Times New Roman" w:cs="Times New Roman"/>
          <w:color w:val="212120"/>
          <w:kern w:val="28"/>
          <w:sz w:val="22"/>
          <w:lang w:eastAsia="pl-PL" w:bidi="kn-IN"/>
        </w:rPr>
        <w:t>?</w:t>
      </w:r>
    </w:p>
    <w:p w:rsidR="008D6391" w:rsidRPr="005B43BF" w:rsidRDefault="008D6391"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cs="Times New Roman"/>
          <w:b/>
          <w:sz w:val="22"/>
        </w:rPr>
        <w:t>Pytanie nr 138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5 poz. 1 – 2- </w:t>
      </w:r>
      <w:r w:rsidRPr="005B43BF">
        <w:rPr>
          <w:rFonts w:eastAsia="Times New Roman" w:cs="Times New Roman"/>
          <w:color w:val="212120"/>
          <w:kern w:val="28"/>
          <w:sz w:val="22"/>
          <w:lang w:eastAsia="pl-PL" w:bidi="kn-IN"/>
        </w:rPr>
        <w:t xml:space="preserve">Czy zamawiający wymaga zaoferowania przyrządów bez zawartości toksycznych </w:t>
      </w:r>
      <w:proofErr w:type="spellStart"/>
      <w:r w:rsidRPr="005B43BF">
        <w:rPr>
          <w:rFonts w:eastAsia="Times New Roman" w:cs="Times New Roman"/>
          <w:color w:val="212120"/>
          <w:kern w:val="28"/>
          <w:sz w:val="22"/>
          <w:lang w:eastAsia="pl-PL" w:bidi="kn-IN"/>
        </w:rPr>
        <w:t>ftalanów</w:t>
      </w:r>
      <w:proofErr w:type="spellEnd"/>
      <w:r w:rsidRPr="005B43BF">
        <w:rPr>
          <w:rFonts w:eastAsia="Times New Roman" w:cs="Times New Roman"/>
          <w:color w:val="212120"/>
          <w:kern w:val="28"/>
          <w:sz w:val="22"/>
          <w:lang w:eastAsia="pl-PL" w:bidi="kn-IN"/>
        </w:rPr>
        <w:t xml:space="preserve"> z fabryczna informacja o ich braku na opakowaniu jednostkowym?</w:t>
      </w:r>
    </w:p>
    <w:p w:rsidR="008D6391" w:rsidRPr="005B43BF" w:rsidRDefault="008D6391"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cs="Times New Roman"/>
          <w:b/>
          <w:sz w:val="22"/>
        </w:rPr>
        <w:t>Pytanie nr 139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5 poz. 1 – 2- </w:t>
      </w:r>
      <w:r w:rsidRPr="005B43BF">
        <w:rPr>
          <w:rFonts w:eastAsia="Times New Roman" w:cs="Times New Roman"/>
          <w:color w:val="212120"/>
          <w:kern w:val="28"/>
          <w:sz w:val="22"/>
          <w:lang w:eastAsia="pl-PL" w:bidi="kn-IN"/>
        </w:rPr>
        <w:t>Czy Zamawiający wymaga zaoferowania przyrządów z elastyczna komora kroplowa bez zawartości PVC ?</w:t>
      </w:r>
    </w:p>
    <w:p w:rsidR="008D6391" w:rsidRPr="005B43BF" w:rsidRDefault="008D6391"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140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pakietu 5 poz. 1 – 2</w:t>
      </w:r>
      <w:r w:rsidR="00C47755" w:rsidRPr="005B43BF">
        <w:rPr>
          <w:rFonts w:eastAsia="Times New Roman" w:cs="Times New Roman"/>
          <w:b/>
          <w:color w:val="212120"/>
          <w:kern w:val="28"/>
          <w:sz w:val="22"/>
          <w:lang w:eastAsia="pl-PL" w:bidi="kn-IN"/>
        </w:rPr>
        <w:t xml:space="preserve">- </w:t>
      </w:r>
      <w:r w:rsidR="00C47755" w:rsidRPr="005B43BF">
        <w:rPr>
          <w:rFonts w:eastAsia="Times New Roman" w:cs="Times New Roman"/>
          <w:color w:val="212120"/>
          <w:kern w:val="28"/>
          <w:sz w:val="22"/>
          <w:lang w:eastAsia="pl-PL" w:bidi="kn-IN"/>
        </w:rPr>
        <w:t>Czy Zamawiają</w:t>
      </w:r>
      <w:r w:rsidRPr="005B43BF">
        <w:rPr>
          <w:rFonts w:eastAsia="Times New Roman" w:cs="Times New Roman"/>
          <w:color w:val="212120"/>
          <w:kern w:val="28"/>
          <w:sz w:val="22"/>
          <w:lang w:eastAsia="pl-PL" w:bidi="kn-IN"/>
        </w:rPr>
        <w:t>cy wymaga zaoferowania</w:t>
      </w:r>
      <w:r w:rsidR="00C47755" w:rsidRPr="005B43BF">
        <w:rPr>
          <w:rFonts w:eastAsia="Times New Roman" w:cs="Times New Roman"/>
          <w:color w:val="212120"/>
          <w:kern w:val="28"/>
          <w:sz w:val="22"/>
          <w:lang w:eastAsia="pl-PL" w:bidi="kn-IN"/>
        </w:rPr>
        <w:t xml:space="preserve"> przyrządów z dużą komora kroplowa, minimum 60mm, w części przezroczystej, co znacznie ułatwia obserwacje przetaczanego płynu </w:t>
      </w:r>
    </w:p>
    <w:p w:rsidR="008D6391" w:rsidRPr="005B43BF" w:rsidRDefault="00C47755"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cs="Times New Roman"/>
          <w:b/>
          <w:sz w:val="22"/>
        </w:rPr>
        <w:t>Pytanie nr 141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5 poz. 1 – 2- </w:t>
      </w:r>
      <w:r w:rsidRPr="005B43BF">
        <w:rPr>
          <w:rFonts w:eastAsia="Times New Roman" w:cs="Times New Roman"/>
          <w:color w:val="212120"/>
          <w:kern w:val="28"/>
          <w:sz w:val="22"/>
          <w:lang w:eastAsia="pl-PL" w:bidi="kn-IN"/>
        </w:rPr>
        <w:t>Czy Zamawiający wymaga aby przyrząd posiadał opaskę stabilizującą dren wewnątrz opakowania ?</w:t>
      </w:r>
    </w:p>
    <w:p w:rsidR="009E5DDC" w:rsidRPr="005B43BF" w:rsidRDefault="009E5DDC"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cs="Times New Roman"/>
          <w:b/>
          <w:sz w:val="22"/>
        </w:rPr>
        <w:t>Pytanie nr 142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5 poz. 1 – 2- </w:t>
      </w:r>
      <w:r w:rsidRPr="005B43BF">
        <w:rPr>
          <w:rFonts w:eastAsia="Times New Roman" w:cs="Times New Roman"/>
          <w:color w:val="212120"/>
          <w:kern w:val="28"/>
          <w:sz w:val="22"/>
          <w:lang w:eastAsia="pl-PL" w:bidi="kn-IN"/>
        </w:rPr>
        <w:t>Czy Zamawiający wymaga w przedmiocie zamówienia standardowych przyrządów z igłą dwukanałową ?</w:t>
      </w:r>
    </w:p>
    <w:p w:rsidR="00DC7BD7" w:rsidRPr="005B43BF" w:rsidRDefault="009E5DDC"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143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8 poz. 1 – 2 – </w:t>
      </w:r>
      <w:r w:rsidRPr="005B43BF">
        <w:rPr>
          <w:rFonts w:eastAsia="Times New Roman" w:cs="Times New Roman"/>
          <w:color w:val="212120"/>
          <w:kern w:val="28"/>
          <w:sz w:val="22"/>
          <w:lang w:eastAsia="pl-PL" w:bidi="kn-IN"/>
        </w:rPr>
        <w:t xml:space="preserve">Czy Zamawiający wymaga zaoferowania przedłużaczy bez zawartości toksycznych </w:t>
      </w:r>
      <w:proofErr w:type="spellStart"/>
      <w:r w:rsidRPr="005B43BF">
        <w:rPr>
          <w:rFonts w:eastAsia="Times New Roman" w:cs="Times New Roman"/>
          <w:color w:val="212120"/>
          <w:kern w:val="28"/>
          <w:sz w:val="22"/>
          <w:lang w:eastAsia="pl-PL" w:bidi="kn-IN"/>
        </w:rPr>
        <w:t>ftalanów</w:t>
      </w:r>
      <w:proofErr w:type="spellEnd"/>
      <w:r w:rsidRPr="005B43BF">
        <w:rPr>
          <w:rFonts w:eastAsia="Times New Roman" w:cs="Times New Roman"/>
          <w:color w:val="212120"/>
          <w:kern w:val="28"/>
          <w:sz w:val="22"/>
          <w:lang w:eastAsia="pl-PL" w:bidi="kn-IN"/>
        </w:rPr>
        <w:t xml:space="preserve"> z fabryczną informacją o ich braku na opakowaniu jednostkowym ?</w:t>
      </w:r>
    </w:p>
    <w:p w:rsidR="004308E9" w:rsidRPr="005B43BF" w:rsidRDefault="004308E9" w:rsidP="004308E9">
      <w:pPr>
        <w:tabs>
          <w:tab w:val="left" w:pos="2835"/>
          <w:tab w:val="left" w:pos="6804"/>
        </w:tabs>
        <w:spacing w:after="0" w:line="240" w:lineRule="auto"/>
        <w:jc w:val="both"/>
        <w:rPr>
          <w:rFonts w:eastAsia="Times New Roman" w:cs="Times New Roman"/>
          <w:color w:val="212120"/>
          <w:kern w:val="28"/>
          <w:sz w:val="22"/>
          <w:highlight w:val="cyan"/>
          <w:lang w:eastAsia="pl-PL" w:bidi="kn-IN"/>
        </w:rPr>
      </w:pPr>
      <w:r w:rsidRPr="005B43BF">
        <w:rPr>
          <w:rFonts w:cs="Times New Roman"/>
          <w:b/>
          <w:bCs/>
          <w:sz w:val="22"/>
        </w:rPr>
        <w:t>Odpowiedź na pytanie nr136 - 143: Zgodnie z SIWZ</w:t>
      </w:r>
    </w:p>
    <w:p w:rsidR="004308E9" w:rsidRPr="005B43BF" w:rsidRDefault="009E5DDC" w:rsidP="004308E9">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144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8 poz. 2 – </w:t>
      </w:r>
      <w:r w:rsidR="00EA412B" w:rsidRPr="005B43BF">
        <w:rPr>
          <w:rFonts w:eastAsia="Times New Roman" w:cs="Times New Roman"/>
          <w:color w:val="212120"/>
          <w:kern w:val="28"/>
          <w:sz w:val="22"/>
          <w:lang w:eastAsia="pl-PL" w:bidi="kn-IN"/>
        </w:rPr>
        <w:t>Czy Zamawiający wymaga przedłużaczy o długości 120cm, 150 cm lub 200cm do wyboru przez Zamawiającego ?</w:t>
      </w:r>
    </w:p>
    <w:p w:rsidR="004308E9" w:rsidRPr="005B43BF" w:rsidRDefault="004308E9"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bCs/>
          <w:sz w:val="22"/>
        </w:rPr>
        <w:t>Odpowiedź na pytanie nr 144: Zamawiający dopuszcza.</w:t>
      </w:r>
    </w:p>
    <w:p w:rsidR="00EA412B" w:rsidRPr="005B43BF" w:rsidRDefault="00EA412B" w:rsidP="004308E9">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145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26 poz. 1-2 – </w:t>
      </w:r>
      <w:r w:rsidRPr="005B43BF">
        <w:rPr>
          <w:rFonts w:eastAsia="Times New Roman" w:cs="Times New Roman"/>
          <w:color w:val="212120"/>
          <w:kern w:val="28"/>
          <w:sz w:val="22"/>
          <w:lang w:eastAsia="pl-PL" w:bidi="kn-IN"/>
        </w:rPr>
        <w:t xml:space="preserve">czy Zamawiający dopuści w przedmiocie zamówienia kaniule, które posiadają w miejsce filtra hydrofobowego równoważne rozwiązanie w postaci zastawki </w:t>
      </w:r>
      <w:proofErr w:type="spellStart"/>
      <w:r w:rsidRPr="005B43BF">
        <w:rPr>
          <w:rFonts w:eastAsia="Times New Roman" w:cs="Times New Roman"/>
          <w:color w:val="212120"/>
          <w:kern w:val="28"/>
          <w:sz w:val="22"/>
          <w:lang w:eastAsia="pl-PL" w:bidi="kn-IN"/>
        </w:rPr>
        <w:t>antyzwrotnej</w:t>
      </w:r>
      <w:proofErr w:type="spellEnd"/>
      <w:r w:rsidRPr="005B43BF">
        <w:rPr>
          <w:rFonts w:eastAsia="Times New Roman" w:cs="Times New Roman"/>
          <w:color w:val="212120"/>
          <w:kern w:val="28"/>
          <w:sz w:val="22"/>
          <w:lang w:eastAsia="pl-PL" w:bidi="kn-IN"/>
        </w:rPr>
        <w:t xml:space="preserve">, wyposażone są w 2 paski </w:t>
      </w:r>
      <w:proofErr w:type="spellStart"/>
      <w:r w:rsidRPr="005B43BF">
        <w:rPr>
          <w:rFonts w:eastAsia="Times New Roman" w:cs="Times New Roman"/>
          <w:color w:val="212120"/>
          <w:kern w:val="28"/>
          <w:sz w:val="22"/>
          <w:lang w:eastAsia="pl-PL" w:bidi="kn-IN"/>
        </w:rPr>
        <w:t>rtg</w:t>
      </w:r>
      <w:proofErr w:type="spellEnd"/>
      <w:r w:rsidRPr="005B43BF">
        <w:rPr>
          <w:rFonts w:eastAsia="Times New Roman" w:cs="Times New Roman"/>
          <w:color w:val="212120"/>
          <w:kern w:val="28"/>
          <w:sz w:val="22"/>
          <w:lang w:eastAsia="pl-PL" w:bidi="kn-IN"/>
        </w:rPr>
        <w:t xml:space="preserve"> i wykonane z </w:t>
      </w:r>
      <w:proofErr w:type="spellStart"/>
      <w:r w:rsidRPr="005B43BF">
        <w:rPr>
          <w:rFonts w:eastAsia="Times New Roman" w:cs="Times New Roman"/>
          <w:color w:val="212120"/>
          <w:kern w:val="28"/>
          <w:sz w:val="22"/>
          <w:lang w:eastAsia="pl-PL" w:bidi="kn-IN"/>
        </w:rPr>
        <w:t>fep</w:t>
      </w:r>
      <w:proofErr w:type="spellEnd"/>
      <w:r w:rsidRPr="005B43BF">
        <w:rPr>
          <w:rFonts w:eastAsia="Times New Roman" w:cs="Times New Roman"/>
          <w:color w:val="212120"/>
          <w:kern w:val="28"/>
          <w:sz w:val="22"/>
          <w:lang w:eastAsia="pl-PL" w:bidi="kn-IN"/>
        </w:rPr>
        <w:t>?</w:t>
      </w:r>
    </w:p>
    <w:p w:rsidR="004308E9" w:rsidRPr="005B43BF" w:rsidRDefault="004308E9" w:rsidP="004D03D9">
      <w:pPr>
        <w:spacing w:after="0" w:line="240" w:lineRule="auto"/>
        <w:jc w:val="both"/>
        <w:rPr>
          <w:rFonts w:eastAsia="Times New Roman" w:cs="Times New Roman"/>
          <w:color w:val="212120"/>
          <w:kern w:val="28"/>
          <w:sz w:val="22"/>
          <w:lang w:eastAsia="pl-PL" w:bidi="kn-IN"/>
        </w:rPr>
      </w:pPr>
      <w:r w:rsidRPr="005B43BF">
        <w:rPr>
          <w:rFonts w:cs="Times New Roman"/>
          <w:b/>
          <w:bCs/>
          <w:sz w:val="22"/>
        </w:rPr>
        <w:t>Odpowiedź na pytanie nr145: Zapisy SIWZ bez zmian.</w:t>
      </w:r>
    </w:p>
    <w:p w:rsidR="00537F2D" w:rsidRPr="005B43BF" w:rsidRDefault="00EA412B"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146 – dotyczy</w:t>
      </w:r>
      <w:r w:rsidRPr="005B43BF">
        <w:rPr>
          <w:rFonts w:eastAsia="Times New Roman" w:cs="Times New Roman"/>
          <w:b/>
          <w:color w:val="212120"/>
          <w:kern w:val="28"/>
          <w:sz w:val="22"/>
          <w:u w:val="single"/>
          <w:lang w:eastAsia="pl-PL" w:bidi="kn-IN"/>
        </w:rPr>
        <w:t xml:space="preserve"> </w:t>
      </w:r>
      <w:r w:rsidR="004308E9" w:rsidRPr="005B43BF">
        <w:rPr>
          <w:rFonts w:eastAsia="Times New Roman" w:cs="Times New Roman"/>
          <w:b/>
          <w:color w:val="212120"/>
          <w:kern w:val="28"/>
          <w:sz w:val="22"/>
          <w:lang w:eastAsia="pl-PL" w:bidi="kn-IN"/>
        </w:rPr>
        <w:t>pakietu 43 ad</w:t>
      </w:r>
      <w:r w:rsidRPr="005B43BF">
        <w:rPr>
          <w:rFonts w:eastAsia="Times New Roman" w:cs="Times New Roman"/>
          <w:b/>
          <w:color w:val="212120"/>
          <w:kern w:val="28"/>
          <w:sz w:val="22"/>
          <w:lang w:eastAsia="pl-PL" w:bidi="kn-IN"/>
        </w:rPr>
        <w:t xml:space="preserve">.1- </w:t>
      </w:r>
      <w:r w:rsidRPr="005B43BF">
        <w:rPr>
          <w:rFonts w:eastAsia="Times New Roman" w:cs="Times New Roman"/>
          <w:color w:val="212120"/>
          <w:kern w:val="28"/>
          <w:sz w:val="22"/>
          <w:lang w:eastAsia="pl-PL" w:bidi="kn-IN"/>
        </w:rPr>
        <w:t>zwracamy się z prośba o dopuszczenie rozwiązania w postaci : para elektrod igłowych długość 20mm, długość przewodu 2m, wtyczka „</w:t>
      </w:r>
      <w:proofErr w:type="spellStart"/>
      <w:r w:rsidRPr="005B43BF">
        <w:rPr>
          <w:rFonts w:eastAsia="Times New Roman" w:cs="Times New Roman"/>
          <w:color w:val="212120"/>
          <w:kern w:val="28"/>
          <w:sz w:val="22"/>
          <w:lang w:eastAsia="pl-PL" w:bidi="kn-IN"/>
        </w:rPr>
        <w:t>touchproof</w:t>
      </w:r>
      <w:proofErr w:type="spellEnd"/>
      <w:r w:rsidRPr="005B43BF">
        <w:rPr>
          <w:rFonts w:eastAsia="Times New Roman" w:cs="Times New Roman"/>
          <w:color w:val="212120"/>
          <w:kern w:val="28"/>
          <w:sz w:val="22"/>
          <w:lang w:eastAsia="pl-PL" w:bidi="kn-IN"/>
        </w:rPr>
        <w:t>” 1,5mm, przewody wielokolorowe, sterylne, jednorazowe. Opakowanie zbiorcze 10</w:t>
      </w:r>
      <w:r w:rsidR="00537F2D" w:rsidRPr="005B43BF">
        <w:rPr>
          <w:rFonts w:eastAsia="Times New Roman" w:cs="Times New Roman"/>
          <w:color w:val="212120"/>
          <w:kern w:val="28"/>
          <w:sz w:val="22"/>
          <w:lang w:eastAsia="pl-PL" w:bidi="kn-IN"/>
        </w:rPr>
        <w:t xml:space="preserve"> </w:t>
      </w:r>
      <w:r w:rsidRPr="005B43BF">
        <w:rPr>
          <w:rFonts w:eastAsia="Times New Roman" w:cs="Times New Roman"/>
          <w:color w:val="212120"/>
          <w:kern w:val="28"/>
          <w:sz w:val="22"/>
          <w:lang w:eastAsia="pl-PL" w:bidi="kn-IN"/>
        </w:rPr>
        <w:t xml:space="preserve">par. </w:t>
      </w:r>
    </w:p>
    <w:p w:rsidR="00EA412B" w:rsidRPr="005B43BF" w:rsidRDefault="00EA412B" w:rsidP="004D6042">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eastAsia="Times New Roman" w:cs="Times New Roman"/>
          <w:i/>
          <w:color w:val="212120"/>
          <w:kern w:val="28"/>
          <w:sz w:val="22"/>
          <w:lang w:eastAsia="pl-PL" w:bidi="kn-IN"/>
        </w:rPr>
        <w:t>Uzasadnienie: Oryginalne opakowanie zbiorcze producenta to 10 sterylnych kompletów par elektrod o różnych kolorach i długości przewodu 2 m. Wielokolorowe przewody elektrod pozwalają łatwiej i szybciej rozmieścić i podpiąć elektrody do urządzenia</w:t>
      </w:r>
    </w:p>
    <w:p w:rsidR="00537F2D" w:rsidRPr="005B43BF" w:rsidRDefault="00537F2D" w:rsidP="004D6042">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147 – dotyczy</w:t>
      </w:r>
      <w:r w:rsidRPr="005B43BF">
        <w:rPr>
          <w:rFonts w:eastAsia="Times New Roman" w:cs="Times New Roman"/>
          <w:b/>
          <w:color w:val="212120"/>
          <w:kern w:val="28"/>
          <w:sz w:val="22"/>
          <w:u w:val="single"/>
          <w:lang w:eastAsia="pl-PL" w:bidi="kn-IN"/>
        </w:rPr>
        <w:t xml:space="preserve"> </w:t>
      </w:r>
      <w:r w:rsidR="004308E9" w:rsidRPr="005B43BF">
        <w:rPr>
          <w:rFonts w:eastAsia="Times New Roman" w:cs="Times New Roman"/>
          <w:b/>
          <w:color w:val="212120"/>
          <w:kern w:val="28"/>
          <w:sz w:val="22"/>
          <w:lang w:eastAsia="pl-PL" w:bidi="kn-IN"/>
        </w:rPr>
        <w:t>pakietu 43 ad</w:t>
      </w:r>
      <w:r w:rsidRPr="005B43BF">
        <w:rPr>
          <w:rFonts w:eastAsia="Times New Roman" w:cs="Times New Roman"/>
          <w:b/>
          <w:color w:val="212120"/>
          <w:kern w:val="28"/>
          <w:sz w:val="22"/>
          <w:lang w:eastAsia="pl-PL" w:bidi="kn-IN"/>
        </w:rPr>
        <w:t xml:space="preserve">4- </w:t>
      </w:r>
      <w:r w:rsidRPr="005B43BF">
        <w:rPr>
          <w:rFonts w:eastAsia="Times New Roman" w:cs="Times New Roman"/>
          <w:color w:val="212120"/>
          <w:kern w:val="28"/>
          <w:sz w:val="22"/>
          <w:lang w:eastAsia="pl-PL" w:bidi="kn-IN"/>
        </w:rPr>
        <w:t xml:space="preserve">zwracamy się z prośba o dopuszczenie rozwiązania w postaci : para elektrod igłowych 90stopni dł.20mm </w:t>
      </w:r>
      <w:proofErr w:type="spellStart"/>
      <w:r w:rsidRPr="005B43BF">
        <w:rPr>
          <w:rFonts w:eastAsia="Times New Roman" w:cs="Times New Roman"/>
          <w:color w:val="212120"/>
          <w:kern w:val="28"/>
          <w:sz w:val="22"/>
          <w:lang w:eastAsia="pl-PL" w:bidi="kn-IN"/>
        </w:rPr>
        <w:t>dł.Przewodu</w:t>
      </w:r>
      <w:proofErr w:type="spellEnd"/>
      <w:r w:rsidRPr="005B43BF">
        <w:rPr>
          <w:rFonts w:eastAsia="Times New Roman" w:cs="Times New Roman"/>
          <w:color w:val="212120"/>
          <w:kern w:val="28"/>
          <w:sz w:val="22"/>
          <w:lang w:eastAsia="pl-PL" w:bidi="kn-IN"/>
        </w:rPr>
        <w:t xml:space="preserve"> 1,5m, igła izolowana wtyczka typu </w:t>
      </w:r>
      <w:proofErr w:type="spellStart"/>
      <w:r w:rsidRPr="005B43BF">
        <w:rPr>
          <w:rFonts w:eastAsia="Times New Roman" w:cs="Times New Roman"/>
          <w:color w:val="212120"/>
          <w:kern w:val="28"/>
          <w:sz w:val="22"/>
          <w:lang w:eastAsia="pl-PL" w:bidi="kn-IN"/>
        </w:rPr>
        <w:t>touchproof</w:t>
      </w:r>
      <w:proofErr w:type="spellEnd"/>
      <w:r w:rsidRPr="005B43BF">
        <w:rPr>
          <w:rFonts w:eastAsia="Times New Roman" w:cs="Times New Roman"/>
          <w:color w:val="212120"/>
          <w:kern w:val="28"/>
          <w:sz w:val="22"/>
          <w:lang w:eastAsia="pl-PL" w:bidi="kn-IN"/>
        </w:rPr>
        <w:t xml:space="preserve"> 1,5 mm przewód czerwony, jednorazowe sterylne opakowania zbiorcze 10 par.</w:t>
      </w:r>
    </w:p>
    <w:p w:rsidR="009E5DDC" w:rsidRPr="005B43BF" w:rsidRDefault="00537F2D" w:rsidP="004D6042">
      <w:pPr>
        <w:tabs>
          <w:tab w:val="left" w:pos="2835"/>
          <w:tab w:val="left" w:pos="6804"/>
        </w:tabs>
        <w:spacing w:after="0" w:line="240" w:lineRule="auto"/>
        <w:jc w:val="both"/>
        <w:rPr>
          <w:rFonts w:eastAsia="Times New Roman" w:cs="Times New Roman"/>
          <w:i/>
          <w:color w:val="212120"/>
          <w:kern w:val="28"/>
          <w:sz w:val="22"/>
          <w:lang w:eastAsia="pl-PL" w:bidi="kn-IN"/>
        </w:rPr>
      </w:pPr>
      <w:r w:rsidRPr="005B43BF">
        <w:rPr>
          <w:rFonts w:eastAsia="Times New Roman" w:cs="Times New Roman"/>
          <w:i/>
          <w:color w:val="212120"/>
          <w:kern w:val="28"/>
          <w:sz w:val="22"/>
          <w:lang w:eastAsia="pl-PL" w:bidi="kn-IN"/>
        </w:rPr>
        <w:t>Uzasadnienie: oferowane elektrody są identyczne z wymogiem ale posiadają dłuższy przewód co zapewnia lepszy dostęp do miejsca operowanego</w:t>
      </w:r>
    </w:p>
    <w:p w:rsidR="0064602B" w:rsidRPr="005B43BF" w:rsidRDefault="0064602B" w:rsidP="0064602B">
      <w:pPr>
        <w:spacing w:before="120" w:after="120" w:line="240" w:lineRule="auto"/>
        <w:jc w:val="both"/>
        <w:rPr>
          <w:rFonts w:cs="Times New Roman"/>
          <w:b/>
          <w:bCs/>
          <w:sz w:val="22"/>
        </w:rPr>
      </w:pPr>
      <w:r w:rsidRPr="005B43BF">
        <w:rPr>
          <w:rFonts w:cs="Times New Roman"/>
          <w:b/>
          <w:bCs/>
          <w:sz w:val="22"/>
        </w:rPr>
        <w:lastRenderedPageBreak/>
        <w:t xml:space="preserve">Odpowiedź na pytanie nr 146 - 147: </w:t>
      </w:r>
      <w:r w:rsidR="00EF40CF" w:rsidRPr="005B43BF">
        <w:rPr>
          <w:rFonts w:cs="Times New Roman"/>
          <w:b/>
          <w:bCs/>
          <w:sz w:val="22"/>
        </w:rPr>
        <w:t>Tak, Zamawiający dopuszcza.</w:t>
      </w:r>
    </w:p>
    <w:p w:rsidR="009E5DDC" w:rsidRPr="005B43BF" w:rsidRDefault="0094143E"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148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pakietu 144 poz. 1,2,5,6  –</w:t>
      </w:r>
      <w:r w:rsidR="00852D8B" w:rsidRPr="005B43BF">
        <w:rPr>
          <w:rFonts w:eastAsia="Times New Roman" w:cs="Times New Roman"/>
          <w:color w:val="212120"/>
          <w:kern w:val="28"/>
          <w:sz w:val="22"/>
          <w:lang w:eastAsia="pl-PL" w:bidi="kn-IN"/>
        </w:rPr>
        <w:t>siatkę</w:t>
      </w:r>
      <w:r w:rsidRPr="005B43BF">
        <w:rPr>
          <w:rFonts w:eastAsia="Times New Roman" w:cs="Times New Roman"/>
          <w:color w:val="212120"/>
          <w:kern w:val="28"/>
          <w:sz w:val="22"/>
          <w:lang w:eastAsia="pl-PL" w:bidi="kn-IN"/>
        </w:rPr>
        <w:t xml:space="preserve"> kompozytowa, </w:t>
      </w:r>
      <w:proofErr w:type="spellStart"/>
      <w:r w:rsidRPr="005B43BF">
        <w:rPr>
          <w:rFonts w:eastAsia="Times New Roman" w:cs="Times New Roman"/>
          <w:color w:val="212120"/>
          <w:kern w:val="28"/>
          <w:sz w:val="22"/>
          <w:lang w:eastAsia="pl-PL" w:bidi="kn-IN"/>
        </w:rPr>
        <w:t>wewnatrzotrzewnowa</w:t>
      </w:r>
      <w:proofErr w:type="spellEnd"/>
      <w:r w:rsidRPr="005B43BF">
        <w:rPr>
          <w:rFonts w:eastAsia="Times New Roman" w:cs="Times New Roman"/>
          <w:color w:val="212120"/>
          <w:kern w:val="28"/>
          <w:sz w:val="22"/>
          <w:lang w:eastAsia="pl-PL" w:bidi="kn-IN"/>
        </w:rPr>
        <w:t>, nie prasowana termicznie, nie p</w:t>
      </w:r>
      <w:r w:rsidR="00852D8B" w:rsidRPr="005B43BF">
        <w:rPr>
          <w:rFonts w:eastAsia="Times New Roman" w:cs="Times New Roman"/>
          <w:color w:val="212120"/>
          <w:kern w:val="28"/>
          <w:sz w:val="22"/>
          <w:lang w:eastAsia="pl-PL" w:bidi="kn-IN"/>
        </w:rPr>
        <w:t>okrytą silikonem, nie przylegają</w:t>
      </w:r>
      <w:r w:rsidRPr="005B43BF">
        <w:rPr>
          <w:rFonts w:eastAsia="Times New Roman" w:cs="Times New Roman"/>
          <w:color w:val="212120"/>
          <w:kern w:val="28"/>
          <w:sz w:val="22"/>
          <w:lang w:eastAsia="pl-PL" w:bidi="kn-IN"/>
        </w:rPr>
        <w:t xml:space="preserve">ca z </w:t>
      </w:r>
      <w:proofErr w:type="spellStart"/>
      <w:r w:rsidRPr="005B43BF">
        <w:rPr>
          <w:rFonts w:eastAsia="Times New Roman" w:cs="Times New Roman"/>
          <w:color w:val="212120"/>
          <w:kern w:val="28"/>
          <w:sz w:val="22"/>
          <w:lang w:eastAsia="pl-PL" w:bidi="kn-IN"/>
        </w:rPr>
        <w:t>możliwoscią</w:t>
      </w:r>
      <w:proofErr w:type="spellEnd"/>
      <w:r w:rsidRPr="005B43BF">
        <w:rPr>
          <w:rFonts w:eastAsia="Times New Roman" w:cs="Times New Roman"/>
          <w:color w:val="212120"/>
          <w:kern w:val="28"/>
          <w:sz w:val="22"/>
          <w:lang w:eastAsia="pl-PL" w:bidi="kn-IN"/>
        </w:rPr>
        <w:t xml:space="preserve"> położenia bezpośrednio </w:t>
      </w:r>
      <w:r w:rsidR="00852D8B" w:rsidRPr="005B43BF">
        <w:rPr>
          <w:rFonts w:eastAsia="Times New Roman" w:cs="Times New Roman"/>
          <w:color w:val="212120"/>
          <w:kern w:val="28"/>
          <w:sz w:val="22"/>
          <w:lang w:eastAsia="pl-PL" w:bidi="kn-IN"/>
        </w:rPr>
        <w:t>na jelita, mię</w:t>
      </w:r>
      <w:r w:rsidRPr="005B43BF">
        <w:rPr>
          <w:rFonts w:eastAsia="Times New Roman" w:cs="Times New Roman"/>
          <w:color w:val="212120"/>
          <w:kern w:val="28"/>
          <w:sz w:val="22"/>
          <w:lang w:eastAsia="pl-PL" w:bidi="kn-IN"/>
        </w:rPr>
        <w:t xml:space="preserve">kką, </w:t>
      </w:r>
      <w:proofErr w:type="spellStart"/>
      <w:r w:rsidRPr="005B43BF">
        <w:rPr>
          <w:rFonts w:eastAsia="Times New Roman" w:cs="Times New Roman"/>
          <w:color w:val="212120"/>
          <w:kern w:val="28"/>
          <w:sz w:val="22"/>
          <w:lang w:eastAsia="pl-PL" w:bidi="kn-IN"/>
        </w:rPr>
        <w:t>niewchłanialna</w:t>
      </w:r>
      <w:proofErr w:type="spellEnd"/>
      <w:r w:rsidRPr="005B43BF">
        <w:rPr>
          <w:rFonts w:eastAsia="Times New Roman" w:cs="Times New Roman"/>
          <w:color w:val="212120"/>
          <w:kern w:val="28"/>
          <w:sz w:val="22"/>
          <w:lang w:eastAsia="pl-PL" w:bidi="kn-IN"/>
        </w:rPr>
        <w:t xml:space="preserve">, 2-warstwowa. Z jednej strony wykonana z mikroporowatego </w:t>
      </w:r>
      <w:proofErr w:type="spellStart"/>
      <w:r w:rsidRPr="005B43BF">
        <w:rPr>
          <w:rFonts w:eastAsia="Times New Roman" w:cs="Times New Roman"/>
          <w:color w:val="212120"/>
          <w:kern w:val="28"/>
          <w:sz w:val="22"/>
          <w:lang w:eastAsia="pl-PL" w:bidi="kn-IN"/>
        </w:rPr>
        <w:t>politetrafluoroetylenu</w:t>
      </w:r>
      <w:proofErr w:type="spellEnd"/>
      <w:r w:rsidRPr="005B43BF">
        <w:rPr>
          <w:rFonts w:eastAsia="Times New Roman" w:cs="Times New Roman"/>
          <w:color w:val="212120"/>
          <w:kern w:val="28"/>
          <w:sz w:val="22"/>
          <w:lang w:eastAsia="pl-PL" w:bidi="kn-IN"/>
        </w:rPr>
        <w:t xml:space="preserve"> ( </w:t>
      </w:r>
      <w:proofErr w:type="spellStart"/>
      <w:r w:rsidRPr="005B43BF">
        <w:rPr>
          <w:rFonts w:eastAsia="Times New Roman" w:cs="Times New Roman"/>
          <w:color w:val="212120"/>
          <w:kern w:val="28"/>
          <w:sz w:val="22"/>
          <w:lang w:eastAsia="pl-PL" w:bidi="kn-IN"/>
        </w:rPr>
        <w:t>ePTFE</w:t>
      </w:r>
      <w:proofErr w:type="spellEnd"/>
      <w:r w:rsidRPr="005B43BF">
        <w:rPr>
          <w:rFonts w:eastAsia="Times New Roman" w:cs="Times New Roman"/>
          <w:color w:val="212120"/>
          <w:kern w:val="28"/>
          <w:sz w:val="22"/>
          <w:lang w:eastAsia="pl-PL" w:bidi="kn-IN"/>
        </w:rPr>
        <w:t xml:space="preserve">), z drugiej </w:t>
      </w:r>
      <w:proofErr w:type="spellStart"/>
      <w:r w:rsidRPr="005B43BF">
        <w:rPr>
          <w:rFonts w:eastAsia="Times New Roman" w:cs="Times New Roman"/>
          <w:color w:val="212120"/>
          <w:kern w:val="28"/>
          <w:sz w:val="22"/>
          <w:lang w:eastAsia="pl-PL" w:bidi="kn-IN"/>
        </w:rPr>
        <w:t>makroporowatego</w:t>
      </w:r>
      <w:proofErr w:type="spellEnd"/>
      <w:r w:rsidRPr="005B43BF">
        <w:rPr>
          <w:rFonts w:eastAsia="Times New Roman" w:cs="Times New Roman"/>
          <w:color w:val="212120"/>
          <w:kern w:val="28"/>
          <w:sz w:val="22"/>
          <w:lang w:eastAsia="pl-PL" w:bidi="kn-IN"/>
        </w:rPr>
        <w:t xml:space="preserve"> polipropylenu (PP), grubość 0,55mm</w:t>
      </w:r>
      <w:r w:rsidR="00245F99" w:rsidRPr="005B43BF">
        <w:rPr>
          <w:rFonts w:eastAsia="Times New Roman" w:cs="Times New Roman"/>
          <w:color w:val="212120"/>
          <w:kern w:val="28"/>
          <w:sz w:val="22"/>
          <w:lang w:eastAsia="pl-PL" w:bidi="kn-IN"/>
        </w:rPr>
        <w:t>, porowatość max 1230µm, gramatura</w:t>
      </w:r>
      <w:r w:rsidR="00852D8B" w:rsidRPr="005B43BF">
        <w:rPr>
          <w:rFonts w:eastAsia="Times New Roman" w:cs="Times New Roman"/>
          <w:color w:val="212120"/>
          <w:kern w:val="28"/>
          <w:sz w:val="22"/>
          <w:lang w:eastAsia="pl-PL" w:bidi="kn-IN"/>
        </w:rPr>
        <w:t xml:space="preserve"> ś</w:t>
      </w:r>
      <w:r w:rsidR="00245F99" w:rsidRPr="005B43BF">
        <w:rPr>
          <w:rFonts w:eastAsia="Times New Roman" w:cs="Times New Roman"/>
          <w:color w:val="212120"/>
          <w:kern w:val="28"/>
          <w:sz w:val="22"/>
          <w:lang w:eastAsia="pl-PL" w:bidi="kn-IN"/>
        </w:rPr>
        <w:t>rednia 108g/m², z oznaczeniem strony implantacji, w rozmiarze:</w:t>
      </w:r>
    </w:p>
    <w:p w:rsidR="00245F99" w:rsidRPr="005B43BF" w:rsidRDefault="00245F99"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eastAsia="Times New Roman" w:cs="Times New Roman"/>
          <w:color w:val="212120"/>
          <w:kern w:val="28"/>
          <w:sz w:val="22"/>
          <w:lang w:eastAsia="pl-PL" w:bidi="kn-IN"/>
        </w:rPr>
        <w:t>- poz. 1 – 30x30 cm ( specyfikacja wymaga 30x30x20cm)</w:t>
      </w:r>
    </w:p>
    <w:p w:rsidR="00245F99" w:rsidRPr="005B43BF" w:rsidRDefault="00245F99"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eastAsia="Times New Roman" w:cs="Times New Roman"/>
          <w:color w:val="212120"/>
          <w:kern w:val="28"/>
          <w:sz w:val="22"/>
          <w:lang w:eastAsia="pl-PL" w:bidi="kn-IN"/>
        </w:rPr>
        <w:t>- poz. 2 – 11x14 cm ( specyfikacja wymaga 22x15x10cm)</w:t>
      </w:r>
    </w:p>
    <w:p w:rsidR="00245F99" w:rsidRPr="005B43BF" w:rsidRDefault="00245F99"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eastAsia="Times New Roman" w:cs="Times New Roman"/>
          <w:color w:val="212120"/>
          <w:kern w:val="28"/>
          <w:sz w:val="22"/>
          <w:lang w:eastAsia="pl-PL" w:bidi="kn-IN"/>
        </w:rPr>
        <w:t>- poz. 5 – 14x 18 cm ( specyfikacja wymaga</w:t>
      </w:r>
      <w:r w:rsidR="00852D8B" w:rsidRPr="005B43BF">
        <w:rPr>
          <w:rFonts w:eastAsia="Times New Roman" w:cs="Times New Roman"/>
          <w:color w:val="212120"/>
          <w:kern w:val="28"/>
          <w:sz w:val="22"/>
          <w:lang w:eastAsia="pl-PL" w:bidi="kn-IN"/>
        </w:rPr>
        <w:t xml:space="preserve"> 14x19 cmØ5cm)</w:t>
      </w:r>
    </w:p>
    <w:p w:rsidR="00852D8B" w:rsidRPr="005B43BF" w:rsidRDefault="00852D8B"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eastAsia="Times New Roman" w:cs="Times New Roman"/>
          <w:color w:val="212120"/>
          <w:kern w:val="28"/>
          <w:sz w:val="22"/>
          <w:lang w:eastAsia="pl-PL" w:bidi="kn-IN"/>
        </w:rPr>
        <w:t>- poz. 6 – 20x 25 cm ( specyfikacja wymaga</w:t>
      </w:r>
      <w:r w:rsidR="000F02F8" w:rsidRPr="005B43BF">
        <w:rPr>
          <w:rFonts w:eastAsia="Times New Roman" w:cs="Times New Roman"/>
          <w:color w:val="212120"/>
          <w:kern w:val="28"/>
          <w:sz w:val="22"/>
          <w:lang w:eastAsia="pl-PL" w:bidi="kn-IN"/>
        </w:rPr>
        <w:t xml:space="preserve"> 18</w:t>
      </w:r>
      <w:r w:rsidRPr="005B43BF">
        <w:rPr>
          <w:rFonts w:eastAsia="Times New Roman" w:cs="Times New Roman"/>
          <w:color w:val="212120"/>
          <w:kern w:val="28"/>
          <w:sz w:val="22"/>
          <w:lang w:eastAsia="pl-PL" w:bidi="kn-IN"/>
        </w:rPr>
        <w:t>x24 cmØ5cm)</w:t>
      </w:r>
    </w:p>
    <w:p w:rsidR="000F02F8" w:rsidRPr="005B43BF" w:rsidRDefault="000F02F8"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149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144 poz. 3, 4: </w:t>
      </w:r>
      <w:r w:rsidRPr="005B43BF">
        <w:rPr>
          <w:rFonts w:eastAsia="Times New Roman" w:cs="Times New Roman"/>
          <w:color w:val="212120"/>
          <w:kern w:val="28"/>
          <w:sz w:val="22"/>
          <w:lang w:eastAsia="pl-PL" w:bidi="kn-IN"/>
        </w:rPr>
        <w:t xml:space="preserve">czy zamawiający dopuści </w:t>
      </w:r>
      <w:proofErr w:type="spellStart"/>
      <w:r w:rsidRPr="005B43BF">
        <w:rPr>
          <w:rFonts w:eastAsia="Times New Roman" w:cs="Times New Roman"/>
          <w:color w:val="212120"/>
          <w:kern w:val="28"/>
          <w:sz w:val="22"/>
          <w:lang w:eastAsia="pl-PL" w:bidi="kn-IN"/>
        </w:rPr>
        <w:t>siatke</w:t>
      </w:r>
      <w:proofErr w:type="spellEnd"/>
      <w:r w:rsidRPr="005B43BF">
        <w:rPr>
          <w:rFonts w:eastAsia="Times New Roman" w:cs="Times New Roman"/>
          <w:color w:val="212120"/>
          <w:kern w:val="28"/>
          <w:sz w:val="22"/>
          <w:lang w:eastAsia="pl-PL" w:bidi="kn-IN"/>
        </w:rPr>
        <w:t xml:space="preserve"> polipropylenową </w:t>
      </w:r>
      <w:proofErr w:type="spellStart"/>
      <w:r w:rsidRPr="005B43BF">
        <w:rPr>
          <w:rFonts w:eastAsia="Times New Roman" w:cs="Times New Roman"/>
          <w:color w:val="212120"/>
          <w:kern w:val="28"/>
          <w:sz w:val="22"/>
          <w:lang w:eastAsia="pl-PL" w:bidi="kn-IN"/>
        </w:rPr>
        <w:t>monofilamentową</w:t>
      </w:r>
      <w:proofErr w:type="spellEnd"/>
      <w:r w:rsidRPr="005B43BF">
        <w:rPr>
          <w:rFonts w:eastAsia="Times New Roman" w:cs="Times New Roman"/>
          <w:color w:val="212120"/>
          <w:kern w:val="28"/>
          <w:sz w:val="22"/>
          <w:lang w:eastAsia="pl-PL" w:bidi="kn-IN"/>
        </w:rPr>
        <w:t xml:space="preserve"> lekką miękka o grubości 0,40</w:t>
      </w:r>
      <w:r w:rsidR="0026650D" w:rsidRPr="005B43BF">
        <w:rPr>
          <w:rFonts w:eastAsia="Times New Roman" w:cs="Times New Roman"/>
          <w:color w:val="212120"/>
          <w:kern w:val="28"/>
          <w:sz w:val="22"/>
          <w:lang w:eastAsia="pl-PL" w:bidi="kn-IN"/>
        </w:rPr>
        <w:t xml:space="preserve">m, grubości nitki 120µm, </w:t>
      </w:r>
      <w:proofErr w:type="spellStart"/>
      <w:r w:rsidR="0026650D" w:rsidRPr="005B43BF">
        <w:rPr>
          <w:rFonts w:eastAsia="Times New Roman" w:cs="Times New Roman"/>
          <w:color w:val="212120"/>
          <w:kern w:val="28"/>
          <w:sz w:val="22"/>
          <w:lang w:eastAsia="pl-PL" w:bidi="kn-IN"/>
        </w:rPr>
        <w:t>porowatośc</w:t>
      </w:r>
      <w:proofErr w:type="spellEnd"/>
      <w:r w:rsidR="0026650D" w:rsidRPr="005B43BF">
        <w:rPr>
          <w:rFonts w:eastAsia="Times New Roman" w:cs="Times New Roman"/>
          <w:color w:val="212120"/>
          <w:kern w:val="28"/>
          <w:sz w:val="22"/>
          <w:lang w:eastAsia="pl-PL" w:bidi="kn-IN"/>
        </w:rPr>
        <w:t xml:space="preserve"> średnia 1800 µm, porowatość 86,7% gramatura 48,8 g/m², w rozmiarach zgodnych z SIWZ ?</w:t>
      </w:r>
    </w:p>
    <w:p w:rsidR="0026650D" w:rsidRPr="005B43BF" w:rsidRDefault="0026650D"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150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144 – </w:t>
      </w:r>
      <w:r w:rsidRPr="005B43BF">
        <w:rPr>
          <w:rFonts w:eastAsia="Times New Roman" w:cs="Times New Roman"/>
          <w:color w:val="212120"/>
          <w:kern w:val="28"/>
          <w:sz w:val="22"/>
          <w:lang w:eastAsia="pl-PL" w:bidi="kn-IN"/>
        </w:rPr>
        <w:t xml:space="preserve">w przypadku zgody na poszczególne pozycje w </w:t>
      </w:r>
      <w:proofErr w:type="spellStart"/>
      <w:r w:rsidRPr="005B43BF">
        <w:rPr>
          <w:rFonts w:eastAsia="Times New Roman" w:cs="Times New Roman"/>
          <w:color w:val="212120"/>
          <w:kern w:val="28"/>
          <w:sz w:val="22"/>
          <w:lang w:eastAsia="pl-PL" w:bidi="kn-IN"/>
        </w:rPr>
        <w:t>paiecie</w:t>
      </w:r>
      <w:proofErr w:type="spellEnd"/>
      <w:r w:rsidRPr="005B43BF">
        <w:rPr>
          <w:rFonts w:eastAsia="Times New Roman" w:cs="Times New Roman"/>
          <w:color w:val="212120"/>
          <w:kern w:val="28"/>
          <w:sz w:val="22"/>
          <w:lang w:eastAsia="pl-PL" w:bidi="kn-IN"/>
        </w:rPr>
        <w:t xml:space="preserve"> nr 144, uprzejmie prosimy o wydzielenie ich i utworzenie osobnego pakietu.</w:t>
      </w:r>
    </w:p>
    <w:p w:rsidR="00EF40CF" w:rsidRPr="005B43BF" w:rsidRDefault="00EF40CF" w:rsidP="004D03D9">
      <w:pPr>
        <w:spacing w:after="0" w:line="240" w:lineRule="auto"/>
        <w:jc w:val="both"/>
        <w:rPr>
          <w:rFonts w:eastAsia="Times New Roman" w:cs="Times New Roman"/>
          <w:b/>
          <w:color w:val="212120"/>
          <w:kern w:val="28"/>
          <w:sz w:val="22"/>
          <w:lang w:eastAsia="pl-PL" w:bidi="kn-IN"/>
        </w:rPr>
      </w:pPr>
      <w:r w:rsidRPr="005B43BF">
        <w:rPr>
          <w:rFonts w:cs="Times New Roman"/>
          <w:b/>
          <w:bCs/>
          <w:sz w:val="22"/>
        </w:rPr>
        <w:t>Odpowiedź na pytanie nr 148 - 150: Zapisy SIWZ bez zmian</w:t>
      </w:r>
    </w:p>
    <w:p w:rsidR="0026650D" w:rsidRPr="005B43BF" w:rsidRDefault="0026650D" w:rsidP="00EF40CF">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151 – dotyczy</w:t>
      </w:r>
      <w:r w:rsidRPr="005B43BF">
        <w:rPr>
          <w:rFonts w:eastAsia="Times New Roman" w:cs="Times New Roman"/>
          <w:b/>
          <w:color w:val="212120"/>
          <w:kern w:val="28"/>
          <w:sz w:val="22"/>
          <w:u w:val="single"/>
          <w:lang w:eastAsia="pl-PL" w:bidi="kn-IN"/>
        </w:rPr>
        <w:t xml:space="preserve"> </w:t>
      </w:r>
      <w:r w:rsidRPr="005B43BF">
        <w:rPr>
          <w:rFonts w:eastAsia="Times New Roman" w:cs="Times New Roman"/>
          <w:b/>
          <w:color w:val="212120"/>
          <w:kern w:val="28"/>
          <w:sz w:val="22"/>
          <w:lang w:eastAsia="pl-PL" w:bidi="kn-IN"/>
        </w:rPr>
        <w:t xml:space="preserve">pakietu 82 poz.1 – </w:t>
      </w:r>
      <w:r w:rsidRPr="005B43BF">
        <w:rPr>
          <w:rFonts w:eastAsia="Times New Roman" w:cs="Times New Roman"/>
          <w:color w:val="212120"/>
          <w:kern w:val="28"/>
          <w:sz w:val="22"/>
          <w:lang w:eastAsia="pl-PL" w:bidi="kn-IN"/>
        </w:rPr>
        <w:t xml:space="preserve">Czy Zamawiający dopuści w pakiecie nr 82 poz. 1 10 szt. taśm do operacyjnego leczenia wysiłkowego nietrzymania moczu, polipropylenowych, </w:t>
      </w:r>
      <w:proofErr w:type="spellStart"/>
      <w:r w:rsidRPr="005B43BF">
        <w:rPr>
          <w:rFonts w:eastAsia="Times New Roman" w:cs="Times New Roman"/>
          <w:color w:val="212120"/>
          <w:kern w:val="28"/>
          <w:sz w:val="22"/>
          <w:lang w:eastAsia="pl-PL" w:bidi="kn-IN"/>
        </w:rPr>
        <w:t>monofilamentowych</w:t>
      </w:r>
      <w:proofErr w:type="spellEnd"/>
      <w:r w:rsidRPr="005B43BF">
        <w:rPr>
          <w:rFonts w:eastAsia="Times New Roman" w:cs="Times New Roman"/>
          <w:color w:val="212120"/>
          <w:kern w:val="28"/>
          <w:sz w:val="22"/>
          <w:lang w:eastAsia="pl-PL" w:bidi="kn-IN"/>
        </w:rPr>
        <w:t xml:space="preserve">, </w:t>
      </w:r>
      <w:proofErr w:type="spellStart"/>
      <w:r w:rsidRPr="005B43BF">
        <w:rPr>
          <w:rFonts w:eastAsia="Times New Roman" w:cs="Times New Roman"/>
          <w:color w:val="212120"/>
          <w:kern w:val="28"/>
          <w:sz w:val="22"/>
          <w:lang w:eastAsia="pl-PL" w:bidi="kn-IN"/>
        </w:rPr>
        <w:t>niewchłanialnych</w:t>
      </w:r>
      <w:proofErr w:type="spellEnd"/>
      <w:r w:rsidRPr="005B43BF">
        <w:rPr>
          <w:rFonts w:eastAsia="Times New Roman" w:cs="Times New Roman"/>
          <w:color w:val="212120"/>
          <w:kern w:val="28"/>
          <w:sz w:val="22"/>
          <w:lang w:eastAsia="pl-PL" w:bidi="kn-IN"/>
        </w:rPr>
        <w:t xml:space="preserve">, z plastikowa dwuczęściowa osłonka na taśmie, o długości 45 cm, szerokości 1.1cm, grubości 0,33mm, grubości nici 0,08mm, porowatości 84 %, gramaturze 48g/m2, wytrzymałości 70N/cm, brzegi zakończone bezpiecznymi pętelkami, wykonane w technologii </w:t>
      </w:r>
      <w:proofErr w:type="spellStart"/>
      <w:r w:rsidRPr="005B43BF">
        <w:rPr>
          <w:rFonts w:eastAsia="Times New Roman" w:cs="Times New Roman"/>
          <w:color w:val="212120"/>
          <w:kern w:val="28"/>
          <w:sz w:val="22"/>
          <w:lang w:eastAsia="pl-PL" w:bidi="kn-IN"/>
        </w:rPr>
        <w:t>quadriaxial</w:t>
      </w:r>
      <w:proofErr w:type="spellEnd"/>
      <w:r w:rsidRPr="005B43BF">
        <w:rPr>
          <w:rFonts w:eastAsia="Times New Roman" w:cs="Times New Roman"/>
          <w:color w:val="212120"/>
          <w:kern w:val="28"/>
          <w:sz w:val="22"/>
          <w:lang w:eastAsia="pl-PL" w:bidi="kn-IN"/>
        </w:rPr>
        <w:t xml:space="preserve"> ( geometria romboidalna, obecność włókie</w:t>
      </w:r>
      <w:r w:rsidR="00757C44" w:rsidRPr="005B43BF">
        <w:rPr>
          <w:rFonts w:eastAsia="Times New Roman" w:cs="Times New Roman"/>
          <w:color w:val="212120"/>
          <w:kern w:val="28"/>
          <w:sz w:val="22"/>
          <w:lang w:eastAsia="pl-PL" w:bidi="kn-IN"/>
        </w:rPr>
        <w:t>n skośnych, podwójna nić wzmacniająca) ?</w:t>
      </w:r>
    </w:p>
    <w:p w:rsidR="00757C44" w:rsidRPr="005B43BF" w:rsidRDefault="00EF40CF" w:rsidP="004D03D9">
      <w:pPr>
        <w:spacing w:after="0" w:line="240" w:lineRule="auto"/>
        <w:jc w:val="both"/>
        <w:rPr>
          <w:rFonts w:eastAsia="Times New Roman" w:cs="Times New Roman"/>
          <w:color w:val="212120"/>
          <w:kern w:val="28"/>
          <w:sz w:val="22"/>
          <w:lang w:eastAsia="pl-PL" w:bidi="kn-IN"/>
        </w:rPr>
      </w:pPr>
      <w:r w:rsidRPr="005B43BF">
        <w:rPr>
          <w:rFonts w:cs="Times New Roman"/>
          <w:b/>
          <w:bCs/>
          <w:sz w:val="22"/>
        </w:rPr>
        <w:t>Odpowiedź na pytanie nr151: Zamawiający dopuszcza.</w:t>
      </w:r>
    </w:p>
    <w:p w:rsidR="00757C44" w:rsidRPr="005B43BF" w:rsidRDefault="00193176" w:rsidP="004D6042">
      <w:pPr>
        <w:tabs>
          <w:tab w:val="left" w:pos="2835"/>
          <w:tab w:val="left" w:pos="6804"/>
        </w:tabs>
        <w:spacing w:after="0" w:line="240" w:lineRule="auto"/>
        <w:jc w:val="both"/>
        <w:rPr>
          <w:rFonts w:cs="Times New Roman"/>
          <w:sz w:val="22"/>
        </w:rPr>
      </w:pPr>
      <w:r w:rsidRPr="005B43BF">
        <w:rPr>
          <w:rFonts w:cs="Times New Roman"/>
          <w:b/>
          <w:sz w:val="22"/>
        </w:rPr>
        <w:t xml:space="preserve">Pytanie nr 152 – dotyczy pakietu 138 poz.1-3- </w:t>
      </w:r>
      <w:r w:rsidRPr="005B43BF">
        <w:rPr>
          <w:rFonts w:cs="Times New Roman"/>
          <w:sz w:val="22"/>
        </w:rPr>
        <w:t xml:space="preserve">czy Zamawiający w pakiecie nr 138 pozycja 1-3 wymaga produktów ze zbiornikiem elastomerowy wykonanym z poliizopren, bez filtra na przebiegu linii – zapewniając tym samym podanie leku w bezpiecznym dla pacjenta i personelu systemie zamkniętym oraz zapewniającym dostarczenie </w:t>
      </w:r>
      <w:proofErr w:type="spellStart"/>
      <w:r w:rsidRPr="005B43BF">
        <w:rPr>
          <w:rFonts w:cs="Times New Roman"/>
          <w:sz w:val="22"/>
        </w:rPr>
        <w:t>ządanej</w:t>
      </w:r>
      <w:proofErr w:type="spellEnd"/>
      <w:r w:rsidRPr="005B43BF">
        <w:rPr>
          <w:rFonts w:cs="Times New Roman"/>
          <w:sz w:val="22"/>
        </w:rPr>
        <w:t>, nominalnej objętości w zakresie +/- 10% nominalnego czasu wlewu?</w:t>
      </w:r>
    </w:p>
    <w:p w:rsidR="007300B5" w:rsidRPr="005B43BF" w:rsidRDefault="007300B5" w:rsidP="004D03D9">
      <w:pPr>
        <w:spacing w:after="0" w:line="240" w:lineRule="auto"/>
        <w:rPr>
          <w:rFonts w:cs="Times New Roman"/>
          <w:sz w:val="22"/>
        </w:rPr>
      </w:pPr>
      <w:r w:rsidRPr="005B43BF">
        <w:rPr>
          <w:rFonts w:cs="Times New Roman"/>
          <w:b/>
          <w:sz w:val="22"/>
        </w:rPr>
        <w:t>Odpowiedź na pytanie nr152 : Zamawiający dopuszcza.</w:t>
      </w:r>
    </w:p>
    <w:p w:rsidR="00193176" w:rsidRPr="005B43BF" w:rsidRDefault="00193176" w:rsidP="004308E9">
      <w:pPr>
        <w:tabs>
          <w:tab w:val="left" w:pos="2835"/>
          <w:tab w:val="left" w:pos="6804"/>
        </w:tabs>
        <w:spacing w:after="0" w:line="240" w:lineRule="auto"/>
        <w:jc w:val="both"/>
        <w:rPr>
          <w:rFonts w:eastAsia="Times New Roman" w:cs="Times New Roman"/>
          <w:color w:val="212120"/>
          <w:kern w:val="28"/>
          <w:sz w:val="22"/>
          <w:lang w:eastAsia="pl-PL" w:bidi="kn-IN"/>
        </w:rPr>
      </w:pPr>
      <w:r w:rsidRPr="005B43BF">
        <w:rPr>
          <w:rFonts w:cs="Times New Roman"/>
          <w:b/>
          <w:sz w:val="22"/>
        </w:rPr>
        <w:t>Pytanie nr 153 – dotyczy pakietu 139 poz.1-</w:t>
      </w:r>
      <w:r w:rsidRPr="005B43BF">
        <w:rPr>
          <w:rFonts w:cs="Times New Roman"/>
          <w:sz w:val="22"/>
        </w:rPr>
        <w:t xml:space="preserve"> czy Zamawiający wyrazi </w:t>
      </w:r>
      <w:proofErr w:type="spellStart"/>
      <w:r w:rsidRPr="005B43BF">
        <w:rPr>
          <w:rFonts w:cs="Times New Roman"/>
          <w:sz w:val="22"/>
        </w:rPr>
        <w:t>zgode</w:t>
      </w:r>
      <w:proofErr w:type="spellEnd"/>
      <w:r w:rsidRPr="005B43BF">
        <w:rPr>
          <w:rFonts w:cs="Times New Roman"/>
          <w:sz w:val="22"/>
        </w:rPr>
        <w:t xml:space="preserve"> na zaoferowanie w </w:t>
      </w:r>
      <w:proofErr w:type="spellStart"/>
      <w:r w:rsidRPr="005B43BF">
        <w:rPr>
          <w:rFonts w:cs="Times New Roman"/>
          <w:sz w:val="22"/>
        </w:rPr>
        <w:t>akiecie</w:t>
      </w:r>
      <w:proofErr w:type="spellEnd"/>
      <w:r w:rsidRPr="005B43BF">
        <w:rPr>
          <w:rFonts w:cs="Times New Roman"/>
          <w:sz w:val="22"/>
        </w:rPr>
        <w:t xml:space="preserve"> nr 139 poz. 1 : aplikator do przygotowywania i pobierania leków, </w:t>
      </w:r>
      <w:proofErr w:type="spellStart"/>
      <w:r w:rsidRPr="005B43BF">
        <w:rPr>
          <w:rFonts w:cs="Times New Roman"/>
          <w:sz w:val="22"/>
        </w:rPr>
        <w:t>dl.linii</w:t>
      </w:r>
      <w:proofErr w:type="spellEnd"/>
      <w:r w:rsidRPr="005B43BF">
        <w:rPr>
          <w:rFonts w:cs="Times New Roman"/>
          <w:sz w:val="22"/>
        </w:rPr>
        <w:t xml:space="preserve"> gł.6cm, napełnienie linii głównej ok. 0,38ml z plaska powierzchnią do dezynfekcji, możliwość </w:t>
      </w:r>
      <w:proofErr w:type="spellStart"/>
      <w:r w:rsidRPr="005B43BF">
        <w:rPr>
          <w:rFonts w:cs="Times New Roman"/>
          <w:sz w:val="22"/>
        </w:rPr>
        <w:t>uzycia</w:t>
      </w:r>
      <w:proofErr w:type="spellEnd"/>
      <w:r w:rsidRPr="005B43BF">
        <w:rPr>
          <w:rFonts w:cs="Times New Roman"/>
          <w:sz w:val="22"/>
        </w:rPr>
        <w:t xml:space="preserve"> 100razy lub 4 doby ?</w:t>
      </w:r>
    </w:p>
    <w:p w:rsidR="00852D8B" w:rsidRPr="005B43BF" w:rsidRDefault="00193176" w:rsidP="004308E9">
      <w:pPr>
        <w:tabs>
          <w:tab w:val="left" w:pos="2835"/>
          <w:tab w:val="left" w:pos="6804"/>
        </w:tabs>
        <w:spacing w:after="0" w:line="240" w:lineRule="auto"/>
        <w:jc w:val="both"/>
        <w:rPr>
          <w:rFonts w:cs="Times New Roman"/>
          <w:b/>
          <w:sz w:val="22"/>
        </w:rPr>
      </w:pPr>
      <w:r w:rsidRPr="005B43BF">
        <w:rPr>
          <w:rFonts w:cs="Times New Roman"/>
          <w:b/>
          <w:sz w:val="22"/>
        </w:rPr>
        <w:t xml:space="preserve">Pytanie nr 154 – </w:t>
      </w:r>
      <w:r w:rsidRPr="005B43BF">
        <w:rPr>
          <w:rFonts w:cs="Times New Roman"/>
          <w:sz w:val="22"/>
        </w:rPr>
        <w:t>prosimy o wydzielenie z pakietu 139 pozycji 4-6 do oddzielnego pakietu ?</w:t>
      </w:r>
    </w:p>
    <w:p w:rsidR="00193176" w:rsidRPr="005B43BF" w:rsidRDefault="00193176" w:rsidP="004308E9">
      <w:pPr>
        <w:tabs>
          <w:tab w:val="left" w:pos="2835"/>
          <w:tab w:val="left" w:pos="6804"/>
        </w:tabs>
        <w:spacing w:after="0" w:line="240" w:lineRule="auto"/>
        <w:jc w:val="both"/>
        <w:rPr>
          <w:rFonts w:eastAsia="Times New Roman" w:cs="Times New Roman"/>
          <w:b/>
          <w:color w:val="212120"/>
          <w:kern w:val="28"/>
          <w:sz w:val="22"/>
          <w:lang w:eastAsia="pl-PL" w:bidi="kn-IN"/>
        </w:rPr>
      </w:pPr>
      <w:r w:rsidRPr="005B43BF">
        <w:rPr>
          <w:rFonts w:cs="Times New Roman"/>
          <w:b/>
          <w:sz w:val="22"/>
        </w:rPr>
        <w:t xml:space="preserve">Pytanie nr 155 – dotyczy pakietu 142, poz.1-3- </w:t>
      </w:r>
      <w:r w:rsidRPr="005B43BF">
        <w:rPr>
          <w:rFonts w:cs="Times New Roman"/>
          <w:sz w:val="22"/>
        </w:rPr>
        <w:t>czy zamawiający wyrazi zgod</w:t>
      </w:r>
      <w:r w:rsidR="00C41E93" w:rsidRPr="005B43BF">
        <w:rPr>
          <w:rFonts w:cs="Times New Roman"/>
          <w:sz w:val="22"/>
        </w:rPr>
        <w:t>ę</w:t>
      </w:r>
      <w:r w:rsidRPr="005B43BF">
        <w:rPr>
          <w:rFonts w:cs="Times New Roman"/>
          <w:sz w:val="22"/>
        </w:rPr>
        <w:t xml:space="preserve"> na zaoferowanie w Pakiecie 142 pozycja 1 – 3: bezigłowy przyrząd z </w:t>
      </w:r>
      <w:proofErr w:type="spellStart"/>
      <w:r w:rsidRPr="005B43BF">
        <w:rPr>
          <w:rFonts w:cs="Times New Roman"/>
          <w:sz w:val="22"/>
        </w:rPr>
        <w:t>luer</w:t>
      </w:r>
      <w:proofErr w:type="spellEnd"/>
      <w:r w:rsidRPr="005B43BF">
        <w:rPr>
          <w:rFonts w:cs="Times New Roman"/>
          <w:sz w:val="22"/>
        </w:rPr>
        <w:t xml:space="preserve"> – </w:t>
      </w:r>
      <w:proofErr w:type="spellStart"/>
      <w:r w:rsidRPr="005B43BF">
        <w:rPr>
          <w:rFonts w:cs="Times New Roman"/>
          <w:sz w:val="22"/>
        </w:rPr>
        <w:t>lockiem</w:t>
      </w:r>
      <w:proofErr w:type="spellEnd"/>
      <w:r w:rsidRPr="005B43BF">
        <w:rPr>
          <w:rFonts w:cs="Times New Roman"/>
          <w:sz w:val="22"/>
        </w:rPr>
        <w:t xml:space="preserve"> do transferu leków cytostatycznych z fiolki, jednorazowy, jałowy, z bolcem umożliwiającym wkłucie w gumowy korek fiolki, zaopatrzony w odpowietrznik z filtrem 0,2 µm oraz koń</w:t>
      </w:r>
      <w:r w:rsidR="00EE0960" w:rsidRPr="005B43BF">
        <w:rPr>
          <w:rFonts w:cs="Times New Roman"/>
          <w:sz w:val="22"/>
        </w:rPr>
        <w:t>cówkę</w:t>
      </w:r>
      <w:r w:rsidR="00C41E93" w:rsidRPr="005B43BF">
        <w:rPr>
          <w:rFonts w:cs="Times New Roman"/>
          <w:sz w:val="22"/>
        </w:rPr>
        <w:t xml:space="preserve"> z zastawka aktywowana połą</w:t>
      </w:r>
      <w:r w:rsidRPr="005B43BF">
        <w:rPr>
          <w:rFonts w:cs="Times New Roman"/>
          <w:sz w:val="22"/>
        </w:rPr>
        <w:t xml:space="preserve">czeniem typu </w:t>
      </w:r>
      <w:proofErr w:type="spellStart"/>
      <w:r w:rsidRPr="005B43BF">
        <w:rPr>
          <w:rFonts w:cs="Times New Roman"/>
          <w:sz w:val="22"/>
        </w:rPr>
        <w:t>luer</w:t>
      </w:r>
      <w:proofErr w:type="spellEnd"/>
      <w:r w:rsidRPr="005B43BF">
        <w:rPr>
          <w:rFonts w:cs="Times New Roman"/>
          <w:sz w:val="22"/>
        </w:rPr>
        <w:t xml:space="preserve"> – lock? W Przypadku pozytywnej odpowiedzi, prosimy o wydzielen</w:t>
      </w:r>
      <w:r w:rsidR="00C41E93" w:rsidRPr="005B43BF">
        <w:rPr>
          <w:rFonts w:cs="Times New Roman"/>
          <w:sz w:val="22"/>
        </w:rPr>
        <w:t>i</w:t>
      </w:r>
      <w:r w:rsidRPr="005B43BF">
        <w:rPr>
          <w:rFonts w:cs="Times New Roman"/>
          <w:sz w:val="22"/>
        </w:rPr>
        <w:t>e w/w pozycji do oddzielnego pakietu.</w:t>
      </w:r>
    </w:p>
    <w:p w:rsidR="00245F99" w:rsidRPr="005B43BF" w:rsidRDefault="00AE0FEA" w:rsidP="004D03D9">
      <w:pPr>
        <w:spacing w:after="0" w:line="240" w:lineRule="auto"/>
        <w:jc w:val="both"/>
        <w:rPr>
          <w:rFonts w:eastAsia="Times New Roman" w:cs="Times New Roman"/>
          <w:b/>
          <w:color w:val="212120"/>
          <w:kern w:val="28"/>
          <w:sz w:val="22"/>
          <w:lang w:eastAsia="pl-PL" w:bidi="kn-IN"/>
        </w:rPr>
      </w:pPr>
      <w:r w:rsidRPr="005B43BF">
        <w:rPr>
          <w:rFonts w:cs="Times New Roman"/>
          <w:b/>
          <w:bCs/>
          <w:sz w:val="22"/>
        </w:rPr>
        <w:t>Odpowiedź na pytanie nr 153 - 155: Nie. Zapisy SIWZ bez zmian.</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 xml:space="preserve">Pytanie nr 156 – dotyczy </w:t>
      </w:r>
      <w:r w:rsidRPr="005B43BF">
        <w:rPr>
          <w:rFonts w:eastAsia="Times New Roman" w:cs="Times New Roman"/>
          <w:sz w:val="22"/>
          <w:lang w:eastAsia="pl-PL"/>
        </w:rPr>
        <w:t xml:space="preserve">Pakietu nr 123:Uprzejmie prosimy o odstąpienie od wymogu przedstawienia autoryzacji firmy 3M o możliwości stosowania oferowanych testów z urządzeniem </w:t>
      </w:r>
      <w:proofErr w:type="spellStart"/>
      <w:r w:rsidRPr="005B43BF">
        <w:rPr>
          <w:rFonts w:eastAsia="Times New Roman" w:cs="Times New Roman"/>
          <w:sz w:val="22"/>
          <w:lang w:eastAsia="pl-PL"/>
        </w:rPr>
        <w:t>Attest</w:t>
      </w:r>
      <w:proofErr w:type="spellEnd"/>
      <w:r w:rsidRPr="005B43BF">
        <w:rPr>
          <w:rFonts w:eastAsia="Times New Roman" w:cs="Times New Roman"/>
          <w:sz w:val="22"/>
          <w:lang w:eastAsia="pl-PL"/>
        </w:rPr>
        <w:t xml:space="preserve"> </w:t>
      </w:r>
      <w:proofErr w:type="spellStart"/>
      <w:r w:rsidRPr="005B43BF">
        <w:rPr>
          <w:rFonts w:eastAsia="Times New Roman" w:cs="Times New Roman"/>
          <w:sz w:val="22"/>
          <w:lang w:eastAsia="pl-PL"/>
        </w:rPr>
        <w:t>Autoreader</w:t>
      </w:r>
      <w:proofErr w:type="spellEnd"/>
      <w:r w:rsidRPr="005B43BF">
        <w:rPr>
          <w:rFonts w:eastAsia="Times New Roman" w:cs="Times New Roman"/>
          <w:sz w:val="22"/>
          <w:lang w:eastAsia="pl-PL"/>
        </w:rPr>
        <w:t xml:space="preserve"> i dopuszczenie oświadczenia producenta wyrobu o jego kompatybilności ze sprzętem Zamawiającego. Nadawanie producentowi sprzętu tak daleko idących uprawnień, stoi w sprzeczności z ustawą PZP.</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 xml:space="preserve">Pytanie nr 157 – dotyczy </w:t>
      </w:r>
      <w:r w:rsidRPr="005B43BF">
        <w:rPr>
          <w:rFonts w:eastAsia="Times New Roman" w:cs="Times New Roman"/>
          <w:sz w:val="22"/>
          <w:lang w:eastAsia="pl-PL"/>
        </w:rPr>
        <w:t>Pakietu nr 125, pozycja nr 1, 2: Czy Zamawiający dopuści testy w opakowaniu po 200 sztuk? Wielkość zapotrzebowania zostanie odpowiednio przeliczona.</w:t>
      </w:r>
    </w:p>
    <w:p w:rsidR="00AE0FEA" w:rsidRPr="005B43BF" w:rsidRDefault="00AE0FEA" w:rsidP="004D6042">
      <w:pPr>
        <w:spacing w:after="0" w:line="240" w:lineRule="auto"/>
        <w:jc w:val="both"/>
        <w:rPr>
          <w:rFonts w:eastAsia="Times New Roman" w:cs="Times New Roman"/>
          <w:sz w:val="22"/>
          <w:lang w:eastAsia="pl-PL"/>
        </w:rPr>
      </w:pPr>
      <w:r w:rsidRPr="005B43BF">
        <w:rPr>
          <w:rFonts w:cs="Times New Roman"/>
          <w:b/>
          <w:bCs/>
          <w:sz w:val="22"/>
        </w:rPr>
        <w:t>Odpowiedź na pytanie nr 156 - 157: Zapisy  SIWZ bez zmian.</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 xml:space="preserve">Pytanie nr 158 – dotyczy </w:t>
      </w:r>
      <w:r w:rsidRPr="005B43BF">
        <w:rPr>
          <w:rFonts w:eastAsia="Times New Roman" w:cs="Times New Roman"/>
          <w:sz w:val="22"/>
          <w:lang w:eastAsia="pl-PL"/>
        </w:rPr>
        <w:t>Pakietu nr 125, pozycja nr 2 i 4: Czy Zamawiający dopuści testy mycia umieszczone na specjalistycznym, plastikowym podłożu zawierające mieszaninę odpowiednio dobranych komponentów, posiadające substancję wskaźnikową, umieszczoną w jednym miejscu na teście oraz badające proces mycia w jednej płaszczyźnie, które pozwalają na sprawdzenie wszystkich czynników mających wpływ na skuteczność procesu mycia oraz kompatybilny z nimi uchwyt?</w:t>
      </w:r>
    </w:p>
    <w:p w:rsidR="00AE0FEA" w:rsidRPr="005B43BF" w:rsidRDefault="00AE0FEA" w:rsidP="004D6042">
      <w:pPr>
        <w:spacing w:after="0" w:line="240" w:lineRule="auto"/>
        <w:jc w:val="both"/>
        <w:rPr>
          <w:rFonts w:eastAsia="Times New Roman" w:cs="Times New Roman"/>
          <w:sz w:val="22"/>
          <w:lang w:eastAsia="pl-PL"/>
        </w:rPr>
      </w:pPr>
      <w:r w:rsidRPr="005B43BF">
        <w:rPr>
          <w:rFonts w:cs="Times New Roman"/>
          <w:b/>
          <w:bCs/>
          <w:sz w:val="22"/>
        </w:rPr>
        <w:t>Odpowiedź na pytanie nr158: Zamawiający dopuszcza.</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 xml:space="preserve">Pytanie nr 159 – dotyczy </w:t>
      </w:r>
      <w:r w:rsidRPr="005B43BF">
        <w:rPr>
          <w:rFonts w:eastAsia="Times New Roman" w:cs="Times New Roman"/>
          <w:sz w:val="22"/>
          <w:lang w:eastAsia="pl-PL"/>
        </w:rPr>
        <w:t>Pakietu nr 134, pozycja nr 1: Czy Zamawiający dopuści przezroczyste osłonki przeznaczona na narzędzia o maksymalnej szerokości 25mm?</w:t>
      </w:r>
    </w:p>
    <w:p w:rsidR="00AE0FEA" w:rsidRPr="005B43BF" w:rsidRDefault="00AE0FEA" w:rsidP="00C6664B">
      <w:pPr>
        <w:spacing w:after="0" w:line="240" w:lineRule="auto"/>
        <w:jc w:val="both"/>
        <w:rPr>
          <w:rFonts w:cs="Times New Roman"/>
          <w:b/>
          <w:bCs/>
          <w:sz w:val="22"/>
        </w:rPr>
      </w:pPr>
      <w:r w:rsidRPr="005B43BF">
        <w:rPr>
          <w:rFonts w:cs="Times New Roman"/>
          <w:b/>
          <w:bCs/>
          <w:sz w:val="22"/>
        </w:rPr>
        <w:t>Odpowiedź na pytanie nr159: Zapisy SIWZ bez zmian.</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 xml:space="preserve">Pytanie nr 160 – dotyczy </w:t>
      </w:r>
      <w:r w:rsidRPr="005B43BF">
        <w:rPr>
          <w:rFonts w:eastAsia="Times New Roman" w:cs="Times New Roman"/>
          <w:sz w:val="22"/>
          <w:lang w:eastAsia="pl-PL"/>
        </w:rPr>
        <w:t>Pakietu nr 123-125, 127, 134: Asortyment zaoferowany we wskazanych pakietach nie jest wyrobem medycznym w  rozumieniu ustawy o wyrobach medycznych z dnia 20 maja 2010 r. (Dz.U. nr 107, poz. 679/2010). Czy w związku z powyższym Zamawiający dopuści stosownego oświadczenia.</w:t>
      </w:r>
    </w:p>
    <w:p w:rsidR="00AE0FEA" w:rsidRPr="005B43BF" w:rsidRDefault="00AE0FEA" w:rsidP="00C6664B">
      <w:pPr>
        <w:spacing w:after="0" w:line="240" w:lineRule="auto"/>
        <w:jc w:val="both"/>
        <w:rPr>
          <w:rFonts w:eastAsia="Times New Roman" w:cs="Times New Roman"/>
          <w:sz w:val="22"/>
          <w:lang w:eastAsia="pl-PL"/>
        </w:rPr>
      </w:pPr>
      <w:r w:rsidRPr="005B43BF">
        <w:rPr>
          <w:rFonts w:cs="Times New Roman"/>
          <w:b/>
          <w:bCs/>
          <w:sz w:val="22"/>
        </w:rPr>
        <w:lastRenderedPageBreak/>
        <w:t xml:space="preserve">Odpowiedź na pytanie nr160: Zamawiający wyjaśnia, ze wymaga </w:t>
      </w:r>
      <w:r w:rsidR="00C6664B" w:rsidRPr="005B43BF">
        <w:rPr>
          <w:rFonts w:cs="Times New Roman"/>
          <w:b/>
          <w:bCs/>
          <w:sz w:val="22"/>
        </w:rPr>
        <w:t>oświadczenia określonego w załączniku nr 6 do SIWZ</w:t>
      </w:r>
      <w:r w:rsidRPr="005B43BF">
        <w:rPr>
          <w:rFonts w:cs="Times New Roman"/>
          <w:b/>
          <w:bCs/>
          <w:sz w:val="22"/>
        </w:rPr>
        <w:t xml:space="preserve"> w przypadku przedmiotu zamówienia będącego wyrobem medycznym.</w:t>
      </w:r>
    </w:p>
    <w:p w:rsidR="00EE0960" w:rsidRPr="005B43BF" w:rsidRDefault="00EE0960" w:rsidP="00C6664B">
      <w:pPr>
        <w:spacing w:after="0" w:line="240" w:lineRule="auto"/>
        <w:jc w:val="both"/>
        <w:rPr>
          <w:rFonts w:eastAsia="Times New Roman" w:cs="Times New Roman"/>
          <w:sz w:val="22"/>
          <w:lang w:eastAsia="pl-PL"/>
        </w:rPr>
      </w:pPr>
      <w:r w:rsidRPr="005B43BF">
        <w:rPr>
          <w:rFonts w:cs="Times New Roman"/>
          <w:b/>
          <w:sz w:val="22"/>
        </w:rPr>
        <w:t>Pytanie nr 161 – dotyczy</w:t>
      </w:r>
      <w:r w:rsidR="00AE0FEA" w:rsidRPr="005B43BF">
        <w:rPr>
          <w:rFonts w:cs="Times New Roman"/>
          <w:b/>
          <w:sz w:val="22"/>
        </w:rPr>
        <w:t xml:space="preserve"> </w:t>
      </w:r>
      <w:r w:rsidRPr="005B43BF">
        <w:rPr>
          <w:rFonts w:eastAsia="Times New Roman" w:cs="Times New Roman"/>
          <w:sz w:val="22"/>
          <w:lang w:eastAsia="pl-PL"/>
        </w:rPr>
        <w:t>SIWZ, Rozdział VIII, punkt 2.6.: Uprzejmie prosimy o modyfikację zapisu odnoszącego się do kar umownych, poprzez naliczanie ich od wartości jednorazowego zmówienia. Obecny zapis powoduje, iż bez względu na wysokość procentową kary jaką zaoferuje Wykonawca, będzie ona rażąco wysoka.</w:t>
      </w:r>
    </w:p>
    <w:p w:rsidR="0094143E" w:rsidRPr="005B43BF" w:rsidRDefault="00AE0FEA" w:rsidP="004D03D9">
      <w:pPr>
        <w:spacing w:after="0" w:line="240" w:lineRule="auto"/>
        <w:jc w:val="both"/>
        <w:rPr>
          <w:rFonts w:eastAsia="Times New Roman" w:cs="Times New Roman"/>
          <w:b/>
          <w:color w:val="212120"/>
          <w:kern w:val="28"/>
          <w:sz w:val="22"/>
          <w:lang w:eastAsia="pl-PL" w:bidi="kn-IN"/>
        </w:rPr>
      </w:pPr>
      <w:r w:rsidRPr="005B43BF">
        <w:rPr>
          <w:rFonts w:cs="Times New Roman"/>
          <w:b/>
          <w:bCs/>
          <w:sz w:val="22"/>
        </w:rPr>
        <w:t>Odpowiedź na pytanie nr161: Nie. Zapisy SIWZ bez zmian.</w:t>
      </w:r>
    </w:p>
    <w:p w:rsidR="00433424" w:rsidRPr="005B43BF" w:rsidRDefault="00433424" w:rsidP="00C6664B">
      <w:pPr>
        <w:suppressAutoHyphens/>
        <w:autoSpaceDN w:val="0"/>
        <w:spacing w:after="0" w:line="240" w:lineRule="auto"/>
        <w:jc w:val="both"/>
        <w:textAlignment w:val="baseline"/>
        <w:rPr>
          <w:rFonts w:eastAsia="Times New Roman" w:cs="Times New Roman"/>
          <w:bCs/>
          <w:kern w:val="3"/>
          <w:sz w:val="22"/>
          <w:lang w:eastAsia="pl-PL"/>
        </w:rPr>
      </w:pPr>
      <w:r w:rsidRPr="005B43BF">
        <w:rPr>
          <w:rFonts w:cs="Times New Roman"/>
          <w:b/>
          <w:sz w:val="22"/>
        </w:rPr>
        <w:t>Pytanie nr 162 – dotyczy</w:t>
      </w:r>
      <w:r w:rsidRPr="005B43BF">
        <w:rPr>
          <w:rFonts w:eastAsia="Times New Roman" w:cs="Times New Roman"/>
          <w:b/>
          <w:bCs/>
          <w:kern w:val="3"/>
          <w:sz w:val="22"/>
          <w:lang w:eastAsia="pl-PL"/>
        </w:rPr>
        <w:t xml:space="preserve"> Pakietu nr 25 - </w:t>
      </w:r>
      <w:r w:rsidRPr="005B43BF">
        <w:rPr>
          <w:rFonts w:eastAsia="Times New Roman" w:cs="Times New Roman"/>
          <w:bCs/>
          <w:kern w:val="3"/>
          <w:sz w:val="22"/>
          <w:lang w:eastAsia="pl-PL"/>
        </w:rPr>
        <w:t>Prosimy o dopuszczenie ramp o wytrzymałości min. 250psi.</w:t>
      </w:r>
    </w:p>
    <w:p w:rsidR="00433424" w:rsidRPr="005B43BF" w:rsidRDefault="00AE0FEA" w:rsidP="004D03D9">
      <w:pPr>
        <w:spacing w:after="0" w:line="240" w:lineRule="auto"/>
        <w:jc w:val="both"/>
        <w:rPr>
          <w:rFonts w:eastAsia="Times New Roman" w:cs="Times New Roman"/>
          <w:b/>
          <w:bCs/>
          <w:kern w:val="3"/>
          <w:sz w:val="22"/>
          <w:lang w:eastAsia="pl-PL"/>
        </w:rPr>
      </w:pPr>
      <w:r w:rsidRPr="005B43BF">
        <w:rPr>
          <w:rFonts w:cs="Times New Roman"/>
          <w:b/>
          <w:bCs/>
          <w:sz w:val="22"/>
        </w:rPr>
        <w:t>Odpowiedź na pytanie nr162: Zapisy SIWZ bez zmian.</w:t>
      </w:r>
    </w:p>
    <w:p w:rsidR="00433424" w:rsidRPr="005B43BF" w:rsidRDefault="00433424" w:rsidP="00C6664B">
      <w:pPr>
        <w:suppressAutoHyphens/>
        <w:autoSpaceDN w:val="0"/>
        <w:spacing w:after="0" w:line="240" w:lineRule="auto"/>
        <w:jc w:val="both"/>
        <w:textAlignment w:val="baseline"/>
        <w:rPr>
          <w:rFonts w:eastAsia="Times New Roman" w:cs="Times New Roman"/>
          <w:bCs/>
          <w:kern w:val="3"/>
          <w:sz w:val="22"/>
          <w:lang w:eastAsia="pl-PL"/>
        </w:rPr>
      </w:pPr>
      <w:r w:rsidRPr="005B43BF">
        <w:rPr>
          <w:rFonts w:cs="Times New Roman"/>
          <w:b/>
          <w:sz w:val="22"/>
        </w:rPr>
        <w:t>Pytanie nr 163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Pakietu nr 50, poz.1:</w:t>
      </w:r>
      <w:r w:rsidRPr="005B43BF">
        <w:rPr>
          <w:rFonts w:eastAsia="Times New Roman" w:cs="Times New Roman"/>
          <w:b/>
          <w:bCs/>
          <w:kern w:val="3"/>
          <w:sz w:val="22"/>
          <w:lang w:eastAsia="pl-PL"/>
        </w:rPr>
        <w:tab/>
      </w:r>
      <w:r w:rsidRPr="005B43BF">
        <w:rPr>
          <w:rFonts w:eastAsia="Times New Roman" w:cs="Times New Roman"/>
          <w:bCs/>
          <w:kern w:val="3"/>
          <w:sz w:val="22"/>
          <w:lang w:eastAsia="pl-PL"/>
        </w:rPr>
        <w:t xml:space="preserve">Ze względu na możliwość zaoferowania produktu najwyższej jakości od europejskiego producenta, zwracamy się z prośbą o dopuszczenie elektrod powrotnych REM, z pętlą sprzężenia zwrotnego o kształcie owalnym, kompatybilnych z aparatami posiadanymi przez Zamawiającego i </w:t>
      </w:r>
      <w:r w:rsidRPr="005B43BF">
        <w:rPr>
          <w:rFonts w:eastAsia="Times New Roman" w:cs="Times New Roman"/>
          <w:b/>
          <w:bCs/>
          <w:kern w:val="3"/>
          <w:sz w:val="22"/>
          <w:lang w:eastAsia="pl-PL"/>
        </w:rPr>
        <w:t>posiadające wszystkie certyfikaty kompatybilności i bezpieczeństwa użytkowania</w:t>
      </w:r>
      <w:r w:rsidRPr="005B43BF">
        <w:rPr>
          <w:rFonts w:eastAsia="Times New Roman" w:cs="Times New Roman"/>
          <w:bCs/>
          <w:kern w:val="3"/>
          <w:sz w:val="22"/>
          <w:lang w:eastAsia="pl-PL"/>
        </w:rPr>
        <w:t xml:space="preserve"> </w:t>
      </w:r>
      <w:r w:rsidRPr="005B43BF">
        <w:rPr>
          <w:rFonts w:eastAsia="Times New Roman" w:cs="Times New Roman"/>
          <w:b/>
          <w:bCs/>
          <w:kern w:val="3"/>
          <w:sz w:val="22"/>
          <w:lang w:eastAsia="pl-PL"/>
        </w:rPr>
        <w:t xml:space="preserve">(DOSTARCZONE WRAZ Z OFERTĄ), </w:t>
      </w:r>
      <w:r w:rsidRPr="005B43BF">
        <w:rPr>
          <w:rFonts w:eastAsia="Times New Roman" w:cs="Times New Roman"/>
          <w:bCs/>
          <w:kern w:val="3"/>
          <w:sz w:val="22"/>
          <w:lang w:eastAsia="pl-PL"/>
        </w:rPr>
        <w:t xml:space="preserve">których powierzchnia aktywna wynosi 107cm2 oraz wymiar całkowity wynosi 164x117mm. </w:t>
      </w:r>
    </w:p>
    <w:p w:rsidR="00433424" w:rsidRPr="005B43BF" w:rsidRDefault="00433424" w:rsidP="00C6664B">
      <w:pPr>
        <w:suppressAutoHyphens/>
        <w:autoSpaceDN w:val="0"/>
        <w:spacing w:after="0" w:line="240" w:lineRule="auto"/>
        <w:jc w:val="both"/>
        <w:textAlignment w:val="baseline"/>
        <w:rPr>
          <w:rFonts w:eastAsia="Times New Roman" w:cs="Times New Roman"/>
          <w:bCs/>
          <w:kern w:val="3"/>
          <w:sz w:val="22"/>
          <w:lang w:eastAsia="pl-PL"/>
        </w:rPr>
      </w:pPr>
      <w:r w:rsidRPr="005B43BF">
        <w:rPr>
          <w:rFonts w:eastAsia="Times New Roman" w:cs="Times New Roman"/>
          <w:bCs/>
          <w:kern w:val="3"/>
          <w:sz w:val="22"/>
          <w:lang w:eastAsia="pl-PL"/>
        </w:rPr>
        <w:t>- ELEKTRODY MOŻNA UMIESZCZAĆ NA PLECACH/RAMIONACH/UDACH PACJENTA;</w:t>
      </w:r>
    </w:p>
    <w:p w:rsidR="00433424" w:rsidRPr="005B43BF" w:rsidRDefault="00433424" w:rsidP="00C6664B">
      <w:pPr>
        <w:suppressAutoHyphens/>
        <w:autoSpaceDN w:val="0"/>
        <w:spacing w:after="0" w:line="240" w:lineRule="auto"/>
        <w:jc w:val="both"/>
        <w:textAlignment w:val="baseline"/>
        <w:rPr>
          <w:rFonts w:eastAsia="Times New Roman" w:cs="Times New Roman"/>
          <w:bCs/>
          <w:kern w:val="3"/>
          <w:sz w:val="22"/>
          <w:lang w:eastAsia="pl-PL"/>
        </w:rPr>
      </w:pPr>
      <w:r w:rsidRPr="005B43BF">
        <w:rPr>
          <w:rFonts w:eastAsia="Times New Roman" w:cs="Times New Roman"/>
          <w:bCs/>
          <w:kern w:val="3"/>
          <w:sz w:val="22"/>
          <w:lang w:eastAsia="pl-PL"/>
        </w:rPr>
        <w:t xml:space="preserve">-  ELEKTRODA HYDROŻELOWA, WOLNĄ OD LATEKSU, UNIWERSALNĄ, TZN, ŻE MOŻE BYĆ STOSOWANA NA PACJENTACH DOROSŁYCH JAK I U DZIECI (DODATKOWA ZALETA). </w:t>
      </w:r>
    </w:p>
    <w:p w:rsidR="00433424" w:rsidRPr="005B43BF" w:rsidRDefault="00433424" w:rsidP="00C6664B">
      <w:pPr>
        <w:suppressAutoHyphens/>
        <w:autoSpaceDN w:val="0"/>
        <w:spacing w:after="0" w:line="240" w:lineRule="auto"/>
        <w:jc w:val="both"/>
        <w:textAlignment w:val="baseline"/>
        <w:rPr>
          <w:rFonts w:eastAsia="Times New Roman" w:cs="Times New Roman"/>
          <w:bCs/>
          <w:kern w:val="3"/>
          <w:sz w:val="22"/>
          <w:lang w:eastAsia="pl-PL"/>
        </w:rPr>
      </w:pPr>
      <w:r w:rsidRPr="005B43BF">
        <w:rPr>
          <w:rFonts w:eastAsia="Times New Roman" w:cs="Times New Roman"/>
          <w:bCs/>
          <w:kern w:val="3"/>
          <w:sz w:val="22"/>
          <w:lang w:eastAsia="pl-PL"/>
        </w:rPr>
        <w:t xml:space="preserve">Pragniemy podkreślić, że elektrody te są zakupywane w Europie w ilości ponad MILIONA sztuk rocznie i cieszą się dużym uznaniem wśród Zespołów Operacyjnych wykonujących zabiegi na aparatach  ERBE, </w:t>
      </w:r>
      <w:proofErr w:type="spellStart"/>
      <w:r w:rsidRPr="005B43BF">
        <w:rPr>
          <w:rFonts w:eastAsia="Times New Roman" w:cs="Times New Roman"/>
          <w:bCs/>
          <w:kern w:val="3"/>
          <w:sz w:val="22"/>
          <w:lang w:eastAsia="pl-PL"/>
        </w:rPr>
        <w:t>Valleylab</w:t>
      </w:r>
      <w:proofErr w:type="spellEnd"/>
      <w:r w:rsidRPr="005B43BF">
        <w:rPr>
          <w:rFonts w:eastAsia="Times New Roman" w:cs="Times New Roman"/>
          <w:bCs/>
          <w:kern w:val="3"/>
          <w:sz w:val="22"/>
          <w:lang w:eastAsia="pl-PL"/>
        </w:rPr>
        <w:t xml:space="preserve">, </w:t>
      </w:r>
      <w:proofErr w:type="spellStart"/>
      <w:r w:rsidRPr="005B43BF">
        <w:rPr>
          <w:rFonts w:eastAsia="Times New Roman" w:cs="Times New Roman"/>
          <w:bCs/>
          <w:kern w:val="3"/>
          <w:sz w:val="22"/>
          <w:lang w:eastAsia="pl-PL"/>
        </w:rPr>
        <w:t>Conmed</w:t>
      </w:r>
      <w:proofErr w:type="spellEnd"/>
      <w:r w:rsidRPr="005B43BF">
        <w:rPr>
          <w:rFonts w:eastAsia="Times New Roman" w:cs="Times New Roman"/>
          <w:bCs/>
          <w:kern w:val="3"/>
          <w:sz w:val="22"/>
          <w:lang w:eastAsia="pl-PL"/>
        </w:rPr>
        <w:t>, EMED i innych I SĄ BARDZO KONKURENCYJNE CENOWO. Obecnie opisane elektrody może dostarczyć tylko jeden oferent, co zaprzecza zasadom uczciwej konkurencji.</w:t>
      </w:r>
    </w:p>
    <w:p w:rsidR="00433424" w:rsidRPr="005B43BF" w:rsidRDefault="00433424" w:rsidP="00C6664B">
      <w:pPr>
        <w:suppressAutoHyphens/>
        <w:autoSpaceDN w:val="0"/>
        <w:spacing w:after="0" w:line="240" w:lineRule="auto"/>
        <w:ind w:firstLine="708"/>
        <w:jc w:val="both"/>
        <w:textAlignment w:val="baseline"/>
        <w:rPr>
          <w:rFonts w:eastAsia="Times New Roman" w:cs="Times New Roman"/>
          <w:bCs/>
          <w:kern w:val="3"/>
          <w:sz w:val="22"/>
          <w:lang w:eastAsia="pl-PL"/>
        </w:rPr>
      </w:pPr>
      <w:r w:rsidRPr="005B43BF">
        <w:rPr>
          <w:rFonts w:eastAsia="Times New Roman" w:cs="Times New Roman"/>
          <w:bCs/>
          <w:kern w:val="3"/>
          <w:sz w:val="22"/>
          <w:lang w:eastAsia="pl-PL"/>
        </w:rPr>
        <w:t xml:space="preserve">Ze względu na dotychczasową współpracę w zakresie zadania, prosimy o dopuszczenie również elektrod </w:t>
      </w:r>
      <w:proofErr w:type="spellStart"/>
      <w:r w:rsidRPr="005B43BF">
        <w:rPr>
          <w:rFonts w:eastAsia="Times New Roman" w:cs="Times New Roman"/>
          <w:bCs/>
          <w:kern w:val="3"/>
          <w:sz w:val="22"/>
          <w:lang w:eastAsia="pl-PL"/>
        </w:rPr>
        <w:t>nasierdziowych</w:t>
      </w:r>
      <w:proofErr w:type="spellEnd"/>
      <w:r w:rsidRPr="005B43BF">
        <w:rPr>
          <w:rFonts w:eastAsia="Times New Roman" w:cs="Times New Roman"/>
          <w:bCs/>
          <w:kern w:val="3"/>
          <w:sz w:val="22"/>
          <w:lang w:eastAsia="pl-PL"/>
        </w:rPr>
        <w:t>, dla których igła sercowa o długości  27mm ma kształt ½ koła a igła przezskórna – pełna, łamana, prosta (brak możliwości dostania się krwi do przewodu – dodatkowy atut)  ma długość 70mm i po odłamaniu staje się wejściem do stymulatora. Średnica przewodu: 0.3mm; Długość użytkowa: 60cm;</w:t>
      </w:r>
    </w:p>
    <w:p w:rsidR="00433424" w:rsidRPr="005B43BF" w:rsidRDefault="00433424" w:rsidP="00B6733F">
      <w:pPr>
        <w:suppressAutoHyphens/>
        <w:autoSpaceDN w:val="0"/>
        <w:spacing w:after="0" w:line="240" w:lineRule="auto"/>
        <w:ind w:firstLine="708"/>
        <w:jc w:val="both"/>
        <w:textAlignment w:val="baseline"/>
        <w:rPr>
          <w:rFonts w:eastAsia="Times New Roman" w:cs="Times New Roman"/>
          <w:sz w:val="22"/>
        </w:rPr>
      </w:pPr>
      <w:r w:rsidRPr="005B43BF">
        <w:rPr>
          <w:rFonts w:eastAsia="Times New Roman" w:cs="Times New Roman"/>
          <w:bCs/>
          <w:kern w:val="3"/>
          <w:sz w:val="22"/>
          <w:lang w:eastAsia="pl-PL"/>
        </w:rPr>
        <w:t>Dodatkowym atutem naszej oferty jest DOWOLNY WYBÓR SPOSOBU FIKSACJI W TRAKCIE TRWANIA KONTRAKTU, PONIEWAŻ ZAMAWIJĄCY MA DO WYBORU KSZTAŁT:</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 PROSTY</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 ZIG-ZAG</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 „WĄSY”</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 PĘTELKĘ</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LUB HACZYK</w:t>
      </w:r>
    </w:p>
    <w:p w:rsidR="00433424" w:rsidRPr="005B43BF" w:rsidRDefault="00433424" w:rsidP="00C6664B">
      <w:pPr>
        <w:suppressAutoHyphens/>
        <w:spacing w:after="0" w:line="240" w:lineRule="auto"/>
        <w:jc w:val="both"/>
        <w:rPr>
          <w:rFonts w:eastAsia="Times New Roman" w:cs="Times New Roman"/>
          <w:b/>
          <w:sz w:val="22"/>
        </w:rPr>
      </w:pPr>
      <w:r w:rsidRPr="005B43BF">
        <w:rPr>
          <w:rFonts w:eastAsia="Times New Roman" w:cs="Times New Roman"/>
          <w:b/>
          <w:sz w:val="22"/>
        </w:rPr>
        <w:t>Każda opcja fiksacji dostępna jest w dwóch kolorach do wyboru: białym i niebieskim;</w:t>
      </w:r>
    </w:p>
    <w:p w:rsidR="00433424" w:rsidRPr="005B43BF" w:rsidRDefault="00433424" w:rsidP="00C6664B">
      <w:pPr>
        <w:suppressAutoHyphens/>
        <w:autoSpaceDN w:val="0"/>
        <w:spacing w:after="0" w:line="240" w:lineRule="auto"/>
        <w:ind w:firstLine="708"/>
        <w:jc w:val="both"/>
        <w:textAlignment w:val="baseline"/>
        <w:rPr>
          <w:rFonts w:eastAsia="Times New Roman" w:cs="Times New Roman"/>
          <w:bCs/>
          <w:kern w:val="3"/>
          <w:sz w:val="22"/>
          <w:lang w:eastAsia="pl-PL"/>
        </w:rPr>
      </w:pPr>
      <w:r w:rsidRPr="005B43BF">
        <w:rPr>
          <w:rFonts w:eastAsia="Times New Roman" w:cs="Times New Roman"/>
          <w:bCs/>
          <w:kern w:val="3"/>
          <w:sz w:val="22"/>
          <w:lang w:eastAsia="pl-PL"/>
        </w:rPr>
        <w:t>Zgoda na powyższe rozwiązanie skutecznie poszerzy grono oferentów ubiegających się o zamówienie publiczne z pewną korzyścią ekonomiczną dla Szpitala.</w:t>
      </w:r>
    </w:p>
    <w:p w:rsidR="00433424" w:rsidRPr="005B43BF" w:rsidRDefault="00AE0FEA" w:rsidP="004D03D9">
      <w:pPr>
        <w:spacing w:after="0" w:line="240" w:lineRule="auto"/>
        <w:jc w:val="both"/>
        <w:rPr>
          <w:rFonts w:eastAsia="Times New Roman" w:cs="Times New Roman"/>
          <w:sz w:val="22"/>
        </w:rPr>
      </w:pPr>
      <w:r w:rsidRPr="005B43BF">
        <w:rPr>
          <w:rFonts w:cs="Times New Roman"/>
          <w:b/>
          <w:bCs/>
          <w:sz w:val="22"/>
        </w:rPr>
        <w:t>Odpowiedź na pytanie nr163: Zamawiający dopuszcza.</w:t>
      </w:r>
    </w:p>
    <w:p w:rsidR="00433424" w:rsidRPr="005B43BF" w:rsidRDefault="00433424" w:rsidP="004D6042">
      <w:pPr>
        <w:suppressAutoHyphens/>
        <w:spacing w:after="0" w:line="240" w:lineRule="auto"/>
        <w:jc w:val="both"/>
        <w:rPr>
          <w:rFonts w:eastAsia="Times New Roman" w:cs="Times New Roman"/>
          <w:bCs/>
          <w:kern w:val="3"/>
          <w:sz w:val="22"/>
          <w:lang w:eastAsia="pl-PL"/>
        </w:rPr>
      </w:pPr>
      <w:r w:rsidRPr="005B43BF">
        <w:rPr>
          <w:rFonts w:cs="Times New Roman"/>
          <w:b/>
          <w:sz w:val="22"/>
        </w:rPr>
        <w:t>Pytanie nr 164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Pakietu nr 153:</w:t>
      </w:r>
      <w:r w:rsidRPr="005B43BF">
        <w:rPr>
          <w:rFonts w:eastAsia="Times New Roman" w:cs="Times New Roman"/>
          <w:bCs/>
          <w:kern w:val="3"/>
          <w:sz w:val="22"/>
          <w:lang w:eastAsia="pl-PL"/>
        </w:rPr>
        <w:t>W celu przedłożenia oferty konkurencyjnej cenowo prosimy o wyrażenie zgody na dzierżawę oksymetru mózgowego dwukanałowego po całkowitej regeneracji, w 100% sprawnego, z nowym oprogramowaniem z 2015 roku, spełniającego wszystkie warunki techniczne SIWZ, na który na cały czas trwania umowy ze Szpitalem gwarantujemy nieodpłatny serwis i wymianę na urządzenie zastępcze w razi awarii/ serwisu urządzenia dzierżawionego, którego data produkcji to min. 2011 rok. Zgoda na powyższe rozwiązanie umożliwi nam złożenie znacznie korzystniejszej oferty dla Zamawiającego.</w:t>
      </w:r>
    </w:p>
    <w:p w:rsidR="00AE0FEA" w:rsidRPr="005B43BF" w:rsidRDefault="00AE0FEA" w:rsidP="00AE0FEA">
      <w:pPr>
        <w:spacing w:before="120" w:after="120" w:line="240" w:lineRule="auto"/>
        <w:jc w:val="both"/>
        <w:rPr>
          <w:rFonts w:cs="Times New Roman"/>
          <w:b/>
          <w:bCs/>
          <w:sz w:val="22"/>
        </w:rPr>
      </w:pPr>
      <w:r w:rsidRPr="005B43BF">
        <w:rPr>
          <w:rFonts w:cs="Times New Roman"/>
          <w:b/>
          <w:bCs/>
          <w:sz w:val="22"/>
        </w:rPr>
        <w:t>Odpowiedź na pytanie nr164: Zapisy SIWZ bez zmian.</w:t>
      </w:r>
    </w:p>
    <w:p w:rsidR="00433424" w:rsidRPr="005B43BF" w:rsidRDefault="00433424" w:rsidP="004D6042">
      <w:pPr>
        <w:suppressAutoHyphens/>
        <w:spacing w:after="0" w:line="240" w:lineRule="auto"/>
        <w:jc w:val="both"/>
        <w:rPr>
          <w:rFonts w:eastAsia="Times New Roman" w:cs="Times New Roman"/>
          <w:sz w:val="22"/>
          <w:lang w:eastAsia="pl-PL"/>
        </w:rPr>
      </w:pPr>
      <w:r w:rsidRPr="005B43BF">
        <w:rPr>
          <w:rFonts w:cs="Times New Roman"/>
          <w:b/>
          <w:sz w:val="22"/>
        </w:rPr>
        <w:t>Pytanie nr 165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6 </w:t>
      </w:r>
      <w:r w:rsidR="00590E33" w:rsidRPr="005B43BF">
        <w:rPr>
          <w:rFonts w:eastAsia="Times New Roman" w:cs="Times New Roman"/>
          <w:b/>
          <w:sz w:val="22"/>
          <w:lang w:eastAsia="pl-PL"/>
        </w:rPr>
        <w:t>–</w:t>
      </w:r>
      <w:r w:rsidRPr="005B43BF">
        <w:rPr>
          <w:rFonts w:eastAsia="Times New Roman" w:cs="Times New Roman"/>
          <w:b/>
          <w:sz w:val="22"/>
          <w:lang w:eastAsia="pl-PL"/>
        </w:rPr>
        <w:t xml:space="preserve"> ŁĄCZNIKI</w:t>
      </w:r>
      <w:r w:rsidR="00590E33" w:rsidRPr="005B43BF">
        <w:rPr>
          <w:rFonts w:eastAsia="Times New Roman" w:cs="Times New Roman"/>
          <w:b/>
          <w:sz w:val="22"/>
          <w:lang w:eastAsia="pl-PL"/>
        </w:rPr>
        <w:t xml:space="preserve"> - </w:t>
      </w:r>
      <w:r w:rsidRPr="005B43BF">
        <w:rPr>
          <w:rFonts w:eastAsia="Times New Roman" w:cs="Times New Roman"/>
          <w:b/>
          <w:sz w:val="22"/>
          <w:lang w:eastAsia="pl-PL"/>
        </w:rPr>
        <w:t xml:space="preserve">Poz. 1 – </w:t>
      </w:r>
      <w:r w:rsidRPr="005B43BF">
        <w:rPr>
          <w:rFonts w:eastAsia="Times New Roman" w:cs="Times New Roman"/>
          <w:sz w:val="22"/>
          <w:lang w:eastAsia="pl-PL"/>
        </w:rPr>
        <w:t xml:space="preserve">Czy oferowane łączniki rozciągliwe, powinny posiadać długość min. 7/16cm, a zapis </w:t>
      </w:r>
      <w:proofErr w:type="spellStart"/>
      <w:r w:rsidRPr="005B43BF">
        <w:rPr>
          <w:rFonts w:eastAsia="Times New Roman" w:cs="Times New Roman"/>
          <w:sz w:val="22"/>
          <w:lang w:eastAsia="pl-PL"/>
        </w:rPr>
        <w:t>siwz</w:t>
      </w:r>
      <w:proofErr w:type="spellEnd"/>
      <w:r w:rsidRPr="005B43BF">
        <w:rPr>
          <w:rFonts w:eastAsia="Times New Roman" w:cs="Times New Roman"/>
          <w:sz w:val="22"/>
          <w:lang w:eastAsia="pl-PL"/>
        </w:rPr>
        <w:t xml:space="preserve"> cyt. „15/22mm” należy interpretować jako wymóg zaoferowania martwej przestrzeni ze złączem pacjenta oznaczanym standardowo jako 22M/15F oraz złączem do respiratora 15F lub 22F do dowolnego wyboru przez Zamawiającego - tak jak np. w tego typu martwych przestrzeniach lidera w ich produkcji firmy </w:t>
      </w:r>
      <w:proofErr w:type="spellStart"/>
      <w:r w:rsidRPr="005B43BF">
        <w:rPr>
          <w:rFonts w:eastAsia="Times New Roman" w:cs="Times New Roman"/>
          <w:sz w:val="22"/>
          <w:lang w:eastAsia="pl-PL"/>
        </w:rPr>
        <w:t>Medtronic-Covidien</w:t>
      </w:r>
      <w:proofErr w:type="spellEnd"/>
      <w:r w:rsidRPr="005B43BF">
        <w:rPr>
          <w:rFonts w:eastAsia="Times New Roman" w:cs="Times New Roman"/>
          <w:sz w:val="22"/>
          <w:lang w:eastAsia="pl-PL"/>
        </w:rPr>
        <w:t xml:space="preserve"> lub równoważnych - lub o opisanie cytowanego zapisu zgodnie z Art.29.1 Ustawy PZP ?</w:t>
      </w:r>
    </w:p>
    <w:p w:rsidR="00433424" w:rsidRPr="005B43BF" w:rsidRDefault="00590E33" w:rsidP="004D6042">
      <w:pPr>
        <w:spacing w:after="0" w:line="240" w:lineRule="auto"/>
        <w:jc w:val="both"/>
        <w:rPr>
          <w:rFonts w:eastAsia="Times New Roman" w:cs="Times New Roman"/>
          <w:sz w:val="22"/>
          <w:lang w:eastAsia="pl-PL"/>
        </w:rPr>
      </w:pPr>
      <w:r w:rsidRPr="005B43BF">
        <w:rPr>
          <w:rFonts w:cs="Times New Roman"/>
          <w:b/>
          <w:sz w:val="22"/>
        </w:rPr>
        <w:t>Pytanie nr 166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6 – ŁĄCZNIKI - </w:t>
      </w:r>
      <w:r w:rsidR="00433424" w:rsidRPr="005B43BF">
        <w:rPr>
          <w:rFonts w:eastAsia="Times New Roman" w:cs="Times New Roman"/>
          <w:b/>
          <w:sz w:val="22"/>
          <w:lang w:eastAsia="pl-PL"/>
        </w:rPr>
        <w:t xml:space="preserve">Poz. 2 – </w:t>
      </w:r>
      <w:r w:rsidR="00433424" w:rsidRPr="005B43BF">
        <w:rPr>
          <w:rFonts w:eastAsia="Times New Roman" w:cs="Times New Roman"/>
          <w:sz w:val="22"/>
          <w:lang w:eastAsia="pl-PL"/>
        </w:rPr>
        <w:t xml:space="preserve">Czy oferowane łączniki, powinny posiadać długość min. 15cm, przestrzeń martwą na poziomie nie większym niż 35ml oraz gładką powierzchnię wewnętrzną, zapewniającą optymalny przepływ gazów, a zapis </w:t>
      </w:r>
      <w:proofErr w:type="spellStart"/>
      <w:r w:rsidR="00433424" w:rsidRPr="005B43BF">
        <w:rPr>
          <w:rFonts w:eastAsia="Times New Roman" w:cs="Times New Roman"/>
          <w:sz w:val="22"/>
          <w:lang w:eastAsia="pl-PL"/>
        </w:rPr>
        <w:t>siwz</w:t>
      </w:r>
      <w:proofErr w:type="spellEnd"/>
      <w:r w:rsidR="00433424" w:rsidRPr="005B43BF">
        <w:rPr>
          <w:rFonts w:eastAsia="Times New Roman" w:cs="Times New Roman"/>
          <w:sz w:val="22"/>
          <w:lang w:eastAsia="pl-PL"/>
        </w:rPr>
        <w:t xml:space="preserve"> cyt. „15/22mm” należy interpretować jako wymóg zaoferowania łączników ze złączem pacjenta oznaczanym standardowo jako 22M/15F oraz złączem do respiratora 15F lub 22F do dowolnego wyboru przez Zamawiającego - lub o opisanie cytowanego zapisu zgodnie z Art.29.1 Ustawy PZP ?</w:t>
      </w:r>
    </w:p>
    <w:p w:rsidR="002F2AD7" w:rsidRPr="005B43BF" w:rsidRDefault="002F2AD7" w:rsidP="004D03D9">
      <w:pPr>
        <w:spacing w:after="0" w:line="240" w:lineRule="auto"/>
        <w:rPr>
          <w:rFonts w:eastAsia="Times New Roman" w:cs="Times New Roman"/>
          <w:b/>
          <w:sz w:val="22"/>
          <w:highlight w:val="cyan"/>
          <w:lang w:eastAsia="pl-PL"/>
        </w:rPr>
      </w:pPr>
      <w:r w:rsidRPr="005B43BF">
        <w:rPr>
          <w:rFonts w:cs="Times New Roman"/>
          <w:b/>
          <w:sz w:val="22"/>
        </w:rPr>
        <w:t xml:space="preserve">Odpowiedź na pytanie nr165 – 166 : </w:t>
      </w:r>
      <w:r w:rsidR="00F47E0D" w:rsidRPr="005B43BF">
        <w:rPr>
          <w:rFonts w:cs="Times New Roman"/>
          <w:b/>
          <w:sz w:val="22"/>
        </w:rPr>
        <w:t>Z</w:t>
      </w:r>
      <w:r w:rsidRPr="005B43BF">
        <w:rPr>
          <w:rFonts w:cs="Times New Roman"/>
          <w:b/>
          <w:sz w:val="22"/>
        </w:rPr>
        <w:t>godnie z SIWZ</w:t>
      </w:r>
    </w:p>
    <w:p w:rsidR="00433424" w:rsidRPr="005B43BF" w:rsidRDefault="00590E33" w:rsidP="004D6042">
      <w:pPr>
        <w:spacing w:after="0" w:line="240" w:lineRule="auto"/>
        <w:jc w:val="both"/>
        <w:rPr>
          <w:rFonts w:eastAsia="Calibri" w:cs="Times New Roman"/>
          <w:bCs/>
          <w:sz w:val="22"/>
          <w:lang w:eastAsia="ar-SA"/>
        </w:rPr>
      </w:pPr>
      <w:r w:rsidRPr="005B43BF">
        <w:rPr>
          <w:rFonts w:cs="Times New Roman"/>
          <w:b/>
          <w:sz w:val="22"/>
        </w:rPr>
        <w:lastRenderedPageBreak/>
        <w:t>Pytanie nr 167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Times New Roman" w:cs="Times New Roman"/>
          <w:b/>
          <w:sz w:val="22"/>
          <w:lang w:eastAsia="pl-PL"/>
        </w:rPr>
        <w:t>PAKIET NR 21 - NAKŁUWACZ HEMATOLOGICZNY</w:t>
      </w:r>
      <w:r w:rsidRPr="005B43BF">
        <w:rPr>
          <w:rFonts w:eastAsia="Times New Roman" w:cs="Times New Roman"/>
          <w:b/>
          <w:sz w:val="22"/>
          <w:lang w:eastAsia="pl-PL"/>
        </w:rPr>
        <w:t xml:space="preserve">- </w:t>
      </w:r>
      <w:r w:rsidR="00433424" w:rsidRPr="005B43BF">
        <w:rPr>
          <w:rFonts w:eastAsia="Times New Roman" w:cs="Times New Roman"/>
          <w:b/>
          <w:sz w:val="22"/>
          <w:lang w:eastAsia="pl-PL"/>
        </w:rPr>
        <w:t xml:space="preserve">Poz. 1 – </w:t>
      </w:r>
      <w:r w:rsidR="00433424" w:rsidRPr="005B43BF">
        <w:rPr>
          <w:rFonts w:eastAsia="Calibri" w:cs="Times New Roman"/>
          <w:bCs/>
          <w:sz w:val="22"/>
          <w:lang w:eastAsia="ar-SA"/>
        </w:rPr>
        <w:t xml:space="preserve">Czy oferowane nakłuwacze typu </w:t>
      </w:r>
      <w:proofErr w:type="spellStart"/>
      <w:r w:rsidR="00433424" w:rsidRPr="005B43BF">
        <w:rPr>
          <w:rFonts w:eastAsia="Calibri" w:cs="Times New Roman"/>
          <w:bCs/>
          <w:sz w:val="22"/>
          <w:lang w:eastAsia="ar-SA"/>
        </w:rPr>
        <w:t>Medlance</w:t>
      </w:r>
      <w:proofErr w:type="spellEnd"/>
      <w:r w:rsidR="00433424" w:rsidRPr="005B43BF">
        <w:rPr>
          <w:rFonts w:eastAsia="Calibri" w:cs="Times New Roman"/>
          <w:bCs/>
          <w:sz w:val="22"/>
          <w:lang w:eastAsia="ar-SA"/>
        </w:rPr>
        <w:t xml:space="preserve"> powinny posiadać głębokość wkłucia 1,8mm lub 2,4mm do dowolnego wyboru przez zamawiającego oraz powinny być pakowane w opakowania a 200szt. - tak jak np. oryginalne nakłuwacze </w:t>
      </w:r>
      <w:proofErr w:type="spellStart"/>
      <w:r w:rsidR="00433424" w:rsidRPr="005B43BF">
        <w:rPr>
          <w:rFonts w:eastAsia="Calibri" w:cs="Times New Roman"/>
          <w:bCs/>
          <w:sz w:val="22"/>
          <w:lang w:eastAsia="ar-SA"/>
        </w:rPr>
        <w:t>Medlance</w:t>
      </w:r>
      <w:proofErr w:type="spellEnd"/>
      <w:r w:rsidR="00433424" w:rsidRPr="005B43BF">
        <w:rPr>
          <w:rFonts w:eastAsia="Calibri" w:cs="Times New Roman"/>
          <w:bCs/>
          <w:sz w:val="22"/>
          <w:lang w:eastAsia="ar-SA"/>
        </w:rPr>
        <w:t xml:space="preserve"> i </w:t>
      </w:r>
      <w:proofErr w:type="spellStart"/>
      <w:r w:rsidR="00433424" w:rsidRPr="005B43BF">
        <w:rPr>
          <w:rFonts w:eastAsia="Calibri" w:cs="Times New Roman"/>
          <w:bCs/>
          <w:sz w:val="22"/>
          <w:lang w:eastAsia="ar-SA"/>
        </w:rPr>
        <w:t>Medlance</w:t>
      </w:r>
      <w:proofErr w:type="spellEnd"/>
      <w:r w:rsidR="00433424" w:rsidRPr="005B43BF">
        <w:rPr>
          <w:rFonts w:eastAsia="Calibri" w:cs="Times New Roman"/>
          <w:bCs/>
          <w:sz w:val="22"/>
          <w:lang w:eastAsia="ar-SA"/>
        </w:rPr>
        <w:t xml:space="preserve"> Plus lub im równoważne ?</w:t>
      </w:r>
    </w:p>
    <w:p w:rsidR="00F47E0D" w:rsidRPr="005B43BF" w:rsidRDefault="00F47E0D" w:rsidP="004D03D9">
      <w:pPr>
        <w:spacing w:after="0" w:line="240" w:lineRule="auto"/>
        <w:rPr>
          <w:rFonts w:eastAsia="Calibri" w:cs="Times New Roman"/>
          <w:bCs/>
          <w:sz w:val="22"/>
          <w:lang w:eastAsia="ar-SA"/>
        </w:rPr>
      </w:pPr>
      <w:r w:rsidRPr="005B43BF">
        <w:rPr>
          <w:rFonts w:cs="Times New Roman"/>
          <w:b/>
          <w:sz w:val="22"/>
        </w:rPr>
        <w:t>Odpowiedź na pytanie nr167:  Pakowane 20</w:t>
      </w:r>
      <w:r w:rsidR="00E14025" w:rsidRPr="005B43BF">
        <w:rPr>
          <w:rFonts w:cs="Times New Roman"/>
          <w:b/>
          <w:sz w:val="22"/>
        </w:rPr>
        <w:t>0</w:t>
      </w:r>
      <w:r w:rsidRPr="005B43BF">
        <w:rPr>
          <w:rFonts w:cs="Times New Roman"/>
          <w:b/>
          <w:sz w:val="22"/>
        </w:rPr>
        <w:t xml:space="preserve"> </w:t>
      </w:r>
      <w:proofErr w:type="spellStart"/>
      <w:r w:rsidRPr="005B43BF">
        <w:rPr>
          <w:rFonts w:cs="Times New Roman"/>
          <w:b/>
          <w:sz w:val="22"/>
        </w:rPr>
        <w:t>szt</w:t>
      </w:r>
      <w:proofErr w:type="spellEnd"/>
      <w:r w:rsidRPr="005B43BF">
        <w:rPr>
          <w:rFonts w:cs="Times New Roman"/>
          <w:b/>
          <w:sz w:val="22"/>
        </w:rPr>
        <w:t>, głębo</w:t>
      </w:r>
      <w:r w:rsidR="00E14025" w:rsidRPr="005B43BF">
        <w:rPr>
          <w:rFonts w:cs="Times New Roman"/>
          <w:b/>
          <w:sz w:val="22"/>
        </w:rPr>
        <w:t>kość wkłucia do wyboru Zamawiają</w:t>
      </w:r>
      <w:r w:rsidRPr="005B43BF">
        <w:rPr>
          <w:rFonts w:cs="Times New Roman"/>
          <w:b/>
          <w:sz w:val="22"/>
        </w:rPr>
        <w:t>cego</w:t>
      </w:r>
    </w:p>
    <w:p w:rsidR="00433424" w:rsidRPr="005B43BF" w:rsidRDefault="00C4380B" w:rsidP="004D6042">
      <w:pPr>
        <w:spacing w:after="0" w:line="240" w:lineRule="auto"/>
        <w:jc w:val="both"/>
        <w:rPr>
          <w:rFonts w:eastAsia="Calibri" w:cs="Times New Roman"/>
          <w:bCs/>
          <w:sz w:val="22"/>
          <w:lang w:eastAsia="ar-SA"/>
        </w:rPr>
      </w:pPr>
      <w:r w:rsidRPr="005B43BF">
        <w:rPr>
          <w:rFonts w:cs="Times New Roman"/>
          <w:b/>
          <w:sz w:val="22"/>
        </w:rPr>
        <w:t>Pytanie nr 168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Times New Roman" w:cs="Times New Roman"/>
          <w:b/>
          <w:sz w:val="22"/>
          <w:lang w:eastAsia="pl-PL"/>
        </w:rPr>
        <w:t>PAKIET NR 24 - ŁĄCZNIK PODWÓJNY DO DRENÓW</w:t>
      </w:r>
      <w:r w:rsidR="002E1D33" w:rsidRPr="005B43BF">
        <w:rPr>
          <w:rFonts w:eastAsia="Times New Roman" w:cs="Times New Roman"/>
          <w:b/>
          <w:sz w:val="22"/>
          <w:lang w:eastAsia="pl-PL"/>
        </w:rPr>
        <w:t xml:space="preserve">- </w:t>
      </w:r>
      <w:r w:rsidR="00433424" w:rsidRPr="005B43BF">
        <w:rPr>
          <w:rFonts w:eastAsia="Times New Roman" w:cs="Times New Roman"/>
          <w:b/>
          <w:sz w:val="22"/>
          <w:lang w:eastAsia="pl-PL"/>
        </w:rPr>
        <w:t xml:space="preserve">Poz. 1 – </w:t>
      </w:r>
      <w:r w:rsidR="00433424" w:rsidRPr="005B43BF">
        <w:rPr>
          <w:rFonts w:eastAsia="Calibri" w:cs="Times New Roman"/>
          <w:bCs/>
          <w:sz w:val="22"/>
          <w:lang w:eastAsia="ar-SA"/>
        </w:rPr>
        <w:t>Czy zamawiający dopuści równoważne łączniki proste o średnicy zewnętrznej 8mm, 10mm i 12mm ?</w:t>
      </w:r>
    </w:p>
    <w:p w:rsidR="00F47E0D" w:rsidRPr="005B43BF" w:rsidRDefault="00F47E0D" w:rsidP="004D03D9">
      <w:pPr>
        <w:spacing w:after="0" w:line="240" w:lineRule="auto"/>
        <w:rPr>
          <w:rFonts w:eastAsia="Calibri" w:cs="Times New Roman"/>
          <w:bCs/>
          <w:sz w:val="22"/>
          <w:highlight w:val="cyan"/>
          <w:lang w:eastAsia="ar-SA"/>
        </w:rPr>
      </w:pPr>
      <w:r w:rsidRPr="005B43BF">
        <w:rPr>
          <w:rFonts w:cs="Times New Roman"/>
          <w:b/>
          <w:sz w:val="22"/>
        </w:rPr>
        <w:t>Odpowiedź na pytanie nr 168: Zgodnie z SIWZ</w:t>
      </w:r>
    </w:p>
    <w:p w:rsidR="00433424" w:rsidRPr="005B43BF" w:rsidRDefault="002E1D33" w:rsidP="004D6042">
      <w:pPr>
        <w:spacing w:after="0" w:line="240" w:lineRule="auto"/>
        <w:jc w:val="both"/>
        <w:rPr>
          <w:rFonts w:eastAsia="Calibri" w:cs="Times New Roman"/>
          <w:bCs/>
          <w:sz w:val="22"/>
          <w:lang w:eastAsia="ar-SA"/>
        </w:rPr>
      </w:pPr>
      <w:r w:rsidRPr="005B43BF">
        <w:rPr>
          <w:rFonts w:cs="Times New Roman"/>
          <w:b/>
          <w:sz w:val="22"/>
        </w:rPr>
        <w:t>Pytanie nr 169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24 - ŁĄCZNIK PODWÓJNY DO DRENÓW </w:t>
      </w:r>
      <w:r w:rsidR="00433424" w:rsidRPr="005B43BF">
        <w:rPr>
          <w:rFonts w:eastAsia="Times New Roman" w:cs="Times New Roman"/>
          <w:b/>
          <w:sz w:val="22"/>
          <w:lang w:eastAsia="pl-PL"/>
        </w:rPr>
        <w:t xml:space="preserve">Poz. 1 – </w:t>
      </w:r>
      <w:r w:rsidR="00433424" w:rsidRPr="005B43BF">
        <w:rPr>
          <w:rFonts w:eastAsia="Calibri" w:cs="Times New Roman"/>
          <w:bCs/>
          <w:sz w:val="22"/>
          <w:lang w:eastAsia="ar-SA"/>
        </w:rPr>
        <w:t>Czy zamawiający oczekuje łączników sterylnych, czy niesterylnych ?</w:t>
      </w:r>
    </w:p>
    <w:p w:rsidR="00F47E0D" w:rsidRPr="005B43BF" w:rsidRDefault="00F47E0D" w:rsidP="004D03D9">
      <w:pPr>
        <w:spacing w:after="0" w:line="240" w:lineRule="auto"/>
        <w:rPr>
          <w:rFonts w:eastAsia="Calibri" w:cs="Times New Roman"/>
          <w:bCs/>
          <w:sz w:val="22"/>
          <w:highlight w:val="cyan"/>
          <w:lang w:eastAsia="ar-SA"/>
        </w:rPr>
      </w:pPr>
      <w:r w:rsidRPr="005B43BF">
        <w:rPr>
          <w:rFonts w:cs="Times New Roman"/>
          <w:b/>
          <w:sz w:val="22"/>
        </w:rPr>
        <w:t>Odpowiedź na pytanie nr169: Sterylne.</w:t>
      </w:r>
    </w:p>
    <w:p w:rsidR="00B26C92" w:rsidRPr="005B43BF" w:rsidRDefault="002E1D33" w:rsidP="004D6042">
      <w:pPr>
        <w:spacing w:after="0" w:line="240" w:lineRule="auto"/>
        <w:jc w:val="both"/>
        <w:rPr>
          <w:rFonts w:eastAsia="Calibri" w:cs="Times New Roman"/>
          <w:color w:val="000000"/>
          <w:sz w:val="22"/>
          <w:lang w:eastAsia="ar-SA"/>
        </w:rPr>
      </w:pPr>
      <w:r w:rsidRPr="005B43BF">
        <w:rPr>
          <w:rFonts w:cs="Times New Roman"/>
          <w:b/>
          <w:sz w:val="22"/>
        </w:rPr>
        <w:t>Pytanie nr 170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PAKIET NR 2</w:t>
      </w:r>
      <w:r w:rsidR="00B26C92" w:rsidRPr="005B43BF">
        <w:rPr>
          <w:rFonts w:eastAsia="Times New Roman" w:cs="Times New Roman"/>
          <w:b/>
          <w:sz w:val="22"/>
          <w:lang w:eastAsia="pl-PL"/>
        </w:rPr>
        <w:t>6</w:t>
      </w:r>
      <w:r w:rsidRPr="005B43BF">
        <w:rPr>
          <w:rFonts w:eastAsia="Times New Roman" w:cs="Times New Roman"/>
          <w:b/>
          <w:sz w:val="22"/>
          <w:lang w:eastAsia="pl-PL"/>
        </w:rPr>
        <w:t xml:space="preserve"> - ŁĄCZNIK PODWÓJNY DO DRENÓW </w:t>
      </w:r>
      <w:r w:rsidR="00433424" w:rsidRPr="005B43BF">
        <w:rPr>
          <w:rFonts w:eastAsia="Times New Roman" w:cs="Times New Roman"/>
          <w:b/>
          <w:sz w:val="22"/>
          <w:lang w:eastAsia="pl-PL"/>
        </w:rPr>
        <w:t>- KANIULA, VENFLON</w:t>
      </w:r>
      <w:r w:rsidRPr="005B43BF">
        <w:rPr>
          <w:rFonts w:eastAsia="Times New Roman" w:cs="Times New Roman"/>
          <w:b/>
          <w:sz w:val="22"/>
          <w:lang w:eastAsia="pl-PL"/>
        </w:rPr>
        <w:t xml:space="preserve"> </w:t>
      </w:r>
      <w:r w:rsidR="00433424" w:rsidRPr="005B43BF">
        <w:rPr>
          <w:rFonts w:eastAsia="Times New Roman" w:cs="Times New Roman"/>
          <w:b/>
          <w:sz w:val="22"/>
          <w:lang w:eastAsia="pl-PL"/>
        </w:rPr>
        <w:t xml:space="preserve">Poz. 1 – </w:t>
      </w:r>
      <w:r w:rsidR="00433424" w:rsidRPr="005B43BF">
        <w:rPr>
          <w:rFonts w:eastAsia="Calibri" w:cs="Times New Roman"/>
          <w:bCs/>
          <w:sz w:val="22"/>
          <w:lang w:eastAsia="ar-SA"/>
        </w:rPr>
        <w:t xml:space="preserve">Czy zamawiający potwierdza chęć zakupu w tej pozycji 75 tys. sztuk kaniul tylko w rozmiarze G24, czy też nastąpiła omyłka i powyższa ilość obejmuje zarówno rozmiar G24 jak i </w:t>
      </w:r>
      <w:r w:rsidR="00433424" w:rsidRPr="005B43BF">
        <w:rPr>
          <w:rFonts w:eastAsia="Calibri" w:cs="Times New Roman"/>
          <w:color w:val="000000"/>
          <w:sz w:val="22"/>
          <w:lang w:eastAsia="ar-SA"/>
        </w:rPr>
        <w:t>G14, G16,, G17, G18, G20, G22 ?</w:t>
      </w:r>
    </w:p>
    <w:p w:rsidR="00B26C92" w:rsidRPr="005B43BF" w:rsidRDefault="00B26C92" w:rsidP="00F078B4">
      <w:pPr>
        <w:spacing w:after="0" w:line="240" w:lineRule="auto"/>
        <w:jc w:val="both"/>
        <w:rPr>
          <w:rFonts w:eastAsia="Times New Roman" w:cs="Times New Roman"/>
          <w:sz w:val="22"/>
          <w:lang w:eastAsia="pl-PL"/>
        </w:rPr>
      </w:pPr>
      <w:r w:rsidRPr="005B43BF">
        <w:rPr>
          <w:rFonts w:eastAsia="Calibri" w:cs="Times New Roman"/>
          <w:b/>
          <w:color w:val="000000"/>
          <w:sz w:val="22"/>
          <w:lang w:eastAsia="ar-SA"/>
        </w:rPr>
        <w:t>Odpowiedź na pytanie nr 170:</w:t>
      </w:r>
      <w:r w:rsidRPr="005B43BF">
        <w:rPr>
          <w:rFonts w:eastAsia="Calibri" w:cs="Times New Roman"/>
          <w:color w:val="000000"/>
          <w:sz w:val="22"/>
          <w:lang w:eastAsia="ar-SA"/>
        </w:rPr>
        <w:t xml:space="preserve"> </w:t>
      </w:r>
      <w:r w:rsidRPr="005B43BF">
        <w:rPr>
          <w:rFonts w:eastAsia="Calibri" w:cs="Times New Roman"/>
          <w:b/>
          <w:color w:val="000000"/>
          <w:sz w:val="22"/>
          <w:lang w:eastAsia="ar-SA"/>
        </w:rPr>
        <w:t>W związku z omyłką pisarską Zamawiający modyfikuje pakiet 26  poprzez zmianę w rozdziale III i VII SIWZ oraz  w załączniku nr 2 do SIWZ ( zmianę ilości w poz. 1):</w:t>
      </w:r>
    </w:p>
    <w:p w:rsidR="00B26C92" w:rsidRPr="005B43BF" w:rsidRDefault="00B26C92" w:rsidP="00DC39B3">
      <w:pPr>
        <w:spacing w:after="0" w:line="240" w:lineRule="auto"/>
        <w:ind w:firstLine="709"/>
        <w:jc w:val="both"/>
        <w:rPr>
          <w:rFonts w:eastAsia="Times New Roman" w:cs="Times New Roman"/>
          <w:sz w:val="22"/>
          <w:lang w:eastAsia="pl-PL"/>
        </w:rPr>
      </w:pPr>
      <w:r w:rsidRPr="005B43BF">
        <w:rPr>
          <w:rFonts w:eastAsia="Times New Roman" w:cs="Times New Roman"/>
          <w:sz w:val="22"/>
          <w:lang w:eastAsia="pl-PL"/>
        </w:rPr>
        <w:t xml:space="preserve">-   </w:t>
      </w:r>
      <w:r w:rsidRPr="005B43BF">
        <w:rPr>
          <w:rFonts w:eastAsia="Times New Roman" w:cs="Times New Roman"/>
          <w:b/>
          <w:sz w:val="22"/>
          <w:u w:val="single"/>
          <w:lang w:eastAsia="pl-PL"/>
        </w:rPr>
        <w:t>rozdział III.    WARUNKI UDZIAŁU W POSTĘPOWANIU ORAZ OPIS SPOSOBU DOKONYWANIA OCENY SPEŁNIE</w:t>
      </w:r>
      <w:r w:rsidR="009B5DC3">
        <w:rPr>
          <w:rFonts w:eastAsia="Times New Roman" w:cs="Times New Roman"/>
          <w:b/>
          <w:sz w:val="22"/>
          <w:u w:val="single"/>
          <w:lang w:eastAsia="pl-PL"/>
        </w:rPr>
        <w:t>NIA TYCH WARUNKÓW i SEKCJA II1.1.2)</w:t>
      </w:r>
      <w:r w:rsidRPr="005B43BF">
        <w:rPr>
          <w:rFonts w:eastAsia="Times New Roman" w:cs="Times New Roman"/>
          <w:b/>
          <w:sz w:val="22"/>
          <w:u w:val="single"/>
          <w:lang w:eastAsia="pl-PL"/>
        </w:rPr>
        <w:t xml:space="preserve"> </w:t>
      </w:r>
      <w:r w:rsidR="009B5DC3">
        <w:rPr>
          <w:rFonts w:eastAsia="Times New Roman" w:cs="Times New Roman"/>
          <w:b/>
          <w:sz w:val="22"/>
          <w:u w:val="single"/>
          <w:lang w:eastAsia="pl-PL"/>
        </w:rPr>
        <w:t>(Sytuacja ekonomiczna i finansowa) Ogłoszenia o zamówieniu</w:t>
      </w:r>
    </w:p>
    <w:p w:rsidR="00B26C92" w:rsidRPr="005B43BF" w:rsidRDefault="00B26C92" w:rsidP="00DC39B3">
      <w:pPr>
        <w:spacing w:after="0"/>
        <w:ind w:firstLine="708"/>
        <w:jc w:val="both"/>
        <w:rPr>
          <w:rFonts w:eastAsia="Calibri" w:cs="Times New Roman"/>
          <w:color w:val="000000"/>
          <w:sz w:val="22"/>
        </w:rPr>
      </w:pPr>
      <w:r w:rsidRPr="005B43BF">
        <w:rPr>
          <w:rFonts w:eastAsia="Times New Roman" w:cs="Times New Roman"/>
          <w:sz w:val="22"/>
          <w:lang w:eastAsia="pl-PL"/>
        </w:rPr>
        <w:t xml:space="preserve">(…)  3.  </w:t>
      </w:r>
      <w:r w:rsidRPr="005B43BF">
        <w:rPr>
          <w:rFonts w:eastAsia="Calibri" w:cs="Times New Roman"/>
          <w:sz w:val="22"/>
        </w:rPr>
        <w:t>Znajdują się w sytuacji ekonomicznej i finansowej zapewniającej wykonanie zamówienia. Za spełnienie wymogu Zamawiający uzna posiadanie przez wykonawcę środków finansowych lub zdolności kredytowej wykonawcy, w okresie nie wcześniejszym niż 1 miesiąc przed upływem terminu składania ofert w wysokości:</w:t>
      </w:r>
      <w:r w:rsidRPr="005B43BF">
        <w:rPr>
          <w:rFonts w:cs="Times New Roman"/>
          <w:sz w:val="22"/>
        </w:rPr>
        <w:t xml:space="preserve"> </w:t>
      </w:r>
      <w:r w:rsidR="00DC0F1F" w:rsidRPr="005B43BF">
        <w:rPr>
          <w:rFonts w:cs="Times New Roman"/>
          <w:b/>
          <w:sz w:val="22"/>
        </w:rPr>
        <w:t>2 817 253,00</w:t>
      </w:r>
      <w:r w:rsidR="00DC0F1F" w:rsidRPr="005B43BF">
        <w:rPr>
          <w:rFonts w:cs="Times New Roman"/>
          <w:sz w:val="22"/>
        </w:rPr>
        <w:t xml:space="preserve"> </w:t>
      </w:r>
      <w:r w:rsidRPr="005B43BF">
        <w:rPr>
          <w:rFonts w:eastAsia="Calibri" w:cs="Times New Roman"/>
          <w:b/>
          <w:sz w:val="22"/>
        </w:rPr>
        <w:t>zł</w:t>
      </w:r>
      <w:r w:rsidRPr="005B43BF">
        <w:rPr>
          <w:rFonts w:eastAsia="Calibri" w:cs="Times New Roman"/>
          <w:sz w:val="22"/>
        </w:rPr>
        <w:t xml:space="preserve"> (</w:t>
      </w:r>
      <w:r w:rsidRPr="005B43BF">
        <w:rPr>
          <w:rFonts w:eastAsia="Calibri" w:cs="Times New Roman"/>
          <w:b/>
          <w:sz w:val="22"/>
        </w:rPr>
        <w:t>słownie:</w:t>
      </w:r>
      <w:r w:rsidR="00DC0F1F" w:rsidRPr="005B43BF">
        <w:rPr>
          <w:rFonts w:eastAsia="Calibri" w:cs="Times New Roman"/>
          <w:b/>
          <w:sz w:val="22"/>
        </w:rPr>
        <w:t xml:space="preserve"> dwa miliony osiemset siedemnaście tysięcy dwieście pięćdziesiąt trzy </w:t>
      </w:r>
      <w:r w:rsidRPr="005B43BF">
        <w:rPr>
          <w:rFonts w:eastAsia="Calibri" w:cs="Times New Roman"/>
          <w:b/>
          <w:sz w:val="22"/>
        </w:rPr>
        <w:t xml:space="preserve"> </w:t>
      </w:r>
      <w:r w:rsidR="00DC0F1F" w:rsidRPr="005B43BF">
        <w:rPr>
          <w:rFonts w:eastAsia="Calibri" w:cs="Times New Roman"/>
          <w:b/>
          <w:sz w:val="22"/>
        </w:rPr>
        <w:t>złot</w:t>
      </w:r>
      <w:r w:rsidR="00261CFA" w:rsidRPr="005B43BF">
        <w:rPr>
          <w:rFonts w:eastAsia="Calibri" w:cs="Times New Roman"/>
          <w:b/>
          <w:sz w:val="22"/>
        </w:rPr>
        <w:t>e</w:t>
      </w:r>
      <w:r w:rsidRPr="005B43BF">
        <w:rPr>
          <w:rFonts w:eastAsia="Calibri" w:cs="Times New Roman"/>
          <w:b/>
          <w:sz w:val="22"/>
        </w:rPr>
        <w:t xml:space="preserve"> 00/100</w:t>
      </w:r>
      <w:r w:rsidRPr="005B43BF">
        <w:rPr>
          <w:rFonts w:eastAsia="Calibri" w:cs="Times New Roman"/>
          <w:sz w:val="22"/>
        </w:rPr>
        <w:t>)</w:t>
      </w:r>
      <w:r w:rsidRPr="005B43BF">
        <w:rPr>
          <w:rFonts w:eastAsia="Calibri" w:cs="Times New Roman"/>
          <w:b/>
          <w:sz w:val="22"/>
        </w:rPr>
        <w:t xml:space="preserve">. </w:t>
      </w:r>
      <w:r w:rsidRPr="005B43BF">
        <w:rPr>
          <w:rFonts w:eastAsia="Calibri" w:cs="Times New Roman"/>
          <w:sz w:val="22"/>
        </w:rPr>
        <w:t xml:space="preserve">Kwota ta dotyczy całości przedmiotu zamówienia, </w:t>
      </w:r>
      <w:r w:rsidRPr="005B43BF">
        <w:rPr>
          <w:rFonts w:eastAsia="Calibri" w:cs="Times New Roman"/>
          <w:color w:val="000000"/>
          <w:sz w:val="22"/>
        </w:rPr>
        <w:t xml:space="preserve"> na poszczególne części w wysokości (zł):</w:t>
      </w:r>
    </w:p>
    <w:tbl>
      <w:tblPr>
        <w:tblW w:w="100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
        <w:gridCol w:w="1559"/>
        <w:gridCol w:w="989"/>
        <w:gridCol w:w="1365"/>
        <w:gridCol w:w="984"/>
        <w:gridCol w:w="1406"/>
        <w:gridCol w:w="984"/>
        <w:gridCol w:w="1668"/>
        <w:gridCol w:w="19"/>
        <w:gridCol w:w="26"/>
      </w:tblGrid>
      <w:tr w:rsidR="00261CFA" w:rsidRPr="00261CFA" w:rsidTr="00261CFA">
        <w:trPr>
          <w:trHeight w:val="315"/>
          <w:jc w:val="center"/>
        </w:trPr>
        <w:tc>
          <w:tcPr>
            <w:tcW w:w="1027" w:type="dxa"/>
            <w:shd w:val="clear" w:color="auto" w:fill="D9D9D9"/>
            <w:vAlign w:val="bottom"/>
            <w:hideMark/>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559" w:type="dxa"/>
            <w:tcBorders>
              <w:top w:val="single" w:sz="12" w:space="0" w:color="auto"/>
              <w:bottom w:val="single" w:sz="4" w:space="0" w:color="auto"/>
              <w:right w:val="single" w:sz="12" w:space="0" w:color="auto"/>
            </w:tcBorders>
            <w:shd w:val="clear" w:color="auto" w:fill="auto"/>
            <w:vAlign w:val="bottom"/>
            <w:hideMark/>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365" w:type="dxa"/>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984" w:type="dxa"/>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406" w:type="dxa"/>
            <w:tcBorders>
              <w:top w:val="single" w:sz="12" w:space="0" w:color="auto"/>
              <w:bottom w:val="single" w:sz="4" w:space="0" w:color="auto"/>
              <w:right w:val="single" w:sz="12" w:space="0" w:color="auto"/>
            </w:tcBorders>
            <w:shd w:val="clear" w:color="auto" w:fill="auto"/>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984"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713" w:type="dxa"/>
            <w:gridSpan w:val="3"/>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r>
      <w:tr w:rsidR="00261CFA" w:rsidRPr="00261CFA" w:rsidTr="00261CFA">
        <w:trPr>
          <w:gridAfter w:val="1"/>
          <w:wAfter w:w="26" w:type="dxa"/>
          <w:trHeight w:val="315"/>
          <w:jc w:val="center"/>
        </w:trPr>
        <w:tc>
          <w:tcPr>
            <w:tcW w:w="1027" w:type="dxa"/>
            <w:shd w:val="clear" w:color="auto" w:fill="D9D9D9"/>
            <w:noWrap/>
            <w:vAlign w:val="center"/>
            <w:hideMark/>
          </w:tcPr>
          <w:p w:rsidR="00261CFA" w:rsidRPr="00261CFA" w:rsidRDefault="00261CFA" w:rsidP="00261CFA">
            <w:pPr>
              <w:spacing w:after="0" w:line="240" w:lineRule="auto"/>
              <w:jc w:val="right"/>
              <w:rPr>
                <w:rFonts w:eastAsia="Times New Roman" w:cs="Times New Roman"/>
                <w:color w:val="000000"/>
                <w:sz w:val="22"/>
                <w:lang w:eastAsia="pl-PL"/>
              </w:rPr>
            </w:pPr>
            <w:r w:rsidRPr="00261CFA">
              <w:rPr>
                <w:rFonts w:eastAsia="Times New Roman" w:cs="Times New Roman"/>
                <w:color w:val="000000"/>
                <w:sz w:val="22"/>
                <w:lang w:eastAsia="pl-PL"/>
              </w:rPr>
              <w:t>1</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18 700,00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39</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77</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117 500,00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115</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29 500,00 zł</w:t>
            </w:r>
          </w:p>
        </w:tc>
      </w:tr>
      <w:tr w:rsidR="00261CFA" w:rsidRPr="00261CFA" w:rsidTr="00261CFA">
        <w:trPr>
          <w:gridAfter w:val="1"/>
          <w:wAfter w:w="26" w:type="dxa"/>
          <w:trHeight w:val="315"/>
          <w:jc w:val="center"/>
        </w:trPr>
        <w:tc>
          <w:tcPr>
            <w:tcW w:w="1027" w:type="dxa"/>
            <w:shd w:val="clear" w:color="auto" w:fill="D9D9D9"/>
            <w:noWrap/>
            <w:vAlign w:val="center"/>
            <w:hideMark/>
          </w:tcPr>
          <w:p w:rsidR="00261CFA" w:rsidRPr="00261CFA" w:rsidRDefault="00261CFA" w:rsidP="00261CFA">
            <w:pPr>
              <w:spacing w:after="0" w:line="240" w:lineRule="auto"/>
              <w:jc w:val="center"/>
              <w:rPr>
                <w:rFonts w:eastAsia="Times New Roman" w:cs="Times New Roman"/>
                <w:color w:val="000000"/>
                <w:sz w:val="22"/>
                <w:lang w:eastAsia="pl-PL"/>
              </w:rPr>
            </w:pPr>
            <w:r w:rsidRPr="00261CFA">
              <w:rPr>
                <w:rFonts w:eastAsia="Times New Roman" w:cs="Times New Roman"/>
                <w:color w:val="000000"/>
                <w:sz w:val="22"/>
                <w:lang w:eastAsia="pl-PL"/>
              </w:rPr>
              <w:t>2</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680,00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40</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62 600,00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78</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58 500,00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116</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16 500,00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70,00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41</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3 100,00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79</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720,00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117</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50 500,00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4 900,00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42</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61 500,00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80</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26 800,00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118</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1 800,00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60 900,00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43</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5 400,00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81</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22 000,00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119</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10 400,00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3 200,00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44</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50 500,00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82</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120</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8 600,00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45</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16 800,00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83</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121</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6 700,00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8</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5 500,00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46</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430,00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84</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122</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9 100,00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9</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7 800,00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47</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123</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59 500,00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10</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1 000,00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48</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86</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47 400,00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124</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5 100,00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11</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7 400,00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49</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280,00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87</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16 300,00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125</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6 000,00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12</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14 000,00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50</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35 100,00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88</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34 300,00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126</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280,00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13</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2 700,00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51</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4 000,00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89</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127</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2 400,00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14</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130,00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52</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90</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350,00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128</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42 400,00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15</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800,00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53</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320,00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91</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2 000,00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129</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18 800,00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16</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1 350,00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54</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22 800,00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92</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41 500,00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130</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4 600,00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17</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16 600,00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55</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78 500,00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93</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131</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15 500,00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18</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23,00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56</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94</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24 500,00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132</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6 100,00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19</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520,00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57</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160,00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95</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33 600,00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133</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1 100,00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20</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660,00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58</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3 100,00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96</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43 700,00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134</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1 100,00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21</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8 300,00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59</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1 900,00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97</w:t>
            </w:r>
          </w:p>
        </w:tc>
        <w:tc>
          <w:tcPr>
            <w:tcW w:w="1406" w:type="dxa"/>
          </w:tcPr>
          <w:p w:rsidR="00261CFA" w:rsidRPr="00261CFA" w:rsidRDefault="00261CFA" w:rsidP="00261CFA">
            <w:pPr>
              <w:spacing w:after="0" w:line="240" w:lineRule="auto"/>
              <w:rPr>
                <w:rFonts w:eastAsia="Times New Roman" w:cs="Times New Roman"/>
                <w:sz w:val="22"/>
                <w:lang w:eastAsia="pl-PL"/>
              </w:rPr>
            </w:pPr>
            <w:r w:rsidRPr="00261CFA">
              <w:rPr>
                <w:rFonts w:eastAsia="Times New Roman" w:cs="Times New Roman"/>
                <w:sz w:val="22"/>
                <w:lang w:eastAsia="pl-PL"/>
              </w:rPr>
              <w:t>62 600,00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135</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22 500,00 zł</w:t>
            </w:r>
          </w:p>
        </w:tc>
      </w:tr>
      <w:tr w:rsidR="00261CFA" w:rsidRPr="00261CFA" w:rsidTr="00261CFA">
        <w:trPr>
          <w:gridAfter w:val="1"/>
          <w:wAfter w:w="26"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22</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27 000,00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60</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4 800,00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98</w:t>
            </w:r>
          </w:p>
        </w:tc>
        <w:tc>
          <w:tcPr>
            <w:tcW w:w="1406" w:type="dxa"/>
          </w:tcPr>
          <w:p w:rsidR="00261CFA" w:rsidRPr="00261CFA" w:rsidRDefault="00261CFA" w:rsidP="00261CFA">
            <w:pPr>
              <w:spacing w:after="0" w:line="240" w:lineRule="auto"/>
              <w:rPr>
                <w:rFonts w:eastAsia="Times New Roman" w:cs="Times New Roman"/>
                <w:sz w:val="22"/>
                <w:lang w:eastAsia="pl-PL"/>
              </w:rPr>
            </w:pPr>
            <w:r w:rsidRPr="00261CFA">
              <w:rPr>
                <w:rFonts w:eastAsia="Times New Roman" w:cs="Times New Roman"/>
                <w:sz w:val="22"/>
                <w:lang w:eastAsia="pl-PL"/>
              </w:rPr>
              <w:t>11 200,00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136</w:t>
            </w:r>
          </w:p>
        </w:tc>
        <w:tc>
          <w:tcPr>
            <w:tcW w:w="1687" w:type="dxa"/>
            <w:gridSpan w:val="2"/>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7 700,00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23</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2 100,00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61</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19 700,00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99</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85 400,00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137</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27 900,00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24</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1 400,00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62</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3 400,00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100</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65 500,00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138</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14 000,00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lastRenderedPageBreak/>
              <w:t>25</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16 600,00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63</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72 800,00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101</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19</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36 000,00 zł</w:t>
            </w:r>
          </w:p>
        </w:tc>
      </w:tr>
      <w:tr w:rsidR="00261CFA" w:rsidRPr="00261CFA" w:rsidTr="00261CFA">
        <w:trPr>
          <w:gridAfter w:val="2"/>
          <w:wAfter w:w="45" w:type="dxa"/>
          <w:trHeight w:val="315"/>
          <w:jc w:val="center"/>
        </w:trPr>
        <w:tc>
          <w:tcPr>
            <w:tcW w:w="1027" w:type="dxa"/>
            <w:shd w:val="clear" w:color="auto" w:fill="FFFF00"/>
            <w:noWrap/>
            <w:vAlign w:val="bottom"/>
            <w:hideMark/>
          </w:tcPr>
          <w:p w:rsidR="00261CFA" w:rsidRPr="00261CFA" w:rsidRDefault="00261CFA" w:rsidP="00261CFA">
            <w:pPr>
              <w:spacing w:after="0" w:line="240" w:lineRule="auto"/>
              <w:jc w:val="center"/>
              <w:rPr>
                <w:rFonts w:eastAsia="Times New Roman" w:cs="Times New Roman"/>
                <w:b/>
                <w:sz w:val="28"/>
                <w:szCs w:val="28"/>
                <w:highlight w:val="yellow"/>
                <w:lang w:eastAsia="pl-PL"/>
              </w:rPr>
            </w:pPr>
            <w:r w:rsidRPr="00261CFA">
              <w:rPr>
                <w:rFonts w:eastAsia="Times New Roman" w:cs="Times New Roman"/>
                <w:b/>
                <w:sz w:val="28"/>
                <w:szCs w:val="28"/>
                <w:highlight w:val="yellow"/>
                <w:lang w:eastAsia="pl-PL"/>
              </w:rPr>
              <w:t>26</w:t>
            </w:r>
          </w:p>
        </w:tc>
        <w:tc>
          <w:tcPr>
            <w:tcW w:w="1559" w:type="dxa"/>
            <w:tcBorders>
              <w:top w:val="single" w:sz="4" w:space="0" w:color="auto"/>
              <w:bottom w:val="single" w:sz="4" w:space="0" w:color="auto"/>
              <w:right w:val="single" w:sz="12" w:space="0" w:color="auto"/>
            </w:tcBorders>
            <w:shd w:val="clear" w:color="auto" w:fill="FFFF00"/>
            <w:noWrap/>
          </w:tcPr>
          <w:p w:rsidR="00261CFA" w:rsidRPr="00261CFA" w:rsidRDefault="00261CFA" w:rsidP="00261CFA">
            <w:pPr>
              <w:spacing w:after="0" w:line="240" w:lineRule="auto"/>
              <w:jc w:val="right"/>
              <w:rPr>
                <w:rFonts w:eastAsia="Times New Roman" w:cs="Times New Roman"/>
                <w:b/>
                <w:sz w:val="28"/>
                <w:szCs w:val="28"/>
                <w:highlight w:val="yellow"/>
                <w:lang w:eastAsia="pl-PL"/>
              </w:rPr>
            </w:pPr>
            <w:r w:rsidRPr="00261CFA">
              <w:rPr>
                <w:rFonts w:eastAsia="Times New Roman" w:cs="Times New Roman"/>
                <w:b/>
                <w:sz w:val="28"/>
                <w:szCs w:val="28"/>
                <w:highlight w:val="yellow"/>
                <w:lang w:eastAsia="pl-PL"/>
              </w:rPr>
              <w:t>1550,00zł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64</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640,00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102</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21 100,00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140</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30 000,00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27</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20 900,00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65</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103</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141</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21 300,00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28</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9 500,00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66</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104</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142</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61 000,00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29</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650,00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67</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21 500,00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105</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1 650,00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143</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6 400,00 zł</w:t>
            </w:r>
          </w:p>
        </w:tc>
      </w:tr>
      <w:tr w:rsidR="00261CFA" w:rsidRPr="00261CFA" w:rsidTr="00261CFA">
        <w:trPr>
          <w:gridAfter w:val="2"/>
          <w:wAfter w:w="45" w:type="dxa"/>
          <w:trHeight w:val="315"/>
          <w:jc w:val="center"/>
        </w:trPr>
        <w:tc>
          <w:tcPr>
            <w:tcW w:w="1027"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30</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5 800,00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68</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106</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24 900,00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144</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11 800,00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31</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650,00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69</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66 200,00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107</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4 700,00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145</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23 800,00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32</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5 200,00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70</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17 300,00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108</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42 000,00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146</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73 000,00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33</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21 000,00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71</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109</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3 500,00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147</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12 900,00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34</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850,00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72</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56 500,00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110</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1 100,00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148</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9 300,00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35</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12 700,00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73</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12 700,00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111</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17 300,00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149</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26 500,00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36</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290,00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74</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15 600,00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112</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2 200,00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150</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15 500,00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37</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3 700,00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75</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71 000,00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highlight w:val="lightGray"/>
                <w:lang w:eastAsia="pl-PL"/>
              </w:rPr>
            </w:pPr>
            <w:r w:rsidRPr="00261CFA">
              <w:rPr>
                <w:rFonts w:eastAsia="Times New Roman" w:cs="Times New Roman"/>
                <w:sz w:val="22"/>
                <w:highlight w:val="lightGray"/>
                <w:lang w:eastAsia="pl-PL"/>
              </w:rPr>
              <w:t>113</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20 500,00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151</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23 800,00 zł</w:t>
            </w:r>
          </w:p>
        </w:tc>
      </w:tr>
      <w:tr w:rsidR="00261CFA" w:rsidRPr="00261CFA" w:rsidTr="00261CFA">
        <w:trPr>
          <w:gridAfter w:val="2"/>
          <w:wAfter w:w="45" w:type="dxa"/>
          <w:trHeight w:val="315"/>
          <w:jc w:val="center"/>
        </w:trPr>
        <w:tc>
          <w:tcPr>
            <w:tcW w:w="1027"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38</w:t>
            </w:r>
          </w:p>
        </w:tc>
        <w:tc>
          <w:tcPr>
            <w:tcW w:w="1559" w:type="dxa"/>
            <w:tcBorders>
              <w:top w:val="single" w:sz="4" w:space="0" w:color="auto"/>
              <w:bottom w:val="single" w:sz="4" w:space="0" w:color="auto"/>
              <w:right w:val="single" w:sz="12" w:space="0" w:color="auto"/>
            </w:tcBorders>
            <w:shd w:val="clear" w:color="auto" w:fill="auto"/>
            <w:noWrap/>
          </w:tcPr>
          <w:p w:rsidR="00261CFA" w:rsidRPr="00261CFA" w:rsidRDefault="00261CFA" w:rsidP="00261CFA">
            <w:pPr>
              <w:spacing w:after="0" w:line="240" w:lineRule="auto"/>
              <w:jc w:val="right"/>
              <w:rPr>
                <w:rFonts w:eastAsia="Times New Roman" w:cs="Times New Roman"/>
                <w:szCs w:val="24"/>
                <w:lang w:eastAsia="pl-PL"/>
              </w:rPr>
            </w:pPr>
            <w:r w:rsidRPr="00261CFA">
              <w:rPr>
                <w:rFonts w:eastAsia="Times New Roman" w:cs="Times New Roman"/>
                <w:szCs w:val="24"/>
                <w:lang w:eastAsia="pl-PL"/>
              </w:rPr>
              <w:t>5 900,00 zł</w:t>
            </w:r>
          </w:p>
        </w:tc>
        <w:tc>
          <w:tcPr>
            <w:tcW w:w="98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76</w:t>
            </w:r>
          </w:p>
        </w:tc>
        <w:tc>
          <w:tcPr>
            <w:tcW w:w="1365"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11 500,00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highlight w:val="lightGray"/>
                <w:lang w:eastAsia="pl-PL"/>
              </w:rPr>
            </w:pPr>
            <w:r w:rsidRPr="00261CFA">
              <w:rPr>
                <w:rFonts w:eastAsia="Times New Roman" w:cs="Times New Roman"/>
                <w:sz w:val="22"/>
                <w:highlight w:val="lightGray"/>
                <w:lang w:eastAsia="pl-PL"/>
              </w:rPr>
              <w:t>114</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11 900,00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152</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54 400,00 zł</w:t>
            </w:r>
          </w:p>
        </w:tc>
      </w:tr>
      <w:tr w:rsidR="00261CFA" w:rsidRPr="00261CFA" w:rsidTr="00261CFA">
        <w:trPr>
          <w:gridAfter w:val="2"/>
          <w:wAfter w:w="45" w:type="dxa"/>
          <w:trHeight w:val="315"/>
          <w:jc w:val="center"/>
        </w:trPr>
        <w:tc>
          <w:tcPr>
            <w:tcW w:w="1027" w:type="dxa"/>
            <w:shd w:val="clear" w:color="auto" w:fill="auto"/>
            <w:noWrap/>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559" w:type="dxa"/>
            <w:tcBorders>
              <w:top w:val="single" w:sz="4" w:space="0" w:color="auto"/>
              <w:bottom w:val="single" w:sz="12" w:space="0" w:color="auto"/>
              <w:right w:val="single" w:sz="12" w:space="0" w:color="auto"/>
            </w:tcBorders>
            <w:shd w:val="clear" w:color="auto" w:fill="auto"/>
            <w:noWrap/>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989" w:type="dxa"/>
            <w:tcBorders>
              <w:left w:val="single" w:sz="12" w:space="0" w:color="auto"/>
            </w:tcBorders>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365" w:type="dxa"/>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984" w:type="dxa"/>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406"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153</w:t>
            </w:r>
          </w:p>
        </w:tc>
        <w:tc>
          <w:tcPr>
            <w:tcW w:w="1668" w:type="dxa"/>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6 500,00 zł</w:t>
            </w:r>
          </w:p>
        </w:tc>
      </w:tr>
    </w:tbl>
    <w:p w:rsidR="00B26C92" w:rsidRPr="005B43BF" w:rsidRDefault="00B26C92" w:rsidP="00B26C92">
      <w:pPr>
        <w:contextualSpacing/>
        <w:jc w:val="both"/>
        <w:rPr>
          <w:rFonts w:eastAsia="Calibri" w:cs="Times New Roman"/>
          <w:sz w:val="22"/>
        </w:rPr>
      </w:pPr>
      <w:r w:rsidRPr="005B43BF">
        <w:rPr>
          <w:rFonts w:eastAsia="Calibri" w:cs="Times New Roman"/>
          <w:sz w:val="22"/>
        </w:rPr>
        <w:t xml:space="preserve">Wykonawcy składający ofertę na więcej niż jeden pakiet muszą zsumować wartości z pakietów, w których chcą uczestniczyć, np. Wykonawca składający ofertę na Pakiet 1 </w:t>
      </w:r>
      <w:r w:rsidRPr="005B43BF">
        <w:rPr>
          <w:rFonts w:eastAsia="Calibri" w:cs="Times New Roman"/>
          <w:sz w:val="22"/>
        </w:rPr>
        <w:br w:type="textWrapping" w:clear="all"/>
        <w:t>i 2 powinien wykazać się posiadaniem środków finansowych lub zdolności kredytowej</w:t>
      </w:r>
      <w:r w:rsidRPr="005B43BF">
        <w:rPr>
          <w:rFonts w:eastAsia="Calibri" w:cs="Times New Roman"/>
          <w:sz w:val="22"/>
        </w:rPr>
        <w:br w:type="textWrapping" w:clear="all"/>
        <w:t xml:space="preserve">w wysokości min </w:t>
      </w:r>
      <w:r w:rsidR="00261CFA" w:rsidRPr="005B43BF">
        <w:rPr>
          <w:rFonts w:eastAsia="Calibri" w:cs="Times New Roman"/>
          <w:b/>
          <w:sz w:val="22"/>
        </w:rPr>
        <w:t>19</w:t>
      </w:r>
      <w:r w:rsidR="00DC39B3" w:rsidRPr="005B43BF">
        <w:rPr>
          <w:rFonts w:eastAsia="Calibri" w:cs="Times New Roman"/>
          <w:b/>
          <w:sz w:val="22"/>
        </w:rPr>
        <w:t xml:space="preserve"> </w:t>
      </w:r>
      <w:r w:rsidR="00261CFA" w:rsidRPr="005B43BF">
        <w:rPr>
          <w:rFonts w:eastAsia="Calibri" w:cs="Times New Roman"/>
          <w:b/>
          <w:sz w:val="22"/>
        </w:rPr>
        <w:t>380,00</w:t>
      </w:r>
      <w:r w:rsidR="00261CFA" w:rsidRPr="005B43BF">
        <w:rPr>
          <w:rFonts w:eastAsia="Calibri" w:cs="Times New Roman"/>
          <w:sz w:val="22"/>
        </w:rPr>
        <w:t xml:space="preserve"> </w:t>
      </w:r>
      <w:r w:rsidRPr="005B43BF">
        <w:rPr>
          <w:rFonts w:eastAsia="Calibri" w:cs="Times New Roman"/>
          <w:b/>
          <w:sz w:val="22"/>
        </w:rPr>
        <w:t xml:space="preserve">zł </w:t>
      </w:r>
      <w:r w:rsidRPr="005B43BF">
        <w:rPr>
          <w:rFonts w:eastAsia="Calibri" w:cs="Times New Roman"/>
          <w:sz w:val="22"/>
        </w:rPr>
        <w:t>(</w:t>
      </w:r>
      <w:r w:rsidR="00261CFA" w:rsidRPr="005B43BF">
        <w:rPr>
          <w:rFonts w:eastAsia="Calibri" w:cs="Times New Roman"/>
          <w:sz w:val="22"/>
        </w:rPr>
        <w:t>18700,00 zł + 680,00 zł)</w:t>
      </w:r>
    </w:p>
    <w:p w:rsidR="00B26C92" w:rsidRPr="005B43BF" w:rsidRDefault="00B26C92" w:rsidP="00B26C92">
      <w:pPr>
        <w:spacing w:after="0" w:line="240" w:lineRule="auto"/>
        <w:ind w:firstLine="709"/>
        <w:jc w:val="both"/>
        <w:rPr>
          <w:rFonts w:eastAsia="Times New Roman" w:cs="Times New Roman"/>
          <w:b/>
          <w:sz w:val="22"/>
          <w:u w:val="single"/>
          <w:lang w:eastAsia="pl-PL"/>
        </w:rPr>
      </w:pPr>
      <w:r w:rsidRPr="005B43BF">
        <w:rPr>
          <w:rFonts w:eastAsia="Times New Roman" w:cs="Times New Roman"/>
          <w:b/>
          <w:sz w:val="22"/>
          <w:u w:val="single"/>
          <w:lang w:eastAsia="pl-PL"/>
        </w:rPr>
        <w:t xml:space="preserve">-   rozdział VII.  WARUNKI WPŁATY  I     ZWROTU WADIUM Oraz Sekcja </w:t>
      </w:r>
      <w:r w:rsidR="009B5DC3">
        <w:rPr>
          <w:rFonts w:eastAsia="Times New Roman" w:cs="Times New Roman"/>
          <w:b/>
          <w:sz w:val="22"/>
          <w:u w:val="single"/>
          <w:lang w:eastAsia="pl-PL"/>
        </w:rPr>
        <w:t>VI. 3) Informacje dodatkowe  Ogłoszenia o zamówieniu</w:t>
      </w:r>
    </w:p>
    <w:p w:rsidR="00B26C92" w:rsidRPr="005B43BF" w:rsidRDefault="00B26C92" w:rsidP="00B26C92">
      <w:pPr>
        <w:spacing w:after="0" w:line="240" w:lineRule="auto"/>
        <w:ind w:firstLine="709"/>
        <w:jc w:val="both"/>
        <w:rPr>
          <w:rFonts w:eastAsia="Times New Roman" w:cs="Times New Roman"/>
          <w:sz w:val="22"/>
          <w:lang w:eastAsia="pl-PL"/>
        </w:rPr>
      </w:pPr>
      <w:r w:rsidRPr="005B43BF">
        <w:rPr>
          <w:rFonts w:eastAsia="Times New Roman" w:cs="Times New Roman"/>
          <w:sz w:val="22"/>
          <w:lang w:eastAsia="pl-PL"/>
        </w:rPr>
        <w:t xml:space="preserve">(…)Przystępując do przetargu na całość przedmiotu zamówienia wykonawca jest zobowiązany wnieść wadium w wysokości: </w:t>
      </w:r>
      <w:r w:rsidR="00261CFA" w:rsidRPr="005B43BF">
        <w:rPr>
          <w:rFonts w:eastAsia="Times New Roman" w:cs="Times New Roman"/>
          <w:b/>
          <w:sz w:val="22"/>
          <w:lang w:eastAsia="pl-PL"/>
        </w:rPr>
        <w:t xml:space="preserve">106 242,00 </w:t>
      </w:r>
      <w:r w:rsidRPr="005B43BF">
        <w:rPr>
          <w:rFonts w:eastAsia="Times New Roman" w:cs="Times New Roman"/>
          <w:b/>
          <w:sz w:val="22"/>
          <w:lang w:eastAsia="pl-PL"/>
        </w:rPr>
        <w:t>zł</w:t>
      </w:r>
      <w:r w:rsidRPr="005B43BF">
        <w:rPr>
          <w:rFonts w:eastAsia="Times New Roman" w:cs="Times New Roman"/>
          <w:sz w:val="22"/>
          <w:lang w:eastAsia="pl-PL"/>
        </w:rPr>
        <w:t xml:space="preserve"> (słownie:</w:t>
      </w:r>
      <w:r w:rsidR="00261CFA" w:rsidRPr="005B43BF">
        <w:rPr>
          <w:rFonts w:eastAsia="Times New Roman" w:cs="Times New Roman"/>
          <w:sz w:val="22"/>
          <w:lang w:eastAsia="pl-PL"/>
        </w:rPr>
        <w:t xml:space="preserve"> sto sześć tysięcy dwieście czterdzieści dwa </w:t>
      </w:r>
      <w:r w:rsidRPr="005B43BF">
        <w:rPr>
          <w:rFonts w:eastAsia="Times New Roman" w:cs="Times New Roman"/>
          <w:sz w:val="22"/>
          <w:lang w:eastAsia="pl-PL"/>
        </w:rPr>
        <w:t xml:space="preserve"> złotych, 00/100) - dotyczy całości przedmiotu zamówienia; na poszczególne części w wysokości:</w:t>
      </w:r>
    </w:p>
    <w:tbl>
      <w:tblPr>
        <w:tblW w:w="94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1559"/>
        <w:gridCol w:w="990"/>
        <w:gridCol w:w="1401"/>
        <w:gridCol w:w="984"/>
        <w:gridCol w:w="1170"/>
        <w:gridCol w:w="1169"/>
        <w:gridCol w:w="1170"/>
      </w:tblGrid>
      <w:tr w:rsidR="00261CFA" w:rsidRPr="00261CFA" w:rsidTr="00261CFA">
        <w:trPr>
          <w:trHeight w:val="315"/>
          <w:jc w:val="center"/>
        </w:trPr>
        <w:tc>
          <w:tcPr>
            <w:tcW w:w="1026" w:type="dxa"/>
            <w:shd w:val="clear" w:color="auto" w:fill="D9D9D9"/>
            <w:vAlign w:val="bottom"/>
            <w:hideMark/>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559" w:type="dxa"/>
            <w:tcBorders>
              <w:top w:val="single" w:sz="12" w:space="0" w:color="auto"/>
              <w:bottom w:val="single" w:sz="4" w:space="0" w:color="auto"/>
              <w:right w:val="single" w:sz="12" w:space="0" w:color="auto"/>
            </w:tcBorders>
            <w:shd w:val="clear" w:color="auto" w:fill="auto"/>
            <w:vAlign w:val="bottom"/>
            <w:hideMark/>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990"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401" w:type="dxa"/>
            <w:tcBorders>
              <w:bottom w:val="single" w:sz="4" w:space="0" w:color="auto"/>
            </w:tcBorders>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984" w:type="dxa"/>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170" w:type="dxa"/>
            <w:tcBorders>
              <w:top w:val="single" w:sz="12" w:space="0" w:color="auto"/>
              <w:bottom w:val="single" w:sz="4" w:space="0" w:color="auto"/>
              <w:right w:val="single" w:sz="12" w:space="0" w:color="auto"/>
            </w:tcBorders>
            <w:shd w:val="clear" w:color="auto" w:fill="auto"/>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c>
          <w:tcPr>
            <w:tcW w:w="1169" w:type="dxa"/>
            <w:tcBorders>
              <w:left w:val="single" w:sz="12"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PAKIET</w:t>
            </w:r>
          </w:p>
        </w:tc>
        <w:tc>
          <w:tcPr>
            <w:tcW w:w="1170" w:type="dxa"/>
            <w:tcBorders>
              <w:bottom w:val="single" w:sz="4" w:space="0" w:color="auto"/>
            </w:tcBorders>
            <w:vAlign w:val="bottom"/>
          </w:tcPr>
          <w:p w:rsidR="00261CFA" w:rsidRPr="00261CFA" w:rsidRDefault="00261CFA" w:rsidP="00261CFA">
            <w:pPr>
              <w:spacing w:after="0" w:line="240" w:lineRule="auto"/>
              <w:jc w:val="center"/>
              <w:rPr>
                <w:rFonts w:eastAsia="Times New Roman" w:cs="Times New Roman"/>
                <w:color w:val="000000"/>
                <w:sz w:val="16"/>
                <w:szCs w:val="16"/>
                <w:lang w:eastAsia="pl-PL"/>
              </w:rPr>
            </w:pPr>
            <w:r w:rsidRPr="00261CFA">
              <w:rPr>
                <w:rFonts w:eastAsia="Times New Roman" w:cs="Times New Roman"/>
                <w:color w:val="000000"/>
                <w:sz w:val="16"/>
                <w:szCs w:val="16"/>
                <w:lang w:eastAsia="pl-PL"/>
              </w:rPr>
              <w:t>MIN. KWOTA [zł]</w:t>
            </w:r>
          </w:p>
        </w:tc>
      </w:tr>
      <w:tr w:rsidR="00261CFA" w:rsidRPr="00261CFA" w:rsidTr="00261CFA">
        <w:trPr>
          <w:trHeight w:val="315"/>
          <w:jc w:val="center"/>
        </w:trPr>
        <w:tc>
          <w:tcPr>
            <w:tcW w:w="1026" w:type="dxa"/>
            <w:shd w:val="clear" w:color="auto" w:fill="D9D9D9"/>
            <w:noWrap/>
            <w:vAlign w:val="center"/>
            <w:hideMark/>
          </w:tcPr>
          <w:p w:rsidR="00261CFA" w:rsidRPr="00261CFA" w:rsidRDefault="00261CFA" w:rsidP="00261CFA">
            <w:pPr>
              <w:spacing w:after="0" w:line="240" w:lineRule="auto"/>
              <w:jc w:val="center"/>
              <w:rPr>
                <w:rFonts w:eastAsia="Times New Roman" w:cs="Times New Roman"/>
                <w:color w:val="000000"/>
                <w:sz w:val="22"/>
                <w:lang w:eastAsia="pl-PL"/>
              </w:rPr>
            </w:pPr>
            <w:r w:rsidRPr="00261CFA">
              <w:rPr>
                <w:rFonts w:eastAsia="Times New Roman" w:cs="Times New Roman"/>
                <w:color w:val="000000"/>
                <w:sz w:val="22"/>
                <w:lang w:eastAsia="pl-PL"/>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600zł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39</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3200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77</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115</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1100 zł</w:t>
            </w:r>
          </w:p>
        </w:tc>
      </w:tr>
      <w:tr w:rsidR="00261CFA" w:rsidRPr="00261CFA" w:rsidTr="00261CFA">
        <w:trPr>
          <w:trHeight w:val="315"/>
          <w:jc w:val="center"/>
        </w:trPr>
        <w:tc>
          <w:tcPr>
            <w:tcW w:w="1026" w:type="dxa"/>
            <w:shd w:val="clear" w:color="auto" w:fill="D9D9D9"/>
            <w:noWrap/>
            <w:vAlign w:val="center"/>
            <w:hideMark/>
          </w:tcPr>
          <w:p w:rsidR="00261CFA" w:rsidRPr="00261CFA" w:rsidRDefault="00261CFA" w:rsidP="00261CFA">
            <w:pPr>
              <w:spacing w:after="0" w:line="240" w:lineRule="auto"/>
              <w:jc w:val="center"/>
              <w:rPr>
                <w:rFonts w:eastAsia="Times New Roman" w:cs="Times New Roman"/>
                <w:color w:val="000000"/>
                <w:sz w:val="22"/>
                <w:lang w:eastAsia="pl-PL"/>
              </w:rPr>
            </w:pPr>
            <w:r w:rsidRPr="00261CFA">
              <w:rPr>
                <w:rFonts w:eastAsia="Times New Roman" w:cs="Times New Roman"/>
                <w:color w:val="000000"/>
                <w:sz w:val="22"/>
                <w:lang w:eastAsia="pl-PL"/>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40</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78</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2200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116</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620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41</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110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79</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117</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1900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180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42</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80</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118</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43</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81</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119</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350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44</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1900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82</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120</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45</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620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83</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121</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220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210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46</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84</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310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122</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340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290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47</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85</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123</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2200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48</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86</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1800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124</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190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280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49</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87</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610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125</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530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50</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1300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88</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1300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126</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51</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89</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127</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52</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90</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128</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53</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91</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129</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54</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92</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1600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130</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170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55</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2900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93</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131</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570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56</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94</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132</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19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57</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95</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1300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133</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58</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96</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1650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134</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310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59</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97</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2400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135</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850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lastRenderedPageBreak/>
              <w:t>22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1000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60</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180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98</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136</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280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61</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99</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3200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137</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1100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62</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100</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138</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610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63</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2700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101</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19</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1400 zł</w:t>
            </w:r>
          </w:p>
        </w:tc>
      </w:tr>
      <w:tr w:rsidR="00261CFA" w:rsidRPr="00261CFA" w:rsidTr="00261CFA">
        <w:trPr>
          <w:trHeight w:val="315"/>
          <w:jc w:val="center"/>
        </w:trPr>
        <w:tc>
          <w:tcPr>
            <w:tcW w:w="1026" w:type="dxa"/>
            <w:shd w:val="clear" w:color="auto" w:fill="FFFF00"/>
            <w:noWrap/>
            <w:vAlign w:val="bottom"/>
            <w:hideMark/>
          </w:tcPr>
          <w:p w:rsidR="00261CFA" w:rsidRPr="00261CFA" w:rsidRDefault="00261CFA" w:rsidP="00261CFA">
            <w:pPr>
              <w:spacing w:after="0" w:line="240" w:lineRule="auto"/>
              <w:jc w:val="center"/>
              <w:rPr>
                <w:rFonts w:eastAsia="Times New Roman" w:cs="Times New Roman"/>
                <w:b/>
                <w:sz w:val="28"/>
                <w:szCs w:val="28"/>
                <w:lang w:eastAsia="pl-PL"/>
              </w:rPr>
            </w:pPr>
            <w:r w:rsidRPr="00261CFA">
              <w:rPr>
                <w:rFonts w:eastAsia="Times New Roman" w:cs="Times New Roman"/>
                <w:b/>
                <w:sz w:val="28"/>
                <w:szCs w:val="28"/>
                <w:lang w:eastAsia="pl-PL"/>
              </w:rPr>
              <w:t>26</w:t>
            </w:r>
          </w:p>
        </w:tc>
        <w:tc>
          <w:tcPr>
            <w:tcW w:w="1559" w:type="dxa"/>
            <w:tcBorders>
              <w:top w:val="single" w:sz="4" w:space="0" w:color="auto"/>
              <w:left w:val="nil"/>
              <w:bottom w:val="single" w:sz="4" w:space="0" w:color="auto"/>
              <w:right w:val="single" w:sz="4" w:space="0" w:color="auto"/>
            </w:tcBorders>
            <w:shd w:val="clear" w:color="auto" w:fill="FFFF00"/>
            <w:noWrap/>
            <w:vAlign w:val="bottom"/>
          </w:tcPr>
          <w:p w:rsidR="00261CFA" w:rsidRPr="00261CFA" w:rsidRDefault="00261CFA" w:rsidP="00261CFA">
            <w:pPr>
              <w:spacing w:after="0" w:line="240" w:lineRule="auto"/>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60,00</w:t>
            </w:r>
            <w:r w:rsidRPr="00261CFA">
              <w:rPr>
                <w:rFonts w:ascii="Calibri" w:eastAsia="Times New Roman" w:hAnsi="Calibri" w:cs="Times New Roman"/>
                <w:b/>
                <w:bCs/>
                <w:color w:val="000000"/>
                <w:sz w:val="28"/>
                <w:szCs w:val="28"/>
                <w:lang w:eastAsia="pl-PL"/>
              </w:rPr>
              <w:t xml:space="preserve">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64</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24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102</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140</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780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65</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195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103</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390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141</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350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66</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104</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360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142</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2300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29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67</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105</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143</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250 zł</w:t>
            </w:r>
          </w:p>
        </w:tc>
      </w:tr>
      <w:tr w:rsidR="00261CFA" w:rsidRPr="00261CFA" w:rsidTr="00261CFA">
        <w:trPr>
          <w:trHeight w:val="315"/>
          <w:jc w:val="center"/>
        </w:trPr>
        <w:tc>
          <w:tcPr>
            <w:tcW w:w="1026" w:type="dxa"/>
            <w:shd w:val="clear" w:color="auto" w:fill="D9D9D9"/>
            <w:noWrap/>
            <w:vAlign w:val="bottom"/>
            <w:hideMark/>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68</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106</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144</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440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24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69</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107</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180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145</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890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190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70</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108</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1600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146</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2700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780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71</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109</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147</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500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35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72</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2100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110</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148</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340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470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73</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111</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149</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1000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74</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600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112</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90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150</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580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140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75</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2600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113</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750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151</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880 zł</w:t>
            </w:r>
          </w:p>
        </w:tc>
      </w:tr>
      <w:tr w:rsidR="00261CFA" w:rsidRPr="00261CFA" w:rsidTr="00261CFA">
        <w:trPr>
          <w:trHeight w:val="315"/>
          <w:jc w:val="center"/>
        </w:trPr>
        <w:tc>
          <w:tcPr>
            <w:tcW w:w="1026" w:type="dxa"/>
            <w:shd w:val="clear" w:color="auto" w:fill="D9D9D9"/>
            <w:noWrap/>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38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220 zł</w:t>
            </w:r>
          </w:p>
        </w:tc>
        <w:tc>
          <w:tcPr>
            <w:tcW w:w="990" w:type="dxa"/>
            <w:tcBorders>
              <w:left w:val="single" w:sz="4" w:space="0" w:color="auto"/>
            </w:tcBorders>
            <w:shd w:val="clear" w:color="auto" w:fill="D9D9D9"/>
            <w:vAlign w:val="bottom"/>
          </w:tcPr>
          <w:p w:rsidR="00261CFA" w:rsidRPr="00261CFA" w:rsidRDefault="00261CFA" w:rsidP="00261CFA">
            <w:pPr>
              <w:spacing w:after="0" w:line="240" w:lineRule="auto"/>
              <w:jc w:val="center"/>
              <w:rPr>
                <w:rFonts w:eastAsia="Times New Roman" w:cs="Times New Roman"/>
                <w:sz w:val="22"/>
                <w:lang w:eastAsia="pl-PL"/>
              </w:rPr>
            </w:pPr>
            <w:r w:rsidRPr="00261CFA">
              <w:rPr>
                <w:rFonts w:eastAsia="Times New Roman" w:cs="Times New Roman"/>
                <w:sz w:val="22"/>
                <w:lang w:eastAsia="pl-PL"/>
              </w:rPr>
              <w:t>76</w:t>
            </w:r>
          </w:p>
        </w:tc>
        <w:tc>
          <w:tcPr>
            <w:tcW w:w="1401"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450 zł</w:t>
            </w:r>
          </w:p>
        </w:tc>
        <w:tc>
          <w:tcPr>
            <w:tcW w:w="984"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114</w:t>
            </w:r>
          </w:p>
        </w:tc>
        <w:tc>
          <w:tcPr>
            <w:tcW w:w="1170" w:type="dxa"/>
            <w:tcBorders>
              <w:top w:val="single" w:sz="4" w:space="0" w:color="auto"/>
              <w:left w:val="nil"/>
              <w:bottom w:val="single" w:sz="4" w:space="0" w:color="auto"/>
              <w:right w:val="nil"/>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450 zł</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152</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2000 zł</w:t>
            </w:r>
          </w:p>
        </w:tc>
      </w:tr>
      <w:tr w:rsidR="00261CFA" w:rsidRPr="00261CFA" w:rsidTr="00261CFA">
        <w:trPr>
          <w:trHeight w:val="315"/>
          <w:jc w:val="center"/>
        </w:trPr>
        <w:tc>
          <w:tcPr>
            <w:tcW w:w="1026" w:type="dxa"/>
            <w:shd w:val="clear" w:color="auto" w:fill="auto"/>
            <w:noWrap/>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559" w:type="dxa"/>
            <w:tcBorders>
              <w:top w:val="single" w:sz="4" w:space="0" w:color="auto"/>
              <w:bottom w:val="single" w:sz="12" w:space="0" w:color="auto"/>
              <w:right w:val="single" w:sz="12" w:space="0" w:color="auto"/>
            </w:tcBorders>
            <w:shd w:val="clear" w:color="auto" w:fill="auto"/>
            <w:noWrap/>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990" w:type="dxa"/>
            <w:tcBorders>
              <w:left w:val="single" w:sz="12" w:space="0" w:color="auto"/>
            </w:tcBorders>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401" w:type="dxa"/>
            <w:tcBorders>
              <w:top w:val="single" w:sz="4" w:space="0" w:color="auto"/>
            </w:tcBorders>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984" w:type="dxa"/>
          </w:tcPr>
          <w:p w:rsidR="00261CFA" w:rsidRPr="00261CFA" w:rsidRDefault="00261CFA" w:rsidP="00261CFA">
            <w:pPr>
              <w:spacing w:after="0" w:line="240" w:lineRule="auto"/>
              <w:rPr>
                <w:rFonts w:eastAsia="Times New Roman" w:cs="Times New Roman"/>
                <w:szCs w:val="24"/>
                <w:lang w:eastAsia="pl-PL"/>
              </w:rPr>
            </w:pPr>
            <w:r w:rsidRPr="00261CFA">
              <w:rPr>
                <w:rFonts w:eastAsia="Times New Roman" w:cs="Times New Roman"/>
                <w:sz w:val="22"/>
                <w:lang w:eastAsia="pl-PL"/>
              </w:rPr>
              <w:t>-----------</w:t>
            </w:r>
          </w:p>
        </w:tc>
        <w:tc>
          <w:tcPr>
            <w:tcW w:w="1170" w:type="dxa"/>
            <w:tcBorders>
              <w:top w:val="single" w:sz="4" w:space="0" w:color="auto"/>
            </w:tcBorders>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w:t>
            </w:r>
          </w:p>
        </w:tc>
        <w:tc>
          <w:tcPr>
            <w:tcW w:w="1169" w:type="dxa"/>
            <w:shd w:val="clear" w:color="auto" w:fill="D9D9D9"/>
          </w:tcPr>
          <w:p w:rsidR="00261CFA" w:rsidRPr="00261CFA" w:rsidRDefault="00261CFA" w:rsidP="00261CFA">
            <w:pPr>
              <w:spacing w:after="0" w:line="240" w:lineRule="auto"/>
              <w:jc w:val="right"/>
              <w:rPr>
                <w:rFonts w:eastAsia="Times New Roman" w:cs="Times New Roman"/>
                <w:sz w:val="22"/>
                <w:lang w:eastAsia="pl-PL"/>
              </w:rPr>
            </w:pPr>
            <w:r w:rsidRPr="00261CFA">
              <w:rPr>
                <w:rFonts w:eastAsia="Times New Roman" w:cs="Times New Roman"/>
                <w:sz w:val="22"/>
                <w:lang w:eastAsia="pl-PL"/>
              </w:rPr>
              <w:t>153</w:t>
            </w:r>
          </w:p>
        </w:tc>
        <w:tc>
          <w:tcPr>
            <w:tcW w:w="1170" w:type="dxa"/>
            <w:tcBorders>
              <w:top w:val="single" w:sz="4" w:space="0" w:color="auto"/>
              <w:left w:val="nil"/>
              <w:bottom w:val="single" w:sz="4" w:space="0" w:color="auto"/>
              <w:right w:val="single" w:sz="4" w:space="0" w:color="auto"/>
            </w:tcBorders>
            <w:shd w:val="clear" w:color="auto" w:fill="auto"/>
            <w:vAlign w:val="bottom"/>
          </w:tcPr>
          <w:p w:rsidR="00261CFA" w:rsidRPr="00261CFA" w:rsidRDefault="00261CFA" w:rsidP="00261CFA">
            <w:pPr>
              <w:spacing w:after="0" w:line="240" w:lineRule="auto"/>
              <w:jc w:val="right"/>
              <w:rPr>
                <w:rFonts w:ascii="Calibri" w:eastAsia="Times New Roman" w:hAnsi="Calibri" w:cs="Times New Roman"/>
                <w:bCs/>
                <w:color w:val="000000"/>
                <w:sz w:val="22"/>
                <w:lang w:eastAsia="pl-PL"/>
              </w:rPr>
            </w:pPr>
            <w:r w:rsidRPr="00261CFA">
              <w:rPr>
                <w:rFonts w:ascii="Calibri" w:eastAsia="Times New Roman" w:hAnsi="Calibri" w:cs="Times New Roman"/>
                <w:bCs/>
                <w:color w:val="000000"/>
                <w:sz w:val="22"/>
                <w:lang w:eastAsia="pl-PL"/>
              </w:rPr>
              <w:t>250 zł</w:t>
            </w:r>
          </w:p>
        </w:tc>
      </w:tr>
    </w:tbl>
    <w:p w:rsidR="00B26C92" w:rsidRPr="00DC39B3" w:rsidRDefault="00B26C92" w:rsidP="00B26C92">
      <w:pPr>
        <w:spacing w:after="0" w:line="240" w:lineRule="auto"/>
        <w:ind w:firstLine="709"/>
        <w:jc w:val="both"/>
        <w:rPr>
          <w:rFonts w:eastAsia="Times New Roman" w:cs="Times New Roman"/>
          <w:sz w:val="22"/>
          <w:lang w:eastAsia="pl-PL"/>
        </w:rPr>
      </w:pPr>
      <w:r w:rsidRPr="00DC39B3">
        <w:rPr>
          <w:rFonts w:eastAsia="Times New Roman" w:cs="Times New Roman"/>
          <w:sz w:val="22"/>
          <w:lang w:eastAsia="pl-PL"/>
        </w:rPr>
        <w:t>Wykonawcy składający ofertą na więcej niż jeden pakiet muszą zsumować wartości z pakietów w których chcą uczestniczyć, np. pakiet 1 i 2 powinien wnieść wadium w wysokości:</w:t>
      </w:r>
      <w:r w:rsidR="003B1587" w:rsidRPr="00DC39B3">
        <w:rPr>
          <w:rFonts w:eastAsia="Times New Roman" w:cs="Times New Roman"/>
          <w:sz w:val="22"/>
          <w:lang w:eastAsia="pl-PL"/>
        </w:rPr>
        <w:t>620,00</w:t>
      </w:r>
      <w:r w:rsidRPr="00DC39B3">
        <w:rPr>
          <w:rFonts w:eastAsia="Times New Roman" w:cs="Times New Roman"/>
          <w:sz w:val="22"/>
          <w:lang w:eastAsia="pl-PL"/>
        </w:rPr>
        <w:t xml:space="preserve"> zł</w:t>
      </w:r>
      <w:r w:rsidR="003B1587" w:rsidRPr="00DC39B3">
        <w:rPr>
          <w:rFonts w:eastAsia="Times New Roman" w:cs="Times New Roman"/>
          <w:sz w:val="22"/>
          <w:lang w:eastAsia="pl-PL"/>
        </w:rPr>
        <w:t xml:space="preserve"> </w:t>
      </w:r>
      <w:r w:rsidRPr="00DC39B3">
        <w:rPr>
          <w:rFonts w:eastAsia="Times New Roman" w:cs="Times New Roman"/>
          <w:sz w:val="22"/>
          <w:lang w:eastAsia="pl-PL"/>
        </w:rPr>
        <w:t>(</w:t>
      </w:r>
      <w:r w:rsidR="003B1587" w:rsidRPr="00DC39B3">
        <w:rPr>
          <w:rFonts w:eastAsia="Times New Roman" w:cs="Times New Roman"/>
          <w:sz w:val="22"/>
          <w:lang w:eastAsia="pl-PL"/>
        </w:rPr>
        <w:t>600,00</w:t>
      </w:r>
      <w:r w:rsidRPr="00DC39B3">
        <w:rPr>
          <w:rFonts w:eastAsia="Times New Roman" w:cs="Times New Roman"/>
          <w:sz w:val="22"/>
          <w:lang w:eastAsia="pl-PL"/>
        </w:rPr>
        <w:t>zł +</w:t>
      </w:r>
      <w:r w:rsidR="003B1587" w:rsidRPr="00DC39B3">
        <w:rPr>
          <w:rFonts w:eastAsia="Times New Roman" w:cs="Times New Roman"/>
          <w:sz w:val="22"/>
          <w:lang w:eastAsia="pl-PL"/>
        </w:rPr>
        <w:t>20,00</w:t>
      </w:r>
      <w:r w:rsidRPr="00DC39B3">
        <w:rPr>
          <w:rFonts w:eastAsia="Times New Roman" w:cs="Times New Roman"/>
          <w:sz w:val="22"/>
          <w:lang w:eastAsia="pl-PL"/>
        </w:rPr>
        <w:t xml:space="preserve"> zł) – dotyczy formy przelewu na rachunek Zamawiającego.(…)</w:t>
      </w:r>
    </w:p>
    <w:p w:rsidR="00B26C92" w:rsidRPr="00837335" w:rsidRDefault="00B26C92" w:rsidP="00B26C92">
      <w:pPr>
        <w:spacing w:after="0" w:line="240" w:lineRule="auto"/>
        <w:ind w:firstLine="709"/>
        <w:jc w:val="both"/>
        <w:rPr>
          <w:rFonts w:eastAsia="Times New Roman" w:cs="Times New Roman"/>
          <w:b/>
          <w:bCs/>
          <w:szCs w:val="24"/>
          <w:lang w:eastAsia="pl-PL"/>
        </w:rPr>
      </w:pPr>
      <w:r w:rsidRPr="00837335">
        <w:rPr>
          <w:rFonts w:eastAsia="Times New Roman" w:cs="Times New Roman"/>
          <w:b/>
          <w:szCs w:val="24"/>
          <w:lang w:eastAsia="pl-PL"/>
        </w:rPr>
        <w:t>-</w:t>
      </w:r>
      <w:r w:rsidRPr="00837335">
        <w:rPr>
          <w:rFonts w:eastAsia="Times New Roman" w:cs="Times New Roman"/>
          <w:b/>
          <w:szCs w:val="24"/>
          <w:lang w:eastAsia="pl-PL"/>
        </w:rPr>
        <w:tab/>
        <w:t>Załącznik</w:t>
      </w:r>
      <w:r>
        <w:rPr>
          <w:rFonts w:eastAsia="Times New Roman" w:cs="Times New Roman"/>
          <w:b/>
          <w:szCs w:val="24"/>
          <w:lang w:eastAsia="pl-PL"/>
        </w:rPr>
        <w:t xml:space="preserve"> nr 2</w:t>
      </w:r>
      <w:r w:rsidRPr="00837335">
        <w:rPr>
          <w:rFonts w:eastAsia="Times New Roman" w:cs="Times New Roman"/>
          <w:b/>
          <w:szCs w:val="24"/>
          <w:lang w:eastAsia="pl-PL"/>
        </w:rPr>
        <w:t xml:space="preserve"> do SIWZ </w:t>
      </w:r>
      <w:r>
        <w:rPr>
          <w:rFonts w:eastAsia="Times New Roman" w:cs="Times New Roman"/>
          <w:b/>
          <w:szCs w:val="24"/>
          <w:lang w:eastAsia="pl-PL"/>
        </w:rPr>
        <w:t>w pakiecie 26</w:t>
      </w:r>
    </w:p>
    <w:tbl>
      <w:tblPr>
        <w:tblW w:w="10698" w:type="dxa"/>
        <w:tblInd w:w="-497" w:type="dxa"/>
        <w:tblLayout w:type="fixed"/>
        <w:tblCellMar>
          <w:left w:w="70" w:type="dxa"/>
          <w:right w:w="70" w:type="dxa"/>
        </w:tblCellMar>
        <w:tblLook w:val="0000" w:firstRow="0" w:lastRow="0" w:firstColumn="0" w:lastColumn="0" w:noHBand="0" w:noVBand="0"/>
      </w:tblPr>
      <w:tblGrid>
        <w:gridCol w:w="425"/>
        <w:gridCol w:w="3186"/>
        <w:gridCol w:w="992"/>
        <w:gridCol w:w="709"/>
        <w:gridCol w:w="1276"/>
        <w:gridCol w:w="708"/>
        <w:gridCol w:w="993"/>
        <w:gridCol w:w="992"/>
        <w:gridCol w:w="1417"/>
      </w:tblGrid>
      <w:tr w:rsidR="00261CFA" w:rsidRPr="00DC0F1F" w:rsidTr="00261CFA">
        <w:trPr>
          <w:trHeight w:val="64"/>
        </w:trPr>
        <w:tc>
          <w:tcPr>
            <w:tcW w:w="1069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61CFA" w:rsidRPr="00DC0F1F" w:rsidRDefault="00261CFA" w:rsidP="00DC39B3">
            <w:pPr>
              <w:suppressAutoHyphens/>
              <w:snapToGrid w:val="0"/>
              <w:spacing w:after="0" w:line="240" w:lineRule="auto"/>
              <w:rPr>
                <w:rFonts w:eastAsia="Calibri" w:cs="Calibri"/>
                <w:b/>
                <w:bCs/>
                <w:color w:val="000000"/>
                <w:sz w:val="20"/>
                <w:szCs w:val="20"/>
                <w:lang w:eastAsia="ar-SA"/>
              </w:rPr>
            </w:pPr>
            <w:r w:rsidRPr="00DC0F1F">
              <w:rPr>
                <w:rFonts w:eastAsia="Calibri" w:cs="Calibri"/>
                <w:b/>
                <w:bCs/>
                <w:sz w:val="20"/>
                <w:szCs w:val="20"/>
                <w:lang w:eastAsia="ar-SA"/>
              </w:rPr>
              <w:t xml:space="preserve">PAKIET NR 26 </w:t>
            </w:r>
            <w:r>
              <w:rPr>
                <w:rFonts w:eastAsia="Calibri" w:cs="Calibri"/>
                <w:b/>
                <w:bCs/>
                <w:sz w:val="20"/>
                <w:szCs w:val="20"/>
                <w:lang w:eastAsia="ar-SA"/>
              </w:rPr>
              <w:t xml:space="preserve"> </w:t>
            </w:r>
            <w:proofErr w:type="spellStart"/>
            <w:r w:rsidRPr="00DC0F1F">
              <w:rPr>
                <w:rFonts w:eastAsia="Calibri" w:cs="Calibri"/>
                <w:b/>
                <w:bCs/>
                <w:color w:val="000000"/>
                <w:sz w:val="20"/>
                <w:szCs w:val="20"/>
                <w:lang w:eastAsia="ar-SA"/>
              </w:rPr>
              <w:t>Kaniula,Veflon</w:t>
            </w:r>
            <w:proofErr w:type="spellEnd"/>
            <w:r w:rsidRPr="00DC0F1F">
              <w:rPr>
                <w:rFonts w:eastAsia="Calibri" w:cs="Calibri"/>
                <w:b/>
                <w:bCs/>
                <w:color w:val="000000"/>
                <w:sz w:val="20"/>
                <w:szCs w:val="20"/>
                <w:lang w:eastAsia="ar-SA"/>
              </w:rPr>
              <w:t xml:space="preserve">         33140000-3</w:t>
            </w:r>
          </w:p>
        </w:tc>
      </w:tr>
      <w:tr w:rsidR="00261CFA" w:rsidRPr="00DC0F1F" w:rsidTr="00261CFA">
        <w:trPr>
          <w:trHeight w:val="66"/>
        </w:trPr>
        <w:tc>
          <w:tcPr>
            <w:tcW w:w="425"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color w:val="000000"/>
                <w:sz w:val="16"/>
                <w:szCs w:val="16"/>
                <w:lang w:eastAsia="ar-SA"/>
              </w:rPr>
            </w:pPr>
            <w:r w:rsidRPr="00261CFA">
              <w:rPr>
                <w:rFonts w:eastAsia="Calibri" w:cs="Calibri"/>
                <w:b/>
                <w:bCs/>
                <w:color w:val="000000"/>
                <w:sz w:val="16"/>
                <w:szCs w:val="16"/>
                <w:lang w:eastAsia="ar-SA"/>
              </w:rPr>
              <w:t>l.p.</w:t>
            </w:r>
          </w:p>
        </w:tc>
        <w:tc>
          <w:tcPr>
            <w:tcW w:w="4178" w:type="dxa"/>
            <w:gridSpan w:val="2"/>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color w:val="000000"/>
                <w:sz w:val="16"/>
                <w:szCs w:val="16"/>
                <w:lang w:eastAsia="ar-SA"/>
              </w:rPr>
            </w:pPr>
            <w:r w:rsidRPr="00261CFA">
              <w:rPr>
                <w:rFonts w:eastAsia="Calibri" w:cs="Calibri"/>
                <w:b/>
                <w:bCs/>
                <w:color w:val="000000"/>
                <w:sz w:val="16"/>
                <w:szCs w:val="16"/>
                <w:lang w:eastAsia="ar-SA"/>
              </w:rPr>
              <w:t>Opis przedmiotu zamówienia</w:t>
            </w:r>
          </w:p>
        </w:tc>
        <w:tc>
          <w:tcPr>
            <w:tcW w:w="709"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color w:val="000000"/>
                <w:sz w:val="16"/>
                <w:szCs w:val="16"/>
                <w:lang w:eastAsia="ar-SA"/>
              </w:rPr>
            </w:pPr>
            <w:r w:rsidRPr="00261CFA">
              <w:rPr>
                <w:rFonts w:eastAsia="Calibri" w:cs="Calibri"/>
                <w:b/>
                <w:bCs/>
                <w:color w:val="000000"/>
                <w:sz w:val="16"/>
                <w:szCs w:val="16"/>
                <w:lang w:eastAsia="ar-SA"/>
              </w:rPr>
              <w:t>j.m.</w:t>
            </w:r>
          </w:p>
        </w:tc>
        <w:tc>
          <w:tcPr>
            <w:tcW w:w="1276"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sz w:val="16"/>
                <w:szCs w:val="16"/>
                <w:lang w:eastAsia="ar-SA"/>
              </w:rPr>
            </w:pPr>
            <w:r w:rsidRPr="00261CFA">
              <w:rPr>
                <w:rFonts w:eastAsia="Calibri" w:cs="Calibri"/>
                <w:b/>
                <w:bCs/>
                <w:sz w:val="16"/>
                <w:szCs w:val="16"/>
                <w:lang w:eastAsia="ar-SA"/>
              </w:rPr>
              <w:t>Wartość jednostkowa netto ( zł)</w:t>
            </w:r>
          </w:p>
        </w:tc>
        <w:tc>
          <w:tcPr>
            <w:tcW w:w="708"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sz w:val="16"/>
                <w:szCs w:val="16"/>
                <w:lang w:eastAsia="ar-SA"/>
              </w:rPr>
            </w:pPr>
            <w:r w:rsidRPr="00261CFA">
              <w:rPr>
                <w:rFonts w:eastAsia="Calibri" w:cs="Calibri"/>
                <w:b/>
                <w:bCs/>
                <w:sz w:val="16"/>
                <w:szCs w:val="16"/>
                <w:lang w:eastAsia="ar-SA"/>
              </w:rPr>
              <w:t>Ilość</w:t>
            </w:r>
          </w:p>
        </w:tc>
        <w:tc>
          <w:tcPr>
            <w:tcW w:w="993"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sz w:val="16"/>
                <w:szCs w:val="16"/>
                <w:lang w:eastAsia="ar-SA"/>
              </w:rPr>
            </w:pPr>
            <w:r w:rsidRPr="00261CFA">
              <w:rPr>
                <w:rFonts w:eastAsia="Calibri" w:cs="Calibri"/>
                <w:b/>
                <w:bCs/>
                <w:sz w:val="16"/>
                <w:szCs w:val="16"/>
                <w:lang w:eastAsia="ar-SA"/>
              </w:rPr>
              <w:t>Wartość netto[zł]</w:t>
            </w:r>
          </w:p>
        </w:tc>
        <w:tc>
          <w:tcPr>
            <w:tcW w:w="992" w:type="dxa"/>
            <w:tcBorders>
              <w:top w:val="single" w:sz="4" w:space="0" w:color="000000"/>
              <w:left w:val="single" w:sz="4" w:space="0" w:color="000000"/>
              <w:bottom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Calibri" w:cs="Calibri"/>
                <w:b/>
                <w:bCs/>
                <w:sz w:val="16"/>
                <w:szCs w:val="16"/>
                <w:lang w:eastAsia="ar-SA"/>
              </w:rPr>
            </w:pPr>
            <w:r w:rsidRPr="00261CFA">
              <w:rPr>
                <w:rFonts w:eastAsia="Calibri" w:cs="Calibri"/>
                <w:b/>
                <w:bCs/>
                <w:sz w:val="16"/>
                <w:szCs w:val="16"/>
                <w:lang w:eastAsia="ar-SA"/>
              </w:rPr>
              <w:t>Cena brutto[zł]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1CFA" w:rsidRPr="00261CFA" w:rsidRDefault="00261CFA" w:rsidP="00261CFA">
            <w:pPr>
              <w:suppressAutoHyphens/>
              <w:snapToGrid w:val="0"/>
              <w:spacing w:after="0" w:line="240" w:lineRule="auto"/>
              <w:jc w:val="center"/>
              <w:rPr>
                <w:rFonts w:eastAsia="Times New Roman" w:cs="Calibri"/>
                <w:b/>
                <w:sz w:val="16"/>
                <w:szCs w:val="16"/>
                <w:lang w:eastAsia="ar-SA"/>
              </w:rPr>
            </w:pPr>
            <w:r w:rsidRPr="00261CFA">
              <w:rPr>
                <w:rFonts w:eastAsia="Times New Roman" w:cs="Calibri"/>
                <w:b/>
                <w:sz w:val="16"/>
                <w:szCs w:val="16"/>
                <w:lang w:eastAsia="ar-SA"/>
              </w:rPr>
              <w:t>Producent/Nazwa handlowa/Numer katalogowy</w:t>
            </w:r>
          </w:p>
        </w:tc>
      </w:tr>
      <w:tr w:rsidR="00261CFA" w:rsidRPr="00DC0F1F" w:rsidTr="00261CFA">
        <w:trPr>
          <w:trHeight w:val="180"/>
        </w:trPr>
        <w:tc>
          <w:tcPr>
            <w:tcW w:w="425"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r w:rsidRPr="00DC39B3">
              <w:rPr>
                <w:rFonts w:eastAsia="Calibri" w:cs="Calibri"/>
                <w:color w:val="000000"/>
                <w:sz w:val="16"/>
                <w:szCs w:val="16"/>
                <w:lang w:eastAsia="ar-SA"/>
              </w:rPr>
              <w:t>1</w:t>
            </w:r>
          </w:p>
        </w:tc>
        <w:tc>
          <w:tcPr>
            <w:tcW w:w="3186"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rPr>
                <w:rFonts w:eastAsia="Calibri" w:cs="Calibri"/>
                <w:color w:val="000000"/>
                <w:sz w:val="16"/>
                <w:szCs w:val="16"/>
                <w:lang w:eastAsia="ar-SA"/>
              </w:rPr>
            </w:pPr>
            <w:r w:rsidRPr="00DC39B3">
              <w:rPr>
                <w:rFonts w:eastAsia="Calibri" w:cs="Calibri"/>
                <w:color w:val="000000"/>
                <w:sz w:val="16"/>
                <w:szCs w:val="16"/>
                <w:lang w:eastAsia="ar-SA"/>
              </w:rPr>
              <w:t xml:space="preserve">Kaniula do żył obwodowych z portem do dodatkowych wstrzyknięć 4 paski </w:t>
            </w:r>
            <w:proofErr w:type="spellStart"/>
            <w:r w:rsidRPr="00DC39B3">
              <w:rPr>
                <w:rFonts w:eastAsia="Calibri" w:cs="Calibri"/>
                <w:color w:val="000000"/>
                <w:sz w:val="16"/>
                <w:szCs w:val="16"/>
                <w:lang w:eastAsia="ar-SA"/>
              </w:rPr>
              <w:t>Rtg</w:t>
            </w:r>
            <w:proofErr w:type="spellEnd"/>
            <w:r w:rsidRPr="00DC39B3">
              <w:rPr>
                <w:rFonts w:eastAsia="Calibri" w:cs="Calibri"/>
                <w:color w:val="000000"/>
                <w:sz w:val="16"/>
                <w:szCs w:val="16"/>
                <w:lang w:eastAsia="ar-SA"/>
              </w:rPr>
              <w:t xml:space="preserve"> Samozamykający port Zatyczka z filtrem hydrofobowym Korek </w:t>
            </w:r>
            <w:proofErr w:type="spellStart"/>
            <w:r w:rsidRPr="00DC39B3">
              <w:rPr>
                <w:rFonts w:eastAsia="Calibri" w:cs="Calibri"/>
                <w:color w:val="000000"/>
                <w:sz w:val="16"/>
                <w:szCs w:val="16"/>
                <w:lang w:eastAsia="ar-SA"/>
              </w:rPr>
              <w:t>luer</w:t>
            </w:r>
            <w:proofErr w:type="spellEnd"/>
            <w:r w:rsidRPr="00DC39B3">
              <w:rPr>
                <w:rFonts w:eastAsia="Calibri" w:cs="Calibri"/>
                <w:color w:val="000000"/>
                <w:sz w:val="16"/>
                <w:szCs w:val="16"/>
                <w:lang w:eastAsia="ar-SA"/>
              </w:rPr>
              <w:t xml:space="preserve"> lock</w:t>
            </w:r>
          </w:p>
        </w:tc>
        <w:tc>
          <w:tcPr>
            <w:tcW w:w="992"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r w:rsidRPr="00DC39B3">
              <w:rPr>
                <w:rFonts w:eastAsia="Calibri" w:cs="Calibri"/>
                <w:color w:val="000000"/>
                <w:sz w:val="16"/>
                <w:szCs w:val="16"/>
                <w:lang w:eastAsia="ar-SA"/>
              </w:rPr>
              <w:t>(G24) 0,7 x 19 mm</w:t>
            </w:r>
          </w:p>
        </w:tc>
        <w:tc>
          <w:tcPr>
            <w:tcW w:w="709"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b/>
                <w:bCs/>
                <w:color w:val="000000"/>
                <w:sz w:val="16"/>
                <w:szCs w:val="16"/>
                <w:lang w:eastAsia="ar-SA"/>
              </w:rPr>
            </w:pPr>
            <w:r w:rsidRPr="00DC39B3">
              <w:rPr>
                <w:rFonts w:eastAsia="Calibri" w:cs="Calibri"/>
                <w:b/>
                <w:bCs/>
                <w:color w:val="000000"/>
                <w:sz w:val="16"/>
                <w:szCs w:val="16"/>
                <w:lang w:eastAsia="ar-SA"/>
              </w:rPr>
              <w:t>szt.</w:t>
            </w:r>
          </w:p>
        </w:tc>
        <w:tc>
          <w:tcPr>
            <w:tcW w:w="1276"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b/>
                <w:bCs/>
                <w:sz w:val="16"/>
                <w:szCs w:val="16"/>
                <w:lang w:eastAsia="ar-SA"/>
              </w:rPr>
            </w:pPr>
            <w:r w:rsidRPr="00DC39B3">
              <w:rPr>
                <w:rFonts w:eastAsia="Calibri" w:cs="Calibri"/>
                <w:b/>
                <w:bCs/>
                <w:sz w:val="16"/>
                <w:szCs w:val="16"/>
                <w:lang w:eastAsia="ar-SA"/>
              </w:rPr>
              <w:t>1400</w:t>
            </w:r>
          </w:p>
        </w:tc>
        <w:tc>
          <w:tcPr>
            <w:tcW w:w="993"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sz w:val="16"/>
                <w:szCs w:val="16"/>
                <w:lang w:eastAsia="ar-SA"/>
              </w:rPr>
            </w:pPr>
          </w:p>
        </w:tc>
      </w:tr>
      <w:tr w:rsidR="00261CFA" w:rsidRPr="00DC0F1F" w:rsidTr="004D03D9">
        <w:trPr>
          <w:trHeight w:val="779"/>
        </w:trPr>
        <w:tc>
          <w:tcPr>
            <w:tcW w:w="425"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r w:rsidRPr="00DC39B3">
              <w:rPr>
                <w:rFonts w:eastAsia="Calibri" w:cs="Calibri"/>
                <w:color w:val="000000"/>
                <w:sz w:val="16"/>
                <w:szCs w:val="16"/>
                <w:lang w:eastAsia="ar-SA"/>
              </w:rPr>
              <w:t>2</w:t>
            </w:r>
          </w:p>
        </w:tc>
        <w:tc>
          <w:tcPr>
            <w:tcW w:w="3186"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roofErr w:type="spellStart"/>
            <w:r w:rsidRPr="00DC39B3">
              <w:rPr>
                <w:rFonts w:eastAsia="Calibri" w:cs="Calibri"/>
                <w:color w:val="000000"/>
                <w:sz w:val="16"/>
                <w:szCs w:val="16"/>
                <w:lang w:eastAsia="ar-SA"/>
              </w:rPr>
              <w:t>Venflon</w:t>
            </w:r>
            <w:proofErr w:type="spellEnd"/>
            <w:r w:rsidRPr="00DC39B3">
              <w:rPr>
                <w:rFonts w:eastAsia="Calibri" w:cs="Calibri"/>
                <w:color w:val="000000"/>
                <w:sz w:val="16"/>
                <w:szCs w:val="16"/>
                <w:lang w:eastAsia="ar-SA"/>
              </w:rPr>
              <w:t xml:space="preserve">  (kaniula dożylna) wykonana z  termoplastycznego poliuretanu  minimum 4 nitki </w:t>
            </w:r>
            <w:proofErr w:type="spellStart"/>
            <w:r w:rsidRPr="00DC39B3">
              <w:rPr>
                <w:rFonts w:eastAsia="Calibri" w:cs="Calibri"/>
                <w:color w:val="000000"/>
                <w:sz w:val="16"/>
                <w:szCs w:val="16"/>
                <w:lang w:eastAsia="ar-SA"/>
              </w:rPr>
              <w:t>Rtg</w:t>
            </w:r>
            <w:proofErr w:type="spellEnd"/>
            <w:r w:rsidRPr="00DC39B3">
              <w:rPr>
                <w:rFonts w:eastAsia="Calibri" w:cs="Calibri"/>
                <w:color w:val="000000"/>
                <w:sz w:val="16"/>
                <w:szCs w:val="16"/>
                <w:lang w:eastAsia="ar-SA"/>
              </w:rPr>
              <w:t xml:space="preserve"> Wykonany z PUR</w:t>
            </w:r>
          </w:p>
        </w:tc>
        <w:tc>
          <w:tcPr>
            <w:tcW w:w="992"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r w:rsidRPr="00DC39B3">
              <w:rPr>
                <w:rFonts w:eastAsia="Calibri" w:cs="Calibri"/>
                <w:color w:val="000000"/>
                <w:sz w:val="16"/>
                <w:szCs w:val="16"/>
                <w:lang w:eastAsia="ar-SA"/>
              </w:rPr>
              <w:t>Rozmiar G14 G16 G17G18 G20 G22</w:t>
            </w:r>
          </w:p>
        </w:tc>
        <w:tc>
          <w:tcPr>
            <w:tcW w:w="709"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r w:rsidRPr="00DC39B3">
              <w:rPr>
                <w:rFonts w:eastAsia="Calibri" w:cs="Calibri"/>
                <w:color w:val="000000"/>
                <w:sz w:val="16"/>
                <w:szCs w:val="16"/>
                <w:lang w:eastAsia="ar-SA"/>
              </w:rPr>
              <w:t>szt.</w:t>
            </w:r>
          </w:p>
        </w:tc>
        <w:tc>
          <w:tcPr>
            <w:tcW w:w="1276"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b/>
                <w:color w:val="000000"/>
                <w:sz w:val="16"/>
                <w:szCs w:val="16"/>
                <w:lang w:eastAsia="ar-SA"/>
              </w:rPr>
            </w:pPr>
            <w:r w:rsidRPr="00DC39B3">
              <w:rPr>
                <w:rFonts w:eastAsia="Calibri" w:cs="Calibri"/>
                <w:b/>
                <w:color w:val="000000"/>
                <w:sz w:val="16"/>
                <w:szCs w:val="16"/>
                <w:lang w:eastAsia="ar-SA"/>
              </w:rPr>
              <w:t>1000</w:t>
            </w:r>
          </w:p>
        </w:tc>
        <w:tc>
          <w:tcPr>
            <w:tcW w:w="993"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color w:val="000000"/>
                <w:sz w:val="16"/>
                <w:szCs w:val="16"/>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CFA" w:rsidRPr="00DC39B3" w:rsidRDefault="00261CFA" w:rsidP="00261CFA">
            <w:pPr>
              <w:suppressAutoHyphens/>
              <w:snapToGrid w:val="0"/>
              <w:spacing w:after="0" w:line="240" w:lineRule="auto"/>
              <w:jc w:val="center"/>
              <w:rPr>
                <w:rFonts w:eastAsia="Calibri" w:cs="Calibri"/>
                <w:sz w:val="16"/>
                <w:szCs w:val="16"/>
                <w:lang w:val="en-US" w:eastAsia="ar-SA"/>
              </w:rPr>
            </w:pPr>
          </w:p>
        </w:tc>
      </w:tr>
      <w:tr w:rsidR="00261CFA" w:rsidRPr="00DC0F1F" w:rsidTr="00261CFA">
        <w:trPr>
          <w:trHeight w:val="70"/>
        </w:trPr>
        <w:tc>
          <w:tcPr>
            <w:tcW w:w="7296" w:type="dxa"/>
            <w:gridSpan w:val="6"/>
            <w:tcBorders>
              <w:top w:val="single" w:sz="4" w:space="0" w:color="000000"/>
              <w:left w:val="single" w:sz="4" w:space="0" w:color="000000"/>
              <w:bottom w:val="single" w:sz="4" w:space="0" w:color="000000"/>
            </w:tcBorders>
            <w:shd w:val="clear" w:color="auto" w:fill="auto"/>
            <w:vAlign w:val="center"/>
          </w:tcPr>
          <w:p w:rsidR="00261CFA" w:rsidRPr="00DC0F1F" w:rsidRDefault="00261CFA" w:rsidP="00261CFA">
            <w:pPr>
              <w:suppressAutoHyphens/>
              <w:snapToGrid w:val="0"/>
              <w:spacing w:after="0" w:line="240" w:lineRule="auto"/>
              <w:jc w:val="right"/>
              <w:rPr>
                <w:rFonts w:eastAsia="Calibri" w:cs="Calibri"/>
                <w:b/>
                <w:bCs/>
                <w:color w:val="000000"/>
                <w:sz w:val="20"/>
                <w:szCs w:val="20"/>
                <w:lang w:eastAsia="ar-SA"/>
              </w:rPr>
            </w:pPr>
            <w:r w:rsidRPr="00DC0F1F">
              <w:rPr>
                <w:rFonts w:eastAsia="Calibri" w:cs="Calibri"/>
                <w:b/>
                <w:bCs/>
                <w:color w:val="000000"/>
                <w:sz w:val="20"/>
                <w:szCs w:val="20"/>
                <w:lang w:eastAsia="ar-SA"/>
              </w:rPr>
              <w:t>RAZEM PAKIET NR 26</w:t>
            </w:r>
          </w:p>
          <w:p w:rsidR="00261CFA" w:rsidRPr="00DC0F1F" w:rsidRDefault="00261CFA" w:rsidP="00261CFA">
            <w:pPr>
              <w:suppressAutoHyphens/>
              <w:snapToGrid w:val="0"/>
              <w:spacing w:after="0" w:line="240" w:lineRule="auto"/>
              <w:jc w:val="right"/>
              <w:rPr>
                <w:rFonts w:eastAsia="Calibri" w:cs="Calibri"/>
                <w:b/>
                <w:bCs/>
                <w:color w:val="00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bottom"/>
          </w:tcPr>
          <w:p w:rsidR="00261CFA" w:rsidRPr="00DC0F1F" w:rsidRDefault="00261CFA" w:rsidP="00261CFA">
            <w:pPr>
              <w:suppressAutoHyphens/>
              <w:snapToGrid w:val="0"/>
              <w:spacing w:after="0" w:line="240" w:lineRule="auto"/>
              <w:jc w:val="right"/>
              <w:rPr>
                <w:rFonts w:eastAsia="Calibri" w:cs="Calibri"/>
                <w:b/>
                <w:color w:val="000000"/>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61CFA" w:rsidRPr="00DC0F1F" w:rsidRDefault="00261CFA" w:rsidP="00261CFA">
            <w:pPr>
              <w:suppressAutoHyphens/>
              <w:snapToGrid w:val="0"/>
              <w:spacing w:after="0" w:line="240" w:lineRule="auto"/>
              <w:jc w:val="right"/>
              <w:rPr>
                <w:rFonts w:eastAsia="Calibri" w:cs="Calibri"/>
                <w:b/>
                <w:color w:val="00000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CFA" w:rsidRPr="00DC0F1F" w:rsidRDefault="00261CFA" w:rsidP="00261CFA">
            <w:pPr>
              <w:suppressAutoHyphens/>
              <w:snapToGrid w:val="0"/>
              <w:spacing w:after="0" w:line="240" w:lineRule="auto"/>
              <w:jc w:val="center"/>
              <w:rPr>
                <w:rFonts w:eastAsia="Calibri" w:cs="Calibri"/>
                <w:b/>
                <w:bCs/>
                <w:sz w:val="20"/>
                <w:szCs w:val="20"/>
                <w:lang w:eastAsia="ar-SA"/>
              </w:rPr>
            </w:pPr>
          </w:p>
        </w:tc>
      </w:tr>
    </w:tbl>
    <w:p w:rsidR="00E14025" w:rsidRDefault="00E14025" w:rsidP="004D6042">
      <w:pPr>
        <w:spacing w:after="0" w:line="240" w:lineRule="auto"/>
        <w:jc w:val="both"/>
        <w:rPr>
          <w:rFonts w:eastAsia="Calibri" w:cs="Times New Roman"/>
          <w:color w:val="000000"/>
          <w:sz w:val="22"/>
          <w:highlight w:val="cyan"/>
          <w:lang w:eastAsia="ar-SA"/>
        </w:rPr>
      </w:pPr>
    </w:p>
    <w:p w:rsidR="00433424" w:rsidRPr="005B43BF" w:rsidRDefault="002E1D33" w:rsidP="004D6042">
      <w:pPr>
        <w:spacing w:after="0" w:line="240" w:lineRule="auto"/>
        <w:jc w:val="both"/>
        <w:rPr>
          <w:rFonts w:eastAsia="Calibri" w:cs="Times New Roman"/>
          <w:bCs/>
          <w:sz w:val="22"/>
          <w:lang w:eastAsia="ar-SA"/>
        </w:rPr>
      </w:pPr>
      <w:r w:rsidRPr="005B43BF">
        <w:rPr>
          <w:rFonts w:cs="Times New Roman"/>
          <w:b/>
          <w:sz w:val="22"/>
        </w:rPr>
        <w:t>Pytanie nr 171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24 - ŁĄCZNIK PODWÓJNY DO DRENÓW </w:t>
      </w:r>
      <w:r w:rsidR="00433424" w:rsidRPr="005B43BF">
        <w:rPr>
          <w:rFonts w:eastAsia="Times New Roman" w:cs="Times New Roman"/>
          <w:b/>
          <w:sz w:val="22"/>
          <w:lang w:eastAsia="pl-PL"/>
        </w:rPr>
        <w:t xml:space="preserve">Poz. 1-2 – </w:t>
      </w:r>
      <w:r w:rsidR="00433424" w:rsidRPr="005B43BF">
        <w:rPr>
          <w:rFonts w:eastAsia="Calibri" w:cs="Times New Roman"/>
          <w:bCs/>
          <w:sz w:val="22"/>
          <w:lang w:eastAsia="ar-SA"/>
        </w:rPr>
        <w:t>Czy oferowane kaniule dożylne z poz. 1-2 ze względu na jednorodną technikę wkłucia powinny pochodzić od jednego producenta ?</w:t>
      </w:r>
    </w:p>
    <w:p w:rsidR="00112665" w:rsidRPr="005B43BF" w:rsidRDefault="00112665" w:rsidP="004D03D9">
      <w:pPr>
        <w:spacing w:after="0" w:line="240" w:lineRule="auto"/>
        <w:rPr>
          <w:rFonts w:eastAsia="Calibri" w:cs="Times New Roman"/>
          <w:bCs/>
          <w:sz w:val="22"/>
          <w:highlight w:val="cyan"/>
          <w:lang w:eastAsia="ar-SA"/>
        </w:rPr>
      </w:pPr>
      <w:r w:rsidRPr="005B43BF">
        <w:rPr>
          <w:rFonts w:cs="Times New Roman"/>
          <w:b/>
          <w:sz w:val="22"/>
        </w:rPr>
        <w:t>Odpowiedź na pytanie nr171 : Nie, Zgodnie z SIWZ</w:t>
      </w:r>
    </w:p>
    <w:p w:rsidR="00433424" w:rsidRPr="005B43BF" w:rsidRDefault="002E1D33" w:rsidP="004D6042">
      <w:pPr>
        <w:spacing w:after="0" w:line="240" w:lineRule="auto"/>
        <w:jc w:val="both"/>
        <w:rPr>
          <w:rFonts w:eastAsia="Calibri" w:cs="Times New Roman"/>
          <w:bCs/>
          <w:sz w:val="22"/>
          <w:lang w:eastAsia="ar-SA"/>
        </w:rPr>
      </w:pPr>
      <w:r w:rsidRPr="005B43BF">
        <w:rPr>
          <w:rFonts w:cs="Times New Roman"/>
          <w:b/>
          <w:sz w:val="22"/>
        </w:rPr>
        <w:t>Pytanie nr 172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24 - ŁĄCZNIK PODWÓJNY DO DRENÓW </w:t>
      </w:r>
      <w:r w:rsidR="00433424" w:rsidRPr="005B43BF">
        <w:rPr>
          <w:rFonts w:eastAsia="Times New Roman" w:cs="Times New Roman"/>
          <w:b/>
          <w:sz w:val="22"/>
          <w:lang w:eastAsia="pl-PL"/>
        </w:rPr>
        <w:t xml:space="preserve">Poz. 1-2 – </w:t>
      </w:r>
      <w:r w:rsidR="00433424" w:rsidRPr="005B43BF">
        <w:rPr>
          <w:rFonts w:eastAsia="Times New Roman" w:cs="Times New Roman"/>
          <w:sz w:val="22"/>
          <w:lang w:eastAsia="pl-PL"/>
        </w:rPr>
        <w:t>Czy oferowane kaniule dożylne powinny posiadać minimum jedno z następujących oznaczeń: nr kat., nr serii, logo producenta, nazwa własna kaniuli - oznaczone na samej kaniuli dożylnej, a wszystkie z wymienionych oznaczeń, na opakowaniu jednostkowym i zbiorczym ?</w:t>
      </w:r>
      <w:r w:rsidRPr="005B43BF">
        <w:rPr>
          <w:rFonts w:eastAsia="Times New Roman" w:cs="Times New Roman"/>
          <w:sz w:val="22"/>
          <w:lang w:eastAsia="pl-PL"/>
        </w:rPr>
        <w:t xml:space="preserve"> </w:t>
      </w:r>
      <w:r w:rsidR="00433424" w:rsidRPr="005B43BF">
        <w:rPr>
          <w:rFonts w:eastAsia="Calibri" w:cs="Times New Roman"/>
          <w:bCs/>
          <w:sz w:val="22"/>
          <w:lang w:eastAsia="ar-SA"/>
        </w:rPr>
        <w:t>W wypadku odpowiedzi odmownej, prosimy o informację na jakiej podstawie zamawiający dokona skutecznego i wiarygodnego zgłoszenia ewentualnego wystąpienia incydentu medycznego w oparciu o Art. 74 Ustawy o wyrobach medycznych.</w:t>
      </w:r>
    </w:p>
    <w:p w:rsidR="00112665" w:rsidRPr="005B43BF" w:rsidRDefault="00112665" w:rsidP="00112665">
      <w:pPr>
        <w:spacing w:after="0" w:line="240" w:lineRule="auto"/>
        <w:rPr>
          <w:rFonts w:cs="Times New Roman"/>
          <w:b/>
          <w:sz w:val="22"/>
        </w:rPr>
      </w:pPr>
      <w:r w:rsidRPr="005B43BF">
        <w:rPr>
          <w:rFonts w:cs="Times New Roman"/>
          <w:b/>
          <w:sz w:val="22"/>
        </w:rPr>
        <w:t>Odpowiedź na pytanie nr172 : Tak</w:t>
      </w:r>
    </w:p>
    <w:p w:rsidR="00433424" w:rsidRPr="005B43BF" w:rsidRDefault="002E1D33" w:rsidP="004D6042">
      <w:pPr>
        <w:spacing w:after="0" w:line="240" w:lineRule="auto"/>
        <w:jc w:val="both"/>
        <w:rPr>
          <w:rFonts w:eastAsia="Times New Roman" w:cs="Times New Roman"/>
          <w:sz w:val="22"/>
          <w:lang w:eastAsia="pl-PL"/>
        </w:rPr>
      </w:pPr>
      <w:r w:rsidRPr="005B43BF">
        <w:rPr>
          <w:rFonts w:cs="Times New Roman"/>
          <w:b/>
          <w:sz w:val="22"/>
        </w:rPr>
        <w:t>Pytanie nr 173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 xml:space="preserve">PAKIET NR 24 - ŁĄCZNIK PODWÓJNY DO DRENÓW </w:t>
      </w:r>
      <w:r w:rsidR="00433424" w:rsidRPr="005B43BF">
        <w:rPr>
          <w:rFonts w:eastAsia="Times New Roman" w:cs="Times New Roman"/>
          <w:b/>
          <w:sz w:val="22"/>
          <w:lang w:eastAsia="pl-PL"/>
        </w:rPr>
        <w:t xml:space="preserve">Poz. 1-2 – </w:t>
      </w:r>
      <w:r w:rsidR="00433424" w:rsidRPr="005B43BF">
        <w:rPr>
          <w:rFonts w:eastAsia="Times New Roman" w:cs="Times New Roman"/>
          <w:sz w:val="22"/>
          <w:lang w:eastAsia="pl-PL"/>
        </w:rPr>
        <w:t>Czy oferowane kaniule dożylne powinny posiadać kolorystyczne, zgodne z PN-EN 10555-5, oznaczenie min. skrzydełek, umożliwiające łatwą identyfikację poszczególnych rozmiarów ?</w:t>
      </w:r>
    </w:p>
    <w:p w:rsidR="00433424" w:rsidRPr="005B43BF" w:rsidRDefault="000E706F" w:rsidP="004D6042">
      <w:pPr>
        <w:spacing w:after="0" w:line="240" w:lineRule="auto"/>
        <w:jc w:val="both"/>
        <w:rPr>
          <w:rFonts w:eastAsia="Calibri" w:cs="Times New Roman"/>
          <w:b/>
          <w:bCs/>
          <w:sz w:val="22"/>
          <w:highlight w:val="cyan"/>
          <w:lang w:eastAsia="ar-SA"/>
        </w:rPr>
      </w:pPr>
      <w:r w:rsidRPr="005B43BF">
        <w:rPr>
          <w:rFonts w:cs="Times New Roman"/>
          <w:b/>
          <w:sz w:val="22"/>
        </w:rPr>
        <w:t>Odpowiedź na pyta</w:t>
      </w:r>
      <w:r w:rsidR="00261CFA" w:rsidRPr="005B43BF">
        <w:rPr>
          <w:rFonts w:cs="Times New Roman"/>
          <w:b/>
          <w:sz w:val="22"/>
        </w:rPr>
        <w:t>nie nr173 :Tak, powinny posiadać</w:t>
      </w:r>
      <w:r w:rsidRPr="005B43BF">
        <w:rPr>
          <w:rFonts w:cs="Times New Roman"/>
          <w:b/>
          <w:sz w:val="22"/>
        </w:rPr>
        <w:t xml:space="preserve"> kolor</w:t>
      </w:r>
    </w:p>
    <w:p w:rsidR="00433424" w:rsidRPr="005B43BF" w:rsidRDefault="002E1D33" w:rsidP="004D6042">
      <w:pPr>
        <w:spacing w:after="0" w:line="240" w:lineRule="auto"/>
        <w:jc w:val="both"/>
        <w:rPr>
          <w:rFonts w:eastAsia="Calibri" w:cs="Times New Roman"/>
          <w:bCs/>
          <w:sz w:val="22"/>
          <w:lang w:eastAsia="ar-SA"/>
        </w:rPr>
      </w:pPr>
      <w:r w:rsidRPr="005B43BF">
        <w:rPr>
          <w:rFonts w:cs="Times New Roman"/>
          <w:b/>
          <w:sz w:val="22"/>
        </w:rPr>
        <w:t xml:space="preserve">Pytanie nr </w:t>
      </w:r>
      <w:r w:rsidR="001B5E0B" w:rsidRPr="005B43BF">
        <w:rPr>
          <w:rFonts w:cs="Times New Roman"/>
          <w:b/>
          <w:sz w:val="22"/>
        </w:rPr>
        <w:t>174</w:t>
      </w:r>
      <w:r w:rsidRPr="005B43BF">
        <w:rPr>
          <w:rFonts w:cs="Times New Roman"/>
          <w:b/>
          <w:sz w:val="22"/>
        </w:rPr>
        <w:t xml:space="preserve">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PAKIET NR 52 - WOSK KOSTNY</w:t>
      </w:r>
      <w:r w:rsidR="001B5E0B"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 xml:space="preserve">Czy zamawiający dopuści równoważny wosk kostny, będący mieszaniną białego wosku pszczelego, wosku parafinowego oraz </w:t>
      </w:r>
      <w:proofErr w:type="spellStart"/>
      <w:r w:rsidR="00433424" w:rsidRPr="005B43BF">
        <w:rPr>
          <w:rFonts w:eastAsia="Calibri" w:cs="Times New Roman"/>
          <w:bCs/>
          <w:sz w:val="22"/>
          <w:lang w:eastAsia="ar-SA"/>
        </w:rPr>
        <w:t>palmitynianu</w:t>
      </w:r>
      <w:proofErr w:type="spellEnd"/>
      <w:r w:rsidR="00433424" w:rsidRPr="005B43BF">
        <w:rPr>
          <w:rFonts w:eastAsia="Calibri" w:cs="Times New Roman"/>
          <w:bCs/>
          <w:sz w:val="22"/>
          <w:lang w:eastAsia="ar-SA"/>
        </w:rPr>
        <w:t xml:space="preserve"> izopropylu, </w:t>
      </w:r>
      <w:r w:rsidR="00433424" w:rsidRPr="005B43BF">
        <w:rPr>
          <w:rFonts w:eastAsia="Calibri" w:cs="Times New Roman"/>
          <w:bCs/>
          <w:sz w:val="22"/>
          <w:lang w:eastAsia="ar-SA"/>
        </w:rPr>
        <w:lastRenderedPageBreak/>
        <w:t xml:space="preserve">połączonego w proporcjach 75%-15%-10% </w:t>
      </w:r>
      <w:r w:rsidR="00433424" w:rsidRPr="005B43BF">
        <w:rPr>
          <w:rFonts w:eastAsia="Times New Roman" w:cs="Times New Roman"/>
          <w:sz w:val="22"/>
          <w:lang w:eastAsia="pl-PL"/>
        </w:rPr>
        <w:t xml:space="preserve">- tak jak np. w tego typu wyrobach lidera w ich produkcji firmy </w:t>
      </w:r>
      <w:proofErr w:type="spellStart"/>
      <w:r w:rsidR="00433424" w:rsidRPr="005B43BF">
        <w:rPr>
          <w:rFonts w:eastAsia="Times New Roman" w:cs="Times New Roman"/>
          <w:sz w:val="22"/>
          <w:lang w:eastAsia="pl-PL"/>
        </w:rPr>
        <w:t>Johnson&amp;Johnson</w:t>
      </w:r>
      <w:proofErr w:type="spellEnd"/>
      <w:r w:rsidR="00433424" w:rsidRPr="005B43BF">
        <w:rPr>
          <w:rFonts w:eastAsia="Times New Roman" w:cs="Times New Roman"/>
          <w:sz w:val="22"/>
          <w:lang w:eastAsia="pl-PL"/>
        </w:rPr>
        <w:t xml:space="preserve"> lub równoważnych </w:t>
      </w:r>
      <w:r w:rsidR="00433424" w:rsidRPr="005B43BF">
        <w:rPr>
          <w:rFonts w:eastAsia="Calibri" w:cs="Times New Roman"/>
          <w:bCs/>
          <w:sz w:val="22"/>
          <w:lang w:eastAsia="ar-SA"/>
        </w:rPr>
        <w:t>?</w:t>
      </w:r>
    </w:p>
    <w:p w:rsidR="00433424" w:rsidRPr="005B43BF" w:rsidRDefault="00112665" w:rsidP="004D03D9">
      <w:pPr>
        <w:spacing w:after="0" w:line="240" w:lineRule="auto"/>
        <w:rPr>
          <w:rFonts w:eastAsia="Calibri" w:cs="Times New Roman"/>
          <w:bCs/>
          <w:sz w:val="22"/>
          <w:highlight w:val="cyan"/>
          <w:lang w:eastAsia="ar-SA"/>
        </w:rPr>
      </w:pPr>
      <w:r w:rsidRPr="005B43BF">
        <w:rPr>
          <w:rFonts w:cs="Times New Roman"/>
          <w:b/>
          <w:sz w:val="22"/>
        </w:rPr>
        <w:t>Odpowiedź na pytanie nr 174 : Tak, Zamawiający dopuszcza.</w:t>
      </w:r>
    </w:p>
    <w:p w:rsidR="00433424" w:rsidRPr="005B43BF" w:rsidRDefault="001B5E0B" w:rsidP="004D6042">
      <w:pPr>
        <w:spacing w:after="0" w:line="240" w:lineRule="auto"/>
        <w:jc w:val="both"/>
        <w:rPr>
          <w:rFonts w:eastAsia="Calibri" w:cs="Times New Roman"/>
          <w:bCs/>
          <w:sz w:val="22"/>
          <w:lang w:eastAsia="ar-SA"/>
        </w:rPr>
      </w:pPr>
      <w:r w:rsidRPr="005B43BF">
        <w:rPr>
          <w:rFonts w:cs="Times New Roman"/>
          <w:b/>
          <w:sz w:val="22"/>
        </w:rPr>
        <w:t>Pytanie nr 175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PAKIET NR 72 - RÓŻNE MATERIAŁY MEDYCZNE</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Czy oferowane kaniule do wielokrotnego pobierania medykamentów, ze względu na długi czas ich użytkowania /także po wypakowaniu z opakowania jednostkowego/, powinny posiadać jakąkolwiek możliwość identyfikacji pochodzenia wyrobu medycznego np. poprzez oznaczenie na samym wyrobie minimum jednego z poniższych identyfikatorów: producent /logo/, nr serii, nr katalogowy ?</w:t>
      </w:r>
    </w:p>
    <w:p w:rsidR="00433424" w:rsidRPr="005B43BF" w:rsidRDefault="00433424" w:rsidP="004D6042">
      <w:pPr>
        <w:spacing w:after="0" w:line="240" w:lineRule="auto"/>
        <w:jc w:val="both"/>
        <w:rPr>
          <w:rFonts w:eastAsia="Calibri" w:cs="Times New Roman"/>
          <w:bCs/>
          <w:sz w:val="22"/>
          <w:lang w:eastAsia="ar-SA"/>
        </w:rPr>
      </w:pPr>
      <w:r w:rsidRPr="005B43BF">
        <w:rPr>
          <w:rFonts w:eastAsia="Calibri" w:cs="Times New Roman"/>
          <w:bCs/>
          <w:sz w:val="22"/>
          <w:lang w:eastAsia="ar-SA"/>
        </w:rPr>
        <w:t>W wypadku odpowiedzi odmownej, prosimy o informację na jakiej podstawie zamawiający dokona skutecznego i wiarygodnego zgłoszenia ewentualnego wystąpienia incydentu medycznego w oparciu o Art. 74 Ustawy o wyrobach medycznych.</w:t>
      </w:r>
    </w:p>
    <w:p w:rsidR="00112665" w:rsidRPr="005B43BF" w:rsidRDefault="00112665" w:rsidP="004D03D9">
      <w:pPr>
        <w:spacing w:after="0" w:line="240" w:lineRule="auto"/>
        <w:rPr>
          <w:rFonts w:eastAsia="Calibri" w:cs="Times New Roman"/>
          <w:bCs/>
          <w:sz w:val="22"/>
          <w:highlight w:val="cyan"/>
          <w:lang w:eastAsia="ar-SA"/>
        </w:rPr>
      </w:pPr>
      <w:r w:rsidRPr="005B43BF">
        <w:rPr>
          <w:rFonts w:cs="Times New Roman"/>
          <w:b/>
          <w:sz w:val="22"/>
        </w:rPr>
        <w:t>Odpowiedź na pytanie nr175 : Zamawiający wymaga oznaczenia</w:t>
      </w:r>
    </w:p>
    <w:p w:rsidR="00433424" w:rsidRPr="005B43BF" w:rsidRDefault="001B5E0B" w:rsidP="004D6042">
      <w:pPr>
        <w:spacing w:after="0" w:line="240" w:lineRule="auto"/>
        <w:jc w:val="both"/>
        <w:rPr>
          <w:rFonts w:eastAsia="Calibri" w:cs="Times New Roman"/>
          <w:bCs/>
          <w:sz w:val="22"/>
          <w:lang w:eastAsia="ar-SA"/>
        </w:rPr>
      </w:pPr>
      <w:r w:rsidRPr="005B43BF">
        <w:rPr>
          <w:rFonts w:cs="Times New Roman"/>
          <w:b/>
          <w:sz w:val="22"/>
        </w:rPr>
        <w:t>Pytanie nr 176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PAKIET NR 24 - ŁĄCZNIK PODWÓJNY DO DRENÓW</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 xml:space="preserve">Czy oferowane kaniule do wielokrotnego pobierania medykamentów, powinny być przeznaczone zarówno do pojemników stojących /butelek/ jak i leżących /worków/, a tym samym, czy powinny posiadać mechanizm zabezpieczający przed wyciekaniem płynów po odłączeniu strzykawki np. w postaci zastawki lub innego rozwiązania wskazanego przez zamawiającego, tym samym </w:t>
      </w:r>
      <w:r w:rsidR="00433424" w:rsidRPr="005B43BF">
        <w:rPr>
          <w:rFonts w:eastAsia="Times New Roman" w:cs="Times New Roman"/>
          <w:sz w:val="22"/>
          <w:lang w:eastAsia="pl-PL"/>
        </w:rPr>
        <w:t xml:space="preserve">zabezpieczający personel przed toksycznymi lub alergicznymi dla skóry substancjami </w:t>
      </w:r>
      <w:r w:rsidR="00433424" w:rsidRPr="005B43BF">
        <w:rPr>
          <w:rFonts w:eastAsia="Calibri" w:cs="Times New Roman"/>
          <w:bCs/>
          <w:sz w:val="22"/>
          <w:lang w:eastAsia="ar-SA"/>
        </w:rPr>
        <w:t>?</w:t>
      </w:r>
    </w:p>
    <w:p w:rsidR="00112665" w:rsidRPr="005B43BF" w:rsidRDefault="00112665" w:rsidP="004D03D9">
      <w:pPr>
        <w:spacing w:after="0" w:line="240" w:lineRule="auto"/>
        <w:rPr>
          <w:rFonts w:eastAsia="Calibri" w:cs="Times New Roman"/>
          <w:b/>
          <w:bCs/>
          <w:sz w:val="22"/>
          <w:highlight w:val="cyan"/>
          <w:lang w:eastAsia="ar-SA"/>
        </w:rPr>
      </w:pPr>
      <w:r w:rsidRPr="005B43BF">
        <w:rPr>
          <w:rFonts w:cs="Times New Roman"/>
          <w:b/>
          <w:sz w:val="22"/>
        </w:rPr>
        <w:t>Odpowiedź na pytanie nr176 : Powinny posiada</w:t>
      </w:r>
      <w:r w:rsidR="000E706F" w:rsidRPr="005B43BF">
        <w:rPr>
          <w:rFonts w:cs="Times New Roman"/>
          <w:b/>
          <w:sz w:val="22"/>
        </w:rPr>
        <w:t>ć</w:t>
      </w:r>
      <w:r w:rsidRPr="005B43BF">
        <w:rPr>
          <w:rFonts w:cs="Times New Roman"/>
          <w:b/>
          <w:sz w:val="22"/>
        </w:rPr>
        <w:t xml:space="preserve"> mechanizm zabezpieczający przed wyciekiem</w:t>
      </w:r>
    </w:p>
    <w:p w:rsidR="00433424" w:rsidRPr="005B43BF" w:rsidRDefault="001B5E0B" w:rsidP="004D6042">
      <w:pPr>
        <w:spacing w:after="0" w:line="240" w:lineRule="auto"/>
        <w:jc w:val="both"/>
        <w:rPr>
          <w:rFonts w:eastAsia="Times New Roman" w:cs="Times New Roman"/>
          <w:sz w:val="22"/>
          <w:lang w:eastAsia="pl-PL"/>
        </w:rPr>
      </w:pPr>
      <w:r w:rsidRPr="005B43BF">
        <w:rPr>
          <w:rFonts w:cs="Times New Roman"/>
          <w:b/>
          <w:sz w:val="22"/>
        </w:rPr>
        <w:t>Pytanie nr 177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Times New Roman" w:cs="Times New Roman"/>
          <w:b/>
          <w:sz w:val="22"/>
          <w:lang w:eastAsia="pl-PL"/>
        </w:rPr>
        <w:t>PAKIET NR 75 - KATETERY, IGŁY, ZESTAWY</w:t>
      </w:r>
      <w:r w:rsidRPr="005B43BF">
        <w:rPr>
          <w:rFonts w:eastAsia="Times New Roman" w:cs="Times New Roman"/>
          <w:b/>
          <w:sz w:val="22"/>
          <w:lang w:eastAsia="pl-PL"/>
        </w:rPr>
        <w:t xml:space="preserve">- </w:t>
      </w:r>
      <w:r w:rsidR="00433424" w:rsidRPr="005B43BF">
        <w:rPr>
          <w:rFonts w:eastAsia="Calibri" w:cs="Times New Roman"/>
          <w:b/>
          <w:bCs/>
          <w:sz w:val="22"/>
          <w:lang w:eastAsia="ar-SA"/>
        </w:rPr>
        <w:t xml:space="preserve">Poz. 1 – </w:t>
      </w:r>
      <w:r w:rsidR="00433424" w:rsidRPr="005B43BF">
        <w:rPr>
          <w:rFonts w:eastAsia="Times New Roman" w:cs="Times New Roman"/>
          <w:sz w:val="22"/>
          <w:lang w:eastAsia="pl-PL"/>
        </w:rPr>
        <w:t>Czy oferowane katetery do odsysania pola operacyjnego, ze względu na wymogi postępowania aseptycznego na bloku operacyjnym, powinny być pakowanie podwójnie, w wewnętrzny worek foliowy, perforowany na całej powierzchni oraz zewnętrzne opakowanie typu folia-papier ?</w:t>
      </w:r>
    </w:p>
    <w:p w:rsidR="00112665" w:rsidRPr="005B43BF" w:rsidRDefault="00112665" w:rsidP="00112665">
      <w:pPr>
        <w:spacing w:after="0" w:line="240" w:lineRule="auto"/>
        <w:rPr>
          <w:rFonts w:cs="Times New Roman"/>
          <w:b/>
          <w:sz w:val="22"/>
        </w:rPr>
      </w:pPr>
      <w:r w:rsidRPr="005B43BF">
        <w:rPr>
          <w:rFonts w:cs="Times New Roman"/>
          <w:b/>
          <w:sz w:val="22"/>
        </w:rPr>
        <w:t>Odpowiedź na pytanie nr177: Zgodnie z SIWZ</w:t>
      </w:r>
    </w:p>
    <w:p w:rsidR="00112665" w:rsidRPr="005B43BF" w:rsidRDefault="00112665" w:rsidP="004D6042">
      <w:pPr>
        <w:spacing w:after="0" w:line="240" w:lineRule="auto"/>
        <w:jc w:val="both"/>
        <w:rPr>
          <w:rFonts w:eastAsia="Times New Roman" w:cs="Times New Roman"/>
          <w:sz w:val="22"/>
          <w:highlight w:val="cyan"/>
          <w:lang w:eastAsia="pl-PL"/>
        </w:rPr>
      </w:pPr>
    </w:p>
    <w:p w:rsidR="00433424" w:rsidRPr="005B43BF" w:rsidRDefault="001B5E0B" w:rsidP="004D6042">
      <w:pPr>
        <w:spacing w:after="0" w:line="240" w:lineRule="auto"/>
        <w:jc w:val="both"/>
        <w:rPr>
          <w:rFonts w:eastAsia="Times New Roman" w:cs="Times New Roman"/>
          <w:sz w:val="22"/>
          <w:lang w:eastAsia="pl-PL"/>
        </w:rPr>
      </w:pPr>
      <w:r w:rsidRPr="005B43BF">
        <w:rPr>
          <w:rFonts w:cs="Times New Roman"/>
          <w:b/>
          <w:sz w:val="22"/>
        </w:rPr>
        <w:t>Pytanie nr 178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PAKIET NR 75 - KATETERY, IGŁY, ZESTAWY</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 xml:space="preserve">Czy zamawiający dopuści równoważne </w:t>
      </w:r>
      <w:r w:rsidR="00433424" w:rsidRPr="005B43BF">
        <w:rPr>
          <w:rFonts w:eastAsia="Times New Roman" w:cs="Times New Roman"/>
          <w:sz w:val="22"/>
          <w:lang w:eastAsia="pl-PL"/>
        </w:rPr>
        <w:t xml:space="preserve">katetery do odsysania pola operacyjnego o długości 200-210cm, spełniające pozostałe wymogi </w:t>
      </w:r>
      <w:proofErr w:type="spellStart"/>
      <w:r w:rsidR="00433424" w:rsidRPr="005B43BF">
        <w:rPr>
          <w:rFonts w:eastAsia="Times New Roman" w:cs="Times New Roman"/>
          <w:sz w:val="22"/>
          <w:lang w:eastAsia="pl-PL"/>
        </w:rPr>
        <w:t>siwz</w:t>
      </w:r>
      <w:proofErr w:type="spellEnd"/>
      <w:r w:rsidR="00433424" w:rsidRPr="005B43BF">
        <w:rPr>
          <w:rFonts w:eastAsia="Times New Roman" w:cs="Times New Roman"/>
          <w:sz w:val="22"/>
          <w:lang w:eastAsia="pl-PL"/>
        </w:rPr>
        <w:t xml:space="preserve"> ?</w:t>
      </w:r>
    </w:p>
    <w:p w:rsidR="00112665" w:rsidRPr="005B43BF" w:rsidRDefault="00112665" w:rsidP="004D03D9">
      <w:pPr>
        <w:spacing w:after="0" w:line="240" w:lineRule="auto"/>
        <w:rPr>
          <w:rFonts w:eastAsia="Times New Roman" w:cs="Times New Roman"/>
          <w:b/>
          <w:sz w:val="22"/>
          <w:highlight w:val="cyan"/>
          <w:lang w:eastAsia="pl-PL"/>
        </w:rPr>
      </w:pPr>
      <w:r w:rsidRPr="005B43BF">
        <w:rPr>
          <w:rFonts w:cs="Times New Roman"/>
          <w:b/>
          <w:sz w:val="22"/>
        </w:rPr>
        <w:t>Odpowiedź na pytanie nr178: Zamawiający dopuszcza.</w:t>
      </w:r>
    </w:p>
    <w:p w:rsidR="00433424" w:rsidRPr="005B43BF" w:rsidRDefault="001B5E0B" w:rsidP="004D6042">
      <w:pPr>
        <w:spacing w:after="0" w:line="240" w:lineRule="auto"/>
        <w:jc w:val="both"/>
        <w:rPr>
          <w:rFonts w:eastAsia="Times New Roman" w:cs="Times New Roman"/>
          <w:sz w:val="22"/>
          <w:lang w:eastAsia="pl-PL"/>
        </w:rPr>
      </w:pPr>
      <w:r w:rsidRPr="005B43BF">
        <w:rPr>
          <w:rFonts w:cs="Times New Roman"/>
          <w:b/>
          <w:sz w:val="22"/>
        </w:rPr>
        <w:t>Pytanie nr 179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Times New Roman" w:cs="Times New Roman"/>
          <w:b/>
          <w:sz w:val="22"/>
          <w:lang w:eastAsia="pl-PL"/>
        </w:rPr>
        <w:t>PAKIET NR 101 - OSTRZA, SKALPELE</w:t>
      </w:r>
      <w:r w:rsidRPr="005B43BF">
        <w:rPr>
          <w:rFonts w:eastAsia="Times New Roman" w:cs="Times New Roman"/>
          <w:b/>
          <w:sz w:val="22"/>
          <w:lang w:eastAsia="pl-PL"/>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 xml:space="preserve">Czy zamawiający dopuści równoważne </w:t>
      </w:r>
      <w:r w:rsidR="00433424" w:rsidRPr="005B43BF">
        <w:rPr>
          <w:rFonts w:eastAsia="Times New Roman" w:cs="Times New Roman"/>
          <w:sz w:val="22"/>
          <w:lang w:eastAsia="pl-PL"/>
        </w:rPr>
        <w:t xml:space="preserve">ostrza, europejskiego lidera w ich produkcji, z wyraźnym schematem ostrza na opakowaniu, umożliwiającym bezbłędną i łatwą identyfikację kształtu ostrza, ale w innej skali niż opisana </w:t>
      </w:r>
      <w:proofErr w:type="spellStart"/>
      <w:r w:rsidR="00433424" w:rsidRPr="005B43BF">
        <w:rPr>
          <w:rFonts w:eastAsia="Times New Roman" w:cs="Times New Roman"/>
          <w:sz w:val="22"/>
          <w:lang w:eastAsia="pl-PL"/>
        </w:rPr>
        <w:t>siwz</w:t>
      </w:r>
      <w:proofErr w:type="spellEnd"/>
      <w:r w:rsidR="00433424" w:rsidRPr="005B43BF">
        <w:rPr>
          <w:rFonts w:eastAsia="Times New Roman" w:cs="Times New Roman"/>
          <w:sz w:val="22"/>
          <w:lang w:eastAsia="pl-PL"/>
        </w:rPr>
        <w:t xml:space="preserve">, np. 0,9:0,9 lub 0,8:0,8 itp. , spełniające pozostałe wymogi </w:t>
      </w:r>
      <w:proofErr w:type="spellStart"/>
      <w:r w:rsidR="00433424" w:rsidRPr="005B43BF">
        <w:rPr>
          <w:rFonts w:eastAsia="Times New Roman" w:cs="Times New Roman"/>
          <w:sz w:val="22"/>
          <w:lang w:eastAsia="pl-PL"/>
        </w:rPr>
        <w:t>siwz</w:t>
      </w:r>
      <w:proofErr w:type="spellEnd"/>
      <w:r w:rsidR="00433424" w:rsidRPr="005B43BF">
        <w:rPr>
          <w:rFonts w:eastAsia="Times New Roman" w:cs="Times New Roman"/>
          <w:sz w:val="22"/>
          <w:lang w:eastAsia="pl-PL"/>
        </w:rPr>
        <w:t xml:space="preserve"> ?</w:t>
      </w:r>
    </w:p>
    <w:p w:rsidR="00433424" w:rsidRPr="005B43BF" w:rsidRDefault="00433424" w:rsidP="004D6042">
      <w:pPr>
        <w:autoSpaceDE w:val="0"/>
        <w:autoSpaceDN w:val="0"/>
        <w:adjustRightInd w:val="0"/>
        <w:spacing w:after="0" w:line="240" w:lineRule="auto"/>
        <w:jc w:val="both"/>
        <w:rPr>
          <w:rFonts w:eastAsia="Calibri" w:cs="Times New Roman"/>
          <w:sz w:val="22"/>
          <w:highlight w:val="cyan"/>
          <w:lang w:eastAsia="pl-PL"/>
        </w:rPr>
      </w:pPr>
      <w:r w:rsidRPr="005B43BF">
        <w:rPr>
          <w:rFonts w:eastAsia="Calibri" w:cs="Times New Roman"/>
          <w:sz w:val="22"/>
          <w:lang w:eastAsia="pl-PL"/>
        </w:rPr>
        <w:t>Wnioskowana tolerancja w skali rysunku ostrza, nie wpływa w istotny sposób na łatwe rozpoznanie kształtu oferowanych ostrzy, a poszerza grono wykonawców mogących ubiegać się o zamówienie publiczne.</w:t>
      </w:r>
    </w:p>
    <w:p w:rsidR="00112665" w:rsidRPr="005B43BF" w:rsidRDefault="00112665" w:rsidP="004D03D9">
      <w:pPr>
        <w:spacing w:after="0" w:line="240" w:lineRule="auto"/>
        <w:rPr>
          <w:rFonts w:eastAsia="Calibri" w:cs="Times New Roman"/>
          <w:sz w:val="22"/>
          <w:highlight w:val="cyan"/>
          <w:lang w:eastAsia="pl-PL"/>
        </w:rPr>
      </w:pPr>
      <w:r w:rsidRPr="005B43BF">
        <w:rPr>
          <w:rFonts w:cs="Times New Roman"/>
          <w:b/>
          <w:sz w:val="22"/>
        </w:rPr>
        <w:t>Odpowiedź na pytanie nr179 : Zgodnie z SIWZ</w:t>
      </w:r>
    </w:p>
    <w:p w:rsidR="00433424" w:rsidRPr="005B43BF" w:rsidRDefault="001B5E0B" w:rsidP="004D6042">
      <w:pPr>
        <w:spacing w:after="0" w:line="240" w:lineRule="auto"/>
        <w:jc w:val="both"/>
        <w:rPr>
          <w:rFonts w:eastAsia="Calibri" w:cs="Times New Roman"/>
          <w:bCs/>
          <w:sz w:val="22"/>
          <w:lang w:eastAsia="ar-SA"/>
        </w:rPr>
      </w:pPr>
      <w:r w:rsidRPr="005B43BF">
        <w:rPr>
          <w:rFonts w:cs="Times New Roman"/>
          <w:b/>
          <w:sz w:val="22"/>
        </w:rPr>
        <w:t>Pytanie nr 180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Pr="005B43BF">
        <w:rPr>
          <w:rFonts w:eastAsia="Times New Roman" w:cs="Times New Roman"/>
          <w:b/>
          <w:sz w:val="22"/>
          <w:lang w:eastAsia="pl-PL"/>
        </w:rPr>
        <w:t>PAKIET NR 101 - KATETERY, IGŁY, ZESTAWY</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2 – </w:t>
      </w:r>
      <w:r w:rsidR="00433424" w:rsidRPr="005B43BF">
        <w:rPr>
          <w:rFonts w:eastAsia="Calibri" w:cs="Times New Roman"/>
          <w:bCs/>
          <w:sz w:val="22"/>
          <w:lang w:eastAsia="ar-SA"/>
        </w:rPr>
        <w:t>Czy zamawiający dopuści równoważne skalpele wykonane ze stali nierdzewnej lub węglowej, analogicznie do ostrzy chirurgicznych z poz. 1, spełniające pozostałe wymagania ?</w:t>
      </w:r>
    </w:p>
    <w:p w:rsidR="00112665" w:rsidRPr="005B43BF" w:rsidRDefault="00112665" w:rsidP="00112665">
      <w:pPr>
        <w:spacing w:after="0" w:line="240" w:lineRule="auto"/>
        <w:rPr>
          <w:rFonts w:cs="Times New Roman"/>
          <w:b/>
          <w:sz w:val="22"/>
        </w:rPr>
      </w:pPr>
      <w:r w:rsidRPr="005B43BF">
        <w:rPr>
          <w:rFonts w:cs="Times New Roman"/>
          <w:b/>
          <w:sz w:val="22"/>
        </w:rPr>
        <w:t>Odpowiedź na pytanie nr180: Zgodnie z SIWZ</w:t>
      </w:r>
    </w:p>
    <w:p w:rsidR="00433424" w:rsidRPr="005B43BF" w:rsidRDefault="001B5E0B" w:rsidP="004D6042">
      <w:pPr>
        <w:spacing w:after="0" w:line="240" w:lineRule="auto"/>
        <w:jc w:val="both"/>
        <w:rPr>
          <w:rFonts w:eastAsia="Calibri" w:cs="Times New Roman"/>
          <w:bCs/>
          <w:sz w:val="22"/>
          <w:lang w:eastAsia="ar-SA"/>
        </w:rPr>
      </w:pPr>
      <w:r w:rsidRPr="005B43BF">
        <w:rPr>
          <w:rFonts w:cs="Times New Roman"/>
          <w:b/>
          <w:sz w:val="22"/>
        </w:rPr>
        <w:t>Pytanie nr 181 – dotyczy</w:t>
      </w:r>
      <w:r w:rsidRPr="005B43BF">
        <w:rPr>
          <w:rFonts w:eastAsia="Times New Roman" w:cs="Times New Roman"/>
          <w:sz w:val="22"/>
          <w:lang w:eastAsia="pl-PL"/>
        </w:rPr>
        <w:t xml:space="preserve"> </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PAKIET NR 106 - IGŁY PODPAJĘCZYNÓWKOWE</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 – </w:t>
      </w:r>
      <w:r w:rsidR="00433424" w:rsidRPr="005B43BF">
        <w:rPr>
          <w:rFonts w:eastAsia="Calibri" w:cs="Times New Roman"/>
          <w:bCs/>
          <w:sz w:val="22"/>
          <w:lang w:eastAsia="ar-SA"/>
        </w:rPr>
        <w:t>Czy zamawiający dopuści równoważne igły z kompatybilnymi prowadnicami 18-20G, w zależności od rozmiaru igły podpajeczynówkowej, spełniające pozostałe wymagania ?</w:t>
      </w:r>
    </w:p>
    <w:p w:rsidR="00433424" w:rsidRPr="005B43BF" w:rsidRDefault="00433424" w:rsidP="004D6042">
      <w:pPr>
        <w:autoSpaceDE w:val="0"/>
        <w:autoSpaceDN w:val="0"/>
        <w:adjustRightInd w:val="0"/>
        <w:spacing w:after="0" w:line="240" w:lineRule="auto"/>
        <w:jc w:val="both"/>
        <w:rPr>
          <w:rFonts w:eastAsia="Calibri" w:cs="Times New Roman"/>
          <w:sz w:val="22"/>
          <w:lang w:eastAsia="pl-PL"/>
        </w:rPr>
      </w:pPr>
      <w:r w:rsidRPr="005B43BF">
        <w:rPr>
          <w:rFonts w:eastAsia="Calibri" w:cs="Times New Roman"/>
          <w:sz w:val="22"/>
          <w:lang w:eastAsia="pl-PL"/>
        </w:rPr>
        <w:t>Wnioskowana tolerancja w średnicy kompatybilnych prowadnic, nie wpływa w istotny sposób na wykonanie procedury, a poszerza grono wykonawców mogących ubiegać się o zamówienie publiczne.</w:t>
      </w:r>
    </w:p>
    <w:p w:rsidR="00112665" w:rsidRPr="005B43BF" w:rsidRDefault="00112665" w:rsidP="00112665">
      <w:pPr>
        <w:spacing w:after="0" w:line="240" w:lineRule="auto"/>
        <w:rPr>
          <w:rFonts w:cs="Times New Roman"/>
          <w:b/>
          <w:sz w:val="22"/>
        </w:rPr>
      </w:pPr>
      <w:r w:rsidRPr="005B43BF">
        <w:rPr>
          <w:rFonts w:cs="Times New Roman"/>
          <w:b/>
          <w:sz w:val="22"/>
        </w:rPr>
        <w:t>Odpowiedź na pytanie nr181 : Zgodnie z SIWZ</w:t>
      </w:r>
    </w:p>
    <w:p w:rsidR="00112665" w:rsidRPr="005B43BF" w:rsidRDefault="00112665" w:rsidP="004D6042">
      <w:pPr>
        <w:autoSpaceDE w:val="0"/>
        <w:autoSpaceDN w:val="0"/>
        <w:adjustRightInd w:val="0"/>
        <w:spacing w:after="0" w:line="240" w:lineRule="auto"/>
        <w:jc w:val="both"/>
        <w:rPr>
          <w:rFonts w:eastAsia="Calibri" w:cs="Times New Roman"/>
          <w:sz w:val="22"/>
          <w:highlight w:val="cyan"/>
          <w:lang w:eastAsia="pl-PL"/>
        </w:rPr>
      </w:pPr>
    </w:p>
    <w:p w:rsidR="00433424" w:rsidRPr="005B43BF" w:rsidRDefault="001B5E0B" w:rsidP="004D6042">
      <w:pPr>
        <w:spacing w:after="0" w:line="240" w:lineRule="auto"/>
        <w:jc w:val="both"/>
        <w:rPr>
          <w:rFonts w:eastAsia="Calibri" w:cs="Times New Roman"/>
          <w:sz w:val="22"/>
          <w:lang w:eastAsia="pl-PL"/>
        </w:rPr>
      </w:pPr>
      <w:r w:rsidRPr="005B43BF">
        <w:rPr>
          <w:rFonts w:cs="Times New Roman"/>
          <w:b/>
          <w:sz w:val="22"/>
        </w:rPr>
        <w:t>Pytanie nr 182 – dotyczy</w:t>
      </w:r>
      <w:r w:rsidRPr="005B43BF">
        <w:rPr>
          <w:rFonts w:eastAsia="Times New Roman" w:cs="Times New Roman"/>
          <w:sz w:val="22"/>
          <w:lang w:eastAsia="pl-PL"/>
        </w:rPr>
        <w:t xml:space="preserve"> </w:t>
      </w:r>
      <w:r w:rsidRPr="005B43BF">
        <w:rPr>
          <w:rFonts w:eastAsia="Calibri" w:cs="Times New Roman"/>
          <w:b/>
          <w:bCs/>
          <w:sz w:val="22"/>
          <w:lang w:eastAsia="ar-SA"/>
        </w:rPr>
        <w:t>PAKIET NR 106 - IGŁY PODPAJĘCZYNÓWKOWE</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 xml:space="preserve">Poz. 2 – </w:t>
      </w:r>
      <w:r w:rsidR="00433424" w:rsidRPr="005B43BF">
        <w:rPr>
          <w:rFonts w:eastAsia="Times New Roman" w:cs="Times New Roman"/>
          <w:color w:val="000000"/>
          <w:sz w:val="22"/>
          <w:lang w:eastAsia="pl-PL"/>
        </w:rPr>
        <w:t>Czy zamawiający dopuści równoważne igły o długości 115-120mm, spełniające pozostałe wymagania ?</w:t>
      </w:r>
      <w:r w:rsidRPr="005B43BF">
        <w:rPr>
          <w:rFonts w:eastAsia="Times New Roman" w:cs="Times New Roman"/>
          <w:color w:val="000000"/>
          <w:sz w:val="22"/>
          <w:lang w:eastAsia="pl-PL"/>
        </w:rPr>
        <w:t xml:space="preserve"> </w:t>
      </w:r>
      <w:r w:rsidR="00433424" w:rsidRPr="005B43BF">
        <w:rPr>
          <w:rFonts w:eastAsia="Calibri" w:cs="Times New Roman"/>
          <w:sz w:val="22"/>
          <w:lang w:eastAsia="pl-PL"/>
        </w:rPr>
        <w:t>Wnioskowana tolerancja w długości igły, nie wpływa w istotny sposób na wykonanie procedury, a poszerza grono wykonawców mogących ubiegać się o zamówienie publiczne.</w:t>
      </w:r>
    </w:p>
    <w:p w:rsidR="00433424" w:rsidRPr="005B43BF" w:rsidRDefault="001B5E0B" w:rsidP="004D6042">
      <w:pPr>
        <w:spacing w:after="0" w:line="240" w:lineRule="auto"/>
        <w:jc w:val="both"/>
        <w:rPr>
          <w:rFonts w:eastAsia="Calibri" w:cs="Times New Roman"/>
          <w:sz w:val="22"/>
          <w:lang w:eastAsia="pl-PL"/>
        </w:rPr>
      </w:pPr>
      <w:r w:rsidRPr="005B43BF">
        <w:rPr>
          <w:rFonts w:cs="Times New Roman"/>
          <w:b/>
          <w:sz w:val="22"/>
        </w:rPr>
        <w:t>Pytanie nr 183 – dotyczy</w:t>
      </w:r>
      <w:r w:rsidRPr="005B43BF">
        <w:rPr>
          <w:rFonts w:eastAsia="Times New Roman" w:cs="Times New Roman"/>
          <w:sz w:val="22"/>
          <w:lang w:eastAsia="pl-PL"/>
        </w:rPr>
        <w:t xml:space="preserve"> </w:t>
      </w:r>
      <w:r w:rsidRPr="005B43BF">
        <w:rPr>
          <w:rFonts w:eastAsia="Calibri" w:cs="Times New Roman"/>
          <w:b/>
          <w:bCs/>
          <w:sz w:val="22"/>
          <w:lang w:eastAsia="ar-SA"/>
        </w:rPr>
        <w:t>PAKIET NR 106 - IGŁY PODPAJĘCZYNÓWKOWE</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 xml:space="preserve">Poz. 3 – </w:t>
      </w:r>
      <w:r w:rsidR="00433424" w:rsidRPr="005B43BF">
        <w:rPr>
          <w:rFonts w:eastAsia="Calibri" w:cs="Times New Roman"/>
          <w:sz w:val="22"/>
          <w:lang w:eastAsia="pl-PL"/>
        </w:rPr>
        <w:t>Prosimy o doprecyzowanie, czy wykonawcy mają zaproponować igły ze szlifem ołówkowym „</w:t>
      </w:r>
      <w:proofErr w:type="spellStart"/>
      <w:r w:rsidR="00433424" w:rsidRPr="005B43BF">
        <w:rPr>
          <w:rFonts w:eastAsia="Calibri" w:cs="Times New Roman"/>
          <w:sz w:val="22"/>
          <w:lang w:eastAsia="pl-PL"/>
        </w:rPr>
        <w:t>Pencil</w:t>
      </w:r>
      <w:proofErr w:type="spellEnd"/>
      <w:r w:rsidR="00433424" w:rsidRPr="005B43BF">
        <w:rPr>
          <w:rFonts w:eastAsia="Calibri" w:cs="Times New Roman"/>
          <w:sz w:val="22"/>
          <w:lang w:eastAsia="pl-PL"/>
        </w:rPr>
        <w:t xml:space="preserve">-Point”, czy też ze szlifem typu </w:t>
      </w:r>
      <w:proofErr w:type="spellStart"/>
      <w:r w:rsidR="00433424" w:rsidRPr="005B43BF">
        <w:rPr>
          <w:rFonts w:eastAsia="Calibri" w:cs="Times New Roman"/>
          <w:sz w:val="22"/>
          <w:lang w:eastAsia="pl-PL"/>
        </w:rPr>
        <w:t>Quincke’go</w:t>
      </w:r>
      <w:proofErr w:type="spellEnd"/>
      <w:r w:rsidR="00433424" w:rsidRPr="005B43BF">
        <w:rPr>
          <w:rFonts w:eastAsia="Calibri" w:cs="Times New Roman"/>
          <w:sz w:val="22"/>
          <w:lang w:eastAsia="pl-PL"/>
        </w:rPr>
        <w:t xml:space="preserve"> „Lancet” ?</w:t>
      </w:r>
      <w:r w:rsidRPr="005B43BF">
        <w:rPr>
          <w:rFonts w:eastAsia="Calibri" w:cs="Times New Roman"/>
          <w:sz w:val="22"/>
          <w:lang w:eastAsia="pl-PL"/>
        </w:rPr>
        <w:t xml:space="preserve"> </w:t>
      </w:r>
      <w:r w:rsidR="00433424" w:rsidRPr="005B43BF">
        <w:rPr>
          <w:rFonts w:eastAsia="Calibri" w:cs="Times New Roman"/>
          <w:sz w:val="22"/>
          <w:lang w:eastAsia="pl-PL"/>
        </w:rPr>
        <w:t xml:space="preserve">Obecny zapis </w:t>
      </w:r>
      <w:proofErr w:type="spellStart"/>
      <w:r w:rsidR="00433424" w:rsidRPr="005B43BF">
        <w:rPr>
          <w:rFonts w:eastAsia="Calibri" w:cs="Times New Roman"/>
          <w:sz w:val="22"/>
          <w:lang w:eastAsia="pl-PL"/>
        </w:rPr>
        <w:t>siwz</w:t>
      </w:r>
      <w:proofErr w:type="spellEnd"/>
      <w:r w:rsidR="00433424" w:rsidRPr="005B43BF">
        <w:rPr>
          <w:rFonts w:eastAsia="Calibri" w:cs="Times New Roman"/>
          <w:sz w:val="22"/>
          <w:lang w:eastAsia="pl-PL"/>
        </w:rPr>
        <w:t xml:space="preserve"> może wprowadzić w błąd, tym samym narusza zapisy Art. 29.1 Ustawy </w:t>
      </w:r>
      <w:proofErr w:type="spellStart"/>
      <w:r w:rsidR="00433424" w:rsidRPr="005B43BF">
        <w:rPr>
          <w:rFonts w:eastAsia="Calibri" w:cs="Times New Roman"/>
          <w:sz w:val="22"/>
          <w:lang w:eastAsia="pl-PL"/>
        </w:rPr>
        <w:t>pzp</w:t>
      </w:r>
      <w:proofErr w:type="spellEnd"/>
      <w:r w:rsidR="00433424" w:rsidRPr="005B43BF">
        <w:rPr>
          <w:rFonts w:eastAsia="Calibri" w:cs="Times New Roman"/>
          <w:sz w:val="22"/>
          <w:lang w:eastAsia="pl-PL"/>
        </w:rPr>
        <w:t>.</w:t>
      </w:r>
    </w:p>
    <w:p w:rsidR="00433424" w:rsidRPr="005B43BF" w:rsidRDefault="001B5E0B" w:rsidP="004D6042">
      <w:pPr>
        <w:spacing w:after="0" w:line="240" w:lineRule="auto"/>
        <w:jc w:val="both"/>
        <w:rPr>
          <w:rFonts w:eastAsia="Calibri" w:cs="Times New Roman"/>
          <w:sz w:val="22"/>
          <w:lang w:eastAsia="pl-PL"/>
        </w:rPr>
      </w:pPr>
      <w:r w:rsidRPr="005B43BF">
        <w:rPr>
          <w:rFonts w:cs="Times New Roman"/>
          <w:b/>
          <w:sz w:val="22"/>
        </w:rPr>
        <w:t>Pytanie nr 184 – dotyczy</w:t>
      </w:r>
      <w:r w:rsidRPr="005B43BF">
        <w:rPr>
          <w:rFonts w:eastAsia="Times New Roman" w:cs="Times New Roman"/>
          <w:sz w:val="22"/>
          <w:lang w:eastAsia="pl-PL"/>
        </w:rPr>
        <w:t xml:space="preserve"> </w:t>
      </w:r>
      <w:r w:rsidRPr="005B43BF">
        <w:rPr>
          <w:rFonts w:eastAsia="Calibri" w:cs="Times New Roman"/>
          <w:b/>
          <w:bCs/>
          <w:sz w:val="22"/>
          <w:lang w:eastAsia="ar-SA"/>
        </w:rPr>
        <w:t>PAKIET NR 106 - IGŁY PODPAJĘCZYNÓWKOWE</w:t>
      </w:r>
      <w:r w:rsidRPr="005B43BF">
        <w:rPr>
          <w:rFonts w:eastAsia="Times New Roman" w:cs="Times New Roman"/>
          <w:b/>
          <w:bCs/>
          <w:kern w:val="3"/>
          <w:sz w:val="22"/>
          <w:lang w:eastAsia="pl-PL"/>
        </w:rPr>
        <w:t xml:space="preserve"> </w:t>
      </w:r>
      <w:r w:rsidR="00433424" w:rsidRPr="005B43BF">
        <w:rPr>
          <w:rFonts w:eastAsia="Calibri" w:cs="Times New Roman"/>
          <w:b/>
          <w:bCs/>
          <w:sz w:val="22"/>
          <w:lang w:eastAsia="ar-SA"/>
        </w:rPr>
        <w:t xml:space="preserve">Poz. 3 – </w:t>
      </w:r>
      <w:r w:rsidR="00433424" w:rsidRPr="005B43BF">
        <w:rPr>
          <w:rFonts w:eastAsia="Calibri" w:cs="Times New Roman"/>
          <w:bCs/>
          <w:sz w:val="22"/>
          <w:lang w:eastAsia="ar-SA"/>
        </w:rPr>
        <w:t>Czy zamawiający dopuści równoważne igły z kompatybilnymi prowadnicami 18-20G, w zależności od rozmiaru igły podpajeczynówkowej, spełniające pozostałe wymagania ?</w:t>
      </w:r>
      <w:r w:rsidR="00433424" w:rsidRPr="005B43BF">
        <w:rPr>
          <w:rFonts w:eastAsia="Calibri" w:cs="Times New Roman"/>
          <w:sz w:val="22"/>
          <w:lang w:eastAsia="pl-PL"/>
        </w:rPr>
        <w:t xml:space="preserve">Wnioskowana tolerancja w średnicy kompatybilnych </w:t>
      </w:r>
      <w:r w:rsidR="00433424" w:rsidRPr="005B43BF">
        <w:rPr>
          <w:rFonts w:eastAsia="Calibri" w:cs="Times New Roman"/>
          <w:sz w:val="22"/>
          <w:lang w:eastAsia="pl-PL"/>
        </w:rPr>
        <w:lastRenderedPageBreak/>
        <w:t>prowadnic, nie wpływa w istotny sposób na wykonanie procedury, a poszerza grono wykonawców mogących ubiegać się o zamówienie publiczne.</w:t>
      </w:r>
    </w:p>
    <w:p w:rsidR="00433424" w:rsidRPr="005B43BF" w:rsidRDefault="00112665" w:rsidP="004D03D9">
      <w:pPr>
        <w:spacing w:after="0" w:line="240" w:lineRule="auto"/>
        <w:rPr>
          <w:rFonts w:eastAsia="Calibri" w:cs="Times New Roman"/>
          <w:sz w:val="22"/>
          <w:lang w:eastAsia="pl-PL"/>
        </w:rPr>
      </w:pPr>
      <w:r w:rsidRPr="005B43BF">
        <w:rPr>
          <w:rFonts w:cs="Times New Roman"/>
          <w:b/>
          <w:sz w:val="22"/>
        </w:rPr>
        <w:t>Odpowiedź na pytanie nr182 – 184 : Zgodnie z SIWZ</w:t>
      </w:r>
    </w:p>
    <w:p w:rsidR="00433424" w:rsidRPr="005B43BF" w:rsidRDefault="001B5E0B" w:rsidP="004D6042">
      <w:pPr>
        <w:spacing w:after="0" w:line="240" w:lineRule="auto"/>
        <w:jc w:val="both"/>
        <w:rPr>
          <w:rFonts w:eastAsia="Calibri" w:cs="Times New Roman"/>
          <w:bCs/>
          <w:sz w:val="22"/>
          <w:lang w:eastAsia="ar-SA"/>
        </w:rPr>
      </w:pPr>
      <w:r w:rsidRPr="005B43BF">
        <w:rPr>
          <w:rFonts w:cs="Times New Roman"/>
          <w:b/>
          <w:sz w:val="22"/>
        </w:rPr>
        <w:t>Pytanie nr 185 – dotyczy</w:t>
      </w:r>
      <w:r w:rsidRPr="005B43BF">
        <w:rPr>
          <w:rFonts w:eastAsia="Times New Roman" w:cs="Times New Roman"/>
          <w:sz w:val="22"/>
          <w:lang w:eastAsia="pl-PL"/>
        </w:rPr>
        <w:t xml:space="preserve"> </w:t>
      </w:r>
      <w:r w:rsidR="00433424" w:rsidRPr="005B43BF">
        <w:rPr>
          <w:rFonts w:eastAsia="Calibri" w:cs="Times New Roman"/>
          <w:b/>
          <w:bCs/>
          <w:sz w:val="22"/>
          <w:lang w:eastAsia="ar-SA"/>
        </w:rPr>
        <w:t>PAKIET NR 111 - DRENY, ZESTAWY</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1-2 – </w:t>
      </w:r>
      <w:r w:rsidR="00433424" w:rsidRPr="005B43BF">
        <w:rPr>
          <w:rFonts w:eastAsia="Calibri" w:cs="Times New Roman"/>
          <w:bCs/>
          <w:sz w:val="22"/>
          <w:lang w:eastAsia="ar-SA"/>
        </w:rPr>
        <w:t>Czy oferowane zestawy do drenażu ran, ze względu na długi czas ich użytkowania /także po wypakowaniu z opakowania jednostkowego/, powinny posiadać jakąkolwiek możliwość identyfikacji pochodzenia wyrobu medycznego np. poprzez oznaczenie na samym wyrobie minimum jednego z poniższych identyfikatorów: producent /logo/, nazwa własna, nr serii, nr katalogowy ?</w:t>
      </w:r>
      <w:r w:rsidRPr="005B43BF">
        <w:rPr>
          <w:rFonts w:eastAsia="Calibri" w:cs="Times New Roman"/>
          <w:bCs/>
          <w:sz w:val="22"/>
          <w:lang w:eastAsia="ar-SA"/>
        </w:rPr>
        <w:t xml:space="preserve"> </w:t>
      </w:r>
      <w:r w:rsidR="00433424" w:rsidRPr="005B43BF">
        <w:rPr>
          <w:rFonts w:eastAsia="Calibri" w:cs="Times New Roman"/>
          <w:bCs/>
          <w:sz w:val="22"/>
          <w:lang w:eastAsia="ar-SA"/>
        </w:rPr>
        <w:t>W wypadku odpowiedzi odmownej, prosimy o informację na jakiej podstawie zamawiający dokona skutecznego i wiarygodnego zgłoszenia ewentualnego wystąpienia incydentu medycznego w oparciu o Art. 74 Ustawy o wyrobach medycznych.</w:t>
      </w:r>
    </w:p>
    <w:p w:rsidR="00112665" w:rsidRPr="005B43BF" w:rsidRDefault="00112665" w:rsidP="004D03D9">
      <w:pPr>
        <w:spacing w:after="0" w:line="240" w:lineRule="auto"/>
        <w:rPr>
          <w:rFonts w:eastAsia="Calibri" w:cs="Times New Roman"/>
          <w:bCs/>
          <w:sz w:val="22"/>
          <w:lang w:eastAsia="ar-SA"/>
        </w:rPr>
      </w:pPr>
      <w:r w:rsidRPr="005B43BF">
        <w:rPr>
          <w:rFonts w:cs="Times New Roman"/>
          <w:b/>
          <w:sz w:val="22"/>
        </w:rPr>
        <w:t xml:space="preserve">Odpowiedź na </w:t>
      </w:r>
      <w:r w:rsidR="000E706F" w:rsidRPr="005B43BF">
        <w:rPr>
          <w:rFonts w:cs="Times New Roman"/>
          <w:b/>
          <w:sz w:val="22"/>
        </w:rPr>
        <w:t>pytanie nr 185: Powinny posiadać</w:t>
      </w:r>
      <w:r w:rsidRPr="005B43BF">
        <w:rPr>
          <w:rFonts w:cs="Times New Roman"/>
          <w:b/>
          <w:sz w:val="22"/>
        </w:rPr>
        <w:t xml:space="preserve"> oznakowanie</w:t>
      </w:r>
    </w:p>
    <w:p w:rsidR="00433424" w:rsidRPr="005B43BF" w:rsidRDefault="001B5E0B" w:rsidP="004D6042">
      <w:pPr>
        <w:autoSpaceDE w:val="0"/>
        <w:autoSpaceDN w:val="0"/>
        <w:adjustRightInd w:val="0"/>
        <w:spacing w:after="0" w:line="240" w:lineRule="auto"/>
        <w:jc w:val="both"/>
        <w:rPr>
          <w:rFonts w:eastAsia="Calibri" w:cs="Times New Roman"/>
          <w:bCs/>
          <w:sz w:val="22"/>
          <w:lang w:eastAsia="ar-SA"/>
        </w:rPr>
      </w:pPr>
      <w:r w:rsidRPr="005B43BF">
        <w:rPr>
          <w:rFonts w:cs="Times New Roman"/>
          <w:b/>
          <w:sz w:val="22"/>
        </w:rPr>
        <w:t xml:space="preserve">Pytanie nr 186 – dotyczy </w:t>
      </w:r>
      <w:r w:rsidR="00433424" w:rsidRPr="005B43BF">
        <w:rPr>
          <w:rFonts w:eastAsia="Calibri" w:cs="Times New Roman"/>
          <w:b/>
          <w:bCs/>
          <w:sz w:val="22"/>
          <w:lang w:eastAsia="ar-SA"/>
        </w:rPr>
        <w:t>PAKIET NR 115 - STRZYKAWKI DO POMP</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4 – </w:t>
      </w:r>
      <w:r w:rsidR="00433424" w:rsidRPr="005B43BF">
        <w:rPr>
          <w:rFonts w:eastAsia="Calibri" w:cs="Times New Roman"/>
          <w:bCs/>
          <w:sz w:val="22"/>
          <w:lang w:eastAsia="ar-SA"/>
        </w:rPr>
        <w:t xml:space="preserve">Czy zamawiający dopuści równoważne strzykawki </w:t>
      </w:r>
      <w:proofErr w:type="spellStart"/>
      <w:r w:rsidR="00433424" w:rsidRPr="005B43BF">
        <w:rPr>
          <w:rFonts w:eastAsia="Calibri" w:cs="Times New Roman"/>
          <w:bCs/>
          <w:sz w:val="22"/>
          <w:lang w:eastAsia="ar-SA"/>
        </w:rPr>
        <w:t>światłooporne</w:t>
      </w:r>
      <w:proofErr w:type="spellEnd"/>
      <w:r w:rsidR="00433424" w:rsidRPr="005B43BF">
        <w:rPr>
          <w:rFonts w:eastAsia="Calibri" w:cs="Times New Roman"/>
          <w:bCs/>
          <w:sz w:val="22"/>
          <w:lang w:eastAsia="ar-SA"/>
        </w:rPr>
        <w:t xml:space="preserve"> o innej barwie niż opisana w </w:t>
      </w:r>
      <w:proofErr w:type="spellStart"/>
      <w:r w:rsidR="00433424" w:rsidRPr="005B43BF">
        <w:rPr>
          <w:rFonts w:eastAsia="Calibri" w:cs="Times New Roman"/>
          <w:bCs/>
          <w:sz w:val="22"/>
          <w:lang w:eastAsia="ar-SA"/>
        </w:rPr>
        <w:t>siwz</w:t>
      </w:r>
      <w:proofErr w:type="spellEnd"/>
      <w:r w:rsidR="00433424" w:rsidRPr="005B43BF">
        <w:rPr>
          <w:rFonts w:eastAsia="Calibri" w:cs="Times New Roman"/>
          <w:bCs/>
          <w:sz w:val="22"/>
          <w:lang w:eastAsia="ar-SA"/>
        </w:rPr>
        <w:t xml:space="preserve">, eliminujące promienie świetlne UV o długości fali równoważnym do strzykawki czarnej </w:t>
      </w:r>
      <w:proofErr w:type="spellStart"/>
      <w:r w:rsidR="00433424" w:rsidRPr="005B43BF">
        <w:rPr>
          <w:rFonts w:eastAsia="Calibri" w:cs="Times New Roman"/>
          <w:bCs/>
          <w:sz w:val="22"/>
          <w:lang w:eastAsia="ar-SA"/>
        </w:rPr>
        <w:t>t.j</w:t>
      </w:r>
      <w:proofErr w:type="spellEnd"/>
      <w:r w:rsidR="00433424" w:rsidRPr="005B43BF">
        <w:rPr>
          <w:rFonts w:eastAsia="Calibri" w:cs="Times New Roman"/>
          <w:bCs/>
          <w:sz w:val="22"/>
          <w:lang w:eastAsia="ar-SA"/>
        </w:rPr>
        <w:t>. od 290 do 450nm , spełniające pozostałe wymagania ?</w:t>
      </w:r>
    </w:p>
    <w:p w:rsidR="00433424" w:rsidRPr="005B43BF" w:rsidRDefault="00433424" w:rsidP="004D6042">
      <w:pPr>
        <w:autoSpaceDE w:val="0"/>
        <w:autoSpaceDN w:val="0"/>
        <w:adjustRightInd w:val="0"/>
        <w:spacing w:after="0" w:line="240" w:lineRule="auto"/>
        <w:jc w:val="both"/>
        <w:rPr>
          <w:rFonts w:eastAsia="Calibri" w:cs="Times New Roman"/>
          <w:sz w:val="22"/>
          <w:lang w:eastAsia="pl-PL"/>
        </w:rPr>
      </w:pPr>
      <w:r w:rsidRPr="005B43BF">
        <w:rPr>
          <w:rFonts w:eastAsia="Calibri" w:cs="Times New Roman"/>
          <w:sz w:val="22"/>
          <w:lang w:eastAsia="pl-PL"/>
        </w:rPr>
        <w:t xml:space="preserve">Wnioskowana tolerancja w kolorze strzykawki, nie wpływa na jej </w:t>
      </w:r>
      <w:proofErr w:type="spellStart"/>
      <w:r w:rsidRPr="005B43BF">
        <w:rPr>
          <w:rFonts w:eastAsia="Calibri" w:cs="Times New Roman"/>
          <w:sz w:val="22"/>
          <w:lang w:eastAsia="pl-PL"/>
        </w:rPr>
        <w:t>światłooporność</w:t>
      </w:r>
      <w:proofErr w:type="spellEnd"/>
      <w:r w:rsidRPr="005B43BF">
        <w:rPr>
          <w:rFonts w:eastAsia="Calibri" w:cs="Times New Roman"/>
          <w:sz w:val="22"/>
          <w:lang w:eastAsia="pl-PL"/>
        </w:rPr>
        <w:t>, a poszerza grono wykonawców mogących ubiegać się o zamówienie publiczne.</w:t>
      </w:r>
    </w:p>
    <w:p w:rsidR="00043094" w:rsidRPr="005B43BF" w:rsidRDefault="001B5E0B" w:rsidP="004D6042">
      <w:pPr>
        <w:spacing w:after="0" w:line="240" w:lineRule="auto"/>
        <w:jc w:val="both"/>
        <w:rPr>
          <w:rFonts w:eastAsia="Calibri" w:cs="Times New Roman"/>
          <w:b/>
          <w:bCs/>
          <w:sz w:val="22"/>
          <w:lang w:eastAsia="ar-SA"/>
        </w:rPr>
      </w:pPr>
      <w:r w:rsidRPr="005B43BF">
        <w:rPr>
          <w:rFonts w:cs="Times New Roman"/>
          <w:b/>
          <w:sz w:val="22"/>
        </w:rPr>
        <w:t>Pytanie nr 187 – dotyczy</w:t>
      </w:r>
      <w:r w:rsidRPr="005B43BF">
        <w:rPr>
          <w:rFonts w:eastAsia="Times New Roman" w:cs="Times New Roman"/>
          <w:sz w:val="22"/>
          <w:lang w:eastAsia="pl-PL"/>
        </w:rPr>
        <w:t xml:space="preserve"> </w:t>
      </w:r>
      <w:r w:rsidRPr="005B43BF">
        <w:rPr>
          <w:rFonts w:eastAsia="Calibri" w:cs="Times New Roman"/>
          <w:b/>
          <w:bCs/>
          <w:sz w:val="22"/>
          <w:lang w:eastAsia="ar-SA"/>
        </w:rPr>
        <w:t xml:space="preserve">PAKIET NR 115 - STRZYKAWKI DO POMP  </w:t>
      </w:r>
      <w:r w:rsidR="00433424" w:rsidRPr="005B43BF">
        <w:rPr>
          <w:rFonts w:eastAsia="Calibri" w:cs="Times New Roman"/>
          <w:b/>
          <w:bCs/>
          <w:sz w:val="22"/>
          <w:lang w:eastAsia="ar-SA"/>
        </w:rPr>
        <w:t xml:space="preserve">Poz. 4 – </w:t>
      </w:r>
      <w:r w:rsidR="00433424" w:rsidRPr="005B43BF">
        <w:rPr>
          <w:rFonts w:eastAsia="Calibri" w:cs="Times New Roman"/>
          <w:bCs/>
          <w:sz w:val="22"/>
          <w:lang w:eastAsia="ar-SA"/>
        </w:rPr>
        <w:t xml:space="preserve">Czy zamawiający dopuści równoważne strzykawki </w:t>
      </w:r>
      <w:proofErr w:type="spellStart"/>
      <w:r w:rsidR="00433424" w:rsidRPr="005B43BF">
        <w:rPr>
          <w:rFonts w:eastAsia="Calibri" w:cs="Times New Roman"/>
          <w:bCs/>
          <w:sz w:val="22"/>
          <w:lang w:eastAsia="ar-SA"/>
        </w:rPr>
        <w:t>światłooporne</w:t>
      </w:r>
      <w:proofErr w:type="spellEnd"/>
      <w:r w:rsidR="00433424" w:rsidRPr="005B43BF">
        <w:rPr>
          <w:rFonts w:eastAsia="Calibri" w:cs="Times New Roman"/>
          <w:bCs/>
          <w:sz w:val="22"/>
          <w:lang w:eastAsia="ar-SA"/>
        </w:rPr>
        <w:t xml:space="preserve"> z wymaganą igłą pakowaną osobno, </w:t>
      </w:r>
      <w:r w:rsidRPr="005B43BF">
        <w:rPr>
          <w:rFonts w:eastAsia="Calibri" w:cs="Times New Roman"/>
          <w:bCs/>
          <w:sz w:val="22"/>
          <w:lang w:eastAsia="ar-SA"/>
        </w:rPr>
        <w:t xml:space="preserve"> </w:t>
      </w:r>
      <w:r w:rsidR="00433424" w:rsidRPr="005B43BF">
        <w:rPr>
          <w:rFonts w:eastAsia="Calibri" w:cs="Times New Roman"/>
          <w:bCs/>
          <w:sz w:val="22"/>
          <w:lang w:eastAsia="ar-SA"/>
        </w:rPr>
        <w:t>spełniające pozostałe wymagania ?</w:t>
      </w:r>
      <w:r w:rsidRPr="005B43BF">
        <w:rPr>
          <w:rFonts w:eastAsia="Calibri" w:cs="Times New Roman"/>
          <w:bCs/>
          <w:sz w:val="22"/>
          <w:lang w:eastAsia="ar-SA"/>
        </w:rPr>
        <w:t xml:space="preserve">  </w:t>
      </w:r>
      <w:r w:rsidR="00433424" w:rsidRPr="005B43BF">
        <w:rPr>
          <w:rFonts w:eastAsia="Calibri" w:cs="Times New Roman"/>
          <w:sz w:val="22"/>
          <w:lang w:eastAsia="pl-PL"/>
        </w:rPr>
        <w:t>Wnioskowane dopuszczenie, nie wpływa znacząco na funkcjonalność oferowanych wyrobów, a poszerza grono wykonawców mogących ubiegać się o zamówienie publiczne.</w:t>
      </w:r>
    </w:p>
    <w:p w:rsidR="00433424" w:rsidRPr="005B43BF" w:rsidRDefault="00043094" w:rsidP="004D6042">
      <w:pPr>
        <w:spacing w:after="0" w:line="240" w:lineRule="auto"/>
        <w:jc w:val="both"/>
        <w:rPr>
          <w:rFonts w:eastAsia="Calibri" w:cs="Times New Roman"/>
          <w:sz w:val="22"/>
          <w:lang w:eastAsia="pl-PL"/>
        </w:rPr>
      </w:pPr>
      <w:r w:rsidRPr="005B43BF">
        <w:rPr>
          <w:rFonts w:cs="Times New Roman"/>
          <w:b/>
          <w:sz w:val="22"/>
        </w:rPr>
        <w:t>Pytanie nr 188 – dotyczy</w:t>
      </w:r>
      <w:r w:rsidRPr="005B43BF">
        <w:rPr>
          <w:rFonts w:eastAsia="Times New Roman" w:cs="Times New Roman"/>
          <w:sz w:val="22"/>
          <w:lang w:eastAsia="pl-PL"/>
        </w:rPr>
        <w:t xml:space="preserve"> </w:t>
      </w:r>
      <w:r w:rsidR="00433424" w:rsidRPr="005B43BF">
        <w:rPr>
          <w:rFonts w:eastAsia="Calibri" w:cs="Times New Roman"/>
          <w:b/>
          <w:bCs/>
          <w:sz w:val="22"/>
          <w:lang w:eastAsia="ar-SA"/>
        </w:rPr>
        <w:t>PAKIET NR 116 - STRZYKAWKI WKRĘCANE 3-CZĘŚCIOWE</w:t>
      </w:r>
      <w:r w:rsidRPr="005B43BF">
        <w:rPr>
          <w:rFonts w:eastAsia="Calibri" w:cs="Times New Roman"/>
          <w:b/>
          <w:bCs/>
          <w:sz w:val="22"/>
          <w:lang w:eastAsia="ar-SA"/>
        </w:rPr>
        <w:t xml:space="preserve">- </w:t>
      </w:r>
      <w:r w:rsidR="00433424" w:rsidRPr="005B43BF">
        <w:rPr>
          <w:rFonts w:eastAsia="Calibri" w:cs="Times New Roman"/>
          <w:b/>
          <w:bCs/>
          <w:sz w:val="22"/>
          <w:lang w:eastAsia="ar-SA"/>
        </w:rPr>
        <w:t xml:space="preserve">Poz. 5 – </w:t>
      </w:r>
      <w:r w:rsidR="00433424" w:rsidRPr="005B43BF">
        <w:rPr>
          <w:rFonts w:eastAsia="Calibri" w:cs="Times New Roman"/>
          <w:bCs/>
          <w:sz w:val="22"/>
          <w:lang w:eastAsia="ar-SA"/>
        </w:rPr>
        <w:t>Czy zamawiający dopuści równoważne strzykawki z igłą aspiracyjną pakowaną osobno, spełniające pozostałe wymagania ?</w:t>
      </w:r>
      <w:r w:rsidR="00433424" w:rsidRPr="005B43BF">
        <w:rPr>
          <w:rFonts w:eastAsia="Calibri" w:cs="Times New Roman"/>
          <w:sz w:val="22"/>
          <w:lang w:eastAsia="pl-PL"/>
        </w:rPr>
        <w:t>Wnioskowane dopuszczenie, nie wpływa znacząco na funkcjonalność oferowanych wyrobów, a poszerza grono wykonawców mogących ubiegać się o zamówienie publiczne.</w:t>
      </w:r>
    </w:p>
    <w:p w:rsidR="00433424" w:rsidRPr="005B43BF" w:rsidRDefault="00112665" w:rsidP="004D03D9">
      <w:pPr>
        <w:spacing w:after="0" w:line="240" w:lineRule="auto"/>
        <w:rPr>
          <w:rFonts w:eastAsia="Calibri" w:cs="Times New Roman"/>
          <w:b/>
          <w:sz w:val="22"/>
          <w:lang w:eastAsia="pl-PL"/>
        </w:rPr>
      </w:pPr>
      <w:r w:rsidRPr="005B43BF">
        <w:rPr>
          <w:rFonts w:cs="Times New Roman"/>
          <w:b/>
          <w:sz w:val="22"/>
        </w:rPr>
        <w:t>Odpowiedź na pytanie nr186 – 188 : Zgodnie z SIWZ</w:t>
      </w:r>
    </w:p>
    <w:p w:rsidR="00C7237C" w:rsidRPr="005B43BF" w:rsidRDefault="00C7237C" w:rsidP="00630829">
      <w:pPr>
        <w:spacing w:after="0" w:line="240" w:lineRule="auto"/>
        <w:jc w:val="both"/>
        <w:rPr>
          <w:rFonts w:eastAsia="Times New Roman" w:cs="Times New Roman"/>
          <w:color w:val="000000"/>
          <w:sz w:val="22"/>
          <w:lang w:val="de-DE" w:eastAsia="de-DE"/>
        </w:rPr>
      </w:pPr>
      <w:r w:rsidRPr="005B43BF">
        <w:rPr>
          <w:rFonts w:cs="Times New Roman"/>
          <w:b/>
          <w:sz w:val="22"/>
        </w:rPr>
        <w:t>Pytanie nr 189 – dotyczy</w:t>
      </w:r>
      <w:r w:rsidRPr="005B43BF">
        <w:rPr>
          <w:rFonts w:eastAsia="Times New Roman" w:cs="Times New Roman"/>
          <w:color w:val="000000"/>
          <w:sz w:val="22"/>
          <w:lang w:val="de-DE" w:eastAsia="de-DE"/>
        </w:rPr>
        <w:t xml:space="preserve"> </w:t>
      </w:r>
      <w:proofErr w:type="spellStart"/>
      <w:r w:rsidRPr="005B43BF">
        <w:rPr>
          <w:rFonts w:eastAsia="Times New Roman" w:cs="Times New Roman"/>
          <w:b/>
          <w:color w:val="000000"/>
          <w:sz w:val="22"/>
          <w:lang w:val="de-DE" w:eastAsia="de-DE"/>
        </w:rPr>
        <w:t>pakietu</w:t>
      </w:r>
      <w:proofErr w:type="spellEnd"/>
      <w:r w:rsidRPr="005B43BF">
        <w:rPr>
          <w:rFonts w:eastAsia="Times New Roman" w:cs="Times New Roman"/>
          <w:b/>
          <w:color w:val="000000"/>
          <w:sz w:val="22"/>
          <w:lang w:val="de-DE" w:eastAsia="de-DE"/>
        </w:rPr>
        <w:t xml:space="preserve"> 72</w:t>
      </w:r>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Czy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zamawiający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dopusci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wszczepialny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sterylny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naczyniowy</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zestawem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wprowadzającym</w:t>
      </w:r>
      <w:proofErr w:type="spellEnd"/>
      <w:r w:rsidRPr="005B43BF">
        <w:rPr>
          <w:rFonts w:eastAsia="Times New Roman" w:cs="Times New Roman"/>
          <w:color w:val="000000"/>
          <w:sz w:val="22"/>
          <w:lang w:val="de-DE" w:eastAsia="de-DE"/>
        </w:rPr>
        <w:t xml:space="preserve">. Septum o </w:t>
      </w:r>
      <w:proofErr w:type="spellStart"/>
      <w:r w:rsidRPr="005B43BF">
        <w:rPr>
          <w:rFonts w:eastAsia="Times New Roman" w:cs="Times New Roman"/>
          <w:color w:val="000000"/>
          <w:sz w:val="22"/>
          <w:lang w:val="de-DE" w:eastAsia="de-DE"/>
        </w:rPr>
        <w:t>średnicy</w:t>
      </w:r>
      <w:proofErr w:type="spellEnd"/>
      <w:r w:rsidRPr="005B43BF">
        <w:rPr>
          <w:rFonts w:eastAsia="Times New Roman" w:cs="Times New Roman"/>
          <w:color w:val="000000"/>
          <w:sz w:val="22"/>
          <w:lang w:val="de-DE" w:eastAsia="de-DE"/>
        </w:rPr>
        <w:t xml:space="preserve"> 12,7mm. Port </w:t>
      </w:r>
      <w:proofErr w:type="spellStart"/>
      <w:r w:rsidRPr="005B43BF">
        <w:rPr>
          <w:rFonts w:eastAsia="Times New Roman" w:cs="Times New Roman"/>
          <w:color w:val="000000"/>
          <w:sz w:val="22"/>
          <w:lang w:val="de-DE" w:eastAsia="de-DE"/>
        </w:rPr>
        <w:t>wykonany</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radionieprzeziernego</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tytanu</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Wysokość</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12,5mm, </w:t>
      </w:r>
      <w:proofErr w:type="spellStart"/>
      <w:r w:rsidRPr="005B43BF">
        <w:rPr>
          <w:rFonts w:eastAsia="Times New Roman" w:cs="Times New Roman"/>
          <w:color w:val="000000"/>
          <w:sz w:val="22"/>
          <w:lang w:val="de-DE" w:eastAsia="de-DE"/>
        </w:rPr>
        <w:t>średnica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26,3mm, </w:t>
      </w:r>
      <w:proofErr w:type="spellStart"/>
      <w:r w:rsidRPr="005B43BF">
        <w:rPr>
          <w:rFonts w:eastAsia="Times New Roman" w:cs="Times New Roman"/>
          <w:color w:val="000000"/>
          <w:sz w:val="22"/>
          <w:lang w:val="de-DE" w:eastAsia="de-DE"/>
        </w:rPr>
        <w:t>waga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11,8g. </w:t>
      </w:r>
      <w:proofErr w:type="spellStart"/>
      <w:r w:rsidRPr="005B43BF">
        <w:rPr>
          <w:rFonts w:eastAsia="Times New Roman" w:cs="Times New Roman"/>
          <w:color w:val="000000"/>
          <w:sz w:val="22"/>
          <w:lang w:val="de-DE" w:eastAsia="de-DE"/>
        </w:rPr>
        <w:t>Otwory</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przyszycia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w </w:t>
      </w:r>
      <w:proofErr w:type="spellStart"/>
      <w:r w:rsidRPr="005B43BF">
        <w:rPr>
          <w:rFonts w:eastAsia="Times New Roman" w:cs="Times New Roman"/>
          <w:color w:val="000000"/>
          <w:sz w:val="22"/>
          <w:lang w:val="de-DE" w:eastAsia="de-DE"/>
        </w:rPr>
        <w:t>opcji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wypełnione</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silikonem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lub</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otwarte</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wyposażonym</w:t>
      </w:r>
      <w:proofErr w:type="spellEnd"/>
      <w:r w:rsidRPr="005B43BF">
        <w:rPr>
          <w:rFonts w:eastAsia="Times New Roman" w:cs="Times New Roman"/>
          <w:color w:val="000000"/>
          <w:sz w:val="22"/>
          <w:lang w:val="de-DE" w:eastAsia="de-DE"/>
        </w:rPr>
        <w:t xml:space="preserve"> w </w:t>
      </w:r>
      <w:proofErr w:type="spellStart"/>
      <w:r w:rsidRPr="005B43BF">
        <w:rPr>
          <w:rFonts w:eastAsia="Times New Roman" w:cs="Times New Roman"/>
          <w:color w:val="000000"/>
          <w:sz w:val="22"/>
          <w:lang w:val="de-DE" w:eastAsia="de-DE"/>
        </w:rPr>
        <w:t>zawór</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cewnikiem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Groshong</w:t>
      </w:r>
      <w:proofErr w:type="spellEnd"/>
      <w:r w:rsidRPr="005B43BF">
        <w:rPr>
          <w:rFonts w:eastAsia="Times New Roman" w:cs="Times New Roman"/>
          <w:color w:val="000000"/>
          <w:sz w:val="22"/>
          <w:lang w:val="de-DE" w:eastAsia="de-DE"/>
        </w:rPr>
        <w:t xml:space="preserve"> 8Fr o </w:t>
      </w:r>
      <w:proofErr w:type="spellStart"/>
      <w:r w:rsidRPr="005B43BF">
        <w:rPr>
          <w:rFonts w:eastAsia="Times New Roman" w:cs="Times New Roman"/>
          <w:color w:val="000000"/>
          <w:sz w:val="22"/>
          <w:lang w:val="de-DE" w:eastAsia="de-DE"/>
        </w:rPr>
        <w:t>długości</w:t>
      </w:r>
      <w:proofErr w:type="spellEnd"/>
      <w:r w:rsidRPr="005B43BF">
        <w:rPr>
          <w:rFonts w:eastAsia="Times New Roman" w:cs="Times New Roman"/>
          <w:color w:val="000000"/>
          <w:sz w:val="22"/>
          <w:lang w:val="de-DE" w:eastAsia="de-DE"/>
        </w:rPr>
        <w:t xml:space="preserve"> 50cm i </w:t>
      </w:r>
      <w:proofErr w:type="spellStart"/>
      <w:r w:rsidRPr="005B43BF">
        <w:rPr>
          <w:rFonts w:eastAsia="Times New Roman" w:cs="Times New Roman"/>
          <w:color w:val="000000"/>
          <w:sz w:val="22"/>
          <w:lang w:val="de-DE" w:eastAsia="de-DE"/>
        </w:rPr>
        <w:t>oznaczeniami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co</w:t>
      </w:r>
      <w:proofErr w:type="spellEnd"/>
      <w:r w:rsidRPr="005B43BF">
        <w:rPr>
          <w:rFonts w:eastAsia="Times New Roman" w:cs="Times New Roman"/>
          <w:color w:val="000000"/>
          <w:sz w:val="22"/>
          <w:lang w:val="de-DE" w:eastAsia="de-DE"/>
        </w:rPr>
        <w:t xml:space="preserve"> 5cm. </w:t>
      </w:r>
      <w:proofErr w:type="spellStart"/>
      <w:r w:rsidRPr="005B43BF">
        <w:rPr>
          <w:rFonts w:eastAsia="Times New Roman" w:cs="Times New Roman"/>
          <w:color w:val="000000"/>
          <w:sz w:val="22"/>
          <w:lang w:val="de-DE" w:eastAsia="de-DE"/>
        </w:rPr>
        <w:t>Możliwość</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podania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infuzji</w:t>
      </w:r>
      <w:proofErr w:type="spellEnd"/>
      <w:r w:rsidRPr="005B43BF">
        <w:rPr>
          <w:rFonts w:eastAsia="Times New Roman" w:cs="Times New Roman"/>
          <w:color w:val="000000"/>
          <w:sz w:val="22"/>
          <w:lang w:val="de-DE" w:eastAsia="de-DE"/>
        </w:rPr>
        <w:t xml:space="preserve"> 5ml/</w:t>
      </w:r>
      <w:proofErr w:type="spellStart"/>
      <w:r w:rsidRPr="005B43BF">
        <w:rPr>
          <w:rFonts w:eastAsia="Times New Roman" w:cs="Times New Roman"/>
          <w:color w:val="000000"/>
          <w:sz w:val="22"/>
          <w:lang w:val="de-DE" w:eastAsia="de-DE"/>
        </w:rPr>
        <w:t>sek.</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Wypustki</w:t>
      </w:r>
      <w:proofErr w:type="spellEnd"/>
      <w:r w:rsidRPr="005B43BF">
        <w:rPr>
          <w:rFonts w:eastAsia="Times New Roman" w:cs="Times New Roman"/>
          <w:color w:val="000000"/>
          <w:sz w:val="22"/>
          <w:lang w:val="de-DE" w:eastAsia="de-DE"/>
        </w:rPr>
        <w:t xml:space="preserve"> na </w:t>
      </w:r>
      <w:proofErr w:type="spellStart"/>
      <w:r w:rsidRPr="005B43BF">
        <w:rPr>
          <w:rFonts w:eastAsia="Times New Roman" w:cs="Times New Roman"/>
          <w:color w:val="000000"/>
          <w:sz w:val="22"/>
          <w:lang w:val="de-DE" w:eastAsia="de-DE"/>
        </w:rPr>
        <w:t>silikonowym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septum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umożliwiają</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palpacyjną</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identyfikację</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portu.Port</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zestawem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wprowadzającym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prowadnica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Seldingera</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zakończeniem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typu</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J,igła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punkcyjna</w:t>
      </w:r>
      <w:proofErr w:type="spellEnd"/>
      <w:r w:rsidRPr="005B43BF">
        <w:rPr>
          <w:rFonts w:eastAsia="Times New Roman" w:cs="Times New Roman"/>
          <w:color w:val="000000"/>
          <w:sz w:val="22"/>
          <w:lang w:val="de-DE" w:eastAsia="de-DE"/>
        </w:rPr>
        <w:t xml:space="preserve"> 18G,tunelizator,igła </w:t>
      </w:r>
      <w:proofErr w:type="spellStart"/>
      <w:r w:rsidRPr="005B43BF">
        <w:rPr>
          <w:rFonts w:eastAsia="Times New Roman" w:cs="Times New Roman"/>
          <w:color w:val="000000"/>
          <w:sz w:val="22"/>
          <w:lang w:val="de-DE" w:eastAsia="de-DE"/>
        </w:rPr>
        <w:t>Hubera</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przekłuwania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zestawu,igła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Hubera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zakrzywiona</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infuzji</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drenem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oraz</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zaciskiem</w:t>
      </w:r>
      <w:proofErr w:type="spellEnd"/>
      <w:r w:rsidRPr="005B43BF">
        <w:rPr>
          <w:rFonts w:eastAsia="Times New Roman" w:cs="Times New Roman"/>
          <w:color w:val="000000"/>
          <w:sz w:val="22"/>
          <w:lang w:val="de-DE" w:eastAsia="de-DE"/>
        </w:rPr>
        <w:t>.</w:t>
      </w:r>
    </w:p>
    <w:p w:rsidR="00C7237C" w:rsidRPr="005B43BF" w:rsidRDefault="00C7237C" w:rsidP="00630829">
      <w:pPr>
        <w:spacing w:after="0" w:line="240" w:lineRule="auto"/>
        <w:jc w:val="both"/>
        <w:rPr>
          <w:rFonts w:eastAsia="Times New Roman" w:cs="Times New Roman"/>
          <w:color w:val="000000"/>
          <w:sz w:val="22"/>
          <w:lang w:val="de-DE" w:eastAsia="de-DE"/>
        </w:rPr>
      </w:pPr>
      <w:r w:rsidRPr="005B43BF">
        <w:rPr>
          <w:rFonts w:cs="Times New Roman"/>
          <w:b/>
          <w:sz w:val="22"/>
        </w:rPr>
        <w:t>Pytanie nr 190 – dotyczy</w:t>
      </w:r>
      <w:r w:rsidRPr="005B43BF">
        <w:rPr>
          <w:rFonts w:eastAsia="Times New Roman" w:cs="Times New Roman"/>
          <w:color w:val="000000"/>
          <w:sz w:val="22"/>
          <w:lang w:val="de-DE" w:eastAsia="de-DE"/>
        </w:rPr>
        <w:t xml:space="preserve"> </w:t>
      </w:r>
      <w:proofErr w:type="spellStart"/>
      <w:r w:rsidRPr="005B43BF">
        <w:rPr>
          <w:rFonts w:eastAsia="Times New Roman" w:cs="Times New Roman"/>
          <w:b/>
          <w:color w:val="000000"/>
          <w:sz w:val="22"/>
          <w:lang w:val="de-DE" w:eastAsia="de-DE"/>
        </w:rPr>
        <w:t>pakietu</w:t>
      </w:r>
      <w:proofErr w:type="spellEnd"/>
      <w:r w:rsidRPr="005B43BF">
        <w:rPr>
          <w:rFonts w:eastAsia="Times New Roman" w:cs="Times New Roman"/>
          <w:b/>
          <w:color w:val="000000"/>
          <w:sz w:val="22"/>
          <w:lang w:val="de-DE" w:eastAsia="de-DE"/>
        </w:rPr>
        <w:t xml:space="preserve"> 72- </w:t>
      </w:r>
      <w:proofErr w:type="spellStart"/>
      <w:r w:rsidRPr="005B43BF">
        <w:rPr>
          <w:rFonts w:eastAsia="Times New Roman" w:cs="Times New Roman"/>
          <w:color w:val="000000"/>
          <w:sz w:val="22"/>
          <w:lang w:val="de-DE" w:eastAsia="de-DE"/>
        </w:rPr>
        <w:t>Czy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zamawiający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dopusci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wszczepialny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sterylny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naczyniowy</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zestawem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wprowadzającym</w:t>
      </w:r>
      <w:proofErr w:type="spellEnd"/>
      <w:r w:rsidRPr="005B43BF">
        <w:rPr>
          <w:rFonts w:eastAsia="Times New Roman" w:cs="Times New Roman"/>
          <w:color w:val="000000"/>
          <w:sz w:val="22"/>
          <w:lang w:val="de-DE" w:eastAsia="de-DE"/>
        </w:rPr>
        <w:t xml:space="preserve">. Septum o </w:t>
      </w:r>
      <w:proofErr w:type="spellStart"/>
      <w:r w:rsidRPr="005B43BF">
        <w:rPr>
          <w:rFonts w:eastAsia="Times New Roman" w:cs="Times New Roman"/>
          <w:color w:val="000000"/>
          <w:sz w:val="22"/>
          <w:lang w:val="de-DE" w:eastAsia="de-DE"/>
        </w:rPr>
        <w:t>średnicy</w:t>
      </w:r>
      <w:proofErr w:type="spellEnd"/>
      <w:r w:rsidRPr="005B43BF">
        <w:rPr>
          <w:rFonts w:eastAsia="Times New Roman" w:cs="Times New Roman"/>
          <w:color w:val="000000"/>
          <w:sz w:val="22"/>
          <w:lang w:val="de-DE" w:eastAsia="de-DE"/>
        </w:rPr>
        <w:t xml:space="preserve"> 10,8mm. Port </w:t>
      </w:r>
      <w:proofErr w:type="spellStart"/>
      <w:r w:rsidRPr="005B43BF">
        <w:rPr>
          <w:rFonts w:eastAsia="Times New Roman" w:cs="Times New Roman"/>
          <w:color w:val="000000"/>
          <w:sz w:val="22"/>
          <w:lang w:val="de-DE" w:eastAsia="de-DE"/>
        </w:rPr>
        <w:t>wykonany</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radionieprzeziernego</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tytanu</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Wysokość</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9,9mm, </w:t>
      </w:r>
      <w:proofErr w:type="spellStart"/>
      <w:r w:rsidRPr="005B43BF">
        <w:rPr>
          <w:rFonts w:eastAsia="Times New Roman" w:cs="Times New Roman"/>
          <w:color w:val="000000"/>
          <w:sz w:val="22"/>
          <w:lang w:val="de-DE" w:eastAsia="de-DE"/>
        </w:rPr>
        <w:t>średnica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21,3mm x 25,4mm, </w:t>
      </w:r>
      <w:proofErr w:type="spellStart"/>
      <w:r w:rsidRPr="005B43BF">
        <w:rPr>
          <w:rFonts w:eastAsia="Times New Roman" w:cs="Times New Roman"/>
          <w:color w:val="000000"/>
          <w:sz w:val="22"/>
          <w:lang w:val="de-DE" w:eastAsia="de-DE"/>
        </w:rPr>
        <w:t>waga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10,0g. </w:t>
      </w:r>
      <w:proofErr w:type="spellStart"/>
      <w:r w:rsidRPr="005B43BF">
        <w:rPr>
          <w:rFonts w:eastAsia="Times New Roman" w:cs="Times New Roman"/>
          <w:color w:val="000000"/>
          <w:sz w:val="22"/>
          <w:lang w:val="de-DE" w:eastAsia="de-DE"/>
        </w:rPr>
        <w:t>Otwory</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przyszycia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w:t>
      </w:r>
      <w:proofErr w:type="spellEnd"/>
      <w:r w:rsidRPr="005B43BF">
        <w:rPr>
          <w:rFonts w:eastAsia="Times New Roman" w:cs="Times New Roman"/>
          <w:color w:val="000000"/>
          <w:sz w:val="22"/>
          <w:lang w:val="de-DE" w:eastAsia="de-DE"/>
        </w:rPr>
        <w:t xml:space="preserve"> w </w:t>
      </w:r>
      <w:proofErr w:type="spellStart"/>
      <w:r w:rsidRPr="005B43BF">
        <w:rPr>
          <w:rFonts w:eastAsia="Times New Roman" w:cs="Times New Roman"/>
          <w:color w:val="000000"/>
          <w:sz w:val="22"/>
          <w:lang w:val="de-DE" w:eastAsia="de-DE"/>
        </w:rPr>
        <w:t>opcji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wypełnione</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silikonem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lub</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otwarte</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odłączanym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cewnikiem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poliuretanowym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ChronoFlex</w:t>
      </w:r>
      <w:proofErr w:type="spellEnd"/>
      <w:r w:rsidRPr="005B43BF">
        <w:rPr>
          <w:rFonts w:eastAsia="Times New Roman" w:cs="Times New Roman"/>
          <w:color w:val="000000"/>
          <w:sz w:val="22"/>
          <w:lang w:val="de-DE" w:eastAsia="de-DE"/>
        </w:rPr>
        <w:t xml:space="preserve"> 6Fr  o </w:t>
      </w:r>
      <w:proofErr w:type="spellStart"/>
      <w:r w:rsidRPr="005B43BF">
        <w:rPr>
          <w:rFonts w:eastAsia="Times New Roman" w:cs="Times New Roman"/>
          <w:color w:val="000000"/>
          <w:sz w:val="22"/>
          <w:lang w:val="de-DE" w:eastAsia="de-DE"/>
        </w:rPr>
        <w:t>długości</w:t>
      </w:r>
      <w:proofErr w:type="spellEnd"/>
      <w:r w:rsidRPr="005B43BF">
        <w:rPr>
          <w:rFonts w:eastAsia="Times New Roman" w:cs="Times New Roman"/>
          <w:color w:val="000000"/>
          <w:sz w:val="22"/>
          <w:lang w:val="de-DE" w:eastAsia="de-DE"/>
        </w:rPr>
        <w:t xml:space="preserve"> 75cm i </w:t>
      </w:r>
      <w:proofErr w:type="spellStart"/>
      <w:r w:rsidRPr="005B43BF">
        <w:rPr>
          <w:rFonts w:eastAsia="Times New Roman" w:cs="Times New Roman"/>
          <w:color w:val="000000"/>
          <w:sz w:val="22"/>
          <w:lang w:val="de-DE" w:eastAsia="de-DE"/>
        </w:rPr>
        <w:t>oznaczeniami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co</w:t>
      </w:r>
      <w:proofErr w:type="spellEnd"/>
      <w:r w:rsidRPr="005B43BF">
        <w:rPr>
          <w:rFonts w:eastAsia="Times New Roman" w:cs="Times New Roman"/>
          <w:color w:val="000000"/>
          <w:sz w:val="22"/>
          <w:lang w:val="de-DE" w:eastAsia="de-DE"/>
        </w:rPr>
        <w:t xml:space="preserve"> 1cm. </w:t>
      </w:r>
      <w:proofErr w:type="spellStart"/>
      <w:r w:rsidRPr="005B43BF">
        <w:rPr>
          <w:rFonts w:eastAsia="Times New Roman" w:cs="Times New Roman"/>
          <w:color w:val="000000"/>
          <w:sz w:val="22"/>
          <w:lang w:val="de-DE" w:eastAsia="de-DE"/>
        </w:rPr>
        <w:t>Możliwość</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podania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infuzji</w:t>
      </w:r>
      <w:proofErr w:type="spellEnd"/>
      <w:r w:rsidRPr="005B43BF">
        <w:rPr>
          <w:rFonts w:eastAsia="Times New Roman" w:cs="Times New Roman"/>
          <w:color w:val="000000"/>
          <w:sz w:val="22"/>
          <w:lang w:val="de-DE" w:eastAsia="de-DE"/>
        </w:rPr>
        <w:t xml:space="preserve"> 5ml/</w:t>
      </w:r>
      <w:proofErr w:type="spellStart"/>
      <w:r w:rsidRPr="005B43BF">
        <w:rPr>
          <w:rFonts w:eastAsia="Times New Roman" w:cs="Times New Roman"/>
          <w:color w:val="000000"/>
          <w:sz w:val="22"/>
          <w:lang w:val="de-DE" w:eastAsia="de-DE"/>
        </w:rPr>
        <w:t>sek.</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Wypustki</w:t>
      </w:r>
      <w:proofErr w:type="spellEnd"/>
      <w:r w:rsidRPr="005B43BF">
        <w:rPr>
          <w:rFonts w:eastAsia="Times New Roman" w:cs="Times New Roman"/>
          <w:color w:val="000000"/>
          <w:sz w:val="22"/>
          <w:lang w:val="de-DE" w:eastAsia="de-DE"/>
        </w:rPr>
        <w:t xml:space="preserve"> na </w:t>
      </w:r>
      <w:proofErr w:type="spellStart"/>
      <w:r w:rsidRPr="005B43BF">
        <w:rPr>
          <w:rFonts w:eastAsia="Times New Roman" w:cs="Times New Roman"/>
          <w:color w:val="000000"/>
          <w:sz w:val="22"/>
          <w:lang w:val="de-DE" w:eastAsia="de-DE"/>
        </w:rPr>
        <w:t>silikonowym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septum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umożliwiają</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palpacyjną</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identyfikację</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portu.Port</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zestawem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wprowadzającym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prowadnica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Seldingera</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zakończeniem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typu</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J,igła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punkcyjna</w:t>
      </w:r>
      <w:proofErr w:type="spellEnd"/>
      <w:r w:rsidRPr="005B43BF">
        <w:rPr>
          <w:rFonts w:eastAsia="Times New Roman" w:cs="Times New Roman"/>
          <w:color w:val="000000"/>
          <w:sz w:val="22"/>
          <w:lang w:val="de-DE" w:eastAsia="de-DE"/>
        </w:rPr>
        <w:t xml:space="preserve"> 18G,tunelizator,igła </w:t>
      </w:r>
      <w:proofErr w:type="spellStart"/>
      <w:r w:rsidRPr="005B43BF">
        <w:rPr>
          <w:rFonts w:eastAsia="Times New Roman" w:cs="Times New Roman"/>
          <w:color w:val="000000"/>
          <w:sz w:val="22"/>
          <w:lang w:val="de-DE" w:eastAsia="de-DE"/>
        </w:rPr>
        <w:t>Hubera</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przekłuwania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zestawu,igła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Hubera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zakrzywiona</w:t>
      </w:r>
      <w:proofErr w:type="spellEnd"/>
      <w:r w:rsidRPr="005B43BF">
        <w:rPr>
          <w:rFonts w:eastAsia="Times New Roman" w:cs="Times New Roman"/>
          <w:color w:val="000000"/>
          <w:sz w:val="22"/>
          <w:lang w:val="de-DE" w:eastAsia="de-DE"/>
        </w:rPr>
        <w:t xml:space="preserve"> do </w:t>
      </w:r>
      <w:proofErr w:type="spellStart"/>
      <w:r w:rsidRPr="005B43BF">
        <w:rPr>
          <w:rFonts w:eastAsia="Times New Roman" w:cs="Times New Roman"/>
          <w:color w:val="000000"/>
          <w:sz w:val="22"/>
          <w:lang w:val="de-DE" w:eastAsia="de-DE"/>
        </w:rPr>
        <w:t>infuzji</w:t>
      </w:r>
      <w:proofErr w:type="spellEnd"/>
      <w:r w:rsidRPr="005B43BF">
        <w:rPr>
          <w:rFonts w:eastAsia="Times New Roman" w:cs="Times New Roman"/>
          <w:color w:val="000000"/>
          <w:sz w:val="22"/>
          <w:lang w:val="de-DE" w:eastAsia="de-DE"/>
        </w:rPr>
        <w:t xml:space="preserve"> z </w:t>
      </w:r>
      <w:proofErr w:type="spellStart"/>
      <w:r w:rsidRPr="005B43BF">
        <w:rPr>
          <w:rFonts w:eastAsia="Times New Roman" w:cs="Times New Roman"/>
          <w:color w:val="000000"/>
          <w:sz w:val="22"/>
          <w:lang w:val="de-DE" w:eastAsia="de-DE"/>
        </w:rPr>
        <w:t>drenem</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oraz</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zaciskiem</w:t>
      </w:r>
      <w:proofErr w:type="spellEnd"/>
      <w:r w:rsidRPr="005B43BF">
        <w:rPr>
          <w:rFonts w:eastAsia="Times New Roman" w:cs="Times New Roman"/>
          <w:color w:val="000000"/>
          <w:sz w:val="22"/>
          <w:lang w:val="de-DE" w:eastAsia="de-DE"/>
        </w:rPr>
        <w:t>.</w:t>
      </w:r>
    </w:p>
    <w:p w:rsidR="00C7237C" w:rsidRPr="005B43BF" w:rsidRDefault="00C7237C" w:rsidP="00630829">
      <w:pPr>
        <w:spacing w:after="0" w:line="240" w:lineRule="auto"/>
        <w:jc w:val="both"/>
        <w:rPr>
          <w:rFonts w:eastAsia="Times New Roman" w:cs="Times New Roman"/>
          <w:color w:val="000000"/>
          <w:sz w:val="22"/>
          <w:lang w:val="de-DE" w:eastAsia="de-DE"/>
        </w:rPr>
      </w:pPr>
      <w:r w:rsidRPr="005B43BF">
        <w:rPr>
          <w:rFonts w:cs="Times New Roman"/>
          <w:b/>
          <w:sz w:val="22"/>
        </w:rPr>
        <w:t>Pytanie nr 191 – dotyczy</w:t>
      </w:r>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pakietu</w:t>
      </w:r>
      <w:proofErr w:type="spellEnd"/>
      <w:r w:rsidRPr="005B43BF">
        <w:rPr>
          <w:rFonts w:eastAsia="Times New Roman" w:cs="Times New Roman"/>
          <w:color w:val="000000"/>
          <w:sz w:val="22"/>
          <w:lang w:val="de-DE" w:eastAsia="de-DE"/>
        </w:rPr>
        <w:t xml:space="preserve"> 103 (</w:t>
      </w:r>
      <w:proofErr w:type="spellStart"/>
      <w:r w:rsidRPr="005B43BF">
        <w:rPr>
          <w:rFonts w:eastAsia="Times New Roman" w:cs="Times New Roman"/>
          <w:color w:val="000000"/>
          <w:sz w:val="22"/>
          <w:lang w:val="de-DE" w:eastAsia="de-DE"/>
        </w:rPr>
        <w:t>shunty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szyjne</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Czy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zamawiający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dopusci</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połaczenia</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pomostowe</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tetnicy</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szyjnej,proste,o</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dlugości</w:t>
      </w:r>
      <w:proofErr w:type="spellEnd"/>
      <w:r w:rsidRPr="005B43BF">
        <w:rPr>
          <w:rFonts w:eastAsia="Times New Roman" w:cs="Times New Roman"/>
          <w:color w:val="000000"/>
          <w:sz w:val="22"/>
          <w:lang w:val="de-DE" w:eastAsia="de-DE"/>
        </w:rPr>
        <w:t xml:space="preserve"> 13 </w:t>
      </w:r>
      <w:proofErr w:type="spellStart"/>
      <w:r w:rsidRPr="005B43BF">
        <w:rPr>
          <w:rFonts w:eastAsia="Times New Roman" w:cs="Times New Roman"/>
          <w:color w:val="000000"/>
          <w:sz w:val="22"/>
          <w:lang w:val="de-DE" w:eastAsia="de-DE"/>
        </w:rPr>
        <w:t>cm,rozmiary</w:t>
      </w:r>
      <w:proofErr w:type="spellEnd"/>
      <w:r w:rsidRPr="005B43BF">
        <w:rPr>
          <w:rFonts w:eastAsia="Times New Roman" w:cs="Times New Roman"/>
          <w:color w:val="000000"/>
          <w:sz w:val="22"/>
          <w:lang w:val="de-DE" w:eastAsia="de-DE"/>
        </w:rPr>
        <w:t xml:space="preserve"> 10-16F ,</w:t>
      </w:r>
      <w:proofErr w:type="spellStart"/>
      <w:r w:rsidRPr="005B43BF">
        <w:rPr>
          <w:rFonts w:eastAsia="Times New Roman" w:cs="Times New Roman"/>
          <w:color w:val="000000"/>
          <w:sz w:val="22"/>
          <w:lang w:val="de-DE" w:eastAsia="de-DE"/>
        </w:rPr>
        <w:t>sterylne,pakowane</w:t>
      </w:r>
      <w:proofErr w:type="spellEnd"/>
      <w:r w:rsidRPr="005B43BF">
        <w:rPr>
          <w:rFonts w:eastAsia="Times New Roman" w:cs="Times New Roman"/>
          <w:color w:val="000000"/>
          <w:sz w:val="22"/>
          <w:lang w:val="de-DE" w:eastAsia="de-DE"/>
        </w:rPr>
        <w:t xml:space="preserve"> </w:t>
      </w:r>
      <w:proofErr w:type="spellStart"/>
      <w:r w:rsidRPr="005B43BF">
        <w:rPr>
          <w:rFonts w:eastAsia="Times New Roman" w:cs="Times New Roman"/>
          <w:color w:val="000000"/>
          <w:sz w:val="22"/>
          <w:lang w:val="de-DE" w:eastAsia="de-DE"/>
        </w:rPr>
        <w:t>po</w:t>
      </w:r>
      <w:proofErr w:type="spellEnd"/>
      <w:r w:rsidRPr="005B43BF">
        <w:rPr>
          <w:rFonts w:eastAsia="Times New Roman" w:cs="Times New Roman"/>
          <w:color w:val="000000"/>
          <w:sz w:val="22"/>
          <w:lang w:val="de-DE" w:eastAsia="de-DE"/>
        </w:rPr>
        <w:t xml:space="preserve"> 5 </w:t>
      </w:r>
      <w:proofErr w:type="spellStart"/>
      <w:r w:rsidRPr="005B43BF">
        <w:rPr>
          <w:rFonts w:eastAsia="Times New Roman" w:cs="Times New Roman"/>
          <w:color w:val="000000"/>
          <w:sz w:val="22"/>
          <w:lang w:val="de-DE" w:eastAsia="de-DE"/>
        </w:rPr>
        <w:t>sztuk</w:t>
      </w:r>
      <w:proofErr w:type="spellEnd"/>
      <w:r w:rsidRPr="005B43BF">
        <w:rPr>
          <w:rFonts w:eastAsia="Times New Roman" w:cs="Times New Roman"/>
          <w:color w:val="000000"/>
          <w:sz w:val="22"/>
          <w:lang w:val="de-DE" w:eastAsia="de-DE"/>
        </w:rPr>
        <w:t xml:space="preserve"> w </w:t>
      </w:r>
      <w:proofErr w:type="spellStart"/>
      <w:r w:rsidRPr="005B43BF">
        <w:rPr>
          <w:rFonts w:eastAsia="Times New Roman" w:cs="Times New Roman"/>
          <w:color w:val="000000"/>
          <w:sz w:val="22"/>
          <w:lang w:val="de-DE" w:eastAsia="de-DE"/>
        </w:rPr>
        <w:t>opakowaniu</w:t>
      </w:r>
      <w:proofErr w:type="spellEnd"/>
      <w:r w:rsidRPr="005B43BF">
        <w:rPr>
          <w:rFonts w:eastAsia="Times New Roman" w:cs="Times New Roman"/>
          <w:color w:val="000000"/>
          <w:sz w:val="22"/>
          <w:lang w:val="de-DE" w:eastAsia="de-DE"/>
        </w:rPr>
        <w:t>?</w:t>
      </w:r>
    </w:p>
    <w:p w:rsidR="00630829" w:rsidRPr="005B43BF" w:rsidRDefault="00630829" w:rsidP="004D6042">
      <w:pPr>
        <w:spacing w:after="0" w:line="240" w:lineRule="auto"/>
        <w:jc w:val="both"/>
        <w:rPr>
          <w:rFonts w:eastAsia="Times New Roman" w:cs="Times New Roman"/>
          <w:color w:val="000000"/>
          <w:sz w:val="22"/>
          <w:lang w:eastAsia="de-DE"/>
        </w:rPr>
      </w:pPr>
      <w:r w:rsidRPr="005B43BF">
        <w:rPr>
          <w:rFonts w:cs="Times New Roman"/>
          <w:b/>
          <w:bCs/>
          <w:sz w:val="22"/>
        </w:rPr>
        <w:t>Odpowiedź na pytanie nr189 - 191: Zamawiający dopuszcza</w:t>
      </w:r>
    </w:p>
    <w:p w:rsidR="00FE572C" w:rsidRPr="005B43BF" w:rsidRDefault="00FE572C" w:rsidP="004D6042">
      <w:pPr>
        <w:spacing w:after="0" w:line="240" w:lineRule="auto"/>
        <w:jc w:val="both"/>
        <w:rPr>
          <w:rFonts w:eastAsia="Times New Roman" w:cs="Times New Roman"/>
          <w:sz w:val="22"/>
          <w:lang w:eastAsia="pl-PL"/>
        </w:rPr>
      </w:pPr>
      <w:r w:rsidRPr="005B43BF">
        <w:rPr>
          <w:rFonts w:cs="Times New Roman"/>
          <w:b/>
          <w:sz w:val="22"/>
        </w:rPr>
        <w:t>Pytanie nr 192 – dotyczy</w:t>
      </w:r>
      <w:r w:rsidRPr="005B43BF">
        <w:rPr>
          <w:rFonts w:eastAsia="Times New Roman" w:cs="Times New Roman"/>
          <w:color w:val="000000"/>
          <w:sz w:val="22"/>
          <w:lang w:val="de-DE" w:eastAsia="de-DE"/>
        </w:rPr>
        <w:t xml:space="preserve"> </w:t>
      </w:r>
      <w:r w:rsidRPr="005B43BF">
        <w:rPr>
          <w:rFonts w:eastAsia="Times New Roman" w:cs="Times New Roman"/>
          <w:b/>
          <w:sz w:val="22"/>
          <w:lang w:eastAsia="pl-PL"/>
        </w:rPr>
        <w:t xml:space="preserve">Pakiet 14 Pozycja 3- </w:t>
      </w:r>
      <w:r w:rsidRPr="005B43BF">
        <w:rPr>
          <w:rFonts w:eastAsia="Times New Roman" w:cs="Times New Roman"/>
          <w:sz w:val="22"/>
          <w:lang w:eastAsia="pl-PL"/>
        </w:rPr>
        <w:t xml:space="preserve"> Czy Zamawiający dopuści szyny palcowe w rozmiarze 400x20?</w:t>
      </w:r>
    </w:p>
    <w:p w:rsidR="00FE572C" w:rsidRPr="005B43BF" w:rsidRDefault="00FE572C" w:rsidP="004D6042">
      <w:pPr>
        <w:spacing w:after="0" w:line="240" w:lineRule="auto"/>
        <w:jc w:val="both"/>
        <w:rPr>
          <w:rFonts w:eastAsia="Times New Roman" w:cs="Times New Roman"/>
          <w:sz w:val="22"/>
          <w:lang w:eastAsia="pl-PL"/>
        </w:rPr>
      </w:pPr>
      <w:r w:rsidRPr="005B43BF">
        <w:rPr>
          <w:rFonts w:cs="Times New Roman"/>
          <w:b/>
          <w:sz w:val="22"/>
        </w:rPr>
        <w:t>Pytanie nr 193 – dotyczy</w:t>
      </w:r>
      <w:r w:rsidRPr="005B43BF">
        <w:rPr>
          <w:rFonts w:eastAsia="Times New Roman" w:cs="Times New Roman"/>
          <w:color w:val="000000"/>
          <w:sz w:val="22"/>
          <w:lang w:val="de-DE" w:eastAsia="de-DE"/>
        </w:rPr>
        <w:t xml:space="preserve"> </w:t>
      </w:r>
      <w:r w:rsidRPr="005B43BF">
        <w:rPr>
          <w:rFonts w:eastAsia="Times New Roman" w:cs="Times New Roman"/>
          <w:b/>
          <w:sz w:val="22"/>
          <w:lang w:eastAsia="pl-PL"/>
        </w:rPr>
        <w:t>Pakiet 14 Pozycja 5</w:t>
      </w:r>
      <w:r w:rsidRPr="005B43BF">
        <w:rPr>
          <w:rFonts w:eastAsia="Times New Roman" w:cs="Times New Roman"/>
          <w:sz w:val="22"/>
          <w:lang w:eastAsia="pl-PL"/>
        </w:rPr>
        <w:t xml:space="preserve"> - Czy Zamawiający dopuści szyny palcowe w rozmiarze 500x25?</w:t>
      </w:r>
    </w:p>
    <w:p w:rsidR="00FE572C" w:rsidRPr="005B43BF" w:rsidRDefault="00FE572C" w:rsidP="004D6042">
      <w:pPr>
        <w:spacing w:after="0" w:line="240" w:lineRule="auto"/>
        <w:jc w:val="both"/>
        <w:rPr>
          <w:rFonts w:eastAsia="Times New Roman" w:cs="Times New Roman"/>
          <w:sz w:val="22"/>
          <w:lang w:eastAsia="pl-PL"/>
        </w:rPr>
      </w:pPr>
      <w:r w:rsidRPr="005B43BF">
        <w:rPr>
          <w:rFonts w:cs="Times New Roman"/>
          <w:b/>
          <w:sz w:val="22"/>
        </w:rPr>
        <w:t>Pytanie nr 194 – dotyczy</w:t>
      </w:r>
      <w:r w:rsidRPr="005B43BF">
        <w:rPr>
          <w:rFonts w:eastAsia="Times New Roman" w:cs="Times New Roman"/>
          <w:color w:val="000000"/>
          <w:sz w:val="22"/>
          <w:lang w:val="de-DE" w:eastAsia="de-DE"/>
        </w:rPr>
        <w:t xml:space="preserve"> </w:t>
      </w:r>
      <w:r w:rsidRPr="005B43BF">
        <w:rPr>
          <w:rFonts w:eastAsia="Times New Roman" w:cs="Times New Roman"/>
          <w:b/>
          <w:sz w:val="22"/>
          <w:lang w:eastAsia="pl-PL"/>
        </w:rPr>
        <w:t>Pakiet 20 Pozycja 1</w:t>
      </w:r>
      <w:r w:rsidRPr="005B43BF">
        <w:rPr>
          <w:rFonts w:eastAsia="Times New Roman" w:cs="Times New Roman"/>
          <w:sz w:val="22"/>
          <w:lang w:eastAsia="pl-PL"/>
        </w:rPr>
        <w:t xml:space="preserve"> Czy Zamawiający dopuści strzykawki do insuliny z igłą dołączoną nie wtopioną w rozmiarze 0,4x13mm?</w:t>
      </w:r>
    </w:p>
    <w:p w:rsidR="00FE572C" w:rsidRPr="005B43BF" w:rsidRDefault="00FE572C" w:rsidP="0031262C">
      <w:pPr>
        <w:spacing w:after="0" w:line="240" w:lineRule="auto"/>
        <w:jc w:val="both"/>
        <w:rPr>
          <w:rFonts w:eastAsia="Times New Roman" w:cs="Times New Roman"/>
          <w:sz w:val="22"/>
          <w:lang w:eastAsia="pl-PL"/>
        </w:rPr>
      </w:pPr>
      <w:r w:rsidRPr="005B43BF">
        <w:rPr>
          <w:rFonts w:cs="Times New Roman"/>
          <w:b/>
          <w:sz w:val="22"/>
        </w:rPr>
        <w:t xml:space="preserve">Pytanie nr 195 </w:t>
      </w:r>
      <w:r w:rsidRPr="005B43BF">
        <w:rPr>
          <w:rFonts w:eastAsia="Times New Roman" w:cs="Times New Roman"/>
          <w:b/>
          <w:sz w:val="22"/>
          <w:lang w:eastAsia="pl-PL"/>
        </w:rPr>
        <w:t>Pakiet 35 Pozycja 2</w:t>
      </w:r>
      <w:r w:rsidRPr="005B43BF">
        <w:rPr>
          <w:rFonts w:eastAsia="Times New Roman" w:cs="Times New Roman"/>
          <w:sz w:val="22"/>
          <w:lang w:eastAsia="pl-PL"/>
        </w:rPr>
        <w:t xml:space="preserve"> Czy Zamawiający dopuści filtr oddechowy o masie 28,5g i przestrzeni martwej 45ml, pozostałe parametry zgodnie z SIWZ?</w:t>
      </w:r>
    </w:p>
    <w:p w:rsidR="00630829" w:rsidRPr="005B43BF" w:rsidRDefault="00630829" w:rsidP="0031262C">
      <w:pPr>
        <w:spacing w:after="0" w:line="240" w:lineRule="auto"/>
        <w:jc w:val="both"/>
        <w:rPr>
          <w:rFonts w:cs="Times New Roman"/>
          <w:b/>
          <w:bCs/>
          <w:sz w:val="22"/>
        </w:rPr>
      </w:pPr>
      <w:r w:rsidRPr="005B43BF">
        <w:rPr>
          <w:rFonts w:cs="Times New Roman"/>
          <w:b/>
          <w:bCs/>
          <w:sz w:val="22"/>
        </w:rPr>
        <w:t>Odpowiedź na pytanie nr192- 195: Zapisy SIWZ bez zmian.</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196 </w:t>
      </w:r>
      <w:r w:rsidRPr="005B43BF">
        <w:rPr>
          <w:rFonts w:eastAsia="Times New Roman" w:cs="Times New Roman"/>
          <w:b/>
          <w:sz w:val="22"/>
          <w:lang w:eastAsia="pl-PL"/>
        </w:rPr>
        <w:t>Pakiet 37 Pozycja 1</w:t>
      </w:r>
      <w:r w:rsidRPr="005B43BF">
        <w:rPr>
          <w:rFonts w:eastAsia="Times New Roman" w:cs="Times New Roman"/>
          <w:sz w:val="22"/>
          <w:lang w:eastAsia="pl-PL"/>
        </w:rPr>
        <w:t xml:space="preserve"> Czy Zamawiający dopuści igły półautomatyczne do biopsji bez kaniuli zewnętrznej z plastikową osłonką zdejmowaną przed użyciem?</w:t>
      </w:r>
    </w:p>
    <w:p w:rsidR="00630829" w:rsidRPr="005B43BF" w:rsidRDefault="00630829" w:rsidP="004D6042">
      <w:pPr>
        <w:spacing w:after="0" w:line="240" w:lineRule="auto"/>
        <w:jc w:val="both"/>
        <w:rPr>
          <w:rFonts w:eastAsia="Times New Roman" w:cs="Times New Roman"/>
          <w:sz w:val="22"/>
          <w:lang w:eastAsia="pl-PL"/>
        </w:rPr>
      </w:pPr>
      <w:r w:rsidRPr="005B43BF">
        <w:rPr>
          <w:rFonts w:cs="Times New Roman"/>
          <w:b/>
          <w:bCs/>
          <w:sz w:val="22"/>
        </w:rPr>
        <w:t>Odpowiedź na pytanie nr196:</w:t>
      </w:r>
      <w:r w:rsidR="00EE7E91">
        <w:rPr>
          <w:rFonts w:cs="Times New Roman"/>
          <w:b/>
          <w:bCs/>
          <w:sz w:val="22"/>
        </w:rPr>
        <w:t xml:space="preserve"> </w:t>
      </w:r>
      <w:proofErr w:type="spellStart"/>
      <w:r w:rsidRPr="005B43BF">
        <w:rPr>
          <w:rFonts w:cs="Times New Roman"/>
          <w:b/>
          <w:bCs/>
          <w:sz w:val="22"/>
        </w:rPr>
        <w:t>Zamawiajacy</w:t>
      </w:r>
      <w:proofErr w:type="spellEnd"/>
      <w:r w:rsidRPr="005B43BF">
        <w:rPr>
          <w:rFonts w:cs="Times New Roman"/>
          <w:b/>
          <w:bCs/>
          <w:sz w:val="22"/>
        </w:rPr>
        <w:t xml:space="preserve"> dopuszcza.</w:t>
      </w:r>
    </w:p>
    <w:p w:rsidR="00FE572C" w:rsidRPr="005B43BF" w:rsidRDefault="00FE572C" w:rsidP="0031262C">
      <w:pPr>
        <w:spacing w:after="0" w:line="240" w:lineRule="auto"/>
        <w:jc w:val="both"/>
        <w:rPr>
          <w:rFonts w:eastAsia="Times New Roman" w:cs="Times New Roman"/>
          <w:sz w:val="22"/>
          <w:lang w:eastAsia="pl-PL"/>
        </w:rPr>
      </w:pPr>
      <w:r w:rsidRPr="005B43BF">
        <w:rPr>
          <w:rFonts w:cs="Times New Roman"/>
          <w:b/>
          <w:sz w:val="22"/>
        </w:rPr>
        <w:t xml:space="preserve">Pytanie nr 197 </w:t>
      </w:r>
      <w:r w:rsidRPr="005B43BF">
        <w:rPr>
          <w:rFonts w:eastAsia="Times New Roman" w:cs="Times New Roman"/>
          <w:b/>
          <w:sz w:val="22"/>
          <w:lang w:eastAsia="pl-PL"/>
        </w:rPr>
        <w:t>Pakiet 39 Pozycja 8, 10</w:t>
      </w:r>
      <w:r w:rsidRPr="005B43BF">
        <w:rPr>
          <w:rFonts w:eastAsia="Times New Roman" w:cs="Times New Roman"/>
          <w:sz w:val="22"/>
          <w:lang w:eastAsia="pl-PL"/>
        </w:rPr>
        <w:t xml:space="preserve"> Czy Zamawiający wydzieli w/w pozycje do oddzielnego zadania co umożliwi nam złożenie ważnej i konkurencyjnej oferty?</w:t>
      </w:r>
    </w:p>
    <w:p w:rsidR="00FE572C" w:rsidRPr="005B43BF" w:rsidRDefault="00FE572C" w:rsidP="0031262C">
      <w:pPr>
        <w:spacing w:after="0" w:line="240" w:lineRule="auto"/>
        <w:jc w:val="both"/>
        <w:rPr>
          <w:rFonts w:eastAsia="Times New Roman" w:cs="Times New Roman"/>
          <w:sz w:val="22"/>
          <w:lang w:eastAsia="pl-PL"/>
        </w:rPr>
      </w:pPr>
      <w:r w:rsidRPr="005B43BF">
        <w:rPr>
          <w:rFonts w:cs="Times New Roman"/>
          <w:b/>
          <w:sz w:val="22"/>
        </w:rPr>
        <w:t xml:space="preserve">Pytanie nr 198 </w:t>
      </w:r>
      <w:r w:rsidRPr="005B43BF">
        <w:rPr>
          <w:rFonts w:eastAsia="Times New Roman" w:cs="Times New Roman"/>
          <w:b/>
          <w:sz w:val="22"/>
          <w:lang w:eastAsia="pl-PL"/>
        </w:rPr>
        <w:t>Pakiet 69 Pozycja 2</w:t>
      </w:r>
      <w:r w:rsidRPr="005B43BF">
        <w:rPr>
          <w:rFonts w:eastAsia="Times New Roman" w:cs="Times New Roman"/>
          <w:sz w:val="22"/>
          <w:lang w:eastAsia="pl-PL"/>
        </w:rPr>
        <w:t xml:space="preserve"> Czy Zamawiający dopuści zestaw do podawania tlenu z nebulizatorem i maską bez zacisku na nos?</w:t>
      </w:r>
    </w:p>
    <w:p w:rsidR="00FE572C" w:rsidRPr="005B43BF" w:rsidRDefault="00FE572C" w:rsidP="0031262C">
      <w:pPr>
        <w:spacing w:after="0" w:line="240" w:lineRule="auto"/>
        <w:jc w:val="both"/>
        <w:rPr>
          <w:rFonts w:eastAsia="Times New Roman" w:cs="Times New Roman"/>
          <w:sz w:val="22"/>
          <w:lang w:eastAsia="pl-PL"/>
        </w:rPr>
      </w:pPr>
      <w:r w:rsidRPr="005B43BF">
        <w:rPr>
          <w:rFonts w:cs="Times New Roman"/>
          <w:b/>
          <w:sz w:val="22"/>
        </w:rPr>
        <w:lastRenderedPageBreak/>
        <w:t xml:space="preserve">Pytanie nr 199 </w:t>
      </w:r>
      <w:r w:rsidRPr="005B43BF">
        <w:rPr>
          <w:rFonts w:eastAsia="Times New Roman" w:cs="Times New Roman"/>
          <w:b/>
          <w:sz w:val="22"/>
          <w:lang w:eastAsia="pl-PL"/>
        </w:rPr>
        <w:t>Pakiet 69 Pozycja 4</w:t>
      </w:r>
      <w:r w:rsidRPr="005B43BF">
        <w:rPr>
          <w:rFonts w:eastAsia="Times New Roman" w:cs="Times New Roman"/>
          <w:sz w:val="22"/>
          <w:lang w:eastAsia="pl-PL"/>
        </w:rPr>
        <w:t xml:space="preserve"> Czy Zamawiający dopuści obwód oddechowy wykonany z wysokiej jakości EVA pozbawionego PCV oraz </w:t>
      </w:r>
      <w:proofErr w:type="spellStart"/>
      <w:r w:rsidRPr="005B43BF">
        <w:rPr>
          <w:rFonts w:eastAsia="Times New Roman" w:cs="Times New Roman"/>
          <w:sz w:val="22"/>
          <w:lang w:eastAsia="pl-PL"/>
        </w:rPr>
        <w:t>ftalanów</w:t>
      </w:r>
      <w:proofErr w:type="spellEnd"/>
      <w:r w:rsidRPr="005B43BF">
        <w:rPr>
          <w:rFonts w:eastAsia="Times New Roman" w:cs="Times New Roman"/>
          <w:sz w:val="22"/>
          <w:lang w:eastAsia="pl-PL"/>
        </w:rPr>
        <w:t xml:space="preserve">. Z uniwersalnym połączeniem 15F/22F umożliwiającym podłączenie do kompatybilnych produktów. Wersja rozciągliwa umożliwia zapamiętanie kształtu. </w:t>
      </w:r>
      <w:proofErr w:type="spellStart"/>
      <w:r w:rsidRPr="005B43BF">
        <w:rPr>
          <w:rFonts w:eastAsia="Times New Roman" w:cs="Times New Roman"/>
          <w:sz w:val="22"/>
          <w:lang w:eastAsia="pl-PL"/>
        </w:rPr>
        <w:t>Bezlateksowy</w:t>
      </w:r>
      <w:proofErr w:type="spellEnd"/>
      <w:r w:rsidRPr="005B43BF">
        <w:rPr>
          <w:rFonts w:eastAsia="Times New Roman" w:cs="Times New Roman"/>
          <w:sz w:val="22"/>
          <w:lang w:eastAsia="pl-PL"/>
        </w:rPr>
        <w:t xml:space="preserve"> worek oddechowy o pojemności 3 litrów (dla dorosłych) lub 1 litrowy (dla dzieci). Dodatkowa rozciągliwa rura o długości 100cm. Kolanko z portem </w:t>
      </w:r>
      <w:proofErr w:type="spellStart"/>
      <w:r w:rsidRPr="005B43BF">
        <w:rPr>
          <w:rFonts w:eastAsia="Times New Roman" w:cs="Times New Roman"/>
          <w:sz w:val="22"/>
          <w:lang w:eastAsia="pl-PL"/>
        </w:rPr>
        <w:t>luer</w:t>
      </w:r>
      <w:proofErr w:type="spellEnd"/>
      <w:r w:rsidRPr="005B43BF">
        <w:rPr>
          <w:rFonts w:eastAsia="Times New Roman" w:cs="Times New Roman"/>
          <w:sz w:val="22"/>
          <w:lang w:eastAsia="pl-PL"/>
        </w:rPr>
        <w:t>-lock?</w:t>
      </w:r>
    </w:p>
    <w:p w:rsidR="00FE572C" w:rsidRPr="005B43BF" w:rsidRDefault="00FE572C" w:rsidP="0031262C">
      <w:pPr>
        <w:spacing w:after="0" w:line="240" w:lineRule="auto"/>
        <w:jc w:val="both"/>
        <w:rPr>
          <w:rFonts w:eastAsia="Times New Roman" w:cs="Times New Roman"/>
          <w:sz w:val="22"/>
          <w:lang w:eastAsia="pl-PL"/>
        </w:rPr>
      </w:pPr>
      <w:r w:rsidRPr="005B43BF">
        <w:rPr>
          <w:rFonts w:cs="Times New Roman"/>
          <w:b/>
          <w:sz w:val="22"/>
        </w:rPr>
        <w:t xml:space="preserve">Pytanie nr 200 </w:t>
      </w:r>
      <w:r w:rsidRPr="005B43BF">
        <w:rPr>
          <w:rFonts w:eastAsia="Times New Roman" w:cs="Times New Roman"/>
          <w:b/>
          <w:sz w:val="22"/>
          <w:lang w:eastAsia="pl-PL"/>
        </w:rPr>
        <w:t>Pakiet 69 Pozycja 6</w:t>
      </w:r>
      <w:r w:rsidRPr="005B43BF">
        <w:rPr>
          <w:rFonts w:eastAsia="Times New Roman" w:cs="Times New Roman"/>
          <w:sz w:val="22"/>
          <w:lang w:eastAsia="pl-PL"/>
        </w:rPr>
        <w:t xml:space="preserve"> Czy Zamawiający dopuści zestaw do podaży grawitacyjnej z regulatorem w zakresie 5-250ml oraz drenem o długości 145cm?</w:t>
      </w:r>
    </w:p>
    <w:p w:rsidR="00630829" w:rsidRPr="005B43BF" w:rsidRDefault="00630829" w:rsidP="004D6042">
      <w:pPr>
        <w:spacing w:after="0" w:line="240" w:lineRule="auto"/>
        <w:jc w:val="both"/>
        <w:rPr>
          <w:rFonts w:eastAsia="Times New Roman" w:cs="Times New Roman"/>
          <w:sz w:val="22"/>
          <w:lang w:eastAsia="pl-PL"/>
        </w:rPr>
      </w:pPr>
      <w:r w:rsidRPr="005B43BF">
        <w:rPr>
          <w:rFonts w:cs="Times New Roman"/>
          <w:b/>
          <w:bCs/>
          <w:sz w:val="22"/>
        </w:rPr>
        <w:t>Odpowiedź na pytanie nr197 - 200: Zapisy SIWZ bez zmian.</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201 </w:t>
      </w:r>
      <w:r w:rsidRPr="005B43BF">
        <w:rPr>
          <w:rFonts w:eastAsia="Times New Roman" w:cs="Times New Roman"/>
          <w:b/>
          <w:sz w:val="22"/>
          <w:lang w:eastAsia="pl-PL"/>
        </w:rPr>
        <w:t>Pakiet 76 Pozycja 4</w:t>
      </w:r>
      <w:r w:rsidRPr="005B43BF">
        <w:rPr>
          <w:rFonts w:eastAsia="Times New Roman" w:cs="Times New Roman"/>
          <w:sz w:val="22"/>
          <w:lang w:eastAsia="pl-PL"/>
        </w:rPr>
        <w:t xml:space="preserve"> Czy Zamawiający dopuści dreny tlenowe o długości 2,10m 4,26m 7,62m 15,24m?</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202 </w:t>
      </w:r>
      <w:r w:rsidRPr="005B43BF">
        <w:rPr>
          <w:rFonts w:eastAsia="Times New Roman" w:cs="Times New Roman"/>
          <w:b/>
          <w:sz w:val="22"/>
          <w:lang w:eastAsia="pl-PL"/>
        </w:rPr>
        <w:t>Pakiet 91Pozycja 4</w:t>
      </w:r>
      <w:r w:rsidRPr="005B43BF">
        <w:rPr>
          <w:rFonts w:eastAsia="Times New Roman" w:cs="Times New Roman"/>
          <w:sz w:val="22"/>
          <w:lang w:eastAsia="pl-PL"/>
        </w:rPr>
        <w:t xml:space="preserve"> Czy Zamawiający dopuści niesterylne osłonki na głowicę USG? W przypadku negatywnej odpowiedzi czy Zamawiający wydzieli w/w pozycję do oddzielnego zadania?</w:t>
      </w:r>
    </w:p>
    <w:p w:rsidR="00630829" w:rsidRPr="005B43BF" w:rsidRDefault="00630829" w:rsidP="004D6042">
      <w:pPr>
        <w:spacing w:after="0" w:line="240" w:lineRule="auto"/>
        <w:jc w:val="both"/>
        <w:rPr>
          <w:rFonts w:eastAsia="Times New Roman" w:cs="Times New Roman"/>
          <w:sz w:val="22"/>
          <w:lang w:eastAsia="pl-PL"/>
        </w:rPr>
      </w:pPr>
      <w:r w:rsidRPr="005B43BF">
        <w:rPr>
          <w:rFonts w:cs="Times New Roman"/>
          <w:b/>
          <w:bCs/>
          <w:sz w:val="22"/>
        </w:rPr>
        <w:t>Odpowiedź na pytanie nr201- 202: Zamawiający dopuszcza.</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203 </w:t>
      </w:r>
      <w:r w:rsidRPr="005B43BF">
        <w:rPr>
          <w:rFonts w:eastAsia="Times New Roman" w:cs="Times New Roman"/>
          <w:b/>
          <w:sz w:val="22"/>
          <w:lang w:eastAsia="pl-PL"/>
        </w:rPr>
        <w:t>Pakiet 94Pozycja 1, 2</w:t>
      </w:r>
      <w:r w:rsidRPr="005B43BF">
        <w:rPr>
          <w:rFonts w:eastAsia="Times New Roman" w:cs="Times New Roman"/>
          <w:sz w:val="22"/>
          <w:lang w:eastAsia="pl-PL"/>
        </w:rPr>
        <w:t xml:space="preserve"> Czy Zamawiający wydzieli w/w pozycje do oddzielnego zadania co umożliwi nam złożenie ważnej i konkurencyjnej oferty?</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204 </w:t>
      </w:r>
      <w:r w:rsidRPr="005B43BF">
        <w:rPr>
          <w:rFonts w:eastAsia="Times New Roman" w:cs="Times New Roman"/>
          <w:b/>
          <w:sz w:val="22"/>
          <w:lang w:eastAsia="pl-PL"/>
        </w:rPr>
        <w:t>Pakiet 95 Pozycja 2</w:t>
      </w:r>
      <w:r w:rsidRPr="005B43BF">
        <w:rPr>
          <w:rFonts w:eastAsia="Times New Roman" w:cs="Times New Roman"/>
          <w:sz w:val="22"/>
          <w:lang w:eastAsia="pl-PL"/>
        </w:rPr>
        <w:t xml:space="preserve"> Czy Zamawiający wydzieli w/w pozycje do oddzielnego zadania co umożliwi nam złożenie ważnej i konkurencyjnej oferty?</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205 </w:t>
      </w:r>
      <w:r w:rsidRPr="005B43BF">
        <w:rPr>
          <w:rFonts w:eastAsia="Times New Roman" w:cs="Times New Roman"/>
          <w:b/>
          <w:sz w:val="22"/>
          <w:lang w:eastAsia="pl-PL"/>
        </w:rPr>
        <w:t>Pakiet 103Pozycja 15</w:t>
      </w:r>
      <w:r w:rsidRPr="005B43BF">
        <w:rPr>
          <w:rFonts w:eastAsia="Times New Roman" w:cs="Times New Roman"/>
          <w:sz w:val="22"/>
          <w:lang w:eastAsia="pl-PL"/>
        </w:rPr>
        <w:t xml:space="preserve"> Czy Zamawiający wydzieli w/w pozycję do oddzielnego zadania co umożliwi nam złożenie ważnej i konkurencyjnej oferty?</w:t>
      </w:r>
    </w:p>
    <w:p w:rsidR="00630829" w:rsidRPr="005B43BF" w:rsidRDefault="00630829" w:rsidP="004D6042">
      <w:pPr>
        <w:spacing w:after="0" w:line="240" w:lineRule="auto"/>
        <w:jc w:val="both"/>
        <w:rPr>
          <w:rFonts w:eastAsia="Times New Roman" w:cs="Times New Roman"/>
          <w:sz w:val="22"/>
          <w:lang w:eastAsia="pl-PL"/>
        </w:rPr>
      </w:pPr>
      <w:r w:rsidRPr="005B43BF">
        <w:rPr>
          <w:rFonts w:cs="Times New Roman"/>
          <w:b/>
          <w:bCs/>
          <w:sz w:val="22"/>
        </w:rPr>
        <w:t xml:space="preserve">Odpowiedź na pytanie nr 203 – 205 : </w:t>
      </w:r>
      <w:r w:rsidR="0031262C" w:rsidRPr="005B43BF">
        <w:rPr>
          <w:rFonts w:cs="Times New Roman"/>
          <w:b/>
          <w:bCs/>
          <w:sz w:val="22"/>
        </w:rPr>
        <w:t xml:space="preserve">Nie, </w:t>
      </w:r>
      <w:r w:rsidRPr="005B43BF">
        <w:rPr>
          <w:rFonts w:cs="Times New Roman"/>
          <w:b/>
          <w:bCs/>
          <w:sz w:val="22"/>
        </w:rPr>
        <w:t>Zapisy SIWZ bez zmian.</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206 </w:t>
      </w:r>
      <w:r w:rsidRPr="005B43BF">
        <w:rPr>
          <w:rFonts w:eastAsia="Times New Roman" w:cs="Times New Roman"/>
          <w:b/>
          <w:sz w:val="22"/>
          <w:lang w:eastAsia="pl-PL"/>
        </w:rPr>
        <w:t>Pakiet 105 Pozycja 1</w:t>
      </w:r>
      <w:r w:rsidRPr="005B43BF">
        <w:rPr>
          <w:rFonts w:eastAsia="Times New Roman" w:cs="Times New Roman"/>
          <w:sz w:val="22"/>
          <w:lang w:eastAsia="pl-PL"/>
        </w:rPr>
        <w:t xml:space="preserve"> Czy Zamawiający ma na myśli igłę w rozmiarze 18G?</w:t>
      </w:r>
    </w:p>
    <w:p w:rsidR="00630829" w:rsidRPr="005B43BF" w:rsidRDefault="00630829" w:rsidP="004D6042">
      <w:pPr>
        <w:spacing w:after="0" w:line="240" w:lineRule="auto"/>
        <w:jc w:val="both"/>
        <w:rPr>
          <w:rFonts w:eastAsia="Times New Roman" w:cs="Times New Roman"/>
          <w:sz w:val="22"/>
          <w:lang w:eastAsia="pl-PL"/>
        </w:rPr>
      </w:pPr>
      <w:r w:rsidRPr="005B43BF">
        <w:rPr>
          <w:rFonts w:cs="Times New Roman"/>
          <w:b/>
          <w:bCs/>
          <w:sz w:val="22"/>
        </w:rPr>
        <w:t>Odpowiedź na pytanie nr 206:Tak..</w:t>
      </w:r>
    </w:p>
    <w:p w:rsidR="00630829"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207 </w:t>
      </w:r>
      <w:r w:rsidRPr="005B43BF">
        <w:rPr>
          <w:rFonts w:eastAsia="Times New Roman" w:cs="Times New Roman"/>
          <w:b/>
          <w:sz w:val="22"/>
          <w:lang w:eastAsia="pl-PL"/>
        </w:rPr>
        <w:t>Pakiet 105 Pozycja 2</w:t>
      </w:r>
      <w:r w:rsidRPr="005B43BF">
        <w:rPr>
          <w:rFonts w:eastAsia="Times New Roman" w:cs="Times New Roman"/>
          <w:sz w:val="22"/>
          <w:lang w:eastAsia="pl-PL"/>
        </w:rPr>
        <w:t xml:space="preserve"> Czy Zamawiający dopuści igły w rozmiarze 14G/60mm z regulacją w zakresie 22-47mm?</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208 </w:t>
      </w:r>
      <w:r w:rsidRPr="005B43BF">
        <w:rPr>
          <w:rFonts w:eastAsia="Times New Roman" w:cs="Times New Roman"/>
          <w:b/>
          <w:sz w:val="22"/>
          <w:lang w:eastAsia="pl-PL"/>
        </w:rPr>
        <w:t>Pakiet 105 Pozycja 3</w:t>
      </w:r>
      <w:r w:rsidRPr="005B43BF">
        <w:rPr>
          <w:rFonts w:eastAsia="Times New Roman" w:cs="Times New Roman"/>
          <w:sz w:val="22"/>
          <w:lang w:eastAsia="pl-PL"/>
        </w:rPr>
        <w:t xml:space="preserve"> Czy Zamawiający dopuści igły do biopsji bez zwężenia do wewnątrz?</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209 </w:t>
      </w:r>
      <w:r w:rsidRPr="005B43BF">
        <w:rPr>
          <w:rFonts w:eastAsia="Times New Roman" w:cs="Times New Roman"/>
          <w:b/>
          <w:sz w:val="22"/>
          <w:lang w:eastAsia="pl-PL"/>
        </w:rPr>
        <w:t>Pakiet 108 Pozycja 1</w:t>
      </w:r>
      <w:r w:rsidRPr="005B43BF">
        <w:rPr>
          <w:rFonts w:eastAsia="Times New Roman" w:cs="Times New Roman"/>
          <w:sz w:val="22"/>
          <w:lang w:eastAsia="pl-PL"/>
        </w:rPr>
        <w:t xml:space="preserve"> Czy Zamawiający wydzieli w/w pozycję do oddzielnego zadania co umożliwi nam złożenie ważnej i konkurencyjnej oferty?</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210 </w:t>
      </w:r>
      <w:r w:rsidRPr="005B43BF">
        <w:rPr>
          <w:rFonts w:eastAsia="Times New Roman" w:cs="Times New Roman"/>
          <w:b/>
          <w:sz w:val="22"/>
          <w:lang w:eastAsia="pl-PL"/>
        </w:rPr>
        <w:t>Pakiet 113Pozycja 9</w:t>
      </w:r>
      <w:r w:rsidRPr="005B43BF">
        <w:rPr>
          <w:rFonts w:eastAsia="Times New Roman" w:cs="Times New Roman"/>
          <w:sz w:val="22"/>
          <w:lang w:eastAsia="pl-PL"/>
        </w:rPr>
        <w:t xml:space="preserve"> Czy Zamawiający szczoteczki do rurek o średnicy 11mm?</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211 </w:t>
      </w:r>
      <w:r w:rsidRPr="005B43BF">
        <w:rPr>
          <w:rFonts w:eastAsia="Times New Roman" w:cs="Times New Roman"/>
          <w:b/>
          <w:sz w:val="22"/>
          <w:lang w:eastAsia="pl-PL"/>
        </w:rPr>
        <w:t>Pakiet 113Pozycja Pozycja 10</w:t>
      </w:r>
      <w:r w:rsidRPr="005B43BF">
        <w:rPr>
          <w:rFonts w:eastAsia="Times New Roman" w:cs="Times New Roman"/>
          <w:sz w:val="22"/>
          <w:lang w:eastAsia="pl-PL"/>
        </w:rPr>
        <w:t xml:space="preserve"> Czy Zamawiający szczoteczki do rurek o średnicy 16mm?</w:t>
      </w:r>
    </w:p>
    <w:p w:rsidR="00FE572C" w:rsidRPr="005B43BF" w:rsidRDefault="00FE572C" w:rsidP="00630829">
      <w:pPr>
        <w:spacing w:after="0" w:line="240" w:lineRule="auto"/>
        <w:jc w:val="both"/>
        <w:rPr>
          <w:rFonts w:eastAsia="Times New Roman" w:cs="Times New Roman"/>
          <w:sz w:val="22"/>
          <w:lang w:eastAsia="pl-PL"/>
        </w:rPr>
      </w:pPr>
      <w:r w:rsidRPr="005B43BF">
        <w:rPr>
          <w:rFonts w:cs="Times New Roman"/>
          <w:b/>
          <w:sz w:val="22"/>
        </w:rPr>
        <w:t xml:space="preserve">Pytanie nr 212 </w:t>
      </w:r>
      <w:r w:rsidRPr="005B43BF">
        <w:rPr>
          <w:rFonts w:eastAsia="Times New Roman" w:cs="Times New Roman"/>
          <w:b/>
          <w:sz w:val="22"/>
          <w:lang w:eastAsia="pl-PL"/>
        </w:rPr>
        <w:t>Pakiet 113Pozycja 17, 18, 20, 21, 22</w:t>
      </w:r>
      <w:r w:rsidRPr="005B43BF">
        <w:rPr>
          <w:rFonts w:eastAsia="Times New Roman" w:cs="Times New Roman"/>
          <w:sz w:val="22"/>
          <w:lang w:eastAsia="pl-PL"/>
        </w:rPr>
        <w:t xml:space="preserve"> Czy Zamawiający wydzieli w/w pozycje do oddzielnego zadania co umożliwi nam złożenie ważnej i konkurencyjnej oferty? Podział zadania zwiększy konkurencyjność oferty.</w:t>
      </w:r>
    </w:p>
    <w:p w:rsidR="005F09F4" w:rsidRPr="005B43BF" w:rsidRDefault="00630829" w:rsidP="004D6042">
      <w:pPr>
        <w:spacing w:after="0" w:line="240" w:lineRule="auto"/>
        <w:jc w:val="both"/>
        <w:rPr>
          <w:rFonts w:cs="Times New Roman"/>
          <w:b/>
          <w:sz w:val="22"/>
        </w:rPr>
      </w:pPr>
      <w:r w:rsidRPr="005B43BF">
        <w:rPr>
          <w:rFonts w:cs="Times New Roman"/>
          <w:b/>
          <w:bCs/>
          <w:sz w:val="22"/>
        </w:rPr>
        <w:t>Odpowiedź na pytanie nr 207 - 212: Zapisy SIWZ bez zmian.</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cs="Times New Roman"/>
          <w:b/>
          <w:sz w:val="22"/>
        </w:rPr>
        <w:t>Pytanie nr 213</w:t>
      </w:r>
      <w:r w:rsidRPr="005B43BF">
        <w:rPr>
          <w:rFonts w:eastAsia="Times New Roman" w:cs="Times New Roman"/>
          <w:sz w:val="22"/>
          <w:lang w:eastAsia="pl-PL"/>
        </w:rPr>
        <w:t xml:space="preserve"> </w:t>
      </w:r>
      <w:r w:rsidRPr="005B43BF">
        <w:rPr>
          <w:rFonts w:eastAsia="Times New Roman" w:cs="Times New Roman"/>
          <w:b/>
          <w:sz w:val="22"/>
          <w:lang w:eastAsia="pl-PL"/>
        </w:rPr>
        <w:t>Dotyczy pakietu 75</w:t>
      </w:r>
      <w:r w:rsidRPr="005B43BF">
        <w:rPr>
          <w:rFonts w:eastAsia="Times New Roman" w:cs="Times New Roman"/>
          <w:sz w:val="22"/>
          <w:lang w:eastAsia="pl-PL"/>
        </w:rPr>
        <w:t xml:space="preserve"> </w:t>
      </w:r>
      <w:r w:rsidRPr="005B43BF">
        <w:rPr>
          <w:rFonts w:eastAsia="Calibri" w:cs="Times New Roman"/>
          <w:bCs/>
          <w:color w:val="000000"/>
          <w:sz w:val="22"/>
          <w:lang w:eastAsia="ar-SA"/>
        </w:rPr>
        <w:t>katetery, igły, zestawy, CPV 33140000-3 , LP. 2 Kateter moczowodowy</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cewnika typu </w:t>
      </w:r>
      <w:proofErr w:type="spellStart"/>
      <w:r w:rsidRPr="005B43BF">
        <w:rPr>
          <w:rFonts w:eastAsia="Calibri" w:cs="Times New Roman"/>
          <w:bCs/>
          <w:color w:val="000000"/>
          <w:sz w:val="22"/>
          <w:lang w:eastAsia="ar-SA"/>
        </w:rPr>
        <w:t>axxcess</w:t>
      </w:r>
      <w:proofErr w:type="spellEnd"/>
      <w:r w:rsidRPr="005B43BF">
        <w:rPr>
          <w:rFonts w:eastAsia="Calibri" w:cs="Times New Roman"/>
          <w:bCs/>
          <w:color w:val="000000"/>
          <w:sz w:val="22"/>
          <w:lang w:eastAsia="ar-SA"/>
        </w:rPr>
        <w:t xml:space="preserve">  wielkości 6 Fr, długości 70 cm, wykonanego z miękkiego materiału </w:t>
      </w:r>
      <w:proofErr w:type="spellStart"/>
      <w:r w:rsidRPr="005B43BF">
        <w:rPr>
          <w:rFonts w:eastAsia="Calibri" w:cs="Times New Roman"/>
          <w:bCs/>
          <w:color w:val="000000"/>
          <w:sz w:val="22"/>
          <w:lang w:eastAsia="ar-SA"/>
        </w:rPr>
        <w:t>percuflex</w:t>
      </w:r>
      <w:proofErr w:type="spellEnd"/>
      <w:r w:rsidRPr="005B43BF">
        <w:rPr>
          <w:rFonts w:eastAsia="Calibri" w:cs="Times New Roman"/>
          <w:bCs/>
          <w:color w:val="000000"/>
          <w:sz w:val="22"/>
          <w:lang w:eastAsia="ar-SA"/>
        </w:rPr>
        <w:t xml:space="preserve">, umożliwiającego podawanie kontrastu oraz łatwiejsze umieszczanie drutu prowadzącego w moczowodzie?  Cewnik cechuje się wysokim przepływem, posiada znaczniki markerowe oraz jest widoczny w RTG. </w:t>
      </w:r>
    </w:p>
    <w:p w:rsidR="005F09F4" w:rsidRPr="005B43BF" w:rsidRDefault="005F09F4" w:rsidP="0092427E">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Czy zamawiający zgodzi się na wyłączenie LP. 2 w pakiecie 75 do osobnego pakietu w celu stworzenia bardziej konkurencyjnej oferty cenowo?</w:t>
      </w:r>
    </w:p>
    <w:p w:rsidR="004872BF" w:rsidRPr="005B43BF" w:rsidRDefault="004872BF" w:rsidP="004D6042">
      <w:pPr>
        <w:spacing w:after="0" w:line="240" w:lineRule="auto"/>
        <w:jc w:val="both"/>
        <w:rPr>
          <w:rFonts w:eastAsia="Calibri" w:cs="Times New Roman"/>
          <w:bCs/>
          <w:color w:val="000000"/>
          <w:sz w:val="22"/>
          <w:lang w:eastAsia="ar-SA"/>
        </w:rPr>
      </w:pPr>
      <w:r w:rsidRPr="005B43BF">
        <w:rPr>
          <w:rFonts w:cs="Times New Roman"/>
          <w:b/>
          <w:bCs/>
          <w:sz w:val="22"/>
        </w:rPr>
        <w:t>Odpowiedź na pytanie nr213: Nie. Zapisy SIWZ bez zmian.</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cs="Times New Roman"/>
          <w:b/>
          <w:sz w:val="22"/>
        </w:rPr>
        <w:t>Pytanie nr 214</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Dotyczy </w:t>
      </w:r>
      <w:r w:rsidRPr="005B43BF">
        <w:rPr>
          <w:rFonts w:eastAsia="Times New Roman" w:cs="Times New Roman"/>
          <w:sz w:val="22"/>
          <w:lang w:eastAsia="pl-PL"/>
        </w:rPr>
        <w:t xml:space="preserve">pakietu 75 </w:t>
      </w:r>
      <w:r w:rsidRPr="005B43BF">
        <w:rPr>
          <w:rFonts w:eastAsia="Calibri" w:cs="Times New Roman"/>
          <w:bCs/>
          <w:color w:val="000000"/>
          <w:sz w:val="22"/>
          <w:lang w:eastAsia="ar-SA"/>
        </w:rPr>
        <w:t xml:space="preserve">katetery, igły, zestawy, CPV 33140000-3 , LP. 4 Zestaw do przezskórnej </w:t>
      </w:r>
      <w:proofErr w:type="spellStart"/>
      <w:r w:rsidRPr="005B43BF">
        <w:rPr>
          <w:rFonts w:eastAsia="Calibri" w:cs="Times New Roman"/>
          <w:bCs/>
          <w:color w:val="000000"/>
          <w:sz w:val="22"/>
          <w:lang w:eastAsia="ar-SA"/>
        </w:rPr>
        <w:t>nefrostomii</w:t>
      </w:r>
      <w:proofErr w:type="spellEnd"/>
      <w:r w:rsidRPr="005B43BF">
        <w:rPr>
          <w:rFonts w:eastAsia="Calibri" w:cs="Times New Roman"/>
          <w:bCs/>
          <w:color w:val="000000"/>
          <w:sz w:val="22"/>
          <w:lang w:eastAsia="ar-SA"/>
        </w:rPr>
        <w:t xml:space="preserve"> </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zestawu do przezskórnej </w:t>
      </w:r>
      <w:proofErr w:type="spellStart"/>
      <w:r w:rsidRPr="005B43BF">
        <w:rPr>
          <w:rFonts w:eastAsia="Calibri" w:cs="Times New Roman"/>
          <w:bCs/>
          <w:color w:val="000000"/>
          <w:sz w:val="22"/>
          <w:lang w:eastAsia="ar-SA"/>
        </w:rPr>
        <w:t>nefrostomii</w:t>
      </w:r>
      <w:proofErr w:type="spellEnd"/>
      <w:r w:rsidRPr="005B43BF">
        <w:rPr>
          <w:rFonts w:eastAsia="Calibri" w:cs="Times New Roman"/>
          <w:bCs/>
          <w:color w:val="000000"/>
          <w:sz w:val="22"/>
          <w:lang w:eastAsia="ar-SA"/>
        </w:rPr>
        <w:t xml:space="preserve"> z cewnikiem </w:t>
      </w:r>
      <w:proofErr w:type="spellStart"/>
      <w:r w:rsidRPr="005B43BF">
        <w:rPr>
          <w:rFonts w:eastAsia="Calibri" w:cs="Times New Roman"/>
          <w:bCs/>
          <w:color w:val="000000"/>
          <w:sz w:val="22"/>
          <w:lang w:eastAsia="ar-SA"/>
        </w:rPr>
        <w:t>tyu</w:t>
      </w:r>
      <w:proofErr w:type="spellEnd"/>
      <w:r w:rsidRPr="005B43BF">
        <w:rPr>
          <w:rFonts w:eastAsia="Calibri" w:cs="Times New Roman"/>
          <w:bCs/>
          <w:color w:val="000000"/>
          <w:sz w:val="22"/>
          <w:lang w:eastAsia="ar-SA"/>
        </w:rPr>
        <w:t xml:space="preserve"> </w:t>
      </w:r>
      <w:proofErr w:type="spellStart"/>
      <w:r w:rsidRPr="005B43BF">
        <w:rPr>
          <w:rFonts w:eastAsia="Calibri" w:cs="Times New Roman"/>
          <w:bCs/>
          <w:color w:val="000000"/>
          <w:sz w:val="22"/>
          <w:lang w:eastAsia="ar-SA"/>
        </w:rPr>
        <w:t>pigtail</w:t>
      </w:r>
      <w:proofErr w:type="spellEnd"/>
      <w:r w:rsidRPr="005B43BF">
        <w:rPr>
          <w:rFonts w:eastAsia="Calibri" w:cs="Times New Roman"/>
          <w:bCs/>
          <w:color w:val="000000"/>
          <w:sz w:val="22"/>
          <w:lang w:eastAsia="ar-SA"/>
        </w:rPr>
        <w:t xml:space="preserve">, składającym się z: </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Cewnik </w:t>
      </w:r>
      <w:proofErr w:type="spellStart"/>
      <w:r w:rsidRPr="005B43BF">
        <w:rPr>
          <w:rFonts w:eastAsia="Calibri" w:cs="Times New Roman"/>
          <w:color w:val="000000"/>
          <w:sz w:val="22"/>
          <w:lang w:eastAsia="pl-PL"/>
        </w:rPr>
        <w:t>pigtail</w:t>
      </w:r>
      <w:proofErr w:type="spellEnd"/>
      <w:r w:rsidRPr="005B43BF">
        <w:rPr>
          <w:rFonts w:eastAsia="Calibri" w:cs="Times New Roman"/>
          <w:color w:val="000000"/>
          <w:sz w:val="22"/>
          <w:lang w:eastAsia="pl-PL"/>
        </w:rPr>
        <w:t xml:space="preserve"> c-</w:t>
      </w:r>
      <w:proofErr w:type="spellStart"/>
      <w:r w:rsidRPr="005B43BF">
        <w:rPr>
          <w:rFonts w:eastAsia="Calibri" w:cs="Times New Roman"/>
          <w:color w:val="000000"/>
          <w:sz w:val="22"/>
          <w:lang w:eastAsia="pl-PL"/>
        </w:rPr>
        <w:t>flex</w:t>
      </w:r>
      <w:proofErr w:type="spellEnd"/>
      <w:r w:rsidRPr="005B43BF">
        <w:rPr>
          <w:rFonts w:eastAsia="Calibri" w:cs="Times New Roman"/>
          <w:color w:val="000000"/>
          <w:sz w:val="22"/>
          <w:lang w:eastAsia="pl-PL"/>
        </w:rPr>
        <w:t xml:space="preserve"> 8 lub 10 </w:t>
      </w:r>
      <w:proofErr w:type="spellStart"/>
      <w:r w:rsidRPr="005B43BF">
        <w:rPr>
          <w:rFonts w:eastAsia="Calibri" w:cs="Times New Roman"/>
          <w:color w:val="000000"/>
          <w:sz w:val="22"/>
          <w:lang w:eastAsia="pl-PL"/>
        </w:rPr>
        <w:t>fr</w:t>
      </w:r>
      <w:proofErr w:type="spellEnd"/>
      <w:r w:rsidRPr="005B43BF">
        <w:rPr>
          <w:rFonts w:eastAsia="Calibri" w:cs="Times New Roman"/>
          <w:color w:val="000000"/>
          <w:sz w:val="22"/>
          <w:lang w:eastAsia="pl-PL"/>
        </w:rPr>
        <w:t xml:space="preserve"> i długościach 30 cm, </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 Trokar / igła 21G zew.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xml:space="preserve">. 0,813 mm/ wew.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0,495 mm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trokar/ igła 19G zew. Średnica 3,404 mm/ wew.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2,692 z płaszczem 5 Fr/1,7 mm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w:t>
      </w:r>
      <w:proofErr w:type="spellStart"/>
      <w:r w:rsidRPr="005B43BF">
        <w:rPr>
          <w:rFonts w:eastAsia="Calibri" w:cs="Times New Roman"/>
          <w:color w:val="000000"/>
          <w:sz w:val="22"/>
          <w:lang w:eastAsia="pl-PL"/>
        </w:rPr>
        <w:t>poszerzacze</w:t>
      </w:r>
      <w:proofErr w:type="spellEnd"/>
      <w:r w:rsidRPr="005B43BF">
        <w:rPr>
          <w:rFonts w:eastAsia="Calibri" w:cs="Times New Roman"/>
          <w:color w:val="000000"/>
          <w:sz w:val="22"/>
          <w:lang w:eastAsia="pl-PL"/>
        </w:rPr>
        <w:t xml:space="preserve"> ( od 6 Fr do 10 Fr)</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urządzenie retencyjne do cewników</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drut prowadzący sztywny PTFE, z końcówką „J” 0,97 mm x 150 cm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Dren łączeniowy z odłączanym zaworem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Skalpel jednorazowy</w:t>
      </w:r>
    </w:p>
    <w:p w:rsidR="005F09F4" w:rsidRPr="005B43BF" w:rsidRDefault="005F09F4" w:rsidP="0092427E">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Czy zamawiający zgodzi się na wydzielenie pozycji l.p. 4 w pakiecie 75 do osobnego pakietu w celu stworzenia konkurencyjnej oferty? </w:t>
      </w:r>
    </w:p>
    <w:p w:rsidR="004872BF" w:rsidRPr="005B43BF" w:rsidRDefault="004872BF" w:rsidP="004D6042">
      <w:pPr>
        <w:spacing w:after="0" w:line="240" w:lineRule="auto"/>
        <w:jc w:val="both"/>
        <w:rPr>
          <w:rFonts w:eastAsia="Calibri" w:cs="Times New Roman"/>
          <w:color w:val="000000"/>
          <w:sz w:val="22"/>
          <w:lang w:eastAsia="pl-PL"/>
        </w:rPr>
      </w:pPr>
      <w:r w:rsidRPr="005B43BF">
        <w:rPr>
          <w:rFonts w:cs="Times New Roman"/>
          <w:b/>
          <w:bCs/>
          <w:sz w:val="22"/>
        </w:rPr>
        <w:t>Odpowiedź na pytanie nr214: Nie. Zapisy SIWZ bez zmian.</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cs="Times New Roman"/>
          <w:b/>
          <w:sz w:val="22"/>
        </w:rPr>
        <w:lastRenderedPageBreak/>
        <w:t>Pytanie nr 215</w:t>
      </w:r>
      <w:r w:rsidR="005B43BF">
        <w:rPr>
          <w:rFonts w:cs="Times New Roman"/>
          <w:b/>
          <w:sz w:val="22"/>
        </w:rPr>
        <w:t xml:space="preserve">  </w:t>
      </w:r>
      <w:r w:rsidR="004872BF" w:rsidRPr="005B43BF">
        <w:rPr>
          <w:rFonts w:cs="Times New Roman"/>
          <w:b/>
          <w:sz w:val="22"/>
        </w:rPr>
        <w:t>a</w:t>
      </w:r>
      <w:r w:rsidR="005B43BF">
        <w:rPr>
          <w:rFonts w:cs="Times New Roman"/>
          <w:b/>
          <w:sz w:val="22"/>
        </w:rPr>
        <w:t xml:space="preserve"> - e</w:t>
      </w:r>
      <w:r w:rsidRPr="005B43BF">
        <w:rPr>
          <w:rFonts w:cs="Times New Roman"/>
          <w:b/>
          <w:sz w:val="22"/>
        </w:rPr>
        <w:t xml:space="preserve"> dotyczy</w:t>
      </w:r>
      <w:r w:rsidRPr="005B43BF">
        <w:rPr>
          <w:rFonts w:eastAsia="Times New Roman" w:cs="Times New Roman"/>
          <w:sz w:val="22"/>
          <w:lang w:eastAsia="pl-PL"/>
        </w:rPr>
        <w:t xml:space="preserve"> </w:t>
      </w:r>
      <w:r w:rsidRPr="005B43BF">
        <w:rPr>
          <w:rFonts w:eastAsia="Times New Roman" w:cs="Times New Roman"/>
          <w:b/>
          <w:sz w:val="22"/>
          <w:lang w:eastAsia="pl-PL"/>
        </w:rPr>
        <w:t>pakietu 75</w:t>
      </w:r>
      <w:r w:rsidRPr="005B43BF">
        <w:rPr>
          <w:rFonts w:eastAsia="Times New Roman" w:cs="Times New Roman"/>
          <w:sz w:val="22"/>
          <w:lang w:eastAsia="pl-PL"/>
        </w:rPr>
        <w:t xml:space="preserve"> </w:t>
      </w:r>
      <w:r w:rsidRPr="005B43BF">
        <w:rPr>
          <w:rFonts w:eastAsia="Calibri" w:cs="Times New Roman"/>
          <w:bCs/>
          <w:color w:val="000000"/>
          <w:sz w:val="22"/>
          <w:lang w:eastAsia="ar-SA"/>
        </w:rPr>
        <w:t xml:space="preserve">katetery, igły, zestawy, CPV 33140000-3 , LP. 5 Zestaw do </w:t>
      </w:r>
      <w:proofErr w:type="spellStart"/>
      <w:r w:rsidRPr="005B43BF">
        <w:rPr>
          <w:rFonts w:eastAsia="Calibri" w:cs="Times New Roman"/>
          <w:bCs/>
          <w:color w:val="000000"/>
          <w:sz w:val="22"/>
          <w:lang w:eastAsia="ar-SA"/>
        </w:rPr>
        <w:t>szynowania</w:t>
      </w:r>
      <w:proofErr w:type="spellEnd"/>
      <w:r w:rsidRPr="005B43BF">
        <w:rPr>
          <w:rFonts w:eastAsia="Calibri" w:cs="Times New Roman"/>
          <w:bCs/>
          <w:color w:val="000000"/>
          <w:sz w:val="22"/>
          <w:lang w:eastAsia="ar-SA"/>
        </w:rPr>
        <w:t xml:space="preserve"> </w:t>
      </w:r>
    </w:p>
    <w:p w:rsidR="005F09F4" w:rsidRPr="005B43BF" w:rsidRDefault="004872BF" w:rsidP="004D6042">
      <w:pPr>
        <w:spacing w:after="0" w:line="240" w:lineRule="auto"/>
        <w:jc w:val="both"/>
        <w:rPr>
          <w:rFonts w:eastAsia="Calibri" w:cs="Times New Roman"/>
          <w:bCs/>
          <w:color w:val="000000"/>
          <w:sz w:val="22"/>
          <w:lang w:eastAsia="ar-SA"/>
        </w:rPr>
      </w:pPr>
      <w:r w:rsidRPr="005B43BF">
        <w:rPr>
          <w:rFonts w:eastAsia="Calibri" w:cs="Times New Roman"/>
          <w:b/>
          <w:bCs/>
          <w:color w:val="000000"/>
          <w:sz w:val="22"/>
          <w:lang w:eastAsia="ar-SA"/>
        </w:rPr>
        <w:t>a)</w:t>
      </w:r>
      <w:r w:rsidRPr="005B43BF">
        <w:rPr>
          <w:rFonts w:eastAsia="Calibri" w:cs="Times New Roman"/>
          <w:bCs/>
          <w:color w:val="000000"/>
          <w:sz w:val="22"/>
          <w:lang w:eastAsia="ar-SA"/>
        </w:rPr>
        <w:t xml:space="preserve">  </w:t>
      </w:r>
      <w:r w:rsidR="005F09F4" w:rsidRPr="005B43BF">
        <w:rPr>
          <w:rFonts w:eastAsia="Calibri" w:cs="Times New Roman"/>
          <w:bCs/>
          <w:color w:val="000000"/>
          <w:sz w:val="22"/>
          <w:lang w:eastAsia="ar-SA"/>
        </w:rPr>
        <w:t xml:space="preserve">Czy zamawiający dopuści do postępowania produkt renomowanej amerykańskiej firmy Boston </w:t>
      </w:r>
      <w:proofErr w:type="spellStart"/>
      <w:r w:rsidR="005F09F4" w:rsidRPr="005B43BF">
        <w:rPr>
          <w:rFonts w:eastAsia="Calibri" w:cs="Times New Roman"/>
          <w:bCs/>
          <w:color w:val="000000"/>
          <w:sz w:val="22"/>
          <w:lang w:eastAsia="ar-SA"/>
        </w:rPr>
        <w:t>Scientific</w:t>
      </w:r>
      <w:proofErr w:type="spellEnd"/>
      <w:r w:rsidR="005F09F4" w:rsidRPr="005B43BF">
        <w:rPr>
          <w:rFonts w:eastAsia="Calibri" w:cs="Times New Roman"/>
          <w:bCs/>
          <w:color w:val="000000"/>
          <w:sz w:val="22"/>
          <w:lang w:eastAsia="ar-SA"/>
        </w:rPr>
        <w:t xml:space="preserve"> będącej liderem na rynku światowym w postaci zestawu </w:t>
      </w:r>
      <w:proofErr w:type="spellStart"/>
      <w:r w:rsidR="005F09F4" w:rsidRPr="005B43BF">
        <w:rPr>
          <w:rFonts w:eastAsia="Calibri" w:cs="Times New Roman"/>
          <w:bCs/>
          <w:color w:val="000000"/>
          <w:sz w:val="22"/>
          <w:lang w:eastAsia="ar-SA"/>
        </w:rPr>
        <w:t>stentu</w:t>
      </w:r>
      <w:proofErr w:type="spellEnd"/>
      <w:r w:rsidR="005F09F4" w:rsidRPr="005B43BF">
        <w:rPr>
          <w:rFonts w:eastAsia="Calibri" w:cs="Times New Roman"/>
          <w:bCs/>
          <w:color w:val="000000"/>
          <w:sz w:val="22"/>
          <w:lang w:eastAsia="ar-SA"/>
        </w:rPr>
        <w:t xml:space="preserve"> </w:t>
      </w:r>
      <w:proofErr w:type="spellStart"/>
      <w:r w:rsidR="005F09F4" w:rsidRPr="005B43BF">
        <w:rPr>
          <w:rFonts w:eastAsia="Calibri" w:cs="Times New Roman"/>
          <w:bCs/>
          <w:color w:val="000000"/>
          <w:sz w:val="22"/>
          <w:lang w:eastAsia="ar-SA"/>
        </w:rPr>
        <w:t>percuflex</w:t>
      </w:r>
      <w:proofErr w:type="spellEnd"/>
      <w:r w:rsidR="005F09F4" w:rsidRPr="005B43BF">
        <w:rPr>
          <w:rFonts w:eastAsia="Calibri" w:cs="Times New Roman"/>
          <w:bCs/>
          <w:color w:val="000000"/>
          <w:sz w:val="22"/>
          <w:lang w:eastAsia="ar-SA"/>
        </w:rPr>
        <w:t xml:space="preserve"> plus w skład którego wchodzą:</w:t>
      </w:r>
    </w:p>
    <w:p w:rsidR="005F09F4" w:rsidRPr="005B43BF" w:rsidRDefault="005F09F4" w:rsidP="004D6042">
      <w:pPr>
        <w:spacing w:after="0" w:line="240" w:lineRule="auto"/>
        <w:jc w:val="both"/>
        <w:rPr>
          <w:rFonts w:eastAsia="Times New Roman" w:cs="Times New Roman"/>
          <w:color w:val="000000"/>
          <w:sz w:val="22"/>
          <w:lang w:eastAsia="pl-PL"/>
        </w:rPr>
      </w:pPr>
      <w:r w:rsidRPr="005B43BF">
        <w:rPr>
          <w:rFonts w:eastAsia="Calibri" w:cs="Times New Roman"/>
          <w:bCs/>
          <w:color w:val="000000"/>
          <w:sz w:val="22"/>
          <w:lang w:eastAsia="ar-SA"/>
        </w:rPr>
        <w:t xml:space="preserve">- </w:t>
      </w:r>
      <w:proofErr w:type="spellStart"/>
      <w:r w:rsidRPr="005B43BF">
        <w:rPr>
          <w:rFonts w:eastAsia="Times New Roman" w:cs="Times New Roman"/>
          <w:color w:val="000000"/>
          <w:sz w:val="22"/>
          <w:lang w:eastAsia="pl-PL"/>
        </w:rPr>
        <w:t>stent</w:t>
      </w:r>
      <w:proofErr w:type="spellEnd"/>
      <w:r w:rsidRPr="005B43BF">
        <w:rPr>
          <w:rFonts w:eastAsia="Times New Roman" w:cs="Times New Roman"/>
          <w:color w:val="000000"/>
          <w:sz w:val="22"/>
          <w:lang w:eastAsia="pl-PL"/>
        </w:rPr>
        <w:t xml:space="preserve"> do </w:t>
      </w:r>
      <w:proofErr w:type="spellStart"/>
      <w:r w:rsidRPr="005B43BF">
        <w:rPr>
          <w:rFonts w:eastAsia="Times New Roman" w:cs="Times New Roman"/>
          <w:color w:val="000000"/>
          <w:sz w:val="22"/>
          <w:lang w:eastAsia="pl-PL"/>
        </w:rPr>
        <w:t>szynowania</w:t>
      </w:r>
      <w:proofErr w:type="spellEnd"/>
      <w:r w:rsidRPr="005B43BF">
        <w:rPr>
          <w:rFonts w:eastAsia="Times New Roman" w:cs="Times New Roman"/>
          <w:color w:val="000000"/>
          <w:sz w:val="22"/>
          <w:lang w:eastAsia="pl-PL"/>
        </w:rPr>
        <w:t xml:space="preserve"> moczowodu wykonany z innowacyjnego materiału </w:t>
      </w:r>
      <w:proofErr w:type="spellStart"/>
      <w:r w:rsidRPr="005B43BF">
        <w:rPr>
          <w:rFonts w:eastAsia="Times New Roman" w:cs="Times New Roman"/>
          <w:color w:val="000000"/>
          <w:sz w:val="22"/>
          <w:lang w:eastAsia="pl-PL"/>
        </w:rPr>
        <w:t>percuflex</w:t>
      </w:r>
      <w:proofErr w:type="spellEnd"/>
      <w:r w:rsidRPr="005B43BF">
        <w:rPr>
          <w:rFonts w:eastAsia="Times New Roman" w:cs="Times New Roman"/>
          <w:color w:val="000000"/>
          <w:sz w:val="22"/>
          <w:lang w:eastAsia="pl-PL"/>
        </w:rPr>
        <w:t xml:space="preserve"> z </w:t>
      </w:r>
      <w:r w:rsidRPr="005B43BF">
        <w:rPr>
          <w:rFonts w:eastAsia="Times New Roman" w:cs="Times New Roman"/>
          <w:color w:val="000000"/>
          <w:sz w:val="22"/>
          <w:u w:val="single"/>
          <w:lang w:eastAsia="pl-PL"/>
        </w:rPr>
        <w:t>osłoną hydrofilową</w:t>
      </w:r>
      <w:r w:rsidRPr="005B43BF">
        <w:rPr>
          <w:rFonts w:eastAsia="Times New Roman" w:cs="Times New Roman"/>
          <w:color w:val="000000"/>
          <w:sz w:val="22"/>
          <w:lang w:eastAsia="pl-PL"/>
        </w:rPr>
        <w:t xml:space="preserve"> ułatwiającą jego wprowadzenie, obustronnie otwarty typu DJ, zapewniający możliwość przebywania w ciele pacjenta </w:t>
      </w:r>
      <w:r w:rsidRPr="005B43BF">
        <w:rPr>
          <w:rFonts w:eastAsia="Times New Roman" w:cs="Times New Roman"/>
          <w:color w:val="000000"/>
          <w:sz w:val="22"/>
          <w:u w:val="single"/>
          <w:lang w:eastAsia="pl-PL"/>
        </w:rPr>
        <w:t>do 12 miesięcy</w:t>
      </w:r>
      <w:r w:rsidRPr="005B43BF">
        <w:rPr>
          <w:rFonts w:eastAsia="Times New Roman" w:cs="Times New Roman"/>
          <w:color w:val="000000"/>
          <w:sz w:val="22"/>
          <w:lang w:eastAsia="pl-PL"/>
        </w:rPr>
        <w:t xml:space="preserve"> , z możliwościami rozmiarowymi 20-30 cm oraz średnicami 4,8 Fr,  6 Fr, 7 Fr, 8Fr</w:t>
      </w:r>
    </w:p>
    <w:p w:rsidR="005F09F4" w:rsidRPr="005B43BF" w:rsidRDefault="005F09F4" w:rsidP="004D6042">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pozycjoner długości 45 cm</w:t>
      </w:r>
    </w:p>
    <w:p w:rsidR="005F09F4" w:rsidRPr="005B43BF" w:rsidRDefault="005F09F4" w:rsidP="004D6042">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drut prowadzący  PTFE 0,035” z elastyczną końcówką 3 cm, długość 150 cm</w:t>
      </w:r>
    </w:p>
    <w:p w:rsidR="005F09F4" w:rsidRPr="005B43BF" w:rsidRDefault="005B43BF" w:rsidP="004D6042">
      <w:pPr>
        <w:spacing w:after="0" w:line="240" w:lineRule="auto"/>
        <w:jc w:val="both"/>
        <w:rPr>
          <w:rFonts w:eastAsia="Calibri" w:cs="Times New Roman"/>
          <w:color w:val="000000"/>
          <w:sz w:val="22"/>
          <w:lang w:eastAsia="pl-PL"/>
        </w:rPr>
      </w:pPr>
      <w:r>
        <w:rPr>
          <w:rFonts w:cs="Times New Roman"/>
          <w:b/>
          <w:sz w:val="22"/>
        </w:rPr>
        <w:t xml:space="preserve">b) </w:t>
      </w:r>
      <w:r w:rsidR="004872BF" w:rsidRPr="005B43BF">
        <w:rPr>
          <w:rFonts w:cs="Times New Roman"/>
          <w:b/>
          <w:sz w:val="22"/>
        </w:rPr>
        <w:t>dotyczy</w:t>
      </w:r>
      <w:r w:rsidR="004872BF" w:rsidRPr="005B43BF">
        <w:rPr>
          <w:rFonts w:eastAsia="Times New Roman" w:cs="Times New Roman"/>
          <w:sz w:val="22"/>
          <w:lang w:eastAsia="pl-PL"/>
        </w:rPr>
        <w:t xml:space="preserve"> pakietu 75 </w:t>
      </w:r>
      <w:r w:rsidR="005F09F4" w:rsidRPr="005B43BF">
        <w:rPr>
          <w:rFonts w:eastAsia="Calibri" w:cs="Times New Roman"/>
          <w:color w:val="000000"/>
          <w:sz w:val="22"/>
          <w:lang w:eastAsia="pl-PL"/>
        </w:rPr>
        <w:t xml:space="preserve">Czy zamawiający zgodzi się na wydzielenie pozycji l.p. 5 w pakiecie 75 do osobnego pakietu w celu stworzenia konkurencyjnej oferty? </w:t>
      </w:r>
    </w:p>
    <w:p w:rsidR="005F09F4" w:rsidRPr="005B43BF" w:rsidRDefault="005B43BF" w:rsidP="004D6042">
      <w:pPr>
        <w:spacing w:after="0" w:line="240" w:lineRule="auto"/>
        <w:jc w:val="both"/>
        <w:rPr>
          <w:rFonts w:eastAsia="Calibri" w:cs="Times New Roman"/>
          <w:color w:val="000000"/>
          <w:sz w:val="22"/>
          <w:lang w:eastAsia="pl-PL"/>
        </w:rPr>
      </w:pPr>
      <w:r>
        <w:rPr>
          <w:rFonts w:cs="Times New Roman"/>
          <w:b/>
          <w:sz w:val="22"/>
        </w:rPr>
        <w:t xml:space="preserve">c) </w:t>
      </w:r>
      <w:r w:rsidR="004872BF" w:rsidRPr="005B43BF">
        <w:rPr>
          <w:rFonts w:cs="Times New Roman"/>
          <w:b/>
          <w:sz w:val="22"/>
        </w:rPr>
        <w:t>dotyczy</w:t>
      </w:r>
      <w:r w:rsidR="004872BF" w:rsidRPr="005B43BF">
        <w:rPr>
          <w:rFonts w:eastAsia="Times New Roman" w:cs="Times New Roman"/>
          <w:sz w:val="22"/>
          <w:lang w:eastAsia="pl-PL"/>
        </w:rPr>
        <w:t xml:space="preserve"> pakietu 75 </w:t>
      </w:r>
      <w:r w:rsidR="005F09F4" w:rsidRPr="005B43BF">
        <w:rPr>
          <w:rFonts w:eastAsia="Calibri" w:cs="Times New Roman"/>
          <w:color w:val="000000"/>
          <w:sz w:val="22"/>
          <w:lang w:eastAsia="pl-PL"/>
        </w:rPr>
        <w:t xml:space="preserve">Czy zamawiający wymaga, aby materiał, z którego jest wykonany </w:t>
      </w:r>
      <w:proofErr w:type="spellStart"/>
      <w:r w:rsidR="005F09F4" w:rsidRPr="005B43BF">
        <w:rPr>
          <w:rFonts w:eastAsia="Calibri" w:cs="Times New Roman"/>
          <w:color w:val="000000"/>
          <w:sz w:val="22"/>
          <w:lang w:eastAsia="pl-PL"/>
        </w:rPr>
        <w:t>stent</w:t>
      </w:r>
      <w:proofErr w:type="spellEnd"/>
      <w:r w:rsidR="005F09F4" w:rsidRPr="005B43BF">
        <w:rPr>
          <w:rFonts w:eastAsia="Calibri" w:cs="Times New Roman"/>
          <w:color w:val="000000"/>
          <w:sz w:val="22"/>
          <w:lang w:eastAsia="pl-PL"/>
        </w:rPr>
        <w:t xml:space="preserve"> miał możliwość przebywania w ciele pacjenta do 12 miesięcy?</w:t>
      </w:r>
    </w:p>
    <w:p w:rsidR="005F09F4" w:rsidRPr="005B43BF" w:rsidRDefault="005B43BF" w:rsidP="004D6042">
      <w:pPr>
        <w:spacing w:after="0" w:line="240" w:lineRule="auto"/>
        <w:jc w:val="both"/>
        <w:rPr>
          <w:rFonts w:eastAsia="Calibri" w:cs="Times New Roman"/>
          <w:color w:val="000000"/>
          <w:sz w:val="22"/>
          <w:lang w:eastAsia="pl-PL"/>
        </w:rPr>
      </w:pPr>
      <w:r>
        <w:rPr>
          <w:rFonts w:cs="Times New Roman"/>
          <w:b/>
          <w:sz w:val="22"/>
        </w:rPr>
        <w:t xml:space="preserve">d) </w:t>
      </w:r>
      <w:r w:rsidR="004872BF" w:rsidRPr="005B43BF">
        <w:rPr>
          <w:rFonts w:cs="Times New Roman"/>
          <w:b/>
          <w:sz w:val="22"/>
        </w:rPr>
        <w:t>dotyczy</w:t>
      </w:r>
      <w:r w:rsidR="004872BF" w:rsidRPr="005B43BF">
        <w:rPr>
          <w:rFonts w:eastAsia="Times New Roman" w:cs="Times New Roman"/>
          <w:sz w:val="22"/>
          <w:lang w:eastAsia="pl-PL"/>
        </w:rPr>
        <w:t xml:space="preserve"> pakietu 75 </w:t>
      </w:r>
      <w:r w:rsidR="005F09F4" w:rsidRPr="005B43BF">
        <w:rPr>
          <w:rFonts w:eastAsia="Calibri" w:cs="Times New Roman"/>
          <w:color w:val="000000"/>
          <w:sz w:val="22"/>
          <w:lang w:eastAsia="pl-PL"/>
        </w:rPr>
        <w:t xml:space="preserve">Czy zamawiający wymaga, aby </w:t>
      </w:r>
      <w:proofErr w:type="spellStart"/>
      <w:r w:rsidR="005F09F4" w:rsidRPr="005B43BF">
        <w:rPr>
          <w:rFonts w:eastAsia="Calibri" w:cs="Times New Roman"/>
          <w:color w:val="000000"/>
          <w:sz w:val="22"/>
          <w:lang w:eastAsia="pl-PL"/>
        </w:rPr>
        <w:t>stent</w:t>
      </w:r>
      <w:proofErr w:type="spellEnd"/>
      <w:r w:rsidR="005F09F4" w:rsidRPr="005B43BF">
        <w:rPr>
          <w:rFonts w:eastAsia="Calibri" w:cs="Times New Roman"/>
          <w:color w:val="000000"/>
          <w:sz w:val="22"/>
          <w:lang w:eastAsia="pl-PL"/>
        </w:rPr>
        <w:t xml:space="preserve"> posiadał dodatkowo powłokę hydrofilową w celu jego łatwiejszego wprowadzania do ciała pacjenta?</w:t>
      </w:r>
    </w:p>
    <w:p w:rsidR="005F09F4" w:rsidRPr="005B43BF" w:rsidRDefault="005B43BF" w:rsidP="004D6042">
      <w:pPr>
        <w:spacing w:after="0" w:line="240" w:lineRule="auto"/>
        <w:jc w:val="both"/>
        <w:rPr>
          <w:rFonts w:eastAsia="Calibri" w:cs="Times New Roman"/>
          <w:color w:val="000000"/>
          <w:sz w:val="22"/>
          <w:lang w:eastAsia="pl-PL"/>
        </w:rPr>
      </w:pPr>
      <w:r>
        <w:rPr>
          <w:rFonts w:cs="Times New Roman"/>
          <w:b/>
          <w:sz w:val="22"/>
        </w:rPr>
        <w:t xml:space="preserve">e) </w:t>
      </w:r>
      <w:r w:rsidR="004872BF" w:rsidRPr="005B43BF">
        <w:rPr>
          <w:rFonts w:cs="Times New Roman"/>
          <w:b/>
          <w:sz w:val="22"/>
        </w:rPr>
        <w:t>dotyczy</w:t>
      </w:r>
      <w:r w:rsidR="004872BF" w:rsidRPr="005B43BF">
        <w:rPr>
          <w:rFonts w:eastAsia="Times New Roman" w:cs="Times New Roman"/>
          <w:sz w:val="22"/>
          <w:lang w:eastAsia="pl-PL"/>
        </w:rPr>
        <w:t xml:space="preserve"> pakietu 75 </w:t>
      </w:r>
      <w:r w:rsidR="005F09F4" w:rsidRPr="005B43BF">
        <w:rPr>
          <w:rFonts w:eastAsia="Calibri" w:cs="Times New Roman"/>
          <w:color w:val="000000"/>
          <w:sz w:val="22"/>
          <w:lang w:eastAsia="pl-PL"/>
        </w:rPr>
        <w:t xml:space="preserve">Czy zamawiający wymaga, aby </w:t>
      </w:r>
      <w:proofErr w:type="spellStart"/>
      <w:r w:rsidR="005F09F4" w:rsidRPr="005B43BF">
        <w:rPr>
          <w:rFonts w:eastAsia="Calibri" w:cs="Times New Roman"/>
          <w:color w:val="000000"/>
          <w:sz w:val="22"/>
          <w:lang w:eastAsia="pl-PL"/>
        </w:rPr>
        <w:t>stent</w:t>
      </w:r>
      <w:proofErr w:type="spellEnd"/>
      <w:r w:rsidR="005F09F4" w:rsidRPr="005B43BF">
        <w:rPr>
          <w:rFonts w:eastAsia="Calibri" w:cs="Times New Roman"/>
          <w:color w:val="000000"/>
          <w:sz w:val="22"/>
          <w:lang w:eastAsia="pl-PL"/>
        </w:rPr>
        <w:t xml:space="preserve"> był zbudowany z materiału innego niż poliuretan?</w:t>
      </w:r>
    </w:p>
    <w:p w:rsidR="005F09F4" w:rsidRPr="005B43BF" w:rsidRDefault="005B43BF" w:rsidP="004D6042">
      <w:pPr>
        <w:spacing w:after="0" w:line="240" w:lineRule="auto"/>
        <w:jc w:val="both"/>
        <w:rPr>
          <w:rFonts w:eastAsia="Times New Roman" w:cs="Times New Roman"/>
          <w:color w:val="000000"/>
          <w:sz w:val="22"/>
          <w:lang w:eastAsia="pl-PL"/>
        </w:rPr>
      </w:pPr>
      <w:r>
        <w:rPr>
          <w:rFonts w:eastAsia="Calibri" w:cs="Times New Roman"/>
          <w:b/>
          <w:color w:val="000000"/>
          <w:sz w:val="22"/>
          <w:lang w:eastAsia="pl-PL"/>
        </w:rPr>
        <w:t>Odpowiedź</w:t>
      </w:r>
      <w:r w:rsidR="004872BF" w:rsidRPr="005B43BF">
        <w:rPr>
          <w:rFonts w:eastAsia="Calibri" w:cs="Times New Roman"/>
          <w:b/>
          <w:color w:val="000000"/>
          <w:sz w:val="22"/>
          <w:lang w:eastAsia="pl-PL"/>
        </w:rPr>
        <w:t xml:space="preserve"> na pytanie nr 215:  a, b) – Nie . zapisy SIWZ bez zmian    </w:t>
      </w:r>
      <w:proofErr w:type="spellStart"/>
      <w:r w:rsidR="004872BF" w:rsidRPr="005B43BF">
        <w:rPr>
          <w:rFonts w:eastAsia="Calibri" w:cs="Times New Roman"/>
          <w:b/>
          <w:color w:val="000000"/>
          <w:sz w:val="22"/>
          <w:lang w:eastAsia="pl-PL"/>
        </w:rPr>
        <w:t>c,d,e</w:t>
      </w:r>
      <w:proofErr w:type="spellEnd"/>
      <w:r w:rsidR="004872BF" w:rsidRPr="005B43BF">
        <w:rPr>
          <w:rFonts w:eastAsia="Calibri" w:cs="Times New Roman"/>
          <w:b/>
          <w:color w:val="000000"/>
          <w:sz w:val="22"/>
          <w:lang w:eastAsia="pl-PL"/>
        </w:rPr>
        <w:t>) – Zgodnie z SIWZ</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cs="Times New Roman"/>
          <w:b/>
          <w:sz w:val="22"/>
        </w:rPr>
        <w:t>Pytanie nr 216</w:t>
      </w:r>
      <w:r w:rsidRPr="005B43BF">
        <w:rPr>
          <w:rFonts w:eastAsia="Times New Roman" w:cs="Times New Roman"/>
          <w:sz w:val="22"/>
          <w:lang w:eastAsia="pl-PL"/>
        </w:rPr>
        <w:t xml:space="preserve"> Dotyczy pakietu 79 </w:t>
      </w:r>
      <w:r w:rsidRPr="005B43BF">
        <w:rPr>
          <w:rFonts w:eastAsia="Calibri" w:cs="Times New Roman"/>
          <w:bCs/>
          <w:color w:val="000000"/>
          <w:sz w:val="22"/>
          <w:lang w:eastAsia="ar-SA"/>
        </w:rPr>
        <w:t>KOSZYK DORMIA CPV 33140000-3  LP1</w:t>
      </w:r>
    </w:p>
    <w:p w:rsidR="005F09F4" w:rsidRPr="005B43BF" w:rsidRDefault="005F09F4" w:rsidP="004D6042">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koszyka </w:t>
      </w:r>
      <w:proofErr w:type="spellStart"/>
      <w:r w:rsidRPr="005B43BF">
        <w:rPr>
          <w:rFonts w:eastAsia="Calibri" w:cs="Times New Roman"/>
          <w:bCs/>
          <w:color w:val="000000"/>
          <w:sz w:val="22"/>
          <w:lang w:eastAsia="ar-SA"/>
        </w:rPr>
        <w:t>nitinolowego</w:t>
      </w:r>
      <w:proofErr w:type="spellEnd"/>
      <w:r w:rsidRPr="005B43BF">
        <w:rPr>
          <w:rFonts w:eastAsia="Calibri" w:cs="Times New Roman"/>
          <w:bCs/>
          <w:color w:val="000000"/>
          <w:sz w:val="22"/>
          <w:lang w:eastAsia="ar-SA"/>
        </w:rPr>
        <w:t xml:space="preserve"> </w:t>
      </w:r>
      <w:proofErr w:type="spellStart"/>
      <w:r w:rsidRPr="005B43BF">
        <w:rPr>
          <w:rFonts w:eastAsia="Calibri" w:cs="Times New Roman"/>
          <w:bCs/>
          <w:color w:val="000000"/>
          <w:sz w:val="22"/>
          <w:lang w:eastAsia="ar-SA"/>
        </w:rPr>
        <w:t>Dormia</w:t>
      </w:r>
      <w:proofErr w:type="spellEnd"/>
      <w:r w:rsidRPr="005B43BF">
        <w:rPr>
          <w:rFonts w:eastAsia="Calibri" w:cs="Times New Roman"/>
          <w:bCs/>
          <w:color w:val="000000"/>
          <w:sz w:val="22"/>
          <w:lang w:eastAsia="ar-SA"/>
        </w:rPr>
        <w:t xml:space="preserve"> Zero </w:t>
      </w:r>
      <w:proofErr w:type="spellStart"/>
      <w:r w:rsidRPr="005B43BF">
        <w:rPr>
          <w:rFonts w:eastAsia="Calibri" w:cs="Times New Roman"/>
          <w:bCs/>
          <w:color w:val="000000"/>
          <w:sz w:val="22"/>
          <w:lang w:eastAsia="ar-SA"/>
        </w:rPr>
        <w:t>TIp</w:t>
      </w:r>
      <w:proofErr w:type="spellEnd"/>
      <w:r w:rsidRPr="005B43BF">
        <w:rPr>
          <w:rFonts w:eastAsia="Calibri" w:cs="Times New Roman"/>
          <w:bCs/>
          <w:color w:val="000000"/>
          <w:sz w:val="22"/>
          <w:lang w:eastAsia="ar-SA"/>
        </w:rPr>
        <w:t xml:space="preserve"> o następujących parametrach: </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Kosz do usuwania kamieni z 4 drutami z </w:t>
      </w:r>
      <w:proofErr w:type="spellStart"/>
      <w:r w:rsidRPr="005B43BF">
        <w:rPr>
          <w:rFonts w:eastAsia="Calibri" w:cs="Times New Roman"/>
          <w:color w:val="000000"/>
          <w:sz w:val="22"/>
          <w:lang w:eastAsia="pl-PL"/>
        </w:rPr>
        <w:t>nitinolu</w:t>
      </w:r>
      <w:proofErr w:type="spellEnd"/>
      <w:r w:rsidRPr="005B43BF">
        <w:rPr>
          <w:rFonts w:eastAsia="Calibri" w:cs="Times New Roman"/>
          <w:color w:val="000000"/>
          <w:sz w:val="22"/>
          <w:lang w:eastAsia="pl-PL"/>
        </w:rPr>
        <w:t xml:space="preserve"> z końcówką typu „O”</w:t>
      </w:r>
      <w:r w:rsidRPr="005B43BF">
        <w:rPr>
          <w:rFonts w:eastAsia="Calibri" w:cs="Times New Roman"/>
          <w:noProof/>
          <w:color w:val="000000"/>
          <w:sz w:val="22"/>
          <w:lang w:eastAsia="pl-PL"/>
        </w:rPr>
        <w:t xml:space="preserve"> </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Ergonomiczny odczepiany uchwyt</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Osłona 1,9  2,4  3 Fr , długość 90 i 120 cm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Średnica koszyka 12 mm i 16 mm</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Powłoka Poliamid / PTFE</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Odporny na zagięcia                    </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cs="Times New Roman"/>
          <w:b/>
          <w:sz w:val="22"/>
        </w:rPr>
        <w:t>Pytanie nr 217</w:t>
      </w:r>
      <w:r w:rsidRPr="005B43BF">
        <w:rPr>
          <w:rFonts w:eastAsia="Times New Roman" w:cs="Times New Roman"/>
          <w:sz w:val="22"/>
          <w:lang w:eastAsia="pl-PL"/>
        </w:rPr>
        <w:t xml:space="preserve"> </w:t>
      </w:r>
      <w:r w:rsidRPr="005B43BF">
        <w:rPr>
          <w:rFonts w:eastAsia="Calibri" w:cs="Times New Roman"/>
          <w:color w:val="000000"/>
          <w:sz w:val="22"/>
          <w:lang w:eastAsia="pl-PL"/>
        </w:rPr>
        <w:t>Dotyczy pakietu 80 Koszulki, koszyki urologiczne rozszerzadła, druty wiodące 33140000-3 materiały medyczne LP.1 koszulki</w:t>
      </w:r>
    </w:p>
    <w:p w:rsidR="005F09F4" w:rsidRPr="005B43BF" w:rsidRDefault="005F09F4" w:rsidP="004D6042">
      <w:pPr>
        <w:tabs>
          <w:tab w:val="center" w:pos="1197"/>
          <w:tab w:val="center" w:pos="6386"/>
        </w:tabs>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płaszcza </w:t>
      </w:r>
      <w:proofErr w:type="spellStart"/>
      <w:r w:rsidRPr="005B43BF">
        <w:rPr>
          <w:rFonts w:eastAsia="Calibri" w:cs="Times New Roman"/>
          <w:bCs/>
          <w:color w:val="000000"/>
          <w:sz w:val="22"/>
          <w:lang w:eastAsia="ar-SA"/>
        </w:rPr>
        <w:t>navigator</w:t>
      </w:r>
      <w:proofErr w:type="spellEnd"/>
      <w:r w:rsidRPr="005B43BF">
        <w:rPr>
          <w:rFonts w:eastAsia="Calibri" w:cs="Times New Roman"/>
          <w:bCs/>
          <w:color w:val="000000"/>
          <w:sz w:val="22"/>
          <w:lang w:eastAsia="ar-SA"/>
        </w:rPr>
        <w:t xml:space="preserve"> HD  o następujących parametrach:</w:t>
      </w:r>
    </w:p>
    <w:p w:rsidR="005F09F4" w:rsidRPr="005B43BF" w:rsidRDefault="005F09F4" w:rsidP="004D6042">
      <w:pPr>
        <w:tabs>
          <w:tab w:val="center" w:pos="1197"/>
          <w:tab w:val="center" w:pos="6386"/>
        </w:tabs>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 długość 36 cm ( 3 dostępne długości: 28 cm (Kobieta), 36 i 46 cm (mężczyzna) </w:t>
      </w:r>
    </w:p>
    <w:p w:rsidR="005F09F4" w:rsidRPr="005B43BF" w:rsidRDefault="005F09F4" w:rsidP="004D6042">
      <w:pPr>
        <w:tabs>
          <w:tab w:val="center" w:pos="1197"/>
          <w:tab w:val="center" w:pos="6386"/>
        </w:tabs>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 rozmiar 11/13 Fr dedykowany do posiadanego przez zamawiającego giętkiego </w:t>
      </w:r>
      <w:proofErr w:type="spellStart"/>
      <w:r w:rsidRPr="005B43BF">
        <w:rPr>
          <w:rFonts w:eastAsia="Calibri" w:cs="Times New Roman"/>
          <w:bCs/>
          <w:color w:val="000000"/>
          <w:sz w:val="22"/>
          <w:lang w:eastAsia="ar-SA"/>
        </w:rPr>
        <w:t>ureterorenoskopu</w:t>
      </w:r>
      <w:proofErr w:type="spellEnd"/>
      <w:r w:rsidRPr="005B43BF">
        <w:rPr>
          <w:rFonts w:eastAsia="Calibri" w:cs="Times New Roman"/>
          <w:bCs/>
          <w:color w:val="000000"/>
          <w:sz w:val="22"/>
          <w:lang w:eastAsia="ar-SA"/>
        </w:rPr>
        <w:t xml:space="preserve"> </w:t>
      </w:r>
    </w:p>
    <w:p w:rsidR="005F09F4" w:rsidRPr="005B43BF" w:rsidRDefault="005F09F4" w:rsidP="004D6042">
      <w:pPr>
        <w:tabs>
          <w:tab w:val="center" w:pos="1197"/>
          <w:tab w:val="center" w:pos="6386"/>
        </w:tabs>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 posiada powłokę hydrofilową w celu łatwiejszego wprowadzania  </w:t>
      </w:r>
    </w:p>
    <w:p w:rsidR="005F09F4" w:rsidRPr="005B43BF" w:rsidRDefault="005F09F4" w:rsidP="000D60C3">
      <w:pPr>
        <w:spacing w:after="0" w:line="240" w:lineRule="auto"/>
        <w:jc w:val="both"/>
        <w:rPr>
          <w:rFonts w:eastAsia="Calibri" w:cs="Times New Roman"/>
          <w:color w:val="000000"/>
          <w:sz w:val="22"/>
          <w:lang w:eastAsia="pl-PL"/>
        </w:rPr>
      </w:pPr>
      <w:r w:rsidRPr="005B43BF">
        <w:rPr>
          <w:rFonts w:cs="Times New Roman"/>
          <w:b/>
          <w:sz w:val="22"/>
        </w:rPr>
        <w:t>Pytanie nr 218</w:t>
      </w:r>
      <w:r w:rsidRPr="005B43BF">
        <w:rPr>
          <w:rFonts w:eastAsia="Times New Roman" w:cs="Times New Roman"/>
          <w:sz w:val="22"/>
          <w:lang w:eastAsia="pl-PL"/>
        </w:rPr>
        <w:t xml:space="preserve">  </w:t>
      </w:r>
      <w:r w:rsidRPr="005B43BF">
        <w:rPr>
          <w:rFonts w:eastAsia="Calibri" w:cs="Times New Roman"/>
          <w:color w:val="000000"/>
          <w:sz w:val="22"/>
          <w:lang w:eastAsia="pl-PL"/>
        </w:rPr>
        <w:t xml:space="preserve">Dotyczy Pakietu 80 Koszulki, koszyki urologiczne rozszerzadła, druty wiodące 33140000-3 materiały medyczne LP.2 </w:t>
      </w:r>
      <w:proofErr w:type="spellStart"/>
      <w:r w:rsidRPr="005B43BF">
        <w:rPr>
          <w:rFonts w:eastAsia="Calibri" w:cs="Times New Roman"/>
          <w:color w:val="000000"/>
          <w:sz w:val="22"/>
          <w:lang w:eastAsia="pl-PL"/>
        </w:rPr>
        <w:t>nitinolowy</w:t>
      </w:r>
      <w:proofErr w:type="spellEnd"/>
      <w:r w:rsidRPr="005B43BF">
        <w:rPr>
          <w:rFonts w:eastAsia="Calibri" w:cs="Times New Roman"/>
          <w:color w:val="000000"/>
          <w:sz w:val="22"/>
          <w:lang w:eastAsia="pl-PL"/>
        </w:rPr>
        <w:t xml:space="preserve"> koszyk: </w:t>
      </w:r>
    </w:p>
    <w:p w:rsidR="005F09F4" w:rsidRPr="005B43BF" w:rsidRDefault="005F09F4" w:rsidP="000D60C3">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innowacyjnego hybrydowego koszyka Dakota o następujących parametrach: </w:t>
      </w:r>
    </w:p>
    <w:p w:rsidR="005F09F4" w:rsidRPr="005B43BF" w:rsidRDefault="005F09F4" w:rsidP="000D60C3">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xml:space="preserve">- Kosz </w:t>
      </w:r>
      <w:proofErr w:type="spellStart"/>
      <w:r w:rsidRPr="005B43BF">
        <w:rPr>
          <w:rFonts w:eastAsia="Times New Roman" w:cs="Times New Roman"/>
          <w:color w:val="000000"/>
          <w:sz w:val="22"/>
          <w:lang w:eastAsia="pl-PL"/>
        </w:rPr>
        <w:t>nitinolowy</w:t>
      </w:r>
      <w:proofErr w:type="spellEnd"/>
      <w:r w:rsidRPr="005B43BF">
        <w:rPr>
          <w:rFonts w:eastAsia="Times New Roman" w:cs="Times New Roman"/>
          <w:color w:val="000000"/>
          <w:sz w:val="22"/>
          <w:lang w:eastAsia="pl-PL"/>
        </w:rPr>
        <w:t xml:space="preserve"> , hybrydowy 1,9 Fr płaszcz</w:t>
      </w:r>
    </w:p>
    <w:p w:rsidR="005F09F4" w:rsidRPr="005B43BF" w:rsidRDefault="005F09F4" w:rsidP="000D60C3">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xml:space="preserve">- Przemieszczanie kamieni, wychwytywanie kamieni wielkości do 1 mm od czoła koszyka </w:t>
      </w:r>
    </w:p>
    <w:p w:rsidR="005F09F4" w:rsidRPr="005B43BF" w:rsidRDefault="005F09F4" w:rsidP="000D60C3">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Długość 120 cm</w:t>
      </w:r>
    </w:p>
    <w:p w:rsidR="005F09F4" w:rsidRPr="005B43BF" w:rsidRDefault="005F09F4" w:rsidP="000D60C3">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- 2 rozmiary koszyka 8 , 11 mm</w:t>
      </w:r>
      <w:r w:rsidRPr="005B43BF">
        <w:rPr>
          <w:rFonts w:eastAsia="Calibri" w:cs="Times New Roman"/>
          <w:noProof/>
          <w:color w:val="000000"/>
          <w:sz w:val="22"/>
          <w:lang w:eastAsia="pl-PL"/>
        </w:rPr>
        <w:t xml:space="preserve"> </w:t>
      </w:r>
    </w:p>
    <w:p w:rsidR="005F09F4" w:rsidRPr="005B43BF" w:rsidRDefault="005F09F4" w:rsidP="000D60C3">
      <w:pPr>
        <w:suppressAutoHyphens/>
        <w:snapToGrid w:val="0"/>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Czy zamawiający opisując specyfikację  pakietu 80 L.p.2  „</w:t>
      </w:r>
      <w:proofErr w:type="spellStart"/>
      <w:r w:rsidRPr="005B43BF">
        <w:rPr>
          <w:rFonts w:eastAsia="Calibri" w:cs="Times New Roman"/>
          <w:color w:val="000000"/>
          <w:sz w:val="22"/>
          <w:lang w:eastAsia="ar-SA"/>
        </w:rPr>
        <w:t>nitinolowy</w:t>
      </w:r>
      <w:proofErr w:type="spellEnd"/>
      <w:r w:rsidRPr="005B43BF">
        <w:rPr>
          <w:rFonts w:eastAsia="Calibri" w:cs="Times New Roman"/>
          <w:color w:val="000000"/>
          <w:sz w:val="22"/>
          <w:lang w:eastAsia="ar-SA"/>
        </w:rPr>
        <w:t xml:space="preserve"> koszyk do przechwytywania i wydobywania złogów z moczowodu. Konstrukcja umożliwiająca chwytanie, </w:t>
      </w:r>
      <w:proofErr w:type="spellStart"/>
      <w:r w:rsidRPr="005B43BF">
        <w:rPr>
          <w:rFonts w:eastAsia="Calibri" w:cs="Times New Roman"/>
          <w:color w:val="000000"/>
          <w:sz w:val="22"/>
          <w:lang w:eastAsia="ar-SA"/>
        </w:rPr>
        <w:t>zmiane</w:t>
      </w:r>
      <w:proofErr w:type="spellEnd"/>
      <w:r w:rsidRPr="005B43BF">
        <w:rPr>
          <w:rFonts w:eastAsia="Calibri" w:cs="Times New Roman"/>
          <w:color w:val="000000"/>
          <w:sz w:val="22"/>
          <w:lang w:eastAsia="ar-SA"/>
        </w:rPr>
        <w:t xml:space="preserve"> położenia, zwolnienie lub usuwanie złogów w nerce lub </w:t>
      </w:r>
      <w:proofErr w:type="spellStart"/>
      <w:r w:rsidRPr="005B43BF">
        <w:rPr>
          <w:rFonts w:eastAsia="Calibri" w:cs="Times New Roman"/>
          <w:color w:val="000000"/>
          <w:sz w:val="22"/>
          <w:lang w:eastAsia="ar-SA"/>
        </w:rPr>
        <w:t>moczwodzie</w:t>
      </w:r>
      <w:proofErr w:type="spellEnd"/>
      <w:r w:rsidRPr="005B43BF">
        <w:rPr>
          <w:rFonts w:eastAsia="Calibri" w:cs="Times New Roman"/>
          <w:color w:val="000000"/>
          <w:sz w:val="22"/>
          <w:lang w:eastAsia="pl-PL"/>
        </w:rPr>
        <w:t>” wymaga, aby koszyk posiadał mechanizm chwytania kamieni  „od czoła” z możliwością ich przemieszczenia/ wypuszczenia w innym miejscu / wyciągnięcia ?</w:t>
      </w:r>
    </w:p>
    <w:p w:rsidR="005F09F4" w:rsidRPr="005B43BF" w:rsidRDefault="005F09F4" w:rsidP="000D60C3">
      <w:pPr>
        <w:spacing w:after="0" w:line="240" w:lineRule="auto"/>
        <w:jc w:val="both"/>
        <w:rPr>
          <w:rFonts w:eastAsia="Calibri" w:cs="Times New Roman"/>
          <w:color w:val="000000"/>
          <w:sz w:val="22"/>
          <w:lang w:eastAsia="pl-PL"/>
        </w:rPr>
      </w:pPr>
      <w:r w:rsidRPr="005B43BF">
        <w:rPr>
          <w:rFonts w:cs="Times New Roman"/>
          <w:b/>
          <w:sz w:val="22"/>
        </w:rPr>
        <w:t>Pytanie nr 219</w:t>
      </w:r>
      <w:r w:rsidRPr="005B43BF">
        <w:rPr>
          <w:rFonts w:eastAsia="Times New Roman" w:cs="Times New Roman"/>
          <w:sz w:val="22"/>
          <w:lang w:eastAsia="pl-PL"/>
        </w:rPr>
        <w:t xml:space="preserve"> </w:t>
      </w:r>
      <w:r w:rsidRPr="005B43BF">
        <w:rPr>
          <w:rFonts w:eastAsia="Calibri" w:cs="Times New Roman"/>
          <w:color w:val="000000"/>
          <w:sz w:val="22"/>
          <w:lang w:eastAsia="pl-PL"/>
        </w:rPr>
        <w:t xml:space="preserve">Dotyczy Pakietu 80 Koszulki, koszyki urologiczne rozszerzadła, druty wiodące 33140000-3 materiały medyczne LP.3 </w:t>
      </w:r>
      <w:proofErr w:type="spellStart"/>
      <w:r w:rsidRPr="005B43BF">
        <w:rPr>
          <w:rFonts w:eastAsia="Calibri" w:cs="Times New Roman"/>
          <w:color w:val="000000"/>
          <w:sz w:val="22"/>
          <w:lang w:eastAsia="pl-PL"/>
        </w:rPr>
        <w:t>nitinolowy</w:t>
      </w:r>
      <w:proofErr w:type="spellEnd"/>
      <w:r w:rsidRPr="005B43BF">
        <w:rPr>
          <w:rFonts w:eastAsia="Calibri" w:cs="Times New Roman"/>
          <w:color w:val="000000"/>
          <w:sz w:val="22"/>
          <w:lang w:eastAsia="pl-PL"/>
        </w:rPr>
        <w:t xml:space="preserve"> koszyk:</w:t>
      </w:r>
    </w:p>
    <w:p w:rsidR="005F09F4" w:rsidRPr="005B43BF" w:rsidRDefault="005F09F4" w:rsidP="000D60C3">
      <w:pPr>
        <w:suppressAutoHyphens/>
        <w:snapToGrid w:val="0"/>
        <w:spacing w:after="0" w:line="240" w:lineRule="auto"/>
        <w:jc w:val="both"/>
        <w:rPr>
          <w:rFonts w:eastAsia="Calibri" w:cs="Times New Roman"/>
          <w:bCs/>
          <w:color w:val="000000"/>
          <w:sz w:val="22"/>
          <w:lang w:eastAsia="ar-SA"/>
        </w:rPr>
      </w:pPr>
      <w:r w:rsidRPr="005B43BF">
        <w:rPr>
          <w:rFonts w:eastAsia="Calibri" w:cs="Times New Roman"/>
          <w:noProof/>
          <w:color w:val="000000"/>
          <w:sz w:val="22"/>
          <w:lang w:eastAsia="pl-PL"/>
        </w:rPr>
        <w:drawing>
          <wp:anchor distT="0" distB="0" distL="114300" distR="114300" simplePos="0" relativeHeight="251663360" behindDoc="1" locked="0" layoutInCell="1" allowOverlap="1" wp14:anchorId="25DB9046" wp14:editId="733A9D60">
            <wp:simplePos x="0" y="0"/>
            <wp:positionH relativeFrom="column">
              <wp:posOffset>3858145</wp:posOffset>
            </wp:positionH>
            <wp:positionV relativeFrom="paragraph">
              <wp:posOffset>209896</wp:posOffset>
            </wp:positionV>
            <wp:extent cx="1581785" cy="1111885"/>
            <wp:effectExtent l="0" t="0" r="0" b="0"/>
            <wp:wrapTight wrapText="bothSides">
              <wp:wrapPolygon edited="0">
                <wp:start x="0" y="0"/>
                <wp:lineTo x="0" y="21094"/>
                <wp:lineTo x="21331" y="21094"/>
                <wp:lineTo x="21331"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785" cy="1111885"/>
                    </a:xfrm>
                    <a:prstGeom prst="rect">
                      <a:avLst/>
                    </a:prstGeom>
                  </pic:spPr>
                </pic:pic>
              </a:graphicData>
            </a:graphic>
            <wp14:sizeRelH relativeFrom="margin">
              <wp14:pctWidth>0</wp14:pctWidth>
            </wp14:sizeRelH>
            <wp14:sizeRelV relativeFrom="margin">
              <wp14:pctHeight>0</wp14:pctHeight>
            </wp14:sizeRelV>
          </wp:anchor>
        </w:drawing>
      </w: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koszyka </w:t>
      </w:r>
      <w:proofErr w:type="spellStart"/>
      <w:r w:rsidRPr="005B43BF">
        <w:rPr>
          <w:rFonts w:eastAsia="Calibri" w:cs="Times New Roman"/>
          <w:bCs/>
          <w:color w:val="000000"/>
          <w:sz w:val="22"/>
          <w:lang w:eastAsia="ar-SA"/>
        </w:rPr>
        <w:t>Gemini</w:t>
      </w:r>
      <w:proofErr w:type="spellEnd"/>
      <w:r w:rsidRPr="005B43BF">
        <w:rPr>
          <w:rFonts w:eastAsia="Calibri" w:cs="Times New Roman"/>
          <w:bCs/>
          <w:color w:val="000000"/>
          <w:sz w:val="22"/>
          <w:lang w:eastAsia="ar-SA"/>
        </w:rPr>
        <w:t xml:space="preserve"> o następujących parametrach:</w:t>
      </w:r>
    </w:p>
    <w:p w:rsidR="005F09F4" w:rsidRPr="005B43BF" w:rsidRDefault="005F09F4" w:rsidP="000D60C3">
      <w:pPr>
        <w:spacing w:after="0" w:line="240" w:lineRule="auto"/>
        <w:contextualSpacing/>
        <w:jc w:val="both"/>
        <w:rPr>
          <w:rFonts w:eastAsia="Times New Roman" w:cs="Times New Roman"/>
          <w:color w:val="00A2B9"/>
          <w:sz w:val="22"/>
          <w:lang w:eastAsia="pl-PL"/>
        </w:rPr>
      </w:pPr>
      <w:r w:rsidRPr="005B43BF">
        <w:rPr>
          <w:rFonts w:eastAsia="Times New Roman" w:cs="Times New Roman"/>
          <w:color w:val="000000"/>
          <w:kern w:val="24"/>
          <w:sz w:val="22"/>
          <w:lang w:eastAsia="pl-PL"/>
        </w:rPr>
        <w:t xml:space="preserve">- Koszyk na kamienie, z 4 drutami </w:t>
      </w:r>
    </w:p>
    <w:p w:rsidR="005F09F4" w:rsidRPr="005B43BF" w:rsidRDefault="005F09F4" w:rsidP="000D60C3">
      <w:pPr>
        <w:spacing w:after="0" w:line="240" w:lineRule="auto"/>
        <w:contextualSpacing/>
        <w:jc w:val="both"/>
        <w:rPr>
          <w:rFonts w:eastAsia="Times New Roman" w:cs="Times New Roman"/>
          <w:color w:val="00A2B9"/>
          <w:sz w:val="22"/>
          <w:lang w:eastAsia="pl-PL"/>
        </w:rPr>
      </w:pPr>
      <w:r w:rsidRPr="005B43BF">
        <w:rPr>
          <w:rFonts w:eastAsia="Times New Roman" w:cs="Times New Roman"/>
          <w:color w:val="000000"/>
          <w:kern w:val="24"/>
          <w:sz w:val="22"/>
          <w:lang w:eastAsia="pl-PL"/>
        </w:rPr>
        <w:t>- Końcówka typu „O” bądź długa 5 cm</w:t>
      </w:r>
    </w:p>
    <w:p w:rsidR="005F09F4" w:rsidRPr="005B43BF" w:rsidRDefault="005F09F4" w:rsidP="000D60C3">
      <w:pPr>
        <w:spacing w:after="0" w:line="240" w:lineRule="auto"/>
        <w:contextualSpacing/>
        <w:jc w:val="both"/>
        <w:rPr>
          <w:rFonts w:eastAsia="Times New Roman" w:cs="Times New Roman"/>
          <w:color w:val="00A2B9"/>
          <w:sz w:val="22"/>
          <w:lang w:eastAsia="pl-PL"/>
        </w:rPr>
      </w:pPr>
      <w:r w:rsidRPr="005B43BF">
        <w:rPr>
          <w:rFonts w:eastAsia="Times New Roman" w:cs="Times New Roman"/>
          <w:color w:val="000000"/>
          <w:kern w:val="24"/>
          <w:sz w:val="22"/>
          <w:lang w:eastAsia="pl-PL"/>
        </w:rPr>
        <w:t>- Długość robocza 120 cm</w:t>
      </w:r>
    </w:p>
    <w:p w:rsidR="005F09F4" w:rsidRPr="005B43BF" w:rsidRDefault="005F09F4" w:rsidP="000D60C3">
      <w:pPr>
        <w:spacing w:after="0" w:line="240" w:lineRule="auto"/>
        <w:contextualSpacing/>
        <w:jc w:val="both"/>
        <w:rPr>
          <w:rFonts w:eastAsia="Times New Roman" w:cs="Times New Roman"/>
          <w:color w:val="00A2B9"/>
          <w:sz w:val="22"/>
          <w:lang w:eastAsia="pl-PL"/>
        </w:rPr>
      </w:pPr>
      <w:r w:rsidRPr="005B43BF">
        <w:rPr>
          <w:rFonts w:eastAsia="Times New Roman" w:cs="Times New Roman"/>
          <w:color w:val="000000"/>
          <w:kern w:val="24"/>
          <w:sz w:val="22"/>
          <w:lang w:eastAsia="pl-PL"/>
        </w:rPr>
        <w:t xml:space="preserve">- Średnica kosza 11 mm i 14 mm </w:t>
      </w:r>
    </w:p>
    <w:p w:rsidR="005F09F4" w:rsidRPr="005B43BF" w:rsidRDefault="005F09F4" w:rsidP="004D6042">
      <w:pPr>
        <w:suppressAutoHyphens/>
        <w:snapToGrid w:val="0"/>
        <w:spacing w:after="160" w:line="259" w:lineRule="auto"/>
        <w:jc w:val="both"/>
        <w:rPr>
          <w:rFonts w:eastAsia="Calibri" w:cs="Times New Roman"/>
          <w:color w:val="000000"/>
          <w:sz w:val="22"/>
          <w:lang w:eastAsia="ar-SA"/>
        </w:rPr>
      </w:pPr>
    </w:p>
    <w:p w:rsidR="005F09F4" w:rsidRPr="005B43BF" w:rsidRDefault="005F09F4" w:rsidP="004D6042">
      <w:pPr>
        <w:spacing w:after="0" w:line="240" w:lineRule="auto"/>
        <w:jc w:val="both"/>
        <w:rPr>
          <w:rFonts w:eastAsia="Calibri" w:cs="Times New Roman"/>
          <w:color w:val="000000"/>
          <w:sz w:val="22"/>
          <w:lang w:eastAsia="pl-PL"/>
        </w:rPr>
      </w:pPr>
      <w:r w:rsidRPr="005B43BF">
        <w:rPr>
          <w:rFonts w:cs="Times New Roman"/>
          <w:b/>
          <w:sz w:val="22"/>
        </w:rPr>
        <w:t>Pytanie nr 220</w:t>
      </w:r>
      <w:r w:rsidRPr="005B43BF">
        <w:rPr>
          <w:rFonts w:eastAsia="Times New Roman" w:cs="Times New Roman"/>
          <w:sz w:val="22"/>
          <w:lang w:eastAsia="pl-PL"/>
        </w:rPr>
        <w:t xml:space="preserve"> </w:t>
      </w:r>
      <w:r w:rsidRPr="005B43BF">
        <w:rPr>
          <w:rFonts w:eastAsia="Calibri" w:cs="Times New Roman"/>
          <w:b/>
          <w:color w:val="000000"/>
          <w:sz w:val="22"/>
          <w:lang w:eastAsia="pl-PL"/>
        </w:rPr>
        <w:t>Dotyczy Pakietu 80</w:t>
      </w:r>
      <w:r w:rsidRPr="005B43BF">
        <w:rPr>
          <w:rFonts w:eastAsia="Calibri" w:cs="Times New Roman"/>
          <w:color w:val="000000"/>
          <w:sz w:val="22"/>
          <w:lang w:eastAsia="pl-PL"/>
        </w:rPr>
        <w:t xml:space="preserve"> Koszulki, koszyki urologiczne rozszerzadła, druty wiodące 33140000-3 materiały medyczne LP.4 </w:t>
      </w:r>
      <w:proofErr w:type="spellStart"/>
      <w:r w:rsidRPr="005B43BF">
        <w:rPr>
          <w:rFonts w:eastAsia="Calibri" w:cs="Times New Roman"/>
          <w:color w:val="000000"/>
          <w:sz w:val="22"/>
          <w:lang w:eastAsia="pl-PL"/>
        </w:rPr>
        <w:t>nitinolowy</w:t>
      </w:r>
      <w:proofErr w:type="spellEnd"/>
      <w:r w:rsidRPr="005B43BF">
        <w:rPr>
          <w:rFonts w:eastAsia="Calibri" w:cs="Times New Roman"/>
          <w:color w:val="000000"/>
          <w:sz w:val="22"/>
          <w:lang w:eastAsia="pl-PL"/>
        </w:rPr>
        <w:t xml:space="preserve"> bezkońcówkowy ekstraktor:</w:t>
      </w:r>
    </w:p>
    <w:p w:rsidR="005F09F4" w:rsidRPr="005B43BF" w:rsidRDefault="005F09F4" w:rsidP="004D6042">
      <w:pPr>
        <w:spacing w:after="0" w:line="240" w:lineRule="auto"/>
        <w:jc w:val="both"/>
        <w:rPr>
          <w:rFonts w:eastAsia="Calibri" w:cs="Times New Roman"/>
          <w:color w:val="000000"/>
          <w:sz w:val="22"/>
          <w:lang w:eastAsia="pl-PL"/>
        </w:rPr>
      </w:pPr>
      <w:r w:rsidRPr="005B43BF">
        <w:rPr>
          <w:rFonts w:eastAsia="Calibri" w:cs="Times New Roman"/>
          <w:bCs/>
          <w:color w:val="000000"/>
          <w:sz w:val="22"/>
          <w:lang w:eastAsia="ar-SA"/>
        </w:rPr>
        <w:lastRenderedPageBreak/>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w:t>
      </w:r>
      <w:r w:rsidRPr="005B43BF">
        <w:rPr>
          <w:rFonts w:eastAsia="Calibri" w:cs="Times New Roman"/>
          <w:color w:val="000000"/>
          <w:sz w:val="22"/>
          <w:lang w:eastAsia="pl-PL"/>
        </w:rPr>
        <w:t xml:space="preserve"> </w:t>
      </w:r>
      <w:r w:rsidRPr="005B43BF">
        <w:rPr>
          <w:rFonts w:eastAsia="Times New Roman" w:cs="Times New Roman"/>
          <w:sz w:val="22"/>
          <w:lang w:eastAsia="pl-PL"/>
        </w:rPr>
        <w:t xml:space="preserve">sprężyny </w:t>
      </w:r>
      <w:proofErr w:type="spellStart"/>
      <w:r w:rsidRPr="005B43BF">
        <w:rPr>
          <w:rFonts w:eastAsia="Times New Roman" w:cs="Times New Roman"/>
          <w:sz w:val="22"/>
          <w:lang w:eastAsia="pl-PL"/>
        </w:rPr>
        <w:t>stone</w:t>
      </w:r>
      <w:proofErr w:type="spellEnd"/>
      <w:r w:rsidRPr="005B43BF">
        <w:rPr>
          <w:rFonts w:eastAsia="Times New Roman" w:cs="Times New Roman"/>
          <w:sz w:val="22"/>
          <w:lang w:eastAsia="pl-PL"/>
        </w:rPr>
        <w:t xml:space="preserve"> </w:t>
      </w:r>
      <w:proofErr w:type="spellStart"/>
      <w:r w:rsidRPr="005B43BF">
        <w:rPr>
          <w:rFonts w:eastAsia="Times New Roman" w:cs="Times New Roman"/>
          <w:sz w:val="22"/>
          <w:lang w:eastAsia="pl-PL"/>
        </w:rPr>
        <w:t>cone</w:t>
      </w:r>
      <w:proofErr w:type="spellEnd"/>
      <w:r w:rsidRPr="005B43BF">
        <w:rPr>
          <w:rFonts w:eastAsia="Times New Roman" w:cs="Times New Roman"/>
          <w:sz w:val="22"/>
          <w:lang w:eastAsia="pl-PL"/>
        </w:rPr>
        <w:t>:</w:t>
      </w:r>
    </w:p>
    <w:p w:rsidR="005F09F4" w:rsidRPr="005B43BF" w:rsidRDefault="005F09F4" w:rsidP="004D6042">
      <w:pPr>
        <w:spacing w:after="41" w:line="259" w:lineRule="auto"/>
        <w:jc w:val="both"/>
        <w:rPr>
          <w:rFonts w:eastAsia="Times New Roman" w:cs="Times New Roman"/>
          <w:sz w:val="22"/>
          <w:lang w:eastAsia="pl-PL"/>
        </w:rPr>
      </w:pPr>
      <w:r w:rsidRPr="005B43BF">
        <w:rPr>
          <w:rFonts w:eastAsia="Calibri" w:cs="Times New Roman"/>
          <w:noProof/>
          <w:color w:val="000000"/>
          <w:sz w:val="22"/>
          <w:lang w:eastAsia="pl-PL"/>
        </w:rPr>
        <w:drawing>
          <wp:anchor distT="0" distB="0" distL="114300" distR="114300" simplePos="0" relativeHeight="251662336" behindDoc="1" locked="0" layoutInCell="1" allowOverlap="1" wp14:anchorId="2AB464D0" wp14:editId="658C39A1">
            <wp:simplePos x="0" y="0"/>
            <wp:positionH relativeFrom="margin">
              <wp:posOffset>4959350</wp:posOffset>
            </wp:positionH>
            <wp:positionV relativeFrom="paragraph">
              <wp:posOffset>-537845</wp:posOffset>
            </wp:positionV>
            <wp:extent cx="1395730" cy="1662430"/>
            <wp:effectExtent l="0" t="0" r="0" b="0"/>
            <wp:wrapTight wrapText="bothSides">
              <wp:wrapPolygon edited="0">
                <wp:start x="0" y="0"/>
                <wp:lineTo x="0" y="21286"/>
                <wp:lineTo x="21227" y="21286"/>
                <wp:lineTo x="212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95730" cy="1662430"/>
                    </a:xfrm>
                    <a:prstGeom prst="rect">
                      <a:avLst/>
                    </a:prstGeom>
                  </pic:spPr>
                </pic:pic>
              </a:graphicData>
            </a:graphic>
            <wp14:sizeRelH relativeFrom="margin">
              <wp14:pctWidth>0</wp14:pctWidth>
            </wp14:sizeRelH>
            <wp14:sizeRelV relativeFrom="margin">
              <wp14:pctHeight>0</wp14:pctHeight>
            </wp14:sizeRelV>
          </wp:anchor>
        </w:drawing>
      </w:r>
      <w:r w:rsidRPr="005B43BF">
        <w:rPr>
          <w:rFonts w:eastAsia="Times New Roman" w:cs="Times New Roman"/>
          <w:sz w:val="22"/>
          <w:lang w:eastAsia="pl-PL"/>
        </w:rPr>
        <w:t xml:space="preserve">- drut </w:t>
      </w:r>
      <w:proofErr w:type="spellStart"/>
      <w:r w:rsidRPr="005B43BF">
        <w:rPr>
          <w:rFonts w:eastAsia="Times New Roman" w:cs="Times New Roman"/>
          <w:sz w:val="22"/>
          <w:lang w:eastAsia="pl-PL"/>
        </w:rPr>
        <w:t>nitinolowy</w:t>
      </w:r>
      <w:proofErr w:type="spellEnd"/>
      <w:r w:rsidRPr="005B43BF">
        <w:rPr>
          <w:rFonts w:eastAsia="Times New Roman" w:cs="Times New Roman"/>
          <w:sz w:val="22"/>
          <w:lang w:eastAsia="pl-PL"/>
        </w:rPr>
        <w:t xml:space="preserve">, odporny na działanie lasera, z mechanizmem blokady ucieczki kamieni poprzez wytworzenie specjalnej spirali na końcówce </w:t>
      </w:r>
    </w:p>
    <w:p w:rsidR="005F09F4" w:rsidRPr="005B43BF" w:rsidRDefault="005F09F4" w:rsidP="004D6042">
      <w:pPr>
        <w:spacing w:after="41" w:line="259" w:lineRule="auto"/>
        <w:jc w:val="both"/>
        <w:rPr>
          <w:rFonts w:eastAsia="Times New Roman" w:cs="Times New Roman"/>
          <w:sz w:val="22"/>
          <w:lang w:eastAsia="pl-PL"/>
        </w:rPr>
      </w:pPr>
      <w:r w:rsidRPr="005B43BF">
        <w:rPr>
          <w:rFonts w:eastAsia="Times New Roman" w:cs="Times New Roman"/>
          <w:sz w:val="22"/>
          <w:lang w:eastAsia="pl-PL"/>
        </w:rPr>
        <w:t>- Umożliwia ruch kamieni podczas litotrypsji oraz na usuwanie wielu kamieni jednocześnie</w:t>
      </w:r>
    </w:p>
    <w:p w:rsidR="005F09F4" w:rsidRPr="005B43BF" w:rsidRDefault="005F09F4" w:rsidP="004D6042">
      <w:pPr>
        <w:spacing w:after="41" w:line="259" w:lineRule="auto"/>
        <w:jc w:val="both"/>
        <w:rPr>
          <w:rFonts w:eastAsia="Times New Roman" w:cs="Times New Roman"/>
          <w:sz w:val="22"/>
          <w:lang w:eastAsia="pl-PL"/>
        </w:rPr>
      </w:pPr>
      <w:r w:rsidRPr="005B43BF">
        <w:rPr>
          <w:rFonts w:eastAsia="Times New Roman" w:cs="Times New Roman"/>
          <w:sz w:val="22"/>
          <w:lang w:eastAsia="pl-PL"/>
        </w:rPr>
        <w:t xml:space="preserve">- Średnica spirali 7mm i 10mm, osłona, długość robocza - 115 cm, średnica płaszcza 3 Fr, </w:t>
      </w:r>
    </w:p>
    <w:p w:rsidR="005F09F4" w:rsidRPr="00DC39B3" w:rsidRDefault="005F09F4" w:rsidP="004D6042">
      <w:pPr>
        <w:suppressAutoHyphens/>
        <w:snapToGrid w:val="0"/>
        <w:spacing w:after="160" w:line="259" w:lineRule="auto"/>
        <w:jc w:val="both"/>
        <w:rPr>
          <w:rFonts w:eastAsia="Calibri" w:cs="Times New Roman"/>
          <w:color w:val="000000"/>
          <w:sz w:val="22"/>
          <w:lang w:eastAsia="ar-SA"/>
        </w:rPr>
      </w:pPr>
    </w:p>
    <w:p w:rsidR="005F09F4" w:rsidRPr="005B43BF" w:rsidRDefault="005F09F4"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Pytanie nr 221</w:t>
      </w:r>
      <w:r w:rsidR="0065771C" w:rsidRPr="005B43BF">
        <w:rPr>
          <w:rFonts w:eastAsia="Calibri" w:cs="Times New Roman"/>
          <w:color w:val="000000"/>
          <w:sz w:val="22"/>
          <w:lang w:eastAsia="ar-SA"/>
        </w:rPr>
        <w:t xml:space="preserve"> </w:t>
      </w:r>
      <w:r w:rsidR="0065771C" w:rsidRPr="005B43BF">
        <w:rPr>
          <w:rFonts w:eastAsia="Calibri" w:cs="Times New Roman"/>
          <w:b/>
          <w:color w:val="000000"/>
          <w:sz w:val="22"/>
          <w:lang w:eastAsia="ar-SA"/>
        </w:rPr>
        <w:t>d</w:t>
      </w:r>
      <w:r w:rsidRPr="005B43BF">
        <w:rPr>
          <w:rFonts w:eastAsia="Calibri" w:cs="Times New Roman"/>
          <w:b/>
          <w:color w:val="000000"/>
          <w:sz w:val="22"/>
          <w:lang w:eastAsia="pl-PL"/>
        </w:rPr>
        <w:t>otyczy Pakietu 80</w:t>
      </w:r>
      <w:r w:rsidRPr="005B43BF">
        <w:rPr>
          <w:rFonts w:eastAsia="Calibri" w:cs="Times New Roman"/>
          <w:color w:val="000000"/>
          <w:sz w:val="22"/>
          <w:lang w:eastAsia="pl-PL"/>
        </w:rPr>
        <w:t xml:space="preserve"> Koszulki, koszyki urologiczne rozszerzadła, druty wiodące 33140000-3 materiały medyczne LP.5 </w:t>
      </w:r>
      <w:proofErr w:type="spellStart"/>
      <w:r w:rsidRPr="005B43BF">
        <w:rPr>
          <w:rFonts w:eastAsia="Calibri" w:cs="Times New Roman"/>
          <w:color w:val="000000"/>
          <w:sz w:val="22"/>
          <w:lang w:eastAsia="pl-PL"/>
        </w:rPr>
        <w:t>nitinolowy</w:t>
      </w:r>
      <w:proofErr w:type="spellEnd"/>
      <w:r w:rsidRPr="005B43BF">
        <w:rPr>
          <w:rFonts w:eastAsia="Calibri" w:cs="Times New Roman"/>
          <w:color w:val="000000"/>
          <w:sz w:val="22"/>
          <w:lang w:eastAsia="pl-PL"/>
        </w:rPr>
        <w:t xml:space="preserve"> bezkońcówkowy ekstraktor:</w:t>
      </w:r>
    </w:p>
    <w:p w:rsidR="005F09F4" w:rsidRPr="005B43BF" w:rsidRDefault="005F09F4" w:rsidP="005B43BF">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koszyka </w:t>
      </w:r>
      <w:proofErr w:type="spellStart"/>
      <w:r w:rsidRPr="005B43BF">
        <w:rPr>
          <w:rFonts w:eastAsia="Calibri" w:cs="Times New Roman"/>
          <w:bCs/>
          <w:color w:val="000000"/>
          <w:sz w:val="22"/>
          <w:lang w:eastAsia="ar-SA"/>
        </w:rPr>
        <w:t>nitinolowego</w:t>
      </w:r>
      <w:proofErr w:type="spellEnd"/>
      <w:r w:rsidRPr="005B43BF">
        <w:rPr>
          <w:rFonts w:eastAsia="Calibri" w:cs="Times New Roman"/>
          <w:bCs/>
          <w:color w:val="000000"/>
          <w:sz w:val="22"/>
          <w:lang w:eastAsia="ar-SA"/>
        </w:rPr>
        <w:t xml:space="preserve"> </w:t>
      </w:r>
      <w:proofErr w:type="spellStart"/>
      <w:r w:rsidRPr="005B43BF">
        <w:rPr>
          <w:rFonts w:eastAsia="Calibri" w:cs="Times New Roman"/>
          <w:bCs/>
          <w:color w:val="000000"/>
          <w:sz w:val="22"/>
          <w:lang w:eastAsia="ar-SA"/>
        </w:rPr>
        <w:t>Dormia</w:t>
      </w:r>
      <w:proofErr w:type="spellEnd"/>
      <w:r w:rsidRPr="005B43BF">
        <w:rPr>
          <w:rFonts w:eastAsia="Calibri" w:cs="Times New Roman"/>
          <w:bCs/>
          <w:color w:val="000000"/>
          <w:sz w:val="22"/>
          <w:lang w:eastAsia="ar-SA"/>
        </w:rPr>
        <w:t xml:space="preserve"> Zero </w:t>
      </w:r>
      <w:proofErr w:type="spellStart"/>
      <w:r w:rsidRPr="005B43BF">
        <w:rPr>
          <w:rFonts w:eastAsia="Calibri" w:cs="Times New Roman"/>
          <w:bCs/>
          <w:color w:val="000000"/>
          <w:sz w:val="22"/>
          <w:lang w:eastAsia="ar-SA"/>
        </w:rPr>
        <w:t>TIp</w:t>
      </w:r>
      <w:proofErr w:type="spellEnd"/>
      <w:r w:rsidRPr="005B43BF">
        <w:rPr>
          <w:rFonts w:eastAsia="Calibri" w:cs="Times New Roman"/>
          <w:bCs/>
          <w:color w:val="000000"/>
          <w:sz w:val="22"/>
          <w:lang w:eastAsia="ar-SA"/>
        </w:rPr>
        <w:t xml:space="preserve"> o następujących parametrach: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Kosz do usuwania kamieni z 4 drutami z </w:t>
      </w:r>
      <w:proofErr w:type="spellStart"/>
      <w:r w:rsidRPr="005B43BF">
        <w:rPr>
          <w:rFonts w:eastAsia="Calibri" w:cs="Times New Roman"/>
          <w:color w:val="000000"/>
          <w:sz w:val="22"/>
          <w:lang w:eastAsia="pl-PL"/>
        </w:rPr>
        <w:t>nitinolu</w:t>
      </w:r>
      <w:proofErr w:type="spellEnd"/>
      <w:r w:rsidRPr="005B43BF">
        <w:rPr>
          <w:rFonts w:eastAsia="Calibri" w:cs="Times New Roman"/>
          <w:color w:val="000000"/>
          <w:sz w:val="22"/>
          <w:lang w:eastAsia="pl-PL"/>
        </w:rPr>
        <w:t xml:space="preserve"> z końcówką typu „O”</w:t>
      </w:r>
      <w:r w:rsidRPr="005B43BF">
        <w:rPr>
          <w:rFonts w:eastAsia="Calibri" w:cs="Times New Roman"/>
          <w:noProof/>
          <w:color w:val="000000"/>
          <w:sz w:val="22"/>
          <w:lang w:eastAsia="pl-PL"/>
        </w:rPr>
        <w:t xml:space="preserve">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Ergonomiczny odczepiany uchwyt</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Osłona 1,9  2,4  3 Fr , długość 90 i 120 cm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Średnica koszyka 12 mm i 16 mm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Powłoka Poliamid / PTFE</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Odporny na zagięcia                     </w:t>
      </w:r>
    </w:p>
    <w:p w:rsidR="005F09F4" w:rsidRPr="005B43BF" w:rsidRDefault="0065771C"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 xml:space="preserve">Pytanie nr 222 </w:t>
      </w:r>
      <w:r w:rsidR="005F09F4" w:rsidRPr="005B43BF">
        <w:rPr>
          <w:rFonts w:eastAsia="Calibri" w:cs="Times New Roman"/>
          <w:b/>
          <w:color w:val="000000"/>
          <w:sz w:val="22"/>
          <w:lang w:eastAsia="pl-PL"/>
        </w:rPr>
        <w:t>Dotyczy Pakietu 80</w:t>
      </w:r>
      <w:r w:rsidR="005F09F4" w:rsidRPr="005B43BF">
        <w:rPr>
          <w:rFonts w:eastAsia="Calibri" w:cs="Times New Roman"/>
          <w:color w:val="000000"/>
          <w:sz w:val="22"/>
          <w:lang w:eastAsia="pl-PL"/>
        </w:rPr>
        <w:t xml:space="preserve"> Koszulki, koszyki urologiczne rozszerzadła, druty wiodące 33140000-3 materiały medyczne LP.6 </w:t>
      </w:r>
      <w:proofErr w:type="spellStart"/>
      <w:r w:rsidR="005F09F4" w:rsidRPr="005B43BF">
        <w:rPr>
          <w:rFonts w:eastAsia="Calibri" w:cs="Times New Roman"/>
          <w:color w:val="000000"/>
          <w:sz w:val="22"/>
          <w:lang w:eastAsia="pl-PL"/>
        </w:rPr>
        <w:t>nitinolowy</w:t>
      </w:r>
      <w:proofErr w:type="spellEnd"/>
      <w:r w:rsidR="005F09F4" w:rsidRPr="005B43BF">
        <w:rPr>
          <w:rFonts w:eastAsia="Calibri" w:cs="Times New Roman"/>
          <w:color w:val="000000"/>
          <w:sz w:val="22"/>
          <w:lang w:eastAsia="pl-PL"/>
        </w:rPr>
        <w:t xml:space="preserve"> koszyk do </w:t>
      </w:r>
      <w:proofErr w:type="spellStart"/>
      <w:r w:rsidR="005F09F4" w:rsidRPr="005B43BF">
        <w:rPr>
          <w:rFonts w:eastAsia="Calibri" w:cs="Times New Roman"/>
          <w:color w:val="000000"/>
          <w:sz w:val="22"/>
          <w:lang w:eastAsia="pl-PL"/>
        </w:rPr>
        <w:t>przechwytywania:</w:t>
      </w:r>
      <w:r w:rsidR="005F09F4" w:rsidRPr="005B43BF">
        <w:rPr>
          <w:rFonts w:eastAsia="Calibri" w:cs="Times New Roman"/>
          <w:bCs/>
          <w:color w:val="000000"/>
          <w:sz w:val="22"/>
          <w:lang w:eastAsia="ar-SA"/>
        </w:rPr>
        <w:t>Czy</w:t>
      </w:r>
      <w:proofErr w:type="spellEnd"/>
      <w:r w:rsidR="005F09F4" w:rsidRPr="005B43BF">
        <w:rPr>
          <w:rFonts w:eastAsia="Calibri" w:cs="Times New Roman"/>
          <w:bCs/>
          <w:color w:val="000000"/>
          <w:sz w:val="22"/>
          <w:lang w:eastAsia="ar-SA"/>
        </w:rPr>
        <w:t xml:space="preserve"> zamawiający dopuści do postępowania produkt renomowanej amerykańskiej firmy Boston </w:t>
      </w:r>
      <w:proofErr w:type="spellStart"/>
      <w:r w:rsidR="005F09F4" w:rsidRPr="005B43BF">
        <w:rPr>
          <w:rFonts w:eastAsia="Calibri" w:cs="Times New Roman"/>
          <w:bCs/>
          <w:color w:val="000000"/>
          <w:sz w:val="22"/>
          <w:lang w:eastAsia="ar-SA"/>
        </w:rPr>
        <w:t>Scientific</w:t>
      </w:r>
      <w:proofErr w:type="spellEnd"/>
      <w:r w:rsidR="005F09F4" w:rsidRPr="005B43BF">
        <w:rPr>
          <w:rFonts w:eastAsia="Calibri" w:cs="Times New Roman"/>
          <w:bCs/>
          <w:color w:val="000000"/>
          <w:sz w:val="22"/>
          <w:lang w:eastAsia="ar-SA"/>
        </w:rPr>
        <w:t xml:space="preserve"> będącej liderem na rynku światowym w postaci</w:t>
      </w:r>
      <w:r w:rsidR="005F09F4" w:rsidRPr="005B43BF">
        <w:rPr>
          <w:rFonts w:eastAsia="Calibri" w:cs="Times New Roman"/>
          <w:color w:val="000000"/>
          <w:sz w:val="22"/>
          <w:lang w:eastAsia="pl-PL"/>
        </w:rPr>
        <w:t xml:space="preserve"> </w:t>
      </w:r>
      <w:r w:rsidR="005F09F4" w:rsidRPr="005B43BF">
        <w:rPr>
          <w:rFonts w:eastAsia="Times New Roman" w:cs="Times New Roman"/>
          <w:sz w:val="22"/>
          <w:lang w:eastAsia="pl-PL"/>
        </w:rPr>
        <w:t xml:space="preserve">sprężyny </w:t>
      </w:r>
      <w:proofErr w:type="spellStart"/>
      <w:r w:rsidR="005F09F4" w:rsidRPr="005B43BF">
        <w:rPr>
          <w:rFonts w:eastAsia="Times New Roman" w:cs="Times New Roman"/>
          <w:sz w:val="22"/>
          <w:lang w:eastAsia="pl-PL"/>
        </w:rPr>
        <w:t>stone</w:t>
      </w:r>
      <w:proofErr w:type="spellEnd"/>
      <w:r w:rsidR="005F09F4" w:rsidRPr="005B43BF">
        <w:rPr>
          <w:rFonts w:eastAsia="Times New Roman" w:cs="Times New Roman"/>
          <w:sz w:val="22"/>
          <w:lang w:eastAsia="pl-PL"/>
        </w:rPr>
        <w:t xml:space="preserve"> </w:t>
      </w:r>
      <w:proofErr w:type="spellStart"/>
      <w:r w:rsidR="005F09F4" w:rsidRPr="005B43BF">
        <w:rPr>
          <w:rFonts w:eastAsia="Times New Roman" w:cs="Times New Roman"/>
          <w:sz w:val="22"/>
          <w:lang w:eastAsia="pl-PL"/>
        </w:rPr>
        <w:t>cone</w:t>
      </w:r>
      <w:proofErr w:type="spellEnd"/>
      <w:r w:rsidR="005F09F4" w:rsidRPr="005B43BF">
        <w:rPr>
          <w:rFonts w:eastAsia="Times New Roman" w:cs="Times New Roman"/>
          <w:sz w:val="22"/>
          <w:lang w:eastAsia="pl-PL"/>
        </w:rPr>
        <w:t>:</w:t>
      </w:r>
    </w:p>
    <w:p w:rsidR="005F09F4" w:rsidRPr="005B43BF" w:rsidRDefault="005F09F4"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 drut </w:t>
      </w:r>
      <w:proofErr w:type="spellStart"/>
      <w:r w:rsidRPr="005B43BF">
        <w:rPr>
          <w:rFonts w:eastAsia="Times New Roman" w:cs="Times New Roman"/>
          <w:sz w:val="22"/>
          <w:lang w:eastAsia="pl-PL"/>
        </w:rPr>
        <w:t>nitinolowy</w:t>
      </w:r>
      <w:proofErr w:type="spellEnd"/>
      <w:r w:rsidRPr="005B43BF">
        <w:rPr>
          <w:rFonts w:eastAsia="Times New Roman" w:cs="Times New Roman"/>
          <w:sz w:val="22"/>
          <w:lang w:eastAsia="pl-PL"/>
        </w:rPr>
        <w:t xml:space="preserve">, odporny na działanie lasera, z mechanizmem blokady ucieczki kamieni poprzez wytworzenie specjalnej spirali na końcówce </w:t>
      </w:r>
    </w:p>
    <w:p w:rsidR="005F09F4" w:rsidRPr="005B43BF" w:rsidRDefault="005F09F4"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Umożliwia ruch kamieni podczas litotrypsji oraz na usuwanie wielu kamieni jednocześnie</w:t>
      </w:r>
    </w:p>
    <w:p w:rsidR="005F09F4" w:rsidRPr="005B43BF" w:rsidRDefault="005F09F4" w:rsidP="005B43BF">
      <w:pPr>
        <w:suppressAutoHyphens/>
        <w:snapToGrid w:val="0"/>
        <w:spacing w:after="0" w:line="240" w:lineRule="auto"/>
        <w:jc w:val="both"/>
        <w:rPr>
          <w:rFonts w:eastAsia="Times New Roman" w:cs="Times New Roman"/>
          <w:sz w:val="22"/>
          <w:lang w:eastAsia="pl-PL"/>
        </w:rPr>
      </w:pPr>
      <w:r w:rsidRPr="005B43BF">
        <w:rPr>
          <w:rFonts w:eastAsia="Times New Roman" w:cs="Times New Roman"/>
          <w:sz w:val="22"/>
          <w:lang w:eastAsia="pl-PL"/>
        </w:rPr>
        <w:t>- Średnica spirali 7mm i 10mm, osłona, długość robocza - 115 cm, średnica płaszcza 3 Fr,</w:t>
      </w:r>
    </w:p>
    <w:p w:rsidR="005F09F4" w:rsidRPr="005B43BF" w:rsidRDefault="0065771C"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Pytanie nr 223</w:t>
      </w:r>
      <w:r w:rsidRPr="005B43BF">
        <w:rPr>
          <w:rFonts w:eastAsia="Times New Roman" w:cs="Times New Roman"/>
          <w:sz w:val="22"/>
          <w:lang w:eastAsia="pl-PL"/>
        </w:rPr>
        <w:t xml:space="preserve"> </w:t>
      </w:r>
      <w:r w:rsidR="005F09F4" w:rsidRPr="005B43BF">
        <w:rPr>
          <w:rFonts w:eastAsia="Calibri" w:cs="Times New Roman"/>
          <w:b/>
          <w:color w:val="000000"/>
          <w:sz w:val="22"/>
          <w:lang w:eastAsia="pl-PL"/>
        </w:rPr>
        <w:t>Dotyczy Pakietu 80</w:t>
      </w:r>
      <w:r w:rsidR="005F09F4" w:rsidRPr="005B43BF">
        <w:rPr>
          <w:rFonts w:eastAsia="Calibri" w:cs="Times New Roman"/>
          <w:color w:val="000000"/>
          <w:sz w:val="22"/>
          <w:lang w:eastAsia="pl-PL"/>
        </w:rPr>
        <w:t xml:space="preserve"> Koszulki, koszyki urologiczne rozszerzadła, druty wiodące 33140000-3 materiały medyczne LP.7,8 System rozszerzadeł do PCR rozmiary 24,26,28,30 </w:t>
      </w:r>
      <w:proofErr w:type="spellStart"/>
      <w:r w:rsidR="005F09F4" w:rsidRPr="005B43BF">
        <w:rPr>
          <w:rFonts w:eastAsia="Calibri" w:cs="Times New Roman"/>
          <w:color w:val="000000"/>
          <w:sz w:val="22"/>
          <w:lang w:eastAsia="pl-PL"/>
        </w:rPr>
        <w:t>Fr:</w:t>
      </w:r>
      <w:r w:rsidR="005F09F4" w:rsidRPr="005B43BF">
        <w:rPr>
          <w:rFonts w:eastAsia="Calibri" w:cs="Times New Roman"/>
          <w:bCs/>
          <w:color w:val="000000"/>
          <w:sz w:val="22"/>
          <w:lang w:eastAsia="ar-SA"/>
        </w:rPr>
        <w:t>Czy</w:t>
      </w:r>
      <w:proofErr w:type="spellEnd"/>
      <w:r w:rsidR="005F09F4" w:rsidRPr="005B43BF">
        <w:rPr>
          <w:rFonts w:eastAsia="Calibri" w:cs="Times New Roman"/>
          <w:bCs/>
          <w:color w:val="000000"/>
          <w:sz w:val="22"/>
          <w:lang w:eastAsia="ar-SA"/>
        </w:rPr>
        <w:t xml:space="preserve"> zamawiający dopuści do postępowania produkt renomowanej amerykańskiej firmy Boston </w:t>
      </w:r>
      <w:proofErr w:type="spellStart"/>
      <w:r w:rsidR="005F09F4" w:rsidRPr="005B43BF">
        <w:rPr>
          <w:rFonts w:eastAsia="Calibri" w:cs="Times New Roman"/>
          <w:bCs/>
          <w:color w:val="000000"/>
          <w:sz w:val="22"/>
          <w:lang w:eastAsia="ar-SA"/>
        </w:rPr>
        <w:t>Scientific</w:t>
      </w:r>
      <w:proofErr w:type="spellEnd"/>
      <w:r w:rsidR="005F09F4" w:rsidRPr="005B43BF">
        <w:rPr>
          <w:rFonts w:eastAsia="Calibri" w:cs="Times New Roman"/>
          <w:bCs/>
          <w:color w:val="000000"/>
          <w:sz w:val="22"/>
          <w:lang w:eastAsia="ar-SA"/>
        </w:rPr>
        <w:t xml:space="preserve"> będącej liderem na rynku światowym w postaci</w:t>
      </w:r>
      <w:r w:rsidR="005F09F4" w:rsidRPr="005B43BF">
        <w:rPr>
          <w:rFonts w:eastAsia="Times New Roman" w:cs="Times New Roman"/>
          <w:sz w:val="22"/>
          <w:lang w:eastAsia="pl-PL"/>
        </w:rPr>
        <w:t xml:space="preserve"> rozszerzadeł do PCR rozmiar 24 </w:t>
      </w:r>
      <w:proofErr w:type="spellStart"/>
      <w:r w:rsidR="005F09F4" w:rsidRPr="005B43BF">
        <w:rPr>
          <w:rFonts w:eastAsia="Times New Roman" w:cs="Times New Roman"/>
          <w:sz w:val="22"/>
          <w:lang w:eastAsia="pl-PL"/>
        </w:rPr>
        <w:t>fr</w:t>
      </w:r>
      <w:proofErr w:type="spellEnd"/>
      <w:r w:rsidR="005F09F4" w:rsidRPr="005B43BF">
        <w:rPr>
          <w:rFonts w:eastAsia="Times New Roman" w:cs="Times New Roman"/>
          <w:sz w:val="22"/>
          <w:lang w:eastAsia="pl-PL"/>
        </w:rPr>
        <w:t xml:space="preserve"> i 26 </w:t>
      </w:r>
      <w:proofErr w:type="spellStart"/>
      <w:r w:rsidR="005F09F4" w:rsidRPr="005B43BF">
        <w:rPr>
          <w:rFonts w:eastAsia="Times New Roman" w:cs="Times New Roman"/>
          <w:sz w:val="22"/>
          <w:lang w:eastAsia="pl-PL"/>
        </w:rPr>
        <w:t>fr</w:t>
      </w:r>
      <w:proofErr w:type="spellEnd"/>
      <w:r w:rsidR="005F09F4" w:rsidRPr="005B43BF">
        <w:rPr>
          <w:rFonts w:eastAsia="Times New Roman" w:cs="Times New Roman"/>
          <w:sz w:val="22"/>
          <w:lang w:eastAsia="pl-PL"/>
        </w:rPr>
        <w:t xml:space="preserve"> , 28 </w:t>
      </w:r>
      <w:proofErr w:type="spellStart"/>
      <w:r w:rsidR="005F09F4" w:rsidRPr="005B43BF">
        <w:rPr>
          <w:rFonts w:eastAsia="Times New Roman" w:cs="Times New Roman"/>
          <w:sz w:val="22"/>
          <w:lang w:eastAsia="pl-PL"/>
        </w:rPr>
        <w:t>fr</w:t>
      </w:r>
      <w:proofErr w:type="spellEnd"/>
      <w:r w:rsidR="005F09F4" w:rsidRPr="005B43BF">
        <w:rPr>
          <w:rFonts w:eastAsia="Times New Roman" w:cs="Times New Roman"/>
          <w:sz w:val="22"/>
          <w:lang w:eastAsia="pl-PL"/>
        </w:rPr>
        <w:t xml:space="preserve">, 30 </w:t>
      </w:r>
      <w:proofErr w:type="spellStart"/>
      <w:r w:rsidR="005F09F4" w:rsidRPr="005B43BF">
        <w:rPr>
          <w:rFonts w:eastAsia="Times New Roman" w:cs="Times New Roman"/>
          <w:sz w:val="22"/>
          <w:lang w:eastAsia="pl-PL"/>
        </w:rPr>
        <w:t>fr</w:t>
      </w:r>
      <w:proofErr w:type="spellEnd"/>
      <w:r w:rsidR="005F09F4" w:rsidRPr="005B43BF">
        <w:rPr>
          <w:rFonts w:eastAsia="Times New Roman" w:cs="Times New Roman"/>
          <w:sz w:val="22"/>
          <w:lang w:eastAsia="pl-PL"/>
        </w:rPr>
        <w:t xml:space="preserve"> długość 35 cm? Wewnętrzna średnica 8Fr.</w:t>
      </w:r>
    </w:p>
    <w:p w:rsidR="005F09F4" w:rsidRPr="005B43BF" w:rsidRDefault="0065771C" w:rsidP="005B43BF">
      <w:pPr>
        <w:suppressAutoHyphens/>
        <w:snapToGrid w:val="0"/>
        <w:spacing w:after="0" w:line="240" w:lineRule="auto"/>
        <w:jc w:val="both"/>
        <w:rPr>
          <w:rFonts w:eastAsia="Calibri" w:cs="Times New Roman"/>
          <w:bCs/>
          <w:color w:val="000000"/>
          <w:sz w:val="22"/>
          <w:lang w:eastAsia="ar-SA"/>
        </w:rPr>
      </w:pPr>
      <w:r w:rsidRPr="005B43BF">
        <w:rPr>
          <w:rFonts w:cs="Times New Roman"/>
          <w:b/>
          <w:sz w:val="22"/>
        </w:rPr>
        <w:t xml:space="preserve">Pytanie nr 224 </w:t>
      </w:r>
      <w:r w:rsidR="005F09F4" w:rsidRPr="005B43BF">
        <w:rPr>
          <w:rFonts w:eastAsia="Calibri" w:cs="Times New Roman"/>
          <w:color w:val="000000"/>
          <w:sz w:val="22"/>
          <w:lang w:eastAsia="pl-PL"/>
        </w:rPr>
        <w:t xml:space="preserve">Dotyczy Pakietu 80 Koszulki, koszyki urologiczne rozszerzadła, druty wiodące 33140000-3 materiały medyczne LP.9 druty </w:t>
      </w:r>
      <w:proofErr w:type="spellStart"/>
      <w:r w:rsidR="005F09F4" w:rsidRPr="005B43BF">
        <w:rPr>
          <w:rFonts w:eastAsia="Calibri" w:cs="Times New Roman"/>
          <w:color w:val="000000"/>
          <w:sz w:val="22"/>
          <w:lang w:eastAsia="pl-PL"/>
        </w:rPr>
        <w:t>wiodące:</w:t>
      </w:r>
      <w:r w:rsidR="005F09F4" w:rsidRPr="005B43BF">
        <w:rPr>
          <w:rFonts w:eastAsia="Calibri" w:cs="Times New Roman"/>
          <w:bCs/>
          <w:color w:val="000000"/>
          <w:sz w:val="22"/>
          <w:lang w:eastAsia="ar-SA"/>
        </w:rPr>
        <w:t>Czy</w:t>
      </w:r>
      <w:proofErr w:type="spellEnd"/>
      <w:r w:rsidR="005F09F4" w:rsidRPr="005B43BF">
        <w:rPr>
          <w:rFonts w:eastAsia="Calibri" w:cs="Times New Roman"/>
          <w:bCs/>
          <w:color w:val="000000"/>
          <w:sz w:val="22"/>
          <w:lang w:eastAsia="ar-SA"/>
        </w:rPr>
        <w:t xml:space="preserve"> zamawiający dopuści do postępowania produkt renomowanej amerykańskiej firmy Boston </w:t>
      </w:r>
      <w:proofErr w:type="spellStart"/>
      <w:r w:rsidR="005F09F4" w:rsidRPr="005B43BF">
        <w:rPr>
          <w:rFonts w:eastAsia="Calibri" w:cs="Times New Roman"/>
          <w:bCs/>
          <w:color w:val="000000"/>
          <w:sz w:val="22"/>
          <w:lang w:eastAsia="ar-SA"/>
        </w:rPr>
        <w:t>Scientific</w:t>
      </w:r>
      <w:proofErr w:type="spellEnd"/>
      <w:r w:rsidR="005F09F4" w:rsidRPr="005B43BF">
        <w:rPr>
          <w:rFonts w:eastAsia="Calibri" w:cs="Times New Roman"/>
          <w:bCs/>
          <w:color w:val="000000"/>
          <w:sz w:val="22"/>
          <w:lang w:eastAsia="ar-SA"/>
        </w:rPr>
        <w:t xml:space="preserve"> będącej liderem na rynku światowym w postaci w pełni hydrofilowego drutu </w:t>
      </w:r>
      <w:proofErr w:type="spellStart"/>
      <w:r w:rsidR="005F09F4" w:rsidRPr="005B43BF">
        <w:rPr>
          <w:rFonts w:eastAsia="Calibri" w:cs="Times New Roman"/>
          <w:bCs/>
          <w:color w:val="000000"/>
          <w:sz w:val="22"/>
          <w:lang w:eastAsia="ar-SA"/>
        </w:rPr>
        <w:t>ZipWire</w:t>
      </w:r>
      <w:proofErr w:type="spellEnd"/>
      <w:r w:rsidR="005F09F4" w:rsidRPr="005B43BF">
        <w:rPr>
          <w:rFonts w:eastAsia="Calibri" w:cs="Times New Roman"/>
          <w:bCs/>
          <w:color w:val="000000"/>
          <w:sz w:val="22"/>
          <w:lang w:eastAsia="ar-SA"/>
        </w:rPr>
        <w:t xml:space="preserve"> o następujących parametrach:</w:t>
      </w:r>
    </w:p>
    <w:p w:rsidR="005F09F4" w:rsidRPr="005B43BF" w:rsidRDefault="005F09F4" w:rsidP="005B43BF">
      <w:pPr>
        <w:spacing w:after="0" w:line="240" w:lineRule="auto"/>
        <w:ind w:hanging="10"/>
        <w:jc w:val="both"/>
        <w:rPr>
          <w:rFonts w:eastAsia="Calibri" w:cs="Times New Roman"/>
          <w:color w:val="000000"/>
          <w:sz w:val="22"/>
          <w:lang w:eastAsia="pl-PL"/>
        </w:rPr>
      </w:pPr>
      <w:r w:rsidRPr="005B43BF">
        <w:rPr>
          <w:rFonts w:eastAsia="Calibri" w:cs="Times New Roman"/>
          <w:color w:val="000000"/>
          <w:sz w:val="22"/>
          <w:lang w:eastAsia="pl-PL"/>
        </w:rPr>
        <w:t>- Hydrofilowa śliska całość z miękką końcówka</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Końcówka z </w:t>
      </w:r>
      <w:proofErr w:type="spellStart"/>
      <w:r w:rsidRPr="005B43BF">
        <w:rPr>
          <w:rFonts w:eastAsia="Calibri" w:cs="Times New Roman"/>
          <w:color w:val="000000"/>
          <w:sz w:val="22"/>
          <w:lang w:eastAsia="pl-PL"/>
        </w:rPr>
        <w:t>wolfranem</w:t>
      </w:r>
      <w:proofErr w:type="spellEnd"/>
      <w:r w:rsidRPr="005B43BF">
        <w:rPr>
          <w:rFonts w:eastAsia="Calibri" w:cs="Times New Roman"/>
          <w:color w:val="000000"/>
          <w:sz w:val="22"/>
          <w:lang w:eastAsia="pl-PL"/>
        </w:rPr>
        <w:t xml:space="preserve"> widoczna w x-</w:t>
      </w:r>
      <w:proofErr w:type="spellStart"/>
      <w:r w:rsidRPr="005B43BF">
        <w:rPr>
          <w:rFonts w:eastAsia="Calibri" w:cs="Times New Roman"/>
          <w:color w:val="000000"/>
          <w:sz w:val="22"/>
          <w:lang w:eastAsia="pl-PL"/>
        </w:rPr>
        <w:t>ray</w:t>
      </w:r>
      <w:proofErr w:type="spellEnd"/>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w:t>
      </w:r>
      <w:proofErr w:type="spellStart"/>
      <w:r w:rsidRPr="005B43BF">
        <w:rPr>
          <w:rFonts w:eastAsia="Calibri" w:cs="Times New Roman"/>
          <w:color w:val="000000"/>
          <w:sz w:val="22"/>
          <w:lang w:eastAsia="pl-PL"/>
        </w:rPr>
        <w:t>Nitinolowy</w:t>
      </w:r>
      <w:proofErr w:type="spellEnd"/>
      <w:r w:rsidRPr="005B43BF">
        <w:rPr>
          <w:rFonts w:eastAsia="Calibri" w:cs="Times New Roman"/>
          <w:color w:val="000000"/>
          <w:sz w:val="22"/>
          <w:lang w:eastAsia="pl-PL"/>
        </w:rPr>
        <w:t xml:space="preserve"> rdzeń pokryty poliuretanem</w:t>
      </w:r>
      <w:r w:rsidRPr="005B43BF">
        <w:rPr>
          <w:rFonts w:eastAsia="Calibri" w:cs="Times New Roman"/>
          <w:noProof/>
          <w:color w:val="000000"/>
          <w:sz w:val="22"/>
          <w:lang w:eastAsia="pl-PL"/>
        </w:rPr>
        <w:t xml:space="preserve"> </w:t>
      </w:r>
    </w:p>
    <w:p w:rsidR="005F09F4" w:rsidRPr="005B43BF" w:rsidRDefault="005F09F4" w:rsidP="005B43BF">
      <w:pPr>
        <w:spacing w:after="0" w:line="240" w:lineRule="auto"/>
        <w:ind w:hanging="10"/>
        <w:jc w:val="both"/>
        <w:rPr>
          <w:rFonts w:eastAsia="Calibri" w:cs="Times New Roman"/>
          <w:color w:val="000000"/>
          <w:sz w:val="22"/>
          <w:lang w:eastAsia="pl-PL"/>
        </w:rPr>
      </w:pPr>
      <w:r w:rsidRPr="005B43BF">
        <w:rPr>
          <w:rFonts w:eastAsia="Calibri" w:cs="Times New Roman"/>
          <w:color w:val="000000"/>
          <w:sz w:val="22"/>
          <w:lang w:eastAsia="pl-PL"/>
        </w:rPr>
        <w:t>- średnica 0,035” , długość 150 cm , końcówka prosta lub zagięta</w:t>
      </w:r>
    </w:p>
    <w:p w:rsidR="005F09F4" w:rsidRPr="005B43BF" w:rsidRDefault="0065771C" w:rsidP="005B43BF">
      <w:pPr>
        <w:suppressAutoHyphens/>
        <w:snapToGrid w:val="0"/>
        <w:spacing w:after="0" w:line="240" w:lineRule="auto"/>
        <w:jc w:val="both"/>
        <w:rPr>
          <w:rFonts w:eastAsia="Calibri" w:cs="Times New Roman"/>
          <w:color w:val="000000"/>
          <w:sz w:val="22"/>
          <w:lang w:eastAsia="ar-SA"/>
        </w:rPr>
      </w:pPr>
      <w:r w:rsidRPr="005B43BF">
        <w:rPr>
          <w:rFonts w:cs="Times New Roman"/>
          <w:b/>
          <w:sz w:val="22"/>
        </w:rPr>
        <w:t xml:space="preserve">Pytanie nr 225 </w:t>
      </w:r>
      <w:r w:rsidR="005F09F4" w:rsidRPr="005B43BF">
        <w:rPr>
          <w:rFonts w:eastAsia="Calibri" w:cs="Times New Roman"/>
          <w:color w:val="000000"/>
          <w:sz w:val="22"/>
          <w:lang w:eastAsia="ar-SA"/>
        </w:rPr>
        <w:t xml:space="preserve">Dotyczy Pakietu 81 zestaw przezskórnego cewnika </w:t>
      </w:r>
      <w:proofErr w:type="spellStart"/>
      <w:r w:rsidR="005F09F4" w:rsidRPr="005B43BF">
        <w:rPr>
          <w:rFonts w:eastAsia="Calibri" w:cs="Times New Roman"/>
          <w:color w:val="000000"/>
          <w:sz w:val="22"/>
          <w:lang w:eastAsia="ar-SA"/>
        </w:rPr>
        <w:t>nefrostomijnego</w:t>
      </w:r>
      <w:proofErr w:type="spellEnd"/>
      <w:r w:rsidR="005F09F4" w:rsidRPr="005B43BF">
        <w:rPr>
          <w:rFonts w:eastAsia="Calibri" w:cs="Times New Roman"/>
          <w:color w:val="000000"/>
          <w:sz w:val="22"/>
          <w:lang w:eastAsia="ar-SA"/>
        </w:rPr>
        <w:t xml:space="preserve">, zestaw do </w:t>
      </w:r>
      <w:proofErr w:type="spellStart"/>
      <w:r w:rsidR="005F09F4" w:rsidRPr="005B43BF">
        <w:rPr>
          <w:rFonts w:eastAsia="Calibri" w:cs="Times New Roman"/>
          <w:color w:val="000000"/>
          <w:sz w:val="22"/>
          <w:lang w:eastAsia="ar-SA"/>
        </w:rPr>
        <w:t>szynowania</w:t>
      </w:r>
      <w:proofErr w:type="spellEnd"/>
      <w:r w:rsidR="005F09F4" w:rsidRPr="005B43BF">
        <w:rPr>
          <w:rFonts w:eastAsia="Calibri" w:cs="Times New Roman"/>
          <w:color w:val="000000"/>
          <w:sz w:val="22"/>
          <w:lang w:eastAsia="ar-SA"/>
        </w:rPr>
        <w:t xml:space="preserve"> </w:t>
      </w:r>
      <w:proofErr w:type="spellStart"/>
      <w:r w:rsidR="005F09F4" w:rsidRPr="005B43BF">
        <w:rPr>
          <w:rFonts w:eastAsia="Calibri" w:cs="Times New Roman"/>
          <w:color w:val="000000"/>
          <w:sz w:val="22"/>
          <w:lang w:eastAsia="ar-SA"/>
        </w:rPr>
        <w:t>moczowodow</w:t>
      </w:r>
      <w:proofErr w:type="spellEnd"/>
      <w:r w:rsidR="005F09F4" w:rsidRPr="005B43BF">
        <w:rPr>
          <w:rFonts w:eastAsia="Calibri" w:cs="Times New Roman"/>
          <w:color w:val="000000"/>
          <w:sz w:val="22"/>
          <w:lang w:eastAsia="ar-SA"/>
        </w:rPr>
        <w:t xml:space="preserve">, CPV 33140000-3 Lp. 1 zestaw przezskórny </w:t>
      </w:r>
    </w:p>
    <w:p w:rsidR="005F09F4" w:rsidRPr="005B43BF" w:rsidRDefault="005F09F4" w:rsidP="005B43BF">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zestawu do przezskórnej </w:t>
      </w:r>
      <w:proofErr w:type="spellStart"/>
      <w:r w:rsidRPr="005B43BF">
        <w:rPr>
          <w:rFonts w:eastAsia="Calibri" w:cs="Times New Roman"/>
          <w:bCs/>
          <w:color w:val="000000"/>
          <w:sz w:val="22"/>
          <w:lang w:eastAsia="ar-SA"/>
        </w:rPr>
        <w:t>nefrostomii</w:t>
      </w:r>
      <w:proofErr w:type="spellEnd"/>
      <w:r w:rsidRPr="005B43BF">
        <w:rPr>
          <w:rFonts w:eastAsia="Calibri" w:cs="Times New Roman"/>
          <w:bCs/>
          <w:color w:val="000000"/>
          <w:sz w:val="22"/>
          <w:lang w:eastAsia="ar-SA"/>
        </w:rPr>
        <w:t xml:space="preserve"> z cewnikiem typu </w:t>
      </w:r>
      <w:proofErr w:type="spellStart"/>
      <w:r w:rsidRPr="005B43BF">
        <w:rPr>
          <w:rFonts w:eastAsia="Calibri" w:cs="Times New Roman"/>
          <w:bCs/>
          <w:color w:val="000000"/>
          <w:sz w:val="22"/>
          <w:lang w:eastAsia="ar-SA"/>
        </w:rPr>
        <w:t>pigtail</w:t>
      </w:r>
      <w:proofErr w:type="spellEnd"/>
      <w:r w:rsidRPr="005B43BF">
        <w:rPr>
          <w:rFonts w:eastAsia="Calibri" w:cs="Times New Roman"/>
          <w:bCs/>
          <w:color w:val="000000"/>
          <w:sz w:val="22"/>
          <w:lang w:eastAsia="ar-SA"/>
        </w:rPr>
        <w:t xml:space="preserve">, składającym się z: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Cewnik </w:t>
      </w:r>
      <w:proofErr w:type="spellStart"/>
      <w:r w:rsidRPr="005B43BF">
        <w:rPr>
          <w:rFonts w:eastAsia="Calibri" w:cs="Times New Roman"/>
          <w:color w:val="000000"/>
          <w:sz w:val="22"/>
          <w:lang w:eastAsia="pl-PL"/>
        </w:rPr>
        <w:t>pigtail</w:t>
      </w:r>
      <w:proofErr w:type="spellEnd"/>
      <w:r w:rsidRPr="005B43BF">
        <w:rPr>
          <w:rFonts w:eastAsia="Calibri" w:cs="Times New Roman"/>
          <w:color w:val="000000"/>
          <w:sz w:val="22"/>
          <w:lang w:eastAsia="pl-PL"/>
        </w:rPr>
        <w:t xml:space="preserve"> c-</w:t>
      </w:r>
      <w:proofErr w:type="spellStart"/>
      <w:r w:rsidRPr="005B43BF">
        <w:rPr>
          <w:rFonts w:eastAsia="Calibri" w:cs="Times New Roman"/>
          <w:color w:val="000000"/>
          <w:sz w:val="22"/>
          <w:lang w:eastAsia="pl-PL"/>
        </w:rPr>
        <w:t>flex</w:t>
      </w:r>
      <w:proofErr w:type="spellEnd"/>
      <w:r w:rsidRPr="005B43BF">
        <w:rPr>
          <w:rFonts w:eastAsia="Calibri" w:cs="Times New Roman"/>
          <w:color w:val="000000"/>
          <w:sz w:val="22"/>
          <w:lang w:eastAsia="pl-PL"/>
        </w:rPr>
        <w:t xml:space="preserve"> 8 lub 10 </w:t>
      </w:r>
      <w:proofErr w:type="spellStart"/>
      <w:r w:rsidRPr="005B43BF">
        <w:rPr>
          <w:rFonts w:eastAsia="Calibri" w:cs="Times New Roman"/>
          <w:color w:val="000000"/>
          <w:sz w:val="22"/>
          <w:lang w:eastAsia="pl-PL"/>
        </w:rPr>
        <w:t>fr</w:t>
      </w:r>
      <w:proofErr w:type="spellEnd"/>
      <w:r w:rsidRPr="005B43BF">
        <w:rPr>
          <w:rFonts w:eastAsia="Calibri" w:cs="Times New Roman"/>
          <w:color w:val="000000"/>
          <w:sz w:val="22"/>
          <w:lang w:eastAsia="pl-PL"/>
        </w:rPr>
        <w:t xml:space="preserve"> i długościach 30 cm,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 Trokar / igła 21G zew.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xml:space="preserve">. 0,813 mm/ wew.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0,495 mm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trokar/ igła 19G zew. Średnica 3,404 mm/ wew. </w:t>
      </w:r>
      <w:proofErr w:type="spellStart"/>
      <w:r w:rsidRPr="005B43BF">
        <w:rPr>
          <w:rFonts w:eastAsia="Calibri" w:cs="Times New Roman"/>
          <w:color w:val="000000"/>
          <w:sz w:val="22"/>
          <w:lang w:eastAsia="pl-PL"/>
        </w:rPr>
        <w:t>Śred</w:t>
      </w:r>
      <w:proofErr w:type="spellEnd"/>
      <w:r w:rsidRPr="005B43BF">
        <w:rPr>
          <w:rFonts w:eastAsia="Calibri" w:cs="Times New Roman"/>
          <w:color w:val="000000"/>
          <w:sz w:val="22"/>
          <w:lang w:eastAsia="pl-PL"/>
        </w:rPr>
        <w:t>. 2,692 z płaszczem 5 Fr/1,7 mm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w:t>
      </w:r>
      <w:proofErr w:type="spellStart"/>
      <w:r w:rsidRPr="005B43BF">
        <w:rPr>
          <w:rFonts w:eastAsia="Calibri" w:cs="Times New Roman"/>
          <w:color w:val="000000"/>
          <w:sz w:val="22"/>
          <w:lang w:eastAsia="pl-PL"/>
        </w:rPr>
        <w:t>poszerzacze</w:t>
      </w:r>
      <w:proofErr w:type="spellEnd"/>
      <w:r w:rsidRPr="005B43BF">
        <w:rPr>
          <w:rFonts w:eastAsia="Calibri" w:cs="Times New Roman"/>
          <w:color w:val="000000"/>
          <w:sz w:val="22"/>
          <w:lang w:eastAsia="pl-PL"/>
        </w:rPr>
        <w:t xml:space="preserve"> ( od 6 Fr do 10 Fr)</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urządzenie retencyjne do cewników</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drut prowadzący sztywny PTFE, z końcówką „J” 0,97 mm x 150 cm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Dren łączeniowy z odłączanym zaworem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Skalpel jednorazowy</w:t>
      </w:r>
    </w:p>
    <w:p w:rsidR="005F09F4" w:rsidRPr="005B43BF" w:rsidRDefault="0065771C" w:rsidP="005B43BF">
      <w:pPr>
        <w:spacing w:after="0" w:line="240" w:lineRule="auto"/>
        <w:jc w:val="both"/>
        <w:rPr>
          <w:rFonts w:eastAsia="Calibri" w:cs="Times New Roman"/>
          <w:color w:val="000000"/>
          <w:sz w:val="22"/>
          <w:lang w:eastAsia="ar-SA"/>
        </w:rPr>
      </w:pPr>
      <w:r w:rsidRPr="005B43BF">
        <w:rPr>
          <w:rFonts w:cs="Times New Roman"/>
          <w:b/>
          <w:sz w:val="22"/>
        </w:rPr>
        <w:t xml:space="preserve">Pytanie nr 226 </w:t>
      </w:r>
      <w:r w:rsidR="005F09F4" w:rsidRPr="005B43BF">
        <w:rPr>
          <w:rFonts w:eastAsia="Calibri" w:cs="Times New Roman"/>
          <w:b/>
          <w:color w:val="000000"/>
          <w:sz w:val="22"/>
          <w:lang w:eastAsia="ar-SA"/>
        </w:rPr>
        <w:t>Pakiet</w:t>
      </w:r>
      <w:r w:rsidR="000D60C3" w:rsidRPr="005B43BF">
        <w:rPr>
          <w:rFonts w:eastAsia="Calibri" w:cs="Times New Roman"/>
          <w:b/>
          <w:color w:val="000000"/>
          <w:sz w:val="22"/>
          <w:lang w:eastAsia="ar-SA"/>
        </w:rPr>
        <w:t>u</w:t>
      </w:r>
      <w:r w:rsidR="005F09F4" w:rsidRPr="005B43BF">
        <w:rPr>
          <w:rFonts w:eastAsia="Calibri" w:cs="Times New Roman"/>
          <w:b/>
          <w:color w:val="000000"/>
          <w:sz w:val="22"/>
          <w:lang w:eastAsia="ar-SA"/>
        </w:rPr>
        <w:t xml:space="preserve"> 81</w:t>
      </w:r>
      <w:r w:rsidR="005F09F4" w:rsidRPr="005B43BF">
        <w:rPr>
          <w:rFonts w:eastAsia="Calibri" w:cs="Times New Roman"/>
          <w:color w:val="000000"/>
          <w:sz w:val="22"/>
          <w:lang w:eastAsia="ar-SA"/>
        </w:rPr>
        <w:t xml:space="preserve"> zestaw przezskórnego cewnika </w:t>
      </w:r>
      <w:proofErr w:type="spellStart"/>
      <w:r w:rsidR="005F09F4" w:rsidRPr="005B43BF">
        <w:rPr>
          <w:rFonts w:eastAsia="Calibri" w:cs="Times New Roman"/>
          <w:color w:val="000000"/>
          <w:sz w:val="22"/>
          <w:lang w:eastAsia="ar-SA"/>
        </w:rPr>
        <w:t>nefrostomijnego</w:t>
      </w:r>
      <w:proofErr w:type="spellEnd"/>
      <w:r w:rsidR="005F09F4" w:rsidRPr="005B43BF">
        <w:rPr>
          <w:rFonts w:eastAsia="Calibri" w:cs="Times New Roman"/>
          <w:color w:val="000000"/>
          <w:sz w:val="22"/>
          <w:lang w:eastAsia="ar-SA"/>
        </w:rPr>
        <w:t xml:space="preserve">, zestaw do </w:t>
      </w:r>
      <w:proofErr w:type="spellStart"/>
      <w:r w:rsidR="005F09F4" w:rsidRPr="005B43BF">
        <w:rPr>
          <w:rFonts w:eastAsia="Calibri" w:cs="Times New Roman"/>
          <w:color w:val="000000"/>
          <w:sz w:val="22"/>
          <w:lang w:eastAsia="ar-SA"/>
        </w:rPr>
        <w:t>szynowania</w:t>
      </w:r>
      <w:proofErr w:type="spellEnd"/>
      <w:r w:rsidR="005F09F4" w:rsidRPr="005B43BF">
        <w:rPr>
          <w:rFonts w:eastAsia="Calibri" w:cs="Times New Roman"/>
          <w:color w:val="000000"/>
          <w:sz w:val="22"/>
          <w:lang w:eastAsia="ar-SA"/>
        </w:rPr>
        <w:t xml:space="preserve"> </w:t>
      </w:r>
      <w:proofErr w:type="spellStart"/>
      <w:r w:rsidR="005F09F4" w:rsidRPr="005B43BF">
        <w:rPr>
          <w:rFonts w:eastAsia="Calibri" w:cs="Times New Roman"/>
          <w:color w:val="000000"/>
          <w:sz w:val="22"/>
          <w:lang w:eastAsia="ar-SA"/>
        </w:rPr>
        <w:t>moczowodow</w:t>
      </w:r>
      <w:proofErr w:type="spellEnd"/>
      <w:r w:rsidR="005F09F4" w:rsidRPr="005B43BF">
        <w:rPr>
          <w:rFonts w:eastAsia="Calibri" w:cs="Times New Roman"/>
          <w:color w:val="000000"/>
          <w:sz w:val="22"/>
          <w:lang w:eastAsia="ar-SA"/>
        </w:rPr>
        <w:t xml:space="preserve">, CPV 33140000-3 Lp. 2 zestaw do </w:t>
      </w:r>
      <w:proofErr w:type="spellStart"/>
      <w:r w:rsidR="005F09F4" w:rsidRPr="005B43BF">
        <w:rPr>
          <w:rFonts w:eastAsia="Calibri" w:cs="Times New Roman"/>
          <w:color w:val="000000"/>
          <w:sz w:val="22"/>
          <w:lang w:eastAsia="ar-SA"/>
        </w:rPr>
        <w:t>szynowania</w:t>
      </w:r>
      <w:proofErr w:type="spellEnd"/>
      <w:r w:rsidR="005F09F4" w:rsidRPr="005B43BF">
        <w:rPr>
          <w:rFonts w:eastAsia="Calibri" w:cs="Times New Roman"/>
          <w:color w:val="000000"/>
          <w:sz w:val="22"/>
          <w:lang w:eastAsia="ar-SA"/>
        </w:rPr>
        <w:t xml:space="preserve"> </w:t>
      </w:r>
    </w:p>
    <w:p w:rsidR="005F09F4" w:rsidRPr="005B43BF" w:rsidRDefault="005F09F4" w:rsidP="005B43BF">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zestawu </w:t>
      </w:r>
      <w:proofErr w:type="spellStart"/>
      <w:r w:rsidRPr="005B43BF">
        <w:rPr>
          <w:rFonts w:eastAsia="Calibri" w:cs="Times New Roman"/>
          <w:bCs/>
          <w:color w:val="000000"/>
          <w:sz w:val="22"/>
          <w:lang w:eastAsia="ar-SA"/>
        </w:rPr>
        <w:t>stentu</w:t>
      </w:r>
      <w:proofErr w:type="spellEnd"/>
      <w:r w:rsidRPr="005B43BF">
        <w:rPr>
          <w:rFonts w:eastAsia="Calibri" w:cs="Times New Roman"/>
          <w:bCs/>
          <w:color w:val="000000"/>
          <w:sz w:val="22"/>
          <w:lang w:eastAsia="ar-SA"/>
        </w:rPr>
        <w:t xml:space="preserve"> </w:t>
      </w:r>
      <w:proofErr w:type="spellStart"/>
      <w:r w:rsidRPr="005B43BF">
        <w:rPr>
          <w:rFonts w:eastAsia="Calibri" w:cs="Times New Roman"/>
          <w:bCs/>
          <w:color w:val="000000"/>
          <w:sz w:val="22"/>
          <w:lang w:eastAsia="ar-SA"/>
        </w:rPr>
        <w:t>percuflex</w:t>
      </w:r>
      <w:proofErr w:type="spellEnd"/>
      <w:r w:rsidRPr="005B43BF">
        <w:rPr>
          <w:rFonts w:eastAsia="Calibri" w:cs="Times New Roman"/>
          <w:bCs/>
          <w:color w:val="000000"/>
          <w:sz w:val="22"/>
          <w:lang w:eastAsia="ar-SA"/>
        </w:rPr>
        <w:t xml:space="preserve"> plus w skład którego wchodzą:</w:t>
      </w:r>
    </w:p>
    <w:p w:rsidR="005F09F4" w:rsidRPr="005B43BF" w:rsidRDefault="005F09F4" w:rsidP="005B43BF">
      <w:pPr>
        <w:spacing w:after="0" w:line="240" w:lineRule="auto"/>
        <w:jc w:val="both"/>
        <w:rPr>
          <w:rFonts w:eastAsia="Times New Roman" w:cs="Times New Roman"/>
          <w:color w:val="000000"/>
          <w:sz w:val="22"/>
          <w:lang w:eastAsia="pl-PL"/>
        </w:rPr>
      </w:pPr>
      <w:r w:rsidRPr="005B43BF">
        <w:rPr>
          <w:rFonts w:eastAsia="Calibri" w:cs="Times New Roman"/>
          <w:bCs/>
          <w:color w:val="000000"/>
          <w:sz w:val="22"/>
          <w:lang w:eastAsia="ar-SA"/>
        </w:rPr>
        <w:lastRenderedPageBreak/>
        <w:t xml:space="preserve">- </w:t>
      </w:r>
      <w:proofErr w:type="spellStart"/>
      <w:r w:rsidRPr="005B43BF">
        <w:rPr>
          <w:rFonts w:eastAsia="Times New Roman" w:cs="Times New Roman"/>
          <w:color w:val="000000"/>
          <w:sz w:val="22"/>
          <w:lang w:eastAsia="pl-PL"/>
        </w:rPr>
        <w:t>stent</w:t>
      </w:r>
      <w:proofErr w:type="spellEnd"/>
      <w:r w:rsidRPr="005B43BF">
        <w:rPr>
          <w:rFonts w:eastAsia="Times New Roman" w:cs="Times New Roman"/>
          <w:color w:val="000000"/>
          <w:sz w:val="22"/>
          <w:lang w:eastAsia="pl-PL"/>
        </w:rPr>
        <w:t xml:space="preserve"> do </w:t>
      </w:r>
      <w:proofErr w:type="spellStart"/>
      <w:r w:rsidRPr="005B43BF">
        <w:rPr>
          <w:rFonts w:eastAsia="Times New Roman" w:cs="Times New Roman"/>
          <w:color w:val="000000"/>
          <w:sz w:val="22"/>
          <w:lang w:eastAsia="pl-PL"/>
        </w:rPr>
        <w:t>szynowania</w:t>
      </w:r>
      <w:proofErr w:type="spellEnd"/>
      <w:r w:rsidRPr="005B43BF">
        <w:rPr>
          <w:rFonts w:eastAsia="Times New Roman" w:cs="Times New Roman"/>
          <w:color w:val="000000"/>
          <w:sz w:val="22"/>
          <w:lang w:eastAsia="pl-PL"/>
        </w:rPr>
        <w:t xml:space="preserve"> moczowodu wykonany z innowacyjnego materiału </w:t>
      </w:r>
      <w:proofErr w:type="spellStart"/>
      <w:r w:rsidRPr="005B43BF">
        <w:rPr>
          <w:rFonts w:eastAsia="Times New Roman" w:cs="Times New Roman"/>
          <w:color w:val="000000"/>
          <w:sz w:val="22"/>
          <w:lang w:eastAsia="pl-PL"/>
        </w:rPr>
        <w:t>percuflex</w:t>
      </w:r>
      <w:proofErr w:type="spellEnd"/>
      <w:r w:rsidRPr="005B43BF">
        <w:rPr>
          <w:rFonts w:eastAsia="Times New Roman" w:cs="Times New Roman"/>
          <w:color w:val="000000"/>
          <w:sz w:val="22"/>
          <w:lang w:eastAsia="pl-PL"/>
        </w:rPr>
        <w:t xml:space="preserve"> z </w:t>
      </w:r>
      <w:r w:rsidRPr="005B43BF">
        <w:rPr>
          <w:rFonts w:eastAsia="Times New Roman" w:cs="Times New Roman"/>
          <w:color w:val="000000"/>
          <w:sz w:val="22"/>
          <w:u w:val="single"/>
          <w:lang w:eastAsia="pl-PL"/>
        </w:rPr>
        <w:t>osłoną hydrofilową</w:t>
      </w:r>
      <w:r w:rsidRPr="005B43BF">
        <w:rPr>
          <w:rFonts w:eastAsia="Times New Roman" w:cs="Times New Roman"/>
          <w:color w:val="000000"/>
          <w:sz w:val="22"/>
          <w:lang w:eastAsia="pl-PL"/>
        </w:rPr>
        <w:t xml:space="preserve"> ułatwiającą jego wprowadzenie, obustronnie otwarty typu DJ, zapewniający możliwość przebywania w ciele pacjenta </w:t>
      </w:r>
      <w:r w:rsidRPr="005B43BF">
        <w:rPr>
          <w:rFonts w:eastAsia="Times New Roman" w:cs="Times New Roman"/>
          <w:color w:val="000000"/>
          <w:sz w:val="22"/>
          <w:u w:val="single"/>
          <w:lang w:eastAsia="pl-PL"/>
        </w:rPr>
        <w:t>do 12 miesięcy</w:t>
      </w:r>
      <w:r w:rsidRPr="005B43BF">
        <w:rPr>
          <w:rFonts w:eastAsia="Times New Roman" w:cs="Times New Roman"/>
          <w:color w:val="000000"/>
          <w:sz w:val="22"/>
          <w:lang w:eastAsia="pl-PL"/>
        </w:rPr>
        <w:t xml:space="preserve"> , z możliwościami rozmiarowymi 20-30 cm oraz średnicami 4,8 Fr,  6 Fr, 7 Fr, 8Fr</w:t>
      </w:r>
    </w:p>
    <w:p w:rsidR="005F09F4" w:rsidRPr="005B43BF" w:rsidRDefault="005F09F4" w:rsidP="005B43BF">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pozycjoner długości 45 cm</w:t>
      </w:r>
    </w:p>
    <w:p w:rsidR="005F09F4" w:rsidRPr="005B43BF" w:rsidRDefault="005F09F4" w:rsidP="005B43BF">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drut prowadzący  PTFE 0,035” z elastyczną końcówką 3 cm, długość 150 cm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Czy zamawiający zgodzi się na wydzielenie pozycji l.p. 2 w pakiecie 81 do osobnego pakietu w celu stworzenia konkurencyjnej oferty?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Czy zamawiający wymaga, aby </w:t>
      </w:r>
      <w:proofErr w:type="spellStart"/>
      <w:r w:rsidRPr="005B43BF">
        <w:rPr>
          <w:rFonts w:eastAsia="Calibri" w:cs="Times New Roman"/>
          <w:color w:val="000000"/>
          <w:sz w:val="22"/>
          <w:lang w:eastAsia="pl-PL"/>
        </w:rPr>
        <w:t>stent</w:t>
      </w:r>
      <w:proofErr w:type="spellEnd"/>
      <w:r w:rsidRPr="005B43BF">
        <w:rPr>
          <w:rFonts w:eastAsia="Calibri" w:cs="Times New Roman"/>
          <w:color w:val="000000"/>
          <w:sz w:val="22"/>
          <w:lang w:eastAsia="pl-PL"/>
        </w:rPr>
        <w:t xml:space="preserve"> posiadał dodatkowo powłokę hydrofilową w celu jego łatwiejszego wprowadzania do ciała pacjenta?</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Czy zamawiający wymaga, aby </w:t>
      </w:r>
      <w:proofErr w:type="spellStart"/>
      <w:r w:rsidRPr="005B43BF">
        <w:rPr>
          <w:rFonts w:eastAsia="Calibri" w:cs="Times New Roman"/>
          <w:color w:val="000000"/>
          <w:sz w:val="22"/>
          <w:lang w:eastAsia="pl-PL"/>
        </w:rPr>
        <w:t>stent</w:t>
      </w:r>
      <w:proofErr w:type="spellEnd"/>
      <w:r w:rsidRPr="005B43BF">
        <w:rPr>
          <w:rFonts w:eastAsia="Calibri" w:cs="Times New Roman"/>
          <w:color w:val="000000"/>
          <w:sz w:val="22"/>
          <w:lang w:eastAsia="pl-PL"/>
        </w:rPr>
        <w:t xml:space="preserve"> był zbudowany z materiału innego niż poliuretan?</w:t>
      </w:r>
    </w:p>
    <w:p w:rsidR="005F09F4" w:rsidRPr="005B43BF" w:rsidRDefault="0065771C" w:rsidP="005B43BF">
      <w:pPr>
        <w:suppressAutoHyphens/>
        <w:snapToGrid w:val="0"/>
        <w:spacing w:after="0" w:line="240" w:lineRule="auto"/>
        <w:jc w:val="both"/>
        <w:rPr>
          <w:rFonts w:eastAsia="Calibri" w:cs="Times New Roman"/>
          <w:color w:val="000000"/>
          <w:sz w:val="22"/>
          <w:lang w:eastAsia="ar-SA"/>
        </w:rPr>
      </w:pPr>
      <w:r w:rsidRPr="005B43BF">
        <w:rPr>
          <w:rFonts w:cs="Times New Roman"/>
          <w:b/>
          <w:sz w:val="22"/>
        </w:rPr>
        <w:t xml:space="preserve">Pytanie nr 227  </w:t>
      </w:r>
      <w:r w:rsidR="005F09F4" w:rsidRPr="005B43BF">
        <w:rPr>
          <w:rFonts w:eastAsia="Calibri" w:cs="Times New Roman"/>
          <w:b/>
          <w:color w:val="000000"/>
          <w:sz w:val="22"/>
          <w:lang w:eastAsia="ar-SA"/>
        </w:rPr>
        <w:t>Dotyczy Pakietu 82</w:t>
      </w:r>
      <w:r w:rsidR="005F09F4" w:rsidRPr="005B43BF">
        <w:rPr>
          <w:rFonts w:eastAsia="Calibri" w:cs="Times New Roman"/>
          <w:color w:val="000000"/>
          <w:sz w:val="22"/>
          <w:lang w:eastAsia="ar-SA"/>
        </w:rPr>
        <w:t xml:space="preserve"> Lp.1, 2 taśma TVT</w:t>
      </w:r>
    </w:p>
    <w:p w:rsidR="005F09F4" w:rsidRPr="005B43BF" w:rsidRDefault="005F09F4" w:rsidP="005B43BF">
      <w:pPr>
        <w:suppressAutoHyphens/>
        <w:snapToGrid w:val="0"/>
        <w:spacing w:after="0" w:line="240" w:lineRule="auto"/>
        <w:jc w:val="both"/>
        <w:rPr>
          <w:rFonts w:eastAsia="Calibri" w:cs="Times New Roman"/>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taśmy </w:t>
      </w:r>
      <w:proofErr w:type="spellStart"/>
      <w:r w:rsidRPr="005B43BF">
        <w:rPr>
          <w:rFonts w:eastAsia="Calibri" w:cs="Times New Roman"/>
          <w:bCs/>
          <w:color w:val="000000"/>
          <w:sz w:val="22"/>
          <w:lang w:eastAsia="ar-SA"/>
        </w:rPr>
        <w:t>solyx</w:t>
      </w:r>
      <w:proofErr w:type="spellEnd"/>
      <w:r w:rsidRPr="005B43BF">
        <w:rPr>
          <w:rFonts w:eastAsia="Calibri" w:cs="Times New Roman"/>
          <w:bCs/>
          <w:color w:val="000000"/>
          <w:sz w:val="22"/>
          <w:lang w:eastAsia="ar-SA"/>
        </w:rPr>
        <w:t>, charakteryzującej się następującymi parametrami:</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taśma jednego nacięcia z </w:t>
      </w:r>
      <w:proofErr w:type="spellStart"/>
      <w:r w:rsidRPr="005B43BF">
        <w:rPr>
          <w:rFonts w:eastAsia="Calibri" w:cs="Times New Roman"/>
          <w:color w:val="000000"/>
          <w:sz w:val="22"/>
          <w:lang w:eastAsia="pl-PL"/>
        </w:rPr>
        <w:t>mikroregulacją</w:t>
      </w:r>
      <w:proofErr w:type="spellEnd"/>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jałowy, jednorazowy system składający się z jednego elementu wprowadzającego oraz jednego zestawu siatki.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siatka polipropylenowa z nośnikami na każdym końcu dystalnym. Każdy nośnik jest przeznaczony do umieszczenia na końcu elementu wprowadzającego.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na element wprowadzający składają się : uchwyt oraz trzon ze stali nierdzewnej wraz z mechanizmem wprowadzającym, element wprowadzający zaprojektowano w sposób mający ułatwić przeprowadzenie siatki przez tkanki ciała w celu umieszczenia w mięśniu </w:t>
      </w:r>
      <w:proofErr w:type="spellStart"/>
      <w:r w:rsidRPr="005B43BF">
        <w:rPr>
          <w:rFonts w:eastAsia="Calibri" w:cs="Times New Roman"/>
          <w:color w:val="000000"/>
          <w:sz w:val="22"/>
          <w:lang w:eastAsia="pl-PL"/>
        </w:rPr>
        <w:t>zasłaniaczu</w:t>
      </w:r>
      <w:proofErr w:type="spellEnd"/>
      <w:r w:rsidRPr="005B43BF">
        <w:rPr>
          <w:rFonts w:eastAsia="Calibri" w:cs="Times New Roman"/>
          <w:color w:val="000000"/>
          <w:sz w:val="22"/>
          <w:lang w:eastAsia="pl-PL"/>
        </w:rPr>
        <w:t xml:space="preserve"> wewnętrznym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średnica igły : bez przewodu 3 mm, z przewodem 3,5 mm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długość kotwic : 9 mm, szerokość kotwic 5,74 mm</w:t>
      </w:r>
    </w:p>
    <w:p w:rsidR="005F09F4" w:rsidRPr="005B43BF" w:rsidRDefault="005F09F4" w:rsidP="005B43BF">
      <w:pPr>
        <w:spacing w:after="0" w:line="240" w:lineRule="auto"/>
        <w:jc w:val="both"/>
        <w:rPr>
          <w:rFonts w:eastAsia="Times New Roman" w:cs="Times New Roman"/>
          <w:color w:val="000000"/>
          <w:sz w:val="22"/>
          <w:lang w:eastAsia="pl-PL"/>
        </w:rPr>
      </w:pPr>
      <w:r w:rsidRPr="005B43BF">
        <w:rPr>
          <w:rFonts w:eastAsia="Calibri" w:cs="Times New Roman"/>
          <w:color w:val="000000"/>
          <w:sz w:val="22"/>
          <w:lang w:eastAsia="pl-PL"/>
        </w:rPr>
        <w:t xml:space="preserve">- wielkość porów siatki 1 </w:t>
      </w:r>
      <m:oMath>
        <m:sSup>
          <m:sSupPr>
            <m:ctrlPr>
              <w:rPr>
                <w:rFonts w:ascii="Cambria Math" w:eastAsia="Calibri" w:hAnsi="Cambria Math" w:cs="Times New Roman"/>
                <w:color w:val="000000"/>
                <w:sz w:val="22"/>
                <w:lang w:eastAsia="pl-PL"/>
              </w:rPr>
            </m:ctrlPr>
          </m:sSupPr>
          <m:e>
            <m:r>
              <w:rPr>
                <w:rFonts w:ascii="Cambria Math" w:eastAsia="Calibri" w:hAnsi="Cambria Math" w:cs="Times New Roman"/>
                <w:color w:val="000000"/>
                <w:sz w:val="22"/>
                <w:lang w:eastAsia="pl-PL"/>
              </w:rPr>
              <m:t>mm</m:t>
            </m:r>
          </m:e>
          <m:sup>
            <m:r>
              <w:rPr>
                <w:rFonts w:ascii="Cambria Math" w:eastAsia="Calibri" w:hAnsi="Cambria Math" w:cs="Times New Roman"/>
                <w:color w:val="000000"/>
                <w:sz w:val="22"/>
                <w:lang w:eastAsia="pl-PL"/>
              </w:rPr>
              <m:t>2</m:t>
            </m:r>
          </m:sup>
        </m:sSup>
      </m:oMath>
    </w:p>
    <w:p w:rsidR="005F09F4" w:rsidRPr="005B43BF" w:rsidRDefault="005F09F4" w:rsidP="005B43BF">
      <w:pPr>
        <w:spacing w:after="0" w:line="240" w:lineRule="auto"/>
        <w:jc w:val="both"/>
        <w:rPr>
          <w:rFonts w:eastAsia="Times New Roman" w:cs="Times New Roman"/>
          <w:color w:val="000000"/>
          <w:sz w:val="22"/>
          <w:lang w:eastAsia="pl-PL"/>
        </w:rPr>
      </w:pPr>
      <w:r w:rsidRPr="005B43BF">
        <w:rPr>
          <w:rFonts w:eastAsia="Times New Roman" w:cs="Times New Roman"/>
          <w:color w:val="000000"/>
          <w:sz w:val="22"/>
          <w:lang w:eastAsia="pl-PL"/>
        </w:rPr>
        <w:t xml:space="preserve">- wielkość całkowita </w:t>
      </w:r>
      <w:proofErr w:type="spellStart"/>
      <w:r w:rsidRPr="005B43BF">
        <w:rPr>
          <w:rFonts w:eastAsia="Times New Roman" w:cs="Times New Roman"/>
          <w:color w:val="000000"/>
          <w:sz w:val="22"/>
          <w:lang w:eastAsia="pl-PL"/>
        </w:rPr>
        <w:t>solyx</w:t>
      </w:r>
      <w:proofErr w:type="spellEnd"/>
      <w:r w:rsidRPr="005B43BF">
        <w:rPr>
          <w:rFonts w:eastAsia="Times New Roman" w:cs="Times New Roman"/>
          <w:color w:val="000000"/>
          <w:sz w:val="22"/>
          <w:lang w:eastAsia="pl-PL"/>
        </w:rPr>
        <w:t xml:space="preserve"> : 1,1 x 9 cm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Times New Roman" w:cs="Times New Roman"/>
          <w:color w:val="000000"/>
          <w:sz w:val="22"/>
          <w:lang w:eastAsia="pl-PL"/>
        </w:rPr>
        <w:t>- wielkość siatki: 7,2 cm</w:t>
      </w:r>
    </w:p>
    <w:p w:rsidR="005F09F4" w:rsidRPr="005B43BF" w:rsidRDefault="005F09F4" w:rsidP="005B43BF">
      <w:pPr>
        <w:suppressAutoHyphens/>
        <w:snapToGrid w:val="0"/>
        <w:spacing w:after="0" w:line="240" w:lineRule="auto"/>
        <w:jc w:val="both"/>
        <w:rPr>
          <w:rFonts w:eastAsia="Calibri" w:cs="Times New Roman"/>
          <w:color w:val="000000"/>
          <w:sz w:val="22"/>
          <w:lang w:eastAsia="ar-SA"/>
        </w:rPr>
      </w:pPr>
      <w:r w:rsidRPr="005B43BF">
        <w:rPr>
          <w:rFonts w:eastAsia="Calibri" w:cs="Times New Roman"/>
          <w:color w:val="000000"/>
          <w:sz w:val="22"/>
          <w:lang w:eastAsia="ar-SA"/>
        </w:rPr>
        <w:t xml:space="preserve"> - </w:t>
      </w:r>
      <w:r w:rsidRPr="005B43BF">
        <w:rPr>
          <w:rFonts w:eastAsia="Calibri" w:cs="Times New Roman"/>
          <w:color w:val="000000"/>
          <w:sz w:val="22"/>
          <w:lang w:eastAsia="pl-PL"/>
        </w:rPr>
        <w:t>porowatości 1182 µm oraz grubości 0,66 mm</w:t>
      </w:r>
    </w:p>
    <w:p w:rsidR="005F09F4" w:rsidRPr="005B43BF" w:rsidRDefault="005F09F4" w:rsidP="005B43BF">
      <w:pPr>
        <w:suppressAutoHyphens/>
        <w:snapToGrid w:val="0"/>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Brzegi taśmy w części </w:t>
      </w:r>
      <w:proofErr w:type="spellStart"/>
      <w:r w:rsidRPr="005B43BF">
        <w:rPr>
          <w:rFonts w:eastAsia="Calibri" w:cs="Times New Roman"/>
          <w:color w:val="000000"/>
          <w:sz w:val="22"/>
          <w:lang w:eastAsia="pl-PL"/>
        </w:rPr>
        <w:t>podcewkowej</w:t>
      </w:r>
      <w:proofErr w:type="spellEnd"/>
      <w:r w:rsidRPr="005B43BF">
        <w:rPr>
          <w:rFonts w:eastAsia="Calibri" w:cs="Times New Roman"/>
          <w:color w:val="000000"/>
          <w:sz w:val="22"/>
          <w:lang w:eastAsia="pl-PL"/>
        </w:rPr>
        <w:t xml:space="preserve"> wygładzone – zgrzewane na gorąco na odcinku taśmy 4cm, mające na celu potencjalną redukcję podrażnień przedniej ściany cewki oraz zmniejszenie ryzyka deformacji siatki i utrzymanie jej integralności podczas naprężania; na pozostałej części taśmy brzegi niezgrzewane </w:t>
      </w:r>
    </w:p>
    <w:p w:rsidR="005F09F4" w:rsidRPr="005B43BF" w:rsidRDefault="0065771C" w:rsidP="005B43BF">
      <w:pPr>
        <w:suppressAutoHyphens/>
        <w:snapToGrid w:val="0"/>
        <w:spacing w:after="0" w:line="240" w:lineRule="auto"/>
        <w:jc w:val="both"/>
        <w:rPr>
          <w:rFonts w:eastAsia="Calibri" w:cs="Times New Roman"/>
          <w:bCs/>
          <w:color w:val="000000"/>
          <w:sz w:val="22"/>
          <w:lang w:eastAsia="ar-SA"/>
        </w:rPr>
      </w:pPr>
      <w:r w:rsidRPr="005B43BF">
        <w:rPr>
          <w:rFonts w:cs="Times New Roman"/>
          <w:b/>
          <w:sz w:val="22"/>
        </w:rPr>
        <w:t>Pytanie nr 228 d</w:t>
      </w:r>
      <w:r w:rsidR="005F09F4" w:rsidRPr="005B43BF">
        <w:rPr>
          <w:rFonts w:eastAsia="Calibri" w:cs="Times New Roman"/>
          <w:b/>
          <w:color w:val="000000"/>
          <w:sz w:val="22"/>
          <w:lang w:eastAsia="pl-PL"/>
        </w:rPr>
        <w:t xml:space="preserve">otyczy </w:t>
      </w:r>
      <w:r w:rsidR="005F09F4" w:rsidRPr="005B43BF">
        <w:rPr>
          <w:rFonts w:eastAsia="Calibri" w:cs="Times New Roman"/>
          <w:b/>
          <w:bCs/>
          <w:color w:val="000000"/>
          <w:sz w:val="22"/>
          <w:lang w:eastAsia="ar-SA"/>
        </w:rPr>
        <w:t>P</w:t>
      </w:r>
      <w:r w:rsidR="00F078B4" w:rsidRPr="005B43BF">
        <w:rPr>
          <w:rFonts w:eastAsia="Calibri" w:cs="Times New Roman"/>
          <w:b/>
          <w:bCs/>
          <w:color w:val="000000"/>
          <w:sz w:val="22"/>
          <w:lang w:eastAsia="ar-SA"/>
        </w:rPr>
        <w:t>akiet</w:t>
      </w:r>
      <w:r w:rsidR="005F09F4" w:rsidRPr="005B43BF">
        <w:rPr>
          <w:rFonts w:eastAsia="Calibri" w:cs="Times New Roman"/>
          <w:b/>
          <w:bCs/>
          <w:color w:val="000000"/>
          <w:sz w:val="22"/>
          <w:lang w:eastAsia="ar-SA"/>
        </w:rPr>
        <w:t>u 83</w:t>
      </w:r>
      <w:r w:rsidR="005F09F4" w:rsidRPr="005B43BF">
        <w:rPr>
          <w:rFonts w:eastAsia="Calibri" w:cs="Times New Roman"/>
          <w:bCs/>
          <w:color w:val="000000"/>
          <w:sz w:val="22"/>
          <w:lang w:eastAsia="ar-SA"/>
        </w:rPr>
        <w:t xml:space="preserve"> KOSZYK DORMIA CPV 33140000-3 </w:t>
      </w:r>
    </w:p>
    <w:p w:rsidR="005F09F4" w:rsidRPr="005B43BF" w:rsidRDefault="005F09F4" w:rsidP="005B43BF">
      <w:pPr>
        <w:spacing w:after="0" w:line="240" w:lineRule="auto"/>
        <w:jc w:val="both"/>
        <w:rPr>
          <w:rFonts w:eastAsia="Calibri" w:cs="Times New Roman"/>
          <w:bCs/>
          <w:color w:val="000000"/>
          <w:sz w:val="22"/>
          <w:lang w:eastAsia="ar-SA"/>
        </w:rPr>
      </w:pPr>
      <w:r w:rsidRPr="005B43BF">
        <w:rPr>
          <w:rFonts w:eastAsia="Calibri" w:cs="Times New Roman"/>
          <w:bCs/>
          <w:color w:val="000000"/>
          <w:sz w:val="22"/>
          <w:lang w:eastAsia="ar-SA"/>
        </w:rPr>
        <w:t xml:space="preserve">Czy zamawiający dopuści do postępowania produkt renomowanej amerykańskiej firmy Boston </w:t>
      </w:r>
      <w:proofErr w:type="spellStart"/>
      <w:r w:rsidRPr="005B43BF">
        <w:rPr>
          <w:rFonts w:eastAsia="Calibri" w:cs="Times New Roman"/>
          <w:bCs/>
          <w:color w:val="000000"/>
          <w:sz w:val="22"/>
          <w:lang w:eastAsia="ar-SA"/>
        </w:rPr>
        <w:t>Scientific</w:t>
      </w:r>
      <w:proofErr w:type="spellEnd"/>
      <w:r w:rsidRPr="005B43BF">
        <w:rPr>
          <w:rFonts w:eastAsia="Calibri" w:cs="Times New Roman"/>
          <w:bCs/>
          <w:color w:val="000000"/>
          <w:sz w:val="22"/>
          <w:lang w:eastAsia="ar-SA"/>
        </w:rPr>
        <w:t xml:space="preserve"> będącej liderem na rynku światowym w postaci koszyka </w:t>
      </w:r>
      <w:proofErr w:type="spellStart"/>
      <w:r w:rsidRPr="005B43BF">
        <w:rPr>
          <w:rFonts w:eastAsia="Calibri" w:cs="Times New Roman"/>
          <w:bCs/>
          <w:color w:val="000000"/>
          <w:sz w:val="22"/>
          <w:lang w:eastAsia="ar-SA"/>
        </w:rPr>
        <w:t>nitinolowego</w:t>
      </w:r>
      <w:proofErr w:type="spellEnd"/>
      <w:r w:rsidRPr="005B43BF">
        <w:rPr>
          <w:rFonts w:eastAsia="Calibri" w:cs="Times New Roman"/>
          <w:bCs/>
          <w:color w:val="000000"/>
          <w:sz w:val="22"/>
          <w:lang w:eastAsia="ar-SA"/>
        </w:rPr>
        <w:t xml:space="preserve"> </w:t>
      </w:r>
      <w:proofErr w:type="spellStart"/>
      <w:r w:rsidRPr="005B43BF">
        <w:rPr>
          <w:rFonts w:eastAsia="Calibri" w:cs="Times New Roman"/>
          <w:bCs/>
          <w:color w:val="000000"/>
          <w:sz w:val="22"/>
          <w:lang w:eastAsia="ar-SA"/>
        </w:rPr>
        <w:t>Dormia</w:t>
      </w:r>
      <w:proofErr w:type="spellEnd"/>
      <w:r w:rsidRPr="005B43BF">
        <w:rPr>
          <w:rFonts w:eastAsia="Calibri" w:cs="Times New Roman"/>
          <w:bCs/>
          <w:color w:val="000000"/>
          <w:sz w:val="22"/>
          <w:lang w:eastAsia="ar-SA"/>
        </w:rPr>
        <w:t xml:space="preserve"> Zero </w:t>
      </w:r>
      <w:proofErr w:type="spellStart"/>
      <w:r w:rsidRPr="005B43BF">
        <w:rPr>
          <w:rFonts w:eastAsia="Calibri" w:cs="Times New Roman"/>
          <w:bCs/>
          <w:color w:val="000000"/>
          <w:sz w:val="22"/>
          <w:lang w:eastAsia="ar-SA"/>
        </w:rPr>
        <w:t>TIp</w:t>
      </w:r>
      <w:proofErr w:type="spellEnd"/>
      <w:r w:rsidRPr="005B43BF">
        <w:rPr>
          <w:rFonts w:eastAsia="Calibri" w:cs="Times New Roman"/>
          <w:bCs/>
          <w:color w:val="000000"/>
          <w:sz w:val="22"/>
          <w:lang w:eastAsia="ar-SA"/>
        </w:rPr>
        <w:t xml:space="preserve"> o następujących parametrach: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xml:space="preserve">- Kosz do usuwania kamieni z 4 drutami z </w:t>
      </w:r>
      <w:proofErr w:type="spellStart"/>
      <w:r w:rsidRPr="005B43BF">
        <w:rPr>
          <w:rFonts w:eastAsia="Calibri" w:cs="Times New Roman"/>
          <w:color w:val="000000"/>
          <w:sz w:val="22"/>
          <w:lang w:eastAsia="pl-PL"/>
        </w:rPr>
        <w:t>nitinolu</w:t>
      </w:r>
      <w:proofErr w:type="spellEnd"/>
      <w:r w:rsidRPr="005B43BF">
        <w:rPr>
          <w:rFonts w:eastAsia="Calibri" w:cs="Times New Roman"/>
          <w:color w:val="000000"/>
          <w:sz w:val="22"/>
          <w:lang w:eastAsia="pl-PL"/>
        </w:rPr>
        <w:t xml:space="preserve"> z końcówką typu „O”</w:t>
      </w:r>
      <w:r w:rsidRPr="005B43BF">
        <w:rPr>
          <w:rFonts w:eastAsia="Calibri" w:cs="Times New Roman"/>
          <w:noProof/>
          <w:color w:val="000000"/>
          <w:sz w:val="22"/>
          <w:lang w:eastAsia="pl-PL"/>
        </w:rPr>
        <w:t xml:space="preserve"> </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Ergonomiczny odczepiany uchwyt</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Osłona 1,9  2,4  3 Fr , długość 90 i 120 cm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Średnica koszyka 12 mm i 16 mm</w:t>
      </w:r>
    </w:p>
    <w:p w:rsidR="005F09F4" w:rsidRPr="005B43BF" w:rsidRDefault="005F09F4" w:rsidP="005B43BF">
      <w:pPr>
        <w:spacing w:after="0" w:line="240" w:lineRule="auto"/>
        <w:jc w:val="both"/>
        <w:rPr>
          <w:rFonts w:eastAsia="Calibri" w:cs="Times New Roman"/>
          <w:color w:val="000000"/>
          <w:sz w:val="22"/>
          <w:lang w:eastAsia="pl-PL"/>
        </w:rPr>
      </w:pPr>
      <w:r w:rsidRPr="005B43BF">
        <w:rPr>
          <w:rFonts w:eastAsia="Calibri" w:cs="Times New Roman"/>
          <w:color w:val="000000"/>
          <w:sz w:val="22"/>
          <w:lang w:eastAsia="pl-PL"/>
        </w:rPr>
        <w:t>- Powłoka Poliamid / PTFE</w:t>
      </w:r>
    </w:p>
    <w:p w:rsidR="005F09F4" w:rsidRPr="005B43BF" w:rsidRDefault="005F09F4" w:rsidP="005B43BF">
      <w:pPr>
        <w:suppressAutoHyphens/>
        <w:snapToGrid w:val="0"/>
        <w:spacing w:after="0" w:line="240" w:lineRule="auto"/>
        <w:jc w:val="both"/>
        <w:rPr>
          <w:rFonts w:eastAsia="Calibri" w:cs="Times New Roman"/>
          <w:bCs/>
          <w:color w:val="000000"/>
          <w:sz w:val="22"/>
          <w:lang w:eastAsia="ar-SA"/>
        </w:rPr>
      </w:pPr>
      <w:r w:rsidRPr="005B43BF">
        <w:rPr>
          <w:rFonts w:eastAsia="Calibri" w:cs="Times New Roman"/>
          <w:color w:val="000000"/>
          <w:sz w:val="22"/>
          <w:lang w:eastAsia="pl-PL"/>
        </w:rPr>
        <w:t xml:space="preserve">- Odporny na zagięcia                     </w:t>
      </w:r>
    </w:p>
    <w:p w:rsidR="004D03D9" w:rsidRPr="005B43BF" w:rsidRDefault="004872BF" w:rsidP="005B43BF">
      <w:pPr>
        <w:suppressAutoHyphens/>
        <w:snapToGrid w:val="0"/>
        <w:spacing w:after="0" w:line="240" w:lineRule="auto"/>
        <w:jc w:val="both"/>
        <w:rPr>
          <w:rFonts w:cs="Times New Roman"/>
          <w:b/>
          <w:sz w:val="22"/>
        </w:rPr>
      </w:pPr>
      <w:r w:rsidRPr="005B43BF">
        <w:rPr>
          <w:rFonts w:cs="Times New Roman"/>
          <w:b/>
          <w:sz w:val="22"/>
        </w:rPr>
        <w:t>Odpowiedź na pytanie nr 216 – 228: Nie Zapisy SIWZ bez zmian.</w:t>
      </w:r>
    </w:p>
    <w:p w:rsidR="004D03D9" w:rsidRPr="005B43BF" w:rsidRDefault="004747F3" w:rsidP="005B43BF">
      <w:pPr>
        <w:suppressAutoHyphens/>
        <w:snapToGrid w:val="0"/>
        <w:spacing w:after="0" w:line="240" w:lineRule="auto"/>
        <w:jc w:val="both"/>
        <w:rPr>
          <w:rFonts w:eastAsia="Times New Roman" w:cs="Times New Roman"/>
          <w:bCs/>
          <w:color w:val="000000"/>
          <w:sz w:val="22"/>
          <w:lang w:eastAsia="pl-PL"/>
        </w:rPr>
      </w:pPr>
      <w:r w:rsidRPr="005B43BF">
        <w:rPr>
          <w:rFonts w:cs="Times New Roman"/>
          <w:b/>
          <w:sz w:val="22"/>
        </w:rPr>
        <w:t>Pytanie nr 229 d</w:t>
      </w:r>
      <w:r w:rsidRPr="005B43BF">
        <w:rPr>
          <w:rFonts w:eastAsia="Calibri" w:cs="Times New Roman"/>
          <w:b/>
          <w:color w:val="000000"/>
          <w:sz w:val="22"/>
          <w:lang w:eastAsia="pl-PL"/>
        </w:rPr>
        <w:t xml:space="preserve">otyczy </w:t>
      </w:r>
      <w:r w:rsidRPr="005B43BF">
        <w:rPr>
          <w:rFonts w:eastAsia="Times New Roman" w:cs="Times New Roman"/>
          <w:b/>
          <w:bCs/>
          <w:color w:val="000000"/>
          <w:sz w:val="22"/>
          <w:lang w:eastAsia="pl-PL"/>
        </w:rPr>
        <w:t xml:space="preserve">Pakiet 126 </w:t>
      </w:r>
      <w:r w:rsidRPr="005B43BF">
        <w:rPr>
          <w:rFonts w:eastAsia="Times New Roman" w:cs="Times New Roman"/>
          <w:bCs/>
          <w:color w:val="000000"/>
          <w:sz w:val="22"/>
          <w:lang w:eastAsia="pl-PL"/>
        </w:rPr>
        <w:t xml:space="preserve">Poz. 1 – Czy można zaoferować torebki pakowane po 500 szt.? Taka jest minimalna ilość jaka może zostać zamówiona, dlatego też ilość sztuk podana w </w:t>
      </w:r>
      <w:proofErr w:type="spellStart"/>
      <w:r w:rsidRPr="005B43BF">
        <w:rPr>
          <w:rFonts w:eastAsia="Times New Roman" w:cs="Times New Roman"/>
          <w:bCs/>
          <w:color w:val="000000"/>
          <w:sz w:val="22"/>
          <w:lang w:eastAsia="pl-PL"/>
        </w:rPr>
        <w:t>siwz</w:t>
      </w:r>
      <w:proofErr w:type="spellEnd"/>
      <w:r w:rsidRPr="005B43BF">
        <w:rPr>
          <w:rFonts w:eastAsia="Times New Roman" w:cs="Times New Roman"/>
          <w:bCs/>
          <w:color w:val="000000"/>
          <w:sz w:val="22"/>
          <w:lang w:eastAsia="pl-PL"/>
        </w:rPr>
        <w:t xml:space="preserve"> (200szt.) jest ilością zbyt małą i nie będzie mogła w razie zamówienia zostać zrealizowana.</w:t>
      </w:r>
    </w:p>
    <w:p w:rsidR="004747F3" w:rsidRPr="005B43BF" w:rsidRDefault="004747F3" w:rsidP="005B43BF">
      <w:pPr>
        <w:suppressAutoHyphens/>
        <w:snapToGrid w:val="0"/>
        <w:spacing w:after="0" w:line="240" w:lineRule="auto"/>
        <w:jc w:val="both"/>
        <w:rPr>
          <w:rFonts w:eastAsia="Times New Roman" w:cs="Times New Roman"/>
          <w:bCs/>
          <w:color w:val="000000"/>
          <w:sz w:val="22"/>
          <w:lang w:eastAsia="pl-PL"/>
        </w:rPr>
      </w:pPr>
      <w:r w:rsidRPr="005B43BF">
        <w:rPr>
          <w:rFonts w:cs="Times New Roman"/>
          <w:b/>
          <w:sz w:val="22"/>
        </w:rPr>
        <w:t>Pytanie nr 230 d</w:t>
      </w:r>
      <w:r w:rsidRPr="005B43BF">
        <w:rPr>
          <w:rFonts w:eastAsia="Calibri" w:cs="Times New Roman"/>
          <w:b/>
          <w:color w:val="000000"/>
          <w:sz w:val="22"/>
          <w:lang w:eastAsia="pl-PL"/>
        </w:rPr>
        <w:t xml:space="preserve">otyczy </w:t>
      </w:r>
      <w:r w:rsidRPr="005B43BF">
        <w:rPr>
          <w:rFonts w:eastAsia="Times New Roman" w:cs="Times New Roman"/>
          <w:b/>
          <w:bCs/>
          <w:color w:val="000000"/>
          <w:sz w:val="22"/>
          <w:lang w:eastAsia="pl-PL"/>
        </w:rPr>
        <w:t xml:space="preserve">Pakiet 126 </w:t>
      </w:r>
      <w:r w:rsidRPr="005B43BF">
        <w:rPr>
          <w:rFonts w:eastAsia="Times New Roman" w:cs="Times New Roman"/>
          <w:bCs/>
          <w:color w:val="000000"/>
          <w:sz w:val="22"/>
          <w:lang w:eastAsia="pl-PL"/>
        </w:rPr>
        <w:t xml:space="preserve">Poz. 2,3  – Czy można zaoferować torebki pakowane po 2500 szt.? Taka jest minimalna ilość jaka może zostać zamówiona, dlatego też ilość sztuk podana w </w:t>
      </w:r>
      <w:proofErr w:type="spellStart"/>
      <w:r w:rsidRPr="005B43BF">
        <w:rPr>
          <w:rFonts w:eastAsia="Times New Roman" w:cs="Times New Roman"/>
          <w:bCs/>
          <w:color w:val="000000"/>
          <w:sz w:val="22"/>
          <w:lang w:eastAsia="pl-PL"/>
        </w:rPr>
        <w:t>siwz</w:t>
      </w:r>
      <w:proofErr w:type="spellEnd"/>
      <w:r w:rsidRPr="005B43BF">
        <w:rPr>
          <w:rFonts w:eastAsia="Times New Roman" w:cs="Times New Roman"/>
          <w:bCs/>
          <w:color w:val="000000"/>
          <w:sz w:val="22"/>
          <w:lang w:eastAsia="pl-PL"/>
        </w:rPr>
        <w:t xml:space="preserve"> (200szt.) jest ilością zbyt małą i nie będzie mogła w razie zamówienia zostać zrealizowana.</w:t>
      </w:r>
    </w:p>
    <w:p w:rsidR="004747F3" w:rsidRPr="00DC39B3" w:rsidRDefault="004747F3" w:rsidP="004D6042">
      <w:pPr>
        <w:autoSpaceDE w:val="0"/>
        <w:autoSpaceDN w:val="0"/>
        <w:adjustRightInd w:val="0"/>
        <w:spacing w:after="0" w:line="240" w:lineRule="auto"/>
        <w:jc w:val="both"/>
        <w:rPr>
          <w:rFonts w:eastAsia="Times New Roman" w:cs="Times New Roman"/>
          <w:bCs/>
          <w:color w:val="000000"/>
          <w:sz w:val="22"/>
          <w:lang w:eastAsia="pl-PL"/>
        </w:rPr>
      </w:pPr>
      <w:r w:rsidRPr="00DC39B3">
        <w:rPr>
          <w:rFonts w:cs="Times New Roman"/>
          <w:b/>
          <w:sz w:val="22"/>
        </w:rPr>
        <w:t>Pytanie nr 231 d</w:t>
      </w:r>
      <w:r w:rsidRPr="00DC39B3">
        <w:rPr>
          <w:rFonts w:eastAsia="Calibri" w:cs="Times New Roman"/>
          <w:b/>
          <w:color w:val="000000"/>
          <w:sz w:val="22"/>
          <w:lang w:eastAsia="pl-PL"/>
        </w:rPr>
        <w:t xml:space="preserve">otyczy </w:t>
      </w:r>
      <w:r w:rsidRPr="00DC39B3">
        <w:rPr>
          <w:rFonts w:eastAsia="Times New Roman" w:cs="Times New Roman"/>
          <w:b/>
          <w:bCs/>
          <w:color w:val="000000"/>
          <w:sz w:val="22"/>
          <w:lang w:eastAsia="pl-PL"/>
        </w:rPr>
        <w:t xml:space="preserve">Pakiet 135 </w:t>
      </w:r>
      <w:r w:rsidRPr="00DC39B3">
        <w:rPr>
          <w:rFonts w:eastAsia="Times New Roman" w:cs="Times New Roman"/>
          <w:bCs/>
          <w:color w:val="000000"/>
          <w:sz w:val="22"/>
          <w:lang w:eastAsia="pl-PL"/>
        </w:rPr>
        <w:t>Poz. 7-14 – Czy Zamawiający wyrazi zgodę na wyłączenie wymienionych pozycji z pakietu i utworzenie nowego, zwiększy to konkurencyjność postępowania?</w:t>
      </w:r>
    </w:p>
    <w:p w:rsidR="004747F3" w:rsidRPr="005B43BF" w:rsidRDefault="004747F3" w:rsidP="005B43BF">
      <w:pPr>
        <w:autoSpaceDE w:val="0"/>
        <w:autoSpaceDN w:val="0"/>
        <w:adjustRightInd w:val="0"/>
        <w:spacing w:after="0" w:line="240" w:lineRule="auto"/>
        <w:jc w:val="both"/>
        <w:rPr>
          <w:rFonts w:eastAsia="Times New Roman" w:cs="Times New Roman"/>
          <w:bCs/>
          <w:color w:val="000000"/>
          <w:sz w:val="22"/>
          <w:lang w:eastAsia="pl-PL"/>
        </w:rPr>
      </w:pPr>
      <w:r w:rsidRPr="005B43BF">
        <w:rPr>
          <w:rFonts w:cs="Times New Roman"/>
          <w:b/>
          <w:sz w:val="22"/>
        </w:rPr>
        <w:t>Pytanie nr 232 d</w:t>
      </w:r>
      <w:r w:rsidRPr="005B43BF">
        <w:rPr>
          <w:rFonts w:eastAsia="Calibri" w:cs="Times New Roman"/>
          <w:b/>
          <w:color w:val="000000"/>
          <w:sz w:val="22"/>
          <w:lang w:eastAsia="pl-PL"/>
        </w:rPr>
        <w:t xml:space="preserve">otyczy </w:t>
      </w:r>
      <w:r w:rsidRPr="005B43BF">
        <w:rPr>
          <w:rFonts w:eastAsia="Times New Roman" w:cs="Times New Roman"/>
          <w:b/>
          <w:bCs/>
          <w:color w:val="000000"/>
          <w:sz w:val="22"/>
          <w:lang w:eastAsia="pl-PL"/>
        </w:rPr>
        <w:t xml:space="preserve">Pakiet 135 </w:t>
      </w:r>
      <w:r w:rsidRPr="005B43BF">
        <w:rPr>
          <w:rFonts w:eastAsia="Times New Roman" w:cs="Times New Roman"/>
          <w:bCs/>
          <w:color w:val="000000"/>
          <w:sz w:val="22"/>
          <w:lang w:eastAsia="pl-PL"/>
        </w:rPr>
        <w:t>Poz. 7-14 – Czy Zamawiający wyrazi zgodę na zaoferowanie rękawów o długości 100m? Wymaga ilość zostanie odpowiednio przeliczona.</w:t>
      </w:r>
    </w:p>
    <w:p w:rsidR="00172E4E" w:rsidRPr="005B43BF" w:rsidRDefault="00172E4E"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Odpowiedź na pytanie nr 229 - 232: Nie Zapisy SIWZ bez zmian.</w:t>
      </w:r>
    </w:p>
    <w:p w:rsidR="00172E4E" w:rsidRPr="005B43BF" w:rsidRDefault="004747F3" w:rsidP="005B43BF">
      <w:pPr>
        <w:spacing w:after="0" w:line="240" w:lineRule="auto"/>
        <w:jc w:val="both"/>
        <w:rPr>
          <w:rFonts w:eastAsia="Times New Roman" w:cs="Times New Roman"/>
          <w:sz w:val="22"/>
          <w:lang w:eastAsia="pl-PL"/>
        </w:rPr>
      </w:pPr>
      <w:r w:rsidRPr="005B43BF">
        <w:rPr>
          <w:rFonts w:cs="Times New Roman"/>
          <w:b/>
          <w:sz w:val="22"/>
        </w:rPr>
        <w:t>Pytanie nr 233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Pr="005B43BF">
        <w:rPr>
          <w:rFonts w:eastAsia="Times New Roman" w:cs="Times New Roman"/>
          <w:sz w:val="22"/>
          <w:lang w:eastAsia="pl-PL"/>
        </w:rPr>
        <w:t>Czy terminy dostaw oraz reklamacji dotyczą dni roboczych czyli od poniedziałku do piątku?</w:t>
      </w:r>
    </w:p>
    <w:p w:rsidR="00261CFA" w:rsidRPr="005B43BF" w:rsidRDefault="00172E4E" w:rsidP="005B43BF">
      <w:pPr>
        <w:spacing w:after="0" w:line="240" w:lineRule="auto"/>
        <w:jc w:val="both"/>
        <w:rPr>
          <w:rFonts w:cs="Times New Roman"/>
          <w:b/>
          <w:sz w:val="22"/>
        </w:rPr>
      </w:pPr>
      <w:r w:rsidRPr="005B43BF">
        <w:rPr>
          <w:rFonts w:cs="Times New Roman"/>
          <w:b/>
          <w:sz w:val="22"/>
        </w:rPr>
        <w:t>Odpowiedź na pytanie nr 233: Zapisy SIWZ bez zmian. Terminy liczone będą zgodnie z art. 111                              i n. k.c.</w:t>
      </w:r>
    </w:p>
    <w:p w:rsidR="004747F3" w:rsidRPr="005B43BF" w:rsidRDefault="004747F3" w:rsidP="005B43BF">
      <w:pPr>
        <w:spacing w:after="0" w:line="240" w:lineRule="auto"/>
        <w:jc w:val="both"/>
        <w:rPr>
          <w:rFonts w:eastAsia="Times New Roman" w:cs="Times New Roman"/>
          <w:sz w:val="22"/>
          <w:lang w:eastAsia="pl-PL"/>
        </w:rPr>
      </w:pPr>
      <w:r w:rsidRPr="005B43BF">
        <w:rPr>
          <w:rFonts w:cs="Times New Roman"/>
          <w:b/>
          <w:sz w:val="22"/>
        </w:rPr>
        <w:t>Pytanie nr 234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Pr="005B43BF">
        <w:rPr>
          <w:rFonts w:eastAsia="Times New Roman" w:cs="Times New Roman"/>
          <w:sz w:val="22"/>
          <w:lang w:eastAsia="pl-PL"/>
        </w:rPr>
        <w:t>Czy Zamawiający zgadza się aby w § 1 ust. 13 wzoru umowy zostały dodane słowa</w:t>
      </w:r>
      <w:r w:rsidRPr="005B43BF">
        <w:rPr>
          <w:rFonts w:eastAsia="Times New Roman" w:cs="Times New Roman"/>
          <w:i/>
          <w:sz w:val="22"/>
          <w:lang w:eastAsia="pl-PL"/>
        </w:rPr>
        <w:t xml:space="preserve"> „, chyba że opóźnienie Zamawiającego w zapłacie za dostarczony towar przekracza 60 dni”</w:t>
      </w:r>
      <w:r w:rsidRPr="005B43BF">
        <w:rPr>
          <w:rFonts w:eastAsia="Times New Roman" w:cs="Times New Roman"/>
          <w:sz w:val="22"/>
          <w:lang w:eastAsia="pl-PL"/>
        </w:rPr>
        <w:t xml:space="preserve">? </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Wykonawca nie powinien być zobowiązany do nieograniczonego w czasie kredytowania Zamawiającego. Mogłoby to bowiem zachwiać płynnością finansową wykonawcy i zagrozić wykonaniu zamówienia. Skuteczność </w:t>
      </w:r>
      <w:r w:rsidRPr="005B43BF">
        <w:rPr>
          <w:rFonts w:eastAsia="Times New Roman" w:cs="Times New Roman"/>
          <w:sz w:val="22"/>
          <w:lang w:eastAsia="pl-PL"/>
        </w:rPr>
        <w:lastRenderedPageBreak/>
        <w:t>§ 1 ust. 13 wzoru umowy w aktualnym brzmieniu może być kwestionowana np. na podstawie art. 58 § 2 Kodeksu cywilnego.</w:t>
      </w:r>
    </w:p>
    <w:p w:rsidR="004747F3" w:rsidRPr="005B43BF" w:rsidRDefault="004747F3" w:rsidP="005B43BF">
      <w:pPr>
        <w:spacing w:after="0" w:line="240" w:lineRule="auto"/>
        <w:jc w:val="both"/>
        <w:rPr>
          <w:rFonts w:eastAsia="Times New Roman" w:cs="Times New Roman"/>
          <w:i/>
          <w:sz w:val="22"/>
          <w:lang w:eastAsia="pl-PL"/>
        </w:rPr>
      </w:pPr>
      <w:r w:rsidRPr="005B43BF">
        <w:rPr>
          <w:rFonts w:cs="Times New Roman"/>
          <w:b/>
          <w:sz w:val="22"/>
        </w:rPr>
        <w:t>Pytanie nr 235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Pr="005B43BF">
        <w:rPr>
          <w:rFonts w:eastAsia="Times New Roman" w:cs="Times New Roman"/>
          <w:sz w:val="22"/>
          <w:lang w:eastAsia="pl-PL"/>
        </w:rPr>
        <w:t xml:space="preserve">Czy Zamawiający zgadza się aby w § 7 ust. 2 wzoru zostało dodane zdanie o następującej (lub podobnej) treści: </w:t>
      </w:r>
      <w:r w:rsidRPr="005B43BF">
        <w:rPr>
          <w:rFonts w:eastAsia="Times New Roman" w:cs="Times New Roman"/>
          <w:i/>
          <w:sz w:val="22"/>
          <w:lang w:eastAsia="pl-PL"/>
        </w:rPr>
        <w:t xml:space="preserve">„Przed odstąpieniem od umowy Zamawiający pisemnie wezwie Wykonawcę do należytego wykonywania umowy.”?  </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Zważywszy na doniosłe i nieodwracalne skutki prawne odstąpienia od umowy, celowe jest aby przed odstąpieniem od umowy Zamawiający wezwał wykonawcę do należytego wykonywania umowy. Takie wezwanie najprawdopodobniej zmobilizuje wykonawcę do należytego wykonywania umowy i pozwoli uniknąć odstąpieniem od umowy, a tym samym uniknąć skutków odstąpieniem od umowy, które są niekorzystne dla obu stron.</w:t>
      </w:r>
    </w:p>
    <w:p w:rsidR="004747F3" w:rsidRPr="005B43BF" w:rsidRDefault="004747F3" w:rsidP="005B43BF">
      <w:pPr>
        <w:spacing w:after="0" w:line="240" w:lineRule="auto"/>
        <w:jc w:val="both"/>
        <w:rPr>
          <w:rFonts w:eastAsia="Times New Roman" w:cs="Times New Roman"/>
          <w:sz w:val="22"/>
          <w:lang w:eastAsia="pl-PL"/>
        </w:rPr>
      </w:pPr>
      <w:r w:rsidRPr="005B43BF">
        <w:rPr>
          <w:rFonts w:cs="Times New Roman"/>
          <w:b/>
          <w:sz w:val="22"/>
        </w:rPr>
        <w:t>Pytanie nr 236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Pr="005B43BF">
        <w:rPr>
          <w:rFonts w:eastAsia="Times New Roman" w:cs="Times New Roman"/>
          <w:sz w:val="22"/>
          <w:lang w:eastAsia="pl-PL"/>
        </w:rPr>
        <w:t xml:space="preserve">Czy Zamawiający zgadza się aby w § 9 ust. 1 pkt 1), 2), 4) i 5) wzoru umowy słowo </w:t>
      </w:r>
      <w:r w:rsidRPr="005B43BF">
        <w:rPr>
          <w:rFonts w:eastAsia="Times New Roman" w:cs="Times New Roman"/>
          <w:i/>
          <w:sz w:val="22"/>
          <w:lang w:eastAsia="pl-PL"/>
        </w:rPr>
        <w:t>„opóźnienia”</w:t>
      </w:r>
      <w:r w:rsidRPr="005B43BF">
        <w:rPr>
          <w:rFonts w:eastAsia="Times New Roman" w:cs="Times New Roman"/>
          <w:sz w:val="22"/>
          <w:lang w:eastAsia="pl-PL"/>
        </w:rPr>
        <w:t xml:space="preserve"> zostało zastąpione słowem </w:t>
      </w:r>
      <w:r w:rsidRPr="005B43BF">
        <w:rPr>
          <w:rFonts w:eastAsia="Times New Roman" w:cs="Times New Roman"/>
          <w:i/>
          <w:sz w:val="22"/>
          <w:lang w:eastAsia="pl-PL"/>
        </w:rPr>
        <w:t>„zwłoki”</w:t>
      </w:r>
      <w:r w:rsidRPr="005B43BF">
        <w:rPr>
          <w:rFonts w:eastAsia="Times New Roman" w:cs="Times New Roman"/>
          <w:sz w:val="22"/>
          <w:lang w:eastAsia="pl-PL"/>
        </w:rPr>
        <w:t xml:space="preserve">?  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w:t>
      </w:r>
      <w:r w:rsidRPr="005B43BF">
        <w:rPr>
          <w:rFonts w:eastAsia="Times New Roman" w:cs="Times New Roman"/>
          <w:i/>
          <w:sz w:val="22"/>
          <w:lang w:eastAsia="pl-PL"/>
        </w:rPr>
        <w:t>„kara umowna należy się za niewykonanie lub nienależyte wykonanie umowy (art. 483 i nast. Kodeksu cywilnego), a więc tradycyjnie za zwłokę, a nie każde opóźnienie w wykonaniu umowy.”</w:t>
      </w:r>
    </w:p>
    <w:p w:rsidR="004747F3" w:rsidRPr="005B43BF" w:rsidRDefault="00C91120" w:rsidP="005B43BF">
      <w:pPr>
        <w:spacing w:after="0" w:line="240" w:lineRule="auto"/>
        <w:jc w:val="both"/>
        <w:rPr>
          <w:rFonts w:eastAsia="Times New Roman" w:cs="Times New Roman"/>
          <w:sz w:val="22"/>
          <w:lang w:eastAsia="pl-PL"/>
        </w:rPr>
      </w:pPr>
      <w:r w:rsidRPr="005B43BF">
        <w:rPr>
          <w:rFonts w:cs="Times New Roman"/>
          <w:b/>
          <w:sz w:val="22"/>
        </w:rPr>
        <w:t>Pytanie nr 237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004747F3" w:rsidRPr="005B43BF">
        <w:rPr>
          <w:rFonts w:eastAsia="Times New Roman" w:cs="Times New Roman"/>
          <w:sz w:val="22"/>
          <w:lang w:eastAsia="pl-PL"/>
        </w:rPr>
        <w:t xml:space="preserve">Czy Zamawiający zgadza się aby w § 9 ust. 1 pkt 1) wzoru umowy wyrażenie </w:t>
      </w:r>
      <w:r w:rsidR="004747F3" w:rsidRPr="005B43BF">
        <w:rPr>
          <w:rFonts w:eastAsia="Times New Roman" w:cs="Times New Roman"/>
          <w:i/>
          <w:sz w:val="22"/>
          <w:lang w:eastAsia="pl-PL"/>
        </w:rPr>
        <w:t>„ceny brutto gwarantowanej części pakietu”</w:t>
      </w:r>
      <w:r w:rsidR="004747F3" w:rsidRPr="005B43BF">
        <w:rPr>
          <w:rFonts w:eastAsia="Times New Roman" w:cs="Times New Roman"/>
          <w:sz w:val="22"/>
          <w:lang w:eastAsia="pl-PL"/>
        </w:rPr>
        <w:t xml:space="preserve"> zostało zastąpione wyrażeniem </w:t>
      </w:r>
      <w:r w:rsidR="004747F3" w:rsidRPr="005B43BF">
        <w:rPr>
          <w:rFonts w:eastAsia="Times New Roman" w:cs="Times New Roman"/>
          <w:i/>
          <w:sz w:val="22"/>
          <w:lang w:eastAsia="pl-PL"/>
        </w:rPr>
        <w:t>„wartości brutto towaru niedostarczonego w terminie”</w:t>
      </w:r>
      <w:r w:rsidR="004747F3" w:rsidRPr="005B43BF">
        <w:rPr>
          <w:rFonts w:eastAsia="Times New Roman" w:cs="Times New Roman"/>
          <w:sz w:val="22"/>
          <w:lang w:eastAsia="pl-PL"/>
        </w:rPr>
        <w:t>?</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 9 ust. 1 pkt 1) wzoru umowy jest niejasny i wymaga doprecyzowania. Uzasadnione jest przy tym aby kara umowna za brak terminowej dostawy była naliczana od wartości towaru niedostarczonego w terminie, nie zaś od wartości całego pakietu. W przeciwnym razie kara umowna byłaby niewspółmiernie wysoka w stosunku do wartości towaru niedostarczonego w terminie, a nawet mogłaby znacznie przewyższać tę wartość. Taka kara byłaby rażąco wygórowana w rozumieniu art. 484 § 2 Kodeksu cywilnego i naruszałaby zasadę proporcjonalności wyrażoną w art. 7 ust. 1 ustawy Prawo zamówień publicznych. </w:t>
      </w:r>
    </w:p>
    <w:p w:rsidR="004747F3" w:rsidRPr="005B43BF" w:rsidRDefault="00C91120" w:rsidP="005B43BF">
      <w:pPr>
        <w:spacing w:after="0" w:line="240" w:lineRule="auto"/>
        <w:jc w:val="both"/>
        <w:rPr>
          <w:rFonts w:eastAsia="Times New Roman" w:cs="Times New Roman"/>
          <w:sz w:val="22"/>
          <w:lang w:eastAsia="pl-PL"/>
        </w:rPr>
      </w:pPr>
      <w:r w:rsidRPr="005B43BF">
        <w:rPr>
          <w:rFonts w:cs="Times New Roman"/>
          <w:b/>
          <w:sz w:val="22"/>
        </w:rPr>
        <w:t>Pytanie nr 238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004747F3" w:rsidRPr="005B43BF">
        <w:rPr>
          <w:rFonts w:eastAsia="Times New Roman" w:cs="Times New Roman"/>
          <w:sz w:val="22"/>
          <w:lang w:eastAsia="pl-PL"/>
        </w:rPr>
        <w:t xml:space="preserve">Czy Zamawiający zgadza się aby w § 9 ust. 1 pkt 2) wzoru umowy wyrażenie </w:t>
      </w:r>
      <w:r w:rsidR="004747F3" w:rsidRPr="005B43BF">
        <w:rPr>
          <w:rFonts w:eastAsia="Times New Roman" w:cs="Times New Roman"/>
          <w:i/>
          <w:sz w:val="22"/>
          <w:lang w:eastAsia="pl-PL"/>
        </w:rPr>
        <w:t>„ceny brutto gwarantowanej części pakietu”</w:t>
      </w:r>
      <w:r w:rsidR="004747F3" w:rsidRPr="005B43BF">
        <w:rPr>
          <w:rFonts w:eastAsia="Times New Roman" w:cs="Times New Roman"/>
          <w:sz w:val="22"/>
          <w:lang w:eastAsia="pl-PL"/>
        </w:rPr>
        <w:t xml:space="preserve"> zostało zastąpione wyrażeniem </w:t>
      </w:r>
      <w:r w:rsidR="004747F3" w:rsidRPr="005B43BF">
        <w:rPr>
          <w:rFonts w:eastAsia="Times New Roman" w:cs="Times New Roman"/>
          <w:i/>
          <w:sz w:val="22"/>
          <w:lang w:eastAsia="pl-PL"/>
        </w:rPr>
        <w:t>„wartości brutto towaru wadliwego”</w:t>
      </w:r>
      <w:r w:rsidR="004747F3" w:rsidRPr="005B43BF">
        <w:rPr>
          <w:rFonts w:eastAsia="Times New Roman" w:cs="Times New Roman"/>
          <w:sz w:val="22"/>
          <w:lang w:eastAsia="pl-PL"/>
        </w:rPr>
        <w:t>?</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 9 ust. 1 pkt 2) wzoru umowy jest niejasny i wymaga doprecyzowania. Uzasadnione jest przy tym aby kara umowna za brak wymiany wadliwego towaru była naliczana od wartości wadliwego towaru, nie zaś od wartości całego pakietu. W przeciwnym razie kara umowna byłaby niewspółmiernie wysoka w stosunku do wartości wadliwego towaru, a nawet mogłaby znacznie przewyższać tę wartość. Taka kara byłaby rażąco wygórowana w rozumieniu art. 484 § 2 Kodeksu cywilnego i naruszałaby zasadę proporcjonalności wyrażoną w art. 7 ust. 1 ustawy Prawo zamówień publicznych. </w:t>
      </w:r>
    </w:p>
    <w:p w:rsidR="004747F3" w:rsidRPr="005B43BF" w:rsidRDefault="00C91120" w:rsidP="005B43BF">
      <w:pPr>
        <w:spacing w:after="0" w:line="240" w:lineRule="auto"/>
        <w:jc w:val="both"/>
        <w:rPr>
          <w:rFonts w:eastAsia="Times New Roman" w:cs="Times New Roman"/>
          <w:i/>
          <w:sz w:val="22"/>
          <w:lang w:eastAsia="pl-PL"/>
        </w:rPr>
      </w:pPr>
      <w:r w:rsidRPr="005B43BF">
        <w:rPr>
          <w:rFonts w:cs="Times New Roman"/>
          <w:b/>
          <w:sz w:val="22"/>
        </w:rPr>
        <w:t>Pytanie nr 239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umowy: </w:t>
      </w:r>
      <w:r w:rsidR="004747F3" w:rsidRPr="005B43BF">
        <w:rPr>
          <w:rFonts w:eastAsia="Times New Roman" w:cs="Times New Roman"/>
          <w:sz w:val="22"/>
          <w:lang w:eastAsia="pl-PL"/>
        </w:rPr>
        <w:t xml:space="preserve">Czy Zamawiający zgadza się aby w § 9 ust. 1 pkt 3) wzoru umowy wyrażenie </w:t>
      </w:r>
      <w:r w:rsidR="004747F3" w:rsidRPr="005B43BF">
        <w:rPr>
          <w:rFonts w:eastAsia="Times New Roman" w:cs="Times New Roman"/>
          <w:i/>
          <w:sz w:val="22"/>
          <w:lang w:eastAsia="pl-PL"/>
        </w:rPr>
        <w:t>„5% ceny brutto gwarantowanej wartości pakietu”</w:t>
      </w:r>
      <w:r w:rsidR="004747F3" w:rsidRPr="005B43BF">
        <w:rPr>
          <w:rFonts w:eastAsia="Times New Roman" w:cs="Times New Roman"/>
          <w:sz w:val="22"/>
          <w:lang w:eastAsia="pl-PL"/>
        </w:rPr>
        <w:t xml:space="preserve"> zostało zastąpione wyrażeniem </w:t>
      </w:r>
      <w:r w:rsidR="004747F3" w:rsidRPr="005B43BF">
        <w:rPr>
          <w:rFonts w:eastAsia="Times New Roman" w:cs="Times New Roman"/>
          <w:i/>
          <w:sz w:val="22"/>
          <w:lang w:eastAsia="pl-PL"/>
        </w:rPr>
        <w:t>„5% niezrealizowanej wartości brutto pakietu”</w:t>
      </w:r>
      <w:r w:rsidR="004747F3" w:rsidRPr="005B43BF">
        <w:rPr>
          <w:rFonts w:eastAsia="Times New Roman" w:cs="Times New Roman"/>
          <w:sz w:val="22"/>
          <w:lang w:eastAsia="pl-PL"/>
        </w:rPr>
        <w:t>?</w:t>
      </w:r>
    </w:p>
    <w:p w:rsidR="00C91120"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9 ust. 1 pkt 3) wzoru umowy jest niejasny i wymaga doprecyzowania. Uzasadnione jest przy tym aby kara umowna za odstąpienie od umowy była naliczana od wartości niezrealizowanej części pakietu, nie zaś od wartości całego pakietu. W przeciwnym razie, w przypadku odstąpienia od realizacji umowy po zrealizowaniu znaczącej części pakietu, kara umowna byłaby niewspółmiernie wysoka w stosunku do wartości niezrealizowanej części pakietu, a nawet mogłaby przewyższać wartość niezrealizowanej części pakietu. Taka kara byłaby rażąco wygórowana w rozumieniu art. 484 § 2 Kodeksu cywilnego i naruszałaby zasadę proporcjonalności wyrażoną w art. 7 ust. 1 ustawy Prawo zamówień publicznych.</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Udzielając odpowiedzi na powyższe pytania proszę wziąć pod uwagę bieżące orzecznictwo Krajowej Izby Odwoławczej dotyczące umów. </w:t>
      </w:r>
    </w:p>
    <w:p w:rsidR="004747F3" w:rsidRPr="005B43BF" w:rsidRDefault="004747F3" w:rsidP="005B43BF">
      <w:pPr>
        <w:spacing w:after="0" w:line="240" w:lineRule="auto"/>
        <w:jc w:val="both"/>
        <w:rPr>
          <w:rFonts w:eastAsia="Times New Roman" w:cs="Times New Roman"/>
          <w:sz w:val="22"/>
          <w:lang w:eastAsia="pl-PL"/>
        </w:rPr>
      </w:pPr>
      <w:r w:rsidRPr="005B43BF">
        <w:rPr>
          <w:rFonts w:eastAsia="Times New Roman" w:cs="Times New Roman"/>
          <w:sz w:val="22"/>
          <w:lang w:eastAsia="pl-PL"/>
        </w:rPr>
        <w:t xml:space="preserve">Zgodnie z wyrokiem Krajowej Izby Odwoławczej z dnia 29 czerwca 2009 r. KIO/UZP 767/09, </w:t>
      </w:r>
      <w:r w:rsidRPr="005B43BF">
        <w:rPr>
          <w:rFonts w:eastAsia="Times New Roman" w:cs="Times New Roman"/>
          <w:i/>
          <w:sz w:val="22"/>
          <w:lang w:eastAsia="pl-PL"/>
        </w:rPr>
        <w:t xml:space="preserve">„mimo iż sytuacja Zamawiającego przy kształtowaniu treści umowy jest silniejsza, powinien on brać pod uwagę nie tylko swoje interesy, ale także interesy Wykonawcy i starać się ułożyć stosunek prawny tak, aby te interesy były jak najbardziej zrównoważone”. </w:t>
      </w:r>
      <w:r w:rsidRPr="005B43BF">
        <w:rPr>
          <w:rFonts w:eastAsia="Times New Roman" w:cs="Times New Roman"/>
          <w:sz w:val="22"/>
          <w:lang w:eastAsia="pl-PL"/>
        </w:rPr>
        <w:t>Podobne stanowisko Krajowa Izba Odwoławcza zajęła w wyroku z dnia 21 lutego 2008 r. KIO/UZP 97/08, w wyroku z dnia 27 grudnia 2011 r. KIO 2649/11, w wyroku z dnia 17 grudnia 2012 r. KIO 2631/12, KIO 2655/12 oraz w wielu innych orzeczeniach.</w:t>
      </w:r>
    </w:p>
    <w:p w:rsidR="005F09F4" w:rsidRPr="005B43BF" w:rsidRDefault="00172E4E"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Odpowiedź na pytanie nr 234</w:t>
      </w:r>
      <w:r w:rsidR="00F17649" w:rsidRPr="005B43BF">
        <w:rPr>
          <w:rFonts w:cs="Times New Roman"/>
          <w:b/>
          <w:sz w:val="22"/>
        </w:rPr>
        <w:t xml:space="preserve"> - 239: Nie Zapisy SIWZ bez zmian.</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240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66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1– </w:t>
      </w:r>
      <w:r w:rsidRPr="005B43BF">
        <w:rPr>
          <w:rFonts w:eastAsia="Times New Roman" w:cs="Times New Roman"/>
          <w:sz w:val="22"/>
          <w:lang w:eastAsia="pl-PL"/>
        </w:rPr>
        <w:t>Czy Zamawiający dopuści wzierniki uszne o średnicy 2,0 i 4,0 mm?</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lastRenderedPageBreak/>
        <w:t>Pytanie nr 241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113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5 – </w:t>
      </w:r>
      <w:r w:rsidRPr="005B43BF">
        <w:rPr>
          <w:rFonts w:eastAsia="Times New Roman" w:cs="Times New Roman"/>
          <w:sz w:val="22"/>
          <w:lang w:eastAsia="pl-PL"/>
        </w:rPr>
        <w:t>Z uwagi na fakt, iż na rynku pojawiają się produkty nie spełniające żadnych norm prosimy o potwierdzenie czy Zamawiający oczekuje okularów zarejestrowanych jako środek ochrony indywidualnej co najmniej kategorii II?</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242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113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5 – </w:t>
      </w:r>
      <w:r w:rsidRPr="005B43BF">
        <w:rPr>
          <w:rFonts w:eastAsia="Times New Roman" w:cs="Times New Roman"/>
          <w:sz w:val="22"/>
          <w:lang w:eastAsia="pl-PL"/>
        </w:rPr>
        <w:t>Czy Zamawiający oczekuje okularów posiadających ramiona regulowane w zakresie ich długości i kąta pochylenia?</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243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121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1 – </w:t>
      </w:r>
      <w:r w:rsidRPr="005B43BF">
        <w:rPr>
          <w:rFonts w:eastAsia="Times New Roman" w:cs="Times New Roman"/>
          <w:sz w:val="22"/>
          <w:lang w:eastAsia="pl-PL"/>
        </w:rPr>
        <w:t>Czy Zamawiający dopuści maskę respiratorową FFP2 z zaworem oddechowym o skuteczności filtracji bakteryjnej na poziomie 99,81 %?</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244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121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2 – </w:t>
      </w:r>
      <w:r w:rsidRPr="005B43BF">
        <w:rPr>
          <w:rFonts w:eastAsia="Times New Roman" w:cs="Times New Roman"/>
          <w:sz w:val="22"/>
          <w:lang w:eastAsia="pl-PL"/>
        </w:rPr>
        <w:t>Czy Zamawiający dopuści maskę respiratorową FFP3 z zaworem oddechowym pakowana po 5 sztuk?</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245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139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1, 3 – </w:t>
      </w:r>
      <w:r w:rsidRPr="005B43BF">
        <w:rPr>
          <w:rFonts w:eastAsia="Times New Roman" w:cs="Times New Roman"/>
          <w:sz w:val="22"/>
          <w:lang w:eastAsia="pl-PL"/>
        </w:rPr>
        <w:t xml:space="preserve">Czy Zamawiający wydzieli pozycję nr 1 i 3 i utworzy z niej oddzielny pakiet. Wskazane pozycje ograniczają możliwość przystąpienia do przetargu w zakresie pakietu 139 innym Wykonawcom, gdyż produkty zaproponowane przez Zamawiającego w pozycji 1 i 3 posiada wyłącznie jedna firma. </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246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139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6 – </w:t>
      </w:r>
      <w:r w:rsidRPr="005B43BF">
        <w:rPr>
          <w:rFonts w:eastAsia="Times New Roman" w:cs="Times New Roman"/>
          <w:sz w:val="22"/>
          <w:lang w:eastAsia="pl-PL"/>
        </w:rPr>
        <w:t>Czy Zamawiający dopuści łączniki dostępu żylnego o długości 21 cm, spełniające pozostałe parametry?</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247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146 </w:t>
      </w:r>
      <w:r w:rsidRPr="005B43BF">
        <w:rPr>
          <w:rFonts w:eastAsia="Times New Roman" w:cs="Times New Roman"/>
          <w:sz w:val="22"/>
          <w:lang w:eastAsia="pl-PL"/>
        </w:rPr>
        <w:t xml:space="preserve">, </w:t>
      </w:r>
      <w:r w:rsidRPr="005B43BF">
        <w:rPr>
          <w:rFonts w:eastAsia="Times New Roman" w:cs="Times New Roman"/>
          <w:b/>
          <w:sz w:val="22"/>
          <w:lang w:eastAsia="pl-PL"/>
        </w:rPr>
        <w:t>pozycja 5-6 –</w:t>
      </w:r>
      <w:r w:rsidRPr="005B43BF">
        <w:rPr>
          <w:rFonts w:eastAsia="Times New Roman" w:cs="Times New Roman"/>
          <w:sz w:val="22"/>
          <w:lang w:eastAsia="pl-PL"/>
        </w:rPr>
        <w:t xml:space="preserve"> Zwracamy się z prośbą o wydzielenie pozycji 5 i 6 z pakietu 146  do osobnego zadania tak, by umożliwić składanie ofert wyłącznie na ten asortyment. Obecny układ nie pozwala nam na wzięcie udziału w ww. przetargu. Zgoda na naszą prośbę umożliwiłaby Państwu dogodniejszy wybór dostawcy przy równej konkurencji oraz obniżenie wartości cenowej proponowanego przez Państwa pakietu.</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248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146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5 – </w:t>
      </w:r>
      <w:r w:rsidRPr="005B43BF">
        <w:rPr>
          <w:rFonts w:eastAsia="Times New Roman" w:cs="Times New Roman"/>
          <w:sz w:val="22"/>
          <w:lang w:eastAsia="pl-PL"/>
        </w:rPr>
        <w:t xml:space="preserve">Czy Zamawiający wyrazi zgodę na zaoferowanie jako równoważnego preparatu do płukania ust na bazie roztworu </w:t>
      </w:r>
      <w:proofErr w:type="spellStart"/>
      <w:r w:rsidRPr="005B43BF">
        <w:rPr>
          <w:rFonts w:eastAsia="Times New Roman" w:cs="Times New Roman"/>
          <w:sz w:val="22"/>
          <w:lang w:eastAsia="pl-PL"/>
        </w:rPr>
        <w:t>chlorheksydyny</w:t>
      </w:r>
      <w:proofErr w:type="spellEnd"/>
      <w:r w:rsidRPr="005B43BF">
        <w:rPr>
          <w:rFonts w:eastAsia="Times New Roman" w:cs="Times New Roman"/>
          <w:sz w:val="22"/>
          <w:lang w:eastAsia="pl-PL"/>
        </w:rPr>
        <w:t xml:space="preserve"> w stężeniu 0,1% spełniającego pozostałe wymogi SIWZ?</w:t>
      </w:r>
    </w:p>
    <w:p w:rsidR="0041154F" w:rsidRPr="005B43BF" w:rsidRDefault="0041154F" w:rsidP="005B43BF">
      <w:pPr>
        <w:spacing w:after="0" w:line="240" w:lineRule="auto"/>
        <w:jc w:val="both"/>
        <w:rPr>
          <w:rFonts w:eastAsia="Times New Roman" w:cs="Times New Roman"/>
          <w:sz w:val="22"/>
          <w:lang w:eastAsia="pl-PL"/>
        </w:rPr>
      </w:pPr>
      <w:r w:rsidRPr="005B43BF">
        <w:rPr>
          <w:rFonts w:cs="Times New Roman"/>
          <w:b/>
          <w:sz w:val="22"/>
        </w:rPr>
        <w:t>Pytanie nr 249 d</w:t>
      </w:r>
      <w:r w:rsidRPr="005B43BF">
        <w:rPr>
          <w:rFonts w:eastAsia="Calibri" w:cs="Times New Roman"/>
          <w:b/>
          <w:color w:val="000000"/>
          <w:sz w:val="22"/>
          <w:lang w:eastAsia="pl-PL"/>
        </w:rPr>
        <w:t xml:space="preserve">otyczy </w:t>
      </w:r>
      <w:r w:rsidRPr="005B43BF">
        <w:rPr>
          <w:rFonts w:eastAsia="Times New Roman" w:cs="Times New Roman"/>
          <w:b/>
          <w:sz w:val="22"/>
          <w:lang w:eastAsia="pl-PL"/>
        </w:rPr>
        <w:t xml:space="preserve">Pakiet 146 </w:t>
      </w:r>
      <w:r w:rsidRPr="005B43BF">
        <w:rPr>
          <w:rFonts w:eastAsia="Times New Roman" w:cs="Times New Roman"/>
          <w:sz w:val="22"/>
          <w:lang w:eastAsia="pl-PL"/>
        </w:rPr>
        <w:t xml:space="preserve">, </w:t>
      </w:r>
      <w:r w:rsidRPr="005B43BF">
        <w:rPr>
          <w:rFonts w:eastAsia="Times New Roman" w:cs="Times New Roman"/>
          <w:b/>
          <w:sz w:val="22"/>
          <w:lang w:eastAsia="pl-PL"/>
        </w:rPr>
        <w:t xml:space="preserve">pozycja 6 – </w:t>
      </w:r>
      <w:r w:rsidRPr="005B43BF">
        <w:rPr>
          <w:rFonts w:eastAsia="Times New Roman" w:cs="Times New Roman"/>
          <w:sz w:val="22"/>
          <w:lang w:eastAsia="pl-PL"/>
        </w:rPr>
        <w:t xml:space="preserve">Czy Zamawiający wyrazi zgodę na zaoferowanie jako równoważnego preparatu do płukania ust na bazie roztworu </w:t>
      </w:r>
      <w:proofErr w:type="spellStart"/>
      <w:r w:rsidRPr="005B43BF">
        <w:rPr>
          <w:rFonts w:eastAsia="Times New Roman" w:cs="Times New Roman"/>
          <w:sz w:val="22"/>
          <w:lang w:eastAsia="pl-PL"/>
        </w:rPr>
        <w:t>chlorheksydyny</w:t>
      </w:r>
      <w:proofErr w:type="spellEnd"/>
      <w:r w:rsidRPr="005B43BF">
        <w:rPr>
          <w:rFonts w:eastAsia="Times New Roman" w:cs="Times New Roman"/>
          <w:sz w:val="22"/>
          <w:lang w:eastAsia="pl-PL"/>
        </w:rPr>
        <w:t xml:space="preserve"> w stężeniu 0,1% spełniającego pozostałe wymogi SIWZ?</w:t>
      </w:r>
    </w:p>
    <w:p w:rsidR="00F17649" w:rsidRPr="005B43BF" w:rsidRDefault="00F17649"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Odpowiedź na pytanie nr 240 - 249: Zapisy SIWZ bez zmian.</w:t>
      </w:r>
    </w:p>
    <w:p w:rsidR="003157EC" w:rsidRPr="005B43BF" w:rsidRDefault="003157EC"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250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16 Poz. 1 - </w:t>
      </w:r>
      <w:r w:rsidRPr="005B43BF">
        <w:rPr>
          <w:rFonts w:ascii="Times New Roman" w:hAnsi="Times New Roman" w:cs="Times New Roman"/>
          <w:sz w:val="22"/>
          <w:szCs w:val="22"/>
        </w:rPr>
        <w:t xml:space="preserve">Prosimy o potwierdzenie, iż oferowane osłonki na worki do leków światłoczułych - tak jak obecnie stosowane lub równoważne - powinny posiadać specjalne wycięcie do wyprowadzenia drenów oraz rozmiar 20x30cm +/- 1cm. </w:t>
      </w:r>
    </w:p>
    <w:p w:rsidR="003157EC" w:rsidRPr="005B43BF" w:rsidRDefault="003157EC"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251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16 Poz. 1 - </w:t>
      </w:r>
      <w:r w:rsidRPr="005B43BF">
        <w:rPr>
          <w:rFonts w:ascii="Times New Roman" w:hAnsi="Times New Roman" w:cs="Times New Roman"/>
          <w:sz w:val="22"/>
          <w:szCs w:val="22"/>
        </w:rPr>
        <w:t xml:space="preserve"> Prosimy o potwierdzenie, iż oferowane osłonki na worki do leków światłoczułych - tak jak obecnie stosowane lub równoważne - powinny posiadać grubość min. 0,09mm +/- 12%, która gwarantuje ich wytrzymałość zgodną z PN-C-89258. </w:t>
      </w:r>
    </w:p>
    <w:p w:rsidR="009F5DD1" w:rsidRPr="005B43BF" w:rsidRDefault="009F5DD1" w:rsidP="005B43BF">
      <w:pPr>
        <w:suppressAutoHyphens/>
        <w:snapToGrid w:val="0"/>
        <w:spacing w:after="0" w:line="240" w:lineRule="auto"/>
        <w:jc w:val="both"/>
        <w:rPr>
          <w:rFonts w:eastAsia="Calibri" w:cs="Times New Roman"/>
          <w:color w:val="000000"/>
          <w:sz w:val="22"/>
          <w:lang w:eastAsia="pl-PL"/>
        </w:rPr>
      </w:pPr>
      <w:r w:rsidRPr="005B43BF">
        <w:rPr>
          <w:rFonts w:cs="Times New Roman"/>
          <w:b/>
          <w:sz w:val="22"/>
        </w:rPr>
        <w:t>O</w:t>
      </w:r>
      <w:r w:rsidR="007E7D99" w:rsidRPr="005B43BF">
        <w:rPr>
          <w:rFonts w:cs="Times New Roman"/>
          <w:b/>
          <w:sz w:val="22"/>
        </w:rPr>
        <w:t>dpowiedź na pytanie nr 250 - 251</w:t>
      </w:r>
      <w:r w:rsidRPr="005B43BF">
        <w:rPr>
          <w:rFonts w:cs="Times New Roman"/>
          <w:b/>
          <w:sz w:val="22"/>
        </w:rPr>
        <w:t>: Zapisy SIWZ bez zmian.</w:t>
      </w:r>
    </w:p>
    <w:p w:rsidR="003157EC" w:rsidRPr="005B43BF" w:rsidRDefault="003157EC"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252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16 Poz. 1 - </w:t>
      </w:r>
      <w:r w:rsidRPr="005B43BF">
        <w:rPr>
          <w:rFonts w:ascii="Times New Roman" w:hAnsi="Times New Roman" w:cs="Times New Roman"/>
          <w:sz w:val="22"/>
          <w:szCs w:val="22"/>
        </w:rPr>
        <w:t xml:space="preserve">Prosimy o doprecyzowanie, czy oferowane osłonki na worki do leków światłoczułych - tak jak obecnie stosowane lub równoważne - powinny charakteryzować się wydłużeniem względnym przy zerwaniu w kierunku poprzecznym nie mniej niż 200% oraz w kierunku wzdłużnym nie mniej niż 150% ? </w:t>
      </w:r>
    </w:p>
    <w:p w:rsidR="007E7D99" w:rsidRDefault="007E7D99" w:rsidP="005B43BF">
      <w:pPr>
        <w:pStyle w:val="Default"/>
        <w:jc w:val="both"/>
        <w:rPr>
          <w:rFonts w:ascii="Times New Roman" w:hAnsi="Times New Roman" w:cs="Times New Roman"/>
          <w:b/>
          <w:sz w:val="22"/>
          <w:szCs w:val="22"/>
        </w:rPr>
      </w:pPr>
      <w:r w:rsidRPr="005B43BF">
        <w:rPr>
          <w:rFonts w:ascii="Times New Roman" w:hAnsi="Times New Roman" w:cs="Times New Roman"/>
          <w:b/>
          <w:sz w:val="22"/>
          <w:szCs w:val="22"/>
        </w:rPr>
        <w:t xml:space="preserve">Odpowiedź na pytanie nr 252: Tak. Zamawiający </w:t>
      </w:r>
      <w:r w:rsidR="00EE7E91">
        <w:rPr>
          <w:rFonts w:ascii="Times New Roman" w:hAnsi="Times New Roman" w:cs="Times New Roman"/>
          <w:b/>
          <w:sz w:val="22"/>
          <w:szCs w:val="22"/>
        </w:rPr>
        <w:t xml:space="preserve">doprecyzowuje </w:t>
      </w:r>
      <w:r w:rsidRPr="005B43BF">
        <w:rPr>
          <w:rFonts w:ascii="Times New Roman" w:hAnsi="Times New Roman" w:cs="Times New Roman"/>
          <w:b/>
          <w:sz w:val="22"/>
          <w:szCs w:val="22"/>
        </w:rPr>
        <w:t>opis przedmiotu:</w:t>
      </w:r>
    </w:p>
    <w:p w:rsidR="005B43BF" w:rsidRPr="005B43BF" w:rsidRDefault="005B43BF" w:rsidP="005B43BF">
      <w:pPr>
        <w:pStyle w:val="Default"/>
        <w:jc w:val="both"/>
        <w:rPr>
          <w:rFonts w:ascii="Times New Roman" w:hAnsi="Times New Roman" w:cs="Times New Roman"/>
          <w:b/>
          <w:sz w:val="22"/>
          <w:szCs w:val="22"/>
        </w:rPr>
      </w:pPr>
    </w:p>
    <w:tbl>
      <w:tblPr>
        <w:tblW w:w="10982" w:type="dxa"/>
        <w:tblInd w:w="-497" w:type="dxa"/>
        <w:tblLayout w:type="fixed"/>
        <w:tblCellMar>
          <w:left w:w="70" w:type="dxa"/>
          <w:right w:w="70" w:type="dxa"/>
        </w:tblCellMar>
        <w:tblLook w:val="0000" w:firstRow="0" w:lastRow="0" w:firstColumn="0" w:lastColumn="0" w:noHBand="0" w:noVBand="0"/>
      </w:tblPr>
      <w:tblGrid>
        <w:gridCol w:w="567"/>
        <w:gridCol w:w="2902"/>
        <w:gridCol w:w="567"/>
        <w:gridCol w:w="709"/>
        <w:gridCol w:w="992"/>
        <w:gridCol w:w="1134"/>
        <w:gridCol w:w="567"/>
        <w:gridCol w:w="992"/>
        <w:gridCol w:w="993"/>
        <w:gridCol w:w="1559"/>
      </w:tblGrid>
      <w:tr w:rsidR="007E7D99" w:rsidRPr="007E7D99" w:rsidTr="007E7D99">
        <w:trPr>
          <w:trHeight w:val="225"/>
        </w:trPr>
        <w:tc>
          <w:tcPr>
            <w:tcW w:w="1098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E7D99" w:rsidRPr="007E7D99" w:rsidRDefault="007E7D99" w:rsidP="004D03D9">
            <w:pPr>
              <w:suppressAutoHyphens/>
              <w:snapToGrid w:val="0"/>
              <w:spacing w:after="0" w:line="240" w:lineRule="auto"/>
              <w:rPr>
                <w:rFonts w:eastAsia="Times New Roman" w:cs="Calibri"/>
                <w:b/>
                <w:bCs/>
                <w:sz w:val="20"/>
                <w:szCs w:val="20"/>
                <w:lang w:eastAsia="ar-SA"/>
              </w:rPr>
            </w:pPr>
            <w:r w:rsidRPr="007E7D99">
              <w:rPr>
                <w:rFonts w:eastAsia="Calibri" w:cs="Calibri"/>
                <w:b/>
                <w:bCs/>
                <w:sz w:val="20"/>
                <w:szCs w:val="20"/>
                <w:lang w:eastAsia="ar-SA"/>
              </w:rPr>
              <w:t>PAKIET NR 16 OSŁONKI, NA WORKI      33140000-3</w:t>
            </w:r>
          </w:p>
        </w:tc>
      </w:tr>
      <w:tr w:rsidR="007E7D99" w:rsidRPr="007E7D99" w:rsidTr="007E7D99">
        <w:trPr>
          <w:trHeight w:val="63"/>
        </w:trPr>
        <w:tc>
          <w:tcPr>
            <w:tcW w:w="567"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sz w:val="20"/>
                <w:szCs w:val="20"/>
                <w:lang w:eastAsia="ar-SA"/>
              </w:rPr>
            </w:pPr>
            <w:r w:rsidRPr="007E7D99">
              <w:rPr>
                <w:rFonts w:eastAsia="Calibri" w:cs="Calibri"/>
                <w:b/>
                <w:sz w:val="20"/>
                <w:szCs w:val="20"/>
                <w:lang w:eastAsia="ar-SA"/>
              </w:rPr>
              <w:t>Lp.</w:t>
            </w:r>
          </w:p>
        </w:tc>
        <w:tc>
          <w:tcPr>
            <w:tcW w:w="3469" w:type="dxa"/>
            <w:gridSpan w:val="2"/>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Opis przedmiotu zamówienia</w:t>
            </w:r>
          </w:p>
        </w:tc>
        <w:tc>
          <w:tcPr>
            <w:tcW w:w="709"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j.m.</w:t>
            </w:r>
          </w:p>
        </w:tc>
        <w:tc>
          <w:tcPr>
            <w:tcW w:w="992"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Wartość jednostkowa netto [zł]</w:t>
            </w:r>
          </w:p>
        </w:tc>
        <w:tc>
          <w:tcPr>
            <w:tcW w:w="1134"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Cena jednostkowa brutto[zł]</w:t>
            </w:r>
          </w:p>
        </w:tc>
        <w:tc>
          <w:tcPr>
            <w:tcW w:w="567"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Ilość</w:t>
            </w:r>
          </w:p>
        </w:tc>
        <w:tc>
          <w:tcPr>
            <w:tcW w:w="992"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Wartość netto[zł]</w:t>
            </w:r>
          </w:p>
        </w:tc>
        <w:tc>
          <w:tcPr>
            <w:tcW w:w="993" w:type="dxa"/>
            <w:tcBorders>
              <w:top w:val="single" w:sz="4" w:space="0" w:color="000000"/>
              <w:left w:val="single" w:sz="4" w:space="0" w:color="000000"/>
              <w:bottom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Calibri" w:cs="Calibri"/>
                <w:b/>
                <w:bCs/>
                <w:sz w:val="18"/>
                <w:szCs w:val="18"/>
                <w:lang w:eastAsia="ar-SA"/>
              </w:rPr>
              <w:t>Cena brutto[zł]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r w:rsidRPr="007E7D99">
              <w:rPr>
                <w:rFonts w:eastAsia="Times New Roman" w:cs="Calibri"/>
                <w:b/>
                <w:sz w:val="18"/>
                <w:szCs w:val="18"/>
                <w:lang w:eastAsia="ar-SA"/>
              </w:rPr>
              <w:t>Producent/Nazwa handlowa/Numer katalogowy</w:t>
            </w:r>
            <w:r w:rsidRPr="007E7D99">
              <w:rPr>
                <w:rFonts w:eastAsia="Calibri" w:cs="Calibri"/>
                <w:b/>
                <w:bCs/>
                <w:sz w:val="18"/>
                <w:szCs w:val="18"/>
                <w:lang w:eastAsia="ar-SA"/>
              </w:rPr>
              <w:t xml:space="preserve"> / </w:t>
            </w:r>
          </w:p>
        </w:tc>
      </w:tr>
      <w:tr w:rsidR="007E7D99" w:rsidRPr="007E7D99" w:rsidTr="004D03D9">
        <w:trPr>
          <w:trHeight w:val="1595"/>
        </w:trPr>
        <w:tc>
          <w:tcPr>
            <w:tcW w:w="567"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20"/>
                <w:szCs w:val="20"/>
                <w:lang w:eastAsia="ar-SA"/>
              </w:rPr>
            </w:pPr>
            <w:r w:rsidRPr="007E7D99">
              <w:rPr>
                <w:rFonts w:eastAsia="Calibri" w:cs="Calibri"/>
                <w:sz w:val="20"/>
                <w:szCs w:val="20"/>
                <w:lang w:eastAsia="ar-SA"/>
              </w:rPr>
              <w:t>1</w:t>
            </w:r>
          </w:p>
        </w:tc>
        <w:tc>
          <w:tcPr>
            <w:tcW w:w="2902" w:type="dxa"/>
            <w:tcBorders>
              <w:left w:val="single" w:sz="4" w:space="0" w:color="000000"/>
              <w:bottom w:val="single" w:sz="4" w:space="0" w:color="000000"/>
            </w:tcBorders>
            <w:shd w:val="clear" w:color="auto" w:fill="auto"/>
            <w:vAlign w:val="center"/>
          </w:tcPr>
          <w:p w:rsidR="007E7D99" w:rsidRPr="007E7D99" w:rsidRDefault="007E7D99" w:rsidP="004D03D9">
            <w:pPr>
              <w:suppressAutoHyphens/>
              <w:snapToGrid w:val="0"/>
              <w:spacing w:after="0" w:line="240" w:lineRule="auto"/>
              <w:jc w:val="center"/>
              <w:rPr>
                <w:rFonts w:eastAsia="Calibri" w:cs="Calibri"/>
                <w:sz w:val="18"/>
                <w:szCs w:val="18"/>
                <w:lang w:eastAsia="ar-SA"/>
              </w:rPr>
            </w:pPr>
            <w:r w:rsidRPr="007E7D99">
              <w:rPr>
                <w:rFonts w:eastAsia="Calibri" w:cs="Calibri"/>
                <w:sz w:val="18"/>
                <w:szCs w:val="18"/>
                <w:lang w:eastAsia="ar-SA"/>
              </w:rPr>
              <w:t>Osłonki na worki infuzyjne  o pojemności 1000 ml zawierające leki światłoczułe (za wyjątkiem koloru czarnego)</w:t>
            </w:r>
            <w:r w:rsidRPr="00DC39B3">
              <w:rPr>
                <w:rFonts w:eastAsia="Calibri" w:cs="Calibri"/>
                <w:sz w:val="18"/>
                <w:szCs w:val="18"/>
                <w:lang w:eastAsia="ar-SA"/>
              </w:rPr>
              <w:t xml:space="preserve">, </w:t>
            </w:r>
            <w:r w:rsidR="00DC39B3" w:rsidRPr="00DC39B3">
              <w:rPr>
                <w:rFonts w:eastAsia="Calibri" w:cs="Calibri"/>
                <w:sz w:val="18"/>
                <w:szCs w:val="18"/>
                <w:lang w:eastAsia="ar-SA"/>
              </w:rPr>
              <w:t xml:space="preserve">powinny charakteryzować się </w:t>
            </w:r>
            <w:r w:rsidRPr="00DC39B3">
              <w:rPr>
                <w:rFonts w:eastAsia="Calibri" w:cs="Calibri"/>
                <w:sz w:val="18"/>
                <w:szCs w:val="18"/>
                <w:lang w:eastAsia="ar-SA"/>
              </w:rPr>
              <w:t>wydłużenie</w:t>
            </w:r>
            <w:r w:rsidR="00DC39B3" w:rsidRPr="00DC39B3">
              <w:rPr>
                <w:rFonts w:eastAsia="Calibri" w:cs="Calibri"/>
                <w:sz w:val="18"/>
                <w:szCs w:val="18"/>
                <w:lang w:eastAsia="ar-SA"/>
              </w:rPr>
              <w:t>m</w:t>
            </w:r>
            <w:r w:rsidRPr="00DC39B3">
              <w:rPr>
                <w:rFonts w:eastAsia="Calibri" w:cs="Calibri"/>
                <w:sz w:val="18"/>
                <w:szCs w:val="18"/>
                <w:lang w:eastAsia="ar-SA"/>
              </w:rPr>
              <w:t xml:space="preserve"> względne przy zerwaniu w kierunku poprzecznym nie mniej niż 200% oraz w kierunku wzdłużnym nie mniej niż 150%</w:t>
            </w:r>
          </w:p>
        </w:tc>
        <w:tc>
          <w:tcPr>
            <w:tcW w:w="567" w:type="dxa"/>
            <w:tcBorders>
              <w:left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r w:rsidRPr="007E7D99">
              <w:rPr>
                <w:rFonts w:eastAsia="Calibri" w:cs="Calibri"/>
                <w:sz w:val="18"/>
                <w:szCs w:val="18"/>
                <w:lang w:eastAsia="ar-SA"/>
              </w:rPr>
              <w:t>op. 100 szt.</w:t>
            </w:r>
          </w:p>
        </w:tc>
        <w:tc>
          <w:tcPr>
            <w:tcW w:w="709"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r w:rsidRPr="007E7D99">
              <w:rPr>
                <w:rFonts w:eastAsia="Calibri" w:cs="Calibri"/>
                <w:sz w:val="18"/>
                <w:szCs w:val="18"/>
                <w:lang w:eastAsia="ar-SA"/>
              </w:rPr>
              <w:t>op.</w:t>
            </w:r>
          </w:p>
        </w:tc>
        <w:tc>
          <w:tcPr>
            <w:tcW w:w="992"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c>
          <w:tcPr>
            <w:tcW w:w="1134"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c>
          <w:tcPr>
            <w:tcW w:w="567"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b/>
                <w:sz w:val="18"/>
                <w:szCs w:val="18"/>
                <w:lang w:eastAsia="ar-SA"/>
              </w:rPr>
            </w:pPr>
            <w:r w:rsidRPr="007E7D99">
              <w:rPr>
                <w:rFonts w:eastAsia="Calibri" w:cs="Calibri"/>
                <w:b/>
                <w:sz w:val="18"/>
                <w:szCs w:val="18"/>
                <w:lang w:eastAsia="ar-SA"/>
              </w:rPr>
              <w:t>50</w:t>
            </w:r>
          </w:p>
        </w:tc>
        <w:tc>
          <w:tcPr>
            <w:tcW w:w="992"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c>
          <w:tcPr>
            <w:tcW w:w="993"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c>
          <w:tcPr>
            <w:tcW w:w="1559" w:type="dxa"/>
            <w:tcBorders>
              <w:left w:val="single" w:sz="4" w:space="0" w:color="000000"/>
              <w:bottom w:val="single" w:sz="4" w:space="0" w:color="000000"/>
              <w:right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r>
      <w:tr w:rsidR="007E7D99" w:rsidRPr="007E7D99" w:rsidTr="007E7D99">
        <w:trPr>
          <w:trHeight w:val="225"/>
        </w:trPr>
        <w:tc>
          <w:tcPr>
            <w:tcW w:w="7438" w:type="dxa"/>
            <w:gridSpan w:val="7"/>
            <w:tcBorders>
              <w:top w:val="single" w:sz="4" w:space="0" w:color="000000"/>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right"/>
              <w:rPr>
                <w:rFonts w:eastAsia="Calibri" w:cs="Calibri"/>
                <w:b/>
                <w:bCs/>
                <w:sz w:val="18"/>
                <w:szCs w:val="18"/>
                <w:lang w:eastAsia="ar-SA"/>
              </w:rPr>
            </w:pPr>
            <w:r w:rsidRPr="007E7D99">
              <w:rPr>
                <w:rFonts w:eastAsia="Calibri" w:cs="Calibri"/>
                <w:b/>
                <w:bCs/>
                <w:sz w:val="18"/>
                <w:szCs w:val="18"/>
                <w:lang w:eastAsia="ar-SA"/>
              </w:rPr>
              <w:t>RAZEM PAKIET NR 16</w:t>
            </w:r>
          </w:p>
        </w:tc>
        <w:tc>
          <w:tcPr>
            <w:tcW w:w="992"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p>
        </w:tc>
        <w:tc>
          <w:tcPr>
            <w:tcW w:w="993" w:type="dxa"/>
            <w:tcBorders>
              <w:left w:val="single" w:sz="4" w:space="0" w:color="000000"/>
              <w:bottom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b/>
                <w:bCs/>
                <w:sz w:val="18"/>
                <w:szCs w:val="18"/>
                <w:lang w:eastAsia="ar-SA"/>
              </w:rPr>
            </w:pPr>
          </w:p>
        </w:tc>
        <w:tc>
          <w:tcPr>
            <w:tcW w:w="1559" w:type="dxa"/>
            <w:tcBorders>
              <w:left w:val="single" w:sz="4" w:space="0" w:color="000000"/>
              <w:bottom w:val="single" w:sz="4" w:space="0" w:color="000000"/>
              <w:right w:val="single" w:sz="4" w:space="0" w:color="000000"/>
            </w:tcBorders>
            <w:shd w:val="clear" w:color="auto" w:fill="auto"/>
            <w:vAlign w:val="center"/>
          </w:tcPr>
          <w:p w:rsidR="007E7D99" w:rsidRPr="007E7D99" w:rsidRDefault="007E7D99" w:rsidP="007E7D99">
            <w:pPr>
              <w:suppressAutoHyphens/>
              <w:snapToGrid w:val="0"/>
              <w:spacing w:after="0" w:line="240" w:lineRule="auto"/>
              <w:jc w:val="center"/>
              <w:rPr>
                <w:rFonts w:eastAsia="Calibri" w:cs="Calibri"/>
                <w:sz w:val="18"/>
                <w:szCs w:val="18"/>
                <w:lang w:eastAsia="ar-SA"/>
              </w:rPr>
            </w:pPr>
          </w:p>
        </w:tc>
      </w:tr>
    </w:tbl>
    <w:p w:rsidR="007E7D99" w:rsidRPr="00677717" w:rsidRDefault="007E7D99" w:rsidP="004D6042">
      <w:pPr>
        <w:pStyle w:val="Default"/>
        <w:jc w:val="both"/>
        <w:rPr>
          <w:rFonts w:ascii="Times New Roman" w:hAnsi="Times New Roman" w:cs="Times New Roman"/>
          <w:sz w:val="22"/>
          <w:szCs w:val="22"/>
          <w:highlight w:val="cyan"/>
        </w:rPr>
      </w:pPr>
    </w:p>
    <w:p w:rsidR="003157EC" w:rsidRPr="005B43BF" w:rsidRDefault="003157EC"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253 d</w:t>
      </w:r>
      <w:r w:rsidRPr="005B43BF">
        <w:rPr>
          <w:rFonts w:ascii="Times New Roman" w:eastAsia="Calibri" w:hAnsi="Times New Roman" w:cs="Times New Roman"/>
          <w:b/>
          <w:sz w:val="22"/>
          <w:szCs w:val="22"/>
          <w:lang w:eastAsia="pl-PL"/>
        </w:rPr>
        <w:t>otyczy</w:t>
      </w:r>
      <w:r w:rsidR="00D116BA" w:rsidRPr="005B43BF">
        <w:rPr>
          <w:rFonts w:ascii="Times New Roman" w:eastAsia="Calibri" w:hAnsi="Times New Roman" w:cs="Times New Roman"/>
          <w:b/>
          <w:sz w:val="22"/>
          <w:szCs w:val="22"/>
          <w:lang w:eastAsia="pl-PL"/>
        </w:rPr>
        <w:t xml:space="preserve"> </w:t>
      </w:r>
      <w:r w:rsidRPr="005B43BF">
        <w:rPr>
          <w:rFonts w:ascii="Times New Roman" w:hAnsi="Times New Roman" w:cs="Times New Roman"/>
          <w:b/>
          <w:bCs/>
          <w:sz w:val="22"/>
          <w:szCs w:val="22"/>
        </w:rPr>
        <w:t>PAKIET NR 26</w:t>
      </w:r>
      <w:r w:rsidR="00D116BA" w:rsidRPr="005B43BF">
        <w:rPr>
          <w:rFonts w:ascii="Times New Roman" w:hAnsi="Times New Roman" w:cs="Times New Roman"/>
          <w:b/>
          <w:bCs/>
          <w:sz w:val="22"/>
          <w:szCs w:val="22"/>
        </w:rPr>
        <w:t xml:space="preserve"> </w:t>
      </w:r>
      <w:r w:rsidRPr="005B43BF">
        <w:rPr>
          <w:rFonts w:ascii="Times New Roman" w:hAnsi="Times New Roman" w:cs="Times New Roman"/>
          <w:b/>
          <w:bCs/>
          <w:sz w:val="22"/>
          <w:szCs w:val="22"/>
        </w:rPr>
        <w:t xml:space="preserve">Poz. 1-2 </w:t>
      </w:r>
      <w:r w:rsidR="00D116BA" w:rsidRPr="005B43BF">
        <w:rPr>
          <w:rFonts w:ascii="Times New Roman" w:hAnsi="Times New Roman" w:cs="Times New Roman"/>
          <w:b/>
          <w:bCs/>
          <w:sz w:val="22"/>
          <w:szCs w:val="22"/>
        </w:rPr>
        <w:t xml:space="preserve">- </w:t>
      </w:r>
      <w:r w:rsidRPr="005B43BF">
        <w:rPr>
          <w:rFonts w:ascii="Times New Roman" w:hAnsi="Times New Roman" w:cs="Times New Roman"/>
          <w:sz w:val="22"/>
          <w:szCs w:val="22"/>
        </w:rPr>
        <w:t xml:space="preserve"> Prosimy o weryfikację wymaganej ilości kaniul dla poszczególnych pozycji oraz potwierdzenie, iż nastąpiła omyłka w ilości przedmiotu zamówienia i Zamawiający oczekuje złożenia ofert w poz. 1 na 1000 szt. kaniuli w rozm.G24, a w poz. 2 na 75000 szt. kaniul w rozmiarach G14, G16, G17, G18, G20 i G22. </w:t>
      </w:r>
    </w:p>
    <w:p w:rsidR="00A113A8" w:rsidRPr="005B43BF" w:rsidRDefault="00A113A8"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nr253: Zgodnie z odpowiedzią na pytanie nr 170  i modyfikacją SIWZ</w:t>
      </w:r>
    </w:p>
    <w:p w:rsidR="003157EC" w:rsidRPr="005B43BF" w:rsidRDefault="00D116BA"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lastRenderedPageBreak/>
        <w:t>Pytanie nr 254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26 Poz. 1-2 - </w:t>
      </w:r>
      <w:r w:rsidRPr="005B43BF">
        <w:rPr>
          <w:rFonts w:ascii="Times New Roman" w:hAnsi="Times New Roman" w:cs="Times New Roman"/>
          <w:sz w:val="22"/>
          <w:szCs w:val="22"/>
        </w:rPr>
        <w:t xml:space="preserve"> </w:t>
      </w:r>
      <w:r w:rsidR="003157EC" w:rsidRPr="005B43BF">
        <w:rPr>
          <w:rFonts w:ascii="Times New Roman" w:hAnsi="Times New Roman" w:cs="Times New Roman"/>
          <w:sz w:val="22"/>
          <w:szCs w:val="22"/>
        </w:rPr>
        <w:t xml:space="preserve">2. Prosimy o potwierdzenie, iż ze względów na wymaganą aseptykę użytkowania, oferowane kaniule dożylne - tak jak obecnie stosowane lub równoważne - powinny posiadać koreczki zabezpieczające </w:t>
      </w:r>
      <w:proofErr w:type="spellStart"/>
      <w:r w:rsidR="003157EC" w:rsidRPr="005B43BF">
        <w:rPr>
          <w:rFonts w:ascii="Times New Roman" w:hAnsi="Times New Roman" w:cs="Times New Roman"/>
          <w:sz w:val="22"/>
          <w:szCs w:val="22"/>
        </w:rPr>
        <w:t>luer</w:t>
      </w:r>
      <w:proofErr w:type="spellEnd"/>
      <w:r w:rsidR="003157EC" w:rsidRPr="005B43BF">
        <w:rPr>
          <w:rFonts w:ascii="Times New Roman" w:hAnsi="Times New Roman" w:cs="Times New Roman"/>
          <w:sz w:val="22"/>
          <w:szCs w:val="22"/>
        </w:rPr>
        <w:t xml:space="preserve">-lock z trzpieniem zamykającym światło kaniul położonym poniżej własnej krawędzi ? </w:t>
      </w:r>
    </w:p>
    <w:p w:rsidR="009F5DD1" w:rsidRPr="005B43BF" w:rsidRDefault="009F5DD1"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w:t>
      </w:r>
      <w:r w:rsidR="00F078B4" w:rsidRPr="005B43BF">
        <w:rPr>
          <w:rFonts w:cs="Times New Roman"/>
          <w:b/>
          <w:sz w:val="22"/>
        </w:rPr>
        <w:t xml:space="preserve"> </w:t>
      </w:r>
      <w:r w:rsidRPr="005B43BF">
        <w:rPr>
          <w:rFonts w:cs="Times New Roman"/>
          <w:b/>
          <w:sz w:val="22"/>
        </w:rPr>
        <w:t>254: Zgodnie z SIWZ</w:t>
      </w:r>
    </w:p>
    <w:p w:rsidR="003157EC" w:rsidRPr="005B43BF" w:rsidRDefault="00D116BA"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255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26 Poz. 1-2 - </w:t>
      </w:r>
      <w:r w:rsidRPr="005B43BF">
        <w:rPr>
          <w:rFonts w:ascii="Times New Roman" w:hAnsi="Times New Roman" w:cs="Times New Roman"/>
          <w:sz w:val="22"/>
          <w:szCs w:val="22"/>
        </w:rPr>
        <w:t xml:space="preserve"> </w:t>
      </w:r>
      <w:r w:rsidR="003157EC" w:rsidRPr="005B43BF">
        <w:rPr>
          <w:rFonts w:ascii="Times New Roman" w:hAnsi="Times New Roman" w:cs="Times New Roman"/>
          <w:sz w:val="22"/>
          <w:szCs w:val="22"/>
        </w:rPr>
        <w:t xml:space="preserve"> Prosimy o potwierdzenie, iż oferowane kaniule dożylne - tak jak obecnie stosowane lub równoważne - powinny posiadać profilowane, perforowane skrzydełka umożliwiające bezpieczną i wygodną dla pacjenta stabilizację wkłucia obwodowego. </w:t>
      </w:r>
    </w:p>
    <w:p w:rsidR="003B1587" w:rsidRPr="005B43BF" w:rsidRDefault="003B1587" w:rsidP="005B43BF">
      <w:pPr>
        <w:pStyle w:val="Default"/>
        <w:jc w:val="both"/>
        <w:rPr>
          <w:rFonts w:ascii="Times New Roman" w:hAnsi="Times New Roman" w:cs="Times New Roman"/>
          <w:sz w:val="22"/>
          <w:szCs w:val="22"/>
          <w:highlight w:val="cyan"/>
        </w:rPr>
      </w:pPr>
      <w:r w:rsidRPr="005B43BF">
        <w:rPr>
          <w:rFonts w:ascii="Times New Roman" w:hAnsi="Times New Roman" w:cs="Times New Roman"/>
          <w:b/>
          <w:sz w:val="22"/>
          <w:szCs w:val="22"/>
        </w:rPr>
        <w:t>Odpowiedź na pytanie nr 255:Tak – powinny posiadać profilowane, perforowane skrzydełka</w:t>
      </w:r>
      <w:r w:rsidR="00E5628A" w:rsidRPr="00E5628A">
        <w:rPr>
          <w:rFonts w:ascii="Times New Roman" w:hAnsi="Times New Roman" w:cs="Times New Roman"/>
          <w:b/>
          <w:sz w:val="22"/>
          <w:szCs w:val="22"/>
        </w:rPr>
        <w:t xml:space="preserve"> umożliwiające bezpieczną i wygodną dla pacjenta stabilizację wkłucia obwodowego</w:t>
      </w:r>
    </w:p>
    <w:p w:rsidR="003157EC" w:rsidRDefault="00D116BA"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256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26 Poz. 1-2 - </w:t>
      </w:r>
      <w:r w:rsidRPr="005B43BF">
        <w:rPr>
          <w:rFonts w:ascii="Times New Roman" w:hAnsi="Times New Roman" w:cs="Times New Roman"/>
          <w:sz w:val="22"/>
          <w:szCs w:val="22"/>
        </w:rPr>
        <w:t xml:space="preserve"> </w:t>
      </w:r>
      <w:r w:rsidR="003157EC" w:rsidRPr="005B43BF">
        <w:rPr>
          <w:rFonts w:ascii="Times New Roman" w:hAnsi="Times New Roman" w:cs="Times New Roman"/>
          <w:sz w:val="22"/>
          <w:szCs w:val="22"/>
        </w:rPr>
        <w:t xml:space="preserve"> Prosimy o potwierdzenie, iż ze względu na zwiększone możliwości terapeutyczne oferowane kaniule dożylne - tak jak obecnie stosowane lub równoważne - powinny charakteryzować się maksymalnie dużym przepływem i powinny wynosić odpowiednio dla rozmiarów od G24 do G14 - minimum od 22ml/min do minimum 343ml/min. </w:t>
      </w:r>
    </w:p>
    <w:p w:rsidR="005B43BF" w:rsidRPr="005B43BF" w:rsidRDefault="005B43BF" w:rsidP="005B43BF">
      <w:pPr>
        <w:suppressAutoHyphens/>
        <w:snapToGrid w:val="0"/>
        <w:spacing w:after="0" w:line="259" w:lineRule="auto"/>
        <w:jc w:val="both"/>
        <w:rPr>
          <w:rFonts w:cs="Times New Roman"/>
          <w:sz w:val="22"/>
        </w:rPr>
      </w:pPr>
      <w:r w:rsidRPr="005B43BF">
        <w:rPr>
          <w:rFonts w:cs="Times New Roman"/>
          <w:b/>
          <w:sz w:val="22"/>
        </w:rPr>
        <w:t>Odpowiedź na pytanie nr 25</w:t>
      </w:r>
      <w:r>
        <w:rPr>
          <w:rFonts w:cs="Times New Roman"/>
          <w:b/>
          <w:sz w:val="22"/>
        </w:rPr>
        <w:t>6</w:t>
      </w:r>
      <w:r w:rsidRPr="005B43BF">
        <w:rPr>
          <w:rFonts w:cs="Times New Roman"/>
          <w:b/>
          <w:sz w:val="22"/>
        </w:rPr>
        <w:t>: Zgodnie z SIWZ</w:t>
      </w:r>
    </w:p>
    <w:p w:rsidR="00D116BA" w:rsidRPr="005B43BF" w:rsidRDefault="00D116BA"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Pytanie nr 257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sz w:val="22"/>
          <w:szCs w:val="22"/>
        </w:rPr>
        <w:t xml:space="preserve">PAKIET NR 26 Poz. 1-2 - </w:t>
      </w:r>
      <w:r w:rsidRPr="005B43BF">
        <w:rPr>
          <w:rFonts w:ascii="Times New Roman" w:hAnsi="Times New Roman" w:cs="Times New Roman"/>
          <w:sz w:val="22"/>
          <w:szCs w:val="22"/>
        </w:rPr>
        <w:t xml:space="preserve"> </w:t>
      </w:r>
      <w:r w:rsidR="003157EC" w:rsidRPr="005B43BF">
        <w:rPr>
          <w:rFonts w:ascii="Times New Roman" w:hAnsi="Times New Roman" w:cs="Times New Roman"/>
          <w:sz w:val="22"/>
          <w:szCs w:val="22"/>
        </w:rPr>
        <w:t xml:space="preserve"> Prosimy o potwierdzenie iż oferowane kaniule do żył obwodowych - tak jak obecnie stosowane lub równoważne - powinny posiadać w warunkach klinicznych możliwość identyfikacji min. producenta kaniuli - po wypakowaniu z opakowania jednostkowego, które nie jest przechowywane przez okres użytkowania kaniuli - np. poprzez oznaczenie na samym wyrobie logo, nazwy producenta, nazwy własnej, numeru serii lub innych danych identyfikacyjnych wskazanych przez Zamawiającego. </w:t>
      </w:r>
    </w:p>
    <w:p w:rsidR="003B1587" w:rsidRPr="005B43BF" w:rsidRDefault="003B1587" w:rsidP="005B43BF">
      <w:pPr>
        <w:pStyle w:val="Default"/>
        <w:jc w:val="both"/>
        <w:rPr>
          <w:rFonts w:ascii="Times New Roman" w:hAnsi="Times New Roman" w:cs="Times New Roman"/>
          <w:sz w:val="22"/>
          <w:szCs w:val="22"/>
        </w:rPr>
      </w:pPr>
      <w:r w:rsidRPr="005B43BF">
        <w:rPr>
          <w:rFonts w:ascii="Times New Roman" w:hAnsi="Times New Roman" w:cs="Times New Roman"/>
          <w:b/>
          <w:sz w:val="22"/>
          <w:szCs w:val="22"/>
        </w:rPr>
        <w:t>Odpowiedź na pytanie nr 257:Tak, powinny posiadać nr serii</w:t>
      </w:r>
    </w:p>
    <w:p w:rsidR="00C73D3B" w:rsidRPr="005B43BF" w:rsidRDefault="00D116BA"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258 d</w:t>
      </w:r>
      <w:r w:rsidRPr="005B43BF">
        <w:rPr>
          <w:rFonts w:ascii="Times New Roman" w:eastAsia="Calibri" w:hAnsi="Times New Roman" w:cs="Times New Roman"/>
          <w:b/>
          <w:sz w:val="22"/>
          <w:szCs w:val="22"/>
          <w:lang w:eastAsia="pl-PL"/>
        </w:rPr>
        <w:t xml:space="preserve">otyczy </w:t>
      </w:r>
      <w:r w:rsidR="003157EC" w:rsidRPr="005B43BF">
        <w:rPr>
          <w:rFonts w:ascii="Times New Roman" w:hAnsi="Times New Roman" w:cs="Times New Roman"/>
          <w:b/>
          <w:bCs/>
          <w:color w:val="auto"/>
          <w:sz w:val="22"/>
          <w:szCs w:val="22"/>
        </w:rPr>
        <w:t xml:space="preserve">PAKIET NR 76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b/>
          <w:bCs/>
          <w:color w:val="auto"/>
          <w:sz w:val="22"/>
          <w:szCs w:val="22"/>
        </w:rPr>
        <w:t>Poz. 1</w:t>
      </w:r>
      <w:r w:rsidR="003157EC" w:rsidRPr="005B43BF">
        <w:rPr>
          <w:rFonts w:ascii="Times New Roman" w:hAnsi="Times New Roman" w:cs="Times New Roman"/>
          <w:color w:val="auto"/>
          <w:sz w:val="22"/>
          <w:szCs w:val="22"/>
        </w:rPr>
        <w:t>. Prosimy o doprecyzowanie, czy oferowane cewniki do odsysania górnych dróg oddechowych, powinny posiadać na samym cewniku, numeryczne i kolorystyczne oznaczenie wielkości rozmiaru zgodne z ISO, ułatwiające dobór rozmiaru w zależności od potrzeb klinicznych ?</w:t>
      </w:r>
    </w:p>
    <w:p w:rsidR="00C73D3B" w:rsidRPr="005B43BF" w:rsidRDefault="00C73D3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nr258: Zamawiaj</w:t>
      </w:r>
      <w:r w:rsidR="003B1587" w:rsidRPr="005B43BF">
        <w:rPr>
          <w:rFonts w:cs="Times New Roman"/>
          <w:b/>
          <w:sz w:val="22"/>
        </w:rPr>
        <w:t>ą</w:t>
      </w:r>
      <w:r w:rsidRPr="005B43BF">
        <w:rPr>
          <w:rFonts w:cs="Times New Roman"/>
          <w:b/>
          <w:sz w:val="22"/>
        </w:rPr>
        <w:t>cy dopuszcza.</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259</w:t>
      </w:r>
      <w:r w:rsidR="00D116BA" w:rsidRPr="005B43BF">
        <w:rPr>
          <w:rFonts w:ascii="Times New Roman" w:hAnsi="Times New Roman" w:cs="Times New Roman"/>
          <w:b/>
          <w:sz w:val="22"/>
          <w:szCs w:val="22"/>
        </w:rPr>
        <w:t xml:space="preserve"> d</w:t>
      </w:r>
      <w:r w:rsidR="00D116BA" w:rsidRPr="005B43BF">
        <w:rPr>
          <w:rFonts w:ascii="Times New Roman" w:eastAsia="Calibri" w:hAnsi="Times New Roman" w:cs="Times New Roman"/>
          <w:b/>
          <w:sz w:val="22"/>
          <w:szCs w:val="22"/>
          <w:lang w:eastAsia="pl-PL"/>
        </w:rPr>
        <w:t xml:space="preserve">otyczy </w:t>
      </w:r>
      <w:r w:rsidR="00D116BA" w:rsidRPr="005B43BF">
        <w:rPr>
          <w:rFonts w:ascii="Times New Roman" w:hAnsi="Times New Roman" w:cs="Times New Roman"/>
          <w:b/>
          <w:bCs/>
          <w:color w:val="auto"/>
          <w:sz w:val="22"/>
          <w:szCs w:val="22"/>
        </w:rPr>
        <w:t>PAKIET NR 76  Poz. 1</w:t>
      </w:r>
      <w:r w:rsidR="00D116BA" w:rsidRPr="005B43BF">
        <w:rPr>
          <w:rFonts w:ascii="Times New Roman" w:hAnsi="Times New Roman" w:cs="Times New Roman"/>
          <w:color w:val="auto"/>
          <w:sz w:val="22"/>
          <w:szCs w:val="22"/>
        </w:rPr>
        <w:t>.</w:t>
      </w:r>
      <w:r w:rsidR="003157EC" w:rsidRPr="005B43BF">
        <w:rPr>
          <w:rFonts w:ascii="Times New Roman" w:hAnsi="Times New Roman" w:cs="Times New Roman"/>
          <w:color w:val="auto"/>
          <w:sz w:val="22"/>
          <w:szCs w:val="22"/>
        </w:rPr>
        <w:t xml:space="preserve">. Prosimy o potwierdzenie, iż oferowane cewniki do odsysania górnych dróg oddechowych, powinny być pakowane na wprost /bez zawijania/ w opakowania typu folia/papier z otworem do zawieszenia przy stanowisku pacjenta. </w:t>
      </w:r>
    </w:p>
    <w:p w:rsidR="00C73D3B" w:rsidRPr="005B43BF" w:rsidRDefault="00C73D3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nr25</w:t>
      </w:r>
      <w:r w:rsidR="00E5628A">
        <w:rPr>
          <w:rFonts w:cs="Times New Roman"/>
          <w:b/>
          <w:sz w:val="22"/>
        </w:rPr>
        <w:t>9</w:t>
      </w:r>
      <w:r w:rsidRPr="005B43BF">
        <w:rPr>
          <w:rFonts w:cs="Times New Roman"/>
          <w:b/>
          <w:sz w:val="22"/>
        </w:rPr>
        <w:t>: Zgodnie z SIWZ</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260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76  </w:t>
      </w:r>
      <w:r w:rsidR="003157EC" w:rsidRPr="005B43BF">
        <w:rPr>
          <w:rFonts w:ascii="Times New Roman" w:hAnsi="Times New Roman" w:cs="Times New Roman"/>
          <w:b/>
          <w:bCs/>
          <w:color w:val="auto"/>
          <w:sz w:val="22"/>
          <w:szCs w:val="22"/>
        </w:rPr>
        <w:t xml:space="preserve">Poz. 3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Prosimy o doprecyzowanie, czy oferowane dreny do drenażu klatki piersiowej, powinny posiadać trokar ostry czy tępy, czy też Wykonawcy powinny zaoferować oba typy trokarów do dowolnego wyboru przez Zamawiającego, w trakcie trwania umowy przetargowej ? </w:t>
      </w:r>
    </w:p>
    <w:p w:rsidR="00C73D3B" w:rsidRPr="005B43BF" w:rsidRDefault="00C73D3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nr260: Typ trokara do wyboru Zamawiającego</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261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76poz.3  </w:t>
      </w:r>
      <w:r w:rsidRPr="005B43BF">
        <w:rPr>
          <w:rFonts w:ascii="Times New Roman" w:hAnsi="Times New Roman" w:cs="Times New Roman"/>
          <w:color w:val="auto"/>
          <w:sz w:val="22"/>
          <w:szCs w:val="22"/>
        </w:rPr>
        <w:t xml:space="preserve">- </w:t>
      </w:r>
      <w:r w:rsidR="003157EC" w:rsidRPr="005B43BF">
        <w:rPr>
          <w:rFonts w:ascii="Times New Roman" w:hAnsi="Times New Roman" w:cs="Times New Roman"/>
          <w:color w:val="auto"/>
          <w:sz w:val="22"/>
          <w:szCs w:val="22"/>
        </w:rPr>
        <w:t xml:space="preserve">Prosimy o potwierdzenie, iż oferowane dreny do drenażu klatki piersiowej z trokarem, powinny posiadać na samym drenie, kolorystyczne oznaczenie wielkości rozmiaru zgodne z ISO, ułatwiające dobór rozmiaru w zależności od potrzeb klinicznych. </w:t>
      </w:r>
    </w:p>
    <w:p w:rsidR="00C73D3B" w:rsidRPr="005B43BF" w:rsidRDefault="00C73D3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nr261: Zgodnie z SIWZ</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262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76  </w:t>
      </w:r>
      <w:r w:rsidR="003157EC" w:rsidRPr="005B43BF">
        <w:rPr>
          <w:rFonts w:ascii="Times New Roman" w:hAnsi="Times New Roman" w:cs="Times New Roman"/>
          <w:b/>
          <w:bCs/>
          <w:color w:val="auto"/>
          <w:sz w:val="22"/>
          <w:szCs w:val="22"/>
        </w:rPr>
        <w:t xml:space="preserve">Poz. 4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 Ze względu na różnice cenowe pomiędzy poszczególnymi drenami prosimy o podanie przybliżonej ilości poszczególnych długości drenów spośród wskazanej w </w:t>
      </w:r>
      <w:proofErr w:type="spellStart"/>
      <w:r w:rsidR="003157EC" w:rsidRPr="005B43BF">
        <w:rPr>
          <w:rFonts w:ascii="Times New Roman" w:hAnsi="Times New Roman" w:cs="Times New Roman"/>
          <w:color w:val="auto"/>
          <w:sz w:val="22"/>
          <w:szCs w:val="22"/>
        </w:rPr>
        <w:t>siwz</w:t>
      </w:r>
      <w:proofErr w:type="spellEnd"/>
      <w:r w:rsidR="003157EC" w:rsidRPr="005B43BF">
        <w:rPr>
          <w:rFonts w:ascii="Times New Roman" w:hAnsi="Times New Roman" w:cs="Times New Roman"/>
          <w:color w:val="auto"/>
          <w:sz w:val="22"/>
          <w:szCs w:val="22"/>
        </w:rPr>
        <w:t xml:space="preserve"> ilości, co pozwoli na uśrednienie ceny lub o odstąpienie od długości innych niż standardowa dł. 210cm. </w:t>
      </w:r>
    </w:p>
    <w:p w:rsidR="003157EC" w:rsidRPr="005B43BF" w:rsidRDefault="003157EC" w:rsidP="005B43BF">
      <w:pPr>
        <w:pStyle w:val="Default"/>
        <w:jc w:val="both"/>
        <w:rPr>
          <w:rFonts w:ascii="Times New Roman" w:hAnsi="Times New Roman" w:cs="Times New Roman"/>
          <w:color w:val="auto"/>
          <w:sz w:val="22"/>
          <w:szCs w:val="22"/>
        </w:rPr>
      </w:pPr>
      <w:r w:rsidRPr="005B43BF">
        <w:rPr>
          <w:rFonts w:ascii="Times New Roman" w:hAnsi="Times New Roman" w:cs="Times New Roman"/>
          <w:color w:val="auto"/>
          <w:sz w:val="22"/>
          <w:szCs w:val="22"/>
        </w:rPr>
        <w:t xml:space="preserve">Jednocześnie prosimy o ewentualne podanie tolerancji w wymaganej długości oferowanych drenów, gdyż wskazana z dokładnością co do 1cm długość w wypadku np. drenów 4,26m czy 7,62m może budzić podejrzenie niezamierzonego ograniczenia konkurencji poprzez wskazanie cechy nie mającej istotnego znaczenia klinicznego. </w:t>
      </w:r>
    </w:p>
    <w:p w:rsidR="00854B73" w:rsidRPr="005B43BF" w:rsidRDefault="00854B73"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w:t>
      </w:r>
      <w:r w:rsidR="007E7D99" w:rsidRPr="005B43BF">
        <w:rPr>
          <w:rFonts w:cs="Times New Roman"/>
          <w:b/>
          <w:sz w:val="22"/>
        </w:rPr>
        <w:t xml:space="preserve"> </w:t>
      </w:r>
      <w:r w:rsidRPr="005B43BF">
        <w:rPr>
          <w:rFonts w:cs="Times New Roman"/>
          <w:b/>
          <w:sz w:val="22"/>
        </w:rPr>
        <w:t>262: Według potrzeb Zamawiającego</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263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76  </w:t>
      </w:r>
      <w:r w:rsidR="003157EC" w:rsidRPr="005B43BF">
        <w:rPr>
          <w:rFonts w:ascii="Times New Roman" w:hAnsi="Times New Roman" w:cs="Times New Roman"/>
          <w:b/>
          <w:bCs/>
          <w:color w:val="auto"/>
          <w:sz w:val="22"/>
          <w:szCs w:val="22"/>
        </w:rPr>
        <w:t xml:space="preserve">Poz. 5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Prosimy o określenie wymaganej ilości oferowanych cewników oraz określenie ich przeznaczenia /dla dorosłych, dzieci, noworodków/. </w:t>
      </w:r>
    </w:p>
    <w:p w:rsidR="00854B73" w:rsidRPr="005B43BF" w:rsidRDefault="00854B73"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nr263: Zgodnie z</w:t>
      </w:r>
      <w:r w:rsidR="003B1587" w:rsidRPr="005B43BF">
        <w:rPr>
          <w:rFonts w:cs="Times New Roman"/>
          <w:b/>
          <w:sz w:val="22"/>
        </w:rPr>
        <w:t xml:space="preserve"> SIWZ i </w:t>
      </w:r>
      <w:r w:rsidRPr="005B43BF">
        <w:rPr>
          <w:rFonts w:cs="Times New Roman"/>
          <w:b/>
          <w:sz w:val="22"/>
        </w:rPr>
        <w:t xml:space="preserve"> odpowiedzi</w:t>
      </w:r>
      <w:r w:rsidR="00A113A8" w:rsidRPr="005B43BF">
        <w:rPr>
          <w:rFonts w:cs="Times New Roman"/>
          <w:b/>
          <w:sz w:val="22"/>
        </w:rPr>
        <w:t>ą</w:t>
      </w:r>
      <w:r w:rsidRPr="005B43BF">
        <w:rPr>
          <w:rFonts w:cs="Times New Roman"/>
          <w:b/>
          <w:sz w:val="22"/>
        </w:rPr>
        <w:t xml:space="preserve"> z dnia 29.03.2017 r – 1</w:t>
      </w:r>
      <w:r w:rsidR="00A113A8" w:rsidRPr="005B43BF">
        <w:rPr>
          <w:rFonts w:cs="Times New Roman"/>
          <w:b/>
          <w:sz w:val="22"/>
        </w:rPr>
        <w:t>0</w:t>
      </w:r>
      <w:r w:rsidR="003B1587" w:rsidRPr="005B43BF">
        <w:rPr>
          <w:rFonts w:cs="Times New Roman"/>
          <w:b/>
          <w:sz w:val="22"/>
        </w:rPr>
        <w:t xml:space="preserve"> </w:t>
      </w:r>
      <w:r w:rsidRPr="005B43BF">
        <w:rPr>
          <w:rFonts w:cs="Times New Roman"/>
          <w:b/>
          <w:sz w:val="22"/>
        </w:rPr>
        <w:t>400 szt.</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264 d</w:t>
      </w:r>
      <w:r w:rsidRPr="005B43BF">
        <w:rPr>
          <w:rFonts w:ascii="Times New Roman" w:eastAsia="Calibri" w:hAnsi="Times New Roman" w:cs="Times New Roman"/>
          <w:b/>
          <w:sz w:val="22"/>
          <w:szCs w:val="22"/>
          <w:lang w:eastAsia="pl-PL"/>
        </w:rPr>
        <w:t xml:space="preserve">otyczy </w:t>
      </w:r>
      <w:r w:rsidR="003157EC" w:rsidRPr="005B43BF">
        <w:rPr>
          <w:rFonts w:ascii="Times New Roman" w:hAnsi="Times New Roman" w:cs="Times New Roman"/>
          <w:b/>
          <w:bCs/>
          <w:color w:val="auto"/>
          <w:sz w:val="22"/>
          <w:szCs w:val="22"/>
        </w:rPr>
        <w:t>PAKIET NR 111</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b/>
          <w:bCs/>
          <w:color w:val="auto"/>
          <w:sz w:val="22"/>
          <w:szCs w:val="22"/>
        </w:rPr>
        <w:t xml:space="preserve">Poz. 1-2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Prosimy o potwierdzenie, iż w związku z wymogiem identyfikacji wyrobu medycznego określającym jego pochodzenie i rodzaj (po wyjęciu z opakowania i użyciu), a związanym z postępowaniem dotyczącym obowiązku zgłoszenia przez użytkownika wystąpienia incydentów medycznych (zgodnie z Art. 74 Ustawy o wyrobach medycznych) - oferowane zestawy do drenażu ran - powinny posiadać minimum logo lub nazwę producenta oraz nazwę własną lub numer identyfikacyjny (REF) lub inne równoważne dane identyfikacyjne na samym wyrobie. </w:t>
      </w:r>
    </w:p>
    <w:p w:rsidR="00B52EDB" w:rsidRPr="005B43BF" w:rsidRDefault="00B52ED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nr264: Zamawiający wymaga oznaczenia na elementach zestawu.</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lastRenderedPageBreak/>
        <w:t>Pytanie nr 265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111 Poz. 1-2 </w:t>
      </w:r>
      <w:r w:rsidR="003157EC" w:rsidRPr="005B43BF">
        <w:rPr>
          <w:rFonts w:ascii="Times New Roman" w:hAnsi="Times New Roman" w:cs="Times New Roman"/>
          <w:color w:val="auto"/>
          <w:sz w:val="22"/>
          <w:szCs w:val="22"/>
        </w:rPr>
        <w:t xml:space="preserve">Prosimy o potwierdzenie, iż oferowane zestawy do drenażu ran, powinny posiadać barwną, tłoczoną, dobrze widoczną w każdych warunkach świetlnych /także nocnych/, adekwatną do pojemności skalę pomiarową, co umożliwia wygodny i prawidłowy odczyt wielkości odsysanej wydzieliny w każdych warunkach klinicznych. </w:t>
      </w:r>
    </w:p>
    <w:p w:rsidR="00B52EDB" w:rsidRPr="005B43BF" w:rsidRDefault="00B52ED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nr265: Zgodnie z SIWZ</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266 d</w:t>
      </w:r>
      <w:r w:rsidRPr="005B43BF">
        <w:rPr>
          <w:rFonts w:ascii="Times New Roman" w:eastAsia="Calibri" w:hAnsi="Times New Roman" w:cs="Times New Roman"/>
          <w:b/>
          <w:sz w:val="22"/>
          <w:szCs w:val="22"/>
          <w:lang w:eastAsia="pl-PL"/>
        </w:rPr>
        <w:t xml:space="preserve">otyczy </w:t>
      </w:r>
      <w:r w:rsidR="003157EC" w:rsidRPr="005B43BF">
        <w:rPr>
          <w:rFonts w:ascii="Times New Roman" w:hAnsi="Times New Roman" w:cs="Times New Roman"/>
          <w:b/>
          <w:bCs/>
          <w:color w:val="auto"/>
          <w:sz w:val="22"/>
          <w:szCs w:val="22"/>
        </w:rPr>
        <w:t>PAKIET NR 117</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b/>
          <w:bCs/>
          <w:color w:val="auto"/>
          <w:sz w:val="22"/>
          <w:szCs w:val="22"/>
        </w:rPr>
        <w:t xml:space="preserve">Poz. 1-4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Prosimy o potwierdzenie, iż w związku z wymogiem identyfikacji wyrobu medycznego określającym jego pochodzenie i rodzaj (po wyjęciu z opakowania i użyciu), a związanym z postępowaniem dotyczącym obowiązku zgłoszenia przez użytkownika wystąpienia incydentów medycznych (zgodnie z Art. 74 Ustawy o wyrobach medycznych) - oferowane strzykawki - powinny posiadać minimum logo lub nazwę producenta oraz nazwę własną lub numer identyfikacyjny (REF) lub inne równoważne dane identyfikacyjne na samym wyrobie. </w:t>
      </w:r>
    </w:p>
    <w:p w:rsidR="00B52EDB" w:rsidRPr="005B43BF" w:rsidRDefault="00B52ED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 266: Zapisy SIWZ bez zmian</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267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117 Poz. 1-4 </w:t>
      </w:r>
      <w:r w:rsidRPr="005B43BF">
        <w:rPr>
          <w:rFonts w:ascii="Times New Roman" w:hAnsi="Times New Roman" w:cs="Times New Roman"/>
          <w:color w:val="auto"/>
          <w:sz w:val="22"/>
          <w:szCs w:val="22"/>
        </w:rPr>
        <w:t xml:space="preserve">- </w:t>
      </w:r>
      <w:r w:rsidR="003157EC" w:rsidRPr="005B43BF">
        <w:rPr>
          <w:rFonts w:ascii="Times New Roman" w:hAnsi="Times New Roman" w:cs="Times New Roman"/>
          <w:color w:val="auto"/>
          <w:sz w:val="22"/>
          <w:szCs w:val="22"/>
        </w:rPr>
        <w:t xml:space="preserve">Prosimy o doprecyzowanie, czy oferowane strzykawki powinny pochodzić od jednego producenta ? </w:t>
      </w:r>
    </w:p>
    <w:p w:rsidR="00B52EDB" w:rsidRPr="005B43BF" w:rsidRDefault="00B52ED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nr267: Nie – mogą pochodzić od różnych producentów</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268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117 Poz. 1-4 </w:t>
      </w:r>
      <w:r w:rsidRPr="005B43BF">
        <w:rPr>
          <w:rFonts w:ascii="Times New Roman" w:hAnsi="Times New Roman" w:cs="Times New Roman"/>
          <w:color w:val="auto"/>
          <w:sz w:val="22"/>
          <w:szCs w:val="22"/>
        </w:rPr>
        <w:t xml:space="preserve">- </w:t>
      </w:r>
      <w:r w:rsidR="003157EC" w:rsidRPr="005B43BF">
        <w:rPr>
          <w:rFonts w:ascii="Times New Roman" w:hAnsi="Times New Roman" w:cs="Times New Roman"/>
          <w:color w:val="auto"/>
          <w:sz w:val="22"/>
          <w:szCs w:val="22"/>
        </w:rPr>
        <w:t xml:space="preserve"> Prosimy o potwierdzenie, iż oferowane strzykawki, powinny charakteryzować się barwnym (zielonym, niebieskim, fioletowym itp. - nieprzeziernym), kontrastującym, idealnie szczelnym tłokiem, co ułatwia wizualizację i precyzyjną podaż leków. </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269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117 Poz. 1-4 </w:t>
      </w:r>
      <w:r w:rsidRPr="005B43BF">
        <w:rPr>
          <w:rFonts w:ascii="Times New Roman" w:hAnsi="Times New Roman" w:cs="Times New Roman"/>
          <w:color w:val="auto"/>
          <w:sz w:val="22"/>
          <w:szCs w:val="22"/>
        </w:rPr>
        <w:t xml:space="preserve">- </w:t>
      </w:r>
      <w:r w:rsidR="003157EC" w:rsidRPr="005B43BF">
        <w:rPr>
          <w:rFonts w:ascii="Times New Roman" w:hAnsi="Times New Roman" w:cs="Times New Roman"/>
          <w:color w:val="auto"/>
          <w:sz w:val="22"/>
          <w:szCs w:val="22"/>
        </w:rPr>
        <w:t xml:space="preserve">Prosimy o potwierdzenie, iż oferowane strzykawki, powinny posiadać trwale oznaczoną, czarną lub niebieską skalę pomiarową, o dokładności adekwatnej do swojej pojemności, z możliwością pomiaru pojemności o min. 20% większym w stosunku do pojemności nominalnej, co poszerza znacznie spektrum ich wykorzystania w zależności od określonych potrzeb klinicznych, a tym samym znacznie obniża koszty ich użytkowania. </w:t>
      </w:r>
    </w:p>
    <w:p w:rsidR="00B52EDB" w:rsidRPr="005B43BF" w:rsidRDefault="00B52EDB" w:rsidP="005B43BF">
      <w:pPr>
        <w:suppressAutoHyphens/>
        <w:snapToGrid w:val="0"/>
        <w:spacing w:after="0" w:line="259" w:lineRule="auto"/>
        <w:jc w:val="both"/>
        <w:rPr>
          <w:rFonts w:eastAsia="Calibri" w:cs="Times New Roman"/>
          <w:color w:val="000000"/>
          <w:sz w:val="22"/>
          <w:lang w:eastAsia="pl-PL"/>
        </w:rPr>
      </w:pPr>
      <w:r w:rsidRPr="005B43BF">
        <w:rPr>
          <w:rFonts w:cs="Times New Roman"/>
          <w:b/>
          <w:sz w:val="22"/>
        </w:rPr>
        <w:t>Odpowiedź na pytanie nr268 - 269: Zgodnie z SIWZ</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270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117 </w:t>
      </w:r>
      <w:r w:rsidR="003157EC" w:rsidRPr="005B43BF">
        <w:rPr>
          <w:rFonts w:ascii="Times New Roman" w:hAnsi="Times New Roman" w:cs="Times New Roman"/>
          <w:b/>
          <w:bCs/>
          <w:color w:val="auto"/>
          <w:sz w:val="22"/>
          <w:szCs w:val="22"/>
        </w:rPr>
        <w:t xml:space="preserve">Poz. 5 </w:t>
      </w:r>
      <w:r w:rsidRPr="005B43BF">
        <w:rPr>
          <w:rFonts w:ascii="Times New Roman" w:hAnsi="Times New Roman" w:cs="Times New Roman"/>
          <w:b/>
          <w:bCs/>
          <w:color w:val="auto"/>
          <w:sz w:val="22"/>
          <w:szCs w:val="22"/>
        </w:rPr>
        <w:t xml:space="preserve">- </w:t>
      </w:r>
      <w:r w:rsidR="003157EC" w:rsidRPr="005B43BF">
        <w:rPr>
          <w:rFonts w:ascii="Times New Roman" w:hAnsi="Times New Roman" w:cs="Times New Roman"/>
          <w:color w:val="auto"/>
          <w:sz w:val="22"/>
          <w:szCs w:val="22"/>
        </w:rPr>
        <w:t xml:space="preserve">Prosimy o potwierdzenie, iż oferowane strzykawki do pomp infuzyjnych powinny być typowymi strzykawkami perfuzyjnymi, przeznaczonymi do współpracy z pompami infuzyjnymi </w:t>
      </w:r>
      <w:proofErr w:type="spellStart"/>
      <w:r w:rsidR="003157EC" w:rsidRPr="005B43BF">
        <w:rPr>
          <w:rFonts w:ascii="Times New Roman" w:hAnsi="Times New Roman" w:cs="Times New Roman"/>
          <w:color w:val="auto"/>
          <w:sz w:val="22"/>
          <w:szCs w:val="22"/>
        </w:rPr>
        <w:t>t.j</w:t>
      </w:r>
      <w:proofErr w:type="spellEnd"/>
      <w:r w:rsidR="003157EC" w:rsidRPr="005B43BF">
        <w:rPr>
          <w:rFonts w:ascii="Times New Roman" w:hAnsi="Times New Roman" w:cs="Times New Roman"/>
          <w:color w:val="auto"/>
          <w:sz w:val="22"/>
          <w:szCs w:val="22"/>
        </w:rPr>
        <w:t xml:space="preserve">. wyposażonymi w elementy konstrukcyjne takie jak zakończenie </w:t>
      </w:r>
      <w:proofErr w:type="spellStart"/>
      <w:r w:rsidR="003157EC" w:rsidRPr="005B43BF">
        <w:rPr>
          <w:rFonts w:ascii="Times New Roman" w:hAnsi="Times New Roman" w:cs="Times New Roman"/>
          <w:color w:val="auto"/>
          <w:sz w:val="22"/>
          <w:szCs w:val="22"/>
        </w:rPr>
        <w:t>luer</w:t>
      </w:r>
      <w:proofErr w:type="spellEnd"/>
      <w:r w:rsidR="003157EC" w:rsidRPr="005B43BF">
        <w:rPr>
          <w:rFonts w:ascii="Times New Roman" w:hAnsi="Times New Roman" w:cs="Times New Roman"/>
          <w:color w:val="auto"/>
          <w:sz w:val="22"/>
          <w:szCs w:val="22"/>
        </w:rPr>
        <w:t xml:space="preserve">-lock z dodatkowym pierścieniem stabilizującym wokół ujścia oraz poprzeczne wcięcie na tłoku, umożliwiające w pełni stabilne osadzenie strzykawki w ramieniu pompy infuzyjnej, a tym samym w pełni precyzyjną podaż leku, zgodnie z zaleceniami terapeutycznymi. </w:t>
      </w:r>
    </w:p>
    <w:p w:rsidR="003157EC" w:rsidRPr="005B43BF"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271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 xml:space="preserve">PAKIET NR 117 Poz. 5 </w:t>
      </w:r>
      <w:r w:rsidR="003157EC" w:rsidRPr="005B43BF">
        <w:rPr>
          <w:rFonts w:ascii="Times New Roman" w:hAnsi="Times New Roman" w:cs="Times New Roman"/>
          <w:color w:val="auto"/>
          <w:sz w:val="22"/>
          <w:szCs w:val="22"/>
        </w:rPr>
        <w:t xml:space="preserve"> Prosimy o doprecyzowanie, czy oferowane strzykawki do pomp infuzyjnych powinny być wpisane w instrukcję użytkowania pomp infuzyjnych używanych w Państwa Szpitalu (prosimy o podanie producentów posiadanych przez Państwa pomp infuzyjnych) , co zapewnia prawidłowość funkcjonowania zarówno strzykawek jak i samych pomp infuzyjnych, gwarantowaną przez producenta pomp ? </w:t>
      </w:r>
    </w:p>
    <w:p w:rsidR="003157EC" w:rsidRPr="00DC39B3" w:rsidRDefault="005B051B" w:rsidP="005B43BF">
      <w:pPr>
        <w:pStyle w:val="Default"/>
        <w:jc w:val="both"/>
        <w:rPr>
          <w:rFonts w:ascii="Times New Roman" w:hAnsi="Times New Roman" w:cs="Times New Roman"/>
          <w:color w:val="auto"/>
          <w:sz w:val="22"/>
          <w:szCs w:val="22"/>
        </w:rPr>
      </w:pPr>
      <w:r w:rsidRPr="005B43BF">
        <w:rPr>
          <w:rFonts w:ascii="Times New Roman" w:hAnsi="Times New Roman" w:cs="Times New Roman"/>
          <w:b/>
          <w:sz w:val="22"/>
          <w:szCs w:val="22"/>
        </w:rPr>
        <w:t>Pytanie nr 272 d</w:t>
      </w:r>
      <w:r w:rsidRPr="005B43BF">
        <w:rPr>
          <w:rFonts w:ascii="Times New Roman" w:eastAsia="Calibri" w:hAnsi="Times New Roman" w:cs="Times New Roman"/>
          <w:b/>
          <w:sz w:val="22"/>
          <w:szCs w:val="22"/>
          <w:lang w:eastAsia="pl-PL"/>
        </w:rPr>
        <w:t xml:space="preserve">otyczy </w:t>
      </w:r>
      <w:r w:rsidRPr="005B43BF">
        <w:rPr>
          <w:rFonts w:ascii="Times New Roman" w:hAnsi="Times New Roman" w:cs="Times New Roman"/>
          <w:b/>
          <w:bCs/>
          <w:color w:val="auto"/>
          <w:sz w:val="22"/>
          <w:szCs w:val="22"/>
        </w:rPr>
        <w:t>PAKIET NR 117 Poz. 5</w:t>
      </w:r>
      <w:r w:rsidRPr="005B43BF">
        <w:rPr>
          <w:rFonts w:ascii="Times New Roman" w:hAnsi="Times New Roman" w:cs="Times New Roman"/>
          <w:color w:val="auto"/>
          <w:sz w:val="22"/>
          <w:szCs w:val="22"/>
        </w:rPr>
        <w:t xml:space="preserve">- </w:t>
      </w:r>
      <w:r w:rsidR="003157EC" w:rsidRPr="005B43BF">
        <w:rPr>
          <w:rFonts w:ascii="Times New Roman" w:hAnsi="Times New Roman" w:cs="Times New Roman"/>
          <w:color w:val="auto"/>
          <w:sz w:val="22"/>
          <w:szCs w:val="22"/>
        </w:rPr>
        <w:t xml:space="preserve"> Prosimy o potwierdzenie, iż oferowane strzykawki do pomp infuzyjnych powinny posiadać tłok o długości minimum 15-16cm, co umożliwia całościowe /bezresztkowe/</w:t>
      </w:r>
      <w:r w:rsidR="003157EC" w:rsidRPr="00DC39B3">
        <w:rPr>
          <w:rFonts w:ascii="Times New Roman" w:hAnsi="Times New Roman" w:cs="Times New Roman"/>
          <w:color w:val="auto"/>
          <w:sz w:val="22"/>
          <w:szCs w:val="22"/>
        </w:rPr>
        <w:t xml:space="preserve"> podanie leku przez wszelkiego rodzaju pompy infuzyjne, bez zalegania podawanego leku w strzykawce, co zapewnia pełną podaż leku, zgodnie z zaleceniami terapeutycznymi ? </w:t>
      </w:r>
    </w:p>
    <w:p w:rsidR="00B52EDB" w:rsidRPr="00E5628A" w:rsidRDefault="00B52EDB"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 xml:space="preserve">Odpowiedź na pytanie nr270 - 272: </w:t>
      </w:r>
      <w:r w:rsidR="005F5370" w:rsidRPr="00E5628A">
        <w:rPr>
          <w:rFonts w:cs="Times New Roman"/>
          <w:b/>
          <w:sz w:val="22"/>
        </w:rPr>
        <w:t>Zapisy SIWZ bez zmian.</w:t>
      </w:r>
    </w:p>
    <w:p w:rsidR="003157EC" w:rsidRPr="00E5628A" w:rsidRDefault="005B051B" w:rsidP="00E5628A">
      <w:pPr>
        <w:pStyle w:val="Default"/>
        <w:jc w:val="both"/>
        <w:rPr>
          <w:rFonts w:ascii="Times New Roman" w:hAnsi="Times New Roman" w:cs="Times New Roman"/>
          <w:color w:val="auto"/>
          <w:sz w:val="22"/>
          <w:szCs w:val="22"/>
        </w:rPr>
      </w:pPr>
      <w:r w:rsidRPr="00E5628A">
        <w:rPr>
          <w:rFonts w:ascii="Times New Roman" w:hAnsi="Times New Roman" w:cs="Times New Roman"/>
          <w:b/>
          <w:sz w:val="22"/>
          <w:szCs w:val="22"/>
        </w:rPr>
        <w:t>Pytanie nr 273 d</w:t>
      </w:r>
      <w:r w:rsidRPr="00E5628A">
        <w:rPr>
          <w:rFonts w:ascii="Times New Roman" w:eastAsia="Calibri" w:hAnsi="Times New Roman" w:cs="Times New Roman"/>
          <w:b/>
          <w:sz w:val="22"/>
          <w:szCs w:val="22"/>
          <w:lang w:eastAsia="pl-PL"/>
        </w:rPr>
        <w:t xml:space="preserve">otyczy </w:t>
      </w:r>
      <w:r w:rsidR="003157EC" w:rsidRPr="00E5628A">
        <w:rPr>
          <w:rFonts w:ascii="Times New Roman" w:hAnsi="Times New Roman" w:cs="Times New Roman"/>
          <w:b/>
          <w:bCs/>
          <w:color w:val="auto"/>
          <w:sz w:val="22"/>
          <w:szCs w:val="22"/>
        </w:rPr>
        <w:t xml:space="preserve">PAKIET NR 119 Poz. 1 </w:t>
      </w:r>
      <w:r w:rsidRPr="00E5628A">
        <w:rPr>
          <w:rFonts w:ascii="Times New Roman" w:hAnsi="Times New Roman" w:cs="Times New Roman"/>
          <w:b/>
          <w:bCs/>
          <w:color w:val="auto"/>
          <w:sz w:val="22"/>
          <w:szCs w:val="22"/>
        </w:rPr>
        <w:t xml:space="preserve">- </w:t>
      </w:r>
      <w:r w:rsidR="003157EC" w:rsidRPr="00E5628A">
        <w:rPr>
          <w:rFonts w:ascii="Times New Roman" w:hAnsi="Times New Roman" w:cs="Times New Roman"/>
          <w:color w:val="auto"/>
          <w:sz w:val="22"/>
          <w:szCs w:val="22"/>
        </w:rPr>
        <w:t xml:space="preserve"> Prosimy o potwierdzenie, iż w związku z art. 17.1 Ustawy z dnia 15 kwietnia 2011r.r. o działalności leczniczej (Dz. U. 2011. Nr 112, poz. 654), na mocy której podmioty lecznicze - w tym szpitale, samodzielne publiczne zakłady opieki zdrowotnej - są zobowiązane używać i utrzymywać wyroby medyczne, zgodnie z wymaganiami Ustawy z dnia 20 maja 2010 r. o wyrobach medycznych (Dz. U. z 2015 r. poz. 876 i 1918) - Zamawiający wymaga, aby oferowane maski ochronne do przygotowania </w:t>
      </w:r>
      <w:proofErr w:type="spellStart"/>
      <w:r w:rsidR="003157EC" w:rsidRPr="00E5628A">
        <w:rPr>
          <w:rFonts w:ascii="Times New Roman" w:hAnsi="Times New Roman" w:cs="Times New Roman"/>
          <w:color w:val="auto"/>
          <w:sz w:val="22"/>
          <w:szCs w:val="22"/>
        </w:rPr>
        <w:t>cytostatyków</w:t>
      </w:r>
      <w:proofErr w:type="spellEnd"/>
      <w:r w:rsidR="003157EC" w:rsidRPr="00E5628A">
        <w:rPr>
          <w:rFonts w:ascii="Times New Roman" w:hAnsi="Times New Roman" w:cs="Times New Roman"/>
          <w:color w:val="auto"/>
          <w:sz w:val="22"/>
          <w:szCs w:val="22"/>
        </w:rPr>
        <w:t xml:space="preserve"> - były zarejestrowane jako wyroby medyczne. </w:t>
      </w:r>
    </w:p>
    <w:p w:rsidR="005F5370" w:rsidRPr="00E5628A" w:rsidRDefault="005F5370"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nr273: Zgodnie z SIWZ</w:t>
      </w:r>
    </w:p>
    <w:p w:rsidR="003157EC" w:rsidRPr="00E5628A" w:rsidRDefault="005B051B" w:rsidP="00E5628A">
      <w:pPr>
        <w:pStyle w:val="Default"/>
        <w:jc w:val="both"/>
        <w:rPr>
          <w:rFonts w:ascii="Times New Roman" w:hAnsi="Times New Roman" w:cs="Times New Roman"/>
          <w:color w:val="auto"/>
          <w:sz w:val="22"/>
          <w:szCs w:val="22"/>
        </w:rPr>
      </w:pPr>
      <w:r w:rsidRPr="00E5628A">
        <w:rPr>
          <w:rFonts w:ascii="Times New Roman" w:hAnsi="Times New Roman" w:cs="Times New Roman"/>
          <w:b/>
          <w:sz w:val="22"/>
          <w:szCs w:val="22"/>
        </w:rPr>
        <w:t>Pytanie nr 274 d</w:t>
      </w:r>
      <w:r w:rsidRPr="00E5628A">
        <w:rPr>
          <w:rFonts w:ascii="Times New Roman" w:eastAsia="Calibri" w:hAnsi="Times New Roman" w:cs="Times New Roman"/>
          <w:b/>
          <w:sz w:val="22"/>
          <w:szCs w:val="22"/>
          <w:lang w:eastAsia="pl-PL"/>
        </w:rPr>
        <w:t xml:space="preserve">otyczy </w:t>
      </w:r>
      <w:r w:rsidRPr="00E5628A">
        <w:rPr>
          <w:rFonts w:ascii="Times New Roman" w:hAnsi="Times New Roman" w:cs="Times New Roman"/>
          <w:b/>
          <w:bCs/>
          <w:color w:val="auto"/>
          <w:sz w:val="22"/>
          <w:szCs w:val="22"/>
        </w:rPr>
        <w:t xml:space="preserve">PAKIET NR 119 Poz. 1 </w:t>
      </w:r>
      <w:r w:rsidR="003157EC" w:rsidRPr="00E5628A">
        <w:rPr>
          <w:rFonts w:ascii="Times New Roman" w:hAnsi="Times New Roman" w:cs="Times New Roman"/>
          <w:color w:val="auto"/>
          <w:sz w:val="22"/>
          <w:szCs w:val="22"/>
        </w:rPr>
        <w:t xml:space="preserve"> Prosimy o dopuszczenie do składania ofert na równoważne do opisanych w </w:t>
      </w:r>
      <w:proofErr w:type="spellStart"/>
      <w:r w:rsidR="003157EC" w:rsidRPr="00E5628A">
        <w:rPr>
          <w:rFonts w:ascii="Times New Roman" w:hAnsi="Times New Roman" w:cs="Times New Roman"/>
          <w:color w:val="auto"/>
          <w:sz w:val="22"/>
          <w:szCs w:val="22"/>
        </w:rPr>
        <w:t>siwz</w:t>
      </w:r>
      <w:proofErr w:type="spellEnd"/>
      <w:r w:rsidR="003157EC" w:rsidRPr="00E5628A">
        <w:rPr>
          <w:rFonts w:ascii="Times New Roman" w:hAnsi="Times New Roman" w:cs="Times New Roman"/>
          <w:color w:val="auto"/>
          <w:sz w:val="22"/>
          <w:szCs w:val="22"/>
        </w:rPr>
        <w:t xml:space="preserve"> masek ochronnych do przygotowywania </w:t>
      </w:r>
      <w:proofErr w:type="spellStart"/>
      <w:r w:rsidR="003157EC" w:rsidRPr="00E5628A">
        <w:rPr>
          <w:rFonts w:ascii="Times New Roman" w:hAnsi="Times New Roman" w:cs="Times New Roman"/>
          <w:color w:val="auto"/>
          <w:sz w:val="22"/>
          <w:szCs w:val="22"/>
        </w:rPr>
        <w:t>cytostatyków</w:t>
      </w:r>
      <w:proofErr w:type="spellEnd"/>
      <w:r w:rsidR="003157EC" w:rsidRPr="00E5628A">
        <w:rPr>
          <w:rFonts w:ascii="Times New Roman" w:hAnsi="Times New Roman" w:cs="Times New Roman"/>
          <w:color w:val="auto"/>
          <w:sz w:val="22"/>
          <w:szCs w:val="22"/>
        </w:rPr>
        <w:t xml:space="preserve"> klasy FFP3, renomowanego amerykańskiego producenta, ze specjalnym wielowarstwowym filtrem </w:t>
      </w:r>
      <w:proofErr w:type="spellStart"/>
      <w:r w:rsidR="003157EC" w:rsidRPr="00E5628A">
        <w:rPr>
          <w:rFonts w:ascii="Times New Roman" w:hAnsi="Times New Roman" w:cs="Times New Roman"/>
          <w:color w:val="auto"/>
          <w:sz w:val="22"/>
          <w:szCs w:val="22"/>
        </w:rPr>
        <w:t>submikronowym</w:t>
      </w:r>
      <w:proofErr w:type="spellEnd"/>
      <w:r w:rsidR="003157EC" w:rsidRPr="00E5628A">
        <w:rPr>
          <w:rFonts w:ascii="Times New Roman" w:hAnsi="Times New Roman" w:cs="Times New Roman"/>
          <w:color w:val="auto"/>
          <w:sz w:val="22"/>
          <w:szCs w:val="22"/>
        </w:rPr>
        <w:t xml:space="preserve"> N-95, rozłożonym na całej powierzchni maski /bez konieczności stosowania zaworu wydechowego/, o konstrukcji umożliwiającej swobodne oddychanie, przy zapewnieniu pełnego bezpieczeństwa użytkowania, wypełniające w pełni zapisy Dyrektywy 93/42/EWG o Wyrobach Medycznych, oraz zapisy Dyrektywy 89/686/EWG o Środkach Ochrony Indywidualnej, z powodzeniem użytkowane w pracowniach aseptycznych i cytostatycznych w UE, RP czy USA, z czasem bezpiecznego użytkowania do 4 godz. </w:t>
      </w:r>
    </w:p>
    <w:p w:rsidR="005F5370" w:rsidRPr="00E5628A" w:rsidRDefault="005F5370"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nr274: Zamawiający dopuszcza</w:t>
      </w:r>
    </w:p>
    <w:p w:rsidR="003157EC" w:rsidRPr="00E5628A" w:rsidRDefault="000E7694" w:rsidP="00E5628A">
      <w:pPr>
        <w:pStyle w:val="Default"/>
        <w:jc w:val="both"/>
        <w:rPr>
          <w:rFonts w:ascii="Times New Roman" w:hAnsi="Times New Roman" w:cs="Times New Roman"/>
          <w:color w:val="auto"/>
          <w:sz w:val="22"/>
          <w:szCs w:val="22"/>
        </w:rPr>
      </w:pPr>
      <w:r w:rsidRPr="00E5628A">
        <w:rPr>
          <w:rFonts w:ascii="Times New Roman" w:hAnsi="Times New Roman" w:cs="Times New Roman"/>
          <w:b/>
          <w:sz w:val="22"/>
          <w:szCs w:val="22"/>
        </w:rPr>
        <w:t>Pytanie nr 275 d</w:t>
      </w:r>
      <w:r w:rsidRPr="00E5628A">
        <w:rPr>
          <w:rFonts w:ascii="Times New Roman" w:eastAsia="Calibri" w:hAnsi="Times New Roman" w:cs="Times New Roman"/>
          <w:b/>
          <w:sz w:val="22"/>
          <w:szCs w:val="22"/>
          <w:lang w:eastAsia="pl-PL"/>
        </w:rPr>
        <w:t xml:space="preserve">otyczy </w:t>
      </w:r>
      <w:r w:rsidRPr="00E5628A">
        <w:rPr>
          <w:rFonts w:ascii="Times New Roman" w:hAnsi="Times New Roman" w:cs="Times New Roman"/>
          <w:b/>
          <w:bCs/>
          <w:color w:val="auto"/>
          <w:sz w:val="22"/>
          <w:szCs w:val="22"/>
        </w:rPr>
        <w:t xml:space="preserve">PAKIET NR 119 Poz. 1 </w:t>
      </w:r>
      <w:r w:rsidRPr="00E5628A">
        <w:rPr>
          <w:rFonts w:ascii="Times New Roman" w:hAnsi="Times New Roman" w:cs="Times New Roman"/>
          <w:color w:val="auto"/>
          <w:sz w:val="22"/>
          <w:szCs w:val="22"/>
        </w:rPr>
        <w:t xml:space="preserve"> </w:t>
      </w:r>
      <w:r w:rsidR="003157EC" w:rsidRPr="00E5628A">
        <w:rPr>
          <w:rFonts w:ascii="Times New Roman" w:hAnsi="Times New Roman" w:cs="Times New Roman"/>
          <w:color w:val="auto"/>
          <w:sz w:val="22"/>
          <w:szCs w:val="22"/>
        </w:rPr>
        <w:t xml:space="preserve"> Prosimy o doprecyzowanie, czy oferowane maski ochronne do przygotowania </w:t>
      </w:r>
      <w:proofErr w:type="spellStart"/>
      <w:r w:rsidR="003157EC" w:rsidRPr="00E5628A">
        <w:rPr>
          <w:rFonts w:ascii="Times New Roman" w:hAnsi="Times New Roman" w:cs="Times New Roman"/>
          <w:color w:val="auto"/>
          <w:sz w:val="22"/>
          <w:szCs w:val="22"/>
        </w:rPr>
        <w:t>cytostatyków</w:t>
      </w:r>
      <w:proofErr w:type="spellEnd"/>
      <w:r w:rsidR="003157EC" w:rsidRPr="00E5628A">
        <w:rPr>
          <w:rFonts w:ascii="Times New Roman" w:hAnsi="Times New Roman" w:cs="Times New Roman"/>
          <w:color w:val="auto"/>
          <w:sz w:val="22"/>
          <w:szCs w:val="22"/>
        </w:rPr>
        <w:t xml:space="preserve">, ze względu na ryzyko powstawania w pracowni cytostatycznej toksycznych </w:t>
      </w:r>
      <w:r w:rsidR="003157EC" w:rsidRPr="00E5628A">
        <w:rPr>
          <w:rFonts w:ascii="Times New Roman" w:hAnsi="Times New Roman" w:cs="Times New Roman"/>
          <w:color w:val="auto"/>
          <w:sz w:val="22"/>
          <w:szCs w:val="22"/>
        </w:rPr>
        <w:lastRenderedPageBreak/>
        <w:t xml:space="preserve">aerozoli powinny charakteryzować się odpornością na rozpryski na poziomie min 160 mm Hg, co zapewnia skuteczną ochronę przed aerozolami zawierającymi substancje cytostatyczne, a tym samym zapewnia ich bezpieczne użytkowanie Państwa personelowi ? Jeżeli nie - prosimy o wskazanie minimalnych wymagań oczekiwanych przez Zamawiającego w tym zakresie oraz określenie ich zgodnie z Art. 29 i 30 Ustawy PZP. </w:t>
      </w:r>
    </w:p>
    <w:p w:rsidR="005F5370" w:rsidRPr="00E5628A" w:rsidRDefault="005F5370"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nr275: Zgodnie z SIWZ</w:t>
      </w:r>
    </w:p>
    <w:p w:rsidR="00433424" w:rsidRPr="00E5628A" w:rsidRDefault="000E7694" w:rsidP="00E5628A">
      <w:pPr>
        <w:pStyle w:val="Default"/>
        <w:jc w:val="both"/>
        <w:rPr>
          <w:rFonts w:ascii="Times New Roman" w:hAnsi="Times New Roman" w:cs="Times New Roman"/>
          <w:sz w:val="22"/>
          <w:szCs w:val="22"/>
        </w:rPr>
      </w:pPr>
      <w:r w:rsidRPr="00E5628A">
        <w:rPr>
          <w:rFonts w:ascii="Times New Roman" w:hAnsi="Times New Roman" w:cs="Times New Roman"/>
          <w:b/>
          <w:sz w:val="22"/>
          <w:szCs w:val="22"/>
        </w:rPr>
        <w:t>Pytanie nr 276 d</w:t>
      </w:r>
      <w:r w:rsidRPr="00E5628A">
        <w:rPr>
          <w:rFonts w:ascii="Times New Roman" w:eastAsia="Calibri" w:hAnsi="Times New Roman" w:cs="Times New Roman"/>
          <w:b/>
          <w:sz w:val="22"/>
          <w:szCs w:val="22"/>
          <w:lang w:eastAsia="pl-PL"/>
        </w:rPr>
        <w:t xml:space="preserve">otyczy </w:t>
      </w:r>
      <w:r w:rsidRPr="00E5628A">
        <w:rPr>
          <w:rFonts w:ascii="Times New Roman" w:hAnsi="Times New Roman" w:cs="Times New Roman"/>
          <w:b/>
          <w:bCs/>
          <w:color w:val="auto"/>
          <w:sz w:val="22"/>
          <w:szCs w:val="22"/>
        </w:rPr>
        <w:t xml:space="preserve">PAKIET NR 119 Poz. 1 </w:t>
      </w:r>
      <w:r w:rsidRPr="00E5628A">
        <w:rPr>
          <w:rFonts w:ascii="Times New Roman" w:hAnsi="Times New Roman" w:cs="Times New Roman"/>
          <w:color w:val="auto"/>
          <w:sz w:val="22"/>
          <w:szCs w:val="22"/>
        </w:rPr>
        <w:t xml:space="preserve"> </w:t>
      </w:r>
      <w:r w:rsidR="003157EC" w:rsidRPr="00E5628A">
        <w:rPr>
          <w:rFonts w:ascii="Times New Roman" w:hAnsi="Times New Roman" w:cs="Times New Roman"/>
          <w:color w:val="auto"/>
          <w:sz w:val="22"/>
          <w:szCs w:val="22"/>
        </w:rPr>
        <w:t xml:space="preserve"> Prosimy o doprecyzowanie, czy oferowane maski ochronne do przygotowania </w:t>
      </w:r>
      <w:proofErr w:type="spellStart"/>
      <w:r w:rsidR="003157EC" w:rsidRPr="00E5628A">
        <w:rPr>
          <w:rFonts w:ascii="Times New Roman" w:hAnsi="Times New Roman" w:cs="Times New Roman"/>
          <w:color w:val="auto"/>
          <w:sz w:val="22"/>
          <w:szCs w:val="22"/>
        </w:rPr>
        <w:t>cytostatyków</w:t>
      </w:r>
      <w:proofErr w:type="spellEnd"/>
      <w:r w:rsidR="003157EC" w:rsidRPr="00E5628A">
        <w:rPr>
          <w:rFonts w:ascii="Times New Roman" w:hAnsi="Times New Roman" w:cs="Times New Roman"/>
          <w:color w:val="auto"/>
          <w:sz w:val="22"/>
          <w:szCs w:val="22"/>
        </w:rPr>
        <w:t xml:space="preserve">, ze względu na ryzyko powstawania w pracowni cytostatycznej toksycznych aerozoli powinny charakteryzować się skutecznością filtracji dla cząstek aerozoli (0,1μm) na poziomie minimum 99%, co zapewnia skuteczną ochronę przed aerozolami zawierającymi substancje cytostatyczne, a tym samym zapewnia ich bezpieczne użytkowanie Państwa personelowi ? </w:t>
      </w:r>
      <w:r w:rsidR="003157EC" w:rsidRPr="00E5628A">
        <w:rPr>
          <w:rFonts w:ascii="Times New Roman" w:hAnsi="Times New Roman" w:cs="Times New Roman"/>
          <w:sz w:val="22"/>
          <w:szCs w:val="22"/>
        </w:rPr>
        <w:t>Jeżeli nie - prosimy o wskazanie minimalnych wymagań oczekiwanych przez Zamawiającego w tym zakresie oraz określenie ich zgodnie z Art. 29 i 30 Ustawy PZP.</w:t>
      </w:r>
    </w:p>
    <w:p w:rsidR="005F5370" w:rsidRPr="00E5628A" w:rsidRDefault="005F5370"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nr276: Zgodnie z SIWZ</w:t>
      </w:r>
    </w:p>
    <w:p w:rsidR="00FF3B7B" w:rsidRPr="00E5628A" w:rsidRDefault="00FF3B7B" w:rsidP="00E5628A">
      <w:pPr>
        <w:pStyle w:val="Default"/>
        <w:jc w:val="both"/>
        <w:rPr>
          <w:rFonts w:ascii="Times New Roman" w:hAnsi="Times New Roman" w:cs="Times New Roman"/>
          <w:i/>
          <w:sz w:val="22"/>
          <w:szCs w:val="22"/>
          <w:u w:val="single"/>
        </w:rPr>
      </w:pPr>
      <w:r w:rsidRPr="00E5628A">
        <w:rPr>
          <w:rFonts w:ascii="Times New Roman" w:hAnsi="Times New Roman" w:cs="Times New Roman"/>
          <w:b/>
          <w:sz w:val="22"/>
          <w:szCs w:val="22"/>
        </w:rPr>
        <w:t>Pytanie nr 277 d</w:t>
      </w:r>
      <w:r w:rsidRPr="00E5628A">
        <w:rPr>
          <w:rFonts w:ascii="Times New Roman" w:eastAsia="Calibri" w:hAnsi="Times New Roman" w:cs="Times New Roman"/>
          <w:b/>
          <w:sz w:val="22"/>
          <w:szCs w:val="22"/>
          <w:lang w:eastAsia="pl-PL"/>
        </w:rPr>
        <w:t xml:space="preserve">otyczy </w:t>
      </w:r>
      <w:r w:rsidRPr="00E5628A">
        <w:rPr>
          <w:rFonts w:ascii="Times New Roman" w:hAnsi="Times New Roman" w:cs="Times New Roman"/>
          <w:b/>
          <w:bCs/>
          <w:color w:val="auto"/>
          <w:sz w:val="22"/>
          <w:szCs w:val="22"/>
        </w:rPr>
        <w:t xml:space="preserve">PAKIET 51 – </w:t>
      </w:r>
      <w:r w:rsidRPr="00E5628A">
        <w:rPr>
          <w:rFonts w:ascii="Times New Roman" w:hAnsi="Times New Roman" w:cs="Times New Roman"/>
          <w:bCs/>
          <w:color w:val="auto"/>
          <w:sz w:val="22"/>
          <w:szCs w:val="22"/>
        </w:rPr>
        <w:t>czy zamawiający dopuści do postepowania wykonawcę, który w pakiecie nr 51 poz. 5 zaoferuje „ Wysokiej jakości jednorazowe powierzchniowe elektrody żelowe Ag/</w:t>
      </w:r>
      <w:proofErr w:type="spellStart"/>
      <w:r w:rsidRPr="00E5628A">
        <w:rPr>
          <w:rFonts w:ascii="Times New Roman" w:hAnsi="Times New Roman" w:cs="Times New Roman"/>
          <w:bCs/>
          <w:color w:val="auto"/>
          <w:sz w:val="22"/>
          <w:szCs w:val="22"/>
        </w:rPr>
        <w:t>AgCl</w:t>
      </w:r>
      <w:proofErr w:type="spellEnd"/>
      <w:r w:rsidRPr="00E5628A">
        <w:rPr>
          <w:rFonts w:ascii="Times New Roman" w:hAnsi="Times New Roman" w:cs="Times New Roman"/>
          <w:bCs/>
          <w:color w:val="auto"/>
          <w:sz w:val="22"/>
          <w:szCs w:val="22"/>
        </w:rPr>
        <w:t xml:space="preserve"> typu TAB o wymiarach 22x32 mm, przeznaczone</w:t>
      </w:r>
      <w:r w:rsidR="00F71CA0" w:rsidRPr="00E5628A">
        <w:rPr>
          <w:rFonts w:ascii="Times New Roman" w:hAnsi="Times New Roman" w:cs="Times New Roman"/>
          <w:bCs/>
          <w:color w:val="auto"/>
          <w:sz w:val="22"/>
          <w:szCs w:val="22"/>
        </w:rPr>
        <w:t xml:space="preserve"> do kabla z klamerkami” ?</w:t>
      </w:r>
    </w:p>
    <w:p w:rsidR="000E7694" w:rsidRPr="00E5628A" w:rsidRDefault="00F71CA0" w:rsidP="00E5628A">
      <w:pPr>
        <w:tabs>
          <w:tab w:val="left" w:pos="2835"/>
          <w:tab w:val="left" w:pos="6804"/>
        </w:tabs>
        <w:spacing w:after="0" w:line="240" w:lineRule="auto"/>
        <w:jc w:val="both"/>
        <w:rPr>
          <w:rFonts w:cs="Times New Roman"/>
          <w:bCs/>
          <w:sz w:val="22"/>
        </w:rPr>
      </w:pPr>
      <w:r w:rsidRPr="00E5628A">
        <w:rPr>
          <w:rFonts w:cs="Times New Roman"/>
          <w:b/>
          <w:sz w:val="22"/>
        </w:rPr>
        <w:t>Pytanie nr 278 d</w:t>
      </w:r>
      <w:r w:rsidRPr="00E5628A">
        <w:rPr>
          <w:rFonts w:eastAsia="Calibri" w:cs="Times New Roman"/>
          <w:b/>
          <w:sz w:val="22"/>
          <w:lang w:eastAsia="pl-PL"/>
        </w:rPr>
        <w:t xml:space="preserve">otyczy </w:t>
      </w:r>
      <w:r w:rsidRPr="00E5628A">
        <w:rPr>
          <w:rFonts w:cs="Times New Roman"/>
          <w:b/>
          <w:bCs/>
          <w:sz w:val="22"/>
        </w:rPr>
        <w:t xml:space="preserve">PAKIET 51 – </w:t>
      </w:r>
      <w:r w:rsidRPr="00E5628A">
        <w:rPr>
          <w:rFonts w:cs="Times New Roman"/>
          <w:bCs/>
          <w:sz w:val="22"/>
        </w:rPr>
        <w:t>Czy Zamawiający wyrazi zgodę na wyodrębnienie z pakietu 51 poz. 1 – 5 do osobnego Pakietu co pozwoli na złożenie ofert większej liczbie wykonawców oraz zwiększy konkurencyjność składanych ofert ?</w:t>
      </w:r>
    </w:p>
    <w:p w:rsidR="00677717" w:rsidRPr="00E5628A" w:rsidRDefault="00677717" w:rsidP="00E5628A">
      <w:pPr>
        <w:suppressAutoHyphens/>
        <w:snapToGrid w:val="0"/>
        <w:spacing w:after="0" w:line="240" w:lineRule="auto"/>
        <w:jc w:val="both"/>
        <w:rPr>
          <w:rFonts w:cs="Times New Roman"/>
          <w:b/>
          <w:i/>
          <w:color w:val="000000"/>
          <w:sz w:val="22"/>
          <w:u w:val="single"/>
        </w:rPr>
      </w:pPr>
      <w:r w:rsidRPr="00E5628A">
        <w:rPr>
          <w:rFonts w:cs="Times New Roman"/>
          <w:b/>
          <w:sz w:val="22"/>
        </w:rPr>
        <w:t>Odpowiedź na pytanie nr 277 – 278: Zapisy SIWZ bez zmian.</w:t>
      </w:r>
    </w:p>
    <w:p w:rsidR="000E7694" w:rsidRPr="00E5628A" w:rsidRDefault="003F1D87" w:rsidP="00E5628A">
      <w:pPr>
        <w:tabs>
          <w:tab w:val="left" w:pos="2835"/>
          <w:tab w:val="left" w:pos="6804"/>
        </w:tabs>
        <w:spacing w:after="0" w:line="240" w:lineRule="auto"/>
        <w:jc w:val="both"/>
        <w:rPr>
          <w:rFonts w:eastAsia="Calibri" w:cs="Times New Roman"/>
          <w:b/>
          <w:sz w:val="22"/>
          <w:lang w:eastAsia="pl-PL"/>
        </w:rPr>
      </w:pPr>
      <w:r w:rsidRPr="00E5628A">
        <w:rPr>
          <w:rFonts w:cs="Times New Roman"/>
          <w:b/>
          <w:sz w:val="22"/>
        </w:rPr>
        <w:t>Pytanie nr 279 d</w:t>
      </w:r>
      <w:r w:rsidRPr="00E5628A">
        <w:rPr>
          <w:rFonts w:eastAsia="Calibri" w:cs="Times New Roman"/>
          <w:b/>
          <w:sz w:val="22"/>
          <w:lang w:eastAsia="pl-PL"/>
        </w:rPr>
        <w:t>otyczy</w:t>
      </w:r>
      <w:r w:rsidR="00160664" w:rsidRPr="00E5628A">
        <w:rPr>
          <w:rFonts w:eastAsia="Calibri" w:cs="Times New Roman"/>
          <w:b/>
          <w:sz w:val="22"/>
          <w:lang w:eastAsia="pl-PL"/>
        </w:rPr>
        <w:t xml:space="preserve"> </w:t>
      </w:r>
      <w:r w:rsidRPr="00E5628A">
        <w:rPr>
          <w:rFonts w:eastAsia="Calibri" w:cs="Times New Roman"/>
          <w:b/>
          <w:sz w:val="22"/>
          <w:lang w:eastAsia="pl-PL"/>
        </w:rPr>
        <w:t xml:space="preserve">pakiet nr 26 poz. 1 – </w:t>
      </w:r>
      <w:r w:rsidRPr="00E5628A">
        <w:rPr>
          <w:rFonts w:eastAsia="Calibri" w:cs="Times New Roman"/>
          <w:sz w:val="22"/>
          <w:lang w:eastAsia="pl-PL"/>
        </w:rPr>
        <w:t xml:space="preserve">prosimy o dopuszczenie zaoferowania kaniuli do żył obwodowych z 6 paskami </w:t>
      </w:r>
      <w:proofErr w:type="spellStart"/>
      <w:r w:rsidRPr="00E5628A">
        <w:rPr>
          <w:rFonts w:eastAsia="Calibri" w:cs="Times New Roman"/>
          <w:sz w:val="22"/>
          <w:lang w:eastAsia="pl-PL"/>
        </w:rPr>
        <w:t>Rtg</w:t>
      </w:r>
      <w:proofErr w:type="spellEnd"/>
      <w:r w:rsidRPr="00E5628A">
        <w:rPr>
          <w:rFonts w:eastAsia="Calibri" w:cs="Times New Roman"/>
          <w:sz w:val="22"/>
          <w:lang w:eastAsia="pl-PL"/>
        </w:rPr>
        <w:t>, spełniającej pozostałe wymogi SIWZ. Wi</w:t>
      </w:r>
      <w:r w:rsidR="00160664" w:rsidRPr="00E5628A">
        <w:rPr>
          <w:rFonts w:eastAsia="Calibri" w:cs="Times New Roman"/>
          <w:sz w:val="22"/>
          <w:lang w:eastAsia="pl-PL"/>
        </w:rPr>
        <w:t xml:space="preserve">ększa </w:t>
      </w:r>
      <w:proofErr w:type="spellStart"/>
      <w:r w:rsidR="00160664" w:rsidRPr="00E5628A">
        <w:rPr>
          <w:rFonts w:eastAsia="Calibri" w:cs="Times New Roman"/>
          <w:sz w:val="22"/>
          <w:lang w:eastAsia="pl-PL"/>
        </w:rPr>
        <w:t>ilośc</w:t>
      </w:r>
      <w:proofErr w:type="spellEnd"/>
      <w:r w:rsidRPr="00E5628A">
        <w:rPr>
          <w:rFonts w:eastAsia="Calibri" w:cs="Times New Roman"/>
          <w:sz w:val="22"/>
          <w:lang w:eastAsia="pl-PL"/>
        </w:rPr>
        <w:t xml:space="preserve"> pasków oznacza, ze kaniula jest lepiej widoczna w </w:t>
      </w:r>
      <w:proofErr w:type="spellStart"/>
      <w:r w:rsidRPr="00E5628A">
        <w:rPr>
          <w:rFonts w:eastAsia="Calibri" w:cs="Times New Roman"/>
          <w:sz w:val="22"/>
          <w:lang w:eastAsia="pl-PL"/>
        </w:rPr>
        <w:t>Rtg</w:t>
      </w:r>
      <w:proofErr w:type="spellEnd"/>
      <w:r w:rsidRPr="00E5628A">
        <w:rPr>
          <w:rFonts w:eastAsia="Calibri" w:cs="Times New Roman"/>
          <w:sz w:val="22"/>
          <w:lang w:eastAsia="pl-PL"/>
        </w:rPr>
        <w:t>. W razie odmowy, żądamy wyjaśnienia przesłanek medycznych i użytkowych, prz</w:t>
      </w:r>
      <w:r w:rsidR="00160664" w:rsidRPr="00E5628A">
        <w:rPr>
          <w:rFonts w:eastAsia="Calibri" w:cs="Times New Roman"/>
          <w:sz w:val="22"/>
          <w:lang w:eastAsia="pl-PL"/>
        </w:rPr>
        <w:t xml:space="preserve">emawiających za preferowaniem wyłącznie kaniuli z 4 paskami </w:t>
      </w:r>
      <w:proofErr w:type="spellStart"/>
      <w:r w:rsidR="00160664" w:rsidRPr="00E5628A">
        <w:rPr>
          <w:rFonts w:eastAsia="Calibri" w:cs="Times New Roman"/>
          <w:sz w:val="22"/>
          <w:lang w:eastAsia="pl-PL"/>
        </w:rPr>
        <w:t>Rtg</w:t>
      </w:r>
      <w:proofErr w:type="spellEnd"/>
      <w:r w:rsidR="00160664" w:rsidRPr="00E5628A">
        <w:rPr>
          <w:rFonts w:eastAsia="Calibri" w:cs="Times New Roman"/>
          <w:sz w:val="22"/>
          <w:lang w:eastAsia="pl-PL"/>
        </w:rPr>
        <w:t>.</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nr279: Zamawiający dopuszcza.</w:t>
      </w:r>
    </w:p>
    <w:p w:rsidR="003F1D87" w:rsidRPr="00E5628A" w:rsidRDefault="00160664" w:rsidP="00E5628A">
      <w:pPr>
        <w:tabs>
          <w:tab w:val="left" w:pos="2835"/>
          <w:tab w:val="left" w:pos="6804"/>
        </w:tabs>
        <w:spacing w:after="0" w:line="240" w:lineRule="auto"/>
        <w:jc w:val="both"/>
        <w:rPr>
          <w:rFonts w:eastAsia="Calibri" w:cs="Times New Roman"/>
          <w:sz w:val="22"/>
          <w:lang w:eastAsia="pl-PL"/>
        </w:rPr>
      </w:pPr>
      <w:r w:rsidRPr="00E5628A">
        <w:rPr>
          <w:rFonts w:cs="Times New Roman"/>
          <w:b/>
          <w:sz w:val="22"/>
        </w:rPr>
        <w:t>Pytanie nr 280 d</w:t>
      </w:r>
      <w:r w:rsidRPr="00E5628A">
        <w:rPr>
          <w:rFonts w:eastAsia="Calibri" w:cs="Times New Roman"/>
          <w:b/>
          <w:sz w:val="22"/>
          <w:lang w:eastAsia="pl-PL"/>
        </w:rPr>
        <w:t xml:space="preserve">otyczy pakiet 38 poz. 2 – </w:t>
      </w:r>
      <w:r w:rsidRPr="00E5628A">
        <w:rPr>
          <w:rFonts w:eastAsia="Calibri" w:cs="Times New Roman"/>
          <w:sz w:val="22"/>
          <w:lang w:eastAsia="pl-PL"/>
        </w:rPr>
        <w:t xml:space="preserve">prosimy o dopuszczenie zaoferowania igły jednorazowego użytku o rozmiarze 0,8x40mm. </w:t>
      </w:r>
      <w:proofErr w:type="spellStart"/>
      <w:r w:rsidRPr="00E5628A">
        <w:rPr>
          <w:rFonts w:eastAsia="Calibri" w:cs="Times New Roman"/>
          <w:sz w:val="22"/>
          <w:lang w:eastAsia="pl-PL"/>
        </w:rPr>
        <w:t>Róznica</w:t>
      </w:r>
      <w:proofErr w:type="spellEnd"/>
      <w:r w:rsidRPr="00E5628A">
        <w:rPr>
          <w:rFonts w:eastAsia="Calibri" w:cs="Times New Roman"/>
          <w:sz w:val="22"/>
          <w:lang w:eastAsia="pl-PL"/>
        </w:rPr>
        <w:t xml:space="preserve"> od wskazanego w SIWZ wymogu x50mm jest nieistotna punktu widzenia użytkowego, nie wpływa na właściwości funkcjonalne ani techniczne igły iniekcyjnej a umożliwi złożenie oferty większej liczbie oferentów. W razie odmowy, żądamy wyjaśnienia przesłanek medycznych i użytkowych, przemawiających za preferowaniem wyłącznie igły o rozmiarze 0,8x50mm</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nr280:  Zapisy SIWZ bez zmian.</w:t>
      </w:r>
    </w:p>
    <w:p w:rsidR="00D6649E" w:rsidRPr="00E5628A" w:rsidRDefault="00D6649E" w:rsidP="00E5628A">
      <w:pPr>
        <w:spacing w:after="0" w:line="240" w:lineRule="auto"/>
        <w:jc w:val="both"/>
        <w:rPr>
          <w:rFonts w:eastAsia="Times New Roman" w:cs="Times New Roman"/>
          <w:sz w:val="22"/>
          <w:lang w:eastAsia="de-DE"/>
        </w:rPr>
      </w:pPr>
      <w:r w:rsidRPr="00E5628A">
        <w:rPr>
          <w:rFonts w:cs="Times New Roman"/>
          <w:b/>
          <w:sz w:val="22"/>
        </w:rPr>
        <w:t>Pytanie nr 281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145  Poz. 2 - </w:t>
      </w:r>
      <w:r w:rsidRPr="00E5628A">
        <w:rPr>
          <w:rFonts w:eastAsia="Times New Roman" w:cs="Times New Roman"/>
          <w:sz w:val="22"/>
          <w:lang w:eastAsia="de-DE"/>
        </w:rPr>
        <w:t xml:space="preserve">Prosimy o potwierdzenie, że Zamawiający dopuści preparat równoważny, łatwy i szybki w użyciu dzięki postaci rękawiczek nie wymagających aktywacji wodą, przeznaczonych do mycia i pielęgnacji skóry i włosów osób unieruchomionych, leżących oraz pacjentów na oddziałach intensywnej opieki medycznej i oddziałach chorób zakaźnych (również dzieci), o </w:t>
      </w:r>
      <w:proofErr w:type="spellStart"/>
      <w:r w:rsidRPr="00E5628A">
        <w:rPr>
          <w:rFonts w:eastAsia="Times New Roman" w:cs="Times New Roman"/>
          <w:sz w:val="22"/>
          <w:lang w:eastAsia="de-DE"/>
        </w:rPr>
        <w:t>pH</w:t>
      </w:r>
      <w:proofErr w:type="spellEnd"/>
      <w:r w:rsidRPr="00E5628A">
        <w:rPr>
          <w:rFonts w:eastAsia="Times New Roman" w:cs="Times New Roman"/>
          <w:sz w:val="22"/>
          <w:lang w:eastAsia="de-DE"/>
        </w:rPr>
        <w:t xml:space="preserve"> ok. 5,5, do antyseptycznego mycia całego ciała przy zakażeniach MRSA/ORSA i przed zabiegami, bez zawartości barwników i substancji zapachowych, utrzymujących naturalne /kwaśne/ </w:t>
      </w:r>
      <w:proofErr w:type="spellStart"/>
      <w:r w:rsidRPr="00E5628A">
        <w:rPr>
          <w:rFonts w:eastAsia="Times New Roman" w:cs="Times New Roman"/>
          <w:sz w:val="22"/>
          <w:lang w:eastAsia="de-DE"/>
        </w:rPr>
        <w:t>pH</w:t>
      </w:r>
      <w:proofErr w:type="spellEnd"/>
      <w:r w:rsidRPr="00E5628A">
        <w:rPr>
          <w:rFonts w:eastAsia="Times New Roman" w:cs="Times New Roman"/>
          <w:sz w:val="22"/>
          <w:lang w:eastAsia="de-DE"/>
        </w:rPr>
        <w:t xml:space="preserve"> skóry, co utrudnia kolonizację pacjenta florą szpitalną, zawierających w składzie </w:t>
      </w:r>
      <w:proofErr w:type="spellStart"/>
      <w:r w:rsidRPr="00E5628A">
        <w:rPr>
          <w:rFonts w:eastAsia="Times New Roman" w:cs="Times New Roman"/>
          <w:sz w:val="22"/>
          <w:lang w:eastAsia="de-DE"/>
        </w:rPr>
        <w:t>dichlorowodorek</w:t>
      </w:r>
      <w:proofErr w:type="spellEnd"/>
      <w:r w:rsidRPr="00E5628A">
        <w:rPr>
          <w:rFonts w:eastAsia="Times New Roman" w:cs="Times New Roman"/>
          <w:sz w:val="22"/>
          <w:lang w:eastAsia="de-DE"/>
        </w:rPr>
        <w:t xml:space="preserve"> </w:t>
      </w:r>
      <w:proofErr w:type="spellStart"/>
      <w:r w:rsidRPr="00E5628A">
        <w:rPr>
          <w:rFonts w:eastAsia="Times New Roman" w:cs="Times New Roman"/>
          <w:sz w:val="22"/>
          <w:lang w:eastAsia="de-DE"/>
        </w:rPr>
        <w:t>octenidyny</w:t>
      </w:r>
      <w:proofErr w:type="spellEnd"/>
      <w:r w:rsidRPr="00E5628A">
        <w:rPr>
          <w:rFonts w:eastAsia="Times New Roman" w:cs="Times New Roman"/>
          <w:sz w:val="22"/>
          <w:lang w:eastAsia="de-DE"/>
        </w:rPr>
        <w:t xml:space="preserve">, w opakowaniu po 10 szt. rękawiczek o wymiarach 21 cm x 16 cm i grubości do 1 cm., </w:t>
      </w:r>
      <w:proofErr w:type="spellStart"/>
      <w:r w:rsidRPr="00E5628A">
        <w:rPr>
          <w:rFonts w:eastAsia="Times New Roman" w:cs="Times New Roman"/>
          <w:sz w:val="22"/>
          <w:lang w:eastAsia="de-DE"/>
        </w:rPr>
        <w:t>zarejsetrowane</w:t>
      </w:r>
      <w:proofErr w:type="spellEnd"/>
      <w:r w:rsidRPr="00E5628A">
        <w:rPr>
          <w:rFonts w:eastAsia="Times New Roman" w:cs="Times New Roman"/>
          <w:sz w:val="22"/>
          <w:lang w:eastAsia="de-DE"/>
        </w:rPr>
        <w:t xml:space="preserve"> jako kosmetyk.</w:t>
      </w:r>
    </w:p>
    <w:p w:rsidR="00D6649E" w:rsidRPr="00E5628A" w:rsidRDefault="00D6649E" w:rsidP="00E5628A">
      <w:pPr>
        <w:autoSpaceDE w:val="0"/>
        <w:autoSpaceDN w:val="0"/>
        <w:adjustRightInd w:val="0"/>
        <w:spacing w:after="0" w:line="240" w:lineRule="auto"/>
        <w:jc w:val="both"/>
        <w:rPr>
          <w:rFonts w:eastAsia="Times New Roman" w:cs="Times New Roman"/>
          <w:sz w:val="22"/>
          <w:lang w:eastAsia="de-DE"/>
        </w:rPr>
      </w:pPr>
      <w:r w:rsidRPr="00E5628A">
        <w:rPr>
          <w:rFonts w:cs="Times New Roman"/>
          <w:b/>
          <w:sz w:val="22"/>
        </w:rPr>
        <w:t>Pytanie nr 282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145  </w:t>
      </w:r>
      <w:r w:rsidRPr="00E5628A">
        <w:rPr>
          <w:rFonts w:eastAsia="Times New Roman" w:cs="Times New Roman"/>
          <w:b/>
          <w:bCs/>
          <w:sz w:val="22"/>
          <w:lang w:eastAsia="de-DE"/>
        </w:rPr>
        <w:t xml:space="preserve">Poz. 3 - </w:t>
      </w:r>
      <w:r w:rsidRPr="00E5628A">
        <w:rPr>
          <w:rFonts w:eastAsia="Times New Roman" w:cs="Times New Roman"/>
          <w:sz w:val="22"/>
          <w:lang w:eastAsia="de-DE"/>
        </w:rPr>
        <w:t xml:space="preserve">Czy Zamawiający wyrazi zgodę na zaoferowanie gotowego do użycia czepka do mycia głowy i włosów, bez użycia wody,  z zawartością </w:t>
      </w:r>
      <w:proofErr w:type="spellStart"/>
      <w:r w:rsidRPr="00E5628A">
        <w:rPr>
          <w:rFonts w:eastAsia="Times New Roman" w:cs="Times New Roman"/>
          <w:sz w:val="22"/>
          <w:lang w:eastAsia="de-DE"/>
        </w:rPr>
        <w:t>oktenidyny</w:t>
      </w:r>
      <w:proofErr w:type="spellEnd"/>
      <w:r w:rsidRPr="00E5628A">
        <w:rPr>
          <w:rFonts w:eastAsia="Times New Roman" w:cs="Times New Roman"/>
          <w:sz w:val="22"/>
          <w:lang w:eastAsia="de-DE"/>
        </w:rPr>
        <w:t xml:space="preserve">, bez zawartości barwników i substancji zapachowych, z możliwością podgrzania w kuchence mikrofalowej do 20 sekund w 600 W., zarejestrowany jako kosmetyk. </w:t>
      </w:r>
    </w:p>
    <w:p w:rsidR="00D6649E" w:rsidRPr="00E5628A" w:rsidRDefault="00D6649E" w:rsidP="00E5628A">
      <w:pPr>
        <w:spacing w:after="0" w:line="240" w:lineRule="auto"/>
        <w:jc w:val="both"/>
        <w:rPr>
          <w:rFonts w:eastAsia="Times New Roman" w:cs="Times New Roman"/>
          <w:sz w:val="22"/>
          <w:lang w:eastAsia="pl-PL"/>
        </w:rPr>
      </w:pPr>
      <w:r w:rsidRPr="00E5628A">
        <w:rPr>
          <w:rFonts w:cs="Times New Roman"/>
          <w:b/>
          <w:sz w:val="22"/>
        </w:rPr>
        <w:t>Pytanie nr 283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145  Poz.2 i 3 - </w:t>
      </w:r>
      <w:r w:rsidRPr="00E5628A">
        <w:rPr>
          <w:rFonts w:eastAsia="Times New Roman" w:cs="Times New Roman"/>
          <w:sz w:val="22"/>
          <w:lang w:eastAsia="pl-PL"/>
        </w:rPr>
        <w:t>Czy Zamawiający wyrazi zgodę na wydzielenie w/w pozycji do odrębnego pakietu. Wydzielenie w/w pozycji pozwoli na złożenie korzystniejszych ofert oraz uzyskanie przez Zamawiającego lepszej cenowo oferty.</w:t>
      </w:r>
    </w:p>
    <w:p w:rsidR="00D6649E" w:rsidRPr="00E5628A" w:rsidRDefault="00D6649E" w:rsidP="00E5628A">
      <w:pPr>
        <w:spacing w:after="0" w:line="240" w:lineRule="auto"/>
        <w:jc w:val="both"/>
        <w:rPr>
          <w:rFonts w:eastAsia="Times New Roman" w:cs="Times New Roman"/>
          <w:sz w:val="22"/>
          <w:lang w:eastAsia="de-DE"/>
        </w:rPr>
      </w:pPr>
      <w:r w:rsidRPr="00E5628A">
        <w:rPr>
          <w:rFonts w:cs="Times New Roman"/>
          <w:b/>
          <w:sz w:val="22"/>
        </w:rPr>
        <w:t>Pytanie nr 284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146 Poz. 1 - </w:t>
      </w:r>
      <w:r w:rsidRPr="00E5628A">
        <w:rPr>
          <w:rFonts w:eastAsia="Times New Roman" w:cs="Times New Roman"/>
          <w:sz w:val="22"/>
          <w:lang w:eastAsia="de-DE"/>
        </w:rPr>
        <w:t xml:space="preserve">Prosimy o potwierdzenie, że Zamawiający dopuści preparat równoważny, łatwy i szybki w użyciu dzięki postaci rękawiczek nie wymagających aktywacji wodą, przeznaczonych do mycia i pielęgnacji skóry i włosów osób unieruchomionych, leżących oraz pacjentów na oddziałach intensywnej opieki medycznej i oddziałach chorób zakaźnych (również dzieci), o </w:t>
      </w:r>
      <w:proofErr w:type="spellStart"/>
      <w:r w:rsidRPr="00E5628A">
        <w:rPr>
          <w:rFonts w:eastAsia="Times New Roman" w:cs="Times New Roman"/>
          <w:sz w:val="22"/>
          <w:lang w:eastAsia="de-DE"/>
        </w:rPr>
        <w:t>pH</w:t>
      </w:r>
      <w:proofErr w:type="spellEnd"/>
      <w:r w:rsidRPr="00E5628A">
        <w:rPr>
          <w:rFonts w:eastAsia="Times New Roman" w:cs="Times New Roman"/>
          <w:sz w:val="22"/>
          <w:lang w:eastAsia="de-DE"/>
        </w:rPr>
        <w:t xml:space="preserve"> ok. 5,5, do antyseptycznego mycia całego ciała przy zakażeniach MRSA/ORSA i przed zabiegami, bez zawartości barwników i substancji zapachowych, utrzymujących naturalne /kwaśne/ </w:t>
      </w:r>
      <w:proofErr w:type="spellStart"/>
      <w:r w:rsidRPr="00E5628A">
        <w:rPr>
          <w:rFonts w:eastAsia="Times New Roman" w:cs="Times New Roman"/>
          <w:sz w:val="22"/>
          <w:lang w:eastAsia="de-DE"/>
        </w:rPr>
        <w:t>pH</w:t>
      </w:r>
      <w:proofErr w:type="spellEnd"/>
      <w:r w:rsidRPr="00E5628A">
        <w:rPr>
          <w:rFonts w:eastAsia="Times New Roman" w:cs="Times New Roman"/>
          <w:sz w:val="22"/>
          <w:lang w:eastAsia="de-DE"/>
        </w:rPr>
        <w:t xml:space="preserve"> skóry, co utrudnia kolonizację pacjenta florą szpitalną, zawierających w składzie </w:t>
      </w:r>
      <w:proofErr w:type="spellStart"/>
      <w:r w:rsidRPr="00E5628A">
        <w:rPr>
          <w:rFonts w:eastAsia="Times New Roman" w:cs="Times New Roman"/>
          <w:sz w:val="22"/>
          <w:lang w:eastAsia="de-DE"/>
        </w:rPr>
        <w:t>dichlorowodorek</w:t>
      </w:r>
      <w:proofErr w:type="spellEnd"/>
      <w:r w:rsidRPr="00E5628A">
        <w:rPr>
          <w:rFonts w:eastAsia="Times New Roman" w:cs="Times New Roman"/>
          <w:sz w:val="22"/>
          <w:lang w:eastAsia="de-DE"/>
        </w:rPr>
        <w:t xml:space="preserve"> </w:t>
      </w:r>
      <w:proofErr w:type="spellStart"/>
      <w:r w:rsidRPr="00E5628A">
        <w:rPr>
          <w:rFonts w:eastAsia="Times New Roman" w:cs="Times New Roman"/>
          <w:sz w:val="22"/>
          <w:lang w:eastAsia="de-DE"/>
        </w:rPr>
        <w:t>octenidyny</w:t>
      </w:r>
      <w:proofErr w:type="spellEnd"/>
      <w:r w:rsidRPr="00E5628A">
        <w:rPr>
          <w:rFonts w:eastAsia="Times New Roman" w:cs="Times New Roman"/>
          <w:sz w:val="22"/>
          <w:lang w:eastAsia="de-DE"/>
        </w:rPr>
        <w:t xml:space="preserve">, w opakowaniu po 10 szt. rękawiczek o wymiarach 21 cm x 16 cm i grubości do 1 cm., </w:t>
      </w:r>
      <w:proofErr w:type="spellStart"/>
      <w:r w:rsidRPr="00E5628A">
        <w:rPr>
          <w:rFonts w:eastAsia="Times New Roman" w:cs="Times New Roman"/>
          <w:sz w:val="22"/>
          <w:lang w:eastAsia="de-DE"/>
        </w:rPr>
        <w:t>zarejsetrowane</w:t>
      </w:r>
      <w:proofErr w:type="spellEnd"/>
      <w:r w:rsidRPr="00E5628A">
        <w:rPr>
          <w:rFonts w:eastAsia="Times New Roman" w:cs="Times New Roman"/>
          <w:sz w:val="22"/>
          <w:lang w:eastAsia="de-DE"/>
        </w:rPr>
        <w:t xml:space="preserve"> jako kosmetyk.</w:t>
      </w:r>
    </w:p>
    <w:p w:rsidR="00D6649E" w:rsidRPr="00E5628A" w:rsidRDefault="00D6649E" w:rsidP="00E5628A">
      <w:pPr>
        <w:autoSpaceDE w:val="0"/>
        <w:autoSpaceDN w:val="0"/>
        <w:adjustRightInd w:val="0"/>
        <w:spacing w:after="0" w:line="240" w:lineRule="auto"/>
        <w:jc w:val="both"/>
        <w:rPr>
          <w:rFonts w:eastAsia="Times New Roman" w:cs="Times New Roman"/>
          <w:sz w:val="22"/>
          <w:lang w:eastAsia="de-DE"/>
        </w:rPr>
      </w:pPr>
      <w:r w:rsidRPr="00E5628A">
        <w:rPr>
          <w:rFonts w:cs="Times New Roman"/>
          <w:b/>
          <w:sz w:val="22"/>
        </w:rPr>
        <w:t>Pytanie nr 285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146 </w:t>
      </w:r>
      <w:r w:rsidRPr="00E5628A">
        <w:rPr>
          <w:rFonts w:eastAsia="Times New Roman" w:cs="Times New Roman"/>
          <w:b/>
          <w:bCs/>
          <w:sz w:val="22"/>
          <w:lang w:eastAsia="de-DE"/>
        </w:rPr>
        <w:t xml:space="preserve">Poz. 4- </w:t>
      </w:r>
      <w:r w:rsidRPr="00E5628A">
        <w:rPr>
          <w:rFonts w:eastAsia="Times New Roman" w:cs="Times New Roman"/>
          <w:sz w:val="22"/>
          <w:lang w:eastAsia="de-DE"/>
        </w:rPr>
        <w:t xml:space="preserve">Czy Zamawiający wyrazi zgodę na zaoferowanie gotowego do użycia czepka do mycia głowy i włosów, bez użycia wody,  z zawartością </w:t>
      </w:r>
      <w:proofErr w:type="spellStart"/>
      <w:r w:rsidRPr="00E5628A">
        <w:rPr>
          <w:rFonts w:eastAsia="Times New Roman" w:cs="Times New Roman"/>
          <w:sz w:val="22"/>
          <w:lang w:eastAsia="de-DE"/>
        </w:rPr>
        <w:t>oktenidyny</w:t>
      </w:r>
      <w:proofErr w:type="spellEnd"/>
      <w:r w:rsidRPr="00E5628A">
        <w:rPr>
          <w:rFonts w:eastAsia="Times New Roman" w:cs="Times New Roman"/>
          <w:sz w:val="22"/>
          <w:lang w:eastAsia="de-DE"/>
        </w:rPr>
        <w:t xml:space="preserve">, bez zawartości barwników i substancji zapachowych, z możliwością podgrzania w kuchence mikrofalowej do 20 sekund w 600 W., zarejestrowany jako kosmetyk. </w:t>
      </w:r>
    </w:p>
    <w:p w:rsidR="00D6649E" w:rsidRPr="00E5628A" w:rsidRDefault="00D6649E" w:rsidP="00E5628A">
      <w:pPr>
        <w:spacing w:after="0" w:line="240" w:lineRule="auto"/>
        <w:jc w:val="both"/>
        <w:rPr>
          <w:rFonts w:eastAsia="Times New Roman" w:cs="Times New Roman"/>
          <w:sz w:val="22"/>
          <w:lang w:eastAsia="pl-PL"/>
        </w:rPr>
      </w:pPr>
      <w:r w:rsidRPr="00E5628A">
        <w:rPr>
          <w:rFonts w:cs="Times New Roman"/>
          <w:b/>
          <w:sz w:val="22"/>
        </w:rPr>
        <w:lastRenderedPageBreak/>
        <w:t>Pytanie nr 286 d</w:t>
      </w:r>
      <w:r w:rsidRPr="00E5628A">
        <w:rPr>
          <w:rFonts w:eastAsia="Calibri" w:cs="Times New Roman"/>
          <w:b/>
          <w:sz w:val="22"/>
          <w:lang w:eastAsia="pl-PL"/>
        </w:rPr>
        <w:t xml:space="preserve">otyczy </w:t>
      </w:r>
      <w:r w:rsidRPr="00E5628A">
        <w:rPr>
          <w:rFonts w:eastAsia="Times New Roman" w:cs="Times New Roman"/>
          <w:b/>
          <w:color w:val="000000"/>
          <w:sz w:val="22"/>
          <w:lang w:eastAsia="de-DE"/>
        </w:rPr>
        <w:t xml:space="preserve">Pakiet 146 Poz.1 i 4 - </w:t>
      </w:r>
      <w:r w:rsidRPr="00E5628A">
        <w:rPr>
          <w:rFonts w:eastAsia="Times New Roman" w:cs="Times New Roman"/>
          <w:sz w:val="22"/>
          <w:lang w:eastAsia="pl-PL"/>
        </w:rPr>
        <w:t>Czy Zamawiający wyrazi zgodę na wydzielenie w/w pozycji do odrębnego pakietu. Wydzielenie w/w pozycji pozwoli na złożenie korzystniejszych ofert oraz uzyskanie przez Zamawiającego lepszej cenowo oferty.</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 281 – 286: Nie Zapisy SIWZ bez zmian.</w:t>
      </w:r>
    </w:p>
    <w:p w:rsidR="00D6649E" w:rsidRPr="00E5628A" w:rsidRDefault="00D6649E" w:rsidP="00E5628A">
      <w:pPr>
        <w:spacing w:after="0" w:line="240" w:lineRule="auto"/>
        <w:jc w:val="both"/>
        <w:rPr>
          <w:rFonts w:eastAsia="Times New Roman" w:cs="Times New Roman"/>
          <w:b/>
          <w:color w:val="000000"/>
          <w:sz w:val="22"/>
          <w:lang w:eastAsia="de-DE"/>
        </w:rPr>
      </w:pPr>
      <w:r w:rsidRPr="00E5628A">
        <w:rPr>
          <w:rFonts w:cs="Times New Roman"/>
          <w:b/>
          <w:sz w:val="22"/>
        </w:rPr>
        <w:t>Pytanie nr 287 d</w:t>
      </w:r>
      <w:r w:rsidRPr="00E5628A">
        <w:rPr>
          <w:rFonts w:eastAsia="Calibri" w:cs="Times New Roman"/>
          <w:b/>
          <w:sz w:val="22"/>
          <w:lang w:eastAsia="pl-PL"/>
        </w:rPr>
        <w:t xml:space="preserve">otyczy Pakiet 125 poz. 1 </w:t>
      </w:r>
      <w:r w:rsidR="00553D9E" w:rsidRPr="00E5628A">
        <w:rPr>
          <w:rFonts w:eastAsia="Calibri" w:cs="Times New Roman"/>
          <w:b/>
          <w:sz w:val="22"/>
          <w:lang w:eastAsia="pl-PL"/>
        </w:rPr>
        <w:t>–</w:t>
      </w:r>
      <w:r w:rsidRPr="00E5628A">
        <w:rPr>
          <w:rFonts w:eastAsia="Calibri" w:cs="Times New Roman"/>
          <w:sz w:val="22"/>
          <w:lang w:eastAsia="pl-PL"/>
        </w:rPr>
        <w:t xml:space="preserve"> </w:t>
      </w:r>
      <w:r w:rsidR="00553D9E" w:rsidRPr="00E5628A">
        <w:rPr>
          <w:rFonts w:eastAsia="Calibri" w:cs="Times New Roman"/>
          <w:sz w:val="22"/>
          <w:lang w:eastAsia="pl-PL"/>
        </w:rPr>
        <w:t>czy zamawiający wymaga aby test kontroli dezynfekcji termicznej był samoklejący, co znacznie ułatwi i usprawni jego archiwizacje ( możliwość wklejenia bezpośrednio do dokumentacji ) ?</w:t>
      </w:r>
    </w:p>
    <w:p w:rsidR="00D6649E" w:rsidRPr="00E5628A" w:rsidRDefault="00553D9E" w:rsidP="00E5628A">
      <w:pPr>
        <w:spacing w:after="0" w:line="240" w:lineRule="auto"/>
        <w:jc w:val="both"/>
        <w:rPr>
          <w:rFonts w:eastAsia="Calibri" w:cs="Times New Roman"/>
          <w:b/>
          <w:sz w:val="22"/>
          <w:lang w:eastAsia="pl-PL"/>
        </w:rPr>
      </w:pPr>
      <w:r w:rsidRPr="00E5628A">
        <w:rPr>
          <w:rFonts w:cs="Times New Roman"/>
          <w:b/>
          <w:sz w:val="22"/>
        </w:rPr>
        <w:t>Pytanie nr288 d</w:t>
      </w:r>
      <w:r w:rsidRPr="00E5628A">
        <w:rPr>
          <w:rFonts w:eastAsia="Calibri" w:cs="Times New Roman"/>
          <w:b/>
          <w:sz w:val="22"/>
          <w:lang w:eastAsia="pl-PL"/>
        </w:rPr>
        <w:t xml:space="preserve">otyczy Pakiet </w:t>
      </w:r>
      <w:r w:rsidR="00ED4C59" w:rsidRPr="00E5628A">
        <w:rPr>
          <w:rFonts w:eastAsia="Calibri" w:cs="Times New Roman"/>
          <w:b/>
          <w:sz w:val="22"/>
          <w:lang w:eastAsia="pl-PL"/>
        </w:rPr>
        <w:t>1</w:t>
      </w:r>
      <w:r w:rsidRPr="00E5628A">
        <w:rPr>
          <w:rFonts w:eastAsia="Calibri" w:cs="Times New Roman"/>
          <w:b/>
          <w:sz w:val="22"/>
          <w:lang w:eastAsia="pl-PL"/>
        </w:rPr>
        <w:t>25poz 1–</w:t>
      </w:r>
      <w:r w:rsidRPr="00E5628A">
        <w:rPr>
          <w:rFonts w:eastAsia="Calibri" w:cs="Times New Roman"/>
          <w:sz w:val="22"/>
          <w:lang w:eastAsia="pl-PL"/>
        </w:rPr>
        <w:t>czy dla zapewn</w:t>
      </w:r>
      <w:r w:rsidR="00ED4C59" w:rsidRPr="00E5628A">
        <w:rPr>
          <w:rFonts w:eastAsia="Calibri" w:cs="Times New Roman"/>
          <w:sz w:val="22"/>
          <w:lang w:eastAsia="pl-PL"/>
        </w:rPr>
        <w:t>i</w:t>
      </w:r>
      <w:r w:rsidRPr="00E5628A">
        <w:rPr>
          <w:rFonts w:eastAsia="Calibri" w:cs="Times New Roman"/>
          <w:sz w:val="22"/>
          <w:lang w:eastAsia="pl-PL"/>
        </w:rPr>
        <w:t>enia poprawnej interpretacji wyniku ora</w:t>
      </w:r>
      <w:r w:rsidR="005A738F" w:rsidRPr="00E5628A">
        <w:rPr>
          <w:rFonts w:eastAsia="Calibri" w:cs="Times New Roman"/>
          <w:sz w:val="22"/>
          <w:lang w:eastAsia="pl-PL"/>
        </w:rPr>
        <w:t>z dla poprawnego opisu Zamawiają</w:t>
      </w:r>
      <w:r w:rsidRPr="00E5628A">
        <w:rPr>
          <w:rFonts w:eastAsia="Calibri" w:cs="Times New Roman"/>
          <w:sz w:val="22"/>
          <w:lang w:eastAsia="pl-PL"/>
        </w:rPr>
        <w:t>cy wymaga, aby informacje zawarte na teście i na etykiecie były w języku polskim</w:t>
      </w:r>
      <w:r w:rsidRPr="00E5628A">
        <w:rPr>
          <w:rFonts w:eastAsia="Calibri" w:cs="Times New Roman"/>
          <w:b/>
          <w:i/>
          <w:sz w:val="22"/>
          <w:lang w:eastAsia="pl-PL"/>
        </w:rPr>
        <w:t>?</w:t>
      </w:r>
    </w:p>
    <w:p w:rsidR="00553D9E" w:rsidRPr="00E5628A" w:rsidRDefault="00553D9E" w:rsidP="00E5628A">
      <w:pPr>
        <w:spacing w:after="0" w:line="240" w:lineRule="auto"/>
        <w:jc w:val="both"/>
        <w:rPr>
          <w:rFonts w:eastAsia="Calibri" w:cs="Times New Roman"/>
          <w:sz w:val="22"/>
          <w:lang w:eastAsia="pl-PL"/>
        </w:rPr>
      </w:pPr>
      <w:r w:rsidRPr="00E5628A">
        <w:rPr>
          <w:rFonts w:cs="Times New Roman"/>
          <w:b/>
          <w:sz w:val="22"/>
        </w:rPr>
        <w:t>Pytanie nr 289 d</w:t>
      </w:r>
      <w:r w:rsidRPr="00E5628A">
        <w:rPr>
          <w:rFonts w:eastAsia="Calibri" w:cs="Times New Roman"/>
          <w:b/>
          <w:sz w:val="22"/>
          <w:lang w:eastAsia="pl-PL"/>
        </w:rPr>
        <w:t xml:space="preserve">otyczy Pakiet 125 poz. 1 – </w:t>
      </w:r>
      <w:r w:rsidRPr="00E5628A">
        <w:rPr>
          <w:rFonts w:eastAsia="Calibri" w:cs="Times New Roman"/>
          <w:sz w:val="22"/>
          <w:lang w:eastAsia="pl-PL"/>
        </w:rPr>
        <w:t>czy zgodnie z obowiązująca norma Zamawiający wymaga, aby na każdym teście kontroli dezynfekcji termicznej znajdowało się oznaczenie normy odpowiedniej dla testów mycia i dezynfekcji tj. ISO 15883 ?</w:t>
      </w:r>
    </w:p>
    <w:p w:rsidR="00ED4C59" w:rsidRPr="00E5628A" w:rsidRDefault="00ED4C59"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w:t>
      </w:r>
      <w:r w:rsidR="005A738F" w:rsidRPr="00E5628A">
        <w:rPr>
          <w:rFonts w:cs="Times New Roman"/>
          <w:b/>
          <w:sz w:val="22"/>
        </w:rPr>
        <w:t xml:space="preserve"> </w:t>
      </w:r>
      <w:r w:rsidRPr="00E5628A">
        <w:rPr>
          <w:rFonts w:cs="Times New Roman"/>
          <w:b/>
          <w:sz w:val="22"/>
        </w:rPr>
        <w:t>287 - 289:</w:t>
      </w:r>
      <w:r w:rsidR="00DC6A62" w:rsidRPr="00E5628A">
        <w:rPr>
          <w:rFonts w:cs="Times New Roman"/>
          <w:b/>
          <w:sz w:val="22"/>
        </w:rPr>
        <w:t xml:space="preserve"> </w:t>
      </w:r>
      <w:r w:rsidRPr="00E5628A">
        <w:rPr>
          <w:rFonts w:cs="Times New Roman"/>
          <w:b/>
          <w:sz w:val="22"/>
        </w:rPr>
        <w:t>Zamawiający</w:t>
      </w:r>
      <w:r w:rsidR="00E5628A">
        <w:rPr>
          <w:rFonts w:cs="Times New Roman"/>
          <w:b/>
          <w:sz w:val="22"/>
        </w:rPr>
        <w:t xml:space="preserve"> dopuszcza.</w:t>
      </w:r>
    </w:p>
    <w:p w:rsidR="00553D9E" w:rsidRPr="00E5628A" w:rsidRDefault="00553D9E" w:rsidP="00E5628A">
      <w:pPr>
        <w:spacing w:after="0" w:line="240" w:lineRule="auto"/>
        <w:jc w:val="both"/>
        <w:rPr>
          <w:rFonts w:eastAsia="Calibri" w:cs="Times New Roman"/>
          <w:sz w:val="22"/>
          <w:lang w:eastAsia="pl-PL"/>
        </w:rPr>
      </w:pPr>
      <w:r w:rsidRPr="00E5628A">
        <w:rPr>
          <w:rFonts w:cs="Times New Roman"/>
          <w:b/>
          <w:sz w:val="22"/>
        </w:rPr>
        <w:t>Pytanie nr 290 d</w:t>
      </w:r>
      <w:r w:rsidRPr="00E5628A">
        <w:rPr>
          <w:rFonts w:eastAsia="Calibri" w:cs="Times New Roman"/>
          <w:b/>
          <w:sz w:val="22"/>
          <w:lang w:eastAsia="pl-PL"/>
        </w:rPr>
        <w:t xml:space="preserve">otyczy Pakiet 129  - </w:t>
      </w:r>
      <w:r w:rsidRPr="00E5628A">
        <w:rPr>
          <w:rFonts w:eastAsia="Calibri" w:cs="Times New Roman"/>
          <w:sz w:val="22"/>
          <w:lang w:eastAsia="pl-PL"/>
        </w:rPr>
        <w:t xml:space="preserve">czy Zamawiający wyrazi </w:t>
      </w:r>
      <w:proofErr w:type="spellStart"/>
      <w:r w:rsidRPr="00E5628A">
        <w:rPr>
          <w:rFonts w:eastAsia="Calibri" w:cs="Times New Roman"/>
          <w:sz w:val="22"/>
          <w:lang w:eastAsia="pl-PL"/>
        </w:rPr>
        <w:t>zgode</w:t>
      </w:r>
      <w:proofErr w:type="spellEnd"/>
      <w:r w:rsidRPr="00E5628A">
        <w:rPr>
          <w:rFonts w:eastAsia="Calibri" w:cs="Times New Roman"/>
          <w:sz w:val="22"/>
          <w:lang w:eastAsia="pl-PL"/>
        </w:rPr>
        <w:t xml:space="preserve"> na złożenie oferty na torebki samoprzylepne foliowo – papierowa, na których kierunek otwierania umieszczony jest wyłącznie zarówno od strony folii ?</w:t>
      </w:r>
    </w:p>
    <w:p w:rsidR="00677717" w:rsidRPr="00E5628A" w:rsidRDefault="00677717" w:rsidP="00E5628A">
      <w:pPr>
        <w:suppressAutoHyphens/>
        <w:snapToGrid w:val="0"/>
        <w:spacing w:after="0" w:line="240" w:lineRule="auto"/>
        <w:jc w:val="both"/>
        <w:rPr>
          <w:rFonts w:eastAsia="Times New Roman" w:cs="Times New Roman"/>
          <w:b/>
          <w:color w:val="000000"/>
          <w:sz w:val="22"/>
          <w:lang w:eastAsia="de-DE"/>
        </w:rPr>
      </w:pPr>
      <w:r w:rsidRPr="00E5628A">
        <w:rPr>
          <w:rFonts w:cs="Times New Roman"/>
          <w:b/>
          <w:sz w:val="22"/>
        </w:rPr>
        <w:t>Odpowiedź na pytanie nr290: Nie Zapisy SIWZ bez zmian.</w:t>
      </w:r>
    </w:p>
    <w:p w:rsidR="003F1D87" w:rsidRPr="00E5628A" w:rsidRDefault="00553D9E" w:rsidP="00E5628A">
      <w:pPr>
        <w:tabs>
          <w:tab w:val="left" w:pos="2835"/>
          <w:tab w:val="left" w:pos="6804"/>
        </w:tabs>
        <w:spacing w:after="0" w:line="240" w:lineRule="auto"/>
        <w:jc w:val="both"/>
        <w:rPr>
          <w:rFonts w:eastAsia="Calibri" w:cs="Times New Roman"/>
          <w:sz w:val="22"/>
          <w:lang w:eastAsia="pl-PL"/>
        </w:rPr>
      </w:pPr>
      <w:r w:rsidRPr="00E5628A">
        <w:rPr>
          <w:rFonts w:cs="Times New Roman"/>
          <w:b/>
          <w:sz w:val="22"/>
        </w:rPr>
        <w:t>Pytanie nr 291 d</w:t>
      </w:r>
      <w:r w:rsidRPr="00E5628A">
        <w:rPr>
          <w:rFonts w:eastAsia="Calibri" w:cs="Times New Roman"/>
          <w:b/>
          <w:sz w:val="22"/>
          <w:lang w:eastAsia="pl-PL"/>
        </w:rPr>
        <w:t xml:space="preserve">otyczy Pakiet 130  - </w:t>
      </w:r>
      <w:r w:rsidRPr="00E5628A">
        <w:rPr>
          <w:rFonts w:eastAsia="Calibri" w:cs="Times New Roman"/>
          <w:sz w:val="22"/>
          <w:lang w:eastAsia="pl-PL"/>
        </w:rPr>
        <w:t xml:space="preserve">Czy Zamawiający wyrazi </w:t>
      </w:r>
      <w:proofErr w:type="spellStart"/>
      <w:r w:rsidRPr="00E5628A">
        <w:rPr>
          <w:rFonts w:eastAsia="Calibri" w:cs="Times New Roman"/>
          <w:sz w:val="22"/>
          <w:lang w:eastAsia="pl-PL"/>
        </w:rPr>
        <w:t>zgode</w:t>
      </w:r>
      <w:proofErr w:type="spellEnd"/>
      <w:r w:rsidRPr="00E5628A">
        <w:rPr>
          <w:rFonts w:eastAsia="Calibri" w:cs="Times New Roman"/>
          <w:sz w:val="22"/>
          <w:lang w:eastAsia="pl-PL"/>
        </w:rPr>
        <w:t xml:space="preserve"> na złożenie oferty na rękawy foliowo – papierowa, na których kierunek otwierania umieszczony jest wyłącznie zaró</w:t>
      </w:r>
      <w:r w:rsidR="009814CC" w:rsidRPr="00E5628A">
        <w:rPr>
          <w:rFonts w:eastAsia="Calibri" w:cs="Times New Roman"/>
          <w:sz w:val="22"/>
          <w:lang w:eastAsia="pl-PL"/>
        </w:rPr>
        <w:t>w</w:t>
      </w:r>
      <w:r w:rsidRPr="00E5628A">
        <w:rPr>
          <w:rFonts w:eastAsia="Calibri" w:cs="Times New Roman"/>
          <w:sz w:val="22"/>
          <w:lang w:eastAsia="pl-PL"/>
        </w:rPr>
        <w:t>no od strony</w:t>
      </w:r>
      <w:r w:rsidR="009814CC" w:rsidRPr="00E5628A">
        <w:rPr>
          <w:rFonts w:eastAsia="Calibri" w:cs="Times New Roman"/>
          <w:sz w:val="22"/>
          <w:lang w:eastAsia="pl-PL"/>
        </w:rPr>
        <w:t xml:space="preserve"> folii</w:t>
      </w:r>
      <w:r w:rsidRPr="00E5628A">
        <w:rPr>
          <w:rFonts w:eastAsia="Calibri" w:cs="Times New Roman"/>
          <w:sz w:val="22"/>
          <w:lang w:eastAsia="pl-PL"/>
        </w:rPr>
        <w:t xml:space="preserve"> ?</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w:t>
      </w:r>
      <w:r w:rsidR="00ED4C59" w:rsidRPr="00E5628A">
        <w:rPr>
          <w:rFonts w:cs="Times New Roman"/>
          <w:b/>
          <w:sz w:val="22"/>
        </w:rPr>
        <w:t xml:space="preserve"> </w:t>
      </w:r>
      <w:r w:rsidRPr="00E5628A">
        <w:rPr>
          <w:rFonts w:cs="Times New Roman"/>
          <w:b/>
          <w:sz w:val="22"/>
        </w:rPr>
        <w:t>291: Nie Zapisy SIWZ bez zmian.</w:t>
      </w:r>
    </w:p>
    <w:p w:rsidR="009814CC" w:rsidRPr="00E5628A" w:rsidRDefault="009814CC" w:rsidP="00E5628A">
      <w:pPr>
        <w:tabs>
          <w:tab w:val="left" w:pos="2835"/>
          <w:tab w:val="left" w:pos="6804"/>
        </w:tabs>
        <w:spacing w:after="0" w:line="240" w:lineRule="auto"/>
        <w:jc w:val="both"/>
        <w:rPr>
          <w:rFonts w:eastAsia="Calibri" w:cs="Times New Roman"/>
          <w:sz w:val="22"/>
          <w:lang w:eastAsia="pl-PL"/>
        </w:rPr>
      </w:pPr>
      <w:r w:rsidRPr="00E5628A">
        <w:rPr>
          <w:rFonts w:cs="Times New Roman"/>
          <w:b/>
          <w:sz w:val="22"/>
        </w:rPr>
        <w:t>Pytanie nr 292 d</w:t>
      </w:r>
      <w:r w:rsidRPr="00E5628A">
        <w:rPr>
          <w:rFonts w:eastAsia="Calibri" w:cs="Times New Roman"/>
          <w:b/>
          <w:sz w:val="22"/>
          <w:lang w:eastAsia="pl-PL"/>
        </w:rPr>
        <w:t xml:space="preserve">otyczy Pakiet 130  - </w:t>
      </w:r>
      <w:r w:rsidRPr="00E5628A">
        <w:rPr>
          <w:rFonts w:eastAsia="Calibri" w:cs="Times New Roman"/>
          <w:sz w:val="22"/>
          <w:lang w:eastAsia="pl-PL"/>
        </w:rPr>
        <w:t xml:space="preserve">czy Zamawiający wymaga, aby na rękawach znajdowała się informacja o kolorze </w:t>
      </w:r>
      <w:proofErr w:type="spellStart"/>
      <w:r w:rsidRPr="00E5628A">
        <w:rPr>
          <w:rFonts w:eastAsia="Calibri" w:cs="Times New Roman"/>
          <w:sz w:val="22"/>
          <w:lang w:eastAsia="pl-PL"/>
        </w:rPr>
        <w:t>wskażników</w:t>
      </w:r>
      <w:proofErr w:type="spellEnd"/>
      <w:r w:rsidRPr="00E5628A">
        <w:rPr>
          <w:rFonts w:eastAsia="Calibri" w:cs="Times New Roman"/>
          <w:sz w:val="22"/>
          <w:lang w:eastAsia="pl-PL"/>
        </w:rPr>
        <w:t xml:space="preserve"> przed i po sterylizacji w języku polskim ? takie rozwiązanie minimalizuje pomyłkę interpretacyjna podczas odczytywania wyników testu</w:t>
      </w:r>
    </w:p>
    <w:p w:rsidR="00ED4C59" w:rsidRPr="00E5628A" w:rsidRDefault="00ED4C59"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 xml:space="preserve">Odpowiedź na pytanie nr 292: </w:t>
      </w:r>
      <w:r w:rsidR="00116D87" w:rsidRPr="00E5628A">
        <w:rPr>
          <w:rFonts w:cs="Times New Roman"/>
          <w:b/>
          <w:sz w:val="22"/>
        </w:rPr>
        <w:t xml:space="preserve">Zamawiający </w:t>
      </w:r>
      <w:r w:rsidR="00E5628A">
        <w:rPr>
          <w:rFonts w:cs="Times New Roman"/>
          <w:b/>
          <w:sz w:val="22"/>
        </w:rPr>
        <w:t>dopuszcza</w:t>
      </w:r>
    </w:p>
    <w:p w:rsidR="009814CC" w:rsidRPr="00E5628A" w:rsidRDefault="009814CC" w:rsidP="00E5628A">
      <w:pPr>
        <w:tabs>
          <w:tab w:val="left" w:pos="2835"/>
          <w:tab w:val="left" w:pos="6804"/>
        </w:tabs>
        <w:spacing w:after="0" w:line="240" w:lineRule="auto"/>
        <w:jc w:val="both"/>
        <w:rPr>
          <w:rFonts w:eastAsia="Calibri" w:cs="Times New Roman"/>
          <w:sz w:val="22"/>
          <w:lang w:eastAsia="pl-PL"/>
        </w:rPr>
      </w:pPr>
      <w:r w:rsidRPr="00E5628A">
        <w:rPr>
          <w:rFonts w:cs="Times New Roman"/>
          <w:b/>
          <w:sz w:val="22"/>
        </w:rPr>
        <w:t>Pytanie nr 293 d</w:t>
      </w:r>
      <w:r w:rsidRPr="00E5628A">
        <w:rPr>
          <w:rFonts w:eastAsia="Calibri" w:cs="Times New Roman"/>
          <w:b/>
          <w:sz w:val="22"/>
          <w:lang w:eastAsia="pl-PL"/>
        </w:rPr>
        <w:t xml:space="preserve">otyczy Pakiet 130 </w:t>
      </w:r>
      <w:r w:rsidRPr="00E5628A">
        <w:rPr>
          <w:rFonts w:eastAsia="Calibri" w:cs="Times New Roman"/>
          <w:sz w:val="22"/>
          <w:lang w:eastAsia="pl-PL"/>
        </w:rPr>
        <w:t xml:space="preserve"> - czy zamawiający wymaga rękawów papierowo – foliowych, na których znajduje się oznaczenie obowiązujących norm tj. ISO 11607 oraz EN 868 cz.2, 3, 5, co jest wymagane przez obowiązujące normy ?</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nr293: Zgodnie z SIWZ</w:t>
      </w:r>
    </w:p>
    <w:p w:rsidR="009814CC" w:rsidRPr="00E5628A" w:rsidRDefault="009814CC" w:rsidP="00E5628A">
      <w:pPr>
        <w:tabs>
          <w:tab w:val="left" w:pos="2835"/>
          <w:tab w:val="left" w:pos="6804"/>
        </w:tabs>
        <w:spacing w:after="0" w:line="240" w:lineRule="auto"/>
        <w:jc w:val="both"/>
        <w:rPr>
          <w:rFonts w:eastAsia="Calibri" w:cs="Times New Roman"/>
          <w:sz w:val="22"/>
          <w:lang w:eastAsia="pl-PL"/>
        </w:rPr>
      </w:pPr>
      <w:r w:rsidRPr="00E5628A">
        <w:rPr>
          <w:rFonts w:cs="Times New Roman"/>
          <w:b/>
          <w:sz w:val="22"/>
        </w:rPr>
        <w:t>Pytanie nr 294 d</w:t>
      </w:r>
      <w:r w:rsidRPr="00E5628A">
        <w:rPr>
          <w:rFonts w:eastAsia="Calibri" w:cs="Times New Roman"/>
          <w:b/>
          <w:sz w:val="22"/>
          <w:lang w:eastAsia="pl-PL"/>
        </w:rPr>
        <w:t xml:space="preserve">otyczy Pakiet 130  - </w:t>
      </w:r>
      <w:r w:rsidRPr="00E5628A">
        <w:rPr>
          <w:rFonts w:eastAsia="Calibri" w:cs="Times New Roman"/>
          <w:sz w:val="22"/>
          <w:lang w:eastAsia="pl-PL"/>
        </w:rPr>
        <w:t xml:space="preserve">czy zamawiający wymaga, aby każda rolka rękawa była oznaczona samoklejącą etykieta identyfikacyjna </w:t>
      </w:r>
      <w:proofErr w:type="spellStart"/>
      <w:r w:rsidRPr="00E5628A">
        <w:rPr>
          <w:rFonts w:eastAsia="Calibri" w:cs="Times New Roman"/>
          <w:sz w:val="22"/>
          <w:lang w:eastAsia="pl-PL"/>
        </w:rPr>
        <w:t>znajdujaca</w:t>
      </w:r>
      <w:proofErr w:type="spellEnd"/>
      <w:r w:rsidRPr="00E5628A">
        <w:rPr>
          <w:rFonts w:eastAsia="Calibri" w:cs="Times New Roman"/>
          <w:sz w:val="22"/>
          <w:lang w:eastAsia="pl-PL"/>
        </w:rPr>
        <w:t xml:space="preserve"> się między rękawem a folia zabezpieczająca, na której umieszczone </w:t>
      </w:r>
      <w:proofErr w:type="spellStart"/>
      <w:r w:rsidRPr="00E5628A">
        <w:rPr>
          <w:rFonts w:eastAsia="Calibri" w:cs="Times New Roman"/>
          <w:sz w:val="22"/>
          <w:lang w:eastAsia="pl-PL"/>
        </w:rPr>
        <w:t>sa</w:t>
      </w:r>
      <w:proofErr w:type="spellEnd"/>
      <w:r w:rsidRPr="00E5628A">
        <w:rPr>
          <w:rFonts w:eastAsia="Calibri" w:cs="Times New Roman"/>
          <w:sz w:val="22"/>
          <w:lang w:eastAsia="pl-PL"/>
        </w:rPr>
        <w:t xml:space="preserve"> informacje na temat daty produkcji, daty ważności, warunków przechowywania oraz numerem LOT produktu. Etykieta ta umożliwia archiwizacje oraz pozwoli na ewentualne przyjęcie reklamacji produktu.</w:t>
      </w:r>
    </w:p>
    <w:p w:rsidR="00677717" w:rsidRPr="00E5628A" w:rsidRDefault="00677717" w:rsidP="00E5628A">
      <w:pPr>
        <w:suppressAutoHyphens/>
        <w:snapToGrid w:val="0"/>
        <w:spacing w:after="0" w:line="240" w:lineRule="auto"/>
        <w:jc w:val="both"/>
        <w:rPr>
          <w:rFonts w:eastAsia="Calibri" w:cs="Times New Roman"/>
          <w:color w:val="000000"/>
          <w:sz w:val="22"/>
          <w:lang w:eastAsia="pl-PL"/>
        </w:rPr>
      </w:pPr>
      <w:r w:rsidRPr="00E5628A">
        <w:rPr>
          <w:rFonts w:cs="Times New Roman"/>
          <w:b/>
          <w:sz w:val="22"/>
        </w:rPr>
        <w:t>Odpowiedź na pytanie nr294: Zamawiający nie wymaga.</w:t>
      </w:r>
    </w:p>
    <w:p w:rsidR="009814CC" w:rsidRPr="00DC39B3" w:rsidRDefault="009814CC" w:rsidP="009814CC">
      <w:pPr>
        <w:tabs>
          <w:tab w:val="left" w:pos="2835"/>
          <w:tab w:val="left" w:pos="6804"/>
        </w:tabs>
        <w:spacing w:after="0" w:line="240" w:lineRule="auto"/>
        <w:jc w:val="both"/>
        <w:rPr>
          <w:rFonts w:eastAsia="Calibri" w:cs="Times New Roman"/>
          <w:sz w:val="22"/>
          <w:lang w:eastAsia="pl-PL"/>
        </w:rPr>
      </w:pPr>
      <w:r w:rsidRPr="00DC39B3">
        <w:rPr>
          <w:rFonts w:cs="Times New Roman"/>
          <w:b/>
          <w:sz w:val="22"/>
        </w:rPr>
        <w:t>Pytanie nr 295 d</w:t>
      </w:r>
      <w:r w:rsidRPr="00DC39B3">
        <w:rPr>
          <w:rFonts w:eastAsia="Calibri" w:cs="Times New Roman"/>
          <w:b/>
          <w:sz w:val="22"/>
          <w:lang w:eastAsia="pl-PL"/>
        </w:rPr>
        <w:t xml:space="preserve">otyczy Pakiet 130  - </w:t>
      </w:r>
      <w:r w:rsidRPr="00DC39B3">
        <w:rPr>
          <w:rFonts w:eastAsia="Calibri" w:cs="Times New Roman"/>
          <w:sz w:val="22"/>
          <w:lang w:eastAsia="pl-PL"/>
        </w:rPr>
        <w:t>Czy zamawiający mając na uwadze większe bezpieczeństwo i wytrzymałość, wymaga rękawów papierowo – foliowych o gramaturze papieru 70g/m2 i foli minimum 6-warstwowej, co gwarantuje doskonałą barierę zapobiegając skażeniu zawartości przed użyciem.</w:t>
      </w:r>
    </w:p>
    <w:p w:rsidR="009814CC" w:rsidRPr="00DC39B3" w:rsidRDefault="009814CC" w:rsidP="00E5628A">
      <w:pPr>
        <w:tabs>
          <w:tab w:val="left" w:pos="2835"/>
          <w:tab w:val="left" w:pos="6804"/>
        </w:tabs>
        <w:spacing w:after="0" w:line="240" w:lineRule="auto"/>
        <w:jc w:val="both"/>
        <w:rPr>
          <w:rFonts w:eastAsia="Calibri" w:cs="Times New Roman"/>
          <w:sz w:val="22"/>
          <w:lang w:eastAsia="pl-PL"/>
        </w:rPr>
      </w:pPr>
      <w:r w:rsidRPr="00DC39B3">
        <w:rPr>
          <w:rFonts w:cs="Times New Roman"/>
          <w:b/>
          <w:sz w:val="22"/>
        </w:rPr>
        <w:t>Pytanie nr 296 d</w:t>
      </w:r>
      <w:r w:rsidRPr="00DC39B3">
        <w:rPr>
          <w:rFonts w:eastAsia="Calibri" w:cs="Times New Roman"/>
          <w:b/>
          <w:sz w:val="22"/>
          <w:lang w:eastAsia="pl-PL"/>
        </w:rPr>
        <w:t xml:space="preserve">otyczy Pakiet 130  - </w:t>
      </w:r>
      <w:r w:rsidRPr="00DC39B3">
        <w:rPr>
          <w:rFonts w:eastAsia="Calibri" w:cs="Times New Roman"/>
          <w:sz w:val="22"/>
          <w:lang w:eastAsia="pl-PL"/>
        </w:rPr>
        <w:t>czy Zamawiający mając na uwadze korzyści ekonomiczne wymaga rękawów papierowo – foliowych o gramaturze papieru 70g/m2 i folii minimum 6-warstwowej co pozwoli na uniknięcie podwójnego pakowania ?</w:t>
      </w:r>
    </w:p>
    <w:p w:rsidR="00677717" w:rsidRPr="00DC39B3" w:rsidRDefault="00677717" w:rsidP="00E5628A">
      <w:pPr>
        <w:suppressAutoHyphens/>
        <w:snapToGrid w:val="0"/>
        <w:spacing w:after="0" w:line="240" w:lineRule="auto"/>
        <w:jc w:val="both"/>
        <w:rPr>
          <w:rFonts w:eastAsia="Calibri" w:cs="Times New Roman"/>
          <w:color w:val="000000"/>
          <w:sz w:val="22"/>
          <w:lang w:eastAsia="pl-PL"/>
        </w:rPr>
      </w:pPr>
      <w:r w:rsidRPr="00DC39B3">
        <w:rPr>
          <w:rFonts w:cs="Times New Roman"/>
          <w:b/>
          <w:sz w:val="22"/>
        </w:rPr>
        <w:t>Odpowiedź na pytanie nr295 - 296: Zgodnie z SIWZ</w:t>
      </w:r>
    </w:p>
    <w:p w:rsidR="009814CC" w:rsidRPr="00DC39B3" w:rsidRDefault="009814CC" w:rsidP="00E5628A">
      <w:pPr>
        <w:tabs>
          <w:tab w:val="left" w:pos="2835"/>
          <w:tab w:val="left" w:pos="6804"/>
        </w:tabs>
        <w:spacing w:after="0" w:line="240" w:lineRule="auto"/>
        <w:jc w:val="both"/>
        <w:rPr>
          <w:rFonts w:eastAsia="Calibri" w:cs="Times New Roman"/>
          <w:sz w:val="22"/>
          <w:lang w:eastAsia="pl-PL"/>
        </w:rPr>
      </w:pPr>
      <w:r w:rsidRPr="00DC39B3">
        <w:rPr>
          <w:rFonts w:cs="Times New Roman"/>
          <w:b/>
          <w:sz w:val="22"/>
        </w:rPr>
        <w:t>Pytanie nr 297 d</w:t>
      </w:r>
      <w:r w:rsidRPr="00DC39B3">
        <w:rPr>
          <w:rFonts w:eastAsia="Calibri" w:cs="Times New Roman"/>
          <w:b/>
          <w:sz w:val="22"/>
          <w:lang w:eastAsia="pl-PL"/>
        </w:rPr>
        <w:t xml:space="preserve">otyczy Pakiet 131  - </w:t>
      </w:r>
      <w:r w:rsidRPr="00DC39B3">
        <w:rPr>
          <w:rFonts w:eastAsia="Calibri" w:cs="Times New Roman"/>
          <w:sz w:val="22"/>
          <w:lang w:eastAsia="pl-PL"/>
        </w:rPr>
        <w:t>czy w poz. 2 nie nastąpiła omyłka pisarska i Zamawiający nie miał na myśli opakowania jednostkow</w:t>
      </w:r>
      <w:r w:rsidR="00B20271" w:rsidRPr="00DC39B3">
        <w:rPr>
          <w:rFonts w:eastAsia="Calibri" w:cs="Times New Roman"/>
          <w:sz w:val="22"/>
          <w:lang w:eastAsia="pl-PL"/>
        </w:rPr>
        <w:t>e</w:t>
      </w:r>
      <w:r w:rsidRPr="00DC39B3">
        <w:rPr>
          <w:rFonts w:eastAsia="Calibri" w:cs="Times New Roman"/>
          <w:sz w:val="22"/>
          <w:lang w:eastAsia="pl-PL"/>
        </w:rPr>
        <w:t xml:space="preserve">go zawierającego 250 </w:t>
      </w:r>
      <w:proofErr w:type="spellStart"/>
      <w:r w:rsidRPr="00DC39B3">
        <w:rPr>
          <w:rFonts w:eastAsia="Calibri" w:cs="Times New Roman"/>
          <w:sz w:val="22"/>
          <w:lang w:eastAsia="pl-PL"/>
        </w:rPr>
        <w:t>szt</w:t>
      </w:r>
      <w:proofErr w:type="spellEnd"/>
      <w:r w:rsidRPr="00DC39B3">
        <w:rPr>
          <w:rFonts w:eastAsia="Calibri" w:cs="Times New Roman"/>
          <w:sz w:val="22"/>
          <w:lang w:eastAsia="pl-PL"/>
        </w:rPr>
        <w:t xml:space="preserve"> włókniny 90x90cm?</w:t>
      </w:r>
    </w:p>
    <w:p w:rsidR="00F74E4D" w:rsidRPr="00DC39B3" w:rsidRDefault="00F74E4D" w:rsidP="00E5628A">
      <w:pPr>
        <w:suppressAutoHyphens/>
        <w:snapToGrid w:val="0"/>
        <w:spacing w:after="0" w:line="240" w:lineRule="auto"/>
        <w:jc w:val="both"/>
        <w:rPr>
          <w:rFonts w:eastAsia="Calibri" w:cs="Times New Roman"/>
          <w:color w:val="000000"/>
          <w:sz w:val="22"/>
          <w:lang w:eastAsia="pl-PL"/>
        </w:rPr>
      </w:pPr>
      <w:r w:rsidRPr="00DC39B3">
        <w:rPr>
          <w:rFonts w:cs="Times New Roman"/>
          <w:b/>
          <w:sz w:val="22"/>
        </w:rPr>
        <w:t>Odpowiedź na pytanie nr297: Tak Zamawiający popełnił omyłk</w:t>
      </w:r>
      <w:r w:rsidR="00055705" w:rsidRPr="00DC39B3">
        <w:rPr>
          <w:rFonts w:cs="Times New Roman"/>
          <w:b/>
          <w:sz w:val="22"/>
        </w:rPr>
        <w:t>ę</w:t>
      </w:r>
      <w:r w:rsidRPr="00DC39B3">
        <w:rPr>
          <w:rFonts w:cs="Times New Roman"/>
          <w:b/>
          <w:sz w:val="22"/>
        </w:rPr>
        <w:t xml:space="preserve"> pisarską – powinno być: opakowanie 250 szt. 90 cmx90 cm</w:t>
      </w:r>
    </w:p>
    <w:p w:rsidR="00553D9E" w:rsidRPr="00DC39B3" w:rsidRDefault="00B20271" w:rsidP="00E5628A">
      <w:pPr>
        <w:tabs>
          <w:tab w:val="left" w:pos="2835"/>
          <w:tab w:val="left" w:pos="6804"/>
        </w:tabs>
        <w:spacing w:after="0" w:line="240" w:lineRule="auto"/>
        <w:jc w:val="both"/>
        <w:rPr>
          <w:rFonts w:eastAsia="Calibri" w:cs="Times New Roman"/>
          <w:b/>
          <w:sz w:val="22"/>
          <w:lang w:eastAsia="pl-PL"/>
        </w:rPr>
      </w:pPr>
      <w:r w:rsidRPr="00DC39B3">
        <w:rPr>
          <w:rFonts w:cs="Times New Roman"/>
          <w:b/>
          <w:sz w:val="22"/>
        </w:rPr>
        <w:t>Pytanie nr 298 d</w:t>
      </w:r>
      <w:r w:rsidRPr="00DC39B3">
        <w:rPr>
          <w:rFonts w:eastAsia="Calibri" w:cs="Times New Roman"/>
          <w:b/>
          <w:sz w:val="22"/>
          <w:lang w:eastAsia="pl-PL"/>
        </w:rPr>
        <w:t xml:space="preserve">otyczy Pakiet 142 poz. 14 – </w:t>
      </w:r>
      <w:r w:rsidRPr="00DC39B3">
        <w:rPr>
          <w:rFonts w:eastAsia="Calibri" w:cs="Times New Roman"/>
          <w:sz w:val="22"/>
          <w:lang w:eastAsia="pl-PL"/>
        </w:rPr>
        <w:t>prosimy Zamawiającego o wyjaśnienie czy nie zaszła omyłka pisarska w zakresie skalowania strzykawek jest 0,001ml winno być 0,01 ml?</w:t>
      </w:r>
      <w:r w:rsidRPr="00DC39B3">
        <w:rPr>
          <w:rFonts w:eastAsia="Calibri" w:cs="Times New Roman"/>
          <w:b/>
          <w:sz w:val="22"/>
          <w:lang w:eastAsia="pl-PL"/>
        </w:rPr>
        <w:t xml:space="preserve">  </w:t>
      </w:r>
    </w:p>
    <w:p w:rsidR="00055705" w:rsidRPr="00DC39B3" w:rsidRDefault="00055705" w:rsidP="00E5628A">
      <w:pPr>
        <w:tabs>
          <w:tab w:val="left" w:pos="2835"/>
          <w:tab w:val="left" w:pos="6804"/>
        </w:tabs>
        <w:spacing w:after="0" w:line="240" w:lineRule="auto"/>
        <w:jc w:val="both"/>
        <w:rPr>
          <w:rFonts w:cs="Times New Roman"/>
          <w:b/>
          <w:sz w:val="22"/>
        </w:rPr>
      </w:pPr>
      <w:r w:rsidRPr="00DC39B3">
        <w:rPr>
          <w:rFonts w:cs="Times New Roman"/>
          <w:b/>
          <w:sz w:val="22"/>
        </w:rPr>
        <w:t>Odpowiedź na pytanie nr298: Tak Zamawiający popełnił omyłk</w:t>
      </w:r>
      <w:r w:rsidR="00A43754" w:rsidRPr="00DC39B3">
        <w:rPr>
          <w:rFonts w:cs="Times New Roman"/>
          <w:b/>
          <w:sz w:val="22"/>
        </w:rPr>
        <w:t>ę</w:t>
      </w:r>
      <w:r w:rsidRPr="00DC39B3">
        <w:rPr>
          <w:rFonts w:cs="Times New Roman"/>
          <w:b/>
          <w:sz w:val="22"/>
        </w:rPr>
        <w:t xml:space="preserve"> pisarską: powinno być 0,01ml</w:t>
      </w:r>
    </w:p>
    <w:p w:rsidR="00B20271" w:rsidRPr="00DC39B3" w:rsidRDefault="00B20271" w:rsidP="00E5628A">
      <w:pPr>
        <w:tabs>
          <w:tab w:val="left" w:pos="2835"/>
          <w:tab w:val="left" w:pos="6804"/>
        </w:tabs>
        <w:spacing w:after="0" w:line="240" w:lineRule="auto"/>
        <w:jc w:val="both"/>
        <w:rPr>
          <w:rFonts w:eastAsia="Calibri" w:cs="Times New Roman"/>
          <w:sz w:val="22"/>
          <w:lang w:eastAsia="pl-PL"/>
        </w:rPr>
      </w:pPr>
      <w:r w:rsidRPr="00DC39B3">
        <w:rPr>
          <w:rFonts w:cs="Times New Roman"/>
          <w:b/>
          <w:sz w:val="22"/>
        </w:rPr>
        <w:t>Pytanie nr 299 d</w:t>
      </w:r>
      <w:r w:rsidRPr="00DC39B3">
        <w:rPr>
          <w:rFonts w:eastAsia="Calibri" w:cs="Times New Roman"/>
          <w:b/>
          <w:sz w:val="22"/>
          <w:lang w:eastAsia="pl-PL"/>
        </w:rPr>
        <w:t>otyczy Pakiet 84 poz. 3 –</w:t>
      </w:r>
      <w:r w:rsidRPr="00DC39B3">
        <w:rPr>
          <w:rFonts w:eastAsia="Calibri" w:cs="Times New Roman"/>
          <w:sz w:val="22"/>
          <w:lang w:eastAsia="pl-PL"/>
        </w:rPr>
        <w:t xml:space="preserve"> Prosimy Zamawiającego o dopuszczenie cewników typu </w:t>
      </w:r>
      <w:proofErr w:type="spellStart"/>
      <w:r w:rsidRPr="00DC39B3">
        <w:rPr>
          <w:rFonts w:eastAsia="Calibri" w:cs="Times New Roman"/>
          <w:sz w:val="22"/>
          <w:lang w:eastAsia="pl-PL"/>
        </w:rPr>
        <w:t>Nelaton</w:t>
      </w:r>
      <w:proofErr w:type="spellEnd"/>
      <w:r w:rsidRPr="00DC39B3">
        <w:rPr>
          <w:rFonts w:eastAsia="Calibri" w:cs="Times New Roman"/>
          <w:sz w:val="22"/>
          <w:lang w:eastAsia="pl-PL"/>
        </w:rPr>
        <w:t xml:space="preserve"> o długości 360 mm </w:t>
      </w:r>
    </w:p>
    <w:p w:rsidR="00A25791" w:rsidRPr="00DC39B3" w:rsidRDefault="00A25791" w:rsidP="00E5628A">
      <w:pPr>
        <w:tabs>
          <w:tab w:val="left" w:pos="2835"/>
          <w:tab w:val="left" w:pos="6804"/>
        </w:tabs>
        <w:spacing w:after="0" w:line="240" w:lineRule="auto"/>
        <w:jc w:val="both"/>
        <w:rPr>
          <w:rFonts w:cs="Times New Roman"/>
          <w:b/>
          <w:sz w:val="22"/>
        </w:rPr>
      </w:pPr>
      <w:r w:rsidRPr="00DC39B3">
        <w:rPr>
          <w:rFonts w:cs="Times New Roman"/>
          <w:b/>
          <w:sz w:val="22"/>
        </w:rPr>
        <w:t xml:space="preserve">Odpowiedź na pytanie nr 299: Zgodnie z SIWZ. </w:t>
      </w:r>
    </w:p>
    <w:p w:rsidR="00B20271" w:rsidRPr="00DC39B3" w:rsidRDefault="00B20271" w:rsidP="00E5628A">
      <w:pPr>
        <w:tabs>
          <w:tab w:val="left" w:pos="2835"/>
          <w:tab w:val="left" w:pos="6804"/>
        </w:tabs>
        <w:spacing w:after="0" w:line="240" w:lineRule="auto"/>
        <w:jc w:val="both"/>
        <w:rPr>
          <w:rFonts w:eastAsia="Calibri" w:cs="Times New Roman"/>
          <w:sz w:val="22"/>
          <w:lang w:eastAsia="pl-PL"/>
        </w:rPr>
      </w:pPr>
      <w:r w:rsidRPr="00DC39B3">
        <w:rPr>
          <w:rFonts w:cs="Times New Roman"/>
          <w:b/>
          <w:sz w:val="22"/>
        </w:rPr>
        <w:t>Pytanie nr 300 d</w:t>
      </w:r>
      <w:r w:rsidRPr="00DC39B3">
        <w:rPr>
          <w:rFonts w:eastAsia="Calibri" w:cs="Times New Roman"/>
          <w:b/>
          <w:sz w:val="22"/>
          <w:lang w:eastAsia="pl-PL"/>
        </w:rPr>
        <w:t>otyczy Pakiet 81 – poz1 –</w:t>
      </w:r>
      <w:r w:rsidRPr="00DC39B3">
        <w:rPr>
          <w:rFonts w:eastAsia="Calibri" w:cs="Times New Roman"/>
          <w:sz w:val="22"/>
          <w:lang w:eastAsia="pl-PL"/>
        </w:rPr>
        <w:t xml:space="preserve"> prosimy zamawiającego o dopuszczenie zestawów do </w:t>
      </w:r>
      <w:proofErr w:type="spellStart"/>
      <w:r w:rsidRPr="00DC39B3">
        <w:rPr>
          <w:rFonts w:eastAsia="Calibri" w:cs="Times New Roman"/>
          <w:sz w:val="22"/>
          <w:lang w:eastAsia="pl-PL"/>
        </w:rPr>
        <w:t>nefrostomii</w:t>
      </w:r>
      <w:proofErr w:type="spellEnd"/>
      <w:r w:rsidRPr="00DC39B3">
        <w:rPr>
          <w:rFonts w:eastAsia="Calibri" w:cs="Times New Roman"/>
          <w:sz w:val="22"/>
          <w:lang w:eastAsia="pl-PL"/>
        </w:rPr>
        <w:t xml:space="preserve"> zawierających: cewnik typ </w:t>
      </w:r>
      <w:proofErr w:type="spellStart"/>
      <w:r w:rsidRPr="00DC39B3">
        <w:rPr>
          <w:rFonts w:eastAsia="Calibri" w:cs="Times New Roman"/>
          <w:sz w:val="22"/>
          <w:lang w:eastAsia="pl-PL"/>
        </w:rPr>
        <w:t>pigtall</w:t>
      </w:r>
      <w:proofErr w:type="spellEnd"/>
      <w:r w:rsidRPr="00DC39B3">
        <w:rPr>
          <w:rFonts w:eastAsia="Calibri" w:cs="Times New Roman"/>
          <w:sz w:val="22"/>
          <w:lang w:eastAsia="pl-PL"/>
        </w:rPr>
        <w:t xml:space="preserve"> wykonanych z poliu</w:t>
      </w:r>
      <w:r w:rsidR="00492916" w:rsidRPr="00DC39B3">
        <w:rPr>
          <w:rFonts w:eastAsia="Calibri" w:cs="Times New Roman"/>
          <w:sz w:val="22"/>
          <w:lang w:eastAsia="pl-PL"/>
        </w:rPr>
        <w:t>r</w:t>
      </w:r>
      <w:r w:rsidRPr="00DC39B3">
        <w:rPr>
          <w:rFonts w:eastAsia="Calibri" w:cs="Times New Roman"/>
          <w:sz w:val="22"/>
          <w:lang w:eastAsia="pl-PL"/>
        </w:rPr>
        <w:t>etanu pokrytego hydrożelem w dystalnej do-nerkowej części, igłę typu Chiba 17,5G dł.20cm bardzo dobrze widoczna w USG, ł</w:t>
      </w:r>
      <w:r w:rsidR="00492916" w:rsidRPr="00DC39B3">
        <w:rPr>
          <w:rFonts w:eastAsia="Calibri" w:cs="Times New Roman"/>
          <w:sz w:val="22"/>
          <w:lang w:eastAsia="pl-PL"/>
        </w:rPr>
        <w:t>ą</w:t>
      </w:r>
      <w:r w:rsidRPr="00DC39B3">
        <w:rPr>
          <w:rFonts w:eastAsia="Calibri" w:cs="Times New Roman"/>
          <w:sz w:val="22"/>
          <w:lang w:eastAsia="pl-PL"/>
        </w:rPr>
        <w:t>cznik do worka na mocz, kranik</w:t>
      </w:r>
    </w:p>
    <w:p w:rsidR="00553D9E" w:rsidRPr="00DC39B3" w:rsidRDefault="00492916" w:rsidP="00E5628A">
      <w:pPr>
        <w:tabs>
          <w:tab w:val="left" w:pos="2835"/>
          <w:tab w:val="left" w:pos="6804"/>
        </w:tabs>
        <w:spacing w:after="0" w:line="240" w:lineRule="auto"/>
        <w:jc w:val="both"/>
        <w:rPr>
          <w:rFonts w:eastAsia="Calibri" w:cs="Times New Roman"/>
          <w:b/>
          <w:sz w:val="22"/>
          <w:lang w:eastAsia="pl-PL"/>
        </w:rPr>
      </w:pPr>
      <w:r w:rsidRPr="00DC39B3">
        <w:rPr>
          <w:rFonts w:cs="Times New Roman"/>
          <w:b/>
          <w:sz w:val="22"/>
        </w:rPr>
        <w:t>Pytanie nr 301 d</w:t>
      </w:r>
      <w:r w:rsidRPr="00DC39B3">
        <w:rPr>
          <w:rFonts w:eastAsia="Calibri" w:cs="Times New Roman"/>
          <w:b/>
          <w:sz w:val="22"/>
          <w:lang w:eastAsia="pl-PL"/>
        </w:rPr>
        <w:t xml:space="preserve">otyczy Pakiet 81  poz.1 – </w:t>
      </w:r>
      <w:r w:rsidR="000B736A" w:rsidRPr="00DC39B3">
        <w:rPr>
          <w:rFonts w:eastAsia="Calibri" w:cs="Times New Roman"/>
          <w:sz w:val="22"/>
          <w:lang w:eastAsia="pl-PL"/>
        </w:rPr>
        <w:t>prosimy Zamawiającego o doprecyzowanie czy wymaga aby cewnik był pokryty hydrożelem. Powłoka taka po aktywacji znacznie ułatwia zakładanie i zmniejsza atraumatyczność zabiegu.</w:t>
      </w:r>
    </w:p>
    <w:p w:rsidR="00492916" w:rsidRPr="00DC39B3" w:rsidRDefault="00055705" w:rsidP="00E5628A">
      <w:pPr>
        <w:tabs>
          <w:tab w:val="left" w:pos="2835"/>
          <w:tab w:val="left" w:pos="6804"/>
        </w:tabs>
        <w:spacing w:after="0" w:line="240" w:lineRule="auto"/>
        <w:jc w:val="both"/>
        <w:rPr>
          <w:rFonts w:cs="Times New Roman"/>
          <w:b/>
          <w:sz w:val="22"/>
        </w:rPr>
      </w:pPr>
      <w:r w:rsidRPr="00DC39B3">
        <w:rPr>
          <w:rFonts w:cs="Times New Roman"/>
          <w:b/>
          <w:sz w:val="22"/>
        </w:rPr>
        <w:t xml:space="preserve">Odpowiedź na pytanie nr 300 - 301: Zgodnie z SIWZ. </w:t>
      </w:r>
    </w:p>
    <w:p w:rsidR="000B736A" w:rsidRDefault="000B736A" w:rsidP="00E5628A">
      <w:pPr>
        <w:pStyle w:val="Bezodstpw"/>
        <w:jc w:val="both"/>
        <w:rPr>
          <w:rFonts w:eastAsia="Calibri" w:cs="Times New Roman"/>
          <w:sz w:val="22"/>
          <w:lang w:eastAsia="pl-PL"/>
        </w:rPr>
      </w:pPr>
      <w:r w:rsidRPr="00DC39B3">
        <w:rPr>
          <w:rFonts w:cs="Times New Roman"/>
          <w:b/>
          <w:sz w:val="22"/>
        </w:rPr>
        <w:lastRenderedPageBreak/>
        <w:t>Pytanie nr 302 d</w:t>
      </w:r>
      <w:r w:rsidRPr="00DC39B3">
        <w:rPr>
          <w:rFonts w:eastAsia="Calibri" w:cs="Times New Roman"/>
          <w:b/>
          <w:sz w:val="22"/>
          <w:lang w:eastAsia="pl-PL"/>
        </w:rPr>
        <w:t>otyczy</w:t>
      </w:r>
      <w:r w:rsidRPr="00DC39B3">
        <w:rPr>
          <w:rFonts w:eastAsia="Calibri" w:cs="Times New Roman"/>
          <w:sz w:val="22"/>
        </w:rPr>
        <w:t xml:space="preserve"> </w:t>
      </w:r>
      <w:r w:rsidRPr="00DC39B3">
        <w:rPr>
          <w:rFonts w:eastAsia="Calibri" w:cs="Times New Roman"/>
          <w:b/>
          <w:sz w:val="22"/>
        </w:rPr>
        <w:t xml:space="preserve">zadania nr 141 pozycja 4 i 5 - </w:t>
      </w:r>
      <w:r w:rsidRPr="00DC39B3">
        <w:rPr>
          <w:rFonts w:eastAsia="Calibri" w:cs="Times New Roman"/>
          <w:sz w:val="22"/>
          <w:lang w:eastAsia="pl-PL"/>
        </w:rPr>
        <w:t xml:space="preserve">Czy Zamawiający dopuści jako równoważne urządzenie do pobierania leku z fiolki w pozycji 4 i 5 - system zamknięty z certyfikatem CE, ONB/FDA  (potwierdzającym rejestrację jako system zamknięty) umożliwiający rozpuszczenie liofilizowanego leku oraz pobieranie roztworu z fiolki do strzykawki, wyrównujący różnicę ciśnień wewnątrz fiolki do dowolnej wartości  w tym wskazanej przez Zamawiającego w pozycji 4 i 5  przez system filtrów </w:t>
      </w:r>
      <w:proofErr w:type="spellStart"/>
      <w:r w:rsidRPr="00DC39B3">
        <w:rPr>
          <w:rFonts w:eastAsia="Calibri" w:cs="Times New Roman"/>
          <w:sz w:val="22"/>
          <w:lang w:eastAsia="pl-PL"/>
        </w:rPr>
        <w:t>Toxi</w:t>
      </w:r>
      <w:proofErr w:type="spellEnd"/>
      <w:r w:rsidRPr="00DC39B3">
        <w:rPr>
          <w:rFonts w:eastAsia="Calibri" w:cs="Times New Roman"/>
          <w:sz w:val="22"/>
          <w:lang w:eastAsia="pl-PL"/>
        </w:rPr>
        <w:t xml:space="preserve"> -</w:t>
      </w:r>
      <w:proofErr w:type="spellStart"/>
      <w:r w:rsidRPr="00DC39B3">
        <w:rPr>
          <w:rFonts w:eastAsia="Calibri" w:cs="Times New Roman"/>
          <w:sz w:val="22"/>
          <w:lang w:eastAsia="pl-PL"/>
        </w:rPr>
        <w:t>Guard</w:t>
      </w:r>
      <w:proofErr w:type="spellEnd"/>
      <w:r w:rsidRPr="00DC39B3">
        <w:rPr>
          <w:rFonts w:eastAsia="Calibri" w:cs="Times New Roman"/>
          <w:sz w:val="22"/>
          <w:lang w:eastAsia="pl-PL"/>
        </w:rPr>
        <w:t xml:space="preserve"> – aktywowany filtr węglowy (adsorbujący związki organiczne przed wydostaniem się na zewnątrz fiolki) + filtr hydrofobowy (chroniący zawartość fiolki przed zanieczyszczeniami z zewnątrz) wbudowanych w adapterze. Adapter mocowany na fiolkę o średnicy 20 mm, zabezpiecza przed wyciekiem oraz uwalnianiem aerozoli, oparów niebezpiecznych substancji, posiadające złącze kompatybilne z pozycją 7, jałowe, pakowane po 1 </w:t>
      </w:r>
      <w:proofErr w:type="spellStart"/>
      <w:r w:rsidRPr="00DC39B3">
        <w:rPr>
          <w:rFonts w:eastAsia="Calibri" w:cs="Times New Roman"/>
          <w:sz w:val="22"/>
          <w:lang w:eastAsia="pl-PL"/>
        </w:rPr>
        <w:t>szt</w:t>
      </w:r>
      <w:proofErr w:type="spellEnd"/>
      <w:r w:rsidRPr="00DC39B3">
        <w:rPr>
          <w:rFonts w:eastAsia="Calibri" w:cs="Times New Roman"/>
          <w:sz w:val="22"/>
          <w:lang w:eastAsia="pl-PL"/>
        </w:rPr>
        <w:t>, wolne od lateksu i DEHP, kompatybilne z lekami cytostatycznymi?</w:t>
      </w:r>
    </w:p>
    <w:p w:rsidR="00E5628A" w:rsidRPr="00DC39B3" w:rsidRDefault="00E5628A" w:rsidP="00E5628A">
      <w:pPr>
        <w:spacing w:after="0" w:line="240" w:lineRule="auto"/>
        <w:jc w:val="both"/>
        <w:rPr>
          <w:rFonts w:eastAsia="Calibri" w:cs="Times New Roman"/>
          <w:sz w:val="22"/>
          <w:lang w:eastAsia="pl-PL"/>
        </w:rPr>
      </w:pPr>
      <w:r w:rsidRPr="00DC39B3">
        <w:rPr>
          <w:rFonts w:cs="Times New Roman"/>
          <w:b/>
          <w:sz w:val="22"/>
        </w:rPr>
        <w:t>Odpowiedź na pytanie nr 302:  Nie. Zapisy SIWZ bez zmian.</w:t>
      </w:r>
    </w:p>
    <w:p w:rsidR="000B736A" w:rsidRPr="00DC39B3" w:rsidRDefault="000B736A" w:rsidP="00E5628A">
      <w:pPr>
        <w:spacing w:after="0" w:line="240" w:lineRule="auto"/>
        <w:jc w:val="both"/>
        <w:rPr>
          <w:rFonts w:eastAsia="Calibri" w:cs="Times New Roman"/>
          <w:b/>
          <w:sz w:val="22"/>
        </w:rPr>
      </w:pPr>
      <w:r w:rsidRPr="00DC39B3">
        <w:rPr>
          <w:rFonts w:cs="Times New Roman"/>
          <w:b/>
          <w:sz w:val="22"/>
        </w:rPr>
        <w:t>Pytanie nr 303 d</w:t>
      </w:r>
      <w:r w:rsidRPr="00DC39B3">
        <w:rPr>
          <w:rFonts w:eastAsia="Calibri" w:cs="Times New Roman"/>
          <w:b/>
          <w:sz w:val="22"/>
          <w:lang w:eastAsia="pl-PL"/>
        </w:rPr>
        <w:t xml:space="preserve">otyczy </w:t>
      </w:r>
      <w:r w:rsidRPr="00DC39B3">
        <w:rPr>
          <w:rFonts w:eastAsia="Calibri" w:cs="Times New Roman"/>
          <w:b/>
          <w:sz w:val="22"/>
        </w:rPr>
        <w:t xml:space="preserve"> zadania nr 141 pozycja 6 - </w:t>
      </w:r>
      <w:r w:rsidRPr="00DC39B3">
        <w:rPr>
          <w:rFonts w:eastAsia="Calibri" w:cs="Times New Roman"/>
          <w:sz w:val="22"/>
          <w:lang w:eastAsia="pl-PL"/>
        </w:rPr>
        <w:t xml:space="preserve">Czy Zamawiający dopuści jako równoważne urządzenie typu łącznik </w:t>
      </w:r>
      <w:proofErr w:type="spellStart"/>
      <w:r w:rsidRPr="00DC39B3">
        <w:rPr>
          <w:rFonts w:eastAsia="Calibri" w:cs="Times New Roman"/>
          <w:sz w:val="22"/>
          <w:lang w:eastAsia="pl-PL"/>
        </w:rPr>
        <w:t>Luer</w:t>
      </w:r>
      <w:proofErr w:type="spellEnd"/>
      <w:r w:rsidRPr="00DC39B3">
        <w:rPr>
          <w:rFonts w:eastAsia="Calibri" w:cs="Times New Roman"/>
          <w:sz w:val="22"/>
          <w:lang w:eastAsia="pl-PL"/>
        </w:rPr>
        <w:t xml:space="preserve"> Lock tworzące dostęp do miejsca wkłucia dożylnego, kompatybilne z urządzeniem do strzykawek w systemie zamkniętym do bezpiecznego podawania leków niebezpiecznych, pakowane pojedynczo, wolne od DEHP i lateksu?</w:t>
      </w:r>
    </w:p>
    <w:p w:rsidR="000B736A" w:rsidRPr="00DC39B3" w:rsidRDefault="000B736A" w:rsidP="00E5628A">
      <w:pPr>
        <w:spacing w:after="0" w:line="240" w:lineRule="auto"/>
        <w:jc w:val="both"/>
        <w:rPr>
          <w:rFonts w:eastAsia="Calibri" w:cs="Times New Roman"/>
          <w:color w:val="000000"/>
          <w:sz w:val="22"/>
          <w:lang w:eastAsia="ar-SA"/>
        </w:rPr>
      </w:pPr>
      <w:r w:rsidRPr="00DC39B3">
        <w:rPr>
          <w:rFonts w:cs="Times New Roman"/>
          <w:b/>
          <w:sz w:val="22"/>
        </w:rPr>
        <w:t xml:space="preserve">Pytanie nr 304 </w:t>
      </w:r>
      <w:r w:rsidRPr="00DC39B3">
        <w:rPr>
          <w:rFonts w:eastAsia="Calibri" w:cs="Times New Roman"/>
          <w:b/>
          <w:sz w:val="22"/>
          <w:lang w:eastAsia="pl-PL"/>
        </w:rPr>
        <w:t xml:space="preserve">dotyczy zadania nr 141 pozycja 7 - </w:t>
      </w:r>
      <w:r w:rsidRPr="00DC39B3">
        <w:rPr>
          <w:rFonts w:eastAsia="Calibri" w:cs="Times New Roman"/>
          <w:sz w:val="22"/>
          <w:lang w:eastAsia="pl-PL"/>
        </w:rPr>
        <w:t xml:space="preserve">Czy zamawiający dopuści jako równoważne urządzenie montowane na strzykawkę typu </w:t>
      </w:r>
      <w:proofErr w:type="spellStart"/>
      <w:r w:rsidRPr="00DC39B3">
        <w:rPr>
          <w:rFonts w:eastAsia="Calibri" w:cs="Times New Roman"/>
          <w:sz w:val="22"/>
          <w:lang w:eastAsia="pl-PL"/>
        </w:rPr>
        <w:t>Luer</w:t>
      </w:r>
      <w:proofErr w:type="spellEnd"/>
      <w:r w:rsidRPr="00DC39B3">
        <w:rPr>
          <w:rFonts w:eastAsia="Calibri" w:cs="Times New Roman"/>
          <w:sz w:val="22"/>
          <w:lang w:eastAsia="pl-PL"/>
        </w:rPr>
        <w:t xml:space="preserve"> Lock</w:t>
      </w:r>
      <w:r w:rsidRPr="00DC39B3">
        <w:rPr>
          <w:rFonts w:eastAsia="Calibri" w:cs="Times New Roman"/>
          <w:color w:val="000000"/>
          <w:sz w:val="22"/>
          <w:lang w:eastAsia="ar-SA"/>
        </w:rPr>
        <w:t xml:space="preserve"> umożliwiające pobranie leku z fiolki z adapterem, przeniesienie do strzykawki i dodanie do pojemnika (worka) z płynem infuzyjnym lub miejsce wkłucia dożylnego tworząc zamknięty system. Igła 16 G, połączenie </w:t>
      </w:r>
      <w:proofErr w:type="spellStart"/>
      <w:r w:rsidRPr="00DC39B3">
        <w:rPr>
          <w:rFonts w:eastAsia="Calibri" w:cs="Times New Roman"/>
          <w:color w:val="000000"/>
          <w:sz w:val="22"/>
          <w:lang w:eastAsia="ar-SA"/>
        </w:rPr>
        <w:t>luer</w:t>
      </w:r>
      <w:proofErr w:type="spellEnd"/>
      <w:r w:rsidRPr="00DC39B3">
        <w:rPr>
          <w:rFonts w:eastAsia="Calibri" w:cs="Times New Roman"/>
          <w:color w:val="000000"/>
          <w:sz w:val="22"/>
          <w:lang w:eastAsia="ar-SA"/>
        </w:rPr>
        <w:t xml:space="preserve"> lock ze strzykawką, kompatybilny z lekami cytotoksycznymi, pakowany oddzielnie, jałowy. Bez lateksu i DEHP?</w:t>
      </w:r>
    </w:p>
    <w:p w:rsidR="000B736A" w:rsidRPr="00DC39B3" w:rsidRDefault="000B736A" w:rsidP="00E5628A">
      <w:pPr>
        <w:spacing w:after="0" w:line="240" w:lineRule="auto"/>
        <w:jc w:val="both"/>
        <w:rPr>
          <w:rFonts w:eastAsia="Calibri" w:cs="Times New Roman"/>
          <w:sz w:val="22"/>
        </w:rPr>
      </w:pPr>
      <w:r w:rsidRPr="00DC39B3">
        <w:rPr>
          <w:rFonts w:eastAsia="Calibri" w:cs="Times New Roman"/>
          <w:color w:val="000000"/>
          <w:sz w:val="22"/>
          <w:lang w:eastAsia="ar-SA"/>
        </w:rPr>
        <w:t xml:space="preserve"> </w:t>
      </w:r>
      <w:r w:rsidRPr="00DC39B3">
        <w:rPr>
          <w:rFonts w:cs="Times New Roman"/>
          <w:b/>
          <w:sz w:val="22"/>
        </w:rPr>
        <w:t xml:space="preserve">Pytanie nr 305 </w:t>
      </w:r>
      <w:r w:rsidRPr="00DC39B3">
        <w:rPr>
          <w:rFonts w:eastAsia="Times New Roman" w:cs="Times New Roman"/>
          <w:b/>
          <w:sz w:val="22"/>
          <w:lang w:eastAsia="pl-PL"/>
        </w:rPr>
        <w:t xml:space="preserve">dotyczy zadania nr 141 pozycja 8- </w:t>
      </w:r>
      <w:r w:rsidRPr="00DC39B3">
        <w:rPr>
          <w:rFonts w:eastAsia="Calibri" w:cs="Times New Roman"/>
          <w:sz w:val="22"/>
        </w:rPr>
        <w:t>Czy Zamawiający dopuści jako równoważny adapter portu igłowego umożliwiający dodanie lub pobranie leku z worka infuzyjnego poprzez kompatybilne połączenie z urządzeniem do przenoszenia leku w strzykawce; kolor transparentny, długość 12 cm, kompatybilny z lekami cytotoksycznymi. Bez DEHP; sterylny, pakowany pojedynczo?</w:t>
      </w:r>
    </w:p>
    <w:p w:rsidR="00F02FFC" w:rsidRPr="00DC39B3" w:rsidRDefault="00E5628A" w:rsidP="00E5628A">
      <w:pPr>
        <w:spacing w:after="0" w:line="240" w:lineRule="auto"/>
        <w:jc w:val="both"/>
        <w:rPr>
          <w:rFonts w:cs="Times New Roman"/>
          <w:b/>
          <w:sz w:val="22"/>
        </w:rPr>
      </w:pPr>
      <w:r>
        <w:rPr>
          <w:rFonts w:cs="Times New Roman"/>
          <w:b/>
          <w:sz w:val="22"/>
        </w:rPr>
        <w:t>Odpowiedź na pytanie nr 303</w:t>
      </w:r>
      <w:r w:rsidR="00F02FFC" w:rsidRPr="00DC39B3">
        <w:rPr>
          <w:rFonts w:cs="Times New Roman"/>
          <w:b/>
          <w:sz w:val="22"/>
        </w:rPr>
        <w:t xml:space="preserve"> - 305:  Z</w:t>
      </w:r>
      <w:r>
        <w:rPr>
          <w:rFonts w:cs="Times New Roman"/>
          <w:b/>
          <w:sz w:val="22"/>
        </w:rPr>
        <w:t>apisy SIWZ bez zmian – poz. 6 -8  nie istnieją w pakiecie nr 141</w:t>
      </w:r>
    </w:p>
    <w:p w:rsidR="000B736A" w:rsidRPr="00DC39B3" w:rsidRDefault="000B736A" w:rsidP="00E5628A">
      <w:pPr>
        <w:spacing w:after="0" w:line="240" w:lineRule="auto"/>
        <w:jc w:val="both"/>
        <w:rPr>
          <w:rFonts w:eastAsia="Calibri" w:cs="Times New Roman"/>
          <w:sz w:val="22"/>
        </w:rPr>
      </w:pPr>
      <w:r w:rsidRPr="00DC39B3">
        <w:rPr>
          <w:rFonts w:cs="Times New Roman"/>
          <w:b/>
          <w:sz w:val="22"/>
        </w:rPr>
        <w:t>Pytanie nr 306 - d</w:t>
      </w:r>
      <w:r w:rsidRPr="00DC39B3">
        <w:rPr>
          <w:rFonts w:eastAsia="Times New Roman" w:cs="Times New Roman"/>
          <w:b/>
          <w:sz w:val="22"/>
          <w:lang w:eastAsia="pl-PL"/>
        </w:rPr>
        <w:t xml:space="preserve">otyczy zadania nr 141 pozycja 4,5,6,7 i 8- </w:t>
      </w:r>
      <w:r w:rsidRPr="00DC39B3">
        <w:rPr>
          <w:rFonts w:eastAsia="Calibri" w:cs="Times New Roman"/>
          <w:sz w:val="22"/>
        </w:rPr>
        <w:t>Czy Zamawiający wyrazi zgodę na wydzielenie z pakietu 141 pozycji 4,5,6,7 i 8 do odrębnego pakietu co umożliwi zamawiającemu złożenie  konkurencyjnej cenowo oferty?</w:t>
      </w:r>
    </w:p>
    <w:p w:rsidR="00F02FFC" w:rsidRPr="00DC39B3" w:rsidRDefault="00F02FFC" w:rsidP="00E5628A">
      <w:pPr>
        <w:spacing w:after="0" w:line="240" w:lineRule="auto"/>
        <w:jc w:val="both"/>
        <w:rPr>
          <w:rFonts w:cs="Times New Roman"/>
          <w:b/>
          <w:sz w:val="22"/>
        </w:rPr>
      </w:pPr>
      <w:r w:rsidRPr="00DC39B3">
        <w:rPr>
          <w:rFonts w:cs="Times New Roman"/>
          <w:b/>
          <w:sz w:val="22"/>
        </w:rPr>
        <w:t>Odpowiedź na pytanie nr 306:  Zapisy SIWZ bez zmian – pakiet nr 141 składa się z poz. 1 – 5</w:t>
      </w:r>
      <w:r w:rsidR="00E05DD2" w:rsidRPr="00DC39B3">
        <w:rPr>
          <w:rFonts w:cs="Times New Roman"/>
          <w:b/>
          <w:sz w:val="22"/>
        </w:rPr>
        <w:t xml:space="preserve"> </w:t>
      </w:r>
      <w:r w:rsidRPr="00DC39B3">
        <w:rPr>
          <w:rFonts w:cs="Times New Roman"/>
          <w:b/>
          <w:sz w:val="22"/>
        </w:rPr>
        <w:t>( brak poz. 6 – 8)</w:t>
      </w:r>
    </w:p>
    <w:p w:rsidR="00BF2F12" w:rsidRPr="00DC39B3" w:rsidRDefault="00BF2F12" w:rsidP="00E5628A">
      <w:pPr>
        <w:spacing w:after="0" w:line="240" w:lineRule="auto"/>
        <w:jc w:val="both"/>
        <w:rPr>
          <w:rFonts w:eastAsia="Calibri" w:cs="Times New Roman"/>
          <w:b/>
          <w:bCs/>
          <w:sz w:val="22"/>
        </w:rPr>
      </w:pPr>
      <w:r w:rsidRPr="00DC39B3">
        <w:rPr>
          <w:rFonts w:cs="Times New Roman"/>
          <w:b/>
          <w:sz w:val="22"/>
        </w:rPr>
        <w:t>Pytanie nr 307 – d</w:t>
      </w:r>
      <w:r w:rsidRPr="00DC39B3">
        <w:rPr>
          <w:rFonts w:eastAsia="Times New Roman" w:cs="Times New Roman"/>
          <w:b/>
          <w:sz w:val="22"/>
          <w:lang w:eastAsia="pl-PL"/>
        </w:rPr>
        <w:t xml:space="preserve">otyczy </w:t>
      </w:r>
      <w:r w:rsidRPr="00DC39B3">
        <w:rPr>
          <w:rFonts w:eastAsia="Calibri" w:cs="Times New Roman"/>
          <w:b/>
          <w:sz w:val="22"/>
        </w:rPr>
        <w:t xml:space="preserve"> Pakietu nr 11: </w:t>
      </w:r>
      <w:r w:rsidRPr="00DC39B3">
        <w:rPr>
          <w:rFonts w:eastAsia="Calibri" w:cs="Times New Roman"/>
          <w:sz w:val="22"/>
        </w:rPr>
        <w:t xml:space="preserve">Prosimy o rozdzielenie wkładów i złączy, tzn. o dopuszczenie możliwości składania oferty osobno na poz. 1 Pakietu nr 11 i/lub osobno na poz. 2.  </w:t>
      </w:r>
    </w:p>
    <w:p w:rsidR="00BF2F12" w:rsidRPr="00DC39B3" w:rsidRDefault="00BF2F12" w:rsidP="00E5628A">
      <w:pPr>
        <w:spacing w:after="0" w:line="240" w:lineRule="auto"/>
        <w:jc w:val="both"/>
        <w:rPr>
          <w:rFonts w:eastAsia="Calibri" w:cs="Times New Roman"/>
          <w:b/>
          <w:bCs/>
          <w:sz w:val="22"/>
        </w:rPr>
      </w:pPr>
      <w:r w:rsidRPr="00DC39B3">
        <w:rPr>
          <w:rFonts w:eastAsia="Calibri" w:cs="Times New Roman"/>
          <w:bCs/>
          <w:sz w:val="22"/>
        </w:rPr>
        <w:t>Argumentem przemawiającym za wyodrębnieniem tej pozycji jest fakt, że Wykonawca oferujący dany asortyment (wkłady lub złącza) może zaoferować je w korzystniejszej dla Zamawiającego cenie niż dystrybutor pozyskujący ofertę na ten asortyment na wolnym rynku tylko z powodu konieczności zaoferowania pozycji, której nie posiada w swoim asortymencie. Rozdzielenie z pewnością będzie miało wpływ na racjonalne wydatkowanie środków publicznych przez Zamawiającego. Na asortyment wyszczególniony w Pakiecie Nr 11 w całości ofertę może złożyć tylko jeden podmiot, co narusza zasadę uczciwej konkurencji i równego traktowania wykonawców oraz stanowi praktyki monopolistyczne. Taka pakietyzacja zamówienia narusza zasadę równego traktowania wykonawców i uczciwej konkurencji – podstawowe zasady stosowane  w postepowaniach o udzielenie zamówienia publicznego oraz naraża Zamawiającego na ponoszenie większych kosztów w związku z zakupem materiałów zużywalnych.</w:t>
      </w:r>
    </w:p>
    <w:p w:rsidR="00BF2F12" w:rsidRPr="00DC39B3" w:rsidRDefault="00BF2F12" w:rsidP="00E5628A">
      <w:pPr>
        <w:spacing w:after="0" w:line="240" w:lineRule="auto"/>
        <w:jc w:val="both"/>
        <w:rPr>
          <w:rFonts w:eastAsia="Calibri" w:cs="Times New Roman"/>
          <w:bCs/>
          <w:sz w:val="22"/>
        </w:rPr>
      </w:pPr>
      <w:r w:rsidRPr="00DC39B3">
        <w:rPr>
          <w:rFonts w:cs="Times New Roman"/>
          <w:b/>
          <w:sz w:val="22"/>
        </w:rPr>
        <w:t>Pytanie nr 308– d</w:t>
      </w:r>
      <w:r w:rsidRPr="00DC39B3">
        <w:rPr>
          <w:rFonts w:eastAsia="Times New Roman" w:cs="Times New Roman"/>
          <w:b/>
          <w:sz w:val="22"/>
          <w:lang w:eastAsia="pl-PL"/>
        </w:rPr>
        <w:t xml:space="preserve">otyczy </w:t>
      </w:r>
      <w:r w:rsidRPr="00DC39B3">
        <w:rPr>
          <w:rFonts w:eastAsia="Calibri" w:cs="Times New Roman"/>
          <w:b/>
          <w:sz w:val="22"/>
        </w:rPr>
        <w:t xml:space="preserve"> </w:t>
      </w:r>
      <w:r w:rsidRPr="00DC39B3">
        <w:rPr>
          <w:rFonts w:eastAsia="Calibri" w:cs="Times New Roman"/>
          <w:b/>
          <w:bCs/>
          <w:sz w:val="22"/>
        </w:rPr>
        <w:t xml:space="preserve">Pakietu nr 12:  dot. poz. 1 – </w:t>
      </w:r>
      <w:r w:rsidRPr="00DC39B3">
        <w:rPr>
          <w:rFonts w:eastAsia="Calibri" w:cs="Times New Roman"/>
          <w:bCs/>
          <w:sz w:val="22"/>
        </w:rPr>
        <w:t xml:space="preserve">Prosimy o dopuszczenie zestawu o następującym składzie: </w:t>
      </w:r>
    </w:p>
    <w:p w:rsidR="00BF2F12" w:rsidRPr="00DC39B3" w:rsidRDefault="00BF2F12" w:rsidP="00E5628A">
      <w:pPr>
        <w:spacing w:after="0" w:line="240" w:lineRule="auto"/>
        <w:jc w:val="both"/>
        <w:rPr>
          <w:rFonts w:eastAsia="Calibri" w:cs="Times New Roman"/>
          <w:bCs/>
          <w:sz w:val="22"/>
        </w:rPr>
      </w:pPr>
      <w:r w:rsidRPr="00DC39B3">
        <w:rPr>
          <w:rFonts w:eastAsia="Calibri" w:cs="Times New Roman"/>
          <w:bCs/>
          <w:sz w:val="22"/>
        </w:rPr>
        <w:t>2 wkłady o pojemności 200ml,</w:t>
      </w:r>
    </w:p>
    <w:p w:rsidR="00BF2F12" w:rsidRPr="00DC39B3" w:rsidRDefault="00BF2F12" w:rsidP="00E5628A">
      <w:pPr>
        <w:spacing w:after="0" w:line="240" w:lineRule="auto"/>
        <w:jc w:val="both"/>
        <w:rPr>
          <w:rFonts w:eastAsia="Calibri" w:cs="Times New Roman"/>
          <w:bCs/>
          <w:sz w:val="22"/>
        </w:rPr>
      </w:pPr>
      <w:r w:rsidRPr="00DC39B3">
        <w:rPr>
          <w:rFonts w:eastAsia="Calibri" w:cs="Times New Roman"/>
          <w:bCs/>
          <w:sz w:val="22"/>
        </w:rPr>
        <w:t xml:space="preserve">1 złącze do napełniania środkiem cieniującym z drenem Y </w:t>
      </w:r>
      <w:r w:rsidRPr="00DC39B3">
        <w:rPr>
          <w:rFonts w:eastAsia="Calibri" w:cs="Times New Roman"/>
          <w:bCs/>
          <w:sz w:val="22"/>
          <w:u w:val="single"/>
        </w:rPr>
        <w:t xml:space="preserve">z jednym zaworkiem </w:t>
      </w:r>
      <w:proofErr w:type="spellStart"/>
      <w:r w:rsidRPr="00DC39B3">
        <w:rPr>
          <w:rFonts w:eastAsia="Calibri" w:cs="Times New Roman"/>
          <w:bCs/>
          <w:sz w:val="22"/>
          <w:u w:val="single"/>
        </w:rPr>
        <w:t>antyzwrotnym</w:t>
      </w:r>
      <w:proofErr w:type="spellEnd"/>
    </w:p>
    <w:p w:rsidR="00BF2F12" w:rsidRPr="00DC39B3" w:rsidRDefault="00BF2F12" w:rsidP="00E5628A">
      <w:pPr>
        <w:spacing w:after="0" w:line="240" w:lineRule="auto"/>
        <w:jc w:val="both"/>
        <w:rPr>
          <w:rFonts w:eastAsia="Calibri" w:cs="Times New Roman"/>
          <w:bCs/>
          <w:sz w:val="22"/>
          <w:u w:val="single"/>
        </w:rPr>
      </w:pPr>
      <w:r w:rsidRPr="00DC39B3">
        <w:rPr>
          <w:rFonts w:eastAsia="Calibri" w:cs="Times New Roman"/>
          <w:bCs/>
          <w:sz w:val="22"/>
          <w:u w:val="single"/>
        </w:rPr>
        <w:t xml:space="preserve">2 złącza szybkiego napełniania </w:t>
      </w:r>
    </w:p>
    <w:p w:rsidR="00BF2F12" w:rsidRPr="00DC39B3" w:rsidRDefault="00BF2F12" w:rsidP="00E5628A">
      <w:pPr>
        <w:spacing w:after="0" w:line="240" w:lineRule="auto"/>
        <w:jc w:val="both"/>
        <w:rPr>
          <w:rFonts w:eastAsia="Calibri" w:cs="Times New Roman"/>
          <w:bCs/>
          <w:sz w:val="22"/>
          <w:u w:val="single"/>
        </w:rPr>
      </w:pPr>
      <w:r w:rsidRPr="00DC39B3">
        <w:rPr>
          <w:rFonts w:eastAsia="Calibri" w:cs="Times New Roman"/>
          <w:bCs/>
          <w:sz w:val="22"/>
          <w:u w:val="single"/>
        </w:rPr>
        <w:t xml:space="preserve">2 ostrza typu </w:t>
      </w:r>
      <w:proofErr w:type="spellStart"/>
      <w:r w:rsidRPr="00DC39B3">
        <w:rPr>
          <w:rFonts w:eastAsia="Calibri" w:cs="Times New Roman"/>
          <w:bCs/>
          <w:sz w:val="22"/>
          <w:u w:val="single"/>
        </w:rPr>
        <w:t>Spike</w:t>
      </w:r>
      <w:proofErr w:type="spellEnd"/>
    </w:p>
    <w:p w:rsidR="00BF2F12" w:rsidRPr="00DC39B3" w:rsidRDefault="00BF2F12" w:rsidP="00E5628A">
      <w:pPr>
        <w:spacing w:after="0" w:line="240" w:lineRule="auto"/>
        <w:jc w:val="both"/>
        <w:rPr>
          <w:rFonts w:eastAsia="Calibri" w:cs="Times New Roman"/>
          <w:bCs/>
          <w:sz w:val="22"/>
        </w:rPr>
      </w:pPr>
      <w:r w:rsidRPr="00DC39B3">
        <w:rPr>
          <w:rFonts w:eastAsia="Calibri" w:cs="Times New Roman"/>
          <w:bCs/>
          <w:sz w:val="22"/>
        </w:rPr>
        <w:t>Kompatybilny ze strzykawką automatyczną OPTIVANTAGE</w:t>
      </w:r>
    </w:p>
    <w:p w:rsidR="00BF2F12" w:rsidRPr="00DC39B3" w:rsidRDefault="00BF2F12" w:rsidP="00E5628A">
      <w:pPr>
        <w:spacing w:after="0" w:line="240" w:lineRule="auto"/>
        <w:jc w:val="both"/>
        <w:rPr>
          <w:rFonts w:eastAsia="Calibri" w:cs="Times New Roman"/>
          <w:b/>
          <w:bCs/>
          <w:sz w:val="22"/>
        </w:rPr>
      </w:pPr>
      <w:r w:rsidRPr="00DC39B3">
        <w:rPr>
          <w:rFonts w:cs="Times New Roman"/>
          <w:b/>
          <w:sz w:val="22"/>
        </w:rPr>
        <w:t>Pytanie nr 309– d</w:t>
      </w:r>
      <w:r w:rsidRPr="00DC39B3">
        <w:rPr>
          <w:rFonts w:eastAsia="Times New Roman" w:cs="Times New Roman"/>
          <w:b/>
          <w:sz w:val="22"/>
          <w:lang w:eastAsia="pl-PL"/>
        </w:rPr>
        <w:t xml:space="preserve">otyczy </w:t>
      </w:r>
      <w:r w:rsidRPr="00DC39B3">
        <w:rPr>
          <w:rFonts w:eastAsia="Calibri" w:cs="Times New Roman"/>
          <w:b/>
          <w:sz w:val="22"/>
        </w:rPr>
        <w:t xml:space="preserve"> </w:t>
      </w:r>
      <w:r w:rsidRPr="00DC39B3">
        <w:rPr>
          <w:rFonts w:eastAsia="Calibri" w:cs="Times New Roman"/>
          <w:b/>
          <w:bCs/>
          <w:sz w:val="22"/>
        </w:rPr>
        <w:t>Pakietu nr 12 dot. poz. 2 – Prosimy o dopuszczenie zestawu o następującym składzie:</w:t>
      </w:r>
    </w:p>
    <w:p w:rsidR="00BF2F12" w:rsidRPr="00DC39B3" w:rsidRDefault="00BF2F12" w:rsidP="00E05DD2">
      <w:pPr>
        <w:spacing w:after="0" w:line="240" w:lineRule="auto"/>
        <w:jc w:val="both"/>
        <w:rPr>
          <w:rFonts w:eastAsia="Calibri" w:cs="Times New Roman"/>
          <w:bCs/>
          <w:sz w:val="22"/>
        </w:rPr>
      </w:pPr>
      <w:r w:rsidRPr="00DC39B3">
        <w:rPr>
          <w:rFonts w:eastAsia="Calibri" w:cs="Times New Roman"/>
          <w:bCs/>
          <w:sz w:val="22"/>
        </w:rPr>
        <w:t>1 wkład o pojemności 200 ml</w:t>
      </w:r>
    </w:p>
    <w:p w:rsidR="00BF2F12" w:rsidRPr="00DC39B3" w:rsidRDefault="00BF2F12" w:rsidP="00E05DD2">
      <w:pPr>
        <w:spacing w:after="0" w:line="240" w:lineRule="auto"/>
        <w:jc w:val="both"/>
        <w:rPr>
          <w:rFonts w:eastAsia="Calibri" w:cs="Times New Roman"/>
          <w:bCs/>
          <w:sz w:val="22"/>
        </w:rPr>
      </w:pPr>
      <w:r w:rsidRPr="00DC39B3">
        <w:rPr>
          <w:rFonts w:eastAsia="Calibri" w:cs="Times New Roman"/>
          <w:bCs/>
          <w:sz w:val="22"/>
        </w:rPr>
        <w:t>1 złącze niskiego ciśnienia o długości 150 cm</w:t>
      </w:r>
    </w:p>
    <w:p w:rsidR="00BF2F12" w:rsidRPr="00DC39B3" w:rsidRDefault="00BF2F12" w:rsidP="00E05DD2">
      <w:pPr>
        <w:spacing w:after="0" w:line="240" w:lineRule="auto"/>
        <w:jc w:val="both"/>
        <w:rPr>
          <w:rFonts w:eastAsia="Calibri" w:cs="Times New Roman"/>
          <w:bCs/>
          <w:sz w:val="22"/>
        </w:rPr>
      </w:pPr>
      <w:r w:rsidRPr="00DC39B3">
        <w:rPr>
          <w:rFonts w:eastAsia="Calibri" w:cs="Times New Roman"/>
          <w:bCs/>
          <w:sz w:val="22"/>
        </w:rPr>
        <w:t xml:space="preserve">1 złącze szybkiego napełniania </w:t>
      </w:r>
    </w:p>
    <w:p w:rsidR="00BF2F12" w:rsidRPr="00DC39B3" w:rsidRDefault="00BF2F12" w:rsidP="00E05DD2">
      <w:pPr>
        <w:spacing w:after="0" w:line="240" w:lineRule="auto"/>
        <w:jc w:val="both"/>
        <w:rPr>
          <w:rFonts w:eastAsia="Calibri" w:cs="Times New Roman"/>
          <w:bCs/>
          <w:sz w:val="22"/>
        </w:rPr>
      </w:pPr>
      <w:r w:rsidRPr="00DC39B3">
        <w:rPr>
          <w:rFonts w:eastAsia="Calibri" w:cs="Times New Roman"/>
          <w:bCs/>
          <w:sz w:val="22"/>
        </w:rPr>
        <w:t>Kompatybilny ze strzykawką automatyczną OPTIVANTAGE</w:t>
      </w:r>
    </w:p>
    <w:p w:rsidR="00F02FFC" w:rsidRPr="00DC39B3" w:rsidRDefault="00F02FFC" w:rsidP="00E05DD2">
      <w:pPr>
        <w:spacing w:after="0" w:line="240" w:lineRule="auto"/>
        <w:jc w:val="both"/>
        <w:rPr>
          <w:rFonts w:cs="Times New Roman"/>
          <w:b/>
          <w:sz w:val="22"/>
        </w:rPr>
      </w:pPr>
      <w:r w:rsidRPr="00DC39B3">
        <w:rPr>
          <w:rFonts w:cs="Times New Roman"/>
          <w:b/>
          <w:sz w:val="22"/>
        </w:rPr>
        <w:t>Odpowiedź na pytanie nr 307 - 309:  Nie. Zapisy SIWZ bez zmian.</w:t>
      </w:r>
    </w:p>
    <w:p w:rsidR="00BF2F12" w:rsidRPr="00E5628A" w:rsidRDefault="00BF2F12" w:rsidP="00E5628A">
      <w:pPr>
        <w:spacing w:after="0" w:line="240" w:lineRule="auto"/>
        <w:jc w:val="both"/>
        <w:rPr>
          <w:rFonts w:eastAsia="Calibri" w:cs="Times New Roman"/>
          <w:bCs/>
          <w:sz w:val="22"/>
        </w:rPr>
      </w:pPr>
      <w:r w:rsidRPr="00E5628A">
        <w:rPr>
          <w:rFonts w:cs="Times New Roman"/>
          <w:b/>
          <w:sz w:val="22"/>
        </w:rPr>
        <w:t>Pytanie nr 310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Calibri" w:cs="Times New Roman"/>
          <w:b/>
          <w:bCs/>
          <w:sz w:val="22"/>
          <w:u w:val="single"/>
        </w:rPr>
        <w:t xml:space="preserve">ROZDZIAŁU VIII. SIWZ - OPIS KRYTERIÓW OCENY OFRT I SPOSÓB DOKONYWANIA ICH </w:t>
      </w:r>
      <w:proofErr w:type="spellStart"/>
      <w:r w:rsidRPr="00E5628A">
        <w:rPr>
          <w:rFonts w:eastAsia="Calibri" w:cs="Times New Roman"/>
          <w:b/>
          <w:bCs/>
          <w:sz w:val="22"/>
          <w:u w:val="single"/>
        </w:rPr>
        <w:t>OCENY:</w:t>
      </w:r>
      <w:r w:rsidRPr="00E5628A">
        <w:rPr>
          <w:rFonts w:eastAsia="Calibri" w:cs="Times New Roman"/>
          <w:bCs/>
          <w:sz w:val="22"/>
        </w:rPr>
        <w:t>Prosimy</w:t>
      </w:r>
      <w:proofErr w:type="spellEnd"/>
      <w:r w:rsidRPr="00E5628A">
        <w:rPr>
          <w:rFonts w:eastAsia="Calibri" w:cs="Times New Roman"/>
          <w:bCs/>
          <w:sz w:val="22"/>
        </w:rPr>
        <w:t xml:space="preserve"> o modyfikację kryterium 2.6.  – „</w:t>
      </w:r>
      <w:r w:rsidRPr="00E5628A">
        <w:rPr>
          <w:rFonts w:eastAsia="Calibri" w:cs="Times New Roman"/>
          <w:bCs/>
          <w:i/>
          <w:sz w:val="22"/>
        </w:rPr>
        <w:t xml:space="preserve">Punkty za wysokość  kary umownej za opóźnienie w dostawie sukcesywnej  i w dostawie reklamacyjnej towaru za każdy dzień opóźnienia  – min. 0,5 </w:t>
      </w:r>
      <w:r w:rsidRPr="00E5628A">
        <w:rPr>
          <w:rFonts w:eastAsia="Calibri" w:cs="Times New Roman"/>
          <w:bCs/>
          <w:i/>
          <w:sz w:val="22"/>
        </w:rPr>
        <w:lastRenderedPageBreak/>
        <w:t>% ceny brutto gwarantowanej części pakietu za dzień opóźnienia – max. 3 % ceny brutto gwarantowanej części pakietu  za dzień opóźnienia).</w:t>
      </w:r>
      <w:r w:rsidRPr="00E5628A">
        <w:rPr>
          <w:rFonts w:eastAsia="Calibri" w:cs="Times New Roman"/>
          <w:bCs/>
          <w:sz w:val="22"/>
        </w:rPr>
        <w:t xml:space="preserve">” Kryterium to nie jest kryterium odnoszącym się do zaoferowanego przez Wykonawcę asortymentu a jedynie sztucznym kryterium, które przy terminowych dostawach może nie być w ogóle stosowane w czasie realizacji umowy przez Wykonawcę. Ponadto 3% ceny brutto gwarantowanej części pakietu za dzień opóźnienia może już stanowić znaczną kwotę, niewspółmierną do zdarzenia polegającego                            na opóźnieniu w dostawie asortymentu, który nie jest zamawiany „na ratunek” a z odpowiednim wyprzedzeniem w celu zapewnienia ciągłości pracy pracowni i uzupełnienia stanu magazynowego jednostki. </w:t>
      </w:r>
    </w:p>
    <w:p w:rsidR="00BF2F12" w:rsidRPr="00E5628A" w:rsidRDefault="00BF2F12" w:rsidP="00E5628A">
      <w:pPr>
        <w:spacing w:after="0" w:line="240" w:lineRule="auto"/>
        <w:jc w:val="both"/>
        <w:rPr>
          <w:rFonts w:eastAsia="Calibri" w:cs="Times New Roman"/>
          <w:bCs/>
          <w:sz w:val="22"/>
        </w:rPr>
      </w:pPr>
      <w:r w:rsidRPr="00E5628A">
        <w:rPr>
          <w:rFonts w:eastAsia="Calibri" w:cs="Times New Roman"/>
          <w:bCs/>
          <w:sz w:val="22"/>
        </w:rPr>
        <w:t xml:space="preserve">W związku z powyższym wnosimy o modyfikację tego kryterium na kryterium jakościowe, odnoszące się do właściwości fizycznych lub funkcjonalności produktu lub też o jego wykreślenie i odpowiednie przyporządkowanie większej wagi pozostałym kryteriom (z wyjątkiem ceny). </w:t>
      </w:r>
    </w:p>
    <w:p w:rsidR="00BF2F12" w:rsidRPr="00E5628A" w:rsidRDefault="00BF2F12" w:rsidP="00E5628A">
      <w:pPr>
        <w:spacing w:after="0" w:line="240" w:lineRule="auto"/>
        <w:jc w:val="both"/>
        <w:rPr>
          <w:rFonts w:eastAsia="Calibri" w:cs="Times New Roman"/>
          <w:b/>
          <w:bCs/>
          <w:sz w:val="22"/>
        </w:rPr>
      </w:pPr>
      <w:r w:rsidRPr="00E5628A">
        <w:rPr>
          <w:rFonts w:eastAsia="Calibri" w:cs="Times New Roman"/>
          <w:b/>
          <w:bCs/>
          <w:sz w:val="22"/>
        </w:rPr>
        <w:t>Odpowiedź na pytan</w:t>
      </w:r>
      <w:r w:rsidR="00F02FFC" w:rsidRPr="00E5628A">
        <w:rPr>
          <w:rFonts w:eastAsia="Calibri" w:cs="Times New Roman"/>
          <w:b/>
          <w:bCs/>
          <w:sz w:val="22"/>
        </w:rPr>
        <w:t xml:space="preserve">ie </w:t>
      </w:r>
      <w:r w:rsidRPr="00E5628A">
        <w:rPr>
          <w:rFonts w:eastAsia="Calibri" w:cs="Times New Roman"/>
          <w:b/>
          <w:bCs/>
          <w:sz w:val="22"/>
        </w:rPr>
        <w:t xml:space="preserve"> 310: Nie. Zapisy SIWZ bez zmian.</w:t>
      </w:r>
    </w:p>
    <w:p w:rsidR="00BF2F12" w:rsidRPr="00E5628A" w:rsidRDefault="00BF2F12" w:rsidP="00E5628A">
      <w:pPr>
        <w:spacing w:after="0" w:line="240" w:lineRule="auto"/>
        <w:jc w:val="both"/>
        <w:rPr>
          <w:rFonts w:eastAsia="Calibri" w:cs="Times New Roman"/>
          <w:sz w:val="22"/>
          <w:lang w:eastAsia="pl-PL"/>
        </w:rPr>
      </w:pPr>
      <w:r w:rsidRPr="00E5628A">
        <w:rPr>
          <w:rFonts w:cs="Times New Roman"/>
          <w:b/>
          <w:sz w:val="22"/>
        </w:rPr>
        <w:t xml:space="preserve"> Pytanie nr 311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Calibri" w:cs="Times New Roman"/>
          <w:b/>
          <w:sz w:val="22"/>
          <w:u w:val="single"/>
        </w:rPr>
        <w:t xml:space="preserve">Projektu umowy – Załącznik Nr 3 do SIWZ: </w:t>
      </w:r>
      <w:r w:rsidRPr="00E5628A">
        <w:rPr>
          <w:rFonts w:eastAsia="Calibri" w:cs="Times New Roman"/>
          <w:sz w:val="22"/>
          <w:u w:val="single"/>
        </w:rPr>
        <w:t xml:space="preserve"> </w:t>
      </w:r>
      <w:r w:rsidRPr="00E5628A">
        <w:rPr>
          <w:rFonts w:eastAsia="Calibri" w:cs="Times New Roman"/>
          <w:sz w:val="22"/>
          <w:lang w:eastAsia="pl-PL"/>
        </w:rPr>
        <w:t xml:space="preserve"> § 1 Przedmiot umowy ust. 7 – Prosimy o modyfikację tego ustępu poprzez dodanie następującej treści:</w:t>
      </w:r>
    </w:p>
    <w:p w:rsidR="00BF2F12" w:rsidRPr="00E5628A" w:rsidRDefault="00BF2F12" w:rsidP="00E5628A">
      <w:pPr>
        <w:spacing w:after="0" w:line="240" w:lineRule="auto"/>
        <w:jc w:val="both"/>
        <w:rPr>
          <w:rFonts w:eastAsia="Calibri" w:cs="Times New Roman"/>
          <w:sz w:val="22"/>
        </w:rPr>
      </w:pPr>
      <w:r w:rsidRPr="00E5628A">
        <w:rPr>
          <w:rFonts w:eastAsia="Calibri" w:cs="Times New Roman"/>
          <w:sz w:val="22"/>
        </w:rPr>
        <w:t>„7.</w:t>
      </w:r>
      <w:r w:rsidRPr="00E5628A">
        <w:rPr>
          <w:rFonts w:eastAsia="Calibri" w:cs="Times New Roman"/>
          <w:sz w:val="22"/>
        </w:rPr>
        <w:tab/>
        <w:t>Wykonawca zobowiązuje się do elastycznego reagowania na zwiększone lub zmniejszone potrzeby Zamawiającego. Zamawiający zastrzega sobie prawo składania zamówień w zależności od posiadanych środków finansowych i faktycznych potrzeb, tym samym ma prawo ograniczenia i zwiększenia ilości przedmiotu umowy, co może spowodować zmniejszenie lub zwiększenie wartości umowy, jednak nie więcej niż o 50% wartości brutto przedmiotu umowy w danej pozycji.”</w:t>
      </w:r>
    </w:p>
    <w:p w:rsidR="00BF2F12" w:rsidRPr="00E5628A" w:rsidRDefault="00BF2F12" w:rsidP="00E5628A">
      <w:pPr>
        <w:spacing w:after="0" w:line="240" w:lineRule="auto"/>
        <w:jc w:val="both"/>
        <w:rPr>
          <w:rFonts w:eastAsia="Calibri" w:cs="Times New Roman"/>
          <w:b/>
          <w:bCs/>
          <w:sz w:val="22"/>
        </w:rPr>
      </w:pPr>
      <w:r w:rsidRPr="00E5628A">
        <w:rPr>
          <w:rFonts w:eastAsia="Calibri" w:cs="Times New Roman"/>
          <w:b/>
          <w:bCs/>
          <w:sz w:val="22"/>
        </w:rPr>
        <w:t>Odpowiedź na pytanie nr 311: Nie. Zapisy SIWZ bez zmian. Prawo opcji uwzględnione zostało w §2 wzoru umowy</w:t>
      </w:r>
      <w:r w:rsidR="00CF6D5A" w:rsidRPr="00E5628A">
        <w:rPr>
          <w:rFonts w:eastAsia="Calibri" w:cs="Times New Roman"/>
          <w:b/>
          <w:bCs/>
          <w:sz w:val="22"/>
        </w:rPr>
        <w:t>.</w:t>
      </w:r>
    </w:p>
    <w:p w:rsidR="00BF2F12" w:rsidRPr="00E5628A" w:rsidRDefault="00CF6D5A" w:rsidP="00E5628A">
      <w:pPr>
        <w:spacing w:after="0" w:line="240" w:lineRule="auto"/>
        <w:jc w:val="both"/>
        <w:rPr>
          <w:rFonts w:eastAsia="Calibri" w:cs="Times New Roman"/>
          <w:sz w:val="22"/>
        </w:rPr>
      </w:pPr>
      <w:r w:rsidRPr="00E5628A">
        <w:rPr>
          <w:rFonts w:cs="Times New Roman"/>
          <w:b/>
          <w:sz w:val="22"/>
        </w:rPr>
        <w:t>Pytanie nr 312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Calibri" w:cs="Times New Roman"/>
          <w:b/>
          <w:sz w:val="22"/>
          <w:u w:val="single"/>
        </w:rPr>
        <w:t xml:space="preserve">Projektu umowy – Załącznik Nr 3 do SIWZ: </w:t>
      </w:r>
      <w:r w:rsidRPr="00E5628A">
        <w:rPr>
          <w:rFonts w:eastAsia="Calibri" w:cs="Times New Roman"/>
          <w:sz w:val="22"/>
          <w:u w:val="single"/>
        </w:rPr>
        <w:t xml:space="preserve"> </w:t>
      </w:r>
      <w:r w:rsidRPr="00E5628A">
        <w:rPr>
          <w:rFonts w:eastAsia="Calibri" w:cs="Times New Roman"/>
          <w:sz w:val="22"/>
          <w:lang w:eastAsia="pl-PL"/>
        </w:rPr>
        <w:t xml:space="preserve"> </w:t>
      </w:r>
      <w:r w:rsidR="00BF2F12" w:rsidRPr="00E5628A">
        <w:rPr>
          <w:rFonts w:eastAsia="Calibri" w:cs="Times New Roman"/>
          <w:b/>
          <w:sz w:val="22"/>
          <w:lang w:eastAsia="pl-PL"/>
        </w:rPr>
        <w:t xml:space="preserve"> § 8 ust. 1 </w:t>
      </w:r>
      <w:r w:rsidR="00BF2F12" w:rsidRPr="00E5628A">
        <w:rPr>
          <w:rFonts w:eastAsia="Calibri" w:cs="Times New Roman"/>
          <w:sz w:val="22"/>
          <w:lang w:eastAsia="pl-PL"/>
        </w:rPr>
        <w:t>- Prosimy o modyfikację tego ustępu w następujący sposób:</w:t>
      </w:r>
      <w:r w:rsidRPr="00E5628A">
        <w:rPr>
          <w:rFonts w:eastAsia="Calibri" w:cs="Times New Roman"/>
          <w:sz w:val="22"/>
          <w:lang w:eastAsia="pl-PL"/>
        </w:rPr>
        <w:t xml:space="preserve">  </w:t>
      </w:r>
      <w:r w:rsidR="00BF2F12" w:rsidRPr="00E5628A">
        <w:rPr>
          <w:rFonts w:eastAsia="Calibri" w:cs="Times New Roman"/>
          <w:sz w:val="22"/>
        </w:rPr>
        <w:t>„1.</w:t>
      </w:r>
      <w:r w:rsidR="00BF2F12" w:rsidRPr="00E5628A">
        <w:rPr>
          <w:rFonts w:eastAsia="Calibri" w:cs="Times New Roman"/>
          <w:sz w:val="22"/>
        </w:rPr>
        <w:tab/>
        <w:t>W przypadku, gdy Wykonawca nie dostarczy zamówionych towarów w terminie określonym w § 1   ust. 2 i § 4 ust. 3 niniejszej umowy, Zamawiający zastrzega sobie prawo zakup tego towaru  u innych dostawców. Zamawiający powiadomi pisemnie Wykonawcę o dokonaniu zakupu interwencyjnego max do 7 dni od dokonania zakupu.”</w:t>
      </w:r>
    </w:p>
    <w:p w:rsidR="00CF6D5A" w:rsidRPr="00E5628A" w:rsidRDefault="00CF6D5A" w:rsidP="00E5628A">
      <w:pPr>
        <w:spacing w:after="0" w:line="240" w:lineRule="auto"/>
        <w:jc w:val="both"/>
        <w:rPr>
          <w:rFonts w:eastAsia="Calibri" w:cs="Times New Roman"/>
          <w:b/>
          <w:bCs/>
          <w:sz w:val="22"/>
        </w:rPr>
      </w:pPr>
      <w:r w:rsidRPr="00E5628A">
        <w:rPr>
          <w:rFonts w:eastAsia="Calibri" w:cs="Times New Roman"/>
          <w:b/>
          <w:bCs/>
          <w:sz w:val="22"/>
        </w:rPr>
        <w:t>Odpowiedź na pytanie nr 312: Nie. Zapisy SIWZ bez zmian</w:t>
      </w:r>
    </w:p>
    <w:p w:rsidR="00BF2F12" w:rsidRPr="00E5628A" w:rsidRDefault="00CF6D5A" w:rsidP="00E5628A">
      <w:pPr>
        <w:spacing w:after="0" w:line="240" w:lineRule="auto"/>
        <w:jc w:val="both"/>
        <w:rPr>
          <w:rFonts w:eastAsia="Calibri" w:cs="Times New Roman"/>
          <w:sz w:val="22"/>
          <w:u w:val="single"/>
        </w:rPr>
      </w:pPr>
      <w:r w:rsidRPr="00E5628A">
        <w:rPr>
          <w:rFonts w:cs="Times New Roman"/>
          <w:b/>
          <w:sz w:val="22"/>
        </w:rPr>
        <w:t>Pytanie nr 313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Calibri" w:cs="Times New Roman"/>
          <w:b/>
          <w:sz w:val="22"/>
          <w:u w:val="single"/>
        </w:rPr>
        <w:t xml:space="preserve">Projektu umowy – Załącznik Nr 3 do SIWZ: </w:t>
      </w:r>
      <w:r w:rsidRPr="00E5628A">
        <w:rPr>
          <w:rFonts w:eastAsia="Calibri" w:cs="Times New Roman"/>
          <w:sz w:val="22"/>
          <w:u w:val="single"/>
        </w:rPr>
        <w:t xml:space="preserve"> </w:t>
      </w:r>
      <w:r w:rsidR="00BF2F12" w:rsidRPr="00E5628A">
        <w:rPr>
          <w:rFonts w:eastAsia="Calibri" w:cs="Times New Roman"/>
          <w:sz w:val="22"/>
        </w:rPr>
        <w:t xml:space="preserve"> § 9 Kary umowne – Prosimy o modyfikację tego paragrafu w następujący sposób:</w:t>
      </w:r>
    </w:p>
    <w:p w:rsidR="00BF2F12" w:rsidRPr="00E5628A" w:rsidRDefault="00BF2F12" w:rsidP="00E5628A">
      <w:pPr>
        <w:tabs>
          <w:tab w:val="left" w:pos="284"/>
        </w:tabs>
        <w:spacing w:after="0" w:line="240" w:lineRule="auto"/>
        <w:ind w:hanging="142"/>
        <w:rPr>
          <w:rFonts w:eastAsia="Calibri" w:cs="Times New Roman"/>
          <w:sz w:val="22"/>
        </w:rPr>
      </w:pPr>
      <w:r w:rsidRPr="00E5628A">
        <w:rPr>
          <w:rFonts w:eastAsia="Calibri" w:cs="Times New Roman"/>
          <w:sz w:val="22"/>
        </w:rPr>
        <w:t>„1.</w:t>
      </w:r>
      <w:r w:rsidRPr="00E5628A">
        <w:rPr>
          <w:rFonts w:eastAsia="Calibri" w:cs="Times New Roman"/>
          <w:sz w:val="22"/>
        </w:rPr>
        <w:tab/>
        <w:t>W razie nie wykonania lub nienależytego wykonania umowy Wykonawca zobowiązuje się zapłacić Zamawiającemu karę:</w:t>
      </w:r>
    </w:p>
    <w:p w:rsidR="00BF2F12" w:rsidRPr="00E5628A" w:rsidRDefault="00BF2F12" w:rsidP="00E5628A">
      <w:pPr>
        <w:numPr>
          <w:ilvl w:val="0"/>
          <w:numId w:val="47"/>
        </w:numPr>
        <w:spacing w:after="0" w:line="240" w:lineRule="auto"/>
        <w:ind w:left="0" w:hanging="142"/>
        <w:contextualSpacing/>
        <w:jc w:val="both"/>
        <w:rPr>
          <w:rFonts w:eastAsia="Calibri" w:cs="Times New Roman"/>
          <w:sz w:val="22"/>
        </w:rPr>
      </w:pPr>
      <w:r w:rsidRPr="00E5628A">
        <w:rPr>
          <w:rFonts w:eastAsia="Calibri" w:cs="Times New Roman"/>
          <w:sz w:val="22"/>
        </w:rPr>
        <w:t xml:space="preserve">w wysokości 0,5% </w:t>
      </w:r>
      <w:r w:rsidRPr="00E5628A">
        <w:rPr>
          <w:rFonts w:eastAsia="Calibri" w:cs="Times New Roman"/>
          <w:strike/>
          <w:sz w:val="22"/>
        </w:rPr>
        <w:t>(zgodnie z ofertą wykonawcy)</w:t>
      </w:r>
      <w:r w:rsidRPr="00E5628A">
        <w:rPr>
          <w:rFonts w:eastAsia="Calibri" w:cs="Times New Roman"/>
          <w:sz w:val="22"/>
        </w:rPr>
        <w:t xml:space="preserve"> ceny brutto niezrealizowanej dostawy </w:t>
      </w:r>
      <w:r w:rsidRPr="00E5628A">
        <w:rPr>
          <w:rFonts w:eastAsia="Calibri" w:cs="Times New Roman"/>
          <w:strike/>
          <w:sz w:val="22"/>
        </w:rPr>
        <w:t>gwarantowanej części pakietu</w:t>
      </w:r>
      <w:r w:rsidRPr="00E5628A">
        <w:rPr>
          <w:rFonts w:eastAsia="Calibri" w:cs="Times New Roman"/>
          <w:sz w:val="22"/>
        </w:rPr>
        <w:t xml:space="preserve"> w przypadku opóźnienia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BF2F12" w:rsidRPr="00E5628A" w:rsidRDefault="00BF2F12" w:rsidP="00E5628A">
      <w:pPr>
        <w:numPr>
          <w:ilvl w:val="0"/>
          <w:numId w:val="47"/>
        </w:numPr>
        <w:spacing w:after="0" w:line="240" w:lineRule="auto"/>
        <w:ind w:left="0" w:hanging="142"/>
        <w:contextualSpacing/>
        <w:jc w:val="both"/>
        <w:rPr>
          <w:rFonts w:eastAsia="Calibri" w:cs="Times New Roman"/>
          <w:sz w:val="22"/>
        </w:rPr>
      </w:pPr>
      <w:r w:rsidRPr="00E5628A">
        <w:rPr>
          <w:rFonts w:eastAsia="Calibri" w:cs="Times New Roman"/>
          <w:sz w:val="22"/>
        </w:rPr>
        <w:t xml:space="preserve">w wysokości 0,5% </w:t>
      </w:r>
      <w:r w:rsidRPr="00E5628A">
        <w:rPr>
          <w:rFonts w:eastAsia="Calibri" w:cs="Times New Roman"/>
          <w:strike/>
          <w:sz w:val="22"/>
        </w:rPr>
        <w:t>(zgodnie z ofertą wykonawcy)</w:t>
      </w:r>
      <w:r w:rsidRPr="00E5628A">
        <w:rPr>
          <w:rFonts w:eastAsia="Calibri" w:cs="Times New Roman"/>
          <w:sz w:val="22"/>
        </w:rPr>
        <w:t xml:space="preserve">  ceny brutto niezrealizowanej dostawy </w:t>
      </w:r>
      <w:r w:rsidRPr="00E5628A">
        <w:rPr>
          <w:rFonts w:eastAsia="Calibri" w:cs="Times New Roman"/>
          <w:strike/>
          <w:sz w:val="22"/>
        </w:rPr>
        <w:t>gwarantowanej części pakietu</w:t>
      </w:r>
      <w:r w:rsidRPr="00E5628A">
        <w:rPr>
          <w:rFonts w:eastAsia="Calibri" w:cs="Times New Roman"/>
          <w:sz w:val="22"/>
        </w:rPr>
        <w:t xml:space="preserve"> w przypadku opóźnienia w wykonaniu dostawy za każdy dzień opóźnienia licząc od daty upływu terminu określonego w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BF2F12" w:rsidRPr="00E5628A" w:rsidRDefault="00BF2F12" w:rsidP="00E5628A">
      <w:pPr>
        <w:numPr>
          <w:ilvl w:val="0"/>
          <w:numId w:val="47"/>
        </w:numPr>
        <w:spacing w:after="0" w:line="240" w:lineRule="auto"/>
        <w:ind w:left="0" w:hanging="142"/>
        <w:contextualSpacing/>
        <w:jc w:val="both"/>
        <w:rPr>
          <w:rFonts w:eastAsia="Calibri" w:cs="Times New Roman"/>
          <w:sz w:val="22"/>
        </w:rPr>
      </w:pPr>
      <w:r w:rsidRPr="00E5628A">
        <w:rPr>
          <w:rFonts w:eastAsia="Calibri" w:cs="Times New Roman"/>
          <w:sz w:val="22"/>
        </w:rPr>
        <w:t>w wysokości 5% ceny brutto gwarantowanej wartości pakietu, w przypadku odstąpienia od umowy z przyczyn leżących po stronie Wykonawcy.</w:t>
      </w:r>
    </w:p>
    <w:p w:rsidR="00BF2F12" w:rsidRPr="00E5628A" w:rsidRDefault="00BF2F12" w:rsidP="00E5628A">
      <w:pPr>
        <w:numPr>
          <w:ilvl w:val="0"/>
          <w:numId w:val="47"/>
        </w:numPr>
        <w:spacing w:after="0" w:line="240" w:lineRule="auto"/>
        <w:ind w:left="0" w:hanging="142"/>
        <w:contextualSpacing/>
        <w:jc w:val="both"/>
        <w:rPr>
          <w:rFonts w:eastAsia="Calibri" w:cs="Times New Roman"/>
          <w:sz w:val="22"/>
        </w:rPr>
      </w:pPr>
      <w:r w:rsidRPr="00E5628A">
        <w:rPr>
          <w:rFonts w:eastAsia="Calibri" w:cs="Times New Roman"/>
          <w:sz w:val="22"/>
        </w:rPr>
        <w:t>w wysokości 0,5% ceny brutto gwarantowanej wartości pakietu, w przypadku opóźnienia w dostawie / zainstalowaniu wynajmowanego urządzenia za każdy dzień opóźnienia licząc od daty upływu terminu określonego w §3 ust. 3 do dnia ostatecznego przyjęcia bez zastrzeżeń przez Zamawiającego potwierdzonego /protokołem instalacji i przekazania, podpisanym po dostawie/ instalacji urządzenia;</w:t>
      </w:r>
    </w:p>
    <w:p w:rsidR="00BF2F12" w:rsidRPr="00E5628A" w:rsidRDefault="00BF2F12" w:rsidP="00E5628A">
      <w:pPr>
        <w:numPr>
          <w:ilvl w:val="0"/>
          <w:numId w:val="47"/>
        </w:numPr>
        <w:spacing w:after="0" w:line="240" w:lineRule="auto"/>
        <w:ind w:left="0" w:hanging="142"/>
        <w:contextualSpacing/>
        <w:jc w:val="both"/>
        <w:rPr>
          <w:rFonts w:eastAsia="Calibri" w:cs="Times New Roman"/>
          <w:sz w:val="22"/>
        </w:rPr>
      </w:pPr>
      <w:r w:rsidRPr="00E5628A">
        <w:rPr>
          <w:rFonts w:eastAsia="Calibri" w:cs="Times New Roman"/>
          <w:sz w:val="22"/>
        </w:rPr>
        <w:t>w wysokości 0,15 % ceny brutto gwarantowanej wartości pakietu, w przypadku opóźnienia w usunięciu awarii urządzenia, jeżeli naprawa przedłuża się powyżej 3 dni, do czasu dostarczenia urządzenia zastępczego na czas naprawy.</w:t>
      </w:r>
    </w:p>
    <w:p w:rsidR="00BF2F12" w:rsidRPr="00E5628A" w:rsidRDefault="00BF2F12" w:rsidP="00E5628A">
      <w:pPr>
        <w:numPr>
          <w:ilvl w:val="0"/>
          <w:numId w:val="46"/>
        </w:numPr>
        <w:spacing w:after="0" w:line="240" w:lineRule="auto"/>
        <w:ind w:left="0" w:hanging="142"/>
        <w:contextualSpacing/>
        <w:jc w:val="both"/>
        <w:rPr>
          <w:rFonts w:eastAsia="Calibri" w:cs="Times New Roman"/>
          <w:vanish/>
          <w:sz w:val="22"/>
        </w:rPr>
      </w:pPr>
    </w:p>
    <w:p w:rsidR="00BF2F12" w:rsidRPr="00E5628A" w:rsidRDefault="00BF2F12" w:rsidP="00E5628A">
      <w:pPr>
        <w:numPr>
          <w:ilvl w:val="0"/>
          <w:numId w:val="46"/>
        </w:numPr>
        <w:spacing w:after="0" w:line="240" w:lineRule="auto"/>
        <w:ind w:left="0" w:hanging="142"/>
        <w:contextualSpacing/>
        <w:jc w:val="both"/>
        <w:rPr>
          <w:rFonts w:eastAsia="Calibri" w:cs="Times New Roman"/>
          <w:sz w:val="22"/>
        </w:rPr>
      </w:pPr>
      <w:r w:rsidRPr="00E5628A">
        <w:rPr>
          <w:rFonts w:eastAsia="Calibri" w:cs="Times New Roman"/>
          <w:sz w:val="22"/>
        </w:rPr>
        <w:t>Zamawiający może dochodzić odszkodowania przewyższającego kary umowne do wartości faktycznie poniesionej i udowodnionej szkody.</w:t>
      </w:r>
    </w:p>
    <w:p w:rsidR="00BF2F12" w:rsidRPr="00E5628A" w:rsidRDefault="00BF2F12" w:rsidP="00E5628A">
      <w:pPr>
        <w:spacing w:after="0" w:line="240" w:lineRule="auto"/>
        <w:jc w:val="both"/>
        <w:rPr>
          <w:rFonts w:eastAsia="Calibri" w:cs="Times New Roman"/>
          <w:sz w:val="22"/>
        </w:rPr>
      </w:pPr>
      <w:r w:rsidRPr="00E5628A">
        <w:rPr>
          <w:rFonts w:eastAsia="Calibri" w:cs="Times New Roman"/>
          <w:sz w:val="22"/>
        </w:rPr>
        <w:t>oraz o dodanie ustępów o następującej treści:</w:t>
      </w:r>
    </w:p>
    <w:p w:rsidR="00BF2F12" w:rsidRPr="00E5628A" w:rsidRDefault="00BF2F12" w:rsidP="00E5628A">
      <w:pPr>
        <w:spacing w:after="0" w:line="240" w:lineRule="auto"/>
        <w:jc w:val="both"/>
        <w:rPr>
          <w:rFonts w:eastAsia="Calibri" w:cs="Times New Roman"/>
          <w:bCs/>
          <w:sz w:val="22"/>
        </w:rPr>
      </w:pPr>
      <w:r w:rsidRPr="00E5628A">
        <w:rPr>
          <w:rFonts w:eastAsia="Calibri" w:cs="Times New Roman"/>
          <w:bCs/>
          <w:sz w:val="22"/>
        </w:rPr>
        <w:t>„3. Zamawiający jest zobowiązany zapłacić Wykonawcy karę umowną w wysokości 5% wartości brutto umowy, jeżeli Wykonawca odstąpi od umowy z powodu okoliczności, za które odpowiada Zamawiający,</w:t>
      </w:r>
    </w:p>
    <w:p w:rsidR="00BF2F12" w:rsidRPr="00E5628A" w:rsidRDefault="00BF2F12" w:rsidP="00E5628A">
      <w:pPr>
        <w:spacing w:after="0" w:line="240" w:lineRule="auto"/>
        <w:jc w:val="both"/>
        <w:rPr>
          <w:rFonts w:eastAsia="Calibri" w:cs="Times New Roman"/>
          <w:bCs/>
          <w:sz w:val="22"/>
        </w:rPr>
      </w:pPr>
      <w:r w:rsidRPr="00E5628A">
        <w:rPr>
          <w:rFonts w:eastAsia="Calibri" w:cs="Times New Roman"/>
          <w:bCs/>
          <w:sz w:val="22"/>
        </w:rPr>
        <w:t xml:space="preserve">4. Zamawiający jest zobowiązany zapłacić Wykonawcy karę umowną w wysokości 0,5% wartości brutto zamówienia jednostkowego za każdy dzień zwłoki w odbiorze przedmiotu zamówienia ponad 3 dni od dnia </w:t>
      </w:r>
      <w:r w:rsidRPr="00E5628A">
        <w:rPr>
          <w:rFonts w:eastAsia="Calibri" w:cs="Times New Roman"/>
          <w:bCs/>
          <w:sz w:val="22"/>
        </w:rPr>
        <w:lastRenderedPageBreak/>
        <w:t>dostarczenia zamawianego asortymentu i/lub zgłoszenia przez Wykonawcę gotowości do odbioru, przy czym od dnia  dostarczenia zamawianego asortymentu ryzyko z tytułu uszkodzenia lub utraty przedmiotu umowy przechodzi z Wykonawcy na Zamawiającego,</w:t>
      </w:r>
    </w:p>
    <w:p w:rsidR="00BF2F12" w:rsidRPr="00E5628A" w:rsidRDefault="00BF2F12" w:rsidP="00E5628A">
      <w:pPr>
        <w:spacing w:after="0" w:line="240" w:lineRule="auto"/>
        <w:jc w:val="both"/>
        <w:rPr>
          <w:rFonts w:eastAsia="Calibri" w:cs="Times New Roman"/>
          <w:bCs/>
          <w:sz w:val="22"/>
        </w:rPr>
      </w:pPr>
      <w:r w:rsidRPr="00E5628A">
        <w:rPr>
          <w:rFonts w:eastAsia="Calibri" w:cs="Times New Roman"/>
          <w:bCs/>
          <w:sz w:val="22"/>
        </w:rPr>
        <w:t>5. Zamawiający jest zobowiązany zapłacić Wykonawcy karę umowną w wysokości 0,5% wartości brutto zamówienia jednostkowego za każdy dzień zwłoki w zapłacie należnego Wykonawcy wynagrodzenia przekraczający 30 dni ponad termin płatności określony w umowie,</w:t>
      </w:r>
    </w:p>
    <w:p w:rsidR="00BF2F12" w:rsidRPr="00E5628A" w:rsidRDefault="00BF2F12" w:rsidP="00E5628A">
      <w:pPr>
        <w:spacing w:after="0" w:line="240" w:lineRule="auto"/>
        <w:jc w:val="both"/>
        <w:rPr>
          <w:rFonts w:eastAsia="Calibri" w:cs="Times New Roman"/>
          <w:bCs/>
          <w:sz w:val="22"/>
        </w:rPr>
      </w:pPr>
      <w:r w:rsidRPr="00E5628A">
        <w:rPr>
          <w:rFonts w:eastAsia="Calibri" w:cs="Times New Roman"/>
          <w:bCs/>
          <w:sz w:val="22"/>
        </w:rPr>
        <w:t>6. Łączna suma naliczonych kar umownych z wszystkich tytułów nie może przekroczyć 5% wartości brutto umowy.”</w:t>
      </w:r>
    </w:p>
    <w:p w:rsidR="00CF6D5A" w:rsidRPr="00E5628A" w:rsidRDefault="00CF6D5A" w:rsidP="00E5628A">
      <w:pPr>
        <w:spacing w:after="0" w:line="240" w:lineRule="auto"/>
        <w:jc w:val="both"/>
        <w:rPr>
          <w:rFonts w:eastAsia="Calibri" w:cs="Times New Roman"/>
          <w:b/>
          <w:bCs/>
          <w:sz w:val="22"/>
        </w:rPr>
      </w:pPr>
      <w:r w:rsidRPr="00E5628A">
        <w:rPr>
          <w:rFonts w:eastAsia="Calibri" w:cs="Times New Roman"/>
          <w:b/>
          <w:bCs/>
          <w:sz w:val="22"/>
        </w:rPr>
        <w:t>Odpowiedź na pytanie nr 313: Nie. Zapisy SIWZ bez zmian.</w:t>
      </w:r>
    </w:p>
    <w:p w:rsidR="00BF2F12" w:rsidRPr="00E5628A" w:rsidRDefault="00CF6D5A" w:rsidP="00E5628A">
      <w:pPr>
        <w:spacing w:after="0" w:line="240" w:lineRule="auto"/>
        <w:jc w:val="both"/>
        <w:rPr>
          <w:rFonts w:eastAsia="Calibri" w:cs="Times New Roman"/>
          <w:sz w:val="22"/>
          <w:lang w:eastAsia="pl-PL"/>
        </w:rPr>
      </w:pPr>
      <w:r w:rsidRPr="00E5628A">
        <w:rPr>
          <w:rFonts w:cs="Times New Roman"/>
          <w:b/>
          <w:sz w:val="22"/>
        </w:rPr>
        <w:t>Pytanie nr 314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Calibri" w:cs="Times New Roman"/>
          <w:b/>
          <w:sz w:val="22"/>
          <w:u w:val="single"/>
        </w:rPr>
        <w:t>Projektu umowy – Załącznik Nr 3 do SIWZ</w:t>
      </w:r>
      <w:r w:rsidRPr="00E5628A">
        <w:rPr>
          <w:rFonts w:eastAsia="Calibri" w:cs="Times New Roman"/>
          <w:sz w:val="22"/>
          <w:u w:val="single"/>
        </w:rPr>
        <w:t xml:space="preserve">:  </w:t>
      </w:r>
      <w:r w:rsidRPr="00E5628A">
        <w:rPr>
          <w:rFonts w:eastAsia="Calibri" w:cs="Times New Roman"/>
          <w:sz w:val="22"/>
          <w:lang w:eastAsia="pl-PL"/>
        </w:rPr>
        <w:t xml:space="preserve">  </w:t>
      </w:r>
      <w:r w:rsidR="00BF2F12" w:rsidRPr="00E5628A">
        <w:rPr>
          <w:rFonts w:eastAsia="Calibri" w:cs="Times New Roman"/>
          <w:sz w:val="22"/>
          <w:lang w:eastAsia="pl-PL"/>
        </w:rPr>
        <w:t>§ 12 Zmiana umowy – Prosimy o modyfikację tego paragrafu poprzez dodanie ust. 3  o następującej treści:</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sz w:val="22"/>
        </w:rPr>
        <w:t xml:space="preserve">„3. </w:t>
      </w:r>
      <w:r w:rsidRPr="00E5628A">
        <w:rPr>
          <w:rFonts w:eastAsia="Calibri" w:cs="Times New Roman"/>
          <w:color w:val="000000"/>
          <w:sz w:val="22"/>
        </w:rPr>
        <w:t xml:space="preserve">Zamawiający dopuszcza możliwość zmiany umowy w zakresie: </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a) terminu realizacji zamówienia w następujących przypadkach:</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 xml:space="preserve">- ze względu na procedury niezależne od Wykonawcy w szczególności podatkowe, celne, trwające dłużej niż terminy określone przepisami, </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 xml:space="preserve">- przekroczenia czasu zwykłego cyklu produkcyjnego u producenta sprzętu specjalistycznego, </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b) ze względu na zmniejszenie ceny jednostkowej netto i brutto poszczególnego asortymentu, będącego przedmiotem umowy i wyszczególnionego w załączniku do niniejszej umowy,</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c) zakupu towaru o tych samych parametrach lecz niższej lub tej samej cenie, jeżeli nastąpi zmiana ceny producenta lub zastanie dopuszczony nowy, równoważny produkt o niższej lub tej samej cenie,</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d) zmiany wynagrodzenia dla Wykonawcy za wykonane prace dodatkowe,  wynikłe w trakcie realizacji zamówienia publicznego, a niemożliwe do przewidzenia w momencie składania oferty przetargowej lub wynikające z działania „siły wyższej”,</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e) zmiany stawki podatku VAT, a w konsekwencji zmianę wartości umowy brutto,</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 xml:space="preserve">f) zmiany warunków płatności: terminu płatności, </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g) zmiany wynikającej z nowelizacji przepisów prawa,</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h) zmiany wynikającej z okoliczności, których nie można było przewidzieć w dniu zawarcia umowy, niezbędnej do prawidłowej realizacji umowy,</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i) wydłużenia w uzasadnionych przypadkach terminu realizacji umowy,</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j) zmiany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w:t>
      </w:r>
    </w:p>
    <w:p w:rsidR="00BF2F12" w:rsidRPr="00E5628A" w:rsidRDefault="00BF2F12" w:rsidP="00E5628A">
      <w:pPr>
        <w:spacing w:after="0" w:line="240" w:lineRule="auto"/>
        <w:jc w:val="both"/>
        <w:rPr>
          <w:rFonts w:eastAsia="Calibri" w:cs="Times New Roman"/>
          <w:color w:val="000000"/>
          <w:sz w:val="22"/>
        </w:rPr>
      </w:pPr>
      <w:r w:rsidRPr="00E5628A">
        <w:rPr>
          <w:rFonts w:eastAsia="Calibri" w:cs="Times New Roman"/>
          <w:color w:val="000000"/>
          <w:sz w:val="22"/>
        </w:rPr>
        <w:t>Powyższe zmiany nie mogą skutkować zmianą, która jest niekorzystna dla Zamawiającego.”</w:t>
      </w:r>
    </w:p>
    <w:p w:rsidR="00CF6D5A" w:rsidRPr="00E5628A" w:rsidRDefault="00CF6D5A" w:rsidP="00E5628A">
      <w:pPr>
        <w:spacing w:after="0" w:line="240" w:lineRule="auto"/>
        <w:jc w:val="both"/>
        <w:rPr>
          <w:rFonts w:eastAsia="Calibri" w:cs="Times New Roman"/>
          <w:b/>
          <w:bCs/>
          <w:sz w:val="22"/>
        </w:rPr>
      </w:pPr>
      <w:r w:rsidRPr="00E5628A">
        <w:rPr>
          <w:rFonts w:eastAsia="Calibri" w:cs="Times New Roman"/>
          <w:b/>
          <w:bCs/>
          <w:sz w:val="22"/>
        </w:rPr>
        <w:t>Odpowiedź na pytanie nr 314: Nie. Zapisy SIWZ bez zmian.</w:t>
      </w:r>
    </w:p>
    <w:p w:rsidR="006417C8" w:rsidRPr="00E5628A" w:rsidRDefault="00366E59" w:rsidP="00E5628A">
      <w:pPr>
        <w:spacing w:after="0" w:line="240" w:lineRule="auto"/>
        <w:jc w:val="both"/>
        <w:rPr>
          <w:rFonts w:eastAsia="Times New Roman" w:cs="Times New Roman"/>
          <w:sz w:val="22"/>
          <w:lang w:eastAsia="pl-PL"/>
        </w:rPr>
      </w:pPr>
      <w:r w:rsidRPr="00E5628A">
        <w:rPr>
          <w:rFonts w:cs="Times New Roman"/>
          <w:b/>
          <w:sz w:val="22"/>
        </w:rPr>
        <w:t>Pytanie nr 315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9 Poz. 1</w:t>
      </w:r>
      <w:r w:rsidR="006417C8" w:rsidRPr="00E5628A">
        <w:rPr>
          <w:rFonts w:eastAsia="Times New Roman" w:cs="Times New Roman"/>
          <w:sz w:val="22"/>
          <w:lang w:eastAsia="pl-PL"/>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zestawu do autotransfuzji składający się z dwóch drenów, mieszka z zastawką </w:t>
      </w:r>
      <w:proofErr w:type="spellStart"/>
      <w:r w:rsidR="006417C8" w:rsidRPr="00E5628A">
        <w:rPr>
          <w:rFonts w:eastAsia="Times New Roman" w:cs="Times New Roman"/>
          <w:sz w:val="22"/>
          <w:lang w:eastAsia="pl-PL"/>
        </w:rPr>
        <w:t>przeciwzwrotną</w:t>
      </w:r>
      <w:proofErr w:type="spellEnd"/>
      <w:r w:rsidR="006417C8" w:rsidRPr="00E5628A">
        <w:rPr>
          <w:rFonts w:eastAsia="Times New Roman" w:cs="Times New Roman"/>
          <w:sz w:val="22"/>
          <w:lang w:eastAsia="pl-PL"/>
        </w:rPr>
        <w:t xml:space="preserve"> i worka na krew z filtrem max. 200 mikronów i poj. min. 700ml z zastawką </w:t>
      </w:r>
      <w:proofErr w:type="spellStart"/>
      <w:r w:rsidR="006417C8" w:rsidRPr="00E5628A">
        <w:rPr>
          <w:rFonts w:eastAsia="Times New Roman" w:cs="Times New Roman"/>
          <w:sz w:val="22"/>
          <w:lang w:eastAsia="pl-PL"/>
        </w:rPr>
        <w:t>przeciwzwrotną</w:t>
      </w:r>
      <w:proofErr w:type="spellEnd"/>
      <w:r w:rsidR="006417C8" w:rsidRPr="00E5628A">
        <w:rPr>
          <w:rFonts w:eastAsia="Times New Roman" w:cs="Times New Roman"/>
          <w:sz w:val="22"/>
          <w:lang w:eastAsia="pl-PL"/>
        </w:rPr>
        <w:t>.</w:t>
      </w:r>
    </w:p>
    <w:p w:rsidR="006417C8" w:rsidRPr="00E5628A" w:rsidRDefault="00366E59" w:rsidP="00E5628A">
      <w:pPr>
        <w:spacing w:after="0" w:line="240" w:lineRule="auto"/>
        <w:jc w:val="both"/>
        <w:rPr>
          <w:rFonts w:eastAsia="Times New Roman" w:cs="Times New Roman"/>
          <w:sz w:val="22"/>
          <w:lang w:eastAsia="pl-PL"/>
        </w:rPr>
      </w:pPr>
      <w:r w:rsidRPr="00E5628A">
        <w:rPr>
          <w:rFonts w:cs="Times New Roman"/>
          <w:b/>
          <w:sz w:val="22"/>
        </w:rPr>
        <w:t>Pytanie nr 316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b/>
          <w:sz w:val="22"/>
          <w:lang w:eastAsia="pl-PL"/>
        </w:rPr>
        <w:t xml:space="preserve">Pakiet 9 </w:t>
      </w:r>
      <w:proofErr w:type="spellStart"/>
      <w:r w:rsidRPr="00E5628A">
        <w:rPr>
          <w:rFonts w:eastAsia="Times New Roman" w:cs="Times New Roman"/>
          <w:b/>
          <w:sz w:val="22"/>
          <w:lang w:eastAsia="pl-PL"/>
        </w:rPr>
        <w:t>Poz</w:t>
      </w:r>
      <w:proofErr w:type="spellEnd"/>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2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Zapasowy worek na krew o poj. 700ml z filtrem max. 200u i zastawką </w:t>
      </w:r>
      <w:proofErr w:type="spellStart"/>
      <w:r w:rsidR="006417C8" w:rsidRPr="00E5628A">
        <w:rPr>
          <w:rFonts w:eastAsia="Times New Roman" w:cs="Times New Roman"/>
          <w:sz w:val="22"/>
          <w:lang w:eastAsia="pl-PL"/>
        </w:rPr>
        <w:t>przeciwzwrotną</w:t>
      </w:r>
      <w:proofErr w:type="spellEnd"/>
      <w:r w:rsidR="006417C8" w:rsidRPr="00E5628A">
        <w:rPr>
          <w:rFonts w:eastAsia="Times New Roman" w:cs="Times New Roman"/>
          <w:sz w:val="22"/>
          <w:lang w:eastAsia="pl-PL"/>
        </w:rPr>
        <w:t xml:space="preserve"> , kompatybilny z zestawem do autotransfuzji.</w:t>
      </w:r>
    </w:p>
    <w:p w:rsidR="0060435B" w:rsidRPr="00E5628A" w:rsidRDefault="0060435B" w:rsidP="00E5628A">
      <w:pPr>
        <w:spacing w:after="0" w:line="240" w:lineRule="auto"/>
        <w:rPr>
          <w:rFonts w:cs="Times New Roman"/>
          <w:b/>
          <w:sz w:val="22"/>
        </w:rPr>
      </w:pPr>
      <w:r w:rsidRPr="00E5628A">
        <w:rPr>
          <w:rFonts w:cs="Times New Roman"/>
          <w:b/>
          <w:sz w:val="22"/>
        </w:rPr>
        <w:t xml:space="preserve">Odpowiedź na pytanie nr 315 - 316:  </w:t>
      </w:r>
      <w:proofErr w:type="spellStart"/>
      <w:r w:rsidRPr="00E5628A">
        <w:rPr>
          <w:rFonts w:cs="Times New Roman"/>
          <w:b/>
          <w:sz w:val="22"/>
        </w:rPr>
        <w:t>Zamawiajacy</w:t>
      </w:r>
      <w:proofErr w:type="spellEnd"/>
      <w:r w:rsidRPr="00E5628A">
        <w:rPr>
          <w:rFonts w:cs="Times New Roman"/>
          <w:b/>
          <w:sz w:val="22"/>
        </w:rPr>
        <w:t xml:space="preserve"> dopuszcza</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317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25 Poz. 1</w:t>
      </w:r>
      <w:r w:rsidR="006417C8" w:rsidRPr="00E5628A">
        <w:rPr>
          <w:rFonts w:eastAsia="Times New Roman" w:cs="Times New Roman"/>
          <w:sz w:val="22"/>
          <w:lang w:eastAsia="pl-PL"/>
        </w:rPr>
        <w:t xml:space="preserve"> </w:t>
      </w:r>
      <w:r w:rsidRPr="00E5628A">
        <w:rPr>
          <w:rFonts w:eastAsia="Times New Roman" w:cs="Times New Roman"/>
          <w:sz w:val="22"/>
          <w:lang w:eastAsia="pl-PL"/>
        </w:rPr>
        <w:t xml:space="preserve"> - </w:t>
      </w:r>
      <w:r w:rsidR="006417C8" w:rsidRPr="00E5628A">
        <w:rPr>
          <w:rFonts w:eastAsia="Times New Roman" w:cs="Times New Roman"/>
          <w:sz w:val="22"/>
          <w:lang w:eastAsia="pl-PL"/>
        </w:rPr>
        <w:t xml:space="preserve">Prosimy Zamawiającego o dopuszczenie rampy </w:t>
      </w:r>
      <w:proofErr w:type="spellStart"/>
      <w:r w:rsidR="006417C8" w:rsidRPr="00E5628A">
        <w:rPr>
          <w:rFonts w:eastAsia="Times New Roman" w:cs="Times New Roman"/>
          <w:sz w:val="22"/>
          <w:lang w:eastAsia="pl-PL"/>
        </w:rPr>
        <w:t>trójkranikowej</w:t>
      </w:r>
      <w:proofErr w:type="spellEnd"/>
      <w:r w:rsidR="006417C8" w:rsidRPr="00E5628A">
        <w:rPr>
          <w:rFonts w:eastAsia="Times New Roman" w:cs="Times New Roman"/>
          <w:sz w:val="22"/>
          <w:lang w:eastAsia="pl-PL"/>
        </w:rPr>
        <w:t xml:space="preserve"> wykonanej z </w:t>
      </w:r>
      <w:proofErr w:type="spellStart"/>
      <w:r w:rsidR="006417C8" w:rsidRPr="00E5628A">
        <w:rPr>
          <w:rFonts w:eastAsia="Times New Roman" w:cs="Times New Roman"/>
          <w:sz w:val="22"/>
          <w:lang w:eastAsia="pl-PL"/>
        </w:rPr>
        <w:t>polisulfonu</w:t>
      </w:r>
      <w:proofErr w:type="spellEnd"/>
      <w:r w:rsidR="006417C8" w:rsidRPr="00E5628A">
        <w:rPr>
          <w:rFonts w:eastAsia="Times New Roman" w:cs="Times New Roman"/>
          <w:sz w:val="22"/>
          <w:lang w:eastAsia="pl-PL"/>
        </w:rPr>
        <w:t>, z niezależnie obracającą się nakrętką umożliwiającą połączenie z innym złączem bez konieczności skręcenia/obracania łączonych elementów.</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318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26 poz. 1</w:t>
      </w:r>
      <w:r w:rsidRPr="00E5628A">
        <w:rPr>
          <w:rFonts w:eastAsia="Times New Roman" w:cs="Times New Roman"/>
          <w:sz w:val="22"/>
          <w:lang w:eastAsia="pl-PL"/>
        </w:rPr>
        <w:t>-</w:t>
      </w:r>
      <w:r w:rsidR="006417C8" w:rsidRPr="00E5628A">
        <w:rPr>
          <w:rFonts w:eastAsia="Times New Roman" w:cs="Times New Roman"/>
          <w:sz w:val="22"/>
          <w:lang w:eastAsia="pl-PL"/>
        </w:rPr>
        <w:t xml:space="preserve">Prosimy Zamawiającego o dopuszczenie kaniuli do żył obwodowych bez portu iniekcyjnego, widoczne w USG, zatyczka z zastawką </w:t>
      </w:r>
      <w:proofErr w:type="spellStart"/>
      <w:r w:rsidR="006417C8" w:rsidRPr="00E5628A">
        <w:rPr>
          <w:rFonts w:eastAsia="Times New Roman" w:cs="Times New Roman"/>
          <w:sz w:val="22"/>
          <w:lang w:eastAsia="pl-PL"/>
        </w:rPr>
        <w:t>antyzwrotną</w:t>
      </w:r>
      <w:proofErr w:type="spellEnd"/>
      <w:r w:rsidR="006417C8" w:rsidRPr="00E5628A">
        <w:rPr>
          <w:rFonts w:eastAsia="Times New Roman" w:cs="Times New Roman"/>
          <w:sz w:val="22"/>
          <w:lang w:eastAsia="pl-PL"/>
        </w:rPr>
        <w:t>.</w:t>
      </w:r>
    </w:p>
    <w:p w:rsidR="0060435B" w:rsidRPr="00E5628A" w:rsidRDefault="0060435B" w:rsidP="00E5628A">
      <w:pPr>
        <w:spacing w:after="0" w:line="240" w:lineRule="auto"/>
        <w:rPr>
          <w:rFonts w:cs="Times New Roman"/>
          <w:b/>
          <w:sz w:val="22"/>
        </w:rPr>
      </w:pPr>
      <w:r w:rsidRPr="00E5628A">
        <w:rPr>
          <w:rFonts w:cs="Times New Roman"/>
          <w:b/>
          <w:sz w:val="22"/>
        </w:rPr>
        <w:t>Odpowiedź na pytanie nr 317 - 318: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319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26 poz. 2</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Czy Zamawiający oczekuje aby kaniule były zabezpieczone </w:t>
      </w:r>
      <w:proofErr w:type="spellStart"/>
      <w:r w:rsidR="006417C8" w:rsidRPr="00E5628A">
        <w:rPr>
          <w:rFonts w:eastAsia="Times New Roman" w:cs="Times New Roman"/>
          <w:sz w:val="22"/>
          <w:lang w:eastAsia="pl-PL"/>
        </w:rPr>
        <w:t>samodomykającym</w:t>
      </w:r>
      <w:proofErr w:type="spellEnd"/>
      <w:r w:rsidR="006417C8" w:rsidRPr="00E5628A">
        <w:rPr>
          <w:rFonts w:eastAsia="Times New Roman" w:cs="Times New Roman"/>
          <w:sz w:val="22"/>
          <w:lang w:eastAsia="pl-PL"/>
        </w:rPr>
        <w:t xml:space="preserve"> się koreczkiem portu bocznego?</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320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35 Poz. 1</w:t>
      </w:r>
      <w:r w:rsidRPr="00E5628A">
        <w:rPr>
          <w:rFonts w:eastAsia="Times New Roman" w:cs="Times New Roman"/>
          <w:sz w:val="22"/>
          <w:lang w:eastAsia="pl-PL"/>
        </w:rPr>
        <w:t>-</w:t>
      </w:r>
      <w:r w:rsidR="006417C8" w:rsidRPr="00E5628A">
        <w:rPr>
          <w:rFonts w:eastAsia="Times New Roman" w:cs="Times New Roman"/>
          <w:sz w:val="22"/>
          <w:lang w:eastAsia="pl-PL"/>
        </w:rPr>
        <w:t xml:space="preserve">Prosimy Zamawiającego o doprecyzowanie czy wymaga, aby filtry posiadały wydzielony, celulozowy wymiennik ciepła, z utratą wilgotności 6mg H2O/l przy </w:t>
      </w:r>
      <w:proofErr w:type="spellStart"/>
      <w:r w:rsidR="006417C8" w:rsidRPr="00E5628A">
        <w:rPr>
          <w:rFonts w:eastAsia="Times New Roman" w:cs="Times New Roman"/>
          <w:sz w:val="22"/>
          <w:lang w:eastAsia="pl-PL"/>
        </w:rPr>
        <w:t>Vt</w:t>
      </w:r>
      <w:proofErr w:type="spellEnd"/>
      <w:r w:rsidR="006417C8" w:rsidRPr="00E5628A">
        <w:rPr>
          <w:rFonts w:eastAsia="Times New Roman" w:cs="Times New Roman"/>
          <w:sz w:val="22"/>
          <w:lang w:eastAsia="pl-PL"/>
        </w:rPr>
        <w:t xml:space="preserve"> 500ml? Pozostałe parametry jak w </w:t>
      </w:r>
      <w:proofErr w:type="spellStart"/>
      <w:r w:rsidR="006417C8" w:rsidRPr="00E5628A">
        <w:rPr>
          <w:rFonts w:eastAsia="Times New Roman" w:cs="Times New Roman"/>
          <w:sz w:val="22"/>
          <w:lang w:eastAsia="pl-PL"/>
        </w:rPr>
        <w:t>siwz</w:t>
      </w:r>
      <w:proofErr w:type="spellEnd"/>
      <w:r w:rsidR="006417C8" w:rsidRPr="00E5628A">
        <w:rPr>
          <w:rFonts w:eastAsia="Times New Roman" w:cs="Times New Roman"/>
          <w:sz w:val="22"/>
          <w:lang w:eastAsia="pl-PL"/>
        </w:rPr>
        <w:t>.</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321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35 Poz. 1 i 2</w:t>
      </w:r>
      <w:r w:rsidR="006417C8" w:rsidRPr="00E5628A">
        <w:rPr>
          <w:rFonts w:eastAsia="Times New Roman" w:cs="Times New Roman"/>
          <w:sz w:val="22"/>
          <w:lang w:eastAsia="pl-PL"/>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doprecyzowanie czy wymaga, aby  filtry posiadały nadrukowaną na obwodzie filtra wartość minimalną i maksymalną obj. oddechowej? Pozostałe parametry jak w </w:t>
      </w:r>
      <w:proofErr w:type="spellStart"/>
      <w:r w:rsidR="006417C8" w:rsidRPr="00E5628A">
        <w:rPr>
          <w:rFonts w:eastAsia="Times New Roman" w:cs="Times New Roman"/>
          <w:sz w:val="22"/>
          <w:lang w:eastAsia="pl-PL"/>
        </w:rPr>
        <w:t>siwz</w:t>
      </w:r>
      <w:proofErr w:type="spellEnd"/>
      <w:r w:rsidR="006417C8" w:rsidRPr="00E5628A">
        <w:rPr>
          <w:rFonts w:eastAsia="Times New Roman" w:cs="Times New Roman"/>
          <w:sz w:val="22"/>
          <w:lang w:eastAsia="pl-PL"/>
        </w:rPr>
        <w:t>.</w:t>
      </w:r>
    </w:p>
    <w:p w:rsidR="0060435B" w:rsidRPr="00E5628A" w:rsidRDefault="0060435B" w:rsidP="00E5628A">
      <w:pPr>
        <w:spacing w:after="0" w:line="240" w:lineRule="auto"/>
        <w:rPr>
          <w:rFonts w:cs="Times New Roman"/>
          <w:b/>
          <w:sz w:val="22"/>
        </w:rPr>
      </w:pPr>
      <w:r w:rsidRPr="00E5628A">
        <w:rPr>
          <w:rFonts w:cs="Times New Roman"/>
          <w:b/>
          <w:sz w:val="22"/>
        </w:rPr>
        <w:t>Odpowiedź na pytanie nr 319 - 321: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lastRenderedPageBreak/>
        <w:t>Pytanie nr 322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 xml:space="preserve">Pakiet 38 Poz. 3 </w:t>
      </w:r>
      <w:r w:rsidRPr="00E5628A">
        <w:rPr>
          <w:rFonts w:eastAsia="Times New Roman" w:cs="Times New Roman"/>
          <w:b/>
          <w:sz w:val="22"/>
          <w:lang w:eastAsia="pl-PL"/>
        </w:rPr>
        <w:t>-</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igieł insulinowych typu </w:t>
      </w:r>
      <w:proofErr w:type="spellStart"/>
      <w:r w:rsidR="006417C8" w:rsidRPr="00E5628A">
        <w:rPr>
          <w:rFonts w:eastAsia="Times New Roman" w:cs="Times New Roman"/>
          <w:sz w:val="22"/>
          <w:lang w:eastAsia="pl-PL"/>
        </w:rPr>
        <w:t>pen</w:t>
      </w:r>
      <w:proofErr w:type="spellEnd"/>
      <w:r w:rsidR="006417C8" w:rsidRPr="00E5628A">
        <w:rPr>
          <w:rFonts w:eastAsia="Times New Roman" w:cs="Times New Roman"/>
          <w:sz w:val="22"/>
          <w:lang w:eastAsia="pl-PL"/>
        </w:rPr>
        <w:t xml:space="preserve"> w rozmiarach 30G 0,3x8mm oraz 31G 0,25x5mm.</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nr322: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323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39 poz. 3</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doprecyzowanie jakich ilości oczekuje Zamawiający dla poszczególnych wersji zamkniętego bezigłowego łącznika dostępu naczyniowego.</w:t>
      </w:r>
    </w:p>
    <w:p w:rsidR="003C7684" w:rsidRPr="00E5628A" w:rsidRDefault="00E05DD2" w:rsidP="00E5628A">
      <w:pPr>
        <w:spacing w:after="0" w:line="240" w:lineRule="auto"/>
        <w:rPr>
          <w:rFonts w:cs="Times New Roman"/>
          <w:b/>
          <w:sz w:val="22"/>
        </w:rPr>
      </w:pPr>
      <w:r w:rsidRPr="00E5628A">
        <w:rPr>
          <w:rFonts w:cs="Times New Roman"/>
          <w:b/>
          <w:sz w:val="22"/>
        </w:rPr>
        <w:t>Odpowiedź na pytanie nr 323: W</w:t>
      </w:r>
      <w:r w:rsidR="003C7684" w:rsidRPr="00E5628A">
        <w:rPr>
          <w:rFonts w:cs="Times New Roman"/>
          <w:b/>
          <w:sz w:val="22"/>
        </w:rPr>
        <w:t xml:space="preserve">edług potrzeb </w:t>
      </w:r>
      <w:proofErr w:type="spellStart"/>
      <w:r w:rsidR="003C7684" w:rsidRPr="00E5628A">
        <w:rPr>
          <w:rFonts w:cs="Times New Roman"/>
          <w:b/>
          <w:sz w:val="22"/>
        </w:rPr>
        <w:t>Zamawiajacego</w:t>
      </w:r>
      <w:proofErr w:type="spellEnd"/>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324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39 poz. 9</w:t>
      </w:r>
      <w:r w:rsidRPr="00E5628A">
        <w:rPr>
          <w:rFonts w:eastAsia="Times New Roman" w:cs="Times New Roman"/>
          <w:b/>
          <w:sz w:val="22"/>
          <w:lang w:eastAsia="pl-PL"/>
        </w:rPr>
        <w:t>-</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dopuszczenie spełniającej wszystkie wymagania SIWZ w rozmiarze 0,3x13mm.</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nr324:  Zamawiający dopuszcza.</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325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b/>
          <w:sz w:val="22"/>
          <w:lang w:eastAsia="pl-PL"/>
        </w:rPr>
        <w:t>Pakiet 61 Poz. 1</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jednorazowych łyżek do laryngoskopu typ Mac o następujących wymiarach dla </w:t>
      </w:r>
      <w:proofErr w:type="spellStart"/>
      <w:r w:rsidR="006417C8" w:rsidRPr="00E5628A">
        <w:rPr>
          <w:rFonts w:eastAsia="Times New Roman" w:cs="Times New Roman"/>
          <w:sz w:val="22"/>
          <w:lang w:eastAsia="pl-PL"/>
        </w:rPr>
        <w:t>rozm</w:t>
      </w:r>
      <w:proofErr w:type="spellEnd"/>
      <w:r w:rsidR="006417C8" w:rsidRPr="00E5628A">
        <w:rPr>
          <w:rFonts w:eastAsia="Times New Roman" w:cs="Times New Roman"/>
          <w:sz w:val="22"/>
          <w:lang w:eastAsia="pl-PL"/>
        </w:rPr>
        <w:t xml:space="preserve">. 2: Długość całkowita 115 mm, Szerokość końca dystalnego10,5 mm; typ Mac 3: Długość całkowita 133 mm, Szerokość końca dystalnego 10,5 mm; typ Mac 4: Długość całkowita163 mm, Szerokość końca dystalnego 10,5 mm, każda łyżka zapakowana jest indywidualnie w opakowanie foliowe oraz kartonowe opakowanie zbiorcze. </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nr325: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326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 xml:space="preserve">Pakiet 61 Poz. 2 </w:t>
      </w:r>
      <w:r w:rsidRPr="00E5628A">
        <w:rPr>
          <w:rFonts w:eastAsia="Times New Roman" w:cs="Times New Roman"/>
          <w:sz w:val="22"/>
          <w:lang w:eastAsia="pl-PL"/>
        </w:rPr>
        <w:t xml:space="preserve"> - </w:t>
      </w:r>
      <w:r w:rsidR="006417C8" w:rsidRPr="00E5628A">
        <w:rPr>
          <w:rFonts w:eastAsia="Times New Roman" w:cs="Times New Roman"/>
          <w:sz w:val="22"/>
          <w:lang w:eastAsia="pl-PL"/>
        </w:rPr>
        <w:t xml:space="preserve">Czy Zamawiający wymaga aby rękojeść laryngoskopu światłowodowego była zasilana bateryjnie (2xAA), zgodna z (Green Standard ISO), z diodą LED, strumieniem świetlnym 10,1 lm, ergonomiczną rączką pokryta trwałym, antypoślizgowym tworzywem pozbawionym </w:t>
      </w:r>
      <w:proofErr w:type="spellStart"/>
      <w:r w:rsidR="006417C8" w:rsidRPr="00E5628A">
        <w:rPr>
          <w:rFonts w:eastAsia="Times New Roman" w:cs="Times New Roman"/>
          <w:sz w:val="22"/>
          <w:lang w:eastAsia="pl-PL"/>
        </w:rPr>
        <w:t>latexu</w:t>
      </w:r>
      <w:proofErr w:type="spellEnd"/>
      <w:r w:rsidR="006417C8" w:rsidRPr="00E5628A">
        <w:rPr>
          <w:rFonts w:eastAsia="Times New Roman" w:cs="Times New Roman"/>
          <w:sz w:val="22"/>
          <w:lang w:eastAsia="pl-PL"/>
        </w:rPr>
        <w:t xml:space="preserve"> i odpornym na proces sterylizacji, z możliwością sterylizacji oraz gwarancją 5 lat.</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nr326:  Nie.</w:t>
      </w:r>
      <w:r w:rsidR="00E05DD2" w:rsidRPr="00E5628A">
        <w:rPr>
          <w:rFonts w:cs="Times New Roman"/>
          <w:b/>
          <w:sz w:val="22"/>
        </w:rPr>
        <w:t xml:space="preserve"> </w:t>
      </w:r>
      <w:r w:rsidRPr="00E5628A">
        <w:rPr>
          <w:rFonts w:cs="Times New Roman"/>
          <w:b/>
          <w:sz w:val="22"/>
        </w:rPr>
        <w:t>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327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 xml:space="preserve">Pakiet 69 Poz. 1,2 </w:t>
      </w:r>
      <w:r w:rsidRPr="00E5628A">
        <w:rPr>
          <w:rFonts w:eastAsia="Times New Roman" w:cs="Times New Roman"/>
          <w:sz w:val="22"/>
          <w:lang w:eastAsia="pl-PL"/>
        </w:rPr>
        <w:t>-</w:t>
      </w:r>
      <w:r w:rsidR="006417C8" w:rsidRPr="00E5628A">
        <w:rPr>
          <w:rFonts w:eastAsia="Times New Roman" w:cs="Times New Roman"/>
          <w:sz w:val="22"/>
          <w:lang w:eastAsia="pl-PL"/>
        </w:rPr>
        <w:t xml:space="preserve">Prosimy Zamawiającego o doprecyzowanie czy zestaw do podawania tlenu ma być wolny od lateksu i </w:t>
      </w:r>
      <w:proofErr w:type="spellStart"/>
      <w:r w:rsidR="006417C8" w:rsidRPr="00E5628A">
        <w:rPr>
          <w:rFonts w:eastAsia="Times New Roman" w:cs="Times New Roman"/>
          <w:sz w:val="22"/>
          <w:lang w:eastAsia="pl-PL"/>
        </w:rPr>
        <w:t>ftalanów</w:t>
      </w:r>
      <w:proofErr w:type="spellEnd"/>
      <w:r w:rsidR="006417C8" w:rsidRPr="00E5628A">
        <w:rPr>
          <w:rFonts w:eastAsia="Times New Roman" w:cs="Times New Roman"/>
          <w:sz w:val="22"/>
          <w:lang w:eastAsia="pl-PL"/>
        </w:rPr>
        <w:t xml:space="preserve">? </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328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69 Poz. 3</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maski tlenowej dla dorosłych z przewodem tlenowym o przekroju zapobiegającym zagięciu,  wykonanej z termoplastycznego medycznego materiału nie zawierającego lateksu i </w:t>
      </w:r>
      <w:proofErr w:type="spellStart"/>
      <w:r w:rsidR="006417C8" w:rsidRPr="00E5628A">
        <w:rPr>
          <w:rFonts w:eastAsia="Times New Roman" w:cs="Times New Roman"/>
          <w:sz w:val="22"/>
          <w:lang w:eastAsia="pl-PL"/>
        </w:rPr>
        <w:t>ftalanów</w:t>
      </w:r>
      <w:proofErr w:type="spellEnd"/>
      <w:r w:rsidR="006417C8" w:rsidRPr="00E5628A">
        <w:rPr>
          <w:rFonts w:eastAsia="Times New Roman" w:cs="Times New Roman"/>
          <w:sz w:val="22"/>
          <w:lang w:eastAsia="pl-PL"/>
        </w:rPr>
        <w:t xml:space="preserve">.  </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329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69 Poz. 4</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dwururowego obwodu oddechowego rozciągliwego w zakresie od 0,6m do 1,8 m z dodatkową rurą rozciągliwą od 0,45m do 1,5m i  </w:t>
      </w:r>
      <w:proofErr w:type="spellStart"/>
      <w:r w:rsidR="006417C8" w:rsidRPr="00E5628A">
        <w:rPr>
          <w:rFonts w:eastAsia="Times New Roman" w:cs="Times New Roman"/>
          <w:sz w:val="22"/>
          <w:lang w:eastAsia="pl-PL"/>
        </w:rPr>
        <w:t>bezlateksowym</w:t>
      </w:r>
      <w:proofErr w:type="spellEnd"/>
      <w:r w:rsidR="006417C8" w:rsidRPr="00E5628A">
        <w:rPr>
          <w:rFonts w:eastAsia="Times New Roman" w:cs="Times New Roman"/>
          <w:sz w:val="22"/>
          <w:lang w:eastAsia="pl-PL"/>
        </w:rPr>
        <w:t xml:space="preserve"> workiem o pojemności 2l.</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330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69 poz. 6</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zestaw infuzyjny do podaży grawitacyjnej z regulatorem prędkości przepływu w zakresie 5-300  ml/h, z dodatkowym portem do wstrzyknięć, z zatyczką z filtrem hydrofobowym  typu </w:t>
      </w:r>
      <w:proofErr w:type="spellStart"/>
      <w:r w:rsidR="006417C8" w:rsidRPr="00E5628A">
        <w:rPr>
          <w:rFonts w:eastAsia="Times New Roman" w:cs="Times New Roman"/>
          <w:sz w:val="22"/>
          <w:lang w:eastAsia="pl-PL"/>
        </w:rPr>
        <w:t>PrimeStop</w:t>
      </w:r>
      <w:proofErr w:type="spellEnd"/>
      <w:r w:rsidR="006417C8" w:rsidRPr="00E5628A">
        <w:rPr>
          <w:rFonts w:eastAsia="Times New Roman" w:cs="Times New Roman"/>
          <w:sz w:val="22"/>
          <w:lang w:eastAsia="pl-PL"/>
        </w:rPr>
        <w:t xml:space="preserve"> na końcu drenu. Regulator w kształcie cylindra.</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331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 xml:space="preserve">Pakiet 70 Poz. 2 </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dopuszczenie pojemników o objętości 650ml.</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332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 xml:space="preserve">Pakiet 70 Poz. 3 </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dopuszczenie pojemników o objętości 340ml.</w:t>
      </w:r>
    </w:p>
    <w:p w:rsidR="003C7684" w:rsidRPr="00E5628A" w:rsidRDefault="003C7684" w:rsidP="00E5628A">
      <w:pPr>
        <w:spacing w:after="0" w:line="240" w:lineRule="auto"/>
        <w:rPr>
          <w:rFonts w:cs="Times New Roman"/>
          <w:b/>
          <w:sz w:val="22"/>
        </w:rPr>
      </w:pPr>
      <w:r w:rsidRPr="00E5628A">
        <w:rPr>
          <w:rFonts w:cs="Times New Roman"/>
          <w:b/>
          <w:sz w:val="22"/>
        </w:rPr>
        <w:t>Odpowiedź na pytanie nr 327 - 332: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333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70 poz. 1,2</w:t>
      </w:r>
      <w:r w:rsidRPr="00E5628A">
        <w:rPr>
          <w:rFonts w:eastAsia="Times New Roman" w:cs="Times New Roman"/>
          <w:sz w:val="22"/>
          <w:lang w:eastAsia="pl-PL"/>
        </w:rPr>
        <w:t xml:space="preserve"> - </w:t>
      </w:r>
      <w:r w:rsidR="006417C8" w:rsidRPr="00E5628A">
        <w:rPr>
          <w:rFonts w:eastAsia="Times New Roman" w:cs="Times New Roman"/>
          <w:sz w:val="22"/>
          <w:lang w:eastAsia="pl-PL"/>
        </w:rPr>
        <w:t>Z uwagi na fakt, że na rynku medycznym dostępne są pojemniki ze sterylną wodą do inhalacji o różnym zakresie pojemności, zwracamy się z prośbą o podanie zapotrzebowanej ilości wody w ml oraz  dopuszczenie możliwości wyceny (zmianę jednostki miary w formularzu cenowym) w/w wody na 10ml wraz z odpowiednim przeliczeniem w formularzu cenowym. Tego typu rozwiązanie pozwoli na rozszerzenie zakresu potencjalnych Wykonawców, a jednocześnie pozwoli naszej firmie na złożenie ważnej i konkurencyjnej cenowo oferty.</w:t>
      </w:r>
    </w:p>
    <w:p w:rsidR="003C7684" w:rsidRPr="00E5628A" w:rsidRDefault="003C7684" w:rsidP="00E5628A">
      <w:pPr>
        <w:spacing w:after="0" w:line="240" w:lineRule="auto"/>
        <w:rPr>
          <w:rFonts w:cs="Times New Roman"/>
          <w:b/>
          <w:sz w:val="22"/>
        </w:rPr>
      </w:pPr>
      <w:r w:rsidRPr="00E5628A">
        <w:rPr>
          <w:rFonts w:cs="Times New Roman"/>
          <w:b/>
          <w:sz w:val="22"/>
        </w:rPr>
        <w:t xml:space="preserve">Odpowiedź na pytanie nr333:  </w:t>
      </w:r>
      <w:r w:rsidR="000E3415">
        <w:rPr>
          <w:rFonts w:cs="Times New Roman"/>
          <w:b/>
          <w:sz w:val="22"/>
        </w:rPr>
        <w:t>Z</w:t>
      </w:r>
      <w:r w:rsidRPr="00E5628A">
        <w:rPr>
          <w:rFonts w:cs="Times New Roman"/>
          <w:b/>
          <w:sz w:val="22"/>
        </w:rPr>
        <w:t>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334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71 Poz. 6</w:t>
      </w:r>
      <w:r w:rsidRPr="00E5628A">
        <w:rPr>
          <w:rFonts w:eastAsia="Times New Roman" w:cs="Times New Roman"/>
          <w:sz w:val="22"/>
          <w:lang w:eastAsia="pl-PL"/>
        </w:rPr>
        <w:t xml:space="preserve"> - </w:t>
      </w:r>
      <w:r w:rsidR="006417C8" w:rsidRPr="00E5628A">
        <w:rPr>
          <w:rFonts w:eastAsia="Times New Roman" w:cs="Times New Roman"/>
          <w:sz w:val="22"/>
          <w:lang w:eastAsia="pl-PL"/>
        </w:rPr>
        <w:t>Prosimy zamawiającego o dopuszczenie Sterylne, jednorazowe żółte pudełko do liczenia igieł, odporne na przebicia, wyposażone w przyrząd do zdejmowania ostrzy, przylepny bloczek z pianki oraz magnes, połówki urządzenia można rozdzielać celem użycia w różnych miejscach, dodatkowo z boku pojemnika   bezpieczne zamknięcie-automatyczne zabezpieczenie zatrzaskowe oraz 3 półokrągłe zawiasy na drugim z  boków,  na zewnątrz dwie taśmy przylepne do mocowania pudełka, pojemność minimum  20 zużytych igieł lub ostrzy, pakowane pojedynczo w opakowanie typu folia-papier</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nr334: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335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72 poz. 1</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kaniuli </w:t>
      </w:r>
      <w:proofErr w:type="spellStart"/>
      <w:r w:rsidR="006417C8" w:rsidRPr="00E5628A">
        <w:rPr>
          <w:rFonts w:eastAsia="Times New Roman" w:cs="Times New Roman"/>
          <w:sz w:val="22"/>
          <w:lang w:eastAsia="pl-PL"/>
        </w:rPr>
        <w:t>dowielokrotnego</w:t>
      </w:r>
      <w:proofErr w:type="spellEnd"/>
      <w:r w:rsidR="006417C8" w:rsidRPr="00E5628A">
        <w:rPr>
          <w:rFonts w:eastAsia="Times New Roman" w:cs="Times New Roman"/>
          <w:sz w:val="22"/>
          <w:lang w:eastAsia="pl-PL"/>
        </w:rPr>
        <w:t xml:space="preserve"> pobierania medykamentów z filtrem zatrzymującym bakterie o wielkości 0,45mikrona.</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nr335: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336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72 poz. 2</w:t>
      </w:r>
      <w:r w:rsidRPr="00E5628A">
        <w:rPr>
          <w:rFonts w:eastAsia="Times New Roman" w:cs="Times New Roman"/>
          <w:sz w:val="22"/>
          <w:lang w:eastAsia="pl-PL"/>
        </w:rPr>
        <w:t xml:space="preserve"> - </w:t>
      </w:r>
      <w:r w:rsidR="006417C8" w:rsidRPr="00E5628A">
        <w:rPr>
          <w:rFonts w:eastAsia="Times New Roman" w:cs="Times New Roman"/>
          <w:sz w:val="22"/>
          <w:lang w:eastAsia="pl-PL"/>
        </w:rPr>
        <w:t xml:space="preserve">Prosimy  </w:t>
      </w:r>
      <w:proofErr w:type="spellStart"/>
      <w:r w:rsidR="006417C8" w:rsidRPr="00E5628A">
        <w:rPr>
          <w:rFonts w:eastAsia="Times New Roman" w:cs="Times New Roman"/>
          <w:sz w:val="22"/>
          <w:lang w:eastAsia="pl-PL"/>
        </w:rPr>
        <w:t>Zamawiajęgo</w:t>
      </w:r>
      <w:proofErr w:type="spellEnd"/>
      <w:r w:rsidR="006417C8" w:rsidRPr="00E5628A">
        <w:rPr>
          <w:rFonts w:eastAsia="Times New Roman" w:cs="Times New Roman"/>
          <w:sz w:val="22"/>
          <w:lang w:eastAsia="pl-PL"/>
        </w:rPr>
        <w:t xml:space="preserve"> o dopuszczenie zaworu bezigłowego - system bezigłowy pozwalający na wielokrotne użycie z zachowaniem jałowości, żywotność 200 użyć, obudowa przeźroczysta,  dostępne także w wersji tętniczej : czerwona obudowa : dostarczane wg potrzeb zamawiającego, nie zawierający metalu oraz lateksu, membrana jednorodna, wykonana z wytrzymałego na odkształcenie </w:t>
      </w:r>
      <w:r w:rsidR="006417C8" w:rsidRPr="00E5628A">
        <w:rPr>
          <w:rFonts w:eastAsia="Times New Roman" w:cs="Times New Roman"/>
          <w:sz w:val="22"/>
          <w:lang w:eastAsia="pl-PL"/>
        </w:rPr>
        <w:lastRenderedPageBreak/>
        <w:t xml:space="preserve">silikonu, powierzchnia membrany od strony zaworu wejściowego typu żeński </w:t>
      </w:r>
      <w:proofErr w:type="spellStart"/>
      <w:r w:rsidR="006417C8" w:rsidRPr="00E5628A">
        <w:rPr>
          <w:rFonts w:eastAsia="Times New Roman" w:cs="Times New Roman"/>
          <w:sz w:val="22"/>
          <w:lang w:eastAsia="pl-PL"/>
        </w:rPr>
        <w:t>Luer</w:t>
      </w:r>
      <w:proofErr w:type="spellEnd"/>
      <w:r w:rsidR="006417C8" w:rsidRPr="00E5628A">
        <w:rPr>
          <w:rFonts w:eastAsia="Times New Roman" w:cs="Times New Roman"/>
          <w:sz w:val="22"/>
          <w:lang w:eastAsia="pl-PL"/>
        </w:rPr>
        <w:t xml:space="preserve"> lock ma być płaska – zapewniająca prosty sposób czyszczenia i odkażania (przez przetarcie wacikiem ze środkiem dezynfekującym) –wytrzymałość na ciśnienie wewnątrz portu: nadciśnienie powyżej 30 psi oraz podciśnienie –12,5 psi, przystosowany do pracy z końcówkami </w:t>
      </w:r>
      <w:proofErr w:type="spellStart"/>
      <w:r w:rsidR="006417C8" w:rsidRPr="00E5628A">
        <w:rPr>
          <w:rFonts w:eastAsia="Times New Roman" w:cs="Times New Roman"/>
          <w:sz w:val="22"/>
          <w:lang w:eastAsia="pl-PL"/>
        </w:rPr>
        <w:t>luer</w:t>
      </w:r>
      <w:proofErr w:type="spellEnd"/>
      <w:r w:rsidR="006417C8" w:rsidRPr="00E5628A">
        <w:rPr>
          <w:rFonts w:eastAsia="Times New Roman" w:cs="Times New Roman"/>
          <w:sz w:val="22"/>
          <w:lang w:eastAsia="pl-PL"/>
        </w:rPr>
        <w:t xml:space="preserve"> lock, możliwość pracy z końcówkami </w:t>
      </w:r>
      <w:proofErr w:type="spellStart"/>
      <w:r w:rsidR="006417C8" w:rsidRPr="00E5628A">
        <w:rPr>
          <w:rFonts w:eastAsia="Times New Roman" w:cs="Times New Roman"/>
          <w:sz w:val="22"/>
          <w:lang w:eastAsia="pl-PL"/>
        </w:rPr>
        <w:t>luer</w:t>
      </w:r>
      <w:proofErr w:type="spellEnd"/>
      <w:r w:rsidR="006417C8" w:rsidRPr="00E5628A">
        <w:rPr>
          <w:rFonts w:eastAsia="Times New Roman" w:cs="Times New Roman"/>
          <w:sz w:val="22"/>
          <w:lang w:eastAsia="pl-PL"/>
        </w:rPr>
        <w:t xml:space="preserve"> slip, współpracujący z drenami do infuzji, do pomp </w:t>
      </w:r>
      <w:proofErr w:type="spellStart"/>
      <w:r w:rsidR="006417C8" w:rsidRPr="00E5628A">
        <w:rPr>
          <w:rFonts w:eastAsia="Times New Roman" w:cs="Times New Roman"/>
          <w:sz w:val="22"/>
          <w:lang w:eastAsia="pl-PL"/>
        </w:rPr>
        <w:t>strzykawkowych</w:t>
      </w:r>
      <w:proofErr w:type="spellEnd"/>
      <w:r w:rsidR="006417C8" w:rsidRPr="00E5628A">
        <w:rPr>
          <w:rFonts w:eastAsia="Times New Roman" w:cs="Times New Roman"/>
          <w:sz w:val="22"/>
          <w:lang w:eastAsia="pl-PL"/>
        </w:rPr>
        <w:t xml:space="preserve"> i objętościowych oraz z drenami do kroplówek, przedłużaczami </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nr336: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337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Pakiet 72 poz. 2 -</w:t>
      </w:r>
      <w:r w:rsidR="006417C8" w:rsidRPr="00E5628A">
        <w:rPr>
          <w:rFonts w:eastAsia="Times New Roman" w:cs="Times New Roman"/>
          <w:sz w:val="22"/>
          <w:lang w:eastAsia="pl-PL"/>
        </w:rPr>
        <w:t xml:space="preserve">.Prosimy Zamawiającego o doprecyzowanie czy zarówno w wersji dożylnej jak i dotętniczej   zawór bezigłowy ma być  wyposażony w zdejmowalny  protektor  męski zabezpieczający  przed przypadkowym skażeniem miejsca wkłucia podczas aplikacji  , </w:t>
      </w:r>
    </w:p>
    <w:p w:rsidR="003C7684" w:rsidRPr="00E5628A" w:rsidRDefault="003C7684" w:rsidP="00E5628A">
      <w:pPr>
        <w:spacing w:after="0" w:line="240" w:lineRule="auto"/>
        <w:rPr>
          <w:rFonts w:cs="Times New Roman"/>
          <w:b/>
          <w:sz w:val="22"/>
        </w:rPr>
      </w:pPr>
      <w:r w:rsidRPr="00E5628A">
        <w:rPr>
          <w:rFonts w:cs="Times New Roman"/>
          <w:b/>
          <w:sz w:val="22"/>
        </w:rPr>
        <w:t>Odpowiedź na pytanie nr337:  Zgodnie z SIWZ</w:t>
      </w:r>
    </w:p>
    <w:p w:rsidR="006417C8" w:rsidRPr="00E5628A" w:rsidRDefault="00366E59" w:rsidP="00E5628A">
      <w:pPr>
        <w:spacing w:after="0" w:line="240" w:lineRule="auto"/>
        <w:jc w:val="both"/>
        <w:rPr>
          <w:rFonts w:eastAsia="Times New Roman" w:cs="Times New Roman"/>
          <w:sz w:val="22"/>
          <w:lang w:eastAsia="pl-PL"/>
        </w:rPr>
      </w:pPr>
      <w:r w:rsidRPr="00E5628A">
        <w:rPr>
          <w:rFonts w:cs="Times New Roman"/>
          <w:b/>
          <w:sz w:val="22"/>
        </w:rPr>
        <w:t>Pytanie nr 338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Pakiet 72 poz. 2 - </w:t>
      </w:r>
      <w:r w:rsidR="006417C8" w:rsidRPr="00E5628A">
        <w:rPr>
          <w:rFonts w:eastAsia="Times New Roman" w:cs="Times New Roman"/>
          <w:sz w:val="22"/>
          <w:lang w:eastAsia="pl-PL"/>
        </w:rPr>
        <w:t xml:space="preserve">Prosimy o dopuszczenie zamkniętego systemu dostępu naczyniowego Q-syte firmy BD o następujących parametrach: </w:t>
      </w:r>
    </w:p>
    <w:p w:rsidR="006417C8" w:rsidRPr="00E5628A" w:rsidRDefault="006417C8" w:rsidP="00E5628A">
      <w:pPr>
        <w:spacing w:after="0" w:line="240" w:lineRule="auto"/>
        <w:jc w:val="both"/>
        <w:rPr>
          <w:rFonts w:eastAsia="Times New Roman" w:cs="Times New Roman"/>
          <w:sz w:val="22"/>
          <w:lang w:eastAsia="pl-PL"/>
        </w:rPr>
      </w:pPr>
      <w:r w:rsidRPr="00E5628A">
        <w:rPr>
          <w:rFonts w:eastAsia="Times New Roman" w:cs="Times New Roman"/>
          <w:sz w:val="22"/>
          <w:lang w:eastAsia="pl-PL"/>
        </w:rPr>
        <w:t xml:space="preserve">przezroczysty, uniwersalny w 1 kolorze obudowy , przeznaczony do linii żylnych i tętniczych, bezigłowy, sterylny, pakowany pojedynczo, kompatybilny z końcówką   </w:t>
      </w:r>
      <w:proofErr w:type="spellStart"/>
      <w:r w:rsidRPr="00E5628A">
        <w:rPr>
          <w:rFonts w:eastAsia="Times New Roman" w:cs="Times New Roman"/>
          <w:sz w:val="22"/>
          <w:lang w:eastAsia="pl-PL"/>
        </w:rPr>
        <w:t>luer</w:t>
      </w:r>
      <w:proofErr w:type="spellEnd"/>
      <w:r w:rsidRPr="00E5628A">
        <w:rPr>
          <w:rFonts w:eastAsia="Times New Roman" w:cs="Times New Roman"/>
          <w:sz w:val="22"/>
          <w:lang w:eastAsia="pl-PL"/>
        </w:rPr>
        <w:t xml:space="preserve">-lok, z łatwą jednorodną materiałową powierzchnią do dezynfekcji, jednoelementową, przezierną, podzielną membraną  </w:t>
      </w:r>
      <w:proofErr w:type="spellStart"/>
      <w:r w:rsidRPr="00E5628A">
        <w:rPr>
          <w:rFonts w:eastAsia="Times New Roman" w:cs="Times New Roman"/>
          <w:sz w:val="22"/>
          <w:lang w:eastAsia="pl-PL"/>
        </w:rPr>
        <w:t>split</w:t>
      </w:r>
      <w:proofErr w:type="spellEnd"/>
      <w:r w:rsidRPr="00E5628A">
        <w:rPr>
          <w:rFonts w:eastAsia="Times New Roman" w:cs="Times New Roman"/>
          <w:sz w:val="22"/>
          <w:lang w:eastAsia="pl-PL"/>
        </w:rPr>
        <w:t xml:space="preserve"> </w:t>
      </w:r>
      <w:proofErr w:type="spellStart"/>
      <w:r w:rsidRPr="00E5628A">
        <w:rPr>
          <w:rFonts w:eastAsia="Times New Roman" w:cs="Times New Roman"/>
          <w:sz w:val="22"/>
          <w:lang w:eastAsia="pl-PL"/>
        </w:rPr>
        <w:t>septum</w:t>
      </w:r>
      <w:proofErr w:type="spellEnd"/>
      <w:r w:rsidRPr="00E5628A">
        <w:rPr>
          <w:rFonts w:eastAsia="Times New Roman" w:cs="Times New Roman"/>
          <w:sz w:val="22"/>
          <w:lang w:eastAsia="pl-PL"/>
        </w:rPr>
        <w:t xml:space="preserve">, niesprzyjającą kolonizacji bakterii. Bez mechanicznych części wewnętrznych,  z prostym, w pełni widocznym torem przepływu, o min. przepływie 525ml/min. zgodnie z wymaganiami normy PN EN ISO 10555-5. Wytrzymały na ciśnienie płynu iniekcyjnego  17,2 </w:t>
      </w:r>
      <w:proofErr w:type="spellStart"/>
      <w:r w:rsidRPr="00E5628A">
        <w:rPr>
          <w:rFonts w:eastAsia="Times New Roman" w:cs="Times New Roman"/>
          <w:sz w:val="22"/>
          <w:lang w:eastAsia="pl-PL"/>
        </w:rPr>
        <w:t>bara</w:t>
      </w:r>
      <w:proofErr w:type="spellEnd"/>
      <w:r w:rsidRPr="00E5628A">
        <w:rPr>
          <w:rFonts w:eastAsia="Times New Roman" w:cs="Times New Roman"/>
          <w:sz w:val="22"/>
          <w:lang w:eastAsia="pl-PL"/>
        </w:rPr>
        <w:t xml:space="preserve">=250 psi, wytrzymały na ciśnienie zwrotne 6,7 </w:t>
      </w:r>
      <w:proofErr w:type="spellStart"/>
      <w:r w:rsidRPr="00E5628A">
        <w:rPr>
          <w:rFonts w:eastAsia="Times New Roman" w:cs="Times New Roman"/>
          <w:sz w:val="22"/>
          <w:lang w:eastAsia="pl-PL"/>
        </w:rPr>
        <w:t>bara</w:t>
      </w:r>
      <w:proofErr w:type="spellEnd"/>
      <w:r w:rsidRPr="00E5628A">
        <w:rPr>
          <w:rFonts w:eastAsia="Times New Roman" w:cs="Times New Roman"/>
          <w:sz w:val="22"/>
          <w:lang w:eastAsia="pl-PL"/>
        </w:rPr>
        <w:t>=97 psi, o przestrzeni martwej wynoszącej maksymalnie 0,10 ml. Możliwość podłączenia u pacjenta do 7 dni lub 100 aktywacji. Dostosowany do użytku z krwią, tłuszczami, alkoholami oraz lekami chemioterapeutycznymi. Do stosowania w tomografii komputerowej u rezonansie magnetycznym (brak części metalowych).</w:t>
      </w:r>
    </w:p>
    <w:p w:rsidR="006417C8" w:rsidRPr="00E5628A" w:rsidRDefault="00366E59" w:rsidP="00E5628A">
      <w:pPr>
        <w:spacing w:after="0" w:line="240" w:lineRule="auto"/>
        <w:jc w:val="both"/>
        <w:rPr>
          <w:rFonts w:eastAsia="Times New Roman" w:cs="Times New Roman"/>
          <w:sz w:val="22"/>
          <w:lang w:eastAsia="pl-PL"/>
        </w:rPr>
      </w:pPr>
      <w:r w:rsidRPr="00E5628A">
        <w:rPr>
          <w:rFonts w:cs="Times New Roman"/>
          <w:b/>
          <w:sz w:val="22"/>
        </w:rPr>
        <w:t>Pytanie nr 339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Pakiet 72 poz. 2 -</w:t>
      </w:r>
      <w:r w:rsidR="006417C8" w:rsidRPr="00E5628A">
        <w:rPr>
          <w:rFonts w:eastAsia="Times New Roman" w:cs="Times New Roman"/>
          <w:sz w:val="22"/>
          <w:lang w:eastAsia="pl-PL"/>
        </w:rPr>
        <w:t>Prosimy Zamawiającego o dopuszczenie zamkniętego systemu dostępu naczyniowego o następujących parametrach:</w:t>
      </w:r>
    </w:p>
    <w:p w:rsidR="006417C8" w:rsidRPr="00E5628A" w:rsidRDefault="006417C8" w:rsidP="00E5628A">
      <w:pPr>
        <w:spacing w:after="0" w:line="240" w:lineRule="auto"/>
        <w:jc w:val="both"/>
        <w:rPr>
          <w:rFonts w:eastAsia="Times New Roman" w:cs="Times New Roman"/>
          <w:sz w:val="22"/>
          <w:lang w:eastAsia="pl-PL"/>
        </w:rPr>
      </w:pPr>
      <w:r w:rsidRPr="00E5628A">
        <w:rPr>
          <w:rFonts w:eastAsia="Times New Roman" w:cs="Times New Roman"/>
          <w:sz w:val="22"/>
          <w:lang w:eastAsia="pl-PL"/>
        </w:rPr>
        <w:t xml:space="preserve">Zamknięty system bezigłowy do żył i tętnic pozwalający  na wielokrotne użycie z zachowaniem jałowości -   do 7 dni lub 200 aktywacji, przezierna obudowa – w wersji  do tętnic zabarwiona na czerwono, nie zawierający  części metalowych  (może być używany  w tomografii komputerowej i rezonansie) z   płaską, podzielną silikonowa membraną w kolorze niebieskim , z prostym torem przepływu.  Możliwość do podłączenia  końcówkami </w:t>
      </w:r>
      <w:proofErr w:type="spellStart"/>
      <w:r w:rsidRPr="00E5628A">
        <w:rPr>
          <w:rFonts w:eastAsia="Times New Roman" w:cs="Times New Roman"/>
          <w:sz w:val="22"/>
          <w:lang w:eastAsia="pl-PL"/>
        </w:rPr>
        <w:t>luer</w:t>
      </w:r>
      <w:proofErr w:type="spellEnd"/>
      <w:r w:rsidRPr="00E5628A">
        <w:rPr>
          <w:rFonts w:eastAsia="Times New Roman" w:cs="Times New Roman"/>
          <w:sz w:val="22"/>
          <w:lang w:eastAsia="pl-PL"/>
        </w:rPr>
        <w:t xml:space="preserve"> lock   i </w:t>
      </w:r>
      <w:proofErr w:type="spellStart"/>
      <w:r w:rsidRPr="00E5628A">
        <w:rPr>
          <w:rFonts w:eastAsia="Times New Roman" w:cs="Times New Roman"/>
          <w:sz w:val="22"/>
          <w:lang w:eastAsia="pl-PL"/>
        </w:rPr>
        <w:t>luer</w:t>
      </w:r>
      <w:proofErr w:type="spellEnd"/>
      <w:r w:rsidRPr="00E5628A">
        <w:rPr>
          <w:rFonts w:eastAsia="Times New Roman" w:cs="Times New Roman"/>
          <w:sz w:val="22"/>
          <w:lang w:eastAsia="pl-PL"/>
        </w:rPr>
        <w:t xml:space="preserve"> slip, objętość wypełnienia maksymalnie 0,1 ml , przepływ do 600 ml/min, wytrzymałość  na ciśnienie do  325 psi , sterylny.</w:t>
      </w:r>
    </w:p>
    <w:p w:rsidR="003C7684" w:rsidRPr="00E5628A" w:rsidRDefault="003C7684" w:rsidP="00E5628A">
      <w:pPr>
        <w:spacing w:after="0" w:line="240" w:lineRule="auto"/>
        <w:rPr>
          <w:rFonts w:cs="Times New Roman"/>
          <w:b/>
          <w:sz w:val="22"/>
        </w:rPr>
      </w:pPr>
      <w:r w:rsidRPr="00E5628A">
        <w:rPr>
          <w:rFonts w:cs="Times New Roman"/>
          <w:b/>
          <w:sz w:val="22"/>
        </w:rPr>
        <w:t>Odpowiedź na pytanie nr 338 - 339: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340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Pakiet 72 poz. 2 - </w:t>
      </w:r>
      <w:r w:rsidR="006417C8" w:rsidRPr="00E5628A">
        <w:rPr>
          <w:rFonts w:eastAsia="Times New Roman" w:cs="Times New Roman"/>
          <w:sz w:val="22"/>
          <w:lang w:eastAsia="pl-PL"/>
        </w:rPr>
        <w:t xml:space="preserve"> Prosimy Zamawiającego o wyjaśnienie czy  silikonowa membrana systemu bezigłowego ma być osadzona na czy wewnątrz konektora ?</w:t>
      </w:r>
    </w:p>
    <w:p w:rsidR="003C7684" w:rsidRPr="00E5628A" w:rsidRDefault="003C7684" w:rsidP="00E5628A">
      <w:pPr>
        <w:spacing w:after="0" w:line="240" w:lineRule="auto"/>
        <w:rPr>
          <w:rFonts w:cs="Times New Roman"/>
          <w:b/>
          <w:sz w:val="22"/>
        </w:rPr>
      </w:pPr>
      <w:r w:rsidRPr="00E5628A">
        <w:rPr>
          <w:rFonts w:cs="Times New Roman"/>
          <w:b/>
          <w:sz w:val="22"/>
        </w:rPr>
        <w:t>Odpowiedź na pytanie nr 340: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341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Pakiet 72 poz. 2 - </w:t>
      </w:r>
      <w:r w:rsidR="006417C8" w:rsidRPr="00E5628A">
        <w:rPr>
          <w:rFonts w:eastAsia="Times New Roman" w:cs="Times New Roman"/>
          <w:sz w:val="22"/>
          <w:lang w:eastAsia="pl-PL"/>
        </w:rPr>
        <w:t xml:space="preserve"> Prosimy Zamawiającego  o wyjaśnienie jakie mają być maksymalne parametry w zakresie wagi i długości zamkniętego systemu bezigłowego? </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341: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342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Pakiet 72 poz. 2 - </w:t>
      </w:r>
      <w:r w:rsidR="006417C8" w:rsidRPr="00E5628A">
        <w:rPr>
          <w:rFonts w:eastAsia="Times New Roman" w:cs="Times New Roman"/>
          <w:sz w:val="22"/>
          <w:lang w:eastAsia="pl-PL"/>
        </w:rPr>
        <w:t xml:space="preserve">Prosimy Zamawiającego o wyjaśnienie czy przy podłączaniu do systemu bezigłowego końcówka </w:t>
      </w:r>
      <w:proofErr w:type="spellStart"/>
      <w:r w:rsidR="006417C8" w:rsidRPr="00E5628A">
        <w:rPr>
          <w:rFonts w:eastAsia="Times New Roman" w:cs="Times New Roman"/>
          <w:sz w:val="22"/>
          <w:lang w:eastAsia="pl-PL"/>
        </w:rPr>
        <w:t>luer</w:t>
      </w:r>
      <w:proofErr w:type="spellEnd"/>
      <w:r w:rsidR="006417C8" w:rsidRPr="00E5628A">
        <w:rPr>
          <w:rFonts w:eastAsia="Times New Roman" w:cs="Times New Roman"/>
          <w:sz w:val="22"/>
          <w:lang w:eastAsia="pl-PL"/>
        </w:rPr>
        <w:t xml:space="preserve"> strzykawki może się stykać z poliwęglanową obudową zaworu?</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342: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343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Pakiet 72 poz. 2 - </w:t>
      </w:r>
      <w:r w:rsidR="006417C8" w:rsidRPr="00E5628A">
        <w:rPr>
          <w:rFonts w:eastAsia="Times New Roman" w:cs="Times New Roman"/>
          <w:sz w:val="22"/>
          <w:lang w:eastAsia="pl-PL"/>
        </w:rPr>
        <w:t xml:space="preserve">Prosimy Zamawiającego o wyjaśnienie czy zamknięty system dostępu naczyniowego ma być wyposażony w zdejmowalny uchwyt (aplikator) umożliwiający  bezpieczne wyjęcie z opakowania  i podłączenie do wkłucia bez ryzyka przypadkowego skażenia miejsca podłączenia? </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343: Zgodnie z SIWZ</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344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Pakiet 72 poz. 3,4</w:t>
      </w:r>
      <w:r w:rsidRPr="00E5628A">
        <w:rPr>
          <w:rFonts w:eastAsia="Times New Roman" w:cs="Times New Roman"/>
          <w:sz w:val="22"/>
          <w:lang w:eastAsia="pl-PL"/>
        </w:rPr>
        <w:t xml:space="preserve"> - </w:t>
      </w:r>
      <w:r w:rsidR="006417C8" w:rsidRPr="00E5628A">
        <w:rPr>
          <w:rFonts w:eastAsia="Times New Roman" w:cs="Times New Roman"/>
          <w:sz w:val="22"/>
          <w:lang w:eastAsia="pl-PL"/>
        </w:rPr>
        <w:t>Prosimy Zamawiającego o wyłączenie wyżej wymienionej pozycji do osobnego pakietu co pozwoli na złożenie ważnej i konkurencyjnej cenowo oferty większej ilości Wykonawców.</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344: Nie. Zapisy SIWZ bez zmian.</w:t>
      </w:r>
    </w:p>
    <w:p w:rsidR="006417C8" w:rsidRPr="00E5628A" w:rsidRDefault="00366E59" w:rsidP="00E5628A">
      <w:pPr>
        <w:spacing w:after="0" w:line="240" w:lineRule="auto"/>
        <w:rPr>
          <w:rFonts w:eastAsia="Times New Roman" w:cs="Times New Roman"/>
          <w:sz w:val="22"/>
          <w:lang w:eastAsia="pl-PL"/>
        </w:rPr>
      </w:pPr>
      <w:r w:rsidRPr="00E5628A">
        <w:rPr>
          <w:rFonts w:cs="Times New Roman"/>
          <w:b/>
          <w:sz w:val="22"/>
        </w:rPr>
        <w:t>Pytanie nr 345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Pakiet 76 poz. 1</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o wyjaśnienie czy Zamawiający oczekuje wypukłego oznaczenia rozmiaru na konektorze?</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345: Nie.</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346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Pakiet 76 poz. 2</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dopuszczenie drenów o długości min. 70cm.</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346: Zgodnie z SIWZ</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347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76 poz. 4</w:t>
      </w:r>
      <w:r w:rsidRPr="00E5628A">
        <w:rPr>
          <w:rFonts w:eastAsia="Times New Roman" w:cs="Times New Roman"/>
          <w:sz w:val="22"/>
          <w:lang w:eastAsia="pl-PL"/>
        </w:rPr>
        <w:t>-</w:t>
      </w:r>
      <w:r w:rsidR="006417C8" w:rsidRPr="00E5628A">
        <w:rPr>
          <w:rFonts w:eastAsia="Times New Roman" w:cs="Times New Roman"/>
          <w:sz w:val="22"/>
          <w:lang w:eastAsia="pl-PL"/>
        </w:rPr>
        <w:t>Prosimy Zamawiającego o dopuszczenie drenów o długości 2,1m; 3m; 5m; 10m lub drenów w zwojach z możliwością docięcia 20-100m.</w:t>
      </w:r>
    </w:p>
    <w:p w:rsidR="00097EF6" w:rsidRPr="00E5628A" w:rsidRDefault="00097EF6" w:rsidP="00E5628A">
      <w:pPr>
        <w:spacing w:after="0" w:line="240" w:lineRule="auto"/>
        <w:rPr>
          <w:rFonts w:cs="Times New Roman"/>
          <w:b/>
          <w:sz w:val="22"/>
        </w:rPr>
      </w:pPr>
      <w:r w:rsidRPr="00E5628A">
        <w:rPr>
          <w:rFonts w:cs="Times New Roman"/>
          <w:b/>
          <w:sz w:val="22"/>
        </w:rPr>
        <w:t>Odpowiedź na pytanie nr 347: Zapisy SIWZ bez zmian.</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348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006417C8" w:rsidRPr="00E5628A">
        <w:rPr>
          <w:rFonts w:eastAsia="Times New Roman" w:cs="Times New Roman"/>
          <w:sz w:val="22"/>
          <w:lang w:eastAsia="pl-PL"/>
        </w:rPr>
        <w:t>Pakiet 76 poz. 4</w:t>
      </w:r>
      <w:r w:rsidRPr="00E5628A">
        <w:rPr>
          <w:rFonts w:eastAsia="Times New Roman" w:cs="Times New Roman"/>
          <w:sz w:val="22"/>
          <w:lang w:eastAsia="pl-PL"/>
        </w:rPr>
        <w:t xml:space="preserve">- </w:t>
      </w:r>
      <w:r w:rsidR="006417C8" w:rsidRPr="00E5628A">
        <w:rPr>
          <w:rFonts w:eastAsia="Times New Roman" w:cs="Times New Roman"/>
          <w:sz w:val="22"/>
          <w:lang w:eastAsia="pl-PL"/>
        </w:rPr>
        <w:t>Prosimy Zamawiającego o dopuszczenie drenów tlenowych o długościach 210cmm; 420cm; 760cm i 1520cm.</w:t>
      </w:r>
    </w:p>
    <w:p w:rsidR="00097EF6" w:rsidRPr="00E5628A" w:rsidRDefault="00097EF6" w:rsidP="00E5628A">
      <w:pPr>
        <w:spacing w:after="0" w:line="240" w:lineRule="auto"/>
        <w:rPr>
          <w:rFonts w:cs="Times New Roman"/>
          <w:b/>
          <w:sz w:val="22"/>
        </w:rPr>
      </w:pPr>
      <w:r w:rsidRPr="00E5628A">
        <w:rPr>
          <w:rFonts w:cs="Times New Roman"/>
          <w:b/>
          <w:sz w:val="22"/>
        </w:rPr>
        <w:lastRenderedPageBreak/>
        <w:t>Odpowiedź na pytanie nr 348: Zamawiający dopuszcza.</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349 – d</w:t>
      </w:r>
      <w:r w:rsidRPr="00E5628A">
        <w:rPr>
          <w:rFonts w:eastAsia="Times New Roman" w:cs="Times New Roman"/>
          <w:b/>
          <w:sz w:val="22"/>
          <w:lang w:eastAsia="pl-PL"/>
        </w:rPr>
        <w:t xml:space="preserve">otyczy </w:t>
      </w:r>
      <w:r w:rsidRPr="00E5628A">
        <w:rPr>
          <w:rFonts w:eastAsia="Calibri" w:cs="Times New Roman"/>
          <w:b/>
          <w:sz w:val="22"/>
        </w:rPr>
        <w:t xml:space="preserve"> </w:t>
      </w:r>
      <w:r w:rsidRPr="00E5628A">
        <w:rPr>
          <w:rFonts w:eastAsia="Times New Roman" w:cs="Times New Roman"/>
          <w:sz w:val="22"/>
          <w:lang w:eastAsia="pl-PL"/>
        </w:rPr>
        <w:t xml:space="preserve"> </w:t>
      </w:r>
      <w:r w:rsidR="006417C8" w:rsidRPr="00E5628A">
        <w:rPr>
          <w:rFonts w:eastAsia="Times New Roman" w:cs="Times New Roman"/>
          <w:sz w:val="22"/>
          <w:lang w:eastAsia="pl-PL"/>
        </w:rPr>
        <w:t>Pakiet 76 poz. 5</w:t>
      </w:r>
      <w:r w:rsidRPr="00E5628A">
        <w:rPr>
          <w:rFonts w:eastAsia="Times New Roman" w:cs="Times New Roman"/>
          <w:sz w:val="22"/>
          <w:lang w:eastAsia="pl-PL"/>
        </w:rPr>
        <w:t>-</w:t>
      </w:r>
      <w:r w:rsidR="006417C8" w:rsidRPr="00E5628A">
        <w:rPr>
          <w:rFonts w:eastAsia="Times New Roman" w:cs="Times New Roman"/>
          <w:sz w:val="22"/>
          <w:lang w:eastAsia="pl-PL"/>
        </w:rPr>
        <w:t>Prosimy Zamawiającego o doprecyzowanie jakich ilości oczekuje.</w:t>
      </w:r>
    </w:p>
    <w:p w:rsidR="00097EF6" w:rsidRPr="00E5628A" w:rsidRDefault="00097EF6" w:rsidP="00E5628A">
      <w:pPr>
        <w:spacing w:after="0" w:line="240" w:lineRule="auto"/>
        <w:rPr>
          <w:rFonts w:cs="Times New Roman"/>
          <w:b/>
          <w:sz w:val="22"/>
        </w:rPr>
      </w:pPr>
      <w:r w:rsidRPr="00E5628A">
        <w:rPr>
          <w:rFonts w:cs="Times New Roman"/>
          <w:b/>
          <w:sz w:val="22"/>
        </w:rPr>
        <w:t xml:space="preserve">Odpowiedź na pytanie nr 349:  </w:t>
      </w:r>
      <w:r w:rsidR="00E05DD2" w:rsidRPr="00E5628A">
        <w:rPr>
          <w:rFonts w:cs="Times New Roman"/>
          <w:b/>
          <w:sz w:val="22"/>
        </w:rPr>
        <w:t xml:space="preserve">Ilości wskazane w wyjaśnieniach SIWZ z dn. 29.03.2017 r </w:t>
      </w:r>
      <w:r w:rsidRPr="00E5628A">
        <w:rPr>
          <w:rFonts w:cs="Times New Roman"/>
          <w:b/>
          <w:sz w:val="22"/>
        </w:rPr>
        <w:t>Pakiet 76 poz. 5 – ilość – 10 400 szt.</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350 – d</w:t>
      </w:r>
      <w:r w:rsidRPr="00E5628A">
        <w:rPr>
          <w:rFonts w:eastAsia="Times New Roman" w:cs="Times New Roman"/>
          <w:b/>
          <w:sz w:val="22"/>
          <w:lang w:eastAsia="pl-PL"/>
        </w:rPr>
        <w:t xml:space="preserve">otyczy </w:t>
      </w:r>
      <w:r w:rsidR="006417C8" w:rsidRPr="00E5628A">
        <w:rPr>
          <w:rFonts w:eastAsia="Times New Roman" w:cs="Times New Roman"/>
          <w:sz w:val="22"/>
          <w:lang w:eastAsia="pl-PL"/>
        </w:rPr>
        <w:t xml:space="preserve">Pakiet 81 Poz. 1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zestawów do </w:t>
      </w:r>
      <w:proofErr w:type="spellStart"/>
      <w:r w:rsidR="006417C8" w:rsidRPr="00E5628A">
        <w:rPr>
          <w:rFonts w:eastAsia="Times New Roman" w:cs="Times New Roman"/>
          <w:sz w:val="22"/>
          <w:lang w:eastAsia="pl-PL"/>
        </w:rPr>
        <w:t>nefrostomii</w:t>
      </w:r>
      <w:proofErr w:type="spellEnd"/>
      <w:r w:rsidR="006417C8" w:rsidRPr="00E5628A">
        <w:rPr>
          <w:rFonts w:eastAsia="Times New Roman" w:cs="Times New Roman"/>
          <w:sz w:val="22"/>
          <w:lang w:eastAsia="pl-PL"/>
        </w:rPr>
        <w:t xml:space="preserve"> zawierających : cewnik typ </w:t>
      </w:r>
      <w:proofErr w:type="spellStart"/>
      <w:r w:rsidR="006417C8" w:rsidRPr="00E5628A">
        <w:rPr>
          <w:rFonts w:eastAsia="Times New Roman" w:cs="Times New Roman"/>
          <w:sz w:val="22"/>
          <w:lang w:eastAsia="pl-PL"/>
        </w:rPr>
        <w:t>pigtail</w:t>
      </w:r>
      <w:proofErr w:type="spellEnd"/>
      <w:r w:rsidR="006417C8" w:rsidRPr="00E5628A">
        <w:rPr>
          <w:rFonts w:eastAsia="Times New Roman" w:cs="Times New Roman"/>
          <w:sz w:val="22"/>
          <w:lang w:eastAsia="pl-PL"/>
        </w:rPr>
        <w:t xml:space="preserve"> wykonanych z poliuretanu pokrytego hydrożelem w dystalnej do-nerkowej części , igłę typu Chiba 17,5G dł. 20cm bardzo dobrze widoczną w USG, łącz</w:t>
      </w:r>
      <w:r w:rsidRPr="00E5628A">
        <w:rPr>
          <w:rFonts w:eastAsia="Times New Roman" w:cs="Times New Roman"/>
          <w:sz w:val="22"/>
          <w:lang w:eastAsia="pl-PL"/>
        </w:rPr>
        <w:t xml:space="preserve">nik do worka na mocz , kranik. </w:t>
      </w:r>
      <w:r w:rsidRPr="00E5628A">
        <w:rPr>
          <w:rFonts w:cs="Times New Roman"/>
          <w:b/>
          <w:sz w:val="22"/>
        </w:rPr>
        <w:t xml:space="preserve"> Pytanie nr 351– d</w:t>
      </w:r>
      <w:r w:rsidRPr="00E5628A">
        <w:rPr>
          <w:rFonts w:eastAsia="Times New Roman" w:cs="Times New Roman"/>
          <w:b/>
          <w:sz w:val="22"/>
          <w:lang w:eastAsia="pl-PL"/>
        </w:rPr>
        <w:t xml:space="preserve">otyczy </w:t>
      </w:r>
      <w:r w:rsidRPr="00E5628A">
        <w:rPr>
          <w:rFonts w:eastAsia="Times New Roman" w:cs="Times New Roman"/>
          <w:sz w:val="22"/>
          <w:lang w:eastAsia="pl-PL"/>
        </w:rPr>
        <w:t xml:space="preserve">Pakiet 81 Poz. 1 </w:t>
      </w:r>
      <w:r w:rsidR="006417C8" w:rsidRPr="00E5628A">
        <w:rPr>
          <w:rFonts w:eastAsia="Times New Roman" w:cs="Times New Roman"/>
          <w:sz w:val="22"/>
          <w:lang w:eastAsia="pl-PL"/>
        </w:rPr>
        <w:t xml:space="preserve"> </w:t>
      </w:r>
      <w:r w:rsidRPr="00E5628A">
        <w:rPr>
          <w:rFonts w:eastAsia="Times New Roman" w:cs="Times New Roman"/>
          <w:sz w:val="22"/>
          <w:lang w:eastAsia="pl-PL"/>
        </w:rPr>
        <w:t>-</w:t>
      </w:r>
      <w:r w:rsidR="006417C8" w:rsidRPr="00E5628A">
        <w:rPr>
          <w:rFonts w:eastAsia="Times New Roman" w:cs="Times New Roman"/>
          <w:sz w:val="22"/>
          <w:lang w:eastAsia="pl-PL"/>
        </w:rPr>
        <w:t>Prosimy Zamawiającego o doprecyzowanie czy wymaga aby cewnik był pokryty hydrożelem. Powłoka taka po aktywacji znacznie ułatwia zakładanie i zmniejsza atraumatyczność zabiegu.</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352 – d</w:t>
      </w:r>
      <w:r w:rsidRPr="00E5628A">
        <w:rPr>
          <w:rFonts w:eastAsia="Times New Roman" w:cs="Times New Roman"/>
          <w:b/>
          <w:sz w:val="22"/>
          <w:lang w:eastAsia="pl-PL"/>
        </w:rPr>
        <w:t xml:space="preserve">otyczy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Pakiet 81 Poz. 2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dopuszczenie zestawów do </w:t>
      </w:r>
      <w:proofErr w:type="spellStart"/>
      <w:r w:rsidR="006417C8" w:rsidRPr="00E5628A">
        <w:rPr>
          <w:rFonts w:eastAsia="Times New Roman" w:cs="Times New Roman"/>
          <w:sz w:val="22"/>
          <w:lang w:eastAsia="pl-PL"/>
        </w:rPr>
        <w:t>szynowania</w:t>
      </w:r>
      <w:proofErr w:type="spellEnd"/>
      <w:r w:rsidR="006417C8" w:rsidRPr="00E5628A">
        <w:rPr>
          <w:rFonts w:eastAsia="Times New Roman" w:cs="Times New Roman"/>
          <w:sz w:val="22"/>
          <w:lang w:eastAsia="pl-PL"/>
        </w:rPr>
        <w:t xml:space="preserve"> z prowadnicą pokrytą PTFE zawierających cewniki w rozmiarach 4,8F, 6F, 7F dł. 24cm, 26cm, 28cm w zależności od rozmiaru. </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353 – d</w:t>
      </w:r>
      <w:r w:rsidRPr="00E5628A">
        <w:rPr>
          <w:rFonts w:eastAsia="Times New Roman" w:cs="Times New Roman"/>
          <w:b/>
          <w:sz w:val="22"/>
          <w:lang w:eastAsia="pl-PL"/>
        </w:rPr>
        <w:t xml:space="preserve">otyczy </w:t>
      </w:r>
      <w:r w:rsidR="006417C8" w:rsidRPr="00E5628A">
        <w:rPr>
          <w:rFonts w:eastAsia="Times New Roman" w:cs="Times New Roman"/>
          <w:sz w:val="22"/>
          <w:lang w:eastAsia="pl-PL"/>
        </w:rPr>
        <w:t xml:space="preserve">Pakiet 84 Poz. 1 </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Czy Zamawiający oczekuje, aby cewniki posiadały 4 otwory drenujące zwiększające powierzchnię drenującą i bezpieczeństwo swobodnego odpływu moczu. </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354 – d</w:t>
      </w:r>
      <w:r w:rsidRPr="00E5628A">
        <w:rPr>
          <w:rFonts w:eastAsia="Times New Roman" w:cs="Times New Roman"/>
          <w:b/>
          <w:sz w:val="22"/>
          <w:lang w:eastAsia="pl-PL"/>
        </w:rPr>
        <w:t xml:space="preserve">otyczy </w:t>
      </w:r>
      <w:r w:rsidRPr="00E5628A">
        <w:rPr>
          <w:rFonts w:eastAsia="Times New Roman" w:cs="Times New Roman"/>
          <w:sz w:val="22"/>
          <w:lang w:eastAsia="pl-PL"/>
        </w:rPr>
        <w:t xml:space="preserve">Pakiet 84 Poz. 1 </w:t>
      </w:r>
      <w:r w:rsidR="006417C8" w:rsidRPr="00E5628A">
        <w:rPr>
          <w:rFonts w:eastAsia="Times New Roman" w:cs="Times New Roman"/>
          <w:sz w:val="22"/>
          <w:lang w:eastAsia="pl-PL"/>
        </w:rPr>
        <w:t>Czy cewniki mają być sterylizowane radiacyjnie?</w:t>
      </w:r>
    </w:p>
    <w:p w:rsidR="006417C8" w:rsidRPr="00E5628A" w:rsidRDefault="00B86191" w:rsidP="00E5628A">
      <w:pPr>
        <w:spacing w:after="0" w:line="240" w:lineRule="auto"/>
        <w:rPr>
          <w:rFonts w:eastAsia="Times New Roman" w:cs="Times New Roman"/>
          <w:sz w:val="22"/>
          <w:lang w:eastAsia="pl-PL"/>
        </w:rPr>
      </w:pPr>
      <w:r w:rsidRPr="00E5628A">
        <w:rPr>
          <w:rFonts w:cs="Times New Roman"/>
          <w:b/>
          <w:sz w:val="22"/>
        </w:rPr>
        <w:t>Pytanie nr 355 – d</w:t>
      </w:r>
      <w:r w:rsidRPr="00E5628A">
        <w:rPr>
          <w:rFonts w:eastAsia="Times New Roman" w:cs="Times New Roman"/>
          <w:b/>
          <w:sz w:val="22"/>
          <w:lang w:eastAsia="pl-PL"/>
        </w:rPr>
        <w:t xml:space="preserve">otyczy </w:t>
      </w:r>
      <w:r w:rsidR="006417C8" w:rsidRPr="00E5628A">
        <w:rPr>
          <w:rFonts w:eastAsia="Times New Roman" w:cs="Times New Roman"/>
          <w:sz w:val="22"/>
          <w:lang w:eastAsia="pl-PL"/>
        </w:rPr>
        <w:t xml:space="preserve">Pakiet 84 Poz. 2 </w:t>
      </w:r>
      <w:r w:rsidR="00E56D2D" w:rsidRPr="00E5628A">
        <w:rPr>
          <w:rFonts w:eastAsia="Times New Roman" w:cs="Times New Roman"/>
          <w:sz w:val="22"/>
          <w:lang w:eastAsia="pl-PL"/>
        </w:rPr>
        <w:t xml:space="preserve"> - </w:t>
      </w:r>
      <w:r w:rsidR="006417C8" w:rsidRPr="00E5628A">
        <w:rPr>
          <w:rFonts w:eastAsia="Times New Roman" w:cs="Times New Roman"/>
          <w:sz w:val="22"/>
          <w:lang w:eastAsia="pl-PL"/>
        </w:rPr>
        <w:t>Czy Zamawiający oczekuje, aby cewniki posiadały plastikową, twardą zastawkę, która zapewnia szczelność balonu.</w:t>
      </w:r>
    </w:p>
    <w:p w:rsidR="006417C8" w:rsidRPr="00E5628A" w:rsidRDefault="00E56D2D" w:rsidP="00E5628A">
      <w:pPr>
        <w:spacing w:after="0" w:line="240" w:lineRule="auto"/>
        <w:rPr>
          <w:rFonts w:eastAsia="Times New Roman" w:cs="Times New Roman"/>
          <w:sz w:val="22"/>
          <w:lang w:eastAsia="pl-PL"/>
        </w:rPr>
      </w:pPr>
      <w:r w:rsidRPr="00E5628A">
        <w:rPr>
          <w:rFonts w:cs="Times New Roman"/>
          <w:b/>
          <w:sz w:val="22"/>
        </w:rPr>
        <w:t>Pytanie nr 356 – d</w:t>
      </w:r>
      <w:r w:rsidRPr="00E5628A">
        <w:rPr>
          <w:rFonts w:eastAsia="Times New Roman" w:cs="Times New Roman"/>
          <w:b/>
          <w:sz w:val="22"/>
          <w:lang w:eastAsia="pl-PL"/>
        </w:rPr>
        <w:t xml:space="preserve">otyczy </w:t>
      </w:r>
      <w:r w:rsidR="006417C8" w:rsidRPr="00E5628A">
        <w:rPr>
          <w:rFonts w:eastAsia="Times New Roman" w:cs="Times New Roman"/>
          <w:sz w:val="22"/>
          <w:lang w:eastAsia="pl-PL"/>
        </w:rPr>
        <w:t>Pakiet 85 poz. 1</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Czy cewniki </w:t>
      </w:r>
      <w:proofErr w:type="spellStart"/>
      <w:r w:rsidR="006417C8" w:rsidRPr="00E5628A">
        <w:rPr>
          <w:rFonts w:eastAsia="Times New Roman" w:cs="Times New Roman"/>
          <w:sz w:val="22"/>
          <w:lang w:eastAsia="pl-PL"/>
        </w:rPr>
        <w:t>Foleya</w:t>
      </w:r>
      <w:proofErr w:type="spellEnd"/>
      <w:r w:rsidR="006417C8" w:rsidRPr="00E5628A">
        <w:rPr>
          <w:rFonts w:eastAsia="Times New Roman" w:cs="Times New Roman"/>
          <w:sz w:val="22"/>
          <w:lang w:eastAsia="pl-PL"/>
        </w:rPr>
        <w:t xml:space="preserve"> mają być podwójnie pakowane w wewnętrzny worek foliowy i zewnętrzne opakowanie folia papier, co pozwoli na aseptyczne użytkowanie? Tylko tego typu opakowanie pozwala przeprowadzić cewnikowanie w sposób jałowy,  znacząco ograniczając ryzyko rozwoju infekcji układu moczowego, równocześnie ograniczając koszty zamawiającego (poprzez skrócenie czas pobytu pacjenta w szpitalu i eliminację kosztów ewentualnej antybiotykoterapii).</w:t>
      </w:r>
    </w:p>
    <w:p w:rsidR="006417C8" w:rsidRPr="00E5628A" w:rsidRDefault="00E56D2D" w:rsidP="00E5628A">
      <w:pPr>
        <w:spacing w:after="0" w:line="240" w:lineRule="auto"/>
        <w:rPr>
          <w:rFonts w:eastAsia="Times New Roman" w:cs="Times New Roman"/>
          <w:sz w:val="22"/>
          <w:lang w:eastAsia="pl-PL"/>
        </w:rPr>
      </w:pPr>
      <w:r w:rsidRPr="00E5628A">
        <w:rPr>
          <w:rFonts w:cs="Times New Roman"/>
          <w:b/>
          <w:sz w:val="22"/>
        </w:rPr>
        <w:t>Pytanie nr 357 – d</w:t>
      </w:r>
      <w:r w:rsidRPr="00E5628A">
        <w:rPr>
          <w:rFonts w:eastAsia="Times New Roman" w:cs="Times New Roman"/>
          <w:b/>
          <w:sz w:val="22"/>
          <w:lang w:eastAsia="pl-PL"/>
        </w:rPr>
        <w:t>otyczy</w:t>
      </w:r>
      <w:r w:rsidRPr="00E5628A">
        <w:rPr>
          <w:rFonts w:eastAsia="Times New Roman" w:cs="Times New Roman"/>
          <w:sz w:val="22"/>
          <w:lang w:eastAsia="pl-PL"/>
        </w:rPr>
        <w:t xml:space="preserve"> Pakiet 85 poz. 1- </w:t>
      </w:r>
      <w:r w:rsidRPr="00E5628A">
        <w:rPr>
          <w:rFonts w:eastAsia="Times New Roman" w:cs="Times New Roman"/>
          <w:b/>
          <w:sz w:val="22"/>
          <w:lang w:eastAsia="pl-PL"/>
        </w:rPr>
        <w:t xml:space="preserve"> </w:t>
      </w:r>
      <w:r w:rsidR="006417C8" w:rsidRPr="00E5628A">
        <w:rPr>
          <w:rFonts w:eastAsia="Times New Roman" w:cs="Times New Roman"/>
          <w:sz w:val="22"/>
          <w:lang w:eastAsia="pl-PL"/>
        </w:rPr>
        <w:t xml:space="preserve"> Czy Zamawiający oczekuje aby cewniki było wykonane ze 100% silikonu?</w:t>
      </w:r>
    </w:p>
    <w:p w:rsidR="006417C8" w:rsidRPr="00E5628A" w:rsidRDefault="00E56D2D" w:rsidP="00E5628A">
      <w:pPr>
        <w:spacing w:after="0" w:line="240" w:lineRule="auto"/>
        <w:rPr>
          <w:rFonts w:eastAsia="Times New Roman" w:cs="Times New Roman"/>
          <w:sz w:val="22"/>
          <w:lang w:eastAsia="pl-PL"/>
        </w:rPr>
      </w:pPr>
      <w:r w:rsidRPr="00E5628A">
        <w:rPr>
          <w:rFonts w:cs="Times New Roman"/>
          <w:b/>
          <w:sz w:val="22"/>
        </w:rPr>
        <w:t>Pytanie nr 358 – d</w:t>
      </w:r>
      <w:r w:rsidRPr="00E5628A">
        <w:rPr>
          <w:rFonts w:eastAsia="Times New Roman" w:cs="Times New Roman"/>
          <w:b/>
          <w:sz w:val="22"/>
          <w:lang w:eastAsia="pl-PL"/>
        </w:rPr>
        <w:t>otyczy</w:t>
      </w:r>
      <w:r w:rsidR="006417C8" w:rsidRPr="00E5628A">
        <w:rPr>
          <w:rFonts w:eastAsia="Times New Roman" w:cs="Times New Roman"/>
          <w:sz w:val="22"/>
          <w:lang w:eastAsia="pl-PL"/>
        </w:rPr>
        <w:t xml:space="preserve"> </w:t>
      </w:r>
      <w:r w:rsidRPr="00E5628A">
        <w:rPr>
          <w:rFonts w:eastAsia="Times New Roman" w:cs="Times New Roman"/>
          <w:sz w:val="22"/>
          <w:lang w:eastAsia="pl-PL"/>
        </w:rPr>
        <w:t xml:space="preserve">Pakiet 85 poz. 1- </w:t>
      </w:r>
      <w:r w:rsidR="006417C8" w:rsidRPr="00E5628A">
        <w:rPr>
          <w:rFonts w:eastAsia="Times New Roman" w:cs="Times New Roman"/>
          <w:sz w:val="22"/>
          <w:lang w:eastAsia="pl-PL"/>
        </w:rPr>
        <w:t xml:space="preserve">Czy cewniki </w:t>
      </w:r>
      <w:proofErr w:type="spellStart"/>
      <w:r w:rsidR="006417C8" w:rsidRPr="00E5628A">
        <w:rPr>
          <w:rFonts w:eastAsia="Times New Roman" w:cs="Times New Roman"/>
          <w:sz w:val="22"/>
          <w:lang w:eastAsia="pl-PL"/>
        </w:rPr>
        <w:t>Foleya</w:t>
      </w:r>
      <w:proofErr w:type="spellEnd"/>
      <w:r w:rsidR="006417C8" w:rsidRPr="00E5628A">
        <w:rPr>
          <w:rFonts w:eastAsia="Times New Roman" w:cs="Times New Roman"/>
          <w:sz w:val="22"/>
          <w:lang w:eastAsia="pl-PL"/>
        </w:rPr>
        <w:t xml:space="preserve"> silikonowe mają posiadać w zestawie strzykawkę pierwotnie napełnioną 10% roztworem gliceryny? Strzykawka wchodząca w skład zestawu, wypełniona roztworem gliceryny, jest odpowiednio przygotowana do napełnienia balonu i pozwala na zachowanie bezpieczeństwa pacjenta, nie podrażając kosztów. </w:t>
      </w:r>
    </w:p>
    <w:p w:rsidR="006417C8" w:rsidRPr="00E5628A" w:rsidRDefault="00E56D2D" w:rsidP="00E5628A">
      <w:pPr>
        <w:spacing w:after="0" w:line="240" w:lineRule="auto"/>
        <w:rPr>
          <w:rFonts w:eastAsia="Times New Roman" w:cs="Times New Roman"/>
          <w:sz w:val="22"/>
          <w:lang w:eastAsia="pl-PL"/>
        </w:rPr>
      </w:pPr>
      <w:r w:rsidRPr="00E5628A">
        <w:rPr>
          <w:rFonts w:cs="Times New Roman"/>
          <w:b/>
          <w:sz w:val="22"/>
        </w:rPr>
        <w:t>Pytanie nr 359 – d</w:t>
      </w:r>
      <w:r w:rsidRPr="00E5628A">
        <w:rPr>
          <w:rFonts w:eastAsia="Times New Roman" w:cs="Times New Roman"/>
          <w:b/>
          <w:sz w:val="22"/>
          <w:lang w:eastAsia="pl-PL"/>
        </w:rPr>
        <w:t>otyczy</w:t>
      </w:r>
      <w:r w:rsidRPr="00E5628A">
        <w:rPr>
          <w:rFonts w:eastAsia="Times New Roman" w:cs="Times New Roman"/>
          <w:sz w:val="22"/>
          <w:lang w:eastAsia="pl-PL"/>
        </w:rPr>
        <w:t xml:space="preserve"> Pakiet 85 poz. 1- </w:t>
      </w:r>
      <w:r w:rsidR="006417C8" w:rsidRPr="00E5628A">
        <w:rPr>
          <w:rFonts w:eastAsia="Times New Roman" w:cs="Times New Roman"/>
          <w:sz w:val="22"/>
          <w:lang w:eastAsia="pl-PL"/>
        </w:rPr>
        <w:t xml:space="preserve"> Czy cewnik </w:t>
      </w:r>
      <w:proofErr w:type="spellStart"/>
      <w:r w:rsidR="006417C8" w:rsidRPr="00E5628A">
        <w:rPr>
          <w:rFonts w:eastAsia="Times New Roman" w:cs="Times New Roman"/>
          <w:sz w:val="22"/>
          <w:lang w:eastAsia="pl-PL"/>
        </w:rPr>
        <w:t>Foley’a</w:t>
      </w:r>
      <w:proofErr w:type="spellEnd"/>
      <w:r w:rsidR="006417C8" w:rsidRPr="00E5628A">
        <w:rPr>
          <w:rFonts w:eastAsia="Times New Roman" w:cs="Times New Roman"/>
          <w:sz w:val="22"/>
          <w:lang w:eastAsia="pl-PL"/>
        </w:rPr>
        <w:t xml:space="preserve"> 100% silikon ma być przezroczysty celem wizualizacji cieczy?</w:t>
      </w:r>
    </w:p>
    <w:p w:rsidR="00B465ED" w:rsidRPr="00E5628A" w:rsidRDefault="00B465ED" w:rsidP="00E5628A">
      <w:pPr>
        <w:spacing w:after="0" w:line="240" w:lineRule="auto"/>
        <w:rPr>
          <w:rFonts w:cs="Times New Roman"/>
          <w:b/>
          <w:sz w:val="22"/>
        </w:rPr>
      </w:pPr>
      <w:r w:rsidRPr="00E5628A">
        <w:rPr>
          <w:rFonts w:cs="Times New Roman"/>
          <w:b/>
          <w:sz w:val="22"/>
        </w:rPr>
        <w:t>Odpowiedź na pytanie nr 35</w:t>
      </w:r>
      <w:r w:rsidR="00470F91">
        <w:rPr>
          <w:rFonts w:cs="Times New Roman"/>
          <w:b/>
          <w:sz w:val="22"/>
        </w:rPr>
        <w:t>0</w:t>
      </w:r>
      <w:r w:rsidRPr="00E5628A">
        <w:rPr>
          <w:rFonts w:cs="Times New Roman"/>
          <w:b/>
          <w:sz w:val="22"/>
        </w:rPr>
        <w:t>- 359: Zapisy SIWZ bez zmian</w:t>
      </w:r>
    </w:p>
    <w:p w:rsidR="006417C8" w:rsidRPr="00E5628A" w:rsidRDefault="00E56D2D" w:rsidP="00E5628A">
      <w:pPr>
        <w:spacing w:after="0" w:line="240" w:lineRule="auto"/>
        <w:rPr>
          <w:rFonts w:eastAsia="Times New Roman" w:cs="Times New Roman"/>
          <w:sz w:val="22"/>
          <w:lang w:eastAsia="pl-PL"/>
        </w:rPr>
      </w:pPr>
      <w:r w:rsidRPr="00E5628A">
        <w:rPr>
          <w:rFonts w:cs="Times New Roman"/>
          <w:b/>
          <w:sz w:val="22"/>
        </w:rPr>
        <w:t>Pytanie nr 360 – d</w:t>
      </w:r>
      <w:r w:rsidRPr="00E5628A">
        <w:rPr>
          <w:rFonts w:eastAsia="Times New Roman" w:cs="Times New Roman"/>
          <w:b/>
          <w:sz w:val="22"/>
          <w:lang w:eastAsia="pl-PL"/>
        </w:rPr>
        <w:t>otyczy</w:t>
      </w:r>
      <w:r w:rsidRPr="00E5628A">
        <w:rPr>
          <w:rFonts w:eastAsia="Times New Roman" w:cs="Times New Roman"/>
          <w:sz w:val="22"/>
          <w:lang w:eastAsia="pl-PL"/>
        </w:rPr>
        <w:t xml:space="preserve"> - </w:t>
      </w:r>
      <w:r w:rsidR="006417C8" w:rsidRPr="00E5628A">
        <w:rPr>
          <w:rFonts w:eastAsia="Times New Roman" w:cs="Times New Roman"/>
          <w:sz w:val="22"/>
          <w:lang w:eastAsia="pl-PL"/>
        </w:rPr>
        <w:t>Pakiet 87 Poz. 3</w:t>
      </w:r>
      <w:r w:rsidRPr="00E5628A">
        <w:rPr>
          <w:rFonts w:eastAsia="Times New Roman" w:cs="Times New Roman"/>
          <w:sz w:val="22"/>
          <w:lang w:eastAsia="pl-PL"/>
        </w:rPr>
        <w:t xml:space="preserve">- </w:t>
      </w:r>
      <w:r w:rsidR="006417C8" w:rsidRPr="00E5628A">
        <w:rPr>
          <w:rFonts w:eastAsia="Times New Roman" w:cs="Times New Roman"/>
          <w:sz w:val="22"/>
          <w:lang w:eastAsia="pl-PL"/>
        </w:rPr>
        <w:t xml:space="preserve">Prosimy Zamawiającego o doprecyzowanie czy oczekuje dostawy zestawu do godzinowej zbiórki moczu z </w:t>
      </w:r>
      <w:proofErr w:type="spellStart"/>
      <w:r w:rsidR="006417C8" w:rsidRPr="00E5628A">
        <w:rPr>
          <w:rFonts w:eastAsia="Times New Roman" w:cs="Times New Roman"/>
          <w:sz w:val="22"/>
          <w:lang w:eastAsia="pl-PL"/>
        </w:rPr>
        <w:t>dwuświatłowym</w:t>
      </w:r>
      <w:proofErr w:type="spellEnd"/>
      <w:r w:rsidR="006417C8" w:rsidRPr="00E5628A">
        <w:rPr>
          <w:rFonts w:eastAsia="Times New Roman" w:cs="Times New Roman"/>
          <w:sz w:val="22"/>
          <w:lang w:eastAsia="pl-PL"/>
        </w:rPr>
        <w:t xml:space="preserve"> drenem łączącym o dł. 150 cm, łącznik do cewnika </w:t>
      </w:r>
      <w:proofErr w:type="spellStart"/>
      <w:r w:rsidR="006417C8" w:rsidRPr="00E5628A">
        <w:rPr>
          <w:rFonts w:eastAsia="Times New Roman" w:cs="Times New Roman"/>
          <w:sz w:val="22"/>
          <w:lang w:eastAsia="pl-PL"/>
        </w:rPr>
        <w:t>foley</w:t>
      </w:r>
      <w:proofErr w:type="spellEnd"/>
      <w:r w:rsidR="006417C8" w:rsidRPr="00E5628A">
        <w:rPr>
          <w:rFonts w:eastAsia="Times New Roman" w:cs="Times New Roman"/>
          <w:sz w:val="22"/>
          <w:lang w:eastAsia="pl-PL"/>
        </w:rPr>
        <w:t xml:space="preserve"> wyposażony w płaski, łatwy do zdezynfekowania bezigłowy port do pobierania próbek oraz w uchylną zastawkę </w:t>
      </w:r>
      <w:proofErr w:type="spellStart"/>
      <w:r w:rsidR="006417C8" w:rsidRPr="00E5628A">
        <w:rPr>
          <w:rFonts w:eastAsia="Times New Roman" w:cs="Times New Roman"/>
          <w:sz w:val="22"/>
          <w:lang w:eastAsia="pl-PL"/>
        </w:rPr>
        <w:t>antyzwrotną</w:t>
      </w:r>
      <w:proofErr w:type="spellEnd"/>
      <w:r w:rsidR="006417C8" w:rsidRPr="00E5628A">
        <w:rPr>
          <w:rFonts w:eastAsia="Times New Roman" w:cs="Times New Roman"/>
          <w:sz w:val="22"/>
          <w:lang w:eastAsia="pl-PL"/>
        </w:rPr>
        <w:t xml:space="preserve">, na wejściu do komory dren zabezpieczony spiralą </w:t>
      </w:r>
      <w:proofErr w:type="spellStart"/>
      <w:r w:rsidR="006417C8" w:rsidRPr="00E5628A">
        <w:rPr>
          <w:rFonts w:eastAsia="Times New Roman" w:cs="Times New Roman"/>
          <w:sz w:val="22"/>
          <w:lang w:eastAsia="pl-PL"/>
        </w:rPr>
        <w:t>antyzagięciową</w:t>
      </w:r>
      <w:proofErr w:type="spellEnd"/>
      <w:r w:rsidR="006417C8" w:rsidRPr="00E5628A">
        <w:rPr>
          <w:rFonts w:eastAsia="Times New Roman" w:cs="Times New Roman"/>
          <w:sz w:val="22"/>
          <w:lang w:eastAsia="pl-PL"/>
        </w:rPr>
        <w:t xml:space="preserve">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niewymienny worek na mocz 2000 ml połączony fabrycznie posiadający filtr hydrofobowy, zastawkę </w:t>
      </w:r>
      <w:proofErr w:type="spellStart"/>
      <w:r w:rsidR="006417C8" w:rsidRPr="00E5628A">
        <w:rPr>
          <w:rFonts w:eastAsia="Times New Roman" w:cs="Times New Roman"/>
          <w:sz w:val="22"/>
          <w:lang w:eastAsia="pl-PL"/>
        </w:rPr>
        <w:t>antyzwrotną</w:t>
      </w:r>
      <w:proofErr w:type="spellEnd"/>
      <w:r w:rsidR="006417C8" w:rsidRPr="00E5628A">
        <w:rPr>
          <w:rFonts w:eastAsia="Times New Roman" w:cs="Times New Roman"/>
          <w:sz w:val="22"/>
          <w:lang w:eastAsia="pl-PL"/>
        </w:rPr>
        <w:t xml:space="preserve"> oraz kranik typu T podwieszany ku górze w otwartej zakładce. Worek skalowany co 100 ml od 25 ml. Możliwość podwieszania zestawu na minimum 3 niezależne sposoby?</w:t>
      </w:r>
    </w:p>
    <w:p w:rsidR="00B465ED" w:rsidRPr="00E5628A" w:rsidRDefault="00B465ED" w:rsidP="00E5628A">
      <w:pPr>
        <w:spacing w:after="0" w:line="240" w:lineRule="auto"/>
        <w:rPr>
          <w:rFonts w:cs="Times New Roman"/>
          <w:b/>
          <w:sz w:val="22"/>
        </w:rPr>
      </w:pPr>
      <w:r w:rsidRPr="00E5628A">
        <w:rPr>
          <w:rFonts w:cs="Times New Roman"/>
          <w:b/>
          <w:sz w:val="22"/>
        </w:rPr>
        <w:t>Odpowiedź na pytanie nr 360: Zapisy SIWZ bez zmian.</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361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108 Poz. 1 </w:t>
      </w:r>
      <w:r w:rsidRPr="00470F91">
        <w:rPr>
          <w:rFonts w:eastAsia="Times New Roman" w:cs="Times New Roman"/>
          <w:sz w:val="22"/>
          <w:lang w:eastAsia="pl-PL"/>
        </w:rPr>
        <w:t xml:space="preserve">- </w:t>
      </w:r>
      <w:r w:rsidR="006417C8" w:rsidRPr="00470F91">
        <w:rPr>
          <w:rFonts w:eastAsia="Times New Roman" w:cs="Times New Roman"/>
          <w:sz w:val="22"/>
          <w:lang w:eastAsia="pl-PL"/>
        </w:rPr>
        <w:t>Prosimy Zamawiającego o doprecyzowanie czy wymaga, aby kranik posiadał optyczny i wizualny znacznik pozycji otwarty/zamknięty?</w:t>
      </w:r>
    </w:p>
    <w:p w:rsidR="00B465ED" w:rsidRPr="00470F91" w:rsidRDefault="00B465ED" w:rsidP="00B465ED">
      <w:pPr>
        <w:spacing w:after="0" w:line="240" w:lineRule="auto"/>
        <w:rPr>
          <w:rFonts w:cs="Times New Roman"/>
          <w:b/>
          <w:sz w:val="22"/>
        </w:rPr>
      </w:pPr>
      <w:r w:rsidRPr="00470F91">
        <w:rPr>
          <w:rFonts w:cs="Times New Roman"/>
          <w:b/>
          <w:sz w:val="22"/>
        </w:rPr>
        <w:t>Odpowiedź na pytanie nr 361: Zgodnie z SIWZ</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362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108 Poz. 3 </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rampy 5 kranikowa z przedłużaczem 150 cm. Przezroczysta obudowa, kraniki kolorowe, każdy zamknięty systemem bezigłowym (razem 6 zaworów bezigłowych), rampa wyposażona w zintegrowany system służący do mocowania na ramie łóżka</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363 – d</w:t>
      </w:r>
      <w:r w:rsidRPr="00470F91">
        <w:rPr>
          <w:rFonts w:eastAsia="Times New Roman" w:cs="Times New Roman"/>
          <w:b/>
          <w:sz w:val="22"/>
          <w:lang w:eastAsia="pl-PL"/>
        </w:rPr>
        <w:t>otyczy</w:t>
      </w:r>
      <w:r w:rsidRPr="00470F91">
        <w:rPr>
          <w:rFonts w:eastAsia="Times New Roman" w:cs="Times New Roman"/>
          <w:sz w:val="22"/>
          <w:lang w:eastAsia="pl-PL"/>
        </w:rPr>
        <w:t xml:space="preserve"> Pakiet 108 Poz. 3-  </w:t>
      </w:r>
      <w:r w:rsidR="006417C8" w:rsidRPr="00470F91">
        <w:rPr>
          <w:rFonts w:eastAsia="Times New Roman" w:cs="Times New Roman"/>
          <w:sz w:val="22"/>
          <w:lang w:eastAsia="pl-PL"/>
        </w:rPr>
        <w:t>Prosimy Zamawiającego o dopuszczenie rampa 6 kranikowa. Przezroczysta obudowa, kraniki kolorowe, każdy zamknięty systemem bezigłowym (razem 7 zaworów bezigłowych). Rampa wyposażona w zintegrowany system służący do mocowania na ramie łóżka. Może być używana przez 7 dni. Dren 150cm pakowany osobno.</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364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108 poz. 4</w:t>
      </w:r>
      <w:r w:rsidRPr="00470F91">
        <w:rPr>
          <w:rFonts w:eastAsia="Times New Roman" w:cs="Times New Roman"/>
          <w:sz w:val="22"/>
          <w:lang w:eastAsia="pl-PL"/>
        </w:rPr>
        <w:t xml:space="preserve">- </w:t>
      </w:r>
      <w:r w:rsidR="006417C8" w:rsidRPr="00470F91">
        <w:rPr>
          <w:rFonts w:eastAsia="Times New Roman" w:cs="Times New Roman"/>
          <w:sz w:val="22"/>
          <w:lang w:eastAsia="pl-PL"/>
        </w:rPr>
        <w:t>Prosimy Zamawiającego o wyłączenie wyżej wymienionej pozycji do osobnego pakietu co pozwoli na złożenie ważnej i konkurencyjnej cenowo oferty większej ilości Wykonawców.</w:t>
      </w:r>
    </w:p>
    <w:p w:rsidR="00B465ED" w:rsidRPr="00470F91" w:rsidRDefault="00B465ED" w:rsidP="00B465ED">
      <w:pPr>
        <w:spacing w:after="0" w:line="240" w:lineRule="auto"/>
        <w:rPr>
          <w:rFonts w:cs="Times New Roman"/>
          <w:b/>
          <w:sz w:val="22"/>
        </w:rPr>
      </w:pPr>
      <w:r w:rsidRPr="00470F91">
        <w:rPr>
          <w:rFonts w:cs="Times New Roman"/>
          <w:b/>
          <w:sz w:val="22"/>
        </w:rPr>
        <w:t>Odpowiedź na pytanie nr 362 - 364: Zapisy SIWZ bez zmian.</w:t>
      </w:r>
    </w:p>
    <w:p w:rsidR="006417C8" w:rsidRPr="00470F91" w:rsidRDefault="00E56D2D" w:rsidP="00E56D2D">
      <w:pPr>
        <w:spacing w:after="0" w:line="240" w:lineRule="auto"/>
        <w:rPr>
          <w:rFonts w:eastAsia="Times New Roman" w:cs="Times New Roman"/>
          <w:sz w:val="22"/>
          <w:lang w:eastAsia="pl-PL"/>
        </w:rPr>
      </w:pPr>
      <w:r w:rsidRPr="00470F91">
        <w:rPr>
          <w:rFonts w:cs="Times New Roman"/>
          <w:b/>
          <w:sz w:val="22"/>
        </w:rPr>
        <w:lastRenderedPageBreak/>
        <w:t>Pytanie nr 365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115 Poz. 1 , 2</w:t>
      </w:r>
      <w:r w:rsidRPr="00470F91">
        <w:rPr>
          <w:rFonts w:eastAsia="Times New Roman" w:cs="Times New Roman"/>
          <w:sz w:val="22"/>
          <w:lang w:eastAsia="pl-PL"/>
        </w:rPr>
        <w:t>-</w:t>
      </w:r>
      <w:r w:rsidR="006417C8" w:rsidRPr="00470F91">
        <w:rPr>
          <w:rFonts w:eastAsia="Times New Roman" w:cs="Times New Roman"/>
          <w:sz w:val="22"/>
          <w:lang w:eastAsia="pl-PL"/>
        </w:rPr>
        <w:t xml:space="preserve">Czy Zamawiający oczekuje strzykawek kompatybilnych z lekami cytostatycznymi (przeznaczone do bezpiecznego podawania i przygotowywania </w:t>
      </w:r>
      <w:proofErr w:type="spellStart"/>
      <w:r w:rsidR="006417C8" w:rsidRPr="00470F91">
        <w:rPr>
          <w:rFonts w:eastAsia="Times New Roman" w:cs="Times New Roman"/>
          <w:sz w:val="22"/>
          <w:lang w:eastAsia="pl-PL"/>
        </w:rPr>
        <w:t>cytostatyków</w:t>
      </w:r>
      <w:proofErr w:type="spellEnd"/>
      <w:r w:rsidR="006417C8" w:rsidRPr="00470F91">
        <w:rPr>
          <w:rFonts w:eastAsia="Times New Roman" w:cs="Times New Roman"/>
          <w:sz w:val="22"/>
          <w:lang w:eastAsia="pl-PL"/>
        </w:rPr>
        <w:t xml:space="preserve"> - potwierdzone  oświadczeniem producenta)</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nr365:  Zgodnie z SIWZ</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366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115 poz. 2</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strzykawki do pomp o pojemności 50/60ml</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nr366 : Zamawiający dopuszcza.</w:t>
      </w:r>
    </w:p>
    <w:p w:rsidR="006417C8" w:rsidRPr="00470F91" w:rsidRDefault="00E56D2D" w:rsidP="00E56D2D">
      <w:pPr>
        <w:spacing w:after="0" w:line="240" w:lineRule="auto"/>
        <w:rPr>
          <w:rFonts w:eastAsia="Times New Roman" w:cs="Times New Roman"/>
          <w:sz w:val="22"/>
          <w:lang w:eastAsia="pl-PL"/>
        </w:rPr>
      </w:pPr>
      <w:r w:rsidRPr="00470F91">
        <w:rPr>
          <w:rFonts w:cs="Times New Roman"/>
          <w:b/>
          <w:sz w:val="22"/>
        </w:rPr>
        <w:t>Pytanie nr 367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116 Poz. 1, 2, 3,4, 6 </w:t>
      </w:r>
      <w:r w:rsidRPr="00470F91">
        <w:rPr>
          <w:rFonts w:eastAsia="Times New Roman" w:cs="Times New Roman"/>
          <w:sz w:val="22"/>
          <w:lang w:eastAsia="pl-PL"/>
        </w:rPr>
        <w:t>-</w:t>
      </w:r>
      <w:r w:rsidR="006417C8" w:rsidRPr="00470F91">
        <w:rPr>
          <w:rFonts w:eastAsia="Times New Roman" w:cs="Times New Roman"/>
          <w:sz w:val="22"/>
          <w:lang w:eastAsia="pl-PL"/>
        </w:rPr>
        <w:t xml:space="preserve">Prosimy Zamawiającego o doprecyzowanie czy wymaga dostawy strzykawki trzyczęściowej z końcówką </w:t>
      </w:r>
      <w:proofErr w:type="spellStart"/>
      <w:r w:rsidR="006417C8" w:rsidRPr="00470F91">
        <w:rPr>
          <w:rFonts w:eastAsia="Times New Roman" w:cs="Times New Roman"/>
          <w:sz w:val="22"/>
          <w:lang w:eastAsia="pl-PL"/>
        </w:rPr>
        <w:t>luer</w:t>
      </w:r>
      <w:proofErr w:type="spellEnd"/>
      <w:r w:rsidR="006417C8" w:rsidRPr="00470F91">
        <w:rPr>
          <w:rFonts w:eastAsia="Times New Roman" w:cs="Times New Roman"/>
          <w:sz w:val="22"/>
          <w:lang w:eastAsia="pl-PL"/>
        </w:rPr>
        <w:t>-lock, całkowita długość skali na cylindrze odpowiada skali nominalnej,  tłok i cylinder wykonane z polipropylenu, tłok niekontrastujący, przeźroczysty ,  bez zawartości lateksu, PCV, DEHP, kryza ograniczająca wysuwanie tłoka, gładki przesuw tłoka bez efektu skokowego, czarna niezmywalna skala, logo producenta i typ strzykawki na cylindrze.</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nr367: Zgodnie z SIWZ</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368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116 poz. 3</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strzykawek ze skalą dokładniejszą co 0,2ml</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nr368:</w:t>
      </w:r>
      <w:r w:rsidR="00392C85">
        <w:rPr>
          <w:rFonts w:cs="Times New Roman"/>
          <w:b/>
          <w:sz w:val="22"/>
        </w:rPr>
        <w:t xml:space="preserve"> </w:t>
      </w:r>
      <w:r w:rsidRPr="00470F91">
        <w:rPr>
          <w:rFonts w:cs="Times New Roman"/>
          <w:b/>
          <w:sz w:val="22"/>
        </w:rPr>
        <w:t xml:space="preserve"> Zamawiający dopuszcza.</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369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116 poz.6</w:t>
      </w:r>
      <w:r w:rsidRPr="00470F91">
        <w:rPr>
          <w:rFonts w:eastAsia="Times New Roman" w:cs="Times New Roman"/>
          <w:sz w:val="22"/>
          <w:lang w:eastAsia="pl-PL"/>
        </w:rPr>
        <w:t xml:space="preserve">- </w:t>
      </w:r>
      <w:r w:rsidR="006417C8" w:rsidRPr="00470F91">
        <w:rPr>
          <w:rFonts w:eastAsia="Times New Roman" w:cs="Times New Roman"/>
          <w:sz w:val="22"/>
          <w:lang w:eastAsia="pl-PL"/>
        </w:rPr>
        <w:t>Prosimy Zamawiającego o dopuszczenie strzykawek 30ml bez rozszerzonej skali.</w:t>
      </w:r>
    </w:p>
    <w:p w:rsidR="00B465ED" w:rsidRPr="00470F91" w:rsidRDefault="00B465ED" w:rsidP="00B465ED">
      <w:pPr>
        <w:spacing w:after="0" w:line="240" w:lineRule="auto"/>
        <w:rPr>
          <w:rFonts w:cs="Times New Roman"/>
          <w:b/>
          <w:sz w:val="22"/>
        </w:rPr>
      </w:pPr>
      <w:r w:rsidRPr="00470F91">
        <w:rPr>
          <w:rFonts w:cs="Times New Roman"/>
          <w:b/>
          <w:sz w:val="22"/>
        </w:rPr>
        <w:t xml:space="preserve">Odpowiedź na pytanie nr 369: </w:t>
      </w:r>
      <w:r w:rsidR="00392C85">
        <w:rPr>
          <w:rFonts w:cs="Times New Roman"/>
          <w:b/>
          <w:sz w:val="22"/>
        </w:rPr>
        <w:t xml:space="preserve"> </w:t>
      </w:r>
      <w:r w:rsidRPr="00470F91">
        <w:rPr>
          <w:rFonts w:cs="Times New Roman"/>
          <w:b/>
          <w:sz w:val="22"/>
        </w:rPr>
        <w:t>Zamawiający dopuszcza.</w:t>
      </w:r>
    </w:p>
    <w:p w:rsidR="006417C8" w:rsidRPr="00470F91" w:rsidRDefault="00E56D2D" w:rsidP="00E56D2D">
      <w:pPr>
        <w:spacing w:after="0" w:line="240" w:lineRule="auto"/>
        <w:rPr>
          <w:rFonts w:eastAsia="Times New Roman" w:cs="Times New Roman"/>
          <w:sz w:val="22"/>
          <w:lang w:eastAsia="pl-PL"/>
        </w:rPr>
      </w:pPr>
      <w:r w:rsidRPr="00470F91">
        <w:rPr>
          <w:rFonts w:cs="Times New Roman"/>
          <w:b/>
          <w:sz w:val="22"/>
        </w:rPr>
        <w:t>Pytanie nr 370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117Poz. 1-4</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Prosimy Zamawiającego o doprecyzowanie czy wymaga dostawy strzykawki dwuczęściowej z końcówką </w:t>
      </w:r>
      <w:proofErr w:type="spellStart"/>
      <w:r w:rsidR="006417C8" w:rsidRPr="00470F91">
        <w:rPr>
          <w:rFonts w:eastAsia="Times New Roman" w:cs="Times New Roman"/>
          <w:sz w:val="22"/>
          <w:lang w:eastAsia="pl-PL"/>
        </w:rPr>
        <w:t>luer</w:t>
      </w:r>
      <w:proofErr w:type="spellEnd"/>
      <w:r w:rsidR="006417C8" w:rsidRPr="00470F91">
        <w:rPr>
          <w:rFonts w:eastAsia="Times New Roman" w:cs="Times New Roman"/>
          <w:sz w:val="22"/>
          <w:lang w:eastAsia="pl-PL"/>
        </w:rPr>
        <w:t>-lock, całkowita długość skali na cylindrze odpowiada skali nominalnej,  tłok i cylinder wykonane z polipropylenu/</w:t>
      </w:r>
      <w:proofErr w:type="spellStart"/>
      <w:r w:rsidR="006417C8" w:rsidRPr="00470F91">
        <w:rPr>
          <w:rFonts w:eastAsia="Times New Roman" w:cs="Times New Roman"/>
          <w:sz w:val="22"/>
          <w:lang w:eastAsia="pl-PL"/>
        </w:rPr>
        <w:t>poletylenu</w:t>
      </w:r>
      <w:proofErr w:type="spellEnd"/>
      <w:r w:rsidR="006417C8" w:rsidRPr="00470F91">
        <w:rPr>
          <w:rFonts w:eastAsia="Times New Roman" w:cs="Times New Roman"/>
          <w:sz w:val="22"/>
          <w:lang w:eastAsia="pl-PL"/>
        </w:rPr>
        <w:t>, tłok niekontrastujący, przeźroczysty ,  bez zawartości lateksu, PCV, DEHP, kryza ograniczająca wysuwanie tłoka, gładki przesuw tłoka bez efektu skokowego, czarna niezmywalna skala, logo producenta i typ strzykawki na cylindrze.</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nr370:  Zapisy SIWZ bez zmian.</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371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 Poz. 4</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strzykawek pakowanych w opakowania 80szt z odpowiednim przeliczeniem ilości.</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372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117 </w:t>
      </w:r>
      <w:proofErr w:type="spellStart"/>
      <w:r w:rsidR="006417C8" w:rsidRPr="00470F91">
        <w:rPr>
          <w:rFonts w:eastAsia="Times New Roman" w:cs="Times New Roman"/>
          <w:sz w:val="22"/>
          <w:lang w:eastAsia="pl-PL"/>
        </w:rPr>
        <w:t>poz</w:t>
      </w:r>
      <w:proofErr w:type="spellEnd"/>
      <w:r w:rsidR="006417C8" w:rsidRPr="00470F91">
        <w:rPr>
          <w:rFonts w:eastAsia="Times New Roman" w:cs="Times New Roman"/>
          <w:sz w:val="22"/>
          <w:lang w:eastAsia="pl-PL"/>
        </w:rPr>
        <w:t xml:space="preserve"> 7,8</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strzykawek pakowanych w opakowania 125szt z odpowiednim przeliczeniem ilości.</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373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 poz. 10</w:t>
      </w:r>
      <w:r w:rsidRPr="00470F91">
        <w:rPr>
          <w:rFonts w:eastAsia="Times New Roman" w:cs="Times New Roman"/>
          <w:sz w:val="22"/>
          <w:lang w:eastAsia="pl-PL"/>
        </w:rPr>
        <w:t xml:space="preserve">- </w:t>
      </w:r>
      <w:r w:rsidR="006417C8" w:rsidRPr="00470F91">
        <w:rPr>
          <w:rFonts w:eastAsia="Times New Roman" w:cs="Times New Roman"/>
          <w:sz w:val="22"/>
          <w:lang w:eastAsia="pl-PL"/>
        </w:rPr>
        <w:t>Prosimy Zamawiającego o dopuszczenie strzykawek pakowanych w opakowaniu 200szt. z odpowiednim przeliczeniem ilości.</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374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 poz. 11</w:t>
      </w:r>
      <w:r w:rsidRPr="00470F91">
        <w:rPr>
          <w:rFonts w:eastAsia="Times New Roman" w:cs="Times New Roman"/>
          <w:sz w:val="22"/>
          <w:lang w:eastAsia="pl-PL"/>
        </w:rPr>
        <w:t>-</w:t>
      </w:r>
      <w:r w:rsidR="006417C8" w:rsidRPr="00470F91">
        <w:rPr>
          <w:rFonts w:eastAsia="Times New Roman" w:cs="Times New Roman"/>
          <w:sz w:val="22"/>
          <w:lang w:eastAsia="pl-PL"/>
        </w:rPr>
        <w:t>Prosimy Zamawiającego o dopuszczenie strzykawek pakowanych w opakowaniu 125szt. z odpowiednim przeliczeniem ilości.</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375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 poz. 12</w:t>
      </w:r>
      <w:r w:rsidRPr="00470F91">
        <w:rPr>
          <w:rFonts w:eastAsia="Times New Roman" w:cs="Times New Roman"/>
          <w:sz w:val="22"/>
          <w:lang w:eastAsia="pl-PL"/>
        </w:rPr>
        <w:t xml:space="preserve">- </w:t>
      </w:r>
      <w:r w:rsidR="006417C8" w:rsidRPr="00470F91">
        <w:rPr>
          <w:rFonts w:eastAsia="Times New Roman" w:cs="Times New Roman"/>
          <w:sz w:val="22"/>
          <w:lang w:eastAsia="pl-PL"/>
        </w:rPr>
        <w:t>rosimy Zamawiającego o dopuszczenie strzykawek pakowanych w opakowaniu 120szt. z odpowiednim przeliczeniem ilości.</w:t>
      </w:r>
    </w:p>
    <w:p w:rsidR="00B465ED" w:rsidRPr="00470F91" w:rsidRDefault="00B465ED" w:rsidP="00B465ED">
      <w:pPr>
        <w:spacing w:after="0" w:line="240" w:lineRule="auto"/>
        <w:rPr>
          <w:rFonts w:cs="Times New Roman"/>
          <w:b/>
          <w:sz w:val="22"/>
        </w:rPr>
      </w:pPr>
      <w:r w:rsidRPr="00470F91">
        <w:rPr>
          <w:rFonts w:cs="Times New Roman"/>
          <w:b/>
          <w:sz w:val="22"/>
        </w:rPr>
        <w:t>Odpowiedź na pytanie nr371 - 375: Zamawiający dopuszcza.</w:t>
      </w:r>
    </w:p>
    <w:p w:rsidR="006417C8" w:rsidRPr="00470F91" w:rsidRDefault="00E56D2D" w:rsidP="006417C8">
      <w:pPr>
        <w:spacing w:after="0" w:line="240" w:lineRule="auto"/>
        <w:jc w:val="both"/>
        <w:rPr>
          <w:rFonts w:eastAsia="Times New Roman" w:cs="Times New Roman"/>
          <w:sz w:val="22"/>
          <w:lang w:eastAsia="pl-PL"/>
        </w:rPr>
      </w:pPr>
      <w:r w:rsidRPr="00470F91">
        <w:rPr>
          <w:rFonts w:cs="Times New Roman"/>
          <w:b/>
          <w:sz w:val="22"/>
        </w:rPr>
        <w:t>Pytanie nr 376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117 poz. 10-13</w:t>
      </w:r>
      <w:r w:rsidRPr="00470F91">
        <w:rPr>
          <w:rFonts w:eastAsia="Times New Roman" w:cs="Times New Roman"/>
          <w:sz w:val="22"/>
          <w:lang w:eastAsia="pl-PL"/>
        </w:rPr>
        <w:t xml:space="preserve">- </w:t>
      </w:r>
      <w:r w:rsidR="006417C8" w:rsidRPr="00470F91">
        <w:rPr>
          <w:rFonts w:eastAsia="Times New Roman" w:cs="Times New Roman"/>
          <w:sz w:val="22"/>
          <w:lang w:eastAsia="pl-PL"/>
        </w:rPr>
        <w:t>Prosimy Zamawiającego o doprecyzowanie czy tłok i cylinder strzykawki mają być wykonane z polipropylenu.</w:t>
      </w:r>
    </w:p>
    <w:p w:rsidR="006417C8" w:rsidRPr="00470F91" w:rsidRDefault="00E56D2D" w:rsidP="006417C8">
      <w:pPr>
        <w:spacing w:after="0" w:line="240" w:lineRule="auto"/>
        <w:rPr>
          <w:rFonts w:eastAsia="Times New Roman" w:cs="Times New Roman"/>
          <w:sz w:val="22"/>
          <w:lang w:eastAsia="pl-PL"/>
        </w:rPr>
      </w:pPr>
      <w:r w:rsidRPr="00470F91">
        <w:rPr>
          <w:rFonts w:cs="Times New Roman"/>
          <w:b/>
          <w:sz w:val="22"/>
        </w:rPr>
        <w:t>Pytanie nr 377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Pakiet 138 poz. 1</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Prosimy Zamawiającego o dopuszczenie </w:t>
      </w:r>
      <w:proofErr w:type="spellStart"/>
      <w:r w:rsidR="006417C8" w:rsidRPr="00470F91">
        <w:rPr>
          <w:rFonts w:eastAsia="Times New Roman" w:cs="Times New Roman"/>
          <w:sz w:val="22"/>
          <w:lang w:eastAsia="pl-PL"/>
        </w:rPr>
        <w:t>infuzora</w:t>
      </w:r>
      <w:proofErr w:type="spellEnd"/>
      <w:r w:rsidR="006417C8" w:rsidRPr="00470F91">
        <w:rPr>
          <w:rFonts w:eastAsia="Times New Roman" w:cs="Times New Roman"/>
          <w:sz w:val="22"/>
          <w:lang w:eastAsia="pl-PL"/>
        </w:rPr>
        <w:t xml:space="preserve"> o objętości minimalnej 215 ml, nominalnej 275, maksymalnej 315 ml, nominalny czas przepływu 55 godz.</w:t>
      </w:r>
    </w:p>
    <w:p w:rsidR="006417C8" w:rsidRPr="00470F91" w:rsidRDefault="00E56D2D" w:rsidP="006417C8">
      <w:pPr>
        <w:spacing w:after="0" w:line="240" w:lineRule="auto"/>
        <w:rPr>
          <w:rFonts w:eastAsia="Times New Roman" w:cs="Times New Roman"/>
          <w:sz w:val="22"/>
          <w:lang w:eastAsia="pl-PL"/>
        </w:rPr>
      </w:pPr>
      <w:r w:rsidRPr="00470F91">
        <w:rPr>
          <w:rFonts w:cs="Times New Roman"/>
          <w:b/>
          <w:sz w:val="22"/>
        </w:rPr>
        <w:t>Pytanie nr 378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138 </w:t>
      </w:r>
      <w:proofErr w:type="spellStart"/>
      <w:r w:rsidR="006417C8" w:rsidRPr="00470F91">
        <w:rPr>
          <w:rFonts w:eastAsia="Times New Roman" w:cs="Times New Roman"/>
          <w:sz w:val="22"/>
          <w:lang w:eastAsia="pl-PL"/>
        </w:rPr>
        <w:t>Poz</w:t>
      </w:r>
      <w:proofErr w:type="spellEnd"/>
      <w:r w:rsidR="006417C8" w:rsidRPr="00470F91">
        <w:rPr>
          <w:rFonts w:eastAsia="Times New Roman" w:cs="Times New Roman"/>
          <w:sz w:val="22"/>
          <w:lang w:eastAsia="pl-PL"/>
        </w:rPr>
        <w:t xml:space="preserve"> 2</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Prosimy Zamawiającego o dopuszczenie </w:t>
      </w:r>
      <w:proofErr w:type="spellStart"/>
      <w:r w:rsidR="006417C8" w:rsidRPr="00470F91">
        <w:rPr>
          <w:rFonts w:eastAsia="Times New Roman" w:cs="Times New Roman"/>
          <w:sz w:val="22"/>
          <w:lang w:eastAsia="pl-PL"/>
        </w:rPr>
        <w:t>infuzora</w:t>
      </w:r>
      <w:proofErr w:type="spellEnd"/>
      <w:r w:rsidR="006417C8" w:rsidRPr="00470F91">
        <w:rPr>
          <w:rFonts w:eastAsia="Times New Roman" w:cs="Times New Roman"/>
          <w:sz w:val="22"/>
          <w:lang w:eastAsia="pl-PL"/>
        </w:rPr>
        <w:t xml:space="preserve"> o objętości minimalnej 215 ml, nominalnej 275, maksymalnej 315 ml, nominalny czas przepływu 27,5 godz.</w:t>
      </w:r>
    </w:p>
    <w:p w:rsidR="006417C8" w:rsidRPr="00470F91" w:rsidRDefault="00E56D2D" w:rsidP="006417C8">
      <w:pPr>
        <w:spacing w:after="0" w:line="240" w:lineRule="auto"/>
        <w:rPr>
          <w:rFonts w:eastAsia="Times New Roman" w:cs="Times New Roman"/>
          <w:sz w:val="22"/>
          <w:lang w:eastAsia="pl-PL"/>
        </w:rPr>
      </w:pPr>
      <w:r w:rsidRPr="00470F91">
        <w:rPr>
          <w:rFonts w:cs="Times New Roman"/>
          <w:b/>
          <w:sz w:val="22"/>
        </w:rPr>
        <w:t>Pytanie nr 379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138 </w:t>
      </w:r>
      <w:proofErr w:type="spellStart"/>
      <w:r w:rsidR="006417C8" w:rsidRPr="00470F91">
        <w:rPr>
          <w:rFonts w:eastAsia="Times New Roman" w:cs="Times New Roman"/>
          <w:sz w:val="22"/>
          <w:lang w:eastAsia="pl-PL"/>
        </w:rPr>
        <w:t>Poz</w:t>
      </w:r>
      <w:proofErr w:type="spellEnd"/>
      <w:r w:rsidR="006417C8" w:rsidRPr="00470F91">
        <w:rPr>
          <w:rFonts w:eastAsia="Times New Roman" w:cs="Times New Roman"/>
          <w:sz w:val="22"/>
          <w:lang w:eastAsia="pl-PL"/>
        </w:rPr>
        <w:t xml:space="preserve"> 3</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Prosimy Zamawiającego o dopuszczenie </w:t>
      </w:r>
      <w:proofErr w:type="spellStart"/>
      <w:r w:rsidR="006417C8" w:rsidRPr="00470F91">
        <w:rPr>
          <w:rFonts w:eastAsia="Times New Roman" w:cs="Times New Roman"/>
          <w:sz w:val="22"/>
          <w:lang w:eastAsia="pl-PL"/>
        </w:rPr>
        <w:t>infuzora</w:t>
      </w:r>
      <w:proofErr w:type="spellEnd"/>
      <w:r w:rsidR="006417C8" w:rsidRPr="00470F91">
        <w:rPr>
          <w:rFonts w:eastAsia="Times New Roman" w:cs="Times New Roman"/>
          <w:sz w:val="22"/>
          <w:lang w:eastAsia="pl-PL"/>
        </w:rPr>
        <w:t xml:space="preserve"> o objętości minimalnej 75 ml, nominalnej 100, maksymalnej 125 ml, nominalny czas przepływu 40 godz. (48 godzin, przy napełnieniu pompy do 120 ml)</w:t>
      </w:r>
    </w:p>
    <w:p w:rsidR="00B465ED" w:rsidRPr="00470F91" w:rsidRDefault="00B465ED" w:rsidP="00B465ED">
      <w:pPr>
        <w:spacing w:after="0" w:line="240" w:lineRule="auto"/>
        <w:rPr>
          <w:rFonts w:cs="Times New Roman"/>
          <w:b/>
          <w:sz w:val="22"/>
        </w:rPr>
      </w:pPr>
      <w:r w:rsidRPr="00470F91">
        <w:rPr>
          <w:rFonts w:cs="Times New Roman"/>
          <w:b/>
          <w:sz w:val="22"/>
        </w:rPr>
        <w:t>Odpowiedź na pytanie nr</w:t>
      </w:r>
      <w:r w:rsidR="003438AA" w:rsidRPr="00470F91">
        <w:rPr>
          <w:rFonts w:cs="Times New Roman"/>
          <w:b/>
          <w:sz w:val="22"/>
        </w:rPr>
        <w:t>376 - 379</w:t>
      </w:r>
      <w:r w:rsidRPr="00470F91">
        <w:rPr>
          <w:rFonts w:cs="Times New Roman"/>
          <w:b/>
          <w:sz w:val="22"/>
        </w:rPr>
        <w:t xml:space="preserve">: </w:t>
      </w:r>
      <w:r w:rsidR="003438AA" w:rsidRPr="00470F91">
        <w:rPr>
          <w:rFonts w:cs="Times New Roman"/>
          <w:b/>
          <w:sz w:val="22"/>
        </w:rPr>
        <w:t>Zgodnie z SIWZ.</w:t>
      </w:r>
    </w:p>
    <w:p w:rsidR="006417C8" w:rsidRPr="00470F91" w:rsidRDefault="00E56D2D" w:rsidP="00E56D2D">
      <w:pPr>
        <w:spacing w:after="0" w:line="240" w:lineRule="auto"/>
        <w:rPr>
          <w:rFonts w:eastAsia="Times New Roman" w:cs="Times New Roman"/>
          <w:sz w:val="22"/>
          <w:lang w:eastAsia="pl-PL"/>
        </w:rPr>
      </w:pPr>
      <w:r w:rsidRPr="00470F91">
        <w:rPr>
          <w:rFonts w:cs="Times New Roman"/>
          <w:b/>
          <w:sz w:val="22"/>
        </w:rPr>
        <w:t>Pytanie nr 380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139 </w:t>
      </w:r>
      <w:proofErr w:type="spellStart"/>
      <w:r w:rsidR="006417C8" w:rsidRPr="00470F91">
        <w:rPr>
          <w:rFonts w:eastAsia="Times New Roman" w:cs="Times New Roman"/>
          <w:sz w:val="22"/>
          <w:lang w:eastAsia="pl-PL"/>
        </w:rPr>
        <w:t>Poz</w:t>
      </w:r>
      <w:proofErr w:type="spellEnd"/>
      <w:r w:rsidR="006417C8" w:rsidRPr="00470F91">
        <w:rPr>
          <w:rFonts w:eastAsia="Times New Roman" w:cs="Times New Roman"/>
          <w:sz w:val="22"/>
          <w:lang w:eastAsia="pl-PL"/>
        </w:rPr>
        <w:t xml:space="preserve"> 1 </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Prosimy zamawiającego o dopuszczenie przyrządu do pobierania i podawania leków cytotoksycznych, </w:t>
      </w:r>
      <w:proofErr w:type="spellStart"/>
      <w:r w:rsidR="006417C8" w:rsidRPr="00470F91">
        <w:rPr>
          <w:rFonts w:eastAsia="Times New Roman" w:cs="Times New Roman"/>
          <w:sz w:val="22"/>
          <w:lang w:eastAsia="pl-PL"/>
        </w:rPr>
        <w:t>kompatybilnygo</w:t>
      </w:r>
      <w:proofErr w:type="spellEnd"/>
      <w:r w:rsidR="006417C8" w:rsidRPr="00470F91">
        <w:rPr>
          <w:rFonts w:eastAsia="Times New Roman" w:cs="Times New Roman"/>
          <w:sz w:val="22"/>
          <w:lang w:eastAsia="pl-PL"/>
        </w:rPr>
        <w:t xml:space="preserve"> z opakowaniami będącymi na wyposażeniu szpitala, w tym do worka </w:t>
      </w:r>
      <w:proofErr w:type="spellStart"/>
      <w:r w:rsidR="006417C8" w:rsidRPr="00470F91">
        <w:rPr>
          <w:rFonts w:eastAsia="Times New Roman" w:cs="Times New Roman"/>
          <w:sz w:val="22"/>
          <w:lang w:eastAsia="pl-PL"/>
        </w:rPr>
        <w:t>Viaflo</w:t>
      </w:r>
      <w:proofErr w:type="spellEnd"/>
      <w:r w:rsidR="006417C8" w:rsidRPr="00470F91">
        <w:rPr>
          <w:rFonts w:eastAsia="Times New Roman" w:cs="Times New Roman"/>
          <w:sz w:val="22"/>
          <w:lang w:eastAsia="pl-PL"/>
        </w:rPr>
        <w:t xml:space="preserve"> . Port dostępu z zaworem </w:t>
      </w:r>
      <w:proofErr w:type="spellStart"/>
      <w:r w:rsidR="006417C8" w:rsidRPr="00470F91">
        <w:rPr>
          <w:rFonts w:eastAsia="Times New Roman" w:cs="Times New Roman"/>
          <w:sz w:val="22"/>
          <w:lang w:eastAsia="pl-PL"/>
        </w:rPr>
        <w:t>beziglowym</w:t>
      </w:r>
      <w:proofErr w:type="spellEnd"/>
      <w:r w:rsidR="006417C8" w:rsidRPr="00470F91">
        <w:rPr>
          <w:rFonts w:eastAsia="Times New Roman" w:cs="Times New Roman"/>
          <w:sz w:val="22"/>
          <w:lang w:eastAsia="pl-PL"/>
        </w:rPr>
        <w:t xml:space="preserve"> (do wielokrotnego użycia 100 podań lub 72 h – po dezynfekcji,  szczelne, bezpieczne połączenie – potwierdzone w instrukcji obsługi). Uniwersalny adapter o długości 9,6 cm, zakończona złączem </w:t>
      </w:r>
      <w:proofErr w:type="spellStart"/>
      <w:r w:rsidR="006417C8" w:rsidRPr="00470F91">
        <w:rPr>
          <w:rFonts w:eastAsia="Times New Roman" w:cs="Times New Roman"/>
          <w:sz w:val="22"/>
          <w:lang w:eastAsia="pl-PL"/>
        </w:rPr>
        <w:t>luer</w:t>
      </w:r>
      <w:proofErr w:type="spellEnd"/>
      <w:r w:rsidR="006417C8" w:rsidRPr="00470F91">
        <w:rPr>
          <w:rFonts w:eastAsia="Times New Roman" w:cs="Times New Roman"/>
          <w:sz w:val="22"/>
          <w:lang w:eastAsia="pl-PL"/>
        </w:rPr>
        <w:t xml:space="preserve"> oraz </w:t>
      </w:r>
      <w:proofErr w:type="spellStart"/>
      <w:r w:rsidR="006417C8" w:rsidRPr="00470F91">
        <w:rPr>
          <w:rFonts w:eastAsia="Times New Roman" w:cs="Times New Roman"/>
          <w:sz w:val="22"/>
          <w:lang w:eastAsia="pl-PL"/>
        </w:rPr>
        <w:t>zapobiegajaca</w:t>
      </w:r>
      <w:proofErr w:type="spellEnd"/>
      <w:r w:rsidR="006417C8" w:rsidRPr="00470F91">
        <w:rPr>
          <w:rFonts w:eastAsia="Times New Roman" w:cs="Times New Roman"/>
          <w:sz w:val="22"/>
          <w:lang w:eastAsia="pl-PL"/>
        </w:rPr>
        <w:t xml:space="preserve"> wyciekowi przed pierwszym nakłuciem iglicą zestawu infuzyjnego. Objętość wypełnienia 0.61 ml, bez zawartości DEHP, lateksu. Produkt sterylny. </w:t>
      </w:r>
      <w:proofErr w:type="spellStart"/>
      <w:r w:rsidR="006417C8" w:rsidRPr="00470F91">
        <w:rPr>
          <w:rFonts w:eastAsia="Times New Roman" w:cs="Times New Roman"/>
          <w:sz w:val="22"/>
          <w:lang w:eastAsia="pl-PL"/>
        </w:rPr>
        <w:t>Apirogenny</w:t>
      </w:r>
      <w:proofErr w:type="spellEnd"/>
      <w:r w:rsidR="006417C8" w:rsidRPr="00470F91">
        <w:rPr>
          <w:rFonts w:eastAsia="Times New Roman" w:cs="Times New Roman"/>
          <w:sz w:val="22"/>
          <w:lang w:eastAsia="pl-PL"/>
        </w:rPr>
        <w:t>.</w:t>
      </w:r>
    </w:p>
    <w:p w:rsidR="003438AA" w:rsidRPr="00470F91" w:rsidRDefault="003438AA" w:rsidP="003438AA">
      <w:pPr>
        <w:spacing w:after="0" w:line="240" w:lineRule="auto"/>
        <w:rPr>
          <w:rFonts w:cs="Times New Roman"/>
          <w:b/>
          <w:sz w:val="22"/>
        </w:rPr>
      </w:pPr>
      <w:r w:rsidRPr="00470F91">
        <w:rPr>
          <w:rFonts w:cs="Times New Roman"/>
          <w:b/>
          <w:sz w:val="22"/>
        </w:rPr>
        <w:t>Odpowiedź na pytanie nr</w:t>
      </w:r>
      <w:r w:rsidR="00845E7A" w:rsidRPr="00470F91">
        <w:rPr>
          <w:rFonts w:cs="Times New Roman"/>
          <w:b/>
          <w:sz w:val="22"/>
        </w:rPr>
        <w:t xml:space="preserve"> </w:t>
      </w:r>
      <w:r w:rsidRPr="00470F91">
        <w:rPr>
          <w:rFonts w:cs="Times New Roman"/>
          <w:b/>
          <w:sz w:val="22"/>
        </w:rPr>
        <w:t>380: Zamawiający dopuszcza.</w:t>
      </w:r>
    </w:p>
    <w:p w:rsidR="006417C8" w:rsidRPr="00470F91" w:rsidRDefault="00E56D2D" w:rsidP="006417C8">
      <w:pPr>
        <w:spacing w:after="0" w:line="240" w:lineRule="auto"/>
        <w:rPr>
          <w:rFonts w:eastAsia="Times New Roman" w:cs="Times New Roman"/>
          <w:sz w:val="22"/>
          <w:lang w:eastAsia="pl-PL"/>
        </w:rPr>
      </w:pPr>
      <w:r w:rsidRPr="00470F91">
        <w:rPr>
          <w:rFonts w:cs="Times New Roman"/>
          <w:b/>
          <w:sz w:val="22"/>
        </w:rPr>
        <w:t>Pytanie nr 381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Pakiet 139 </w:t>
      </w:r>
      <w:proofErr w:type="spellStart"/>
      <w:r w:rsidR="006417C8" w:rsidRPr="00470F91">
        <w:rPr>
          <w:rFonts w:eastAsia="Times New Roman" w:cs="Times New Roman"/>
          <w:sz w:val="22"/>
          <w:lang w:eastAsia="pl-PL"/>
        </w:rPr>
        <w:t>Poz</w:t>
      </w:r>
      <w:proofErr w:type="spellEnd"/>
      <w:r w:rsidR="006417C8" w:rsidRPr="00470F91">
        <w:rPr>
          <w:rFonts w:eastAsia="Times New Roman" w:cs="Times New Roman"/>
          <w:sz w:val="22"/>
          <w:lang w:eastAsia="pl-PL"/>
        </w:rPr>
        <w:t xml:space="preserve"> 5</w:t>
      </w:r>
      <w:r w:rsidRPr="00470F91">
        <w:rPr>
          <w:rFonts w:eastAsia="Times New Roman" w:cs="Times New Roman"/>
          <w:sz w:val="22"/>
          <w:lang w:eastAsia="pl-PL"/>
        </w:rPr>
        <w:t xml:space="preserve">- </w:t>
      </w:r>
      <w:r w:rsidR="006417C8" w:rsidRPr="00470F91">
        <w:rPr>
          <w:rFonts w:eastAsia="Times New Roman" w:cs="Times New Roman"/>
          <w:sz w:val="22"/>
          <w:lang w:eastAsia="pl-PL"/>
        </w:rPr>
        <w:t xml:space="preserve">Czy zamawiający wymaga aby zestaw grawitacyjny  do  podaży </w:t>
      </w:r>
      <w:proofErr w:type="spellStart"/>
      <w:r w:rsidR="006417C8" w:rsidRPr="00470F91">
        <w:rPr>
          <w:rFonts w:eastAsia="Times New Roman" w:cs="Times New Roman"/>
          <w:sz w:val="22"/>
          <w:lang w:eastAsia="pl-PL"/>
        </w:rPr>
        <w:t>paklitaxelu</w:t>
      </w:r>
      <w:proofErr w:type="spellEnd"/>
      <w:r w:rsidR="006417C8" w:rsidRPr="00470F91">
        <w:rPr>
          <w:rFonts w:eastAsia="Times New Roman" w:cs="Times New Roman"/>
          <w:sz w:val="22"/>
          <w:lang w:eastAsia="pl-PL"/>
        </w:rPr>
        <w:t xml:space="preserve"> posiadał  filtr  0,2 mikrona od strony pacjenta,   oraz żeby był wykonany z materiału kompatybilnego z </w:t>
      </w:r>
      <w:proofErr w:type="spellStart"/>
      <w:r w:rsidR="006417C8" w:rsidRPr="00470F91">
        <w:rPr>
          <w:rFonts w:eastAsia="Times New Roman" w:cs="Times New Roman"/>
          <w:sz w:val="22"/>
          <w:lang w:eastAsia="pl-PL"/>
        </w:rPr>
        <w:t>paclitaxelem</w:t>
      </w:r>
      <w:proofErr w:type="spellEnd"/>
      <w:r w:rsidR="006417C8" w:rsidRPr="00470F91">
        <w:rPr>
          <w:rFonts w:eastAsia="Times New Roman" w:cs="Times New Roman"/>
          <w:sz w:val="22"/>
          <w:lang w:eastAsia="pl-PL"/>
        </w:rPr>
        <w:t xml:space="preserve">, czyli z polietylenu? </w:t>
      </w:r>
    </w:p>
    <w:p w:rsidR="003438AA" w:rsidRPr="00470F91" w:rsidRDefault="003438AA" w:rsidP="003438AA">
      <w:pPr>
        <w:spacing w:after="0" w:line="240" w:lineRule="auto"/>
        <w:rPr>
          <w:rFonts w:cs="Times New Roman"/>
          <w:b/>
          <w:sz w:val="22"/>
        </w:rPr>
      </w:pPr>
      <w:r w:rsidRPr="00470F91">
        <w:rPr>
          <w:rFonts w:cs="Times New Roman"/>
          <w:b/>
          <w:sz w:val="22"/>
        </w:rPr>
        <w:t>Odpowiedź na pytanie nr381: Zapisy SIWZ bez zmian.</w:t>
      </w:r>
    </w:p>
    <w:p w:rsidR="00FE0CA1" w:rsidRPr="00470F91" w:rsidRDefault="00FE0CA1" w:rsidP="00A4250D">
      <w:pPr>
        <w:spacing w:after="0" w:line="240" w:lineRule="auto"/>
        <w:jc w:val="both"/>
        <w:rPr>
          <w:rFonts w:eastAsia="Calibri" w:cs="Times New Roman"/>
          <w:sz w:val="22"/>
        </w:rPr>
      </w:pPr>
      <w:r w:rsidRPr="00470F91">
        <w:rPr>
          <w:rFonts w:cs="Times New Roman"/>
          <w:b/>
          <w:sz w:val="22"/>
        </w:rPr>
        <w:lastRenderedPageBreak/>
        <w:t>Pytanie nr 382 – d</w:t>
      </w:r>
      <w:r w:rsidRPr="00470F91">
        <w:rPr>
          <w:rFonts w:eastAsia="Times New Roman" w:cs="Times New Roman"/>
          <w:b/>
          <w:sz w:val="22"/>
          <w:lang w:eastAsia="pl-PL"/>
        </w:rPr>
        <w:t xml:space="preserve">otyczy </w:t>
      </w:r>
      <w:r w:rsidRPr="00470F91">
        <w:rPr>
          <w:rFonts w:eastAsia="Calibri" w:cs="Times New Roman"/>
          <w:b/>
          <w:sz w:val="22"/>
        </w:rPr>
        <w:t xml:space="preserve">Pakiet nr 1 poz.1- </w:t>
      </w:r>
      <w:r w:rsidRPr="00470F91">
        <w:rPr>
          <w:rFonts w:eastAsia="Calibri" w:cs="Times New Roman"/>
          <w:sz w:val="22"/>
        </w:rPr>
        <w:t xml:space="preserve">Prosimy o doprecyzowanie czy Zamawiający oczekuje jednorazowych szczoteczek ze środkiem dezynfekcyjnym  do chirurgicznego mycia rąk i przedramion  ,wykonanych z tworzywa (z jednej strony polietylenowe szczecinki  jednakowej długości a z drugiej gąbka poliuretanowa nasączona   4% roztworem CHG), wyposażonych w </w:t>
      </w:r>
      <w:proofErr w:type="spellStart"/>
      <w:r w:rsidRPr="00470F91">
        <w:rPr>
          <w:rFonts w:eastAsia="Calibri" w:cs="Times New Roman"/>
          <w:sz w:val="22"/>
        </w:rPr>
        <w:t>czyściki</w:t>
      </w:r>
      <w:proofErr w:type="spellEnd"/>
      <w:r w:rsidRPr="00470F91">
        <w:rPr>
          <w:rFonts w:eastAsia="Calibri" w:cs="Times New Roman"/>
          <w:sz w:val="22"/>
        </w:rPr>
        <w:t xml:space="preserve"> do paznokci ), pakowanych po 40 sztuk w karton służący jako podajnik szczoteczek.</w:t>
      </w:r>
    </w:p>
    <w:p w:rsidR="00FE0CA1" w:rsidRPr="00470F91" w:rsidRDefault="00FE0CA1" w:rsidP="00A4250D">
      <w:pPr>
        <w:spacing w:after="0" w:line="240" w:lineRule="auto"/>
        <w:jc w:val="both"/>
        <w:rPr>
          <w:rFonts w:eastAsia="Calibri" w:cs="Times New Roman"/>
          <w:sz w:val="22"/>
        </w:rPr>
      </w:pPr>
      <w:r w:rsidRPr="00470F91">
        <w:rPr>
          <w:rFonts w:cs="Times New Roman"/>
          <w:b/>
          <w:sz w:val="22"/>
        </w:rPr>
        <w:t>Pytanie nr 383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Pr="00470F91">
        <w:rPr>
          <w:rFonts w:eastAsia="Calibri" w:cs="Times New Roman"/>
          <w:b/>
          <w:sz w:val="22"/>
        </w:rPr>
        <w:t xml:space="preserve">Pakiet nr 1 poz.2- </w:t>
      </w:r>
      <w:r w:rsidRPr="00470F91">
        <w:rPr>
          <w:rFonts w:eastAsia="Calibri" w:cs="Times New Roman"/>
          <w:sz w:val="22"/>
        </w:rPr>
        <w:t xml:space="preserve">Prosimy o doprecyzowanie czy Zamawiający oczekuje jednorazowych szczoteczek ze środkiem dezynfekcyjnym do chirurgicznego mycia rąk i przedramion wykonanych z tworzywa (z jednej strony polietylenowe  szczecinki  jednakowej długości a z drugiej gąbka poliuretanowa nasączona   7,5% roztworem  PVP-I) ,wyposażonych w </w:t>
      </w:r>
      <w:proofErr w:type="spellStart"/>
      <w:r w:rsidRPr="00470F91">
        <w:rPr>
          <w:rFonts w:eastAsia="Calibri" w:cs="Times New Roman"/>
          <w:sz w:val="22"/>
        </w:rPr>
        <w:t>czyścik</w:t>
      </w:r>
      <w:proofErr w:type="spellEnd"/>
      <w:r w:rsidRPr="00470F91">
        <w:rPr>
          <w:rFonts w:eastAsia="Calibri" w:cs="Times New Roman"/>
          <w:sz w:val="22"/>
        </w:rPr>
        <w:t xml:space="preserve"> do paznokci pakowanych po 40 sztuk w karton służący jako podajnik szczoteczek.</w:t>
      </w:r>
    </w:p>
    <w:p w:rsidR="00557D0D" w:rsidRPr="00470F91" w:rsidRDefault="00557D0D" w:rsidP="00557D0D">
      <w:pPr>
        <w:spacing w:after="0" w:line="240" w:lineRule="auto"/>
        <w:rPr>
          <w:rFonts w:cs="Times New Roman"/>
          <w:b/>
          <w:sz w:val="22"/>
        </w:rPr>
      </w:pPr>
      <w:r w:rsidRPr="00470F91">
        <w:rPr>
          <w:rFonts w:cs="Times New Roman"/>
          <w:b/>
          <w:sz w:val="22"/>
        </w:rPr>
        <w:t>Odpowiedź na pytanie nr382 - 383: Zgodnie z SIWZ</w:t>
      </w:r>
    </w:p>
    <w:p w:rsidR="00E85061" w:rsidRPr="00470F91" w:rsidRDefault="00E85061" w:rsidP="00E85061">
      <w:pPr>
        <w:spacing w:after="0" w:line="240" w:lineRule="auto"/>
        <w:jc w:val="both"/>
        <w:rPr>
          <w:rFonts w:eastAsia="Calibri" w:cs="Times New Roman"/>
          <w:sz w:val="22"/>
        </w:rPr>
      </w:pPr>
      <w:r w:rsidRPr="00470F91">
        <w:rPr>
          <w:rFonts w:cs="Times New Roman"/>
          <w:b/>
          <w:sz w:val="22"/>
        </w:rPr>
        <w:t xml:space="preserve"> </w:t>
      </w:r>
      <w:r w:rsidR="00FE0CA1" w:rsidRPr="00470F91">
        <w:rPr>
          <w:rFonts w:cs="Times New Roman"/>
          <w:b/>
          <w:sz w:val="22"/>
        </w:rPr>
        <w:t>Pytanie nr 384 – d</w:t>
      </w:r>
      <w:r w:rsidR="00FE0CA1" w:rsidRPr="00470F91">
        <w:rPr>
          <w:rFonts w:eastAsia="Times New Roman" w:cs="Times New Roman"/>
          <w:b/>
          <w:sz w:val="22"/>
          <w:lang w:eastAsia="pl-PL"/>
        </w:rPr>
        <w:t>otyczy</w:t>
      </w:r>
      <w:r w:rsidR="00FE0CA1" w:rsidRPr="00470F91">
        <w:rPr>
          <w:rFonts w:eastAsia="Times New Roman" w:cs="Times New Roman"/>
          <w:sz w:val="22"/>
          <w:lang w:eastAsia="pl-PL"/>
        </w:rPr>
        <w:t xml:space="preserve"> </w:t>
      </w:r>
      <w:r w:rsidR="00FE0CA1" w:rsidRPr="00470F91">
        <w:rPr>
          <w:rFonts w:eastAsia="Calibri" w:cs="Times New Roman"/>
          <w:b/>
          <w:bCs/>
          <w:sz w:val="22"/>
        </w:rPr>
        <w:t xml:space="preserve">Pakiet 119 poz.1- </w:t>
      </w:r>
      <w:r w:rsidR="00FE0CA1" w:rsidRPr="00470F91">
        <w:rPr>
          <w:rFonts w:eastAsia="Calibri" w:cs="Times New Roman"/>
          <w:sz w:val="22"/>
        </w:rPr>
        <w:t>Prosimy o dopuszczenie:</w:t>
      </w:r>
      <w:r w:rsidR="007E7D99" w:rsidRPr="00470F91">
        <w:rPr>
          <w:rFonts w:eastAsia="Calibri" w:cs="Times New Roman"/>
          <w:sz w:val="22"/>
        </w:rPr>
        <w:t xml:space="preserve"> </w:t>
      </w:r>
      <w:r w:rsidR="00FE0CA1" w:rsidRPr="00470F91">
        <w:rPr>
          <w:rFonts w:eastAsia="Calibri" w:cs="Times New Roman"/>
          <w:sz w:val="22"/>
        </w:rPr>
        <w:t xml:space="preserve">półmaski ochronnej dla personelu medycznego – respiratorowej spełniającej wymogi klasy FFP3 wg EN 149:2001 zarejestrowanej jako środek ochrony osobistej, w kształcie stożka jednopanelowej, wykonanej z materiałów: poliester, </w:t>
      </w:r>
      <w:proofErr w:type="spellStart"/>
      <w:r w:rsidR="00FE0CA1" w:rsidRPr="00470F91">
        <w:rPr>
          <w:rFonts w:eastAsia="Calibri" w:cs="Times New Roman"/>
          <w:sz w:val="22"/>
        </w:rPr>
        <w:t>melt</w:t>
      </w:r>
      <w:proofErr w:type="spellEnd"/>
      <w:r w:rsidR="00FE0CA1" w:rsidRPr="00470F91">
        <w:rPr>
          <w:rFonts w:eastAsia="Calibri" w:cs="Times New Roman"/>
          <w:sz w:val="22"/>
        </w:rPr>
        <w:t xml:space="preserve"> </w:t>
      </w:r>
      <w:proofErr w:type="spellStart"/>
      <w:r w:rsidR="00FE0CA1" w:rsidRPr="00470F91">
        <w:rPr>
          <w:rFonts w:eastAsia="Calibri" w:cs="Times New Roman"/>
          <w:sz w:val="22"/>
        </w:rPr>
        <w:t>blown</w:t>
      </w:r>
      <w:proofErr w:type="spellEnd"/>
      <w:r w:rsidR="00FE0CA1" w:rsidRPr="00470F91">
        <w:rPr>
          <w:rFonts w:eastAsia="Calibri" w:cs="Times New Roman"/>
          <w:sz w:val="22"/>
        </w:rPr>
        <w:t xml:space="preserve">, poliester posiadającej w części środkowej zawór oddechowy ułatwiający oddychanie, w górnej części maski wyprofilowane usztywnienie na nos, po stronie wewnętrznej (od strony twarzy) pianka zwiększającą komfort użytkowania i ułatwiająca oddychanie, gumki na głowę wykonane z termoplastycznego </w:t>
      </w:r>
      <w:proofErr w:type="spellStart"/>
      <w:r w:rsidR="00FE0CA1" w:rsidRPr="00470F91">
        <w:rPr>
          <w:rFonts w:eastAsia="Calibri" w:cs="Times New Roman"/>
          <w:sz w:val="22"/>
        </w:rPr>
        <w:t>bezlateksowego</w:t>
      </w:r>
      <w:proofErr w:type="spellEnd"/>
      <w:r w:rsidR="00FE0CA1" w:rsidRPr="00470F91">
        <w:rPr>
          <w:rFonts w:eastAsia="Calibri" w:cs="Times New Roman"/>
          <w:sz w:val="22"/>
        </w:rPr>
        <w:t xml:space="preserve"> materiału ułatwiającego nakładanie maski, skuteczność filtracji cząsteczkowej (dla cząsteczek 0,1 µm ) &gt; 99,9 % , skuteczność filtracji bakteryjnej &gt;99,9%, całkowite przesiąkanie do środka &lt; 0,65 % , penetracja aerozoli testowych &lt;0,65%, opór oddechowy przy wdechu i wydechu ≤2,45 </w:t>
      </w:r>
      <w:proofErr w:type="spellStart"/>
      <w:r w:rsidR="00FE0CA1" w:rsidRPr="00470F91">
        <w:rPr>
          <w:rFonts w:eastAsia="Calibri" w:cs="Times New Roman"/>
          <w:sz w:val="22"/>
        </w:rPr>
        <w:t>mbar</w:t>
      </w:r>
      <w:proofErr w:type="spellEnd"/>
      <w:r w:rsidR="00FE0CA1" w:rsidRPr="00470F91">
        <w:rPr>
          <w:rFonts w:eastAsia="Calibri" w:cs="Times New Roman"/>
          <w:sz w:val="22"/>
        </w:rPr>
        <w:t>. Op. 10szt</w:t>
      </w:r>
    </w:p>
    <w:p w:rsidR="00557D0D" w:rsidRPr="00470F91" w:rsidRDefault="00557D0D" w:rsidP="00E85061">
      <w:pPr>
        <w:spacing w:after="0" w:line="240" w:lineRule="auto"/>
        <w:jc w:val="both"/>
        <w:rPr>
          <w:rFonts w:cs="Times New Roman"/>
          <w:b/>
          <w:sz w:val="22"/>
        </w:rPr>
      </w:pPr>
      <w:r w:rsidRPr="00470F91">
        <w:rPr>
          <w:rFonts w:cs="Times New Roman"/>
          <w:b/>
          <w:sz w:val="22"/>
        </w:rPr>
        <w:t xml:space="preserve">Odpowiedź </w:t>
      </w:r>
      <w:r w:rsidR="00E85061" w:rsidRPr="00470F91">
        <w:rPr>
          <w:rFonts w:cs="Times New Roman"/>
          <w:b/>
          <w:sz w:val="22"/>
        </w:rPr>
        <w:t>na pytanie nr384: Zapisy SIWZ bez</w:t>
      </w:r>
      <w:r w:rsidRPr="00470F91">
        <w:rPr>
          <w:rFonts w:cs="Times New Roman"/>
          <w:b/>
          <w:sz w:val="22"/>
        </w:rPr>
        <w:t xml:space="preserve"> zmian</w:t>
      </w:r>
    </w:p>
    <w:p w:rsidR="00FE0CA1" w:rsidRPr="00470F91" w:rsidRDefault="00FE0CA1" w:rsidP="00E85061">
      <w:pPr>
        <w:spacing w:after="0" w:line="240" w:lineRule="auto"/>
        <w:jc w:val="both"/>
        <w:rPr>
          <w:rFonts w:eastAsia="Calibri" w:cs="Times New Roman"/>
          <w:sz w:val="22"/>
        </w:rPr>
      </w:pPr>
      <w:r w:rsidRPr="00470F91">
        <w:rPr>
          <w:rFonts w:cs="Times New Roman"/>
          <w:b/>
          <w:sz w:val="22"/>
        </w:rPr>
        <w:t>Pytanie nr 385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Pr="00470F91">
        <w:rPr>
          <w:rFonts w:eastAsia="Calibri" w:cs="Times New Roman"/>
          <w:b/>
          <w:bCs/>
          <w:sz w:val="22"/>
        </w:rPr>
        <w:t xml:space="preserve">Pakiet 120 poz.1- </w:t>
      </w:r>
      <w:r w:rsidRPr="00470F91">
        <w:rPr>
          <w:rFonts w:eastAsia="Calibri" w:cs="Times New Roman"/>
          <w:sz w:val="22"/>
          <w:lang w:eastAsia="pl-PL"/>
        </w:rPr>
        <w:t>Prosimy o dopuszczenie:</w:t>
      </w:r>
      <w:r w:rsidR="007E7D99" w:rsidRPr="00470F91">
        <w:rPr>
          <w:rFonts w:eastAsia="Calibri" w:cs="Times New Roman"/>
          <w:sz w:val="22"/>
          <w:lang w:eastAsia="pl-PL"/>
        </w:rPr>
        <w:t xml:space="preserve"> </w:t>
      </w:r>
      <w:r w:rsidRPr="00470F91">
        <w:rPr>
          <w:rFonts w:eastAsia="Calibri" w:cs="Times New Roman"/>
          <w:sz w:val="22"/>
        </w:rPr>
        <w:t xml:space="preserve">półmaski ochronnej dla personelu medycznego – respiratorowej spełniającej wymogi klasy FFP2 wg EN 149:2001 zarejestrowanej jako środek ochrony osobistej, w kształcie kaczy dziób, wykonanej z materiałów: poliester, </w:t>
      </w:r>
      <w:proofErr w:type="spellStart"/>
      <w:r w:rsidRPr="00470F91">
        <w:rPr>
          <w:rFonts w:eastAsia="Calibri" w:cs="Times New Roman"/>
          <w:sz w:val="22"/>
        </w:rPr>
        <w:t>melt</w:t>
      </w:r>
      <w:proofErr w:type="spellEnd"/>
      <w:r w:rsidRPr="00470F91">
        <w:rPr>
          <w:rFonts w:eastAsia="Calibri" w:cs="Times New Roman"/>
          <w:sz w:val="22"/>
        </w:rPr>
        <w:t xml:space="preserve"> </w:t>
      </w:r>
      <w:proofErr w:type="spellStart"/>
      <w:r w:rsidRPr="00470F91">
        <w:rPr>
          <w:rFonts w:eastAsia="Calibri" w:cs="Times New Roman"/>
          <w:sz w:val="22"/>
        </w:rPr>
        <w:t>blown</w:t>
      </w:r>
      <w:proofErr w:type="spellEnd"/>
      <w:r w:rsidRPr="00470F91">
        <w:rPr>
          <w:rFonts w:eastAsia="Calibri" w:cs="Times New Roman"/>
          <w:sz w:val="22"/>
        </w:rPr>
        <w:t xml:space="preserve">, poliester posiadającą, w górnej części maski wyprofilowane usztywnienie na nos, gumki na głowę wykonane z termoplastycznego </w:t>
      </w:r>
      <w:proofErr w:type="spellStart"/>
      <w:r w:rsidRPr="00470F91">
        <w:rPr>
          <w:rFonts w:eastAsia="Calibri" w:cs="Times New Roman"/>
          <w:sz w:val="22"/>
        </w:rPr>
        <w:t>bezlateksowego</w:t>
      </w:r>
      <w:proofErr w:type="spellEnd"/>
      <w:r w:rsidRPr="00470F91">
        <w:rPr>
          <w:rFonts w:eastAsia="Calibri" w:cs="Times New Roman"/>
          <w:sz w:val="22"/>
        </w:rPr>
        <w:t xml:space="preserve"> materiału ułatwiającego nakładanie maski, skuteczność filtracji cząsteczkowej (dla cząsteczek 0,1 µm) &gt; 99,9 % , skuteczność filtracji bakteryjnej &gt;99,9%, całkowite przesiąkanie do środka &lt; 3,8 % , penetracja aerozoli testowych &lt;0,91%, opór oddechowy przy wdechu i wydechu ≤2,1 </w:t>
      </w:r>
      <w:proofErr w:type="spellStart"/>
      <w:r w:rsidRPr="00470F91">
        <w:rPr>
          <w:rFonts w:eastAsia="Calibri" w:cs="Times New Roman"/>
          <w:sz w:val="22"/>
        </w:rPr>
        <w:t>mbar</w:t>
      </w:r>
      <w:proofErr w:type="spellEnd"/>
      <w:r w:rsidRPr="00470F91">
        <w:rPr>
          <w:rFonts w:eastAsia="Calibri" w:cs="Times New Roman"/>
          <w:sz w:val="22"/>
        </w:rPr>
        <w:t>. Op. 10szt</w:t>
      </w:r>
    </w:p>
    <w:p w:rsidR="00FE0CA1" w:rsidRPr="00470F91" w:rsidRDefault="00FE0CA1" w:rsidP="00E85061">
      <w:pPr>
        <w:spacing w:after="0" w:line="240" w:lineRule="auto"/>
        <w:jc w:val="both"/>
        <w:rPr>
          <w:rFonts w:eastAsia="Calibri" w:cs="Times New Roman"/>
          <w:sz w:val="22"/>
        </w:rPr>
      </w:pPr>
      <w:r w:rsidRPr="00470F91">
        <w:rPr>
          <w:rFonts w:cs="Times New Roman"/>
          <w:b/>
          <w:sz w:val="22"/>
        </w:rPr>
        <w:t>Pytanie nr 386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Pr="00470F91">
        <w:rPr>
          <w:rFonts w:eastAsia="Calibri" w:cs="Times New Roman"/>
          <w:b/>
          <w:bCs/>
          <w:sz w:val="22"/>
        </w:rPr>
        <w:t xml:space="preserve">Pakiet 121 poz.1- </w:t>
      </w:r>
      <w:r w:rsidRPr="00470F91">
        <w:rPr>
          <w:rFonts w:eastAsia="Calibri" w:cs="Times New Roman"/>
          <w:sz w:val="22"/>
        </w:rPr>
        <w:t xml:space="preserve">Prosimy o </w:t>
      </w:r>
      <w:proofErr w:type="spellStart"/>
      <w:r w:rsidRPr="00470F91">
        <w:rPr>
          <w:rFonts w:eastAsia="Calibri" w:cs="Times New Roman"/>
          <w:sz w:val="22"/>
        </w:rPr>
        <w:t>dopuszczenie:półmaski</w:t>
      </w:r>
      <w:proofErr w:type="spellEnd"/>
      <w:r w:rsidRPr="00470F91">
        <w:rPr>
          <w:rFonts w:eastAsia="Calibri" w:cs="Times New Roman"/>
          <w:sz w:val="22"/>
        </w:rPr>
        <w:t xml:space="preserve"> ochronnej dla personelu medycznego – respiratorowej spełniającej wymogi klasy FFP2 wg EN 149:2001 zarejestrowanej jako środek ochrony osobistej, w kształcie stożka jednopanelowej, wykonanej z materiałów: poliester, </w:t>
      </w:r>
      <w:proofErr w:type="spellStart"/>
      <w:r w:rsidRPr="00470F91">
        <w:rPr>
          <w:rFonts w:eastAsia="Calibri" w:cs="Times New Roman"/>
          <w:sz w:val="22"/>
        </w:rPr>
        <w:t>melt</w:t>
      </w:r>
      <w:proofErr w:type="spellEnd"/>
      <w:r w:rsidRPr="00470F91">
        <w:rPr>
          <w:rFonts w:eastAsia="Calibri" w:cs="Times New Roman"/>
          <w:sz w:val="22"/>
        </w:rPr>
        <w:t xml:space="preserve"> </w:t>
      </w:r>
      <w:proofErr w:type="spellStart"/>
      <w:r w:rsidRPr="00470F91">
        <w:rPr>
          <w:rFonts w:eastAsia="Calibri" w:cs="Times New Roman"/>
          <w:sz w:val="22"/>
        </w:rPr>
        <w:t>blown</w:t>
      </w:r>
      <w:proofErr w:type="spellEnd"/>
      <w:r w:rsidRPr="00470F91">
        <w:rPr>
          <w:rFonts w:eastAsia="Calibri" w:cs="Times New Roman"/>
          <w:sz w:val="22"/>
        </w:rPr>
        <w:t xml:space="preserve">, poliester posiadającej w części środkowej zawór oddechowy ułatwiający oddychanie, w górnej części maski wyprofilowane usztywnienie na nos, po stronie wewnętrznej (od strony twarzy) pianka zwiększającą komfort użytkowania i ułatwiająca oddychanie, gumki na głowę wykonane z termoplastycznego </w:t>
      </w:r>
      <w:proofErr w:type="spellStart"/>
      <w:r w:rsidRPr="00470F91">
        <w:rPr>
          <w:rFonts w:eastAsia="Calibri" w:cs="Times New Roman"/>
          <w:sz w:val="22"/>
        </w:rPr>
        <w:t>bezlateksowego</w:t>
      </w:r>
      <w:proofErr w:type="spellEnd"/>
      <w:r w:rsidRPr="00470F91">
        <w:rPr>
          <w:rFonts w:eastAsia="Calibri" w:cs="Times New Roman"/>
          <w:sz w:val="22"/>
        </w:rPr>
        <w:t xml:space="preserve"> materiału ułatwiającego nakładanie maski, skuteczność filtracji cząsteczkowej (dla cząsteczek 0,1 µm ) &gt; 99,9 % , skuteczność filtracji bakteryjnej &gt;99,9%, całkowite przesiąkanie do środka &lt; 2,7 % , penetracja aerozoli testowych &lt;0,95%, opór oddechowy przy wdechu i wydechu ≤2,1 </w:t>
      </w:r>
      <w:proofErr w:type="spellStart"/>
      <w:r w:rsidRPr="00470F91">
        <w:rPr>
          <w:rFonts w:eastAsia="Calibri" w:cs="Times New Roman"/>
          <w:sz w:val="22"/>
        </w:rPr>
        <w:t>mbar</w:t>
      </w:r>
      <w:proofErr w:type="spellEnd"/>
      <w:r w:rsidRPr="00470F91">
        <w:rPr>
          <w:rFonts w:eastAsia="Calibri" w:cs="Times New Roman"/>
          <w:sz w:val="22"/>
        </w:rPr>
        <w:t>. Op. 10szt</w:t>
      </w:r>
    </w:p>
    <w:p w:rsidR="00FE0CA1" w:rsidRPr="00470F91" w:rsidRDefault="00FE0CA1" w:rsidP="00E85061">
      <w:pPr>
        <w:spacing w:after="0" w:line="240" w:lineRule="auto"/>
        <w:jc w:val="both"/>
        <w:rPr>
          <w:rFonts w:eastAsia="Calibri" w:cs="Times New Roman"/>
          <w:sz w:val="22"/>
        </w:rPr>
      </w:pPr>
      <w:r w:rsidRPr="00470F91">
        <w:rPr>
          <w:rFonts w:cs="Times New Roman"/>
          <w:b/>
          <w:sz w:val="22"/>
        </w:rPr>
        <w:t>Pytanie nr 387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Pr="00470F91">
        <w:rPr>
          <w:rFonts w:eastAsia="Calibri" w:cs="Times New Roman"/>
          <w:b/>
          <w:bCs/>
          <w:sz w:val="22"/>
        </w:rPr>
        <w:t>Pakiet 121 poz.2</w:t>
      </w:r>
      <w:r w:rsidRPr="00470F91">
        <w:rPr>
          <w:rFonts w:eastAsia="Calibri" w:cs="Times New Roman"/>
          <w:sz w:val="22"/>
        </w:rPr>
        <w:t xml:space="preserve">Prosimy o </w:t>
      </w:r>
      <w:proofErr w:type="spellStart"/>
      <w:r w:rsidRPr="00470F91">
        <w:rPr>
          <w:rFonts w:eastAsia="Calibri" w:cs="Times New Roman"/>
          <w:sz w:val="22"/>
        </w:rPr>
        <w:t>dopuszczenie:półmaski</w:t>
      </w:r>
      <w:proofErr w:type="spellEnd"/>
      <w:r w:rsidRPr="00470F91">
        <w:rPr>
          <w:rFonts w:eastAsia="Calibri" w:cs="Times New Roman"/>
          <w:sz w:val="22"/>
        </w:rPr>
        <w:t xml:space="preserve"> ochronnej dla personelu medycznego – respiratorowej spełniającej wymogi klasy FFP3 wg EN 149:2001 zarejestrowanej jako środek ochrony osobistej, w kształcie stożka jednopanelowej, wykonanej z materiałów: poliester, </w:t>
      </w:r>
      <w:proofErr w:type="spellStart"/>
      <w:r w:rsidRPr="00470F91">
        <w:rPr>
          <w:rFonts w:eastAsia="Calibri" w:cs="Times New Roman"/>
          <w:sz w:val="22"/>
        </w:rPr>
        <w:t>melt</w:t>
      </w:r>
      <w:proofErr w:type="spellEnd"/>
      <w:r w:rsidRPr="00470F91">
        <w:rPr>
          <w:rFonts w:eastAsia="Calibri" w:cs="Times New Roman"/>
          <w:sz w:val="22"/>
        </w:rPr>
        <w:t xml:space="preserve"> </w:t>
      </w:r>
      <w:proofErr w:type="spellStart"/>
      <w:r w:rsidRPr="00470F91">
        <w:rPr>
          <w:rFonts w:eastAsia="Calibri" w:cs="Times New Roman"/>
          <w:sz w:val="22"/>
        </w:rPr>
        <w:t>blown</w:t>
      </w:r>
      <w:proofErr w:type="spellEnd"/>
      <w:r w:rsidRPr="00470F91">
        <w:rPr>
          <w:rFonts w:eastAsia="Calibri" w:cs="Times New Roman"/>
          <w:sz w:val="22"/>
        </w:rPr>
        <w:t xml:space="preserve">, poliester posiadającej w części środkowej zawór oddechowy ułatwiający oddychanie, w górnej części maski wyprofilowane usztywnienie na nos, po stronie wewnętrznej (od strony twarzy) pianka zwiększającą komfort użytkowania i ułatwiająca oddychanie, gumki na głowę wykonane z termoplastycznego </w:t>
      </w:r>
      <w:proofErr w:type="spellStart"/>
      <w:r w:rsidRPr="00470F91">
        <w:rPr>
          <w:rFonts w:eastAsia="Calibri" w:cs="Times New Roman"/>
          <w:sz w:val="22"/>
        </w:rPr>
        <w:t>bezlateksowego</w:t>
      </w:r>
      <w:proofErr w:type="spellEnd"/>
      <w:r w:rsidRPr="00470F91">
        <w:rPr>
          <w:rFonts w:eastAsia="Calibri" w:cs="Times New Roman"/>
          <w:sz w:val="22"/>
        </w:rPr>
        <w:t xml:space="preserve"> materiału ułatwiającego nakładanie maski, skuteczność filtracji cząsteczkowej (dla cząsteczek 0,1 µm ) &gt; 99,9 % , skuteczność filtracji bakteryjnej &gt;99,9%, całkowite przesiąkanie do środka &lt; 0,65 % , penetracja aerozoli testowych &lt;0,65%, opór oddechowy przy wdechu i wydechu ≤2,45 </w:t>
      </w:r>
      <w:proofErr w:type="spellStart"/>
      <w:r w:rsidRPr="00470F91">
        <w:rPr>
          <w:rFonts w:eastAsia="Calibri" w:cs="Times New Roman"/>
          <w:sz w:val="22"/>
        </w:rPr>
        <w:t>mbar</w:t>
      </w:r>
      <w:proofErr w:type="spellEnd"/>
      <w:r w:rsidRPr="00470F91">
        <w:rPr>
          <w:rFonts w:eastAsia="Calibri" w:cs="Times New Roman"/>
          <w:sz w:val="22"/>
        </w:rPr>
        <w:t>. Op. 10szt</w:t>
      </w:r>
    </w:p>
    <w:p w:rsidR="00557D0D" w:rsidRPr="00470F91" w:rsidRDefault="00557D0D" w:rsidP="00E85061">
      <w:pPr>
        <w:spacing w:after="0" w:line="240" w:lineRule="auto"/>
        <w:rPr>
          <w:rFonts w:cs="Times New Roman"/>
          <w:b/>
          <w:sz w:val="22"/>
        </w:rPr>
      </w:pPr>
      <w:r w:rsidRPr="00470F91">
        <w:rPr>
          <w:rFonts w:cs="Times New Roman"/>
          <w:b/>
          <w:sz w:val="22"/>
        </w:rPr>
        <w:t>Odpowiedź na pytanie nr</w:t>
      </w:r>
      <w:r w:rsidR="00A113A8" w:rsidRPr="00470F91">
        <w:rPr>
          <w:rFonts w:cs="Times New Roman"/>
          <w:b/>
          <w:sz w:val="22"/>
        </w:rPr>
        <w:t xml:space="preserve"> </w:t>
      </w:r>
      <w:r w:rsidRPr="00470F91">
        <w:rPr>
          <w:rFonts w:cs="Times New Roman"/>
          <w:b/>
          <w:sz w:val="22"/>
        </w:rPr>
        <w:t>385 – 387 : Zamawiający dopuszcza.</w:t>
      </w:r>
    </w:p>
    <w:p w:rsidR="00485C68" w:rsidRPr="00470F91" w:rsidRDefault="00485C68" w:rsidP="00E85061">
      <w:pPr>
        <w:spacing w:after="0" w:line="240" w:lineRule="auto"/>
        <w:jc w:val="both"/>
        <w:rPr>
          <w:rFonts w:cs="Times New Roman"/>
          <w:b/>
          <w:sz w:val="22"/>
          <w:u w:val="single"/>
        </w:rPr>
      </w:pPr>
      <w:r w:rsidRPr="00470F91">
        <w:rPr>
          <w:rFonts w:cs="Times New Roman"/>
          <w:b/>
          <w:sz w:val="22"/>
        </w:rPr>
        <w:t>Pytanie nr 388 – d</w:t>
      </w:r>
      <w:r w:rsidRPr="00470F91">
        <w:rPr>
          <w:rFonts w:eastAsia="Times New Roman" w:cs="Times New Roman"/>
          <w:b/>
          <w:sz w:val="22"/>
          <w:lang w:eastAsia="pl-PL"/>
        </w:rPr>
        <w:t>otyczy</w:t>
      </w:r>
      <w:r w:rsidRPr="00470F91">
        <w:rPr>
          <w:rFonts w:eastAsia="Times New Roman" w:cs="Times New Roman"/>
          <w:sz w:val="22"/>
          <w:lang w:eastAsia="pl-PL"/>
        </w:rPr>
        <w:t xml:space="preserve"> </w:t>
      </w:r>
      <w:r w:rsidRPr="00470F91">
        <w:rPr>
          <w:rFonts w:cs="Times New Roman"/>
          <w:b/>
          <w:i/>
          <w:sz w:val="22"/>
        </w:rPr>
        <w:t xml:space="preserve">pakietu 19 - </w:t>
      </w:r>
      <w:r w:rsidRPr="00470F91">
        <w:rPr>
          <w:rFonts w:cs="Times New Roman"/>
          <w:sz w:val="22"/>
        </w:rPr>
        <w:t xml:space="preserve">W związku z powtarzającymi się działaniami jednej z nowych firm dostarczającej pojemniki histopatologiczne, Zwracamy się z wnioskiem o potwierdzenie, czy Zamawiający wymaga podania w formularzu cenowym oraz na przytwierdzonej na stałe etykiecie produktu, numeru identyfikującego produkt, którym, w myśl Części II pkt 8 </w:t>
      </w:r>
      <w:proofErr w:type="spellStart"/>
      <w:r w:rsidRPr="00470F91">
        <w:rPr>
          <w:rFonts w:cs="Times New Roman"/>
          <w:sz w:val="22"/>
        </w:rPr>
        <w:t>ppkt</w:t>
      </w:r>
      <w:proofErr w:type="spellEnd"/>
      <w:r w:rsidRPr="00470F91">
        <w:rPr>
          <w:rFonts w:cs="Times New Roman"/>
          <w:sz w:val="22"/>
        </w:rPr>
        <w:t xml:space="preserve"> 8.4 ust4) Rozporządzenia Ministra Zdrowia z dnia 12.01.2011r. w sprawie wymagań zasadniczych oraz procedur oceny zgodności wyrobów medycznych do diagnostyki in vitro, może być: kod (tzw. numer katalogowy) lub numer partii lub serii?. </w:t>
      </w:r>
      <w:r w:rsidRPr="00470F91">
        <w:rPr>
          <w:rFonts w:cs="Times New Roman"/>
          <w:bCs/>
          <w:sz w:val="22"/>
        </w:rPr>
        <w:t xml:space="preserve">Konsekwencją w braku pełnej identyfikacji wyboru, jest niezgodność z Ustawą o Wyrobach medycznych oraz  narażenie Użytkownika  na potencjalne ryzyko braku możliwości weryfikacji wyrobu  w całym łańcuchu dostaw.  Taka sytuacja utrudnia postępowanie w przypadku potencjalnej reklamacji, zgłoszenia incydentu medycznego czy procedury odbioru i wydania towaru z magazynu. </w:t>
      </w:r>
      <w:r w:rsidRPr="00470F91">
        <w:rPr>
          <w:rFonts w:cs="Times New Roman"/>
          <w:bCs/>
          <w:sz w:val="22"/>
          <w:u w:val="single"/>
        </w:rPr>
        <w:t xml:space="preserve">Zatem </w:t>
      </w:r>
      <w:r w:rsidRPr="00470F91">
        <w:rPr>
          <w:rFonts w:cs="Times New Roman"/>
          <w:sz w:val="22"/>
          <w:u w:val="single"/>
        </w:rPr>
        <w:t>prosimy o potwierdzenie, czy Zamawiający wymaga, aby pojemniki histopatologiczne  posiadały  powyższe oznaczenia?</w:t>
      </w:r>
      <w:r w:rsidRPr="00470F91">
        <w:rPr>
          <w:rFonts w:cs="Times New Roman"/>
          <w:b/>
          <w:sz w:val="22"/>
          <w:u w:val="single"/>
        </w:rPr>
        <w:t xml:space="preserve"> </w:t>
      </w:r>
    </w:p>
    <w:p w:rsidR="00D932E2" w:rsidRPr="00470F91" w:rsidRDefault="00D932E2" w:rsidP="00E85061">
      <w:pPr>
        <w:spacing w:after="0" w:line="240" w:lineRule="auto"/>
        <w:rPr>
          <w:rFonts w:cs="Times New Roman"/>
          <w:b/>
          <w:sz w:val="22"/>
          <w:u w:val="single"/>
        </w:rPr>
      </w:pPr>
      <w:r w:rsidRPr="00470F91">
        <w:rPr>
          <w:rFonts w:cs="Times New Roman"/>
          <w:b/>
          <w:sz w:val="22"/>
        </w:rPr>
        <w:lastRenderedPageBreak/>
        <w:t>Odpowiedź na pytanie nr</w:t>
      </w:r>
      <w:r w:rsidR="00E85061" w:rsidRPr="00470F91">
        <w:rPr>
          <w:rFonts w:cs="Times New Roman"/>
          <w:b/>
          <w:sz w:val="22"/>
        </w:rPr>
        <w:t xml:space="preserve"> </w:t>
      </w:r>
      <w:r w:rsidRPr="00470F91">
        <w:rPr>
          <w:rFonts w:cs="Times New Roman"/>
          <w:b/>
          <w:sz w:val="22"/>
        </w:rPr>
        <w:t>388: Zgodnie z SIWZ</w:t>
      </w:r>
    </w:p>
    <w:p w:rsidR="00485C68" w:rsidRPr="00470F91" w:rsidRDefault="00485C68" w:rsidP="000D55D9">
      <w:pPr>
        <w:spacing w:after="0" w:line="240" w:lineRule="auto"/>
        <w:jc w:val="both"/>
        <w:rPr>
          <w:rFonts w:cs="Times New Roman"/>
          <w:sz w:val="22"/>
        </w:rPr>
      </w:pPr>
      <w:r w:rsidRPr="00470F91">
        <w:rPr>
          <w:rFonts w:cs="Times New Roman"/>
          <w:b/>
          <w:sz w:val="22"/>
        </w:rPr>
        <w:t>Pytanie nr 389 – d</w:t>
      </w:r>
      <w:r w:rsidRPr="00470F91">
        <w:rPr>
          <w:rFonts w:eastAsia="Times New Roman" w:cs="Times New Roman"/>
          <w:b/>
          <w:sz w:val="22"/>
          <w:lang w:eastAsia="pl-PL"/>
        </w:rPr>
        <w:t>otyczy</w:t>
      </w:r>
      <w:r w:rsidRPr="00470F91">
        <w:rPr>
          <w:rFonts w:cs="Times New Roman"/>
          <w:b/>
          <w:i/>
          <w:sz w:val="22"/>
        </w:rPr>
        <w:t xml:space="preserve"> wzoru umowy  §2 - </w:t>
      </w:r>
      <w:r w:rsidRPr="00470F91">
        <w:rPr>
          <w:rFonts w:cs="Times New Roman"/>
          <w:sz w:val="22"/>
        </w:rPr>
        <w:t xml:space="preserve">Wykonawca zwraca się z wnioskiem do  Zamawiającego o modyfikację poniższego zapisu treści umowy  w </w:t>
      </w:r>
      <w:r w:rsidRPr="00470F91">
        <w:rPr>
          <w:rFonts w:cs="Times New Roman"/>
          <w:b/>
          <w:i/>
          <w:sz w:val="22"/>
        </w:rPr>
        <w:t>§2</w:t>
      </w:r>
      <w:r w:rsidRPr="00470F91">
        <w:rPr>
          <w:rFonts w:cs="Times New Roman"/>
          <w:sz w:val="22"/>
        </w:rPr>
        <w:t>:</w:t>
      </w:r>
    </w:p>
    <w:p w:rsidR="00485C68" w:rsidRPr="00470F91" w:rsidRDefault="00485C68" w:rsidP="000D55D9">
      <w:pPr>
        <w:spacing w:after="0" w:line="240" w:lineRule="auto"/>
        <w:jc w:val="both"/>
        <w:rPr>
          <w:rFonts w:cs="Times New Roman"/>
          <w:i/>
          <w:sz w:val="22"/>
        </w:rPr>
      </w:pPr>
      <w:r w:rsidRPr="00470F91">
        <w:rPr>
          <w:rFonts w:cs="Times New Roman"/>
          <w:i/>
          <w:sz w:val="22"/>
        </w:rPr>
        <w:t>„…1.Wykonawcy nie przysługuje względem Zamawiającego jakiekolwiek roszczenia z tytułu niezrealizowania pełnej ilości przedmiotu zamówienia. Niezrealizowana część umowy nie będzie większa niż 30% ceny brutto pakietu. Zamówienie gwarantowane wynosi 70% ceny brutto pakietu. Jeżeli Zamawiający skorzysta z prawa opcji Wykonawca zobowiązuje się umożliwić Zamawiającemu zakup dodatkowych ilości towaru na takich samych zasadach jak dostawy objęte zamówieniem gwarantowanym.</w:t>
      </w:r>
    </w:p>
    <w:p w:rsidR="00485C68" w:rsidRPr="00470F91" w:rsidRDefault="00485C68" w:rsidP="000D55D9">
      <w:pPr>
        <w:spacing w:after="0" w:line="240" w:lineRule="auto"/>
        <w:jc w:val="both"/>
        <w:rPr>
          <w:rFonts w:cs="Times New Roman"/>
          <w:i/>
          <w:sz w:val="22"/>
        </w:rPr>
      </w:pPr>
      <w:r w:rsidRPr="00470F91">
        <w:rPr>
          <w:rFonts w:cs="Times New Roman"/>
          <w:i/>
          <w:sz w:val="22"/>
        </w:rPr>
        <w:t>2.Zamawiający zastrzega, że część zamówienia określona jako prawo opcji jest uprawnieniem, a nie zobowiązaniem Zamawiającego. Zamawiający może nie skorzystać z opcji w przypadku braku rzeczywistych potrzeb przedmiotu umowy, bądź braku środków finansowych na ten cel po zapłaceniu kar umownych Wykonawcy z tytułu odstąpienia od umowy z przyczyn leżących po stroni Zamawiającego….”</w:t>
      </w:r>
    </w:p>
    <w:p w:rsidR="00485C68" w:rsidRPr="00470F91" w:rsidRDefault="00485C68" w:rsidP="000D55D9">
      <w:pPr>
        <w:spacing w:after="0" w:line="240" w:lineRule="auto"/>
        <w:jc w:val="both"/>
        <w:rPr>
          <w:rFonts w:cs="Times New Roman"/>
          <w:sz w:val="22"/>
        </w:rPr>
      </w:pPr>
      <w:r w:rsidRPr="00470F91">
        <w:rPr>
          <w:rFonts w:cs="Times New Roman"/>
          <w:b/>
          <w:sz w:val="22"/>
        </w:rPr>
        <w:t>Pytanie nr 390 - d</w:t>
      </w:r>
      <w:r w:rsidRPr="00470F91">
        <w:rPr>
          <w:rFonts w:cs="Times New Roman"/>
          <w:b/>
          <w:i/>
          <w:sz w:val="22"/>
        </w:rPr>
        <w:t xml:space="preserve">otyczy wzoru umowy  §8 ust.1 - </w:t>
      </w:r>
      <w:r w:rsidRPr="00470F91">
        <w:rPr>
          <w:rFonts w:cs="Times New Roman"/>
          <w:sz w:val="22"/>
        </w:rPr>
        <w:t xml:space="preserve">Wykonawca zwraca się z wnioskiem do  Zamawiającego o modyfikację poniższego zapisu treści umowy  w </w:t>
      </w:r>
      <w:r w:rsidRPr="00470F91">
        <w:rPr>
          <w:rFonts w:cs="Times New Roman"/>
          <w:b/>
          <w:i/>
          <w:sz w:val="22"/>
        </w:rPr>
        <w:t>§8 ust. 1</w:t>
      </w:r>
      <w:r w:rsidRPr="00470F91">
        <w:rPr>
          <w:rFonts w:cs="Times New Roman"/>
          <w:sz w:val="22"/>
        </w:rPr>
        <w:t>:</w:t>
      </w:r>
    </w:p>
    <w:p w:rsidR="00485C68" w:rsidRPr="00470F91" w:rsidRDefault="00485C68" w:rsidP="000D55D9">
      <w:pPr>
        <w:spacing w:after="0" w:line="240" w:lineRule="auto"/>
        <w:jc w:val="both"/>
        <w:rPr>
          <w:rFonts w:cs="Times New Roman"/>
          <w:i/>
          <w:sz w:val="22"/>
        </w:rPr>
      </w:pPr>
      <w:r w:rsidRPr="00470F91">
        <w:rPr>
          <w:rFonts w:cs="Times New Roman"/>
          <w:b/>
          <w:i/>
          <w:sz w:val="22"/>
        </w:rPr>
        <w:t xml:space="preserve">„…1. </w:t>
      </w:r>
      <w:r w:rsidRPr="00470F91">
        <w:rPr>
          <w:rFonts w:cs="Times New Roman"/>
          <w:i/>
          <w:sz w:val="22"/>
        </w:rPr>
        <w:t>W przypadku, gdy Wykonawca nie dostarczy zamówionych towarów w terminie określonym w §1 ust. 3, §6 ust. 3 niniejszej umowy po wcześniejszym bezskutecznym wezwaniu Wykonawcy do należytego wykonywania umowy, Zamawiający zastrzega sobie prawo zakupu tego towaru  u innych dostawców…”</w:t>
      </w:r>
    </w:p>
    <w:p w:rsidR="00485C68" w:rsidRPr="00470F91" w:rsidRDefault="00485C68" w:rsidP="000D55D9">
      <w:pPr>
        <w:spacing w:after="0" w:line="240" w:lineRule="auto"/>
        <w:jc w:val="both"/>
        <w:rPr>
          <w:rFonts w:cs="Times New Roman"/>
          <w:b/>
          <w:sz w:val="22"/>
        </w:rPr>
      </w:pPr>
      <w:r w:rsidRPr="00470F91">
        <w:rPr>
          <w:rFonts w:cs="Times New Roman"/>
          <w:b/>
          <w:sz w:val="22"/>
        </w:rPr>
        <w:t>Pytanie nr 391  d</w:t>
      </w:r>
      <w:r w:rsidRPr="00470F91">
        <w:rPr>
          <w:rFonts w:cs="Times New Roman"/>
          <w:b/>
          <w:i/>
          <w:sz w:val="22"/>
        </w:rPr>
        <w:t xml:space="preserve">otyczy wzoru umowy §9: </w:t>
      </w:r>
      <w:r w:rsidRPr="00470F91">
        <w:rPr>
          <w:rFonts w:cs="Times New Roman"/>
          <w:sz w:val="22"/>
        </w:rPr>
        <w:t>Wykonawca zwraca się z wnioskiem do  Zamawiającego o dodanie poniższego zapisu do treści umowy  w §9:</w:t>
      </w:r>
      <w:r w:rsidRPr="00470F91">
        <w:rPr>
          <w:rFonts w:cs="Times New Roman"/>
          <w:i/>
          <w:sz w:val="22"/>
        </w:rPr>
        <w:t>„Zamawiający zapłaci Wykonawcy karę pieniężną w wysokości 10% wartości umownej brutto za odstąpienie od umowy  z przyczyn leżących po stronie Zamawiającego .”</w:t>
      </w:r>
    </w:p>
    <w:p w:rsidR="00485C68" w:rsidRPr="00470F91" w:rsidRDefault="00485C68" w:rsidP="000D55D9">
      <w:pPr>
        <w:spacing w:after="0" w:line="240" w:lineRule="auto"/>
        <w:jc w:val="both"/>
        <w:rPr>
          <w:rFonts w:eastAsia="Times New Roman" w:cs="Times New Roman"/>
          <w:i/>
          <w:sz w:val="22"/>
          <w:lang w:eastAsia="pl-PL"/>
        </w:rPr>
      </w:pPr>
      <w:r w:rsidRPr="00470F91">
        <w:rPr>
          <w:rFonts w:cs="Times New Roman"/>
          <w:b/>
          <w:sz w:val="22"/>
        </w:rPr>
        <w:t>Pytanie nr 392 d</w:t>
      </w:r>
      <w:r w:rsidRPr="00470F91">
        <w:rPr>
          <w:rFonts w:cs="Times New Roman"/>
          <w:b/>
          <w:i/>
          <w:sz w:val="22"/>
        </w:rPr>
        <w:t xml:space="preserve">otyczy wzoru umowy  §4 - </w:t>
      </w:r>
      <w:r w:rsidRPr="00470F91">
        <w:rPr>
          <w:rFonts w:cs="Times New Roman"/>
          <w:sz w:val="22"/>
        </w:rPr>
        <w:t>Wykonawca zwraca się z wnioskiem do  Zamawiającego o dodanie poniższego zapisu do treści umowy w  § 4:</w:t>
      </w:r>
      <w:r w:rsidRPr="00470F91">
        <w:rPr>
          <w:rFonts w:eastAsia="Times New Roman" w:cs="Times New Roman"/>
          <w:i/>
          <w:sz w:val="22"/>
          <w:lang w:eastAsia="pl-PL"/>
        </w:rPr>
        <w:t>„W sytuacji, kiedy Zamawiający  nie ureguluje należności w terminie, Wykonawca, po 2-krotnym wezwaniu Zamawiającego (w odstępie 14 dni) do zapłaty, ma prawo wstrzymać dostawy do Zamawiającego do czasu uregulowania należności”</w:t>
      </w:r>
    </w:p>
    <w:p w:rsidR="000D55D9" w:rsidRPr="00470F91" w:rsidRDefault="000D55D9" w:rsidP="000D55D9">
      <w:pPr>
        <w:spacing w:after="0" w:line="240" w:lineRule="auto"/>
        <w:rPr>
          <w:rFonts w:eastAsia="Times New Roman" w:cs="Times New Roman"/>
          <w:b/>
          <w:sz w:val="22"/>
          <w:lang w:eastAsia="pl-PL"/>
        </w:rPr>
      </w:pPr>
      <w:r w:rsidRPr="00470F91">
        <w:rPr>
          <w:rFonts w:eastAsia="Times New Roman" w:cs="Times New Roman"/>
          <w:b/>
          <w:sz w:val="22"/>
          <w:lang w:eastAsia="pl-PL"/>
        </w:rPr>
        <w:t>Odpowiedź na pytanie nr 389 – 392: Nie. Zapisy SIWZ bez zmian.</w:t>
      </w:r>
    </w:p>
    <w:p w:rsidR="00563B5D" w:rsidRPr="00470F91" w:rsidRDefault="00A4250D" w:rsidP="00563B5D">
      <w:pPr>
        <w:tabs>
          <w:tab w:val="left" w:pos="2835"/>
          <w:tab w:val="left" w:pos="6804"/>
        </w:tabs>
        <w:spacing w:after="0" w:line="240" w:lineRule="auto"/>
        <w:jc w:val="both"/>
        <w:rPr>
          <w:rFonts w:eastAsia="Times New Roman" w:cs="Times New Roman"/>
          <w:b/>
          <w:kern w:val="28"/>
          <w:sz w:val="22"/>
          <w:lang w:eastAsia="pl-PL" w:bidi="kn-IN"/>
        </w:rPr>
      </w:pPr>
      <w:r w:rsidRPr="00470F91">
        <w:rPr>
          <w:rFonts w:cs="Times New Roman"/>
          <w:b/>
          <w:sz w:val="22"/>
        </w:rPr>
        <w:t>Pytanie nr 393</w:t>
      </w:r>
      <w:r w:rsidR="00563B5D" w:rsidRPr="00470F91">
        <w:rPr>
          <w:rFonts w:cs="Times New Roman"/>
          <w:b/>
          <w:sz w:val="22"/>
        </w:rPr>
        <w:t xml:space="preserve"> – dotyczy</w:t>
      </w:r>
      <w:r w:rsidR="00563B5D" w:rsidRPr="00470F91">
        <w:rPr>
          <w:rFonts w:eastAsia="Times New Roman" w:cs="Times New Roman"/>
          <w:b/>
          <w:kern w:val="28"/>
          <w:sz w:val="22"/>
          <w:u w:val="single"/>
          <w:lang w:eastAsia="pl-PL" w:bidi="kn-IN"/>
        </w:rPr>
        <w:t xml:space="preserve"> </w:t>
      </w:r>
      <w:r w:rsidR="00563B5D" w:rsidRPr="00470F91">
        <w:rPr>
          <w:rFonts w:eastAsia="Times New Roman" w:cs="Times New Roman"/>
          <w:b/>
          <w:kern w:val="28"/>
          <w:sz w:val="22"/>
          <w:lang w:eastAsia="pl-PL" w:bidi="kn-IN"/>
        </w:rPr>
        <w:t xml:space="preserve">pakietu 26 poz. 1 i 2 – </w:t>
      </w:r>
      <w:r w:rsidR="00563B5D" w:rsidRPr="00470F91">
        <w:rPr>
          <w:rFonts w:eastAsia="Times New Roman" w:cs="Times New Roman"/>
          <w:kern w:val="28"/>
          <w:sz w:val="22"/>
          <w:lang w:eastAsia="pl-PL" w:bidi="kn-IN"/>
        </w:rPr>
        <w:t xml:space="preserve">prosimy o ewentualną zmianę wymaganych ilości oferowanych kaniul dla poszczególnych pozycji, których wskazane w </w:t>
      </w:r>
      <w:proofErr w:type="spellStart"/>
      <w:r w:rsidR="00563B5D" w:rsidRPr="00470F91">
        <w:rPr>
          <w:rFonts w:eastAsia="Times New Roman" w:cs="Times New Roman"/>
          <w:kern w:val="28"/>
          <w:sz w:val="22"/>
          <w:lang w:eastAsia="pl-PL" w:bidi="kn-IN"/>
        </w:rPr>
        <w:t>siwz</w:t>
      </w:r>
      <w:proofErr w:type="spellEnd"/>
      <w:r w:rsidR="00563B5D" w:rsidRPr="00470F91">
        <w:rPr>
          <w:rFonts w:eastAsia="Times New Roman" w:cs="Times New Roman"/>
          <w:kern w:val="28"/>
          <w:sz w:val="22"/>
          <w:lang w:eastAsia="pl-PL" w:bidi="kn-IN"/>
        </w:rPr>
        <w:t xml:space="preserve"> ilości wydają się omyłka pisarską</w:t>
      </w:r>
    </w:p>
    <w:p w:rsidR="00C75ACA" w:rsidRPr="00470F91" w:rsidRDefault="00A4250D" w:rsidP="00C75ACA">
      <w:pPr>
        <w:tabs>
          <w:tab w:val="left" w:pos="2835"/>
          <w:tab w:val="left" w:pos="6804"/>
        </w:tabs>
        <w:spacing w:after="0" w:line="240" w:lineRule="auto"/>
        <w:jc w:val="both"/>
        <w:rPr>
          <w:rFonts w:cs="Times New Roman"/>
          <w:b/>
          <w:sz w:val="22"/>
        </w:rPr>
      </w:pPr>
      <w:r w:rsidRPr="00470F91">
        <w:rPr>
          <w:rFonts w:cs="Times New Roman"/>
          <w:b/>
          <w:sz w:val="22"/>
        </w:rPr>
        <w:t>Odpowiedź na pytanie nr 393: Zgodnie z odpowiedzią na pytanie nr 170 i modyfikacją SIWZ</w:t>
      </w:r>
    </w:p>
    <w:p w:rsidR="00FE0CA1" w:rsidRDefault="00FE0CA1" w:rsidP="00FE0CA1">
      <w:pPr>
        <w:jc w:val="both"/>
        <w:rPr>
          <w:rFonts w:ascii="Calibri" w:eastAsia="Calibri" w:hAnsi="Calibri" w:cs="Times New Roman"/>
          <w:sz w:val="22"/>
        </w:rPr>
      </w:pPr>
    </w:p>
    <w:p w:rsidR="00B26C92" w:rsidRPr="006B3C7C" w:rsidRDefault="00B26C92" w:rsidP="00B26C92">
      <w:pPr>
        <w:spacing w:before="100" w:beforeAutospacing="1" w:after="100" w:afterAutospacing="1" w:line="240" w:lineRule="auto"/>
        <w:jc w:val="center"/>
        <w:rPr>
          <w:rFonts w:eastAsia="Times New Roman" w:cs="Times New Roman"/>
          <w:szCs w:val="24"/>
          <w:lang w:eastAsia="pl-PL"/>
        </w:rPr>
      </w:pPr>
      <w:r>
        <w:rPr>
          <w:rFonts w:eastAsia="Times New Roman" w:cs="Times New Roman"/>
          <w:b/>
          <w:bCs/>
          <w:szCs w:val="24"/>
          <w:lang w:eastAsia="pl-PL"/>
        </w:rPr>
        <w:t>Z</w:t>
      </w:r>
      <w:r w:rsidRPr="006B3C7C">
        <w:rPr>
          <w:rFonts w:eastAsia="Times New Roman" w:cs="Times New Roman"/>
          <w:b/>
          <w:bCs/>
          <w:szCs w:val="24"/>
          <w:lang w:eastAsia="pl-PL"/>
        </w:rPr>
        <w:t>MIANA TERMINU SKŁADANIA I OTWARCIA OFERT</w:t>
      </w:r>
    </w:p>
    <w:p w:rsidR="00B26C92" w:rsidRPr="006B3C7C" w:rsidRDefault="00B26C92" w:rsidP="00B26C92">
      <w:pPr>
        <w:spacing w:after="0" w:line="240" w:lineRule="auto"/>
        <w:ind w:firstLine="708"/>
        <w:jc w:val="both"/>
        <w:rPr>
          <w:rFonts w:eastAsia="Times New Roman" w:cs="Times New Roman"/>
          <w:szCs w:val="24"/>
          <w:lang w:eastAsia="pl-PL"/>
        </w:rPr>
      </w:pPr>
      <w:r w:rsidRPr="006B3C7C">
        <w:rPr>
          <w:rFonts w:eastAsia="Times New Roman" w:cs="Times New Roman"/>
          <w:szCs w:val="24"/>
          <w:lang w:eastAsia="pl-PL"/>
        </w:rPr>
        <w:t xml:space="preserve">Zamawiający działając na podstawie art. 12a ust. 1 PZP zmienia </w:t>
      </w:r>
      <w:r>
        <w:rPr>
          <w:rFonts w:eastAsia="Times New Roman" w:cs="Times New Roman"/>
          <w:szCs w:val="24"/>
          <w:lang w:eastAsia="pl-PL"/>
        </w:rPr>
        <w:t>termin składania ofert z dnia</w:t>
      </w:r>
      <w:r w:rsidR="00845E7A">
        <w:rPr>
          <w:rFonts w:eastAsia="Times New Roman" w:cs="Times New Roman"/>
          <w:szCs w:val="24"/>
          <w:lang w:eastAsia="pl-PL"/>
        </w:rPr>
        <w:t xml:space="preserve"> </w:t>
      </w:r>
      <w:r w:rsidR="00845E7A" w:rsidRPr="00845E7A">
        <w:rPr>
          <w:rFonts w:eastAsia="Times New Roman" w:cs="Times New Roman"/>
          <w:b/>
          <w:szCs w:val="24"/>
          <w:lang w:eastAsia="pl-PL"/>
        </w:rPr>
        <w:t>07.04.2017 r</w:t>
      </w:r>
      <w:r w:rsidR="00845E7A">
        <w:rPr>
          <w:rFonts w:eastAsia="Times New Roman" w:cs="Times New Roman"/>
          <w:szCs w:val="24"/>
          <w:lang w:eastAsia="pl-PL"/>
        </w:rPr>
        <w:t>.</w:t>
      </w:r>
      <w:r w:rsidRPr="006B3C7C">
        <w:rPr>
          <w:rFonts w:eastAsia="Times New Roman" w:cs="Times New Roman"/>
          <w:szCs w:val="24"/>
          <w:lang w:eastAsia="pl-PL"/>
        </w:rPr>
        <w:t xml:space="preserve">, na dzień </w:t>
      </w:r>
      <w:r w:rsidR="00A113A8">
        <w:rPr>
          <w:rFonts w:eastAsia="Times New Roman" w:cs="Times New Roman"/>
          <w:b/>
          <w:szCs w:val="24"/>
          <w:lang w:eastAsia="pl-PL"/>
        </w:rPr>
        <w:t>19.04.2017r</w:t>
      </w:r>
    </w:p>
    <w:p w:rsidR="00B26C92" w:rsidRPr="006B3C7C" w:rsidRDefault="00B26C92" w:rsidP="00B26C92">
      <w:pPr>
        <w:spacing w:after="0" w:line="240" w:lineRule="auto"/>
        <w:jc w:val="both"/>
        <w:rPr>
          <w:rFonts w:eastAsia="Times New Roman" w:cs="Times New Roman"/>
          <w:szCs w:val="24"/>
          <w:lang w:eastAsia="pl-PL"/>
        </w:rPr>
      </w:pPr>
      <w:r w:rsidRPr="006B3C7C">
        <w:rPr>
          <w:rFonts w:eastAsia="Times New Roman" w:cs="Times New Roman"/>
          <w:szCs w:val="24"/>
          <w:lang w:eastAsia="pl-PL"/>
        </w:rPr>
        <w:t>Oferty prosimy złożyć do dnia</w:t>
      </w:r>
      <w:r w:rsidR="00A113A8">
        <w:rPr>
          <w:rFonts w:eastAsia="Times New Roman" w:cs="Times New Roman"/>
          <w:b/>
          <w:szCs w:val="24"/>
          <w:lang w:eastAsia="pl-PL"/>
        </w:rPr>
        <w:t xml:space="preserve"> 19.04.2017r.</w:t>
      </w:r>
      <w:r w:rsidRPr="006B3C7C">
        <w:rPr>
          <w:rFonts w:eastAsia="Times New Roman" w:cs="Times New Roman"/>
          <w:b/>
          <w:bCs/>
          <w:szCs w:val="24"/>
          <w:lang w:eastAsia="pl-PL"/>
        </w:rPr>
        <w:t xml:space="preserve"> (</w:t>
      </w:r>
      <w:r w:rsidR="00A113A8">
        <w:rPr>
          <w:rFonts w:eastAsia="Times New Roman" w:cs="Times New Roman"/>
          <w:b/>
          <w:bCs/>
          <w:szCs w:val="24"/>
          <w:lang w:eastAsia="pl-PL"/>
        </w:rPr>
        <w:t>środa</w:t>
      </w:r>
      <w:r w:rsidRPr="006B3C7C">
        <w:rPr>
          <w:rFonts w:eastAsia="Times New Roman" w:cs="Times New Roman"/>
          <w:b/>
          <w:bCs/>
          <w:szCs w:val="24"/>
          <w:lang w:eastAsia="pl-PL"/>
        </w:rPr>
        <w:t>) do godziny 10</w:t>
      </w:r>
      <w:r w:rsidR="00A113A8">
        <w:rPr>
          <w:rFonts w:eastAsia="Times New Roman" w:cs="Times New Roman"/>
          <w:b/>
          <w:bCs/>
          <w:szCs w:val="24"/>
          <w:lang w:eastAsia="pl-PL"/>
        </w:rPr>
        <w:t>.30</w:t>
      </w:r>
      <w:r w:rsidRPr="006B3C7C">
        <w:rPr>
          <w:rFonts w:eastAsia="Times New Roman" w:cs="Times New Roman"/>
          <w:szCs w:val="24"/>
          <w:lang w:eastAsia="pl-PL"/>
        </w:rPr>
        <w:t xml:space="preserve"> w budynku Wydziału Administracji Ogólnej, pokój nr 18 - Kancelaria.</w:t>
      </w:r>
    </w:p>
    <w:p w:rsidR="00B26C92" w:rsidRPr="006B3C7C" w:rsidRDefault="00B26C92" w:rsidP="00B26C92">
      <w:pPr>
        <w:spacing w:after="0" w:line="240" w:lineRule="auto"/>
        <w:jc w:val="both"/>
        <w:rPr>
          <w:rFonts w:eastAsia="Times New Roman" w:cs="Times New Roman"/>
          <w:szCs w:val="24"/>
          <w:lang w:eastAsia="pl-PL"/>
        </w:rPr>
      </w:pPr>
      <w:r w:rsidRPr="006B3C7C">
        <w:rPr>
          <w:rFonts w:eastAsia="Times New Roman" w:cs="Times New Roman"/>
          <w:szCs w:val="24"/>
          <w:lang w:eastAsia="pl-PL"/>
        </w:rPr>
        <w:t>Otwarcie ofert odbędzie się</w:t>
      </w:r>
      <w:r w:rsidR="00A113A8">
        <w:rPr>
          <w:rFonts w:eastAsia="Times New Roman" w:cs="Times New Roman"/>
          <w:szCs w:val="24"/>
          <w:lang w:eastAsia="pl-PL"/>
        </w:rPr>
        <w:t xml:space="preserve"> </w:t>
      </w:r>
      <w:r w:rsidR="00A113A8">
        <w:rPr>
          <w:rFonts w:eastAsia="Times New Roman" w:cs="Times New Roman"/>
          <w:b/>
          <w:szCs w:val="24"/>
          <w:lang w:eastAsia="pl-PL"/>
        </w:rPr>
        <w:t>19.04.2017r.</w:t>
      </w:r>
      <w:r w:rsidRPr="006B3C7C">
        <w:rPr>
          <w:rFonts w:eastAsia="Times New Roman" w:cs="Times New Roman"/>
          <w:b/>
          <w:bCs/>
          <w:szCs w:val="24"/>
          <w:lang w:eastAsia="pl-PL"/>
        </w:rPr>
        <w:t>o godzinie 11</w:t>
      </w:r>
      <w:r w:rsidRPr="006B3C7C">
        <w:rPr>
          <w:rFonts w:eastAsia="Times New Roman" w:cs="Times New Roman"/>
          <w:b/>
          <w:bCs/>
          <w:szCs w:val="24"/>
          <w:vertAlign w:val="superscript"/>
          <w:lang w:eastAsia="pl-PL"/>
        </w:rPr>
        <w:t>00</w:t>
      </w:r>
      <w:r w:rsidRPr="006B3C7C">
        <w:rPr>
          <w:rFonts w:eastAsia="Times New Roman" w:cs="Times New Roman"/>
          <w:szCs w:val="24"/>
          <w:lang w:eastAsia="pl-PL"/>
        </w:rPr>
        <w:t xml:space="preserve"> na zasadach określonych w SIWZ.</w:t>
      </w:r>
    </w:p>
    <w:p w:rsidR="00B26C92" w:rsidRDefault="00B26C92" w:rsidP="00B26C92">
      <w:pPr>
        <w:spacing w:after="0" w:line="240" w:lineRule="auto"/>
        <w:jc w:val="both"/>
        <w:rPr>
          <w:rFonts w:eastAsia="Times New Roman" w:cs="Times New Roman"/>
          <w:b/>
          <w:bCs/>
          <w:szCs w:val="24"/>
          <w:lang w:eastAsia="pl-PL"/>
        </w:rPr>
      </w:pPr>
      <w:r w:rsidRPr="006B3C7C">
        <w:rPr>
          <w:rFonts w:eastAsia="Times New Roman" w:cs="Times New Roman"/>
          <w:b/>
          <w:bCs/>
          <w:szCs w:val="24"/>
          <w:u w:val="single"/>
          <w:lang w:eastAsia="pl-PL"/>
        </w:rPr>
        <w:t>Termin wniesienia wadium</w:t>
      </w:r>
      <w:r w:rsidRPr="006B3C7C">
        <w:rPr>
          <w:rFonts w:eastAsia="Times New Roman" w:cs="Times New Roman"/>
          <w:szCs w:val="24"/>
          <w:lang w:eastAsia="pl-PL"/>
        </w:rPr>
        <w:t xml:space="preserve"> upływa </w:t>
      </w:r>
      <w:r>
        <w:rPr>
          <w:rFonts w:eastAsia="Times New Roman" w:cs="Times New Roman"/>
          <w:szCs w:val="24"/>
          <w:lang w:eastAsia="pl-PL"/>
        </w:rPr>
        <w:t>w dniu składania ofert tj. dnia</w:t>
      </w:r>
      <w:r w:rsidR="00845E7A">
        <w:rPr>
          <w:rFonts w:eastAsia="Times New Roman" w:cs="Times New Roman"/>
          <w:b/>
          <w:szCs w:val="24"/>
          <w:lang w:eastAsia="pl-PL"/>
        </w:rPr>
        <w:t xml:space="preserve"> 19.04.2017r</w:t>
      </w:r>
      <w:r w:rsidRPr="006B3C7C">
        <w:rPr>
          <w:rFonts w:eastAsia="Times New Roman" w:cs="Times New Roman"/>
          <w:b/>
          <w:bCs/>
          <w:szCs w:val="24"/>
          <w:lang w:eastAsia="pl-PL"/>
        </w:rPr>
        <w:t>.</w:t>
      </w:r>
      <w:r w:rsidRPr="006B3C7C">
        <w:rPr>
          <w:rFonts w:eastAsia="Times New Roman" w:cs="Times New Roman"/>
          <w:szCs w:val="24"/>
          <w:lang w:eastAsia="pl-PL"/>
        </w:rPr>
        <w:t xml:space="preserve"> godz. </w:t>
      </w:r>
      <w:r w:rsidR="00A113A8">
        <w:rPr>
          <w:rFonts w:eastAsia="Times New Roman" w:cs="Times New Roman"/>
          <w:b/>
          <w:bCs/>
          <w:szCs w:val="24"/>
          <w:lang w:eastAsia="pl-PL"/>
        </w:rPr>
        <w:t>10:3</w:t>
      </w:r>
      <w:r w:rsidRPr="006B3C7C">
        <w:rPr>
          <w:rFonts w:eastAsia="Times New Roman" w:cs="Times New Roman"/>
          <w:b/>
          <w:bCs/>
          <w:szCs w:val="24"/>
          <w:lang w:eastAsia="pl-PL"/>
        </w:rPr>
        <w:t>0.</w:t>
      </w:r>
    </w:p>
    <w:p w:rsidR="00B26C92" w:rsidRPr="006B3C7C" w:rsidRDefault="00B26C92" w:rsidP="00B26C92">
      <w:pPr>
        <w:spacing w:after="0" w:line="240" w:lineRule="auto"/>
        <w:rPr>
          <w:rFonts w:eastAsia="Times New Roman" w:cs="Times New Roman"/>
          <w:szCs w:val="24"/>
          <w:lang w:eastAsia="pl-PL"/>
        </w:rPr>
      </w:pPr>
    </w:p>
    <w:p w:rsidR="00B26C92" w:rsidRDefault="00B26C92" w:rsidP="00B26C92">
      <w:pPr>
        <w:spacing w:after="0" w:line="240" w:lineRule="auto"/>
        <w:rPr>
          <w:rFonts w:eastAsia="Times New Roman" w:cs="Times New Roman"/>
          <w:b/>
          <w:bCs/>
          <w:szCs w:val="24"/>
          <w:lang w:eastAsia="pl-PL"/>
        </w:rPr>
      </w:pPr>
      <w:r w:rsidRPr="006B3C7C">
        <w:rPr>
          <w:rFonts w:eastAsia="Times New Roman" w:cs="Times New Roman"/>
          <w:b/>
          <w:bCs/>
          <w:szCs w:val="24"/>
          <w:lang w:eastAsia="pl-PL"/>
        </w:rPr>
        <w:t>Pozostałe terminy zawa</w:t>
      </w:r>
      <w:r w:rsidR="00A113A8">
        <w:rPr>
          <w:rFonts w:eastAsia="Times New Roman" w:cs="Times New Roman"/>
          <w:b/>
          <w:bCs/>
          <w:szCs w:val="24"/>
          <w:lang w:eastAsia="pl-PL"/>
        </w:rPr>
        <w:t xml:space="preserve">rte w SIWZ i </w:t>
      </w:r>
      <w:r w:rsidR="00845E7A">
        <w:rPr>
          <w:rFonts w:eastAsia="Times New Roman" w:cs="Times New Roman"/>
          <w:b/>
          <w:bCs/>
          <w:szCs w:val="24"/>
          <w:lang w:eastAsia="pl-PL"/>
        </w:rPr>
        <w:t xml:space="preserve">w </w:t>
      </w:r>
      <w:r w:rsidR="00A113A8">
        <w:rPr>
          <w:rFonts w:eastAsia="Times New Roman" w:cs="Times New Roman"/>
          <w:b/>
          <w:bCs/>
          <w:szCs w:val="24"/>
          <w:lang w:eastAsia="pl-PL"/>
        </w:rPr>
        <w:t xml:space="preserve">ogłoszeniu z dnia </w:t>
      </w:r>
      <w:r w:rsidR="00845E7A">
        <w:rPr>
          <w:rFonts w:eastAsia="Times New Roman" w:cs="Times New Roman"/>
          <w:b/>
          <w:bCs/>
          <w:szCs w:val="24"/>
          <w:lang w:eastAsia="pl-PL"/>
        </w:rPr>
        <w:t>08.03.2017r nr 2017/S 047-085888</w:t>
      </w:r>
      <w:r w:rsidRPr="006B3C7C">
        <w:rPr>
          <w:rFonts w:eastAsia="Times New Roman" w:cs="Times New Roman"/>
          <w:b/>
          <w:bCs/>
          <w:szCs w:val="24"/>
          <w:lang w:eastAsia="pl-PL"/>
        </w:rPr>
        <w:t xml:space="preserve"> stosuje się odpowiednio.</w:t>
      </w:r>
    </w:p>
    <w:p w:rsidR="00B26C92" w:rsidRPr="006B3C7C" w:rsidRDefault="00B26C92" w:rsidP="00B26C92">
      <w:pPr>
        <w:spacing w:after="0" w:line="240" w:lineRule="auto"/>
        <w:rPr>
          <w:rFonts w:cs="Times New Roman"/>
          <w:b/>
          <w:szCs w:val="24"/>
        </w:rPr>
      </w:pPr>
    </w:p>
    <w:p w:rsidR="00D91036" w:rsidRPr="004D6042" w:rsidRDefault="00D91036" w:rsidP="004D6042">
      <w:pPr>
        <w:tabs>
          <w:tab w:val="left" w:pos="2835"/>
          <w:tab w:val="left" w:pos="6804"/>
        </w:tabs>
        <w:spacing w:after="0" w:line="240" w:lineRule="auto"/>
        <w:ind w:firstLine="709"/>
        <w:jc w:val="both"/>
        <w:rPr>
          <w:rFonts w:cs="Times New Roman"/>
          <w:b/>
          <w:i/>
          <w:color w:val="000000"/>
          <w:sz w:val="22"/>
          <w:u w:val="single"/>
        </w:rPr>
      </w:pPr>
      <w:r w:rsidRPr="004D6042">
        <w:rPr>
          <w:rFonts w:cs="Times New Roman"/>
          <w:b/>
          <w:i/>
          <w:color w:val="000000"/>
          <w:sz w:val="22"/>
          <w:u w:val="single"/>
        </w:rPr>
        <w:t xml:space="preserve">Wykonawca zobowiązany jest do naniesienia dokonanych zmian w treści oferty. </w:t>
      </w:r>
    </w:p>
    <w:p w:rsidR="002E1201" w:rsidRPr="004D6042" w:rsidRDefault="002E1201" w:rsidP="004D6042">
      <w:pPr>
        <w:tabs>
          <w:tab w:val="left" w:pos="2835"/>
          <w:tab w:val="left" w:pos="6804"/>
        </w:tabs>
        <w:spacing w:after="0" w:line="240" w:lineRule="auto"/>
        <w:ind w:firstLine="709"/>
        <w:jc w:val="both"/>
        <w:rPr>
          <w:rFonts w:cs="Times New Roman"/>
          <w:b/>
          <w:i/>
          <w:color w:val="000000"/>
          <w:sz w:val="22"/>
          <w:u w:val="single"/>
        </w:rPr>
      </w:pPr>
    </w:p>
    <w:p w:rsidR="00D91036" w:rsidRPr="004D6042" w:rsidRDefault="00D91036" w:rsidP="004D6042">
      <w:pPr>
        <w:pStyle w:val="NormalnyWeb"/>
        <w:shd w:val="clear" w:color="auto" w:fill="FFFFFF"/>
        <w:spacing w:before="0" w:beforeAutospacing="0" w:after="0" w:afterAutospacing="0"/>
        <w:ind w:firstLine="708"/>
        <w:jc w:val="both"/>
        <w:rPr>
          <w:color w:val="FFFFFF" w:themeColor="background1"/>
          <w:sz w:val="22"/>
          <w:szCs w:val="22"/>
        </w:rPr>
      </w:pPr>
      <w:r w:rsidRPr="004D6042">
        <w:rPr>
          <w:b/>
          <w:i/>
          <w:color w:val="000000"/>
          <w:sz w:val="22"/>
          <w:szCs w:val="22"/>
          <w:u w:val="single"/>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r w:rsidR="00426F16" w:rsidRPr="004D6042">
        <w:rPr>
          <w:i/>
          <w:color w:val="FFFFFF" w:themeColor="background1"/>
          <w:sz w:val="22"/>
          <w:szCs w:val="22"/>
        </w:rPr>
        <w:t xml:space="preserve">      </w:t>
      </w:r>
      <w:r w:rsidRPr="004D6042">
        <w:rPr>
          <w:color w:val="FFFFFF" w:themeColor="background1"/>
          <w:sz w:val="22"/>
          <w:szCs w:val="22"/>
        </w:rPr>
        <w:t>...............................................................</w:t>
      </w:r>
    </w:p>
    <w:tbl>
      <w:tblPr>
        <w:tblW w:w="14606" w:type="dxa"/>
        <w:tblLook w:val="04A0" w:firstRow="1" w:lastRow="0" w:firstColumn="1" w:lastColumn="0" w:noHBand="0" w:noVBand="1"/>
      </w:tblPr>
      <w:tblGrid>
        <w:gridCol w:w="222"/>
        <w:gridCol w:w="14162"/>
        <w:gridCol w:w="222"/>
      </w:tblGrid>
      <w:tr w:rsidR="009878F6" w:rsidRPr="009878F6" w:rsidTr="0056099F">
        <w:trPr>
          <w:trHeight w:val="529"/>
        </w:trPr>
        <w:tc>
          <w:tcPr>
            <w:tcW w:w="14384" w:type="dxa"/>
            <w:gridSpan w:val="2"/>
            <w:shd w:val="clear" w:color="auto" w:fill="auto"/>
          </w:tcPr>
          <w:p w:rsidR="004D03D9" w:rsidRPr="009878F6" w:rsidRDefault="004D03D9" w:rsidP="002229DD">
            <w:pPr>
              <w:tabs>
                <w:tab w:val="left" w:pos="2835"/>
                <w:tab w:val="left" w:pos="6804"/>
              </w:tabs>
              <w:spacing w:after="0" w:line="240" w:lineRule="auto"/>
              <w:ind w:firstLine="6"/>
              <w:jc w:val="center"/>
              <w:rPr>
                <w:color w:val="FFFFFF" w:themeColor="background1"/>
                <w:szCs w:val="24"/>
              </w:rPr>
            </w:pPr>
          </w:p>
          <w:p w:rsidR="002229DD" w:rsidRPr="009878F6" w:rsidRDefault="002229DD" w:rsidP="002229DD">
            <w:pPr>
              <w:tabs>
                <w:tab w:val="left" w:pos="2835"/>
                <w:tab w:val="left" w:pos="6804"/>
              </w:tabs>
              <w:spacing w:after="0" w:line="240" w:lineRule="auto"/>
              <w:ind w:firstLine="6"/>
              <w:jc w:val="center"/>
              <w:rPr>
                <w:color w:val="FFFFFF" w:themeColor="background1"/>
                <w:szCs w:val="24"/>
              </w:rPr>
            </w:pPr>
            <w:r w:rsidRPr="009878F6">
              <w:rPr>
                <w:color w:val="FFFFFF" w:themeColor="background1"/>
                <w:szCs w:val="24"/>
              </w:rPr>
              <w:t>...............................................................</w:t>
            </w:r>
          </w:p>
          <w:p w:rsidR="002229DD" w:rsidRPr="009878F6" w:rsidRDefault="002229DD" w:rsidP="002229DD">
            <w:pPr>
              <w:tabs>
                <w:tab w:val="left" w:pos="2835"/>
                <w:tab w:val="left" w:pos="6804"/>
              </w:tabs>
              <w:spacing w:after="0" w:line="240" w:lineRule="auto"/>
              <w:ind w:firstLine="6"/>
              <w:jc w:val="center"/>
              <w:rPr>
                <w:rFonts w:cs="Times New Roman"/>
                <w:i/>
                <w:color w:val="FFFFFF" w:themeColor="background1"/>
                <w:sz w:val="18"/>
                <w:szCs w:val="18"/>
              </w:rPr>
            </w:pPr>
            <w:r w:rsidRPr="009878F6">
              <w:rPr>
                <w:rFonts w:cs="Times New Roman"/>
                <w:i/>
                <w:color w:val="FFFFFF" w:themeColor="background1"/>
                <w:sz w:val="18"/>
                <w:szCs w:val="18"/>
              </w:rPr>
              <w:t xml:space="preserve">   (podpis i pieczęć Kierownika Zamawiającego</w:t>
            </w:r>
          </w:p>
          <w:p w:rsidR="002229DD" w:rsidRPr="009878F6" w:rsidRDefault="002229DD" w:rsidP="002229DD">
            <w:pPr>
              <w:pStyle w:val="Tekstpodstawowy"/>
              <w:ind w:firstLine="6"/>
              <w:jc w:val="center"/>
              <w:rPr>
                <w:i/>
                <w:color w:val="FFFFFF" w:themeColor="background1"/>
                <w:sz w:val="18"/>
                <w:szCs w:val="18"/>
              </w:rPr>
            </w:pPr>
            <w:r w:rsidRPr="009878F6">
              <w:rPr>
                <w:i/>
                <w:color w:val="FFFFFF" w:themeColor="background1"/>
                <w:sz w:val="18"/>
                <w:szCs w:val="18"/>
              </w:rPr>
              <w:t xml:space="preserve">                                      lub osoby upoważnionej</w:t>
            </w:r>
          </w:p>
          <w:p w:rsidR="00392C85" w:rsidRPr="009878F6" w:rsidRDefault="00392C85" w:rsidP="002229DD">
            <w:pPr>
              <w:pStyle w:val="Tekstpodstawowy"/>
              <w:ind w:firstLine="6"/>
              <w:jc w:val="center"/>
              <w:rPr>
                <w:i/>
                <w:color w:val="FFFFFF" w:themeColor="background1"/>
                <w:sz w:val="18"/>
                <w:szCs w:val="18"/>
              </w:rPr>
            </w:pPr>
          </w:p>
          <w:p w:rsidR="00392C85" w:rsidRPr="009878F6" w:rsidRDefault="00392C85" w:rsidP="002229DD">
            <w:pPr>
              <w:pStyle w:val="Tekstpodstawowy"/>
              <w:ind w:firstLine="6"/>
              <w:jc w:val="center"/>
              <w:rPr>
                <w:i/>
                <w:color w:val="FFFFFF" w:themeColor="background1"/>
                <w:sz w:val="18"/>
                <w:szCs w:val="18"/>
              </w:rPr>
            </w:pPr>
          </w:p>
          <w:p w:rsidR="00392C85" w:rsidRPr="009878F6" w:rsidRDefault="00392C85" w:rsidP="002229DD">
            <w:pPr>
              <w:pStyle w:val="Tekstpodstawowy"/>
              <w:ind w:firstLine="6"/>
              <w:jc w:val="center"/>
              <w:rPr>
                <w:i/>
                <w:color w:val="FFFFFF" w:themeColor="background1"/>
                <w:sz w:val="18"/>
                <w:szCs w:val="18"/>
              </w:rPr>
            </w:pPr>
          </w:p>
          <w:p w:rsidR="00392C85" w:rsidRPr="009878F6" w:rsidRDefault="00392C85" w:rsidP="002229DD">
            <w:pPr>
              <w:pStyle w:val="Tekstpodstawowy"/>
              <w:ind w:firstLine="6"/>
              <w:jc w:val="center"/>
              <w:rPr>
                <w:color w:val="FFFFFF" w:themeColor="background1"/>
                <w:sz w:val="18"/>
                <w:szCs w:val="18"/>
              </w:rPr>
            </w:pPr>
          </w:p>
          <w:p w:rsidR="002229DD" w:rsidRPr="009878F6" w:rsidRDefault="002229DD" w:rsidP="002229DD">
            <w:pPr>
              <w:autoSpaceDE w:val="0"/>
              <w:autoSpaceDN w:val="0"/>
              <w:adjustRightInd w:val="0"/>
              <w:spacing w:after="0" w:line="240" w:lineRule="auto"/>
              <w:jc w:val="both"/>
              <w:rPr>
                <w:rFonts w:cs="Times New Roman"/>
                <w:b/>
                <w:color w:val="FFFFFF" w:themeColor="background1"/>
                <w:sz w:val="22"/>
              </w:rPr>
            </w:pPr>
          </w:p>
          <w:p w:rsidR="002229DD" w:rsidRPr="009878F6" w:rsidRDefault="002229DD" w:rsidP="002229DD">
            <w:pPr>
              <w:spacing w:after="0" w:line="240" w:lineRule="auto"/>
              <w:jc w:val="both"/>
              <w:rPr>
                <w:rFonts w:cs="Times New Roman"/>
                <w:b/>
                <w:color w:val="FFFFFF" w:themeColor="background1"/>
                <w:szCs w:val="24"/>
                <w:u w:val="single"/>
              </w:rPr>
            </w:pPr>
            <w:r w:rsidRPr="009878F6">
              <w:rPr>
                <w:rFonts w:cs="Times New Roman"/>
                <w:b/>
                <w:color w:val="FFFFFF" w:themeColor="background1"/>
                <w:szCs w:val="24"/>
                <w:u w:val="single"/>
              </w:rPr>
              <w:lastRenderedPageBreak/>
              <w:t>Podpisy członków komisji:</w:t>
            </w:r>
          </w:p>
          <w:p w:rsidR="002229DD" w:rsidRPr="009878F6" w:rsidRDefault="002229DD" w:rsidP="002229DD">
            <w:pPr>
              <w:spacing w:after="0" w:line="240" w:lineRule="auto"/>
              <w:jc w:val="both"/>
              <w:rPr>
                <w:rFonts w:cs="Times New Roman"/>
                <w:b/>
                <w:color w:val="FFFFFF" w:themeColor="background1"/>
                <w:szCs w:val="24"/>
                <w:u w:val="single"/>
              </w:rPr>
            </w:pPr>
          </w:p>
          <w:tbl>
            <w:tblPr>
              <w:tblW w:w="14168" w:type="dxa"/>
              <w:tblLook w:val="04A0" w:firstRow="1" w:lastRow="0" w:firstColumn="1" w:lastColumn="0" w:noHBand="0" w:noVBand="1"/>
            </w:tblPr>
            <w:tblGrid>
              <w:gridCol w:w="10031"/>
              <w:gridCol w:w="4137"/>
            </w:tblGrid>
            <w:tr w:rsidR="009878F6" w:rsidRPr="009878F6" w:rsidTr="00C6664B">
              <w:trPr>
                <w:trHeight w:val="546"/>
              </w:trPr>
              <w:tc>
                <w:tcPr>
                  <w:tcW w:w="10031" w:type="dxa"/>
                  <w:shd w:val="clear" w:color="auto" w:fill="auto"/>
                </w:tcPr>
                <w:p w:rsidR="002229DD" w:rsidRPr="009878F6" w:rsidRDefault="002229DD" w:rsidP="002229DD">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9878F6">
                    <w:rPr>
                      <w:rFonts w:eastAsia="Times New Roman" w:cs="Times New Roman"/>
                      <w:color w:val="FFFFFF" w:themeColor="background1"/>
                      <w:szCs w:val="24"/>
                      <w:lang w:eastAsia="pl-PL"/>
                    </w:rPr>
                    <w:t xml:space="preserve">Grzegorz Jędrzejczyk           </w:t>
                  </w:r>
                  <w:r w:rsidRPr="009878F6">
                    <w:rPr>
                      <w:rFonts w:eastAsia="Times New Roman" w:cs="Times New Roman"/>
                      <w:color w:val="FFFFFF" w:themeColor="background1"/>
                      <w:szCs w:val="24"/>
                      <w:lang w:eastAsia="pl-PL"/>
                    </w:rPr>
                    <w:tab/>
                    <w:t xml:space="preserve">                         ………………………….                  </w:t>
                  </w:r>
                </w:p>
                <w:p w:rsidR="002229DD" w:rsidRPr="009878F6" w:rsidRDefault="002229DD" w:rsidP="002229DD">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9878F6">
                    <w:rPr>
                      <w:rFonts w:eastAsia="Times New Roman" w:cs="Times New Roman"/>
                      <w:color w:val="FFFFFF" w:themeColor="background1"/>
                      <w:szCs w:val="24"/>
                      <w:lang w:eastAsia="pl-PL"/>
                    </w:rPr>
                    <w:t>Urszula Tatarek</w:t>
                  </w:r>
                  <w:r w:rsidRPr="009878F6">
                    <w:rPr>
                      <w:rFonts w:eastAsia="Times New Roman" w:cs="Times New Roman"/>
                      <w:color w:val="FFFFFF" w:themeColor="background1"/>
                      <w:szCs w:val="24"/>
                      <w:lang w:eastAsia="pl-PL"/>
                    </w:rPr>
                    <w:tab/>
                    <w:t xml:space="preserve">      </w:t>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t xml:space="preserve">             ………………………….                   </w:t>
                  </w:r>
                </w:p>
                <w:p w:rsidR="002229DD" w:rsidRPr="009878F6" w:rsidRDefault="002229DD" w:rsidP="002229DD">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9878F6">
                    <w:rPr>
                      <w:rFonts w:eastAsia="Times New Roman" w:cs="Times New Roman"/>
                      <w:color w:val="FFFFFF" w:themeColor="background1"/>
                      <w:szCs w:val="24"/>
                      <w:lang w:eastAsia="pl-PL"/>
                    </w:rPr>
                    <w:t>Agnieszka Mikulska</w:t>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t>………………………….</w:t>
                  </w:r>
                </w:p>
                <w:p w:rsidR="002229DD" w:rsidRPr="009878F6" w:rsidRDefault="002229DD" w:rsidP="002229DD">
                  <w:pPr>
                    <w:numPr>
                      <w:ilvl w:val="0"/>
                      <w:numId w:val="29"/>
                    </w:numPr>
                    <w:tabs>
                      <w:tab w:val="left" w:pos="426"/>
                      <w:tab w:val="num" w:pos="1276"/>
                    </w:tabs>
                    <w:spacing w:after="0" w:line="240" w:lineRule="auto"/>
                    <w:jc w:val="both"/>
                    <w:rPr>
                      <w:rFonts w:eastAsia="Times New Roman" w:cs="Times New Roman"/>
                      <w:color w:val="FFFFFF" w:themeColor="background1"/>
                      <w:szCs w:val="24"/>
                      <w:lang w:eastAsia="pl-PL"/>
                    </w:rPr>
                  </w:pPr>
                  <w:r w:rsidRPr="009878F6">
                    <w:rPr>
                      <w:rFonts w:eastAsia="Times New Roman" w:cs="Times New Roman"/>
                      <w:color w:val="FFFFFF" w:themeColor="background1"/>
                      <w:szCs w:val="24"/>
                      <w:lang w:eastAsia="pl-PL"/>
                    </w:rPr>
                    <w:t xml:space="preserve">Agnieszka Stanisławska       </w:t>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r>
                  <w:r w:rsidRPr="009878F6">
                    <w:rPr>
                      <w:rFonts w:eastAsia="Times New Roman" w:cs="Times New Roman"/>
                      <w:color w:val="FFFFFF" w:themeColor="background1"/>
                      <w:szCs w:val="24"/>
                      <w:lang w:eastAsia="pl-PL"/>
                    </w:rPr>
                    <w:tab/>
                    <w:t xml:space="preserve">………………………….                               </w:t>
                  </w:r>
                </w:p>
                <w:p w:rsidR="002229DD" w:rsidRPr="009878F6" w:rsidRDefault="002229DD" w:rsidP="002229DD">
                  <w:pPr>
                    <w:pStyle w:val="Tekstpodstawowy"/>
                    <w:ind w:firstLine="6"/>
                    <w:jc w:val="center"/>
                    <w:rPr>
                      <w:i/>
                      <w:color w:val="FFFFFF" w:themeColor="background1"/>
                      <w:sz w:val="18"/>
                      <w:szCs w:val="18"/>
                    </w:rPr>
                  </w:pPr>
                </w:p>
                <w:p w:rsidR="002229DD" w:rsidRPr="009878F6" w:rsidRDefault="002229DD" w:rsidP="002229DD">
                  <w:pPr>
                    <w:pStyle w:val="Tekstpodstawowy"/>
                    <w:ind w:firstLine="6"/>
                    <w:jc w:val="center"/>
                    <w:rPr>
                      <w:i/>
                      <w:color w:val="FFFFFF" w:themeColor="background1"/>
                      <w:sz w:val="18"/>
                      <w:szCs w:val="18"/>
                    </w:rPr>
                  </w:pPr>
                </w:p>
                <w:p w:rsidR="002229DD" w:rsidRPr="009878F6" w:rsidRDefault="002229DD" w:rsidP="002229DD">
                  <w:pPr>
                    <w:pStyle w:val="Tekstpodstawowy"/>
                    <w:ind w:firstLine="6"/>
                    <w:jc w:val="center"/>
                    <w:rPr>
                      <w:i/>
                      <w:color w:val="FFFFFF" w:themeColor="background1"/>
                      <w:sz w:val="18"/>
                      <w:szCs w:val="18"/>
                    </w:rPr>
                  </w:pPr>
                </w:p>
                <w:p w:rsidR="002229DD" w:rsidRPr="009878F6" w:rsidRDefault="002229DD" w:rsidP="002229DD">
                  <w:pPr>
                    <w:pStyle w:val="Tekstpodstawowy"/>
                    <w:ind w:firstLine="6"/>
                    <w:jc w:val="center"/>
                    <w:rPr>
                      <w:i/>
                      <w:color w:val="FFFFFF" w:themeColor="background1"/>
                      <w:sz w:val="18"/>
                      <w:szCs w:val="18"/>
                    </w:rPr>
                  </w:pPr>
                </w:p>
                <w:p w:rsidR="002229DD" w:rsidRPr="009878F6" w:rsidRDefault="002229DD" w:rsidP="002229DD">
                  <w:pPr>
                    <w:rPr>
                      <w:rFonts w:cs="Times New Roman"/>
                      <w:b/>
                      <w:color w:val="FFFFFF" w:themeColor="background1"/>
                      <w:sz w:val="20"/>
                      <w:szCs w:val="20"/>
                    </w:rPr>
                  </w:pPr>
                </w:p>
              </w:tc>
              <w:tc>
                <w:tcPr>
                  <w:tcW w:w="4137" w:type="dxa"/>
                  <w:shd w:val="clear" w:color="auto" w:fill="auto"/>
                  <w:vAlign w:val="center"/>
                </w:tcPr>
                <w:p w:rsidR="002229DD" w:rsidRPr="009878F6" w:rsidRDefault="002229DD" w:rsidP="002229DD">
                  <w:pPr>
                    <w:rPr>
                      <w:rFonts w:cs="Times New Roman"/>
                      <w:b/>
                      <w:color w:val="FFFFFF" w:themeColor="background1"/>
                      <w:sz w:val="20"/>
                      <w:szCs w:val="20"/>
                    </w:rPr>
                  </w:pPr>
                </w:p>
              </w:tc>
            </w:tr>
          </w:tbl>
          <w:p w:rsidR="00A866CB" w:rsidRPr="009878F6" w:rsidRDefault="00A866CB" w:rsidP="004D6042">
            <w:pPr>
              <w:jc w:val="both"/>
              <w:rPr>
                <w:rFonts w:cs="Times New Roman"/>
                <w:color w:val="FFFFFF" w:themeColor="background1"/>
                <w:sz w:val="22"/>
              </w:rPr>
            </w:pPr>
          </w:p>
        </w:tc>
        <w:tc>
          <w:tcPr>
            <w:tcW w:w="222" w:type="dxa"/>
            <w:shd w:val="clear" w:color="auto" w:fill="auto"/>
          </w:tcPr>
          <w:p w:rsidR="00AA7489" w:rsidRPr="009878F6" w:rsidRDefault="00AA7489" w:rsidP="004D6042">
            <w:pPr>
              <w:jc w:val="both"/>
              <w:rPr>
                <w:rFonts w:cs="Times New Roman"/>
                <w:color w:val="FFFFFF" w:themeColor="background1"/>
                <w:sz w:val="22"/>
              </w:rPr>
            </w:pPr>
          </w:p>
        </w:tc>
      </w:tr>
      <w:tr w:rsidR="009878F6" w:rsidRPr="009878F6" w:rsidTr="0056099F">
        <w:trPr>
          <w:gridAfter w:val="2"/>
          <w:wAfter w:w="14384" w:type="dxa"/>
          <w:trHeight w:val="529"/>
        </w:trPr>
        <w:tc>
          <w:tcPr>
            <w:tcW w:w="222" w:type="dxa"/>
            <w:shd w:val="clear" w:color="auto" w:fill="auto"/>
          </w:tcPr>
          <w:p w:rsidR="0056099F" w:rsidRPr="009878F6" w:rsidRDefault="0056099F" w:rsidP="004D6042">
            <w:pPr>
              <w:jc w:val="both"/>
              <w:rPr>
                <w:rFonts w:cs="Times New Roman"/>
                <w:color w:val="FFFFFF" w:themeColor="background1"/>
                <w:sz w:val="22"/>
              </w:rPr>
            </w:pPr>
          </w:p>
        </w:tc>
      </w:tr>
      <w:tr w:rsidR="0056099F" w:rsidRPr="004D6042" w:rsidTr="0056099F">
        <w:trPr>
          <w:gridAfter w:val="2"/>
          <w:wAfter w:w="14384" w:type="dxa"/>
          <w:trHeight w:val="529"/>
        </w:trPr>
        <w:tc>
          <w:tcPr>
            <w:tcW w:w="222" w:type="dxa"/>
            <w:shd w:val="clear" w:color="auto" w:fill="auto"/>
          </w:tcPr>
          <w:p w:rsidR="0056099F" w:rsidRPr="004D6042" w:rsidRDefault="0056099F" w:rsidP="004D6042">
            <w:pPr>
              <w:jc w:val="both"/>
              <w:rPr>
                <w:rFonts w:cs="Times New Roman"/>
                <w:sz w:val="22"/>
              </w:rPr>
            </w:pPr>
          </w:p>
        </w:tc>
      </w:tr>
      <w:tr w:rsidR="002A3D93" w:rsidRPr="004D6042" w:rsidTr="0056099F">
        <w:trPr>
          <w:trHeight w:val="832"/>
        </w:trPr>
        <w:tc>
          <w:tcPr>
            <w:tcW w:w="14384" w:type="dxa"/>
            <w:gridSpan w:val="2"/>
            <w:shd w:val="clear" w:color="auto" w:fill="auto"/>
          </w:tcPr>
          <w:p w:rsidR="00AA7489" w:rsidRPr="004D6042" w:rsidRDefault="00AA7489" w:rsidP="004D6042">
            <w:pPr>
              <w:jc w:val="both"/>
              <w:rPr>
                <w:rFonts w:cs="Times New Roman"/>
                <w:sz w:val="22"/>
              </w:rPr>
            </w:pPr>
          </w:p>
        </w:tc>
        <w:tc>
          <w:tcPr>
            <w:tcW w:w="222" w:type="dxa"/>
            <w:shd w:val="clear" w:color="auto" w:fill="auto"/>
          </w:tcPr>
          <w:p w:rsidR="00AA7489" w:rsidRPr="004D6042" w:rsidRDefault="00AA7489" w:rsidP="004D6042">
            <w:pPr>
              <w:jc w:val="both"/>
              <w:rPr>
                <w:rFonts w:cs="Times New Roman"/>
                <w:sz w:val="22"/>
              </w:rPr>
            </w:pPr>
          </w:p>
        </w:tc>
      </w:tr>
    </w:tbl>
    <w:p w:rsidR="00D91036" w:rsidRPr="004D6042" w:rsidRDefault="00D91036" w:rsidP="004D6042">
      <w:pPr>
        <w:spacing w:after="0" w:line="240" w:lineRule="auto"/>
        <w:jc w:val="both"/>
        <w:rPr>
          <w:rFonts w:eastAsia="Times New Roman" w:cs="Times New Roman"/>
          <w:sz w:val="22"/>
          <w:lang w:eastAsia="pl-PL"/>
        </w:rPr>
      </w:pPr>
    </w:p>
    <w:p w:rsidR="00D91036" w:rsidRPr="004D6042" w:rsidRDefault="00D91036"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843627" w:rsidRPr="004D6042" w:rsidRDefault="00843627" w:rsidP="004D6042">
      <w:pPr>
        <w:autoSpaceDE w:val="0"/>
        <w:autoSpaceDN w:val="0"/>
        <w:adjustRightInd w:val="0"/>
        <w:spacing w:after="0" w:line="240" w:lineRule="auto"/>
        <w:jc w:val="both"/>
        <w:rPr>
          <w:rFonts w:cs="Times New Roman"/>
          <w:b/>
          <w:sz w:val="22"/>
        </w:rPr>
      </w:pPr>
    </w:p>
    <w:p w:rsidR="00AF0153" w:rsidRPr="004D6042" w:rsidRDefault="00AF0153" w:rsidP="004D6042">
      <w:pPr>
        <w:spacing w:after="0" w:line="240" w:lineRule="auto"/>
        <w:jc w:val="both"/>
        <w:rPr>
          <w:rFonts w:eastAsia="Times New Roman" w:cs="Times New Roman"/>
          <w:sz w:val="22"/>
          <w:lang w:eastAsia="pl-PL"/>
        </w:rPr>
      </w:pPr>
      <w:r w:rsidRPr="004D6042">
        <w:rPr>
          <w:rFonts w:cs="Times New Roman"/>
          <w:b/>
          <w:sz w:val="22"/>
        </w:rPr>
        <w:t xml:space="preserve"> </w:t>
      </w:r>
    </w:p>
    <w:sectPr w:rsidR="00AF0153" w:rsidRPr="004D6042" w:rsidSect="00713B51">
      <w:footerReference w:type="default" r:id="rId12"/>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06" w:rsidRDefault="00695A06" w:rsidP="00337FD8">
      <w:pPr>
        <w:spacing w:after="0" w:line="240" w:lineRule="auto"/>
      </w:pPr>
      <w:r>
        <w:separator/>
      </w:r>
    </w:p>
  </w:endnote>
  <w:endnote w:type="continuationSeparator" w:id="0">
    <w:p w:rsidR="00695A06" w:rsidRDefault="00695A06"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3" w:rsidRPr="005F14B7" w:rsidRDefault="009B5DC3"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9B5DC3" w:rsidRDefault="009B5D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06" w:rsidRDefault="00695A06" w:rsidP="00337FD8">
      <w:pPr>
        <w:spacing w:after="0" w:line="240" w:lineRule="auto"/>
      </w:pPr>
      <w:r>
        <w:separator/>
      </w:r>
    </w:p>
  </w:footnote>
  <w:footnote w:type="continuationSeparator" w:id="0">
    <w:p w:rsidR="00695A06" w:rsidRDefault="00695A06" w:rsidP="0033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15:restartNumberingAfterBreak="0">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9635F4"/>
    <w:multiLevelType w:val="hybridMultilevel"/>
    <w:tmpl w:val="42F4E53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BCB"/>
    <w:multiLevelType w:val="hybridMultilevel"/>
    <w:tmpl w:val="AE020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E6A5A"/>
    <w:multiLevelType w:val="hybridMultilevel"/>
    <w:tmpl w:val="6D1C27F0"/>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6" w15:restartNumberingAfterBreak="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0546B7"/>
    <w:multiLevelType w:val="hybridMultilevel"/>
    <w:tmpl w:val="A70C1B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75A7A"/>
    <w:multiLevelType w:val="hybridMultilevel"/>
    <w:tmpl w:val="238E7400"/>
    <w:lvl w:ilvl="0" w:tplc="FEC21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965F7A"/>
    <w:multiLevelType w:val="hybridMultilevel"/>
    <w:tmpl w:val="44E0CA00"/>
    <w:lvl w:ilvl="0" w:tplc="C3149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2377D2"/>
    <w:multiLevelType w:val="hybridMultilevel"/>
    <w:tmpl w:val="E0A0ED6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F790D"/>
    <w:multiLevelType w:val="hybridMultilevel"/>
    <w:tmpl w:val="252A2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C9958FA"/>
    <w:multiLevelType w:val="hybridMultilevel"/>
    <w:tmpl w:val="5E64A0DC"/>
    <w:lvl w:ilvl="0" w:tplc="7E46B8CE">
      <w:start w:val="1"/>
      <w:numFmt w:val="decimal"/>
      <w:lvlText w:val="%1."/>
      <w:lvlJc w:val="left"/>
      <w:pPr>
        <w:ind w:left="1211" w:hanging="360"/>
      </w:pPr>
      <w:rPr>
        <w:rFonts w:ascii="Arial Narrow" w:hAnsi="Arial Narrow"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564F57E1"/>
    <w:multiLevelType w:val="hybridMultilevel"/>
    <w:tmpl w:val="7574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31" w15:restartNumberingAfterBreak="0">
    <w:nsid w:val="594271E9"/>
    <w:multiLevelType w:val="hybridMultilevel"/>
    <w:tmpl w:val="EF985714"/>
    <w:lvl w:ilvl="0" w:tplc="191C9306">
      <w:start w:val="1"/>
      <w:numFmt w:val="decimal"/>
      <w:lvlText w:val="%1."/>
      <w:lvlJc w:val="left"/>
      <w:pPr>
        <w:ind w:left="720" w:hanging="360"/>
      </w:pPr>
      <w:rPr>
        <w:rFonts w:ascii="Tahoma" w:hAnsi="Tahoma" w:cs="Tahom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280C"/>
    <w:multiLevelType w:val="hybridMultilevel"/>
    <w:tmpl w:val="C64E4F90"/>
    <w:lvl w:ilvl="0" w:tplc="D3D65ED6">
      <w:start w:val="1"/>
      <w:numFmt w:val="decimal"/>
      <w:lvlText w:val="%1."/>
      <w:lvlJc w:val="left"/>
      <w:pPr>
        <w:ind w:left="720" w:hanging="360"/>
      </w:pPr>
      <w:rPr>
        <w:rFonts w:eastAsia="Calibri"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45B1F"/>
    <w:multiLevelType w:val="hybridMultilevel"/>
    <w:tmpl w:val="536A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37" w15:restartNumberingAfterBreak="0">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8" w15:restartNumberingAfterBreak="0">
    <w:nsid w:val="65566855"/>
    <w:multiLevelType w:val="hybridMultilevel"/>
    <w:tmpl w:val="A9D01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F131D9"/>
    <w:multiLevelType w:val="hybridMultilevel"/>
    <w:tmpl w:val="62FE0A8C"/>
    <w:lvl w:ilvl="0" w:tplc="DAE66A2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1" w15:restartNumberingAfterBreak="0">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3" w15:restartNumberingAfterBreak="0">
    <w:nsid w:val="790800FB"/>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37"/>
  </w:num>
  <w:num w:numId="3">
    <w:abstractNumId w:val="15"/>
  </w:num>
  <w:num w:numId="4">
    <w:abstractNumId w:val="1"/>
  </w:num>
  <w:num w:numId="5">
    <w:abstractNumId w:val="4"/>
  </w:num>
  <w:num w:numId="6">
    <w:abstractNumId w:val="19"/>
  </w:num>
  <w:num w:numId="7">
    <w:abstractNumId w:val="35"/>
  </w:num>
  <w:num w:numId="8">
    <w:abstractNumId w:val="0"/>
  </w:num>
  <w:num w:numId="9">
    <w:abstractNumId w:val="16"/>
  </w:num>
  <w:num w:numId="10">
    <w:abstractNumId w:val="2"/>
  </w:num>
  <w:num w:numId="11">
    <w:abstractNumId w:val="30"/>
  </w:num>
  <w:num w:numId="12">
    <w:abstractNumId w:val="36"/>
  </w:num>
  <w:num w:numId="13">
    <w:abstractNumId w:val="5"/>
  </w:num>
  <w:num w:numId="14">
    <w:abstractNumId w:val="3"/>
  </w:num>
  <w:num w:numId="15">
    <w:abstractNumId w:val="6"/>
  </w:num>
  <w:num w:numId="16">
    <w:abstractNumId w:val="42"/>
  </w:num>
  <w:num w:numId="17">
    <w:abstractNumId w:val="45"/>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2"/>
  </w:num>
  <w:num w:numId="22">
    <w:abstractNumId w:val="10"/>
  </w:num>
  <w:num w:numId="23">
    <w:abstractNumId w:val="24"/>
  </w:num>
  <w:num w:numId="24">
    <w:abstractNumId w:val="2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3"/>
  </w:num>
  <w:num w:numId="29">
    <w:abstractNumId w:val="26"/>
  </w:num>
  <w:num w:numId="30">
    <w:abstractNumId w:val="14"/>
  </w:num>
  <w:num w:numId="31">
    <w:abstractNumId w:val="25"/>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2"/>
  </w:num>
  <w:num w:numId="36">
    <w:abstractNumId w:val="33"/>
  </w:num>
  <w:num w:numId="37">
    <w:abstractNumId w:val="29"/>
  </w:num>
  <w:num w:numId="38">
    <w:abstractNumId w:val="20"/>
  </w:num>
  <w:num w:numId="39">
    <w:abstractNumId w:val="21"/>
  </w:num>
  <w:num w:numId="40">
    <w:abstractNumId w:val="17"/>
  </w:num>
  <w:num w:numId="41">
    <w:abstractNumId w:val="31"/>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7"/>
  </w:num>
  <w:num w:numId="45">
    <w:abstractNumId w:val="18"/>
  </w:num>
  <w:num w:numId="46">
    <w:abstractNumId w:val="39"/>
  </w:num>
  <w:num w:numId="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9D1"/>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32EB"/>
    <w:rsid w:val="00035B08"/>
    <w:rsid w:val="000363D3"/>
    <w:rsid w:val="00036709"/>
    <w:rsid w:val="00036BDA"/>
    <w:rsid w:val="00036F25"/>
    <w:rsid w:val="0004110F"/>
    <w:rsid w:val="000426D2"/>
    <w:rsid w:val="00043094"/>
    <w:rsid w:val="000462EB"/>
    <w:rsid w:val="00055672"/>
    <w:rsid w:val="00055705"/>
    <w:rsid w:val="00060E30"/>
    <w:rsid w:val="00072BDD"/>
    <w:rsid w:val="00077788"/>
    <w:rsid w:val="000800D9"/>
    <w:rsid w:val="00083CFD"/>
    <w:rsid w:val="00093B70"/>
    <w:rsid w:val="00093D86"/>
    <w:rsid w:val="000968F0"/>
    <w:rsid w:val="000977D3"/>
    <w:rsid w:val="00097EF6"/>
    <w:rsid w:val="000A0243"/>
    <w:rsid w:val="000A04F9"/>
    <w:rsid w:val="000A0C50"/>
    <w:rsid w:val="000A11C9"/>
    <w:rsid w:val="000A6766"/>
    <w:rsid w:val="000B0AD7"/>
    <w:rsid w:val="000B1E57"/>
    <w:rsid w:val="000B435E"/>
    <w:rsid w:val="000B736A"/>
    <w:rsid w:val="000C103B"/>
    <w:rsid w:val="000C31FF"/>
    <w:rsid w:val="000C522D"/>
    <w:rsid w:val="000C6B86"/>
    <w:rsid w:val="000D2710"/>
    <w:rsid w:val="000D2843"/>
    <w:rsid w:val="000D2E80"/>
    <w:rsid w:val="000D38D7"/>
    <w:rsid w:val="000D4C2A"/>
    <w:rsid w:val="000D55D9"/>
    <w:rsid w:val="000D60C3"/>
    <w:rsid w:val="000E3415"/>
    <w:rsid w:val="000E4B11"/>
    <w:rsid w:val="000E706F"/>
    <w:rsid w:val="000E7694"/>
    <w:rsid w:val="000E7DD5"/>
    <w:rsid w:val="000F02F8"/>
    <w:rsid w:val="000F2FDD"/>
    <w:rsid w:val="000F5838"/>
    <w:rsid w:val="000F6989"/>
    <w:rsid w:val="00104705"/>
    <w:rsid w:val="00104754"/>
    <w:rsid w:val="00104FEC"/>
    <w:rsid w:val="00107154"/>
    <w:rsid w:val="00110ADC"/>
    <w:rsid w:val="00110B09"/>
    <w:rsid w:val="00112630"/>
    <w:rsid w:val="00112665"/>
    <w:rsid w:val="0011406A"/>
    <w:rsid w:val="00115675"/>
    <w:rsid w:val="00116D87"/>
    <w:rsid w:val="00116F00"/>
    <w:rsid w:val="001263EB"/>
    <w:rsid w:val="00127B11"/>
    <w:rsid w:val="001331DF"/>
    <w:rsid w:val="0013362A"/>
    <w:rsid w:val="00135285"/>
    <w:rsid w:val="001413C2"/>
    <w:rsid w:val="001420FE"/>
    <w:rsid w:val="00146EDB"/>
    <w:rsid w:val="0014718D"/>
    <w:rsid w:val="00150808"/>
    <w:rsid w:val="0015405B"/>
    <w:rsid w:val="0015433E"/>
    <w:rsid w:val="0015542C"/>
    <w:rsid w:val="00156B51"/>
    <w:rsid w:val="00160664"/>
    <w:rsid w:val="00162724"/>
    <w:rsid w:val="001628A7"/>
    <w:rsid w:val="0016654C"/>
    <w:rsid w:val="00166A9D"/>
    <w:rsid w:val="00172B0C"/>
    <w:rsid w:val="00172E4E"/>
    <w:rsid w:val="00173C77"/>
    <w:rsid w:val="00174C96"/>
    <w:rsid w:val="00175974"/>
    <w:rsid w:val="00190BB1"/>
    <w:rsid w:val="00193176"/>
    <w:rsid w:val="00193F62"/>
    <w:rsid w:val="00196B4C"/>
    <w:rsid w:val="00197256"/>
    <w:rsid w:val="001A0AD2"/>
    <w:rsid w:val="001B176A"/>
    <w:rsid w:val="001B28C7"/>
    <w:rsid w:val="001B33E9"/>
    <w:rsid w:val="001B4E45"/>
    <w:rsid w:val="001B5E0B"/>
    <w:rsid w:val="001B6355"/>
    <w:rsid w:val="001C0664"/>
    <w:rsid w:val="001C36AA"/>
    <w:rsid w:val="001C39EA"/>
    <w:rsid w:val="001C42CB"/>
    <w:rsid w:val="001C4D90"/>
    <w:rsid w:val="001D1296"/>
    <w:rsid w:val="001D37E9"/>
    <w:rsid w:val="001E29BC"/>
    <w:rsid w:val="001F0AF2"/>
    <w:rsid w:val="001F147A"/>
    <w:rsid w:val="001F19C8"/>
    <w:rsid w:val="001F2861"/>
    <w:rsid w:val="001F3E48"/>
    <w:rsid w:val="002017BC"/>
    <w:rsid w:val="002035DE"/>
    <w:rsid w:val="0020412E"/>
    <w:rsid w:val="0020425A"/>
    <w:rsid w:val="00204E36"/>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29DD"/>
    <w:rsid w:val="002253DC"/>
    <w:rsid w:val="002306EB"/>
    <w:rsid w:val="00230D67"/>
    <w:rsid w:val="00233917"/>
    <w:rsid w:val="00245F99"/>
    <w:rsid w:val="00246B4D"/>
    <w:rsid w:val="002476BE"/>
    <w:rsid w:val="00247EDF"/>
    <w:rsid w:val="0025545C"/>
    <w:rsid w:val="002558AB"/>
    <w:rsid w:val="002600F9"/>
    <w:rsid w:val="00260598"/>
    <w:rsid w:val="00261CFA"/>
    <w:rsid w:val="002641B3"/>
    <w:rsid w:val="00264CF5"/>
    <w:rsid w:val="0026650D"/>
    <w:rsid w:val="00267C76"/>
    <w:rsid w:val="00270EE7"/>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DFA"/>
    <w:rsid w:val="002C7095"/>
    <w:rsid w:val="002C70A4"/>
    <w:rsid w:val="002D23D2"/>
    <w:rsid w:val="002D2D1F"/>
    <w:rsid w:val="002D4149"/>
    <w:rsid w:val="002D544C"/>
    <w:rsid w:val="002D62BD"/>
    <w:rsid w:val="002D7B37"/>
    <w:rsid w:val="002E1201"/>
    <w:rsid w:val="002E1D33"/>
    <w:rsid w:val="002E312B"/>
    <w:rsid w:val="002E464F"/>
    <w:rsid w:val="002E51E7"/>
    <w:rsid w:val="002E525E"/>
    <w:rsid w:val="002E69E0"/>
    <w:rsid w:val="002F0AE2"/>
    <w:rsid w:val="002F1D27"/>
    <w:rsid w:val="002F2AD7"/>
    <w:rsid w:val="002F32AC"/>
    <w:rsid w:val="002F58CC"/>
    <w:rsid w:val="002F6BDB"/>
    <w:rsid w:val="0030138F"/>
    <w:rsid w:val="0030188E"/>
    <w:rsid w:val="00303DFA"/>
    <w:rsid w:val="00306EFA"/>
    <w:rsid w:val="0031262C"/>
    <w:rsid w:val="00312740"/>
    <w:rsid w:val="00312E2F"/>
    <w:rsid w:val="003153B8"/>
    <w:rsid w:val="003157EC"/>
    <w:rsid w:val="00316824"/>
    <w:rsid w:val="00333115"/>
    <w:rsid w:val="00333AE6"/>
    <w:rsid w:val="00337FD8"/>
    <w:rsid w:val="00341146"/>
    <w:rsid w:val="00342394"/>
    <w:rsid w:val="003433AE"/>
    <w:rsid w:val="003438AA"/>
    <w:rsid w:val="00344708"/>
    <w:rsid w:val="0034641A"/>
    <w:rsid w:val="00350710"/>
    <w:rsid w:val="0035297B"/>
    <w:rsid w:val="0035335D"/>
    <w:rsid w:val="0035495B"/>
    <w:rsid w:val="003558A8"/>
    <w:rsid w:val="00360E08"/>
    <w:rsid w:val="00364EC5"/>
    <w:rsid w:val="00366E59"/>
    <w:rsid w:val="00371850"/>
    <w:rsid w:val="0037258F"/>
    <w:rsid w:val="0037340E"/>
    <w:rsid w:val="003744D6"/>
    <w:rsid w:val="003765C8"/>
    <w:rsid w:val="00376643"/>
    <w:rsid w:val="00381858"/>
    <w:rsid w:val="003825E2"/>
    <w:rsid w:val="00386EC6"/>
    <w:rsid w:val="00391BE9"/>
    <w:rsid w:val="00392C85"/>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1587"/>
    <w:rsid w:val="003B693E"/>
    <w:rsid w:val="003B753C"/>
    <w:rsid w:val="003C0170"/>
    <w:rsid w:val="003C021A"/>
    <w:rsid w:val="003C310C"/>
    <w:rsid w:val="003C3429"/>
    <w:rsid w:val="003C367A"/>
    <w:rsid w:val="003C4D8C"/>
    <w:rsid w:val="003C5514"/>
    <w:rsid w:val="003C7684"/>
    <w:rsid w:val="003D0068"/>
    <w:rsid w:val="003D1583"/>
    <w:rsid w:val="003D6B3A"/>
    <w:rsid w:val="003D6F62"/>
    <w:rsid w:val="003E0877"/>
    <w:rsid w:val="003E09E8"/>
    <w:rsid w:val="003E1413"/>
    <w:rsid w:val="003E3B40"/>
    <w:rsid w:val="003E599A"/>
    <w:rsid w:val="003E6025"/>
    <w:rsid w:val="003F1D87"/>
    <w:rsid w:val="003F3119"/>
    <w:rsid w:val="003F469F"/>
    <w:rsid w:val="003F54B0"/>
    <w:rsid w:val="003F693A"/>
    <w:rsid w:val="00400C9C"/>
    <w:rsid w:val="00401AAE"/>
    <w:rsid w:val="0040264E"/>
    <w:rsid w:val="0040289B"/>
    <w:rsid w:val="004051DA"/>
    <w:rsid w:val="0041085F"/>
    <w:rsid w:val="0041154F"/>
    <w:rsid w:val="00412A58"/>
    <w:rsid w:val="004151E6"/>
    <w:rsid w:val="00415775"/>
    <w:rsid w:val="00422315"/>
    <w:rsid w:val="004257EF"/>
    <w:rsid w:val="00426F16"/>
    <w:rsid w:val="00427060"/>
    <w:rsid w:val="004308E9"/>
    <w:rsid w:val="00431997"/>
    <w:rsid w:val="004324D9"/>
    <w:rsid w:val="00433424"/>
    <w:rsid w:val="00435BD8"/>
    <w:rsid w:val="00442DCE"/>
    <w:rsid w:val="00444AB1"/>
    <w:rsid w:val="0044555E"/>
    <w:rsid w:val="00445AB3"/>
    <w:rsid w:val="004475CD"/>
    <w:rsid w:val="00450E82"/>
    <w:rsid w:val="00454E03"/>
    <w:rsid w:val="00456403"/>
    <w:rsid w:val="004623C5"/>
    <w:rsid w:val="00462616"/>
    <w:rsid w:val="00464D16"/>
    <w:rsid w:val="00470F91"/>
    <w:rsid w:val="004747F3"/>
    <w:rsid w:val="00474E98"/>
    <w:rsid w:val="0047547A"/>
    <w:rsid w:val="004827C0"/>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03D9"/>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F11CF"/>
    <w:rsid w:val="004F265F"/>
    <w:rsid w:val="004F3BDE"/>
    <w:rsid w:val="004F49C1"/>
    <w:rsid w:val="00502416"/>
    <w:rsid w:val="00504634"/>
    <w:rsid w:val="00506C46"/>
    <w:rsid w:val="005077C5"/>
    <w:rsid w:val="00510B69"/>
    <w:rsid w:val="005119C6"/>
    <w:rsid w:val="005166BB"/>
    <w:rsid w:val="00521236"/>
    <w:rsid w:val="00522C4D"/>
    <w:rsid w:val="005235FD"/>
    <w:rsid w:val="0052396C"/>
    <w:rsid w:val="00524028"/>
    <w:rsid w:val="005264B2"/>
    <w:rsid w:val="00537F2D"/>
    <w:rsid w:val="00542A56"/>
    <w:rsid w:val="00542BA4"/>
    <w:rsid w:val="00544235"/>
    <w:rsid w:val="005472A1"/>
    <w:rsid w:val="00553D9E"/>
    <w:rsid w:val="00556B27"/>
    <w:rsid w:val="00556CB5"/>
    <w:rsid w:val="00557D0D"/>
    <w:rsid w:val="00560195"/>
    <w:rsid w:val="0056099F"/>
    <w:rsid w:val="00561F7F"/>
    <w:rsid w:val="0056241A"/>
    <w:rsid w:val="00563B5D"/>
    <w:rsid w:val="00563C5A"/>
    <w:rsid w:val="005664D4"/>
    <w:rsid w:val="00566BDC"/>
    <w:rsid w:val="0056744C"/>
    <w:rsid w:val="00570062"/>
    <w:rsid w:val="0057123D"/>
    <w:rsid w:val="00576212"/>
    <w:rsid w:val="00576CF1"/>
    <w:rsid w:val="0058248D"/>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6927"/>
    <w:rsid w:val="005A738F"/>
    <w:rsid w:val="005B051B"/>
    <w:rsid w:val="005B0B0E"/>
    <w:rsid w:val="005B43BF"/>
    <w:rsid w:val="005C143A"/>
    <w:rsid w:val="005C2592"/>
    <w:rsid w:val="005C2A2C"/>
    <w:rsid w:val="005C3A36"/>
    <w:rsid w:val="005C57C9"/>
    <w:rsid w:val="005D16C6"/>
    <w:rsid w:val="005D2D4D"/>
    <w:rsid w:val="005D4337"/>
    <w:rsid w:val="005D4441"/>
    <w:rsid w:val="005D5131"/>
    <w:rsid w:val="005D59A7"/>
    <w:rsid w:val="005E3AA3"/>
    <w:rsid w:val="005E4266"/>
    <w:rsid w:val="005E6969"/>
    <w:rsid w:val="005F09F4"/>
    <w:rsid w:val="005F14B7"/>
    <w:rsid w:val="005F186E"/>
    <w:rsid w:val="005F253D"/>
    <w:rsid w:val="005F4EB0"/>
    <w:rsid w:val="005F5370"/>
    <w:rsid w:val="0060155B"/>
    <w:rsid w:val="0060243D"/>
    <w:rsid w:val="006025C9"/>
    <w:rsid w:val="00602AE0"/>
    <w:rsid w:val="0060435B"/>
    <w:rsid w:val="0060479E"/>
    <w:rsid w:val="0060626F"/>
    <w:rsid w:val="006064DF"/>
    <w:rsid w:val="00607CA9"/>
    <w:rsid w:val="0061259C"/>
    <w:rsid w:val="00615998"/>
    <w:rsid w:val="00615EB0"/>
    <w:rsid w:val="00617D33"/>
    <w:rsid w:val="00620CED"/>
    <w:rsid w:val="00622A87"/>
    <w:rsid w:val="00625B99"/>
    <w:rsid w:val="00626350"/>
    <w:rsid w:val="00630829"/>
    <w:rsid w:val="006324EE"/>
    <w:rsid w:val="00635B2E"/>
    <w:rsid w:val="00640437"/>
    <w:rsid w:val="006417C8"/>
    <w:rsid w:val="00643864"/>
    <w:rsid w:val="0064602B"/>
    <w:rsid w:val="006466C4"/>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5A06"/>
    <w:rsid w:val="00697EAA"/>
    <w:rsid w:val="006B6200"/>
    <w:rsid w:val="006B693A"/>
    <w:rsid w:val="006C00AF"/>
    <w:rsid w:val="006C3BFD"/>
    <w:rsid w:val="006C7332"/>
    <w:rsid w:val="006D06C4"/>
    <w:rsid w:val="006D1FBC"/>
    <w:rsid w:val="006D2D19"/>
    <w:rsid w:val="006D3268"/>
    <w:rsid w:val="006D4EB6"/>
    <w:rsid w:val="006D54C0"/>
    <w:rsid w:val="006D5695"/>
    <w:rsid w:val="006E2EAF"/>
    <w:rsid w:val="006E6FA9"/>
    <w:rsid w:val="006F232B"/>
    <w:rsid w:val="006F3D36"/>
    <w:rsid w:val="006F528B"/>
    <w:rsid w:val="006F6EF8"/>
    <w:rsid w:val="00705C9D"/>
    <w:rsid w:val="00711DF9"/>
    <w:rsid w:val="007139CD"/>
    <w:rsid w:val="00713B51"/>
    <w:rsid w:val="007220A0"/>
    <w:rsid w:val="00723EAD"/>
    <w:rsid w:val="00727329"/>
    <w:rsid w:val="00727723"/>
    <w:rsid w:val="00727C03"/>
    <w:rsid w:val="007300B5"/>
    <w:rsid w:val="00732EFD"/>
    <w:rsid w:val="0073521E"/>
    <w:rsid w:val="00740E1B"/>
    <w:rsid w:val="00746939"/>
    <w:rsid w:val="00750A3A"/>
    <w:rsid w:val="00750C13"/>
    <w:rsid w:val="00754C08"/>
    <w:rsid w:val="007564A8"/>
    <w:rsid w:val="00757319"/>
    <w:rsid w:val="00757C44"/>
    <w:rsid w:val="00760EED"/>
    <w:rsid w:val="0076349E"/>
    <w:rsid w:val="00763C6F"/>
    <w:rsid w:val="00764F53"/>
    <w:rsid w:val="007652C3"/>
    <w:rsid w:val="00765472"/>
    <w:rsid w:val="00766683"/>
    <w:rsid w:val="00766D3F"/>
    <w:rsid w:val="0077161B"/>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E7D99"/>
    <w:rsid w:val="007F4095"/>
    <w:rsid w:val="007F5398"/>
    <w:rsid w:val="007F7E07"/>
    <w:rsid w:val="00801D20"/>
    <w:rsid w:val="008035EF"/>
    <w:rsid w:val="00806115"/>
    <w:rsid w:val="00812DF2"/>
    <w:rsid w:val="0081430A"/>
    <w:rsid w:val="00814C09"/>
    <w:rsid w:val="00814CF8"/>
    <w:rsid w:val="00815EA2"/>
    <w:rsid w:val="00820182"/>
    <w:rsid w:val="00821190"/>
    <w:rsid w:val="00830F8E"/>
    <w:rsid w:val="00831562"/>
    <w:rsid w:val="00832258"/>
    <w:rsid w:val="00835B8D"/>
    <w:rsid w:val="00837571"/>
    <w:rsid w:val="00837E5E"/>
    <w:rsid w:val="00840599"/>
    <w:rsid w:val="00842064"/>
    <w:rsid w:val="008430B1"/>
    <w:rsid w:val="00843627"/>
    <w:rsid w:val="00844025"/>
    <w:rsid w:val="00845E7A"/>
    <w:rsid w:val="0084784E"/>
    <w:rsid w:val="00852D8B"/>
    <w:rsid w:val="008539E6"/>
    <w:rsid w:val="00854B73"/>
    <w:rsid w:val="00854CE8"/>
    <w:rsid w:val="00854FFD"/>
    <w:rsid w:val="00855837"/>
    <w:rsid w:val="00855C53"/>
    <w:rsid w:val="008568BC"/>
    <w:rsid w:val="00860F3B"/>
    <w:rsid w:val="00865562"/>
    <w:rsid w:val="00870D80"/>
    <w:rsid w:val="00872767"/>
    <w:rsid w:val="008731B7"/>
    <w:rsid w:val="00873FA8"/>
    <w:rsid w:val="00877FFD"/>
    <w:rsid w:val="00881C96"/>
    <w:rsid w:val="008829D0"/>
    <w:rsid w:val="0088319F"/>
    <w:rsid w:val="00885EFF"/>
    <w:rsid w:val="008870DD"/>
    <w:rsid w:val="00887219"/>
    <w:rsid w:val="008909D2"/>
    <w:rsid w:val="00891268"/>
    <w:rsid w:val="00892E96"/>
    <w:rsid w:val="008A4565"/>
    <w:rsid w:val="008A4EB5"/>
    <w:rsid w:val="008A53A7"/>
    <w:rsid w:val="008A6C99"/>
    <w:rsid w:val="008A7C9F"/>
    <w:rsid w:val="008B0462"/>
    <w:rsid w:val="008B0B27"/>
    <w:rsid w:val="008B45A0"/>
    <w:rsid w:val="008B463B"/>
    <w:rsid w:val="008B5DF1"/>
    <w:rsid w:val="008C0D8F"/>
    <w:rsid w:val="008C44F5"/>
    <w:rsid w:val="008C4F01"/>
    <w:rsid w:val="008C649F"/>
    <w:rsid w:val="008D16E2"/>
    <w:rsid w:val="008D29AB"/>
    <w:rsid w:val="008D3E80"/>
    <w:rsid w:val="008D414D"/>
    <w:rsid w:val="008D6391"/>
    <w:rsid w:val="008D717A"/>
    <w:rsid w:val="008D7F22"/>
    <w:rsid w:val="008E179C"/>
    <w:rsid w:val="008E1F7A"/>
    <w:rsid w:val="008E4973"/>
    <w:rsid w:val="008E6318"/>
    <w:rsid w:val="008F165C"/>
    <w:rsid w:val="008F1AC1"/>
    <w:rsid w:val="008F2180"/>
    <w:rsid w:val="008F36B4"/>
    <w:rsid w:val="00901245"/>
    <w:rsid w:val="009034F4"/>
    <w:rsid w:val="00904630"/>
    <w:rsid w:val="00905527"/>
    <w:rsid w:val="00912B70"/>
    <w:rsid w:val="0091360B"/>
    <w:rsid w:val="00914688"/>
    <w:rsid w:val="0092427E"/>
    <w:rsid w:val="00925953"/>
    <w:rsid w:val="00935A61"/>
    <w:rsid w:val="00935ADB"/>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6072"/>
    <w:rsid w:val="009663FB"/>
    <w:rsid w:val="009672F3"/>
    <w:rsid w:val="00970121"/>
    <w:rsid w:val="00971DA6"/>
    <w:rsid w:val="00972484"/>
    <w:rsid w:val="00975687"/>
    <w:rsid w:val="00977A3E"/>
    <w:rsid w:val="009814CC"/>
    <w:rsid w:val="009816CA"/>
    <w:rsid w:val="00987308"/>
    <w:rsid w:val="009878F6"/>
    <w:rsid w:val="00991DE3"/>
    <w:rsid w:val="0099300E"/>
    <w:rsid w:val="00995C2A"/>
    <w:rsid w:val="009A0454"/>
    <w:rsid w:val="009A14E1"/>
    <w:rsid w:val="009A73FA"/>
    <w:rsid w:val="009B31F4"/>
    <w:rsid w:val="009B5A94"/>
    <w:rsid w:val="009B5DC3"/>
    <w:rsid w:val="009C0ACC"/>
    <w:rsid w:val="009C2928"/>
    <w:rsid w:val="009D0A4F"/>
    <w:rsid w:val="009D568E"/>
    <w:rsid w:val="009D56B6"/>
    <w:rsid w:val="009D7F6C"/>
    <w:rsid w:val="009E0F04"/>
    <w:rsid w:val="009E19AA"/>
    <w:rsid w:val="009E5DDC"/>
    <w:rsid w:val="009F5DD1"/>
    <w:rsid w:val="009F6DD9"/>
    <w:rsid w:val="009F7BB1"/>
    <w:rsid w:val="00A033AE"/>
    <w:rsid w:val="00A103D5"/>
    <w:rsid w:val="00A113A8"/>
    <w:rsid w:val="00A129E9"/>
    <w:rsid w:val="00A13652"/>
    <w:rsid w:val="00A14415"/>
    <w:rsid w:val="00A162BC"/>
    <w:rsid w:val="00A170C6"/>
    <w:rsid w:val="00A22DC9"/>
    <w:rsid w:val="00A235C8"/>
    <w:rsid w:val="00A25373"/>
    <w:rsid w:val="00A25791"/>
    <w:rsid w:val="00A2642E"/>
    <w:rsid w:val="00A27782"/>
    <w:rsid w:val="00A329BA"/>
    <w:rsid w:val="00A35265"/>
    <w:rsid w:val="00A35CD4"/>
    <w:rsid w:val="00A35D6E"/>
    <w:rsid w:val="00A421EB"/>
    <w:rsid w:val="00A4250D"/>
    <w:rsid w:val="00A43325"/>
    <w:rsid w:val="00A43754"/>
    <w:rsid w:val="00A47D22"/>
    <w:rsid w:val="00A506DD"/>
    <w:rsid w:val="00A50FA4"/>
    <w:rsid w:val="00A51604"/>
    <w:rsid w:val="00A52884"/>
    <w:rsid w:val="00A54FD9"/>
    <w:rsid w:val="00A61D08"/>
    <w:rsid w:val="00A638B6"/>
    <w:rsid w:val="00A64F6D"/>
    <w:rsid w:val="00A76845"/>
    <w:rsid w:val="00A76E23"/>
    <w:rsid w:val="00A76F41"/>
    <w:rsid w:val="00A866CB"/>
    <w:rsid w:val="00A87033"/>
    <w:rsid w:val="00A87323"/>
    <w:rsid w:val="00A92732"/>
    <w:rsid w:val="00AA0B4E"/>
    <w:rsid w:val="00AA114D"/>
    <w:rsid w:val="00AA182C"/>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E032C"/>
    <w:rsid w:val="00AE0FEA"/>
    <w:rsid w:val="00AE5E56"/>
    <w:rsid w:val="00AE6582"/>
    <w:rsid w:val="00AF0153"/>
    <w:rsid w:val="00AF115D"/>
    <w:rsid w:val="00AF43EF"/>
    <w:rsid w:val="00AF4D7F"/>
    <w:rsid w:val="00AF6082"/>
    <w:rsid w:val="00AF6F89"/>
    <w:rsid w:val="00AF75E6"/>
    <w:rsid w:val="00B0163F"/>
    <w:rsid w:val="00B02793"/>
    <w:rsid w:val="00B03EDE"/>
    <w:rsid w:val="00B13772"/>
    <w:rsid w:val="00B13851"/>
    <w:rsid w:val="00B14336"/>
    <w:rsid w:val="00B15B17"/>
    <w:rsid w:val="00B20271"/>
    <w:rsid w:val="00B2380E"/>
    <w:rsid w:val="00B262FC"/>
    <w:rsid w:val="00B26C92"/>
    <w:rsid w:val="00B27029"/>
    <w:rsid w:val="00B30C73"/>
    <w:rsid w:val="00B311C4"/>
    <w:rsid w:val="00B316D7"/>
    <w:rsid w:val="00B33B42"/>
    <w:rsid w:val="00B355EF"/>
    <w:rsid w:val="00B35C95"/>
    <w:rsid w:val="00B36BB0"/>
    <w:rsid w:val="00B40225"/>
    <w:rsid w:val="00B40A1B"/>
    <w:rsid w:val="00B43423"/>
    <w:rsid w:val="00B465ED"/>
    <w:rsid w:val="00B51B0D"/>
    <w:rsid w:val="00B52A21"/>
    <w:rsid w:val="00B52EDB"/>
    <w:rsid w:val="00B5324F"/>
    <w:rsid w:val="00B53376"/>
    <w:rsid w:val="00B53905"/>
    <w:rsid w:val="00B57E45"/>
    <w:rsid w:val="00B62754"/>
    <w:rsid w:val="00B63758"/>
    <w:rsid w:val="00B6444C"/>
    <w:rsid w:val="00B64CCE"/>
    <w:rsid w:val="00B6733F"/>
    <w:rsid w:val="00B7477E"/>
    <w:rsid w:val="00B80D30"/>
    <w:rsid w:val="00B84751"/>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E1957"/>
    <w:rsid w:val="00BE2A56"/>
    <w:rsid w:val="00BE3CD6"/>
    <w:rsid w:val="00BE4EE4"/>
    <w:rsid w:val="00BE5665"/>
    <w:rsid w:val="00BF1C24"/>
    <w:rsid w:val="00BF2F12"/>
    <w:rsid w:val="00BF3D81"/>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656"/>
    <w:rsid w:val="00C27F3D"/>
    <w:rsid w:val="00C348BE"/>
    <w:rsid w:val="00C3519D"/>
    <w:rsid w:val="00C35284"/>
    <w:rsid w:val="00C3588A"/>
    <w:rsid w:val="00C41E93"/>
    <w:rsid w:val="00C421CB"/>
    <w:rsid w:val="00C428EB"/>
    <w:rsid w:val="00C4380B"/>
    <w:rsid w:val="00C44734"/>
    <w:rsid w:val="00C47755"/>
    <w:rsid w:val="00C51A6F"/>
    <w:rsid w:val="00C51AF6"/>
    <w:rsid w:val="00C55553"/>
    <w:rsid w:val="00C55BF5"/>
    <w:rsid w:val="00C56B7C"/>
    <w:rsid w:val="00C57087"/>
    <w:rsid w:val="00C5747E"/>
    <w:rsid w:val="00C6158D"/>
    <w:rsid w:val="00C6664B"/>
    <w:rsid w:val="00C66949"/>
    <w:rsid w:val="00C677C4"/>
    <w:rsid w:val="00C70821"/>
    <w:rsid w:val="00C7216D"/>
    <w:rsid w:val="00C7237C"/>
    <w:rsid w:val="00C726E8"/>
    <w:rsid w:val="00C73193"/>
    <w:rsid w:val="00C735FC"/>
    <w:rsid w:val="00C73D3B"/>
    <w:rsid w:val="00C75ACA"/>
    <w:rsid w:val="00C769FC"/>
    <w:rsid w:val="00C77874"/>
    <w:rsid w:val="00C77880"/>
    <w:rsid w:val="00C8064A"/>
    <w:rsid w:val="00C82769"/>
    <w:rsid w:val="00C830B7"/>
    <w:rsid w:val="00C91120"/>
    <w:rsid w:val="00C9276A"/>
    <w:rsid w:val="00C9776A"/>
    <w:rsid w:val="00C97A8A"/>
    <w:rsid w:val="00C97B03"/>
    <w:rsid w:val="00CA2A11"/>
    <w:rsid w:val="00CA343F"/>
    <w:rsid w:val="00CA4674"/>
    <w:rsid w:val="00CA481D"/>
    <w:rsid w:val="00CA5B93"/>
    <w:rsid w:val="00CB08C2"/>
    <w:rsid w:val="00CC4158"/>
    <w:rsid w:val="00CD3BDE"/>
    <w:rsid w:val="00CD6C68"/>
    <w:rsid w:val="00CE2386"/>
    <w:rsid w:val="00CE26DC"/>
    <w:rsid w:val="00CE56F1"/>
    <w:rsid w:val="00CF5F9D"/>
    <w:rsid w:val="00CF6D5A"/>
    <w:rsid w:val="00CF7548"/>
    <w:rsid w:val="00D03A53"/>
    <w:rsid w:val="00D043B4"/>
    <w:rsid w:val="00D062C4"/>
    <w:rsid w:val="00D07750"/>
    <w:rsid w:val="00D116BA"/>
    <w:rsid w:val="00D178A1"/>
    <w:rsid w:val="00D21599"/>
    <w:rsid w:val="00D26463"/>
    <w:rsid w:val="00D32923"/>
    <w:rsid w:val="00D348B0"/>
    <w:rsid w:val="00D400AB"/>
    <w:rsid w:val="00D40462"/>
    <w:rsid w:val="00D42537"/>
    <w:rsid w:val="00D42A00"/>
    <w:rsid w:val="00D44D1D"/>
    <w:rsid w:val="00D47318"/>
    <w:rsid w:val="00D47B1C"/>
    <w:rsid w:val="00D5260B"/>
    <w:rsid w:val="00D52CEA"/>
    <w:rsid w:val="00D6649E"/>
    <w:rsid w:val="00D66E30"/>
    <w:rsid w:val="00D7038C"/>
    <w:rsid w:val="00D75CE5"/>
    <w:rsid w:val="00D8221C"/>
    <w:rsid w:val="00D8238C"/>
    <w:rsid w:val="00D84C17"/>
    <w:rsid w:val="00D856A6"/>
    <w:rsid w:val="00D85BE9"/>
    <w:rsid w:val="00D8625C"/>
    <w:rsid w:val="00D91036"/>
    <w:rsid w:val="00D932E2"/>
    <w:rsid w:val="00D93399"/>
    <w:rsid w:val="00D94EAF"/>
    <w:rsid w:val="00DA11F6"/>
    <w:rsid w:val="00DA3ECB"/>
    <w:rsid w:val="00DA467F"/>
    <w:rsid w:val="00DA48B5"/>
    <w:rsid w:val="00DA584D"/>
    <w:rsid w:val="00DA66D0"/>
    <w:rsid w:val="00DB0CB4"/>
    <w:rsid w:val="00DB26D4"/>
    <w:rsid w:val="00DB2C0E"/>
    <w:rsid w:val="00DB6874"/>
    <w:rsid w:val="00DC0F1F"/>
    <w:rsid w:val="00DC15B9"/>
    <w:rsid w:val="00DC26FA"/>
    <w:rsid w:val="00DC3939"/>
    <w:rsid w:val="00DC39B3"/>
    <w:rsid w:val="00DC6A62"/>
    <w:rsid w:val="00DC7603"/>
    <w:rsid w:val="00DC7BD7"/>
    <w:rsid w:val="00DD1DDA"/>
    <w:rsid w:val="00DD43F2"/>
    <w:rsid w:val="00DE023A"/>
    <w:rsid w:val="00DE05A6"/>
    <w:rsid w:val="00DE0DB1"/>
    <w:rsid w:val="00DE0EA6"/>
    <w:rsid w:val="00DE2BD9"/>
    <w:rsid w:val="00DE43FB"/>
    <w:rsid w:val="00DE4F11"/>
    <w:rsid w:val="00DE5D1E"/>
    <w:rsid w:val="00DF0190"/>
    <w:rsid w:val="00DF145D"/>
    <w:rsid w:val="00DF3AEE"/>
    <w:rsid w:val="00E0187F"/>
    <w:rsid w:val="00E0389D"/>
    <w:rsid w:val="00E04DFA"/>
    <w:rsid w:val="00E05DD2"/>
    <w:rsid w:val="00E13774"/>
    <w:rsid w:val="00E14025"/>
    <w:rsid w:val="00E165ED"/>
    <w:rsid w:val="00E176FB"/>
    <w:rsid w:val="00E21ADF"/>
    <w:rsid w:val="00E26AED"/>
    <w:rsid w:val="00E33A2D"/>
    <w:rsid w:val="00E35620"/>
    <w:rsid w:val="00E36E22"/>
    <w:rsid w:val="00E5257D"/>
    <w:rsid w:val="00E53497"/>
    <w:rsid w:val="00E5628A"/>
    <w:rsid w:val="00E56D2D"/>
    <w:rsid w:val="00E605BB"/>
    <w:rsid w:val="00E6401F"/>
    <w:rsid w:val="00E65F2D"/>
    <w:rsid w:val="00E675C0"/>
    <w:rsid w:val="00E67DF6"/>
    <w:rsid w:val="00E71356"/>
    <w:rsid w:val="00E736C4"/>
    <w:rsid w:val="00E74B88"/>
    <w:rsid w:val="00E760F1"/>
    <w:rsid w:val="00E809DA"/>
    <w:rsid w:val="00E81F3B"/>
    <w:rsid w:val="00E83F5B"/>
    <w:rsid w:val="00E85061"/>
    <w:rsid w:val="00E86B8E"/>
    <w:rsid w:val="00E877E5"/>
    <w:rsid w:val="00E87D78"/>
    <w:rsid w:val="00E9144A"/>
    <w:rsid w:val="00E922E1"/>
    <w:rsid w:val="00E92910"/>
    <w:rsid w:val="00E955D6"/>
    <w:rsid w:val="00E97882"/>
    <w:rsid w:val="00EA054D"/>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3F8B"/>
    <w:rsid w:val="00ED476E"/>
    <w:rsid w:val="00ED4C59"/>
    <w:rsid w:val="00ED51FB"/>
    <w:rsid w:val="00ED5C19"/>
    <w:rsid w:val="00EE0960"/>
    <w:rsid w:val="00EE33E8"/>
    <w:rsid w:val="00EE7E91"/>
    <w:rsid w:val="00EF0F12"/>
    <w:rsid w:val="00EF33B3"/>
    <w:rsid w:val="00EF40CF"/>
    <w:rsid w:val="00EF7B19"/>
    <w:rsid w:val="00F00A63"/>
    <w:rsid w:val="00F01C6B"/>
    <w:rsid w:val="00F02B8F"/>
    <w:rsid w:val="00F02FFC"/>
    <w:rsid w:val="00F03312"/>
    <w:rsid w:val="00F0724D"/>
    <w:rsid w:val="00F0754E"/>
    <w:rsid w:val="00F078B4"/>
    <w:rsid w:val="00F1021B"/>
    <w:rsid w:val="00F109FF"/>
    <w:rsid w:val="00F13019"/>
    <w:rsid w:val="00F154DA"/>
    <w:rsid w:val="00F158FD"/>
    <w:rsid w:val="00F17551"/>
    <w:rsid w:val="00F17649"/>
    <w:rsid w:val="00F20F95"/>
    <w:rsid w:val="00F23396"/>
    <w:rsid w:val="00F26A01"/>
    <w:rsid w:val="00F27FF7"/>
    <w:rsid w:val="00F4133D"/>
    <w:rsid w:val="00F44FB1"/>
    <w:rsid w:val="00F47239"/>
    <w:rsid w:val="00F47E0D"/>
    <w:rsid w:val="00F50267"/>
    <w:rsid w:val="00F512B2"/>
    <w:rsid w:val="00F5383C"/>
    <w:rsid w:val="00F54888"/>
    <w:rsid w:val="00F66716"/>
    <w:rsid w:val="00F70686"/>
    <w:rsid w:val="00F71CA0"/>
    <w:rsid w:val="00F734BC"/>
    <w:rsid w:val="00F74E4D"/>
    <w:rsid w:val="00F842E5"/>
    <w:rsid w:val="00F848BE"/>
    <w:rsid w:val="00F86E43"/>
    <w:rsid w:val="00F8732F"/>
    <w:rsid w:val="00F909C4"/>
    <w:rsid w:val="00F92CAA"/>
    <w:rsid w:val="00F948BA"/>
    <w:rsid w:val="00FA58C2"/>
    <w:rsid w:val="00FA5F9A"/>
    <w:rsid w:val="00FB616B"/>
    <w:rsid w:val="00FB6677"/>
    <w:rsid w:val="00FC08C5"/>
    <w:rsid w:val="00FC0C4A"/>
    <w:rsid w:val="00FC26B9"/>
    <w:rsid w:val="00FD41CD"/>
    <w:rsid w:val="00FD425D"/>
    <w:rsid w:val="00FD52C8"/>
    <w:rsid w:val="00FD5E3C"/>
    <w:rsid w:val="00FE0CA1"/>
    <w:rsid w:val="00FE248C"/>
    <w:rsid w:val="00FE572C"/>
    <w:rsid w:val="00FE5A5A"/>
    <w:rsid w:val="00FE5AAA"/>
    <w:rsid w:val="00FF05D4"/>
    <w:rsid w:val="00FF1180"/>
    <w:rsid w:val="00FF3962"/>
    <w:rsid w:val="00FF3B7B"/>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01A9"/>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E941-0FA3-40E1-8116-3DB7DAAF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28</Pages>
  <Words>16943</Words>
  <Characters>101661</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31</cp:revision>
  <cp:lastPrinted>2017-03-30T11:57:00Z</cp:lastPrinted>
  <dcterms:created xsi:type="dcterms:W3CDTF">2017-03-29T07:33:00Z</dcterms:created>
  <dcterms:modified xsi:type="dcterms:W3CDTF">2017-03-31T06:24:00Z</dcterms:modified>
</cp:coreProperties>
</file>