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 xml:space="preserve">Załącznik nr </w:t>
      </w:r>
      <w:r w:rsidR="008D01A5">
        <w:rPr>
          <w:sz w:val="24"/>
        </w:rPr>
        <w:t>2</w:t>
      </w:r>
      <w:r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Default="00221A80" w:rsidP="00221A80">
      <w:pPr>
        <w:jc w:val="both"/>
        <w:rPr>
          <w:sz w:val="24"/>
        </w:rPr>
      </w:pPr>
      <w:r>
        <w:rPr>
          <w:sz w:val="24"/>
        </w:rPr>
        <w:t>zwanego dalej „Udzielającym zamówienia”,</w:t>
      </w:r>
    </w:p>
    <w:p w:rsidR="00221A80" w:rsidRPr="000E38EB" w:rsidRDefault="00221A80" w:rsidP="00221A80">
      <w:pPr>
        <w:jc w:val="both"/>
        <w:rPr>
          <w:sz w:val="24"/>
        </w:rPr>
      </w:pP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Pr="00C2154C" w:rsidRDefault="00221A80" w:rsidP="00221A80">
      <w:pPr>
        <w:numPr>
          <w:ilvl w:val="0"/>
          <w:numId w:val="1"/>
        </w:numPr>
        <w:tabs>
          <w:tab w:val="left" w:pos="360"/>
          <w:tab w:val="left" w:pos="900"/>
        </w:tabs>
        <w:rPr>
          <w:sz w:val="24"/>
          <w:szCs w:val="24"/>
        </w:rPr>
      </w:pPr>
      <w:r w:rsidRPr="00C2154C">
        <w:rPr>
          <w:sz w:val="24"/>
          <w:szCs w:val="24"/>
        </w:rPr>
        <w:t>Miejscem udzielania świadczeń zdrowotnych jest 4 Wojskowy Szpital Kliniczny z Polikliniką Samodzielny Publiczny Zakład Opieki Zdrowotnej we Wrocławiu.</w:t>
      </w:r>
    </w:p>
    <w:p w:rsidR="00221A80" w:rsidRPr="00C2154C" w:rsidRDefault="00221A80" w:rsidP="00221A80">
      <w:pPr>
        <w:numPr>
          <w:ilvl w:val="0"/>
          <w:numId w:val="1"/>
        </w:numPr>
        <w:tabs>
          <w:tab w:val="num" w:pos="284"/>
        </w:tabs>
        <w:jc w:val="both"/>
        <w:rPr>
          <w:sz w:val="24"/>
          <w:szCs w:val="24"/>
        </w:rPr>
      </w:pPr>
      <w:r w:rsidRPr="00C2154C">
        <w:rPr>
          <w:sz w:val="24"/>
          <w:szCs w:val="24"/>
        </w:rPr>
        <w:t xml:space="preserve">Przedmiotem niniejszej umowy jest zapewnienie pełnej opieki lekarskiej pacjentom Udzielającego zamówienia </w:t>
      </w:r>
      <w:r w:rsidR="00C2154C" w:rsidRPr="002E2787">
        <w:rPr>
          <w:color w:val="000000"/>
          <w:sz w:val="24"/>
          <w:szCs w:val="24"/>
        </w:rPr>
        <w:t>w zakresie ortopedii i traumatologii narządu ruchu w Klinice Ortopedii i Traumatologii Narządu Ruchu</w:t>
      </w:r>
      <w:r w:rsidRPr="00C2154C">
        <w:rPr>
          <w:sz w:val="24"/>
          <w:szCs w:val="24"/>
        </w:rPr>
        <w:t xml:space="preserve"> oraz udzielanie im świadczeń zdrowotnych zgodnie z posiadaną wiedzą, umiejętnościami i kompetencjami</w:t>
      </w:r>
      <w:r w:rsidRPr="00C2154C">
        <w:rPr>
          <w:i/>
          <w:sz w:val="24"/>
          <w:szCs w:val="24"/>
        </w:rPr>
        <w:t>.</w:t>
      </w:r>
    </w:p>
    <w:p w:rsidR="0039141A" w:rsidRPr="00C2154C" w:rsidRDefault="00221A80" w:rsidP="00C2154C">
      <w:pPr>
        <w:numPr>
          <w:ilvl w:val="0"/>
          <w:numId w:val="1"/>
        </w:numPr>
        <w:jc w:val="both"/>
        <w:rPr>
          <w:lang w:eastAsia="pl-PL"/>
        </w:rPr>
      </w:pPr>
      <w:r>
        <w:rPr>
          <w:sz w:val="24"/>
        </w:rPr>
        <w:t>W zakres czynności objętych umową  w szczególności wchodzi:</w:t>
      </w:r>
      <w:r w:rsidRPr="008044F9">
        <w:rPr>
          <w:sz w:val="24"/>
          <w:szCs w:val="24"/>
          <w:highlight w:val="yellow"/>
          <w:lang w:eastAsia="pl-PL"/>
        </w:rPr>
        <w:t xml:space="preserve"> </w:t>
      </w:r>
      <w:r w:rsidR="0039141A" w:rsidRPr="00C2154C">
        <w:rPr>
          <w:color w:val="000000"/>
          <w:sz w:val="24"/>
          <w:szCs w:val="24"/>
          <w:highlight w:val="yellow"/>
        </w:rPr>
        <w:t xml:space="preserve"> </w:t>
      </w:r>
    </w:p>
    <w:p w:rsidR="00893F16" w:rsidRPr="00C50E66" w:rsidRDefault="00893F16" w:rsidP="00221A80">
      <w:pPr>
        <w:pStyle w:val="Bezodstpw"/>
        <w:numPr>
          <w:ilvl w:val="0"/>
          <w:numId w:val="22"/>
        </w:numPr>
        <w:rPr>
          <w:rFonts w:ascii="Times New Roman" w:eastAsia="Times New Roman" w:hAnsi="Times New Roman" w:cs="Times New Roman"/>
          <w:sz w:val="24"/>
          <w:szCs w:val="24"/>
          <w:lang w:eastAsia="pl-PL"/>
        </w:rPr>
      </w:pPr>
      <w:r w:rsidRPr="00C50E66">
        <w:rPr>
          <w:rFonts w:ascii="Times New Roman" w:eastAsia="Times New Roman" w:hAnsi="Times New Roman"/>
          <w:sz w:val="24"/>
          <w:szCs w:val="24"/>
          <w:lang w:eastAsia="pl-PL"/>
        </w:rPr>
        <w:t>prowadzenie pełnej dokumentacji medycznej</w:t>
      </w:r>
    </w:p>
    <w:p w:rsidR="00893F16" w:rsidRPr="00C50E66" w:rsidRDefault="00C2154C" w:rsidP="00221A80">
      <w:pPr>
        <w:pStyle w:val="Bezodstpw"/>
        <w:numPr>
          <w:ilvl w:val="0"/>
          <w:numId w:val="22"/>
        </w:numPr>
        <w:rPr>
          <w:rFonts w:ascii="Times New Roman" w:eastAsia="Times New Roman" w:hAnsi="Times New Roman" w:cs="Times New Roman"/>
          <w:sz w:val="24"/>
          <w:szCs w:val="24"/>
          <w:lang w:eastAsia="pl-PL"/>
        </w:rPr>
      </w:pPr>
      <w:r w:rsidRPr="00C50E66">
        <w:rPr>
          <w:rFonts w:ascii="Times New Roman" w:eastAsia="Times New Roman" w:hAnsi="Times New Roman" w:cs="Times New Roman"/>
          <w:sz w:val="24"/>
          <w:szCs w:val="24"/>
          <w:lang w:eastAsia="pl-PL"/>
        </w:rPr>
        <w:t>samodzielne wykonywanie zabiegów operacyjnych</w:t>
      </w:r>
    </w:p>
    <w:p w:rsidR="008D01A5" w:rsidRPr="00C50E66" w:rsidRDefault="00C50E66" w:rsidP="008D01A5">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szkoleń dla lekarzy odbywających staż podyplomowy oraz szkolenia specjalizacyjne</w:t>
      </w:r>
      <w:r w:rsidR="008D01A5" w:rsidRPr="00C50E66">
        <w:rPr>
          <w:rFonts w:ascii="Times New Roman" w:eastAsia="Times New Roman" w:hAnsi="Times New Roman" w:cs="Times New Roman"/>
          <w:sz w:val="24"/>
          <w:szCs w:val="24"/>
          <w:lang w:eastAsia="pl-PL"/>
        </w:rPr>
        <w:t xml:space="preserve"> w zakresie </w:t>
      </w:r>
      <w:r w:rsidR="008D01A5" w:rsidRPr="00C50E66">
        <w:rPr>
          <w:rFonts w:ascii="Times New Roman" w:eastAsia="Times New Roman" w:hAnsi="Times New Roman" w:cs="Times New Roman"/>
          <w:color w:val="000000"/>
          <w:sz w:val="24"/>
          <w:szCs w:val="24"/>
        </w:rPr>
        <w:t>ortopedii i traumatologii narządu ruchu</w:t>
      </w:r>
      <w:r w:rsidR="008D01A5" w:rsidRPr="00C50E66">
        <w:rPr>
          <w:rFonts w:ascii="Times New Roman" w:eastAsia="Times New Roman" w:hAnsi="Times New Roman" w:cs="Times New Roman"/>
          <w:sz w:val="24"/>
          <w:szCs w:val="24"/>
          <w:lang w:eastAsia="pl-PL"/>
        </w:rPr>
        <w:t>,</w:t>
      </w:r>
    </w:p>
    <w:p w:rsidR="00C50E66" w:rsidRPr="00C50E66" w:rsidRDefault="00C50E66" w:rsidP="008D01A5">
      <w:pPr>
        <w:pStyle w:val="Bezodstpw"/>
        <w:numPr>
          <w:ilvl w:val="0"/>
          <w:numId w:val="22"/>
        </w:numPr>
        <w:rPr>
          <w:rFonts w:ascii="Times New Roman" w:eastAsia="Times New Roman" w:hAnsi="Times New Roman" w:cs="Times New Roman"/>
          <w:sz w:val="24"/>
          <w:szCs w:val="24"/>
          <w:lang w:eastAsia="pl-PL"/>
        </w:rPr>
      </w:pPr>
      <w:r w:rsidRPr="00C50E66">
        <w:rPr>
          <w:rFonts w:ascii="Times New Roman" w:eastAsia="Times New Roman" w:hAnsi="Times New Roman" w:cs="Times New Roman"/>
          <w:sz w:val="24"/>
          <w:szCs w:val="24"/>
          <w:lang w:eastAsia="pl-PL"/>
        </w:rPr>
        <w:t>sprawowanie opieki lekarskiej na pacjentami</w:t>
      </w:r>
      <w:r w:rsidRPr="00C50E66">
        <w:rPr>
          <w:color w:val="000000"/>
          <w:sz w:val="24"/>
          <w:szCs w:val="24"/>
        </w:rPr>
        <w:t xml:space="preserve"> </w:t>
      </w:r>
      <w:r w:rsidRPr="00C50E66">
        <w:rPr>
          <w:rFonts w:ascii="Times New Roman" w:hAnsi="Times New Roman" w:cs="Times New Roman"/>
          <w:color w:val="000000"/>
          <w:sz w:val="24"/>
          <w:szCs w:val="24"/>
        </w:rPr>
        <w:t>Kliniki</w:t>
      </w:r>
      <w:r w:rsidRPr="00C50E66">
        <w:rPr>
          <w:rFonts w:ascii="Times New Roman" w:hAnsi="Times New Roman" w:cs="Times New Roman"/>
          <w:color w:val="000000"/>
          <w:sz w:val="24"/>
          <w:szCs w:val="24"/>
        </w:rPr>
        <w:t xml:space="preserve"> Ortopedii i Traumatologii Narządu Ruchu</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221A80" w:rsidRDefault="00221A80" w:rsidP="00221A80">
      <w:pPr>
        <w:numPr>
          <w:ilvl w:val="0"/>
          <w:numId w:val="1"/>
        </w:numPr>
        <w:jc w:val="both"/>
        <w:rPr>
          <w:rFonts w:eastAsia="Calibri"/>
          <w:color w:val="000000"/>
          <w:sz w:val="24"/>
          <w:szCs w:val="22"/>
        </w:rPr>
      </w:pPr>
      <w:r w:rsidRPr="00221A80">
        <w:rPr>
          <w:rFonts w:eastAsia="Calibri"/>
          <w:color w:val="000000"/>
          <w:sz w:val="24"/>
          <w:szCs w:val="22"/>
        </w:rPr>
        <w:t xml:space="preserve">Przyjmujący zamówienie zobowiązuje się do ciągłości udzielania świadczeń uwzględniających pracę </w:t>
      </w:r>
      <w:r w:rsidR="008D01A5">
        <w:rPr>
          <w:sz w:val="24"/>
        </w:rPr>
        <w:t>Kliniki</w:t>
      </w:r>
      <w:r w:rsidR="008D01A5" w:rsidRPr="002E2787">
        <w:rPr>
          <w:color w:val="000000"/>
          <w:sz w:val="24"/>
          <w:szCs w:val="24"/>
        </w:rPr>
        <w:t xml:space="preserve"> Ortopedii i Traumatologii Narządu Ruchu</w:t>
      </w:r>
      <w:r w:rsidRPr="00221A80">
        <w:rPr>
          <w:color w:val="000000"/>
          <w:sz w:val="24"/>
        </w:rPr>
        <w:t xml:space="preserve"> w</w:t>
      </w:r>
      <w:r w:rsidRPr="00221A80">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00C2154C" w:rsidRPr="002E2787">
        <w:rPr>
          <w:color w:val="000000"/>
          <w:sz w:val="24"/>
          <w:szCs w:val="24"/>
        </w:rPr>
        <w:t>Klinice Ortopedii i Traumatologii Narządu Ruchu</w:t>
      </w:r>
      <w:r w:rsidR="00C2154C" w:rsidRPr="00C2154C">
        <w:rPr>
          <w:sz w:val="24"/>
          <w:szCs w:val="24"/>
        </w:rPr>
        <w:t xml:space="preserve"> </w:t>
      </w:r>
      <w:r w:rsidRPr="00221A80">
        <w:rPr>
          <w:rFonts w:eastAsia="Calibri"/>
          <w:color w:val="000000"/>
          <w:sz w:val="24"/>
          <w:szCs w:val="22"/>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C2154C" w:rsidRPr="002E2787">
        <w:rPr>
          <w:color w:val="000000"/>
          <w:sz w:val="24"/>
          <w:szCs w:val="24"/>
        </w:rPr>
        <w:t>Klini</w:t>
      </w:r>
      <w:r w:rsidR="00C2154C">
        <w:rPr>
          <w:color w:val="000000"/>
          <w:sz w:val="24"/>
          <w:szCs w:val="24"/>
        </w:rPr>
        <w:t>ki</w:t>
      </w:r>
      <w:r w:rsidR="00C2154C" w:rsidRPr="002E2787">
        <w:rPr>
          <w:color w:val="000000"/>
          <w:sz w:val="24"/>
          <w:szCs w:val="24"/>
        </w:rPr>
        <w:t xml:space="preserve"> Ortopedii i Traumatologii Narządu Ruchu</w:t>
      </w:r>
      <w:r w:rsidR="00C2154C" w:rsidRPr="00C2154C">
        <w:rPr>
          <w:sz w:val="24"/>
          <w:szCs w:val="24"/>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C2154C" w:rsidRPr="002E2787">
        <w:rPr>
          <w:color w:val="000000"/>
          <w:sz w:val="24"/>
          <w:szCs w:val="24"/>
        </w:rPr>
        <w:t>Klinice Ortopedii i Traumatologii Narządu Ruchu</w:t>
      </w:r>
      <w:r w:rsidR="00C2154C" w:rsidRPr="00C2154C">
        <w:rPr>
          <w:sz w:val="24"/>
          <w:szCs w:val="24"/>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C2154C">
        <w:rPr>
          <w:color w:val="000000"/>
          <w:sz w:val="24"/>
          <w:szCs w:val="24"/>
        </w:rPr>
        <w:t>Kliniki</w:t>
      </w:r>
      <w:r w:rsidR="00C2154C" w:rsidRPr="002E2787">
        <w:rPr>
          <w:color w:val="000000"/>
          <w:sz w:val="24"/>
          <w:szCs w:val="24"/>
        </w:rPr>
        <w:t xml:space="preserve"> Ortopedii i Traumatologii Narządu Ruchu</w:t>
      </w:r>
      <w:r>
        <w:rPr>
          <w:sz w:val="24"/>
        </w:rPr>
        <w:t xml:space="preserve">, który w sprawach związanych z funkcjonowaniem </w:t>
      </w:r>
      <w:r w:rsidR="00C2154C" w:rsidRPr="002E2787">
        <w:rPr>
          <w:color w:val="000000"/>
          <w:sz w:val="24"/>
          <w:szCs w:val="24"/>
        </w:rPr>
        <w:t>Klini</w:t>
      </w:r>
      <w:r w:rsidR="00C2154C">
        <w:rPr>
          <w:color w:val="000000"/>
          <w:sz w:val="24"/>
          <w:szCs w:val="24"/>
        </w:rPr>
        <w:t>ki</w:t>
      </w:r>
      <w:r w:rsidR="00C2154C" w:rsidRPr="002E2787">
        <w:rPr>
          <w:color w:val="000000"/>
          <w:sz w:val="24"/>
          <w:szCs w:val="24"/>
        </w:rPr>
        <w:t xml:space="preserve"> Ortopedii i Traumatologii Narządu Ruchu</w:t>
      </w:r>
      <w:r w:rsidR="00C2154C" w:rsidRPr="00C2154C">
        <w:rPr>
          <w:sz w:val="24"/>
          <w:szCs w:val="24"/>
        </w:rPr>
        <w:t xml:space="preserve">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C2154C" w:rsidRPr="002E2787">
        <w:rPr>
          <w:color w:val="000000"/>
          <w:sz w:val="24"/>
          <w:szCs w:val="24"/>
        </w:rPr>
        <w:t>Klini</w:t>
      </w:r>
      <w:r w:rsidR="00C2154C">
        <w:rPr>
          <w:color w:val="000000"/>
          <w:sz w:val="24"/>
          <w:szCs w:val="24"/>
        </w:rPr>
        <w:t>ki</w:t>
      </w:r>
      <w:r w:rsidR="00C2154C" w:rsidRPr="002E2787">
        <w:rPr>
          <w:color w:val="000000"/>
          <w:sz w:val="24"/>
          <w:szCs w:val="24"/>
        </w:rPr>
        <w:t xml:space="preserve"> Ortopedii i Traumatologii Narządu Ruchu</w:t>
      </w:r>
      <w:r>
        <w:rPr>
          <w:color w:val="000000"/>
          <w:sz w:val="24"/>
        </w:rPr>
        <w:t xml:space="preserve">. </w:t>
      </w: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C50E66" w:rsidRDefault="00C50E66" w:rsidP="00221A80">
      <w:pPr>
        <w:jc w:val="center"/>
        <w:rPr>
          <w:sz w:val="24"/>
        </w:rPr>
      </w:pPr>
    </w:p>
    <w:p w:rsidR="00C50E66" w:rsidRDefault="00C50E66" w:rsidP="00221A80">
      <w:pPr>
        <w:jc w:val="center"/>
        <w:rPr>
          <w:sz w:val="24"/>
        </w:rPr>
      </w:pPr>
    </w:p>
    <w:p w:rsidR="00C50E66" w:rsidRDefault="00C50E66" w:rsidP="00221A80">
      <w:pPr>
        <w:jc w:val="center"/>
        <w:rPr>
          <w:sz w:val="24"/>
        </w:rPr>
      </w:pP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820065">
      <w:pPr>
        <w:ind w:left="3540" w:firstLine="708"/>
        <w:jc w:val="both"/>
        <w:rPr>
          <w:sz w:val="24"/>
          <w:szCs w:val="24"/>
        </w:rPr>
      </w:pPr>
      <w:r>
        <w:rPr>
          <w:sz w:val="24"/>
          <w:szCs w:val="24"/>
        </w:rPr>
        <w:t xml:space="preserve">      </w:t>
      </w:r>
      <w:r w:rsidR="00820065">
        <w:rPr>
          <w:sz w:val="24"/>
          <w:szCs w:val="24"/>
        </w:rPr>
        <w:t xml:space="preserve">     </w:t>
      </w:r>
      <w:r>
        <w:rPr>
          <w:sz w:val="24"/>
          <w:szCs w:val="24"/>
        </w:rPr>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C2154C" w:rsidRDefault="00C2154C" w:rsidP="00221A80">
      <w:pPr>
        <w:jc w:val="center"/>
        <w:rPr>
          <w:sz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C50E66" w:rsidRPr="00C16D3C" w:rsidRDefault="00C50E66" w:rsidP="00C50E66">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9E170A" w:rsidRDefault="009E170A" w:rsidP="00221A80">
      <w:pPr>
        <w:jc w:val="center"/>
        <w:rPr>
          <w:sz w:val="24"/>
        </w:rPr>
      </w:pP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C2154C">
        <w:rPr>
          <w:b/>
          <w:color w:val="000000"/>
          <w:sz w:val="24"/>
        </w:rPr>
        <w:t>160</w:t>
      </w:r>
      <w:r w:rsidRPr="00221A80">
        <w:rPr>
          <w:b/>
          <w:color w:val="000000"/>
          <w:sz w:val="24"/>
        </w:rPr>
        <w:t xml:space="preserve"> godz. udzielonych w  miesiącu</w:t>
      </w:r>
      <w:r w:rsidRPr="00221A80">
        <w:rPr>
          <w:color w:val="000000"/>
          <w:sz w:val="24"/>
        </w:rPr>
        <w:t xml:space="preserve"> świadczeń zdrowotnych.</w:t>
      </w:r>
    </w:p>
    <w:p w:rsidR="00C50E66" w:rsidRDefault="00221A80" w:rsidP="00C50E66">
      <w:pPr>
        <w:pStyle w:val="Akapitzlist"/>
        <w:jc w:val="both"/>
        <w:rPr>
          <w:sz w:val="24"/>
        </w:rPr>
      </w:pPr>
      <w:r w:rsidRPr="00A1386F">
        <w:rPr>
          <w:sz w:val="24"/>
        </w:rPr>
        <w:t xml:space="preserve">W przypadku wypracowania mniejszej liczby godzin w miesiącu niż </w:t>
      </w:r>
      <w:r w:rsidR="00C2154C">
        <w:rPr>
          <w:sz w:val="24"/>
        </w:rPr>
        <w:t>160</w:t>
      </w:r>
      <w:r w:rsidRPr="00A1386F">
        <w:rPr>
          <w:sz w:val="24"/>
        </w:rPr>
        <w:t xml:space="preserve"> godz. wynagrodzenie winno być wyliczane proporcjonalnie do ilości godzin faktycznie </w:t>
      </w:r>
      <w:r w:rsidRPr="0039141A">
        <w:rPr>
          <w:sz w:val="24"/>
        </w:rPr>
        <w:t>udzielonych świadczeń.</w:t>
      </w:r>
      <w:r w:rsidR="00C50E66" w:rsidRPr="00C50E66">
        <w:rPr>
          <w:sz w:val="24"/>
        </w:rPr>
        <w:t xml:space="preserve"> </w:t>
      </w:r>
      <w:r w:rsidR="00C50E66">
        <w:rPr>
          <w:sz w:val="24"/>
        </w:rPr>
        <w:t>Wg wzoru:</w:t>
      </w:r>
    </w:p>
    <w:p w:rsidR="00C50E66" w:rsidRDefault="00C50E66" w:rsidP="00C50E66">
      <w:pPr>
        <w:pStyle w:val="Akapitzlist"/>
        <w:jc w:val="both"/>
        <w:rPr>
          <w:sz w:val="24"/>
        </w:rPr>
      </w:pPr>
    </w:p>
    <w:p w:rsidR="00C50E66" w:rsidRPr="002F4B3A" w:rsidRDefault="00C50E66" w:rsidP="00C50E66">
      <w:pPr>
        <w:suppressAutoHyphens w:val="0"/>
        <w:spacing w:after="160" w:line="259" w:lineRule="auto"/>
        <w:ind w:left="708" w:firstLine="708"/>
        <w:rPr>
          <w:rFonts w:eastAsia="Calibri"/>
          <w:sz w:val="22"/>
          <w:szCs w:val="22"/>
          <w:lang w:eastAsia="en-US"/>
        </w:rPr>
      </w:pPr>
      <w:r w:rsidRPr="002F4B3A">
        <w:rPr>
          <w:rFonts w:eastAsia="Calibri"/>
          <w:sz w:val="22"/>
          <w:szCs w:val="22"/>
          <w:lang w:eastAsia="en-US"/>
        </w:rPr>
        <w:t>stawka ryczałtowa x ilość godz. wypracowanych</w:t>
      </w:r>
    </w:p>
    <w:p w:rsidR="00C50E66" w:rsidRPr="002F4B3A" w:rsidRDefault="00C50E66" w:rsidP="00C50E66">
      <w:pPr>
        <w:suppressAutoHyphens w:val="0"/>
        <w:spacing w:after="160" w:line="259" w:lineRule="auto"/>
        <w:ind w:firstLine="708"/>
        <w:rPr>
          <w:rFonts w:eastAsia="Calibri"/>
          <w:sz w:val="22"/>
          <w:szCs w:val="22"/>
          <w:lang w:eastAsia="en-US"/>
        </w:rPr>
      </w:pPr>
      <w:r w:rsidRPr="002F4B3A">
        <w:rPr>
          <w:rFonts w:eastAsia="Calibri"/>
          <w:sz w:val="28"/>
          <w:szCs w:val="28"/>
          <w:lang w:eastAsia="en-US"/>
        </w:rPr>
        <w:t xml:space="preserve">X </w:t>
      </w:r>
      <w:r w:rsidRPr="002F4B3A">
        <w:rPr>
          <w:rFonts w:eastAsia="Calibri"/>
          <w:sz w:val="22"/>
          <w:szCs w:val="22"/>
          <w:lang w:eastAsia="en-US"/>
        </w:rPr>
        <w:t xml:space="preserve">  =    -------------------------------------------------------------</w:t>
      </w:r>
    </w:p>
    <w:p w:rsidR="00C50E66" w:rsidRPr="002F4B3A" w:rsidRDefault="00C50E66" w:rsidP="00C50E66">
      <w:pPr>
        <w:suppressAutoHyphens w:val="0"/>
        <w:spacing w:after="160" w:line="259" w:lineRule="auto"/>
        <w:ind w:left="1416"/>
        <w:rPr>
          <w:rFonts w:eastAsia="Calibri"/>
          <w:sz w:val="22"/>
          <w:szCs w:val="22"/>
          <w:lang w:eastAsia="en-US"/>
        </w:rPr>
      </w:pPr>
      <w:r w:rsidRPr="002F4B3A">
        <w:rPr>
          <w:rFonts w:eastAsia="Calibri"/>
          <w:sz w:val="22"/>
          <w:szCs w:val="22"/>
          <w:lang w:eastAsia="en-US"/>
        </w:rPr>
        <w:t>wymagana min. liczba godz. w miesiącu</w:t>
      </w:r>
    </w:p>
    <w:p w:rsidR="00C50E66" w:rsidRPr="002F4B3A" w:rsidRDefault="00C50E66" w:rsidP="00C50E66">
      <w:pPr>
        <w:suppressAutoHyphens w:val="0"/>
        <w:spacing w:after="160" w:line="259" w:lineRule="auto"/>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X – stawka miesięczna ryczałtowa do zapłaty ( uwzgledniająca nieobecności )</w:t>
      </w:r>
    </w:p>
    <w:p w:rsidR="00A1386F" w:rsidRPr="00C2154C" w:rsidRDefault="00A1386F" w:rsidP="00A1386F">
      <w:pPr>
        <w:pStyle w:val="Akapitzlist"/>
        <w:numPr>
          <w:ilvl w:val="0"/>
          <w:numId w:val="25"/>
        </w:numPr>
        <w:jc w:val="both"/>
        <w:rPr>
          <w:sz w:val="24"/>
        </w:rPr>
      </w:pPr>
      <w:r w:rsidRPr="00C2154C">
        <w:rPr>
          <w:sz w:val="24"/>
        </w:rPr>
        <w:t xml:space="preserve">Wynagrodzenie za ostatni miesiąc niniejszej umowy zostanie wypłacone po rozliczeniu </w:t>
      </w:r>
    </w:p>
    <w:p w:rsidR="0039141A" w:rsidRDefault="00A1386F" w:rsidP="00A1386F">
      <w:pPr>
        <w:pStyle w:val="Akapitzlist"/>
        <w:tabs>
          <w:tab w:val="left" w:pos="3899"/>
          <w:tab w:val="center" w:pos="4781"/>
        </w:tabs>
        <w:rPr>
          <w:sz w:val="24"/>
        </w:rPr>
      </w:pPr>
      <w:r w:rsidRPr="00C2154C">
        <w:rPr>
          <w:sz w:val="24"/>
        </w:rPr>
        <w:t>z Udzielającym Zamówienie opisanym w § 36.</w:t>
      </w:r>
    </w:p>
    <w:p w:rsidR="00A1386F" w:rsidRPr="00A1386F" w:rsidRDefault="00A1386F" w:rsidP="00A1386F">
      <w:pPr>
        <w:pStyle w:val="Akapitzlist"/>
        <w:tabs>
          <w:tab w:val="left" w:pos="3899"/>
          <w:tab w:val="center" w:pos="4781"/>
        </w:tabs>
        <w:rPr>
          <w:b/>
          <w:bCs/>
          <w:sz w:val="24"/>
        </w:rPr>
      </w:pPr>
      <w:r w:rsidRPr="00A1386F">
        <w:rPr>
          <w:sz w:val="24"/>
        </w:rPr>
        <w:t xml:space="preserve"> </w:t>
      </w: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008D01A5" w:rsidRPr="002E2787">
        <w:rPr>
          <w:color w:val="000000"/>
          <w:sz w:val="24"/>
          <w:szCs w:val="24"/>
        </w:rPr>
        <w:t>Klini</w:t>
      </w:r>
      <w:r w:rsidR="008D01A5">
        <w:rPr>
          <w:color w:val="000000"/>
          <w:sz w:val="24"/>
          <w:szCs w:val="24"/>
        </w:rPr>
        <w:t>ki</w:t>
      </w:r>
      <w:r w:rsidR="008D01A5" w:rsidRPr="002E2787">
        <w:rPr>
          <w:color w:val="000000"/>
          <w:sz w:val="24"/>
          <w:szCs w:val="24"/>
        </w:rPr>
        <w:t xml:space="preserve"> Ortopedii i Traumatologii Narządu Ruchu</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58723A" w:rsidRPr="00957618" w:rsidRDefault="0058723A" w:rsidP="0058723A">
      <w:pPr>
        <w:jc w:val="both"/>
        <w:rPr>
          <w:color w:val="000000"/>
          <w:sz w:val="24"/>
        </w:rPr>
      </w:pP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E170A" w:rsidRDefault="009E17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bookmarkStart w:id="0" w:name="_GoBack"/>
      <w:bookmarkEnd w:id="0"/>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8" w:rsidRDefault="00F31E7C">
      <w:r>
        <w:separator/>
      </w:r>
    </w:p>
  </w:endnote>
  <w:endnote w:type="continuationSeparator" w:id="0">
    <w:p w:rsidR="00013A58"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C50E66">
      <w:rPr>
        <w:noProof/>
      </w:rPr>
      <w:t>7</w:t>
    </w:r>
    <w:r>
      <w:fldChar w:fldCharType="end"/>
    </w:r>
  </w:p>
  <w:p w:rsidR="00E730D8" w:rsidRDefault="00C50E6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C50E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8" w:rsidRDefault="00F31E7C">
      <w:r>
        <w:separator/>
      </w:r>
    </w:p>
  </w:footnote>
  <w:footnote w:type="continuationSeparator" w:id="0">
    <w:p w:rsidR="00013A58"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4"/>
  </w:num>
  <w:num w:numId="22">
    <w:abstractNumId w:val="18"/>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2204DA"/>
    <w:rsid w:val="00221A80"/>
    <w:rsid w:val="00245929"/>
    <w:rsid w:val="0039141A"/>
    <w:rsid w:val="004F5A13"/>
    <w:rsid w:val="0058723A"/>
    <w:rsid w:val="005C32F6"/>
    <w:rsid w:val="008044F9"/>
    <w:rsid w:val="00820065"/>
    <w:rsid w:val="00893F16"/>
    <w:rsid w:val="008D01A5"/>
    <w:rsid w:val="009C3199"/>
    <w:rsid w:val="009E170A"/>
    <w:rsid w:val="00A1386F"/>
    <w:rsid w:val="00C2154C"/>
    <w:rsid w:val="00C50E66"/>
    <w:rsid w:val="00D123A4"/>
    <w:rsid w:val="00F31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1714"/>
  <w15:docId w15:val="{1A458A2A-7830-44FE-9CFB-95C8FEDD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2999</Words>
  <Characters>17997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11</cp:revision>
  <dcterms:created xsi:type="dcterms:W3CDTF">2017-02-28T10:02:00Z</dcterms:created>
  <dcterms:modified xsi:type="dcterms:W3CDTF">2017-03-07T12:31:00Z</dcterms:modified>
</cp:coreProperties>
</file>