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32C" w:rsidRPr="00635B2E" w:rsidRDefault="003E1AA1" w:rsidP="00AE032C">
      <w:pPr>
        <w:jc w:val="right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97.4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z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C3588A">
                  <w:pPr>
                    <w:spacing w:after="0" w:line="240" w:lineRule="auto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8C44F5">
        <w:rPr>
          <w:rFonts w:cs="Times New Roman"/>
          <w:szCs w:val="24"/>
        </w:rPr>
        <w:t xml:space="preserve">Wrocław, </w:t>
      </w:r>
      <w:r w:rsidR="00B72AAB">
        <w:rPr>
          <w:rFonts w:cs="Times New Roman"/>
          <w:szCs w:val="24"/>
        </w:rPr>
        <w:t>27</w:t>
      </w:r>
      <w:r w:rsidR="005D59A7">
        <w:rPr>
          <w:rFonts w:cs="Times New Roman"/>
          <w:szCs w:val="24"/>
        </w:rPr>
        <w:t xml:space="preserve"> </w:t>
      </w:r>
      <w:r w:rsidR="00857B7D">
        <w:rPr>
          <w:rFonts w:cs="Times New Roman"/>
          <w:szCs w:val="24"/>
        </w:rPr>
        <w:t>stycznia 2017</w:t>
      </w:r>
      <w:r w:rsidR="004C5D68" w:rsidRPr="00635B2E">
        <w:rPr>
          <w:rFonts w:cs="Times New Roman"/>
          <w:szCs w:val="24"/>
        </w:rPr>
        <w:t xml:space="preserve"> </w:t>
      </w:r>
      <w:r w:rsidR="00AE032C" w:rsidRPr="00635B2E">
        <w:rPr>
          <w:rFonts w:cs="Times New Roman"/>
          <w:szCs w:val="24"/>
        </w:rPr>
        <w:t>r.</w:t>
      </w:r>
    </w:p>
    <w:p w:rsidR="00AE032C" w:rsidRPr="00635B2E" w:rsidRDefault="00AE032C" w:rsidP="00AE032C">
      <w:pPr>
        <w:jc w:val="right"/>
        <w:rPr>
          <w:rFonts w:cs="Times New Roman"/>
          <w:szCs w:val="24"/>
        </w:rPr>
      </w:pPr>
    </w:p>
    <w:p w:rsidR="00AE032C" w:rsidRPr="00635B2E" w:rsidRDefault="00AE032C" w:rsidP="00AE032C">
      <w:pPr>
        <w:tabs>
          <w:tab w:val="left" w:pos="285"/>
        </w:tabs>
        <w:rPr>
          <w:rFonts w:cs="Times New Roman"/>
          <w:b/>
          <w:szCs w:val="24"/>
        </w:rPr>
      </w:pPr>
      <w:r w:rsidRPr="00635B2E">
        <w:rPr>
          <w:rFonts w:cs="Times New Roman"/>
          <w:b/>
          <w:szCs w:val="24"/>
        </w:rPr>
        <w:tab/>
      </w:r>
    </w:p>
    <w:p w:rsidR="00C55553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3F6CE1" w:rsidRDefault="003F6CE1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635B2E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WYJAŚNIENIE </w:t>
      </w:r>
      <w:r w:rsidR="004C6182" w:rsidRPr="00635B2E">
        <w:rPr>
          <w:rFonts w:eastAsia="Times New Roman" w:cs="Times New Roman"/>
          <w:b/>
          <w:bCs/>
          <w:szCs w:val="24"/>
          <w:lang w:eastAsia="pl-PL"/>
        </w:rPr>
        <w:t xml:space="preserve">i MODYFIKACJA </w:t>
      </w:r>
      <w:r w:rsidRPr="00635B2E">
        <w:rPr>
          <w:rFonts w:eastAsia="Times New Roman" w:cs="Times New Roman"/>
          <w:b/>
          <w:bCs/>
          <w:szCs w:val="24"/>
          <w:lang w:eastAsia="pl-PL"/>
        </w:rPr>
        <w:t>TREŚCI</w:t>
      </w: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635B2E">
        <w:rPr>
          <w:rFonts w:eastAsia="Times New Roman" w:cs="Times New Roman"/>
          <w:b/>
          <w:bCs/>
          <w:szCs w:val="24"/>
          <w:lang w:eastAsia="pl-PL"/>
        </w:rPr>
        <w:t xml:space="preserve">SPECYFIKACJI ISTOTNYCH WARUNKÓW ZAMÓWIENIA </w:t>
      </w:r>
    </w:p>
    <w:p w:rsidR="00C55553" w:rsidRPr="00635B2E" w:rsidRDefault="00C55553" w:rsidP="00AE032C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AE032C" w:rsidRPr="009A0454" w:rsidRDefault="00AE032C" w:rsidP="00AE032C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3E6025" w:rsidRPr="009A0454" w:rsidRDefault="001420FE" w:rsidP="00857B7D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 w:val="22"/>
        </w:rPr>
      </w:pPr>
      <w:r w:rsidRPr="009A0454">
        <w:rPr>
          <w:rFonts w:eastAsia="Times New Roman" w:cs="Times New Roman"/>
          <w:b/>
          <w:i/>
          <w:iCs/>
          <w:sz w:val="22"/>
          <w:lang w:eastAsia="pl-PL"/>
        </w:rPr>
        <w:t>dotyczy:</w:t>
      </w:r>
      <w:r w:rsidRPr="009A0454">
        <w:rPr>
          <w:rFonts w:eastAsia="Times New Roman" w:cs="Times New Roman"/>
          <w:b/>
          <w:bCs/>
          <w:i/>
          <w:iCs/>
          <w:sz w:val="22"/>
          <w:lang w:eastAsia="pl-PL"/>
        </w:rPr>
        <w:t xml:space="preserve"> przetargu nieograniczonego na</w:t>
      </w:r>
      <w:r w:rsidR="00B84751" w:rsidRPr="009A0454">
        <w:rPr>
          <w:rFonts w:eastAsia="Calibri" w:cs="Times New Roman"/>
          <w:b/>
          <w:i/>
          <w:sz w:val="22"/>
        </w:rPr>
        <w:t xml:space="preserve"> </w:t>
      </w:r>
      <w:r w:rsidR="0060243D" w:rsidRPr="009A0454">
        <w:rPr>
          <w:rFonts w:eastAsia="Calibri" w:cs="Times New Roman"/>
          <w:b/>
          <w:i/>
          <w:sz w:val="22"/>
        </w:rPr>
        <w:t xml:space="preserve">dostawę </w:t>
      </w:r>
      <w:r w:rsidR="00857B7D" w:rsidRPr="00857B7D">
        <w:rPr>
          <w:rFonts w:ascii="Times New RomanTimes New Roman" w:hAnsi="Times New RomanTimes New Roman" w:hint="eastAsia"/>
          <w:b/>
          <w:i/>
        </w:rPr>
        <w:t>chemicznych</w:t>
      </w:r>
      <w:r w:rsidR="00857B7D" w:rsidRPr="00857B7D">
        <w:rPr>
          <w:rFonts w:ascii="Times New RomanTimes New Roman" w:hAnsi="Times New RomanTimes New Roman"/>
          <w:b/>
          <w:i/>
        </w:rPr>
        <w:t xml:space="preserve"> środków myjąco-dezynfekujących, czyszczących w postaci koncentratów dozowanych przez specjalistyczne dozowniki wraz z ich najmem oraz </w:t>
      </w:r>
      <w:r w:rsidR="00857B7D" w:rsidRPr="00857B7D">
        <w:rPr>
          <w:rFonts w:ascii="Times New RomanTimes New Roman" w:hAnsi="Times New RomanTimes New Roman" w:hint="eastAsia"/>
          <w:b/>
          <w:i/>
        </w:rPr>
        <w:t>chemicznych</w:t>
      </w:r>
      <w:r w:rsidR="00857B7D" w:rsidRPr="00857B7D">
        <w:rPr>
          <w:rFonts w:ascii="Times New RomanTimes New Roman" w:hAnsi="Times New RomanTimes New Roman"/>
          <w:b/>
          <w:i/>
        </w:rPr>
        <w:t xml:space="preserve"> środków i materiałów do utrzymania czystości i higieny na 2017/ 18 rok</w:t>
      </w:r>
    </w:p>
    <w:p w:rsidR="008E1F7A" w:rsidRPr="009A0454" w:rsidRDefault="008E1F7A" w:rsidP="0060626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2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A0454">
        <w:rPr>
          <w:rFonts w:eastAsia="Times New Roman" w:cs="Times New Roman"/>
          <w:sz w:val="22"/>
          <w:lang w:eastAsia="pl-PL"/>
        </w:rPr>
        <w:t>Zamawiający 4 Wojskowy Szpital Kliniczny z Polikliniką SP ZOZ we Wrocławiu działając                 na podstawie art. 38 ust.1 ,2</w:t>
      </w:r>
      <w:r w:rsidR="004C6182" w:rsidRPr="009A0454">
        <w:rPr>
          <w:rFonts w:eastAsia="Times New Roman" w:cs="Times New Roman"/>
          <w:sz w:val="22"/>
          <w:lang w:eastAsia="pl-PL"/>
        </w:rPr>
        <w:t xml:space="preserve"> i 4</w:t>
      </w:r>
      <w:r w:rsidRPr="009A0454">
        <w:rPr>
          <w:rFonts w:eastAsia="Times New Roman" w:cs="Times New Roman"/>
          <w:sz w:val="22"/>
          <w:lang w:eastAsia="pl-PL"/>
        </w:rPr>
        <w:t xml:space="preserve"> ustawy Prawo zamówień publicznych (t.j. Dz. U. z 201</w:t>
      </w:r>
      <w:r w:rsidR="00AE032C" w:rsidRPr="009A0454">
        <w:rPr>
          <w:rFonts w:eastAsia="Times New Roman" w:cs="Times New Roman"/>
          <w:sz w:val="22"/>
          <w:lang w:eastAsia="pl-PL"/>
        </w:rPr>
        <w:t>5</w:t>
      </w:r>
      <w:r w:rsidRPr="009A0454">
        <w:rPr>
          <w:rFonts w:eastAsia="Times New Roman" w:cs="Times New Roman"/>
          <w:sz w:val="22"/>
          <w:lang w:eastAsia="pl-PL"/>
        </w:rPr>
        <w:t>r poz.</w:t>
      </w:r>
      <w:r w:rsidR="003C0170" w:rsidRPr="009A0454">
        <w:rPr>
          <w:rFonts w:eastAsia="Times New Roman" w:cs="Times New Roman"/>
          <w:sz w:val="22"/>
          <w:lang w:eastAsia="pl-PL"/>
        </w:rPr>
        <w:t xml:space="preserve"> </w:t>
      </w:r>
      <w:r w:rsidR="00AE032C" w:rsidRPr="009A0454">
        <w:rPr>
          <w:rFonts w:eastAsia="Times New Roman" w:cs="Times New Roman"/>
          <w:sz w:val="22"/>
          <w:lang w:eastAsia="pl-PL"/>
        </w:rPr>
        <w:t>2164</w:t>
      </w:r>
      <w:r w:rsidR="0060243D" w:rsidRPr="009A0454">
        <w:rPr>
          <w:rFonts w:eastAsia="Times New Roman" w:cs="Times New Roman"/>
          <w:sz w:val="22"/>
          <w:lang w:eastAsia="pl-PL"/>
        </w:rPr>
        <w:t xml:space="preserve"> z późn.zm.</w:t>
      </w:r>
      <w:r w:rsidR="00AE032C" w:rsidRPr="009A0454">
        <w:rPr>
          <w:rFonts w:eastAsia="Times New Roman" w:cs="Times New Roman"/>
          <w:sz w:val="22"/>
          <w:lang w:eastAsia="pl-PL"/>
        </w:rPr>
        <w:t>)</w:t>
      </w:r>
      <w:r w:rsidRPr="009A0454">
        <w:rPr>
          <w:rFonts w:eastAsia="Times New Roman" w:cs="Times New Roman"/>
          <w:sz w:val="22"/>
          <w:lang w:eastAsia="pl-PL"/>
        </w:rPr>
        <w:t xml:space="preserve">  informuje, że wpłynęło zapytanie o wyjaśnienie treści specyfikacji istotnych warunków zamówienia w ww. postępowaniu przetargowym:</w:t>
      </w:r>
      <w:r w:rsidRPr="009A0454">
        <w:rPr>
          <w:rFonts w:eastAsia="Times New Roman" w:cs="Times New Roman"/>
          <w:b/>
          <w:bCs/>
          <w:sz w:val="22"/>
          <w:lang w:eastAsia="pl-PL"/>
        </w:rPr>
        <w:t> </w:t>
      </w:r>
    </w:p>
    <w:p w:rsidR="005D59A7" w:rsidRPr="009A0454" w:rsidRDefault="005D59A7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:rsidR="00A418A3" w:rsidRDefault="008C44F5" w:rsidP="00857B7D">
      <w:pPr>
        <w:autoSpaceDE w:val="0"/>
        <w:spacing w:after="0" w:line="240" w:lineRule="auto"/>
      </w:pPr>
      <w:r w:rsidRPr="009A0454">
        <w:rPr>
          <w:rFonts w:eastAsia="Calibri" w:cs="Times New Roman"/>
          <w:b/>
          <w:sz w:val="22"/>
          <w:u w:val="single"/>
        </w:rPr>
        <w:t>Pytanie nr 1</w:t>
      </w:r>
      <w:r w:rsidR="00CE2386" w:rsidRPr="009A0454">
        <w:rPr>
          <w:rFonts w:cs="Times New Roman"/>
          <w:sz w:val="22"/>
        </w:rPr>
        <w:t xml:space="preserve"> </w:t>
      </w:r>
      <w:r w:rsidR="00C55553" w:rsidRPr="009A0454">
        <w:rPr>
          <w:rFonts w:cs="Times New Roman"/>
          <w:sz w:val="22"/>
        </w:rPr>
        <w:t>–</w:t>
      </w:r>
      <w:r w:rsidR="00857B7D">
        <w:rPr>
          <w:rFonts w:cs="Times New Roman"/>
          <w:sz w:val="22"/>
        </w:rPr>
        <w:t xml:space="preserve">pakiet 1 poz. 8 – Czy Zamawiający dopuści preparat: </w:t>
      </w:r>
      <w:r w:rsidR="00857B7D" w:rsidRPr="00857B7D">
        <w:rPr>
          <w:rFonts w:cs="Times New Roman"/>
          <w:sz w:val="22"/>
          <w:u w:val="single"/>
        </w:rPr>
        <w:t xml:space="preserve">płyn do ręcznego mycia naczyń i powierzchni </w:t>
      </w:r>
      <w:r w:rsidR="00857B7D">
        <w:rPr>
          <w:rFonts w:cs="Times New Roman"/>
          <w:sz w:val="22"/>
        </w:rPr>
        <w:t xml:space="preserve">równoważny z preparatem CLEAN AND CLEVER ECO11, zawierający w składzie: </w:t>
      </w:r>
      <w:r w:rsidR="00857B7D">
        <w:t xml:space="preserve">sól sodową &lt;5%wag, </w:t>
      </w:r>
      <w:proofErr w:type="spellStart"/>
      <w:r w:rsidR="00857B7D">
        <w:t>oksyetylenowy</w:t>
      </w:r>
      <w:proofErr w:type="spellEnd"/>
      <w:r w:rsidR="00857B7D">
        <w:t xml:space="preserve"> alkohol </w:t>
      </w:r>
      <w:proofErr w:type="spellStart"/>
      <w:r w:rsidR="00857B7D">
        <w:t>laurynowy</w:t>
      </w:r>
      <w:proofErr w:type="spellEnd"/>
      <w:r w:rsidR="00857B7D">
        <w:t xml:space="preserve"> &lt;5% wag, </w:t>
      </w:r>
      <w:proofErr w:type="spellStart"/>
      <w:r w:rsidR="00857B7D">
        <w:t>dwuetanolomid</w:t>
      </w:r>
      <w:proofErr w:type="spellEnd"/>
      <w:r w:rsidR="00857B7D">
        <w:t xml:space="preserve"> oleju kokosowego &lt;5% wag. Barwa </w:t>
      </w:r>
      <w:proofErr w:type="spellStart"/>
      <w:r w:rsidR="00857B7D">
        <w:t>preparartu</w:t>
      </w:r>
      <w:proofErr w:type="spellEnd"/>
      <w:r w:rsidR="00857B7D">
        <w:t xml:space="preserve"> jednorodna żółta lub zielona </w:t>
      </w:r>
      <w:proofErr w:type="spellStart"/>
      <w:r w:rsidR="00857B7D">
        <w:t>pH</w:t>
      </w:r>
      <w:proofErr w:type="spellEnd"/>
      <w:r w:rsidR="00857B7D">
        <w:t xml:space="preserve"> 6, gęstość produktu 1,02- 1,05g/cm3. </w:t>
      </w:r>
      <w:r w:rsidR="00A418A3">
        <w:t>D</w:t>
      </w:r>
      <w:r w:rsidR="00857B7D">
        <w:t>ozowanie</w:t>
      </w:r>
      <w:r w:rsidR="00A418A3">
        <w:t xml:space="preserve"> </w:t>
      </w:r>
      <w:r w:rsidR="00857B7D">
        <w:t>:zależne od stopnia zabrudzenia przedmiotów i powierzchni przeznaczonych do mycia 5 ml (jedną łyżkę stołową) na 10l wody. W opakowaniach po 5L</w:t>
      </w:r>
    </w:p>
    <w:p w:rsidR="00A418A3" w:rsidRDefault="00A418A3" w:rsidP="00857B7D">
      <w:pPr>
        <w:autoSpaceDE w:val="0"/>
        <w:spacing w:after="0" w:line="240" w:lineRule="auto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Odpowiedź na pytanie nr 1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 xml:space="preserve"> Zamawiający dopuszcza.</w:t>
      </w:r>
    </w:p>
    <w:p w:rsidR="00857B7D" w:rsidRDefault="00857B7D" w:rsidP="00857B7D">
      <w:pPr>
        <w:autoSpaceDE w:val="0"/>
        <w:spacing w:after="0" w:line="240" w:lineRule="auto"/>
        <w:rPr>
          <w:rFonts w:cs="Times New Roman"/>
          <w:sz w:val="22"/>
        </w:rPr>
      </w:pPr>
      <w:r>
        <w:br/>
      </w:r>
      <w:r w:rsidRPr="009A0454">
        <w:rPr>
          <w:rFonts w:eastAsia="Calibri" w:cs="Times New Roman"/>
          <w:b/>
          <w:sz w:val="22"/>
          <w:u w:val="single"/>
        </w:rPr>
        <w:t xml:space="preserve">Pytanie nr </w:t>
      </w:r>
      <w:r w:rsidR="00A418A3">
        <w:rPr>
          <w:rFonts w:eastAsia="Calibri" w:cs="Times New Roman"/>
          <w:b/>
          <w:sz w:val="22"/>
          <w:u w:val="single"/>
        </w:rPr>
        <w:t xml:space="preserve">2- </w:t>
      </w:r>
      <w:r w:rsidRPr="009A0454">
        <w:rPr>
          <w:rFonts w:cs="Times New Roman"/>
          <w:sz w:val="22"/>
        </w:rPr>
        <w:t xml:space="preserve"> </w:t>
      </w:r>
      <w:r>
        <w:t>Pakiet 1 pozycja 9</w:t>
      </w:r>
      <w:r w:rsidR="00A418A3">
        <w:t xml:space="preserve"> - </w:t>
      </w:r>
      <w:r>
        <w:t xml:space="preserve">W związku z wycofaniem przez producenta preparatu METAPUR zwracam się z prośbą o dopuszczenie preparatu wskazanego jako zamiennik przez producenta o podobnych właściwościach i zastosowaniu </w:t>
      </w:r>
      <w:proofErr w:type="spellStart"/>
      <w:r>
        <w:t>Inox</w:t>
      </w:r>
      <w:proofErr w:type="spellEnd"/>
      <w:r>
        <w:t xml:space="preserve"> Complete w opakowaniach 750ml</w:t>
      </w:r>
    </w:p>
    <w:p w:rsidR="00F66716" w:rsidRDefault="00857B7D" w:rsidP="006D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 xml:space="preserve">Odpowiedź na pytanie nr </w:t>
      </w:r>
      <w:r w:rsidR="00A418A3">
        <w:rPr>
          <w:rFonts w:eastAsia="Calibri" w:cs="Times New Roman"/>
          <w:b/>
          <w:sz w:val="22"/>
        </w:rPr>
        <w:t>2</w:t>
      </w:r>
      <w:r w:rsidR="00005AF1" w:rsidRPr="00005AF1">
        <w:rPr>
          <w:rFonts w:eastAsia="Calibri" w:cs="Times New Roman"/>
          <w:b/>
          <w:sz w:val="22"/>
        </w:rPr>
        <w:t xml:space="preserve">: </w:t>
      </w:r>
      <w:r w:rsidR="00A418A3">
        <w:rPr>
          <w:rFonts w:eastAsia="Calibri" w:cs="Times New Roman"/>
          <w:b/>
          <w:sz w:val="22"/>
        </w:rPr>
        <w:t>Zamawiający dopuszcza i jednocześnie modyfikuje Załącznik nr 2 SIWZ                   w Pakiecie nr 1 poz. 9 poprzez zmianę ilości z 50 L na 51 l :</w:t>
      </w:r>
    </w:p>
    <w:p w:rsidR="00A418A3" w:rsidRDefault="00A418A3" w:rsidP="006D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(…)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567"/>
        <w:gridCol w:w="709"/>
        <w:gridCol w:w="567"/>
        <w:gridCol w:w="709"/>
        <w:gridCol w:w="709"/>
        <w:gridCol w:w="567"/>
      </w:tblGrid>
      <w:tr w:rsidR="00A418A3" w:rsidRPr="00A418A3" w:rsidTr="00A418A3">
        <w:trPr>
          <w:trHeight w:val="1323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F6CE1" w:rsidRDefault="003F6CE1" w:rsidP="00A418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3F6CE1" w:rsidRDefault="003F6CE1" w:rsidP="00A418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A418A3" w:rsidRDefault="00A418A3" w:rsidP="00A418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A418A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PREPARAT PIELĘGNACJI SPRZĘTU ZE STALI NIERDZEWNEJ </w:t>
            </w:r>
            <w:r w:rsidRPr="00A418A3">
              <w:rPr>
                <w:rFonts w:eastAsia="Times New Roman" w:cs="Times New Roman"/>
                <w:sz w:val="18"/>
                <w:szCs w:val="18"/>
                <w:u w:val="single"/>
                <w:lang w:eastAsia="pl-PL"/>
              </w:rPr>
              <w:t>równoważny z preparatem METAPUR</w:t>
            </w:r>
            <w:r w:rsidRPr="00A418A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- w </w:t>
            </w:r>
            <w:proofErr w:type="spellStart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areozolu</w:t>
            </w:r>
            <w:proofErr w:type="spellEnd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lub </w:t>
            </w:r>
            <w:proofErr w:type="spellStart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spraju</w:t>
            </w:r>
            <w:proofErr w:type="spellEnd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ze spryskiwaczem mechanicznym, zawiera: benzynę (ropę naftową) </w:t>
            </w:r>
            <w:proofErr w:type="spellStart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alkilat</w:t>
            </w:r>
            <w:proofErr w:type="spellEnd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ciężki, niskowrzącą modyfikowaną frakcję benzynową 5-10%, </w:t>
            </w:r>
            <w:proofErr w:type="spellStart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etoksylowany</w:t>
            </w:r>
            <w:proofErr w:type="spellEnd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alkohol tłuszczowy 5-10%; wartość </w:t>
            </w:r>
            <w:proofErr w:type="spellStart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pH</w:t>
            </w:r>
            <w:proofErr w:type="spellEnd"/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ok. 6,9 w butelce ze spray-em </w:t>
            </w:r>
            <w:r w:rsidRPr="00A418A3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w opakowaniach </w:t>
            </w:r>
            <w:r w:rsidRPr="00A418A3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0,5 l  / 0,75l</w:t>
            </w:r>
          </w:p>
          <w:p w:rsidR="003F6CE1" w:rsidRDefault="003F6CE1" w:rsidP="00A418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3F6CE1" w:rsidRPr="00A418A3" w:rsidRDefault="003F6CE1" w:rsidP="00A418A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418A3">
              <w:rPr>
                <w:rFonts w:eastAsia="Times New Roman" w:cs="Times New Roman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A418A3">
              <w:rPr>
                <w:rFonts w:eastAsia="Times New Roman" w:cs="Times New Roman"/>
                <w:b/>
                <w:bCs/>
                <w:szCs w:val="24"/>
                <w:u w:val="single"/>
                <w:lang w:eastAsia="pl-PL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eastAsia="Times New Roman" w:cs="Times New Roman"/>
                <w:color w:val="0000CC"/>
                <w:sz w:val="18"/>
                <w:szCs w:val="18"/>
                <w:lang w:eastAsia="pl-PL"/>
              </w:rPr>
            </w:pPr>
            <w:r w:rsidRPr="00A418A3">
              <w:rPr>
                <w:rFonts w:eastAsia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8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418A3" w:rsidRPr="00A418A3" w:rsidRDefault="00A418A3" w:rsidP="00A41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418A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18A3" w:rsidRPr="00A418A3" w:rsidRDefault="00A418A3" w:rsidP="00A418A3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A418A3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A418A3" w:rsidRDefault="00A418A3" w:rsidP="006D2D1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A418A3" w:rsidRDefault="00A418A3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 w:rsidRPr="009A0454">
        <w:rPr>
          <w:rFonts w:eastAsia="Calibri" w:cs="Times New Roman"/>
          <w:b/>
          <w:sz w:val="22"/>
          <w:u w:val="single"/>
        </w:rPr>
        <w:t xml:space="preserve">Pytanie nr </w:t>
      </w:r>
      <w:r>
        <w:rPr>
          <w:rFonts w:eastAsia="Calibri" w:cs="Times New Roman"/>
          <w:b/>
          <w:sz w:val="22"/>
          <w:u w:val="single"/>
        </w:rPr>
        <w:t xml:space="preserve">3 </w:t>
      </w:r>
      <w:r w:rsidR="0086636F">
        <w:rPr>
          <w:rFonts w:eastAsia="Calibri" w:cs="Times New Roman"/>
          <w:b/>
          <w:sz w:val="22"/>
          <w:u w:val="single"/>
        </w:rPr>
        <w:t xml:space="preserve"> </w:t>
      </w:r>
      <w:r>
        <w:rPr>
          <w:rFonts w:eastAsia="Calibri" w:cs="Times New Roman"/>
          <w:b/>
          <w:sz w:val="22"/>
          <w:u w:val="single"/>
        </w:rPr>
        <w:t xml:space="preserve">- </w:t>
      </w:r>
      <w:r w:rsidRPr="009A0454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Pakiet 1 poz. 13 – z uwagi na fakt, ze materiał, z którego wykonywane są suche chusty może wpływać na skuteczność </w:t>
      </w:r>
      <w:proofErr w:type="spellStart"/>
      <w:r>
        <w:rPr>
          <w:rFonts w:cs="Times New Roman"/>
          <w:sz w:val="22"/>
        </w:rPr>
        <w:t>bójczą</w:t>
      </w:r>
      <w:proofErr w:type="spellEnd"/>
      <w:r>
        <w:rPr>
          <w:rFonts w:cs="Times New Roman"/>
          <w:sz w:val="22"/>
        </w:rPr>
        <w:t xml:space="preserve">  prep</w:t>
      </w:r>
      <w:r w:rsidR="0086636F">
        <w:rPr>
          <w:rFonts w:cs="Times New Roman"/>
          <w:sz w:val="22"/>
        </w:rPr>
        <w:t>aratu przeznaczonego do zalewan</w:t>
      </w:r>
      <w:r>
        <w:rPr>
          <w:rFonts w:cs="Times New Roman"/>
          <w:sz w:val="22"/>
        </w:rPr>
        <w:t xml:space="preserve">ia, prosimy o odpowiedź na pytanie. Czy Zamawiający wymaga zaoferowania suchych chust posiadających potwierdzenie kompatybilności z preparatem z pozycji pakiet 1 poz. 11 wystawione przez producenta tego preparatu? </w:t>
      </w:r>
    </w:p>
    <w:p w:rsidR="008760AE" w:rsidRDefault="0086636F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 w:rsidRPr="0086636F">
        <w:rPr>
          <w:rFonts w:cs="Times New Roman"/>
          <w:b/>
          <w:sz w:val="22"/>
        </w:rPr>
        <w:t xml:space="preserve">Odpowiedź na pytanie nr 3: </w:t>
      </w:r>
      <w:r>
        <w:rPr>
          <w:rFonts w:cs="Times New Roman"/>
          <w:b/>
          <w:sz w:val="22"/>
        </w:rPr>
        <w:t xml:space="preserve"> Zamawiający nie wymagał chust posiadających potwierdzenia kompatybilności z preparatem z poz. 1 Pakietu nr 1.</w:t>
      </w:r>
      <w:r w:rsidR="008760AE">
        <w:rPr>
          <w:rFonts w:cs="Times New Roman"/>
          <w:b/>
          <w:sz w:val="22"/>
        </w:rPr>
        <w:t xml:space="preserve"> Zamawiający będzie zalewał</w:t>
      </w:r>
      <w:r w:rsidR="00A9708B">
        <w:rPr>
          <w:rFonts w:cs="Times New Roman"/>
          <w:b/>
          <w:sz w:val="22"/>
        </w:rPr>
        <w:t xml:space="preserve"> ( zamaczał)</w:t>
      </w:r>
      <w:r w:rsidR="008760AE">
        <w:rPr>
          <w:rFonts w:cs="Times New Roman"/>
          <w:b/>
          <w:sz w:val="22"/>
        </w:rPr>
        <w:t xml:space="preserve"> chusty preparatem INCIDIN PLUS pozyskiwanym w ramach innej umowy.</w:t>
      </w:r>
    </w:p>
    <w:p w:rsidR="008760AE" w:rsidRDefault="008760AE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Jednocześnie Zamawiający modyfikuje  </w:t>
      </w:r>
      <w:r>
        <w:rPr>
          <w:rFonts w:eastAsia="Calibri" w:cs="Times New Roman"/>
          <w:b/>
          <w:sz w:val="22"/>
        </w:rPr>
        <w:t>Załącznik nr 2 SIWZ   w Pakiecie nr 1 poz. 13</w:t>
      </w:r>
      <w:r>
        <w:rPr>
          <w:rFonts w:cs="Times New Roman"/>
          <w:b/>
          <w:sz w:val="22"/>
        </w:rPr>
        <w:t xml:space="preserve">  opis</w:t>
      </w:r>
      <w:r w:rsidR="00A9708B">
        <w:rPr>
          <w:rFonts w:cs="Times New Roman"/>
          <w:b/>
          <w:sz w:val="22"/>
        </w:rPr>
        <w:t>u</w:t>
      </w:r>
      <w:r>
        <w:rPr>
          <w:rFonts w:cs="Times New Roman"/>
          <w:b/>
          <w:sz w:val="22"/>
        </w:rPr>
        <w:t xml:space="preserve"> przedmiotu zamówienia :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851"/>
        <w:gridCol w:w="850"/>
        <w:gridCol w:w="567"/>
        <w:gridCol w:w="709"/>
        <w:gridCol w:w="567"/>
        <w:gridCol w:w="567"/>
      </w:tblGrid>
      <w:tr w:rsidR="008760AE" w:rsidRPr="008760AE" w:rsidTr="00A9708B">
        <w:trPr>
          <w:trHeight w:val="173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13.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760AE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SUCHE CHUSTECZKI NISKOPYLĄCE 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o </w:t>
            </w:r>
            <w:proofErr w:type="spellStart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wymiarch</w:t>
            </w:r>
            <w:proofErr w:type="spellEnd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20x38cm i gramaturze 40g/m</w:t>
            </w:r>
            <w:r w:rsidRPr="008760AE">
              <w:rPr>
                <w:rFonts w:eastAsia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wykonane z </w:t>
            </w:r>
            <w:proofErr w:type="spellStart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poli</w:t>
            </w:r>
            <w:proofErr w:type="spellEnd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tereftalan</w:t>
            </w:r>
            <w:proofErr w:type="spellEnd"/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etylenu) PET, w rolkach po ok. 99 szt., do stosowania na wszystkich powierzchniach i sprzętach medycznych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8760AE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po uprzednim zalaniu ( nasączeniu) preparatem równoważnym z preparatem INCIDIN PLUS).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Opakowanie zawierające naklejki umożliwiające opisa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nie dozującego chusteczki dozow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nika. </w:t>
            </w:r>
            <w:r w:rsidRPr="008760AE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Niezbędny dozownik kompatybilny (wiaderko) do dozowania chusteczek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, trwały, wytrzymały, wielokrotnego użytku, dostarczany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z wymiennymi zamknięciami w kil</w:t>
            </w: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ku różnych kolorach pozwalającymi oznakować zawartość dozownika. – 71 szt.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8760AE">
              <w:rPr>
                <w:rFonts w:eastAsia="Times New Roman" w:cs="Times New Roman"/>
                <w:sz w:val="18"/>
                <w:szCs w:val="18"/>
                <w:lang w:eastAsia="pl-PL"/>
              </w:rPr>
              <w:t>opak.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8760AE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eastAsia="Times New Roman" w:cs="Times New Roman"/>
                <w:color w:val="0000CC"/>
                <w:sz w:val="18"/>
                <w:szCs w:val="18"/>
                <w:lang w:eastAsia="pl-PL"/>
              </w:rPr>
            </w:pPr>
            <w:r w:rsidRPr="008760AE">
              <w:rPr>
                <w:rFonts w:eastAsia="Times New Roman" w:cs="Times New Roman"/>
                <w:color w:val="0000C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0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760AE" w:rsidRPr="008760AE" w:rsidRDefault="008760AE" w:rsidP="00876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760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760AE" w:rsidRPr="008760AE" w:rsidRDefault="008760AE" w:rsidP="008760A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8760AE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8760AE" w:rsidRDefault="008760AE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p w:rsidR="0086636F" w:rsidRDefault="003F6CE1" w:rsidP="006D2D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Calibri" w:cs="Times New Roman"/>
          <w:b/>
          <w:sz w:val="22"/>
          <w:u w:val="single"/>
        </w:rPr>
        <w:t>Pytanie nr 4</w:t>
      </w:r>
      <w:r w:rsidRPr="009A0454">
        <w:rPr>
          <w:rFonts w:cs="Times New Roman"/>
          <w:sz w:val="22"/>
        </w:rPr>
        <w:t xml:space="preserve"> –</w:t>
      </w:r>
      <w:r>
        <w:rPr>
          <w:rFonts w:cs="Times New Roman"/>
          <w:sz w:val="22"/>
        </w:rPr>
        <w:t xml:space="preserve"> pakiet 1</w:t>
      </w:r>
      <w:r w:rsidR="00B72AAB">
        <w:rPr>
          <w:rFonts w:cs="Times New Roman"/>
          <w:sz w:val="22"/>
        </w:rPr>
        <w:t>poz. 11</w:t>
      </w:r>
      <w:r>
        <w:rPr>
          <w:rFonts w:cs="Times New Roman"/>
          <w:sz w:val="22"/>
        </w:rPr>
        <w:t xml:space="preserve"> – czy Zamawiający w poz. 11 dopuści do oceny preparat na bazie N-(3-aminopropyl) –N- dodecylopropano-1,3-diamuny i chlorku </w:t>
      </w:r>
      <w:proofErr w:type="spellStart"/>
      <w:r>
        <w:rPr>
          <w:rFonts w:cs="Times New Roman"/>
          <w:sz w:val="22"/>
        </w:rPr>
        <w:t>didecylodimetyloamonowego</w:t>
      </w:r>
      <w:proofErr w:type="spellEnd"/>
      <w:r>
        <w:rPr>
          <w:rFonts w:cs="Times New Roman"/>
          <w:sz w:val="22"/>
        </w:rPr>
        <w:t xml:space="preserve">, działający w spektrum B, V, ( HIV, HBV, HCV, </w:t>
      </w:r>
      <w:proofErr w:type="spellStart"/>
      <w:r>
        <w:rPr>
          <w:rFonts w:cs="Times New Roman"/>
          <w:sz w:val="22"/>
        </w:rPr>
        <w:t>Vaccinia</w:t>
      </w:r>
      <w:proofErr w:type="spellEnd"/>
      <w:r>
        <w:rPr>
          <w:rFonts w:cs="Times New Roman"/>
          <w:sz w:val="22"/>
        </w:rPr>
        <w:t xml:space="preserve">, Rota, </w:t>
      </w:r>
      <w:proofErr w:type="spellStart"/>
      <w:r>
        <w:rPr>
          <w:rFonts w:cs="Times New Roman"/>
          <w:sz w:val="22"/>
        </w:rPr>
        <w:t>Herpes</w:t>
      </w:r>
      <w:proofErr w:type="spellEnd"/>
      <w:r>
        <w:rPr>
          <w:rFonts w:cs="Times New Roman"/>
          <w:sz w:val="22"/>
        </w:rPr>
        <w:t xml:space="preserve">) </w:t>
      </w:r>
      <w:r w:rsidR="00D86BD2">
        <w:rPr>
          <w:rFonts w:cs="Times New Roman"/>
          <w:sz w:val="22"/>
        </w:rPr>
        <w:t>–</w:t>
      </w:r>
      <w:r>
        <w:rPr>
          <w:rFonts w:cs="Times New Roman"/>
          <w:sz w:val="22"/>
        </w:rPr>
        <w:t xml:space="preserve"> </w:t>
      </w:r>
      <w:r w:rsidR="00D86BD2">
        <w:rPr>
          <w:rFonts w:cs="Times New Roman"/>
          <w:sz w:val="22"/>
        </w:rPr>
        <w:t xml:space="preserve">0,25% w czasie 5 min., </w:t>
      </w:r>
      <w:proofErr w:type="spellStart"/>
      <w:r w:rsidR="00D86BD2">
        <w:rPr>
          <w:rFonts w:cs="Times New Roman"/>
          <w:sz w:val="22"/>
        </w:rPr>
        <w:t>Tbc</w:t>
      </w:r>
      <w:proofErr w:type="spellEnd"/>
      <w:r w:rsidR="00D86BD2">
        <w:rPr>
          <w:rFonts w:cs="Times New Roman"/>
          <w:sz w:val="22"/>
        </w:rPr>
        <w:t xml:space="preserve"> – 0,25% w </w:t>
      </w:r>
      <w:proofErr w:type="spellStart"/>
      <w:r w:rsidR="00D86BD2">
        <w:rPr>
          <w:rFonts w:cs="Times New Roman"/>
          <w:sz w:val="22"/>
        </w:rPr>
        <w:t>czasoe</w:t>
      </w:r>
      <w:proofErr w:type="spellEnd"/>
      <w:r w:rsidR="00D86BD2">
        <w:rPr>
          <w:rFonts w:cs="Times New Roman"/>
          <w:sz w:val="22"/>
        </w:rPr>
        <w:t xml:space="preserve"> 60 min., </w:t>
      </w:r>
      <w:proofErr w:type="spellStart"/>
      <w:r w:rsidR="00D86BD2">
        <w:rPr>
          <w:rFonts w:cs="Times New Roman"/>
          <w:sz w:val="22"/>
        </w:rPr>
        <w:t>Drpżdze</w:t>
      </w:r>
      <w:proofErr w:type="spellEnd"/>
      <w:r w:rsidR="00D86BD2">
        <w:rPr>
          <w:rFonts w:cs="Times New Roman"/>
          <w:sz w:val="22"/>
        </w:rPr>
        <w:t xml:space="preserve"> – 0,25% w czasie 15 min., konfekcjonowane w opakowania 5 l spełniający pozostałe wymogi SIWZ ?</w:t>
      </w:r>
    </w:p>
    <w:p w:rsidR="00D86BD2" w:rsidRDefault="00D86BD2" w:rsidP="00D86BD2">
      <w:pPr>
        <w:autoSpaceDE w:val="0"/>
        <w:spacing w:after="0" w:line="240" w:lineRule="auto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Odpowiedź na pytanie nr 4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 xml:space="preserve"> Zamawiający dopuszcza.</w:t>
      </w: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  <w:u w:val="single"/>
        </w:rPr>
      </w:pP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Calibri" w:cs="Times New Roman"/>
          <w:b/>
          <w:sz w:val="22"/>
          <w:u w:val="single"/>
        </w:rPr>
        <w:t>Pytanie nr 5</w:t>
      </w:r>
      <w:r w:rsidRPr="009A0454">
        <w:rPr>
          <w:rFonts w:cs="Times New Roman"/>
          <w:sz w:val="22"/>
        </w:rPr>
        <w:t xml:space="preserve"> –</w:t>
      </w:r>
      <w:r>
        <w:rPr>
          <w:rFonts w:cs="Times New Roman"/>
          <w:sz w:val="22"/>
        </w:rPr>
        <w:t xml:space="preserve"> pakiet 1</w:t>
      </w:r>
      <w:r w:rsidR="00B72AAB">
        <w:rPr>
          <w:rFonts w:cs="Times New Roman"/>
          <w:sz w:val="22"/>
        </w:rPr>
        <w:t>poz. 13</w:t>
      </w:r>
      <w:r>
        <w:rPr>
          <w:rFonts w:cs="Times New Roman"/>
          <w:sz w:val="22"/>
        </w:rPr>
        <w:t xml:space="preserve"> – czy </w:t>
      </w:r>
      <w:r w:rsidR="00A9708B">
        <w:rPr>
          <w:rFonts w:cs="Times New Roman"/>
          <w:sz w:val="22"/>
        </w:rPr>
        <w:t>Zamawiają</w:t>
      </w:r>
      <w:r>
        <w:rPr>
          <w:rFonts w:cs="Times New Roman"/>
          <w:sz w:val="22"/>
        </w:rPr>
        <w:t xml:space="preserve">cy  w poz. 13 dopuści do oceny suche chusteczki o gramaturze 50g/m2, o wymiarach 16x39cm lub 18x39, odpowiednio w rolkach po 150 szt. lub 256 </w:t>
      </w:r>
      <w:proofErr w:type="spellStart"/>
      <w:r>
        <w:rPr>
          <w:rFonts w:cs="Times New Roman"/>
          <w:sz w:val="22"/>
        </w:rPr>
        <w:t>szt</w:t>
      </w:r>
      <w:proofErr w:type="spellEnd"/>
      <w:r>
        <w:rPr>
          <w:rFonts w:cs="Times New Roman"/>
          <w:sz w:val="22"/>
        </w:rPr>
        <w:t>, po odpowiednim przeliczeniu zapotrzebowania ? Dostępny również kompatybilny dozownik z zamknięciami w czerwonym kolorze ?</w:t>
      </w: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Odpowiedź na pytanie nr 5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>Zgodnie z SIWZ.</w:t>
      </w: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  <w:u w:val="single"/>
        </w:rPr>
        <w:t>Pytanie nr 6</w:t>
      </w:r>
      <w:r w:rsidRPr="009A0454">
        <w:rPr>
          <w:rFonts w:cs="Times New Roman"/>
          <w:sz w:val="22"/>
        </w:rPr>
        <w:t xml:space="preserve"> –</w:t>
      </w:r>
      <w:r>
        <w:rPr>
          <w:rFonts w:cs="Times New Roman"/>
          <w:sz w:val="22"/>
        </w:rPr>
        <w:t xml:space="preserve"> Pakiet </w:t>
      </w:r>
      <w:r w:rsidR="00B72AAB">
        <w:rPr>
          <w:rFonts w:cs="Times New Roman"/>
          <w:sz w:val="22"/>
        </w:rPr>
        <w:t>2</w:t>
      </w:r>
      <w:r>
        <w:rPr>
          <w:rFonts w:cs="Times New Roman"/>
          <w:sz w:val="22"/>
        </w:rPr>
        <w:t xml:space="preserve"> </w:t>
      </w:r>
      <w:r w:rsidR="00B72AAB">
        <w:rPr>
          <w:rFonts w:cs="Times New Roman"/>
          <w:sz w:val="22"/>
        </w:rPr>
        <w:t xml:space="preserve">poz. 1 </w:t>
      </w:r>
      <w:r>
        <w:rPr>
          <w:rFonts w:cs="Times New Roman"/>
          <w:sz w:val="22"/>
        </w:rPr>
        <w:t xml:space="preserve">– czy Zamawiający w poz. 1 dopuści do oceny krem, spełniający wymagania SIWZ, konfekcjonowany w opakowania po 75ml ? </w:t>
      </w:r>
    </w:p>
    <w:p w:rsidR="00D86BD2" w:rsidRDefault="00D86BD2" w:rsidP="00D86BD2">
      <w:pPr>
        <w:autoSpaceDE w:val="0"/>
        <w:spacing w:after="0" w:line="240" w:lineRule="auto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Odpowiedź na pytanie nr 6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 xml:space="preserve"> Zamawiający dopuszcza.</w:t>
      </w:r>
    </w:p>
    <w:p w:rsidR="00D86BD2" w:rsidRPr="0086636F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2"/>
        </w:rPr>
      </w:pPr>
    </w:p>
    <w:p w:rsidR="00D856A6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  <w:r>
        <w:rPr>
          <w:rFonts w:eastAsia="Calibri" w:cs="Times New Roman"/>
          <w:b/>
          <w:sz w:val="22"/>
          <w:u w:val="single"/>
        </w:rPr>
        <w:t xml:space="preserve">Pytanie nr 7 </w:t>
      </w:r>
      <w:r w:rsidRPr="009A0454">
        <w:rPr>
          <w:rFonts w:cs="Times New Roman"/>
          <w:sz w:val="22"/>
        </w:rPr>
        <w:t xml:space="preserve"> –</w:t>
      </w:r>
      <w:r w:rsidR="00B72AAB">
        <w:rPr>
          <w:rFonts w:cs="Times New Roman"/>
          <w:sz w:val="22"/>
        </w:rPr>
        <w:t xml:space="preserve"> Pakiet 2 poz. 3 </w:t>
      </w:r>
      <w:r>
        <w:rPr>
          <w:rFonts w:cs="Times New Roman"/>
          <w:sz w:val="22"/>
        </w:rPr>
        <w:t xml:space="preserve"> – Czy Zamawiający w poz. 3 dopuści do oceny mydło koloru białego, </w:t>
      </w:r>
      <w:r w:rsidR="00B72AAB">
        <w:rPr>
          <w:rFonts w:cs="Times New Roman"/>
          <w:sz w:val="22"/>
        </w:rPr>
        <w:t xml:space="preserve">                                </w:t>
      </w:r>
      <w:r>
        <w:rPr>
          <w:rFonts w:cs="Times New Roman"/>
          <w:sz w:val="22"/>
        </w:rPr>
        <w:t xml:space="preserve">o </w:t>
      </w:r>
      <w:proofErr w:type="spellStart"/>
      <w:r>
        <w:rPr>
          <w:rFonts w:cs="Times New Roman"/>
          <w:sz w:val="22"/>
        </w:rPr>
        <w:t>pH</w:t>
      </w:r>
      <w:proofErr w:type="spellEnd"/>
      <w:r>
        <w:rPr>
          <w:rFonts w:cs="Times New Roman"/>
          <w:sz w:val="22"/>
        </w:rPr>
        <w:t xml:space="preserve"> 4 -6,    o dział</w:t>
      </w:r>
      <w:r w:rsidR="00B72AAB">
        <w:rPr>
          <w:rFonts w:cs="Times New Roman"/>
          <w:sz w:val="22"/>
        </w:rPr>
        <w:t>a</w:t>
      </w:r>
      <w:r>
        <w:rPr>
          <w:rFonts w:cs="Times New Roman"/>
          <w:sz w:val="22"/>
        </w:rPr>
        <w:t>niu profilaktycznym w zapobieganiu zakażeniom bakteryjnym, służące do chirurgicznego</w:t>
      </w:r>
      <w:r w:rsidR="00B72AAB">
        <w:rPr>
          <w:rFonts w:cs="Times New Roman"/>
          <w:sz w:val="22"/>
        </w:rPr>
        <w:t xml:space="preserve">                                       </w:t>
      </w:r>
      <w:r>
        <w:rPr>
          <w:rFonts w:cs="Times New Roman"/>
          <w:sz w:val="22"/>
        </w:rPr>
        <w:t xml:space="preserve"> i higienicznego mycia rąk o właściwościach antyseptycznych potwierdzone badaniami wg normy 1499 „Higieniczne mycie rąk” ?</w:t>
      </w:r>
    </w:p>
    <w:p w:rsidR="00B72AAB" w:rsidRDefault="00B72AAB" w:rsidP="00B72AAB">
      <w:pPr>
        <w:autoSpaceDE w:val="0"/>
        <w:spacing w:after="0" w:line="240" w:lineRule="auto"/>
        <w:rPr>
          <w:rFonts w:eastAsia="Calibri" w:cs="Times New Roman"/>
          <w:b/>
          <w:sz w:val="22"/>
        </w:rPr>
      </w:pPr>
      <w:r>
        <w:rPr>
          <w:rFonts w:eastAsia="Calibri" w:cs="Times New Roman"/>
          <w:b/>
          <w:sz w:val="22"/>
        </w:rPr>
        <w:t>Odpowiedź na pytanie nr 7</w:t>
      </w:r>
      <w:r w:rsidRPr="00005AF1">
        <w:rPr>
          <w:rFonts w:eastAsia="Calibri" w:cs="Times New Roman"/>
          <w:b/>
          <w:sz w:val="22"/>
        </w:rPr>
        <w:t>:</w:t>
      </w:r>
      <w:r>
        <w:rPr>
          <w:rFonts w:eastAsia="Calibri" w:cs="Times New Roman"/>
          <w:b/>
          <w:sz w:val="22"/>
        </w:rPr>
        <w:t xml:space="preserve"> Zamawiający dopuszcza.</w:t>
      </w:r>
    </w:p>
    <w:p w:rsidR="00B72AAB" w:rsidRDefault="00B72AAB" w:rsidP="00B72AAB">
      <w:pPr>
        <w:autoSpaceDE w:val="0"/>
        <w:spacing w:after="0" w:line="240" w:lineRule="auto"/>
        <w:rPr>
          <w:rFonts w:eastAsia="Calibri" w:cs="Times New Roman"/>
          <w:b/>
          <w:sz w:val="22"/>
        </w:rPr>
      </w:pPr>
    </w:p>
    <w:p w:rsidR="00D86BD2" w:rsidRDefault="00D86BD2" w:rsidP="00D86B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</w:p>
    <w:p w:rsidR="00D91036" w:rsidRPr="005D59A7" w:rsidRDefault="00D91036" w:rsidP="006D2D19">
      <w:pPr>
        <w:tabs>
          <w:tab w:val="left" w:pos="2835"/>
          <w:tab w:val="left" w:pos="6804"/>
        </w:tabs>
        <w:spacing w:after="0" w:line="240" w:lineRule="auto"/>
        <w:ind w:firstLine="709"/>
        <w:jc w:val="both"/>
        <w:rPr>
          <w:rFonts w:cs="Times New Roman"/>
          <w:b/>
          <w:i/>
          <w:color w:val="000000"/>
          <w:szCs w:val="24"/>
          <w:u w:val="single"/>
        </w:rPr>
      </w:pPr>
      <w:r w:rsidRPr="005D59A7">
        <w:rPr>
          <w:rFonts w:cs="Times New Roman"/>
          <w:b/>
          <w:i/>
          <w:color w:val="000000"/>
          <w:szCs w:val="24"/>
          <w:u w:val="single"/>
        </w:rPr>
        <w:t xml:space="preserve">Wykonawca zobowiązany jest do naniesienia dokonanych zmian w treści oferty. </w:t>
      </w:r>
    </w:p>
    <w:p w:rsidR="002E1201" w:rsidRPr="005D59A7" w:rsidRDefault="002E1201" w:rsidP="00D91036">
      <w:pPr>
        <w:tabs>
          <w:tab w:val="left" w:pos="2835"/>
          <w:tab w:val="left" w:pos="6804"/>
        </w:tabs>
        <w:spacing w:after="0" w:line="240" w:lineRule="auto"/>
        <w:ind w:firstLine="709"/>
        <w:rPr>
          <w:rFonts w:cs="Times New Roman"/>
          <w:b/>
          <w:i/>
          <w:color w:val="000000"/>
          <w:szCs w:val="24"/>
          <w:u w:val="single"/>
        </w:rPr>
      </w:pPr>
    </w:p>
    <w:p w:rsidR="00D91036" w:rsidRPr="005D59A7" w:rsidRDefault="00D91036" w:rsidP="00D91036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5D59A7">
        <w:rPr>
          <w:b/>
          <w:i/>
          <w:color w:val="000000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</w:p>
    <w:p w:rsidR="005D59A7" w:rsidRDefault="00D91036" w:rsidP="00D91036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635B2E">
        <w:rPr>
          <w:rFonts w:cs="Times New Roman"/>
          <w:i/>
          <w:szCs w:val="24"/>
        </w:rPr>
        <w:tab/>
        <w:t xml:space="preserve">                                                       </w:t>
      </w:r>
    </w:p>
    <w:p w:rsidR="00D91036" w:rsidRPr="00635B2E" w:rsidRDefault="00D91036" w:rsidP="00D91036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Cs w:val="24"/>
        </w:rPr>
      </w:pPr>
      <w:r w:rsidRPr="00635B2E">
        <w:rPr>
          <w:rFonts w:cs="Times New Roman"/>
          <w:i/>
          <w:szCs w:val="24"/>
        </w:rPr>
        <w:t xml:space="preserve">                          </w:t>
      </w:r>
      <w:bookmarkStart w:id="0" w:name="_GoBack"/>
      <w:bookmarkEnd w:id="0"/>
    </w:p>
    <w:sectPr w:rsidR="00D91036" w:rsidRPr="00635B2E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A1" w:rsidRDefault="003E1AA1" w:rsidP="00337FD8">
      <w:pPr>
        <w:spacing w:after="0" w:line="240" w:lineRule="auto"/>
      </w:pPr>
      <w:r>
        <w:separator/>
      </w:r>
    </w:p>
  </w:endnote>
  <w:endnote w:type="continuationSeparator" w:id="0">
    <w:p w:rsidR="003E1AA1" w:rsidRDefault="003E1AA1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Times New Roman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7E9" w:rsidRPr="005F14B7" w:rsidRDefault="005F14B7" w:rsidP="005F14B7">
    <w:pPr>
      <w:pStyle w:val="Stopka"/>
      <w:tabs>
        <w:tab w:val="left" w:pos="1276"/>
      </w:tabs>
      <w:rPr>
        <w:rFonts w:cs="Times New Roman"/>
        <w:sz w:val="18"/>
        <w:szCs w:val="16"/>
      </w:rPr>
    </w:pPr>
    <w:r w:rsidRPr="005F14B7">
      <w:rPr>
        <w:rFonts w:cs="Times New Roman"/>
        <w:sz w:val="18"/>
        <w:szCs w:val="16"/>
      </w:rPr>
      <w:t xml:space="preserve">Wyk. </w:t>
    </w:r>
    <w:proofErr w:type="spellStart"/>
    <w:r w:rsidRPr="005F14B7">
      <w:rPr>
        <w:rFonts w:cs="Times New Roman"/>
        <w:sz w:val="18"/>
        <w:szCs w:val="16"/>
      </w:rPr>
      <w:t>A.</w:t>
    </w:r>
    <w:r w:rsidR="008C44F5">
      <w:rPr>
        <w:rFonts w:cs="Times New Roman"/>
        <w:sz w:val="18"/>
        <w:szCs w:val="16"/>
      </w:rPr>
      <w:t>Stanisławska</w:t>
    </w:r>
    <w:proofErr w:type="spellEnd"/>
    <w:r w:rsidR="00C55553">
      <w:rPr>
        <w:rFonts w:cs="Times New Roman"/>
        <w:sz w:val="18"/>
        <w:szCs w:val="16"/>
      </w:rPr>
      <w:t xml:space="preserve"> t</w:t>
    </w:r>
    <w:r w:rsidRPr="005F14B7">
      <w:rPr>
        <w:rFonts w:cs="Times New Roman"/>
        <w:sz w:val="18"/>
        <w:szCs w:val="16"/>
      </w:rPr>
      <w:t>el. 261 660</w:t>
    </w:r>
    <w:r>
      <w:rPr>
        <w:rFonts w:cs="Times New Roman"/>
        <w:sz w:val="18"/>
        <w:szCs w:val="16"/>
      </w:rPr>
      <w:t> </w:t>
    </w:r>
    <w:r w:rsidR="008C44F5">
      <w:rPr>
        <w:rFonts w:cs="Times New Roman"/>
        <w:sz w:val="18"/>
        <w:szCs w:val="16"/>
      </w:rPr>
      <w:t>604</w:t>
    </w:r>
  </w:p>
  <w:p w:rsidR="001D37E9" w:rsidRDefault="001D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A1" w:rsidRDefault="003E1AA1" w:rsidP="00337FD8">
      <w:pPr>
        <w:spacing w:after="0" w:line="240" w:lineRule="auto"/>
      </w:pPr>
      <w:r>
        <w:separator/>
      </w:r>
    </w:p>
  </w:footnote>
  <w:footnote w:type="continuationSeparator" w:id="0">
    <w:p w:rsidR="003E1AA1" w:rsidRDefault="003E1AA1" w:rsidP="00337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 w15:restartNumberingAfterBreak="0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EB86A1A"/>
    <w:multiLevelType w:val="hybridMultilevel"/>
    <w:tmpl w:val="10A4AEBC"/>
    <w:lvl w:ilvl="0" w:tplc="801AD95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E6A5A"/>
    <w:multiLevelType w:val="hybridMultilevel"/>
    <w:tmpl w:val="6D1C2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3" w15:restartNumberingAfterBreak="0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9420D"/>
    <w:multiLevelType w:val="hybridMultilevel"/>
    <w:tmpl w:val="41B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1" w15:restartNumberingAfterBreak="0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4" w15:restartNumberingAfterBreak="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68F131D9"/>
    <w:multiLevelType w:val="hybridMultilevel"/>
    <w:tmpl w:val="62FE0A8C"/>
    <w:lvl w:ilvl="0" w:tplc="DAE66A2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 w15:restartNumberingAfterBreak="0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0800FB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3"/>
  </w:num>
  <w:num w:numId="10">
    <w:abstractNumId w:val="2"/>
  </w:num>
  <w:num w:numId="11">
    <w:abstractNumId w:val="20"/>
  </w:num>
  <w:num w:numId="12">
    <w:abstractNumId w:val="23"/>
  </w:num>
  <w:num w:numId="13">
    <w:abstractNumId w:val="5"/>
  </w:num>
  <w:num w:numId="14">
    <w:abstractNumId w:val="3"/>
  </w:num>
  <w:num w:numId="15">
    <w:abstractNumId w:val="6"/>
  </w:num>
  <w:num w:numId="16">
    <w:abstractNumId w:val="27"/>
  </w:num>
  <w:num w:numId="17">
    <w:abstractNumId w:val="30"/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9"/>
  </w:num>
  <w:num w:numId="21">
    <w:abstractNumId w:val="21"/>
  </w:num>
  <w:num w:numId="22">
    <w:abstractNumId w:val="9"/>
  </w:num>
  <w:num w:numId="23">
    <w:abstractNumId w:val="16"/>
  </w:num>
  <w:num w:numId="24">
    <w:abstractNumId w:val="15"/>
  </w:num>
  <w:num w:numId="25">
    <w:abstractNumId w:val="1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18"/>
  </w:num>
  <w:num w:numId="30">
    <w:abstractNumId w:val="1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10F"/>
    <w:rsid w:val="000011D6"/>
    <w:rsid w:val="00004675"/>
    <w:rsid w:val="00005AF1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709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0C50"/>
    <w:rsid w:val="000A6766"/>
    <w:rsid w:val="000B0AD7"/>
    <w:rsid w:val="000B435E"/>
    <w:rsid w:val="000C103B"/>
    <w:rsid w:val="000C6B86"/>
    <w:rsid w:val="000D2843"/>
    <w:rsid w:val="000D2E80"/>
    <w:rsid w:val="000D38D7"/>
    <w:rsid w:val="000D4C2A"/>
    <w:rsid w:val="000E4B11"/>
    <w:rsid w:val="000E7DD5"/>
    <w:rsid w:val="000F5838"/>
    <w:rsid w:val="000F6989"/>
    <w:rsid w:val="00104705"/>
    <w:rsid w:val="00104FEC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75974"/>
    <w:rsid w:val="00190BB1"/>
    <w:rsid w:val="00193F62"/>
    <w:rsid w:val="00196B4C"/>
    <w:rsid w:val="00197256"/>
    <w:rsid w:val="001A0AD2"/>
    <w:rsid w:val="001B176A"/>
    <w:rsid w:val="001B33E9"/>
    <w:rsid w:val="001B6355"/>
    <w:rsid w:val="001C0664"/>
    <w:rsid w:val="001C36AA"/>
    <w:rsid w:val="001C39EA"/>
    <w:rsid w:val="001C42CB"/>
    <w:rsid w:val="001C4D90"/>
    <w:rsid w:val="001D37E9"/>
    <w:rsid w:val="001E29BC"/>
    <w:rsid w:val="001F0AF2"/>
    <w:rsid w:val="001F147A"/>
    <w:rsid w:val="001F19C8"/>
    <w:rsid w:val="001F2861"/>
    <w:rsid w:val="001F3E48"/>
    <w:rsid w:val="002017BC"/>
    <w:rsid w:val="002035DE"/>
    <w:rsid w:val="0020412E"/>
    <w:rsid w:val="0020425A"/>
    <w:rsid w:val="00205406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62C"/>
    <w:rsid w:val="00220D77"/>
    <w:rsid w:val="002219A9"/>
    <w:rsid w:val="0022209A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4CF5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62BD"/>
    <w:rsid w:val="002D7B37"/>
    <w:rsid w:val="002E1201"/>
    <w:rsid w:val="002E464F"/>
    <w:rsid w:val="002E51E7"/>
    <w:rsid w:val="002E525E"/>
    <w:rsid w:val="002E69E0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4641A"/>
    <w:rsid w:val="00350710"/>
    <w:rsid w:val="0035297B"/>
    <w:rsid w:val="0035335D"/>
    <w:rsid w:val="0035495B"/>
    <w:rsid w:val="003558A8"/>
    <w:rsid w:val="00360E08"/>
    <w:rsid w:val="00364EC5"/>
    <w:rsid w:val="00371850"/>
    <w:rsid w:val="0037258F"/>
    <w:rsid w:val="0037340E"/>
    <w:rsid w:val="003744D6"/>
    <w:rsid w:val="003765C8"/>
    <w:rsid w:val="00376643"/>
    <w:rsid w:val="00381858"/>
    <w:rsid w:val="003825E2"/>
    <w:rsid w:val="00386EC6"/>
    <w:rsid w:val="00391BE9"/>
    <w:rsid w:val="00392E30"/>
    <w:rsid w:val="00393A23"/>
    <w:rsid w:val="00393AB5"/>
    <w:rsid w:val="00394EB6"/>
    <w:rsid w:val="0039521B"/>
    <w:rsid w:val="003A1F58"/>
    <w:rsid w:val="003A4D31"/>
    <w:rsid w:val="003A62F0"/>
    <w:rsid w:val="003A67F0"/>
    <w:rsid w:val="003A709D"/>
    <w:rsid w:val="003A7BEA"/>
    <w:rsid w:val="003B0D8C"/>
    <w:rsid w:val="003B693E"/>
    <w:rsid w:val="003C0170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1AA1"/>
    <w:rsid w:val="003E3B40"/>
    <w:rsid w:val="003E599A"/>
    <w:rsid w:val="003E6025"/>
    <w:rsid w:val="003F3119"/>
    <w:rsid w:val="003F469F"/>
    <w:rsid w:val="003F54B0"/>
    <w:rsid w:val="003F693A"/>
    <w:rsid w:val="003F6CE1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2DCE"/>
    <w:rsid w:val="00444AB1"/>
    <w:rsid w:val="0044555E"/>
    <w:rsid w:val="00445AB3"/>
    <w:rsid w:val="004475CD"/>
    <w:rsid w:val="00450E82"/>
    <w:rsid w:val="00454E03"/>
    <w:rsid w:val="004564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C6182"/>
    <w:rsid w:val="004C7F4A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2416"/>
    <w:rsid w:val="00505BFA"/>
    <w:rsid w:val="00506C46"/>
    <w:rsid w:val="00510B69"/>
    <w:rsid w:val="005119C6"/>
    <w:rsid w:val="005166BB"/>
    <w:rsid w:val="00521236"/>
    <w:rsid w:val="00522C4D"/>
    <w:rsid w:val="005235FD"/>
    <w:rsid w:val="0052396C"/>
    <w:rsid w:val="005264B2"/>
    <w:rsid w:val="00542A56"/>
    <w:rsid w:val="00542BA4"/>
    <w:rsid w:val="00544235"/>
    <w:rsid w:val="005472A1"/>
    <w:rsid w:val="00556B27"/>
    <w:rsid w:val="00556CB5"/>
    <w:rsid w:val="00561F7F"/>
    <w:rsid w:val="0056241A"/>
    <w:rsid w:val="00563C5A"/>
    <w:rsid w:val="005664D4"/>
    <w:rsid w:val="00566BDC"/>
    <w:rsid w:val="0056744C"/>
    <w:rsid w:val="00570062"/>
    <w:rsid w:val="0057123D"/>
    <w:rsid w:val="00573342"/>
    <w:rsid w:val="00576212"/>
    <w:rsid w:val="00576CF1"/>
    <w:rsid w:val="0058248D"/>
    <w:rsid w:val="0058307F"/>
    <w:rsid w:val="005832ED"/>
    <w:rsid w:val="0058637C"/>
    <w:rsid w:val="00586C33"/>
    <w:rsid w:val="00587B14"/>
    <w:rsid w:val="00591541"/>
    <w:rsid w:val="00591D3E"/>
    <w:rsid w:val="00593704"/>
    <w:rsid w:val="00593BBB"/>
    <w:rsid w:val="0059429E"/>
    <w:rsid w:val="0059537C"/>
    <w:rsid w:val="0059609B"/>
    <w:rsid w:val="005979FE"/>
    <w:rsid w:val="005A046C"/>
    <w:rsid w:val="005A1D03"/>
    <w:rsid w:val="005A25D7"/>
    <w:rsid w:val="005A5220"/>
    <w:rsid w:val="005A6927"/>
    <w:rsid w:val="005B0B0E"/>
    <w:rsid w:val="005C143A"/>
    <w:rsid w:val="005C2592"/>
    <w:rsid w:val="005C2A2C"/>
    <w:rsid w:val="005C3A36"/>
    <w:rsid w:val="005C57C9"/>
    <w:rsid w:val="005D16C6"/>
    <w:rsid w:val="005D4337"/>
    <w:rsid w:val="005D4441"/>
    <w:rsid w:val="005D5131"/>
    <w:rsid w:val="005D59A7"/>
    <w:rsid w:val="005E3AA3"/>
    <w:rsid w:val="005E4266"/>
    <w:rsid w:val="005E6969"/>
    <w:rsid w:val="005F14B7"/>
    <w:rsid w:val="005F186E"/>
    <w:rsid w:val="005F253D"/>
    <w:rsid w:val="0060155B"/>
    <w:rsid w:val="0060243D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324EE"/>
    <w:rsid w:val="00635B2E"/>
    <w:rsid w:val="00640437"/>
    <w:rsid w:val="00643864"/>
    <w:rsid w:val="006466C4"/>
    <w:rsid w:val="00655173"/>
    <w:rsid w:val="006552F0"/>
    <w:rsid w:val="0066184C"/>
    <w:rsid w:val="00661D39"/>
    <w:rsid w:val="0066226E"/>
    <w:rsid w:val="00663B68"/>
    <w:rsid w:val="006646A4"/>
    <w:rsid w:val="006647A7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B5D"/>
    <w:rsid w:val="00687C69"/>
    <w:rsid w:val="0069147B"/>
    <w:rsid w:val="00692027"/>
    <w:rsid w:val="006927B2"/>
    <w:rsid w:val="00697EAA"/>
    <w:rsid w:val="006B6200"/>
    <w:rsid w:val="006B693A"/>
    <w:rsid w:val="006C00AF"/>
    <w:rsid w:val="006C3BFD"/>
    <w:rsid w:val="006D06C4"/>
    <w:rsid w:val="006D1FBC"/>
    <w:rsid w:val="006D2D19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6F6EF8"/>
    <w:rsid w:val="00705C9D"/>
    <w:rsid w:val="00711DF9"/>
    <w:rsid w:val="007139CD"/>
    <w:rsid w:val="00713B51"/>
    <w:rsid w:val="007220A0"/>
    <w:rsid w:val="00723EAD"/>
    <w:rsid w:val="00727329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6EDE"/>
    <w:rsid w:val="007771AF"/>
    <w:rsid w:val="00781F9F"/>
    <w:rsid w:val="00794A51"/>
    <w:rsid w:val="00795DB8"/>
    <w:rsid w:val="007968AC"/>
    <w:rsid w:val="007A356E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3627"/>
    <w:rsid w:val="00844025"/>
    <w:rsid w:val="0084784E"/>
    <w:rsid w:val="008539E6"/>
    <w:rsid w:val="00855837"/>
    <w:rsid w:val="00855C53"/>
    <w:rsid w:val="008568BC"/>
    <w:rsid w:val="00857B7D"/>
    <w:rsid w:val="00860F3B"/>
    <w:rsid w:val="00865562"/>
    <w:rsid w:val="0086636F"/>
    <w:rsid w:val="00870D80"/>
    <w:rsid w:val="00872767"/>
    <w:rsid w:val="008731B7"/>
    <w:rsid w:val="00873FA8"/>
    <w:rsid w:val="008760AE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53A7"/>
    <w:rsid w:val="008A6C99"/>
    <w:rsid w:val="008A7C9F"/>
    <w:rsid w:val="008B0462"/>
    <w:rsid w:val="008B0B27"/>
    <w:rsid w:val="008B45A0"/>
    <w:rsid w:val="008B5DF1"/>
    <w:rsid w:val="008C0D8F"/>
    <w:rsid w:val="008C44F5"/>
    <w:rsid w:val="008C4F01"/>
    <w:rsid w:val="008C649F"/>
    <w:rsid w:val="008D16E2"/>
    <w:rsid w:val="008D29AB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4630"/>
    <w:rsid w:val="00905527"/>
    <w:rsid w:val="00912B70"/>
    <w:rsid w:val="0091360B"/>
    <w:rsid w:val="00914688"/>
    <w:rsid w:val="00922EA8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17E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95C2A"/>
    <w:rsid w:val="009A0454"/>
    <w:rsid w:val="009A14E1"/>
    <w:rsid w:val="009A73FA"/>
    <w:rsid w:val="009B31F4"/>
    <w:rsid w:val="009B5A94"/>
    <w:rsid w:val="009C0ACC"/>
    <w:rsid w:val="009C2928"/>
    <w:rsid w:val="009D0A4F"/>
    <w:rsid w:val="009D568E"/>
    <w:rsid w:val="009D56B6"/>
    <w:rsid w:val="009D7F6C"/>
    <w:rsid w:val="009E0F04"/>
    <w:rsid w:val="009E19AA"/>
    <w:rsid w:val="009F6DD9"/>
    <w:rsid w:val="009F7BB1"/>
    <w:rsid w:val="00A033AE"/>
    <w:rsid w:val="00A103D5"/>
    <w:rsid w:val="00A13652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18A3"/>
    <w:rsid w:val="00A421EB"/>
    <w:rsid w:val="00A43325"/>
    <w:rsid w:val="00A47D22"/>
    <w:rsid w:val="00A50FA4"/>
    <w:rsid w:val="00A51604"/>
    <w:rsid w:val="00A54FD9"/>
    <w:rsid w:val="00A61D08"/>
    <w:rsid w:val="00A638B6"/>
    <w:rsid w:val="00A64F6D"/>
    <w:rsid w:val="00A76845"/>
    <w:rsid w:val="00A76E23"/>
    <w:rsid w:val="00A76F41"/>
    <w:rsid w:val="00A87033"/>
    <w:rsid w:val="00A87323"/>
    <w:rsid w:val="00A92732"/>
    <w:rsid w:val="00A9708B"/>
    <w:rsid w:val="00AA114D"/>
    <w:rsid w:val="00AA182C"/>
    <w:rsid w:val="00AA7489"/>
    <w:rsid w:val="00AB25A1"/>
    <w:rsid w:val="00AB4D55"/>
    <w:rsid w:val="00AB52E7"/>
    <w:rsid w:val="00AB5662"/>
    <w:rsid w:val="00AB5B46"/>
    <w:rsid w:val="00AB672F"/>
    <w:rsid w:val="00AB7B0D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0153"/>
    <w:rsid w:val="00AF115D"/>
    <w:rsid w:val="00AF4D7F"/>
    <w:rsid w:val="00AF6082"/>
    <w:rsid w:val="00AF6F89"/>
    <w:rsid w:val="00AF75E6"/>
    <w:rsid w:val="00B0163F"/>
    <w:rsid w:val="00B03EDE"/>
    <w:rsid w:val="00B13772"/>
    <w:rsid w:val="00B13851"/>
    <w:rsid w:val="00B14336"/>
    <w:rsid w:val="00B15B17"/>
    <w:rsid w:val="00B262FC"/>
    <w:rsid w:val="00B27029"/>
    <w:rsid w:val="00B30C73"/>
    <w:rsid w:val="00B311C4"/>
    <w:rsid w:val="00B316D7"/>
    <w:rsid w:val="00B355EF"/>
    <w:rsid w:val="00B35C95"/>
    <w:rsid w:val="00B36BB0"/>
    <w:rsid w:val="00B40A1B"/>
    <w:rsid w:val="00B43423"/>
    <w:rsid w:val="00B51B0D"/>
    <w:rsid w:val="00B52A21"/>
    <w:rsid w:val="00B5324F"/>
    <w:rsid w:val="00B53376"/>
    <w:rsid w:val="00B57E45"/>
    <w:rsid w:val="00B62754"/>
    <w:rsid w:val="00B63758"/>
    <w:rsid w:val="00B6444C"/>
    <w:rsid w:val="00B64CCE"/>
    <w:rsid w:val="00B72AAB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0181"/>
    <w:rsid w:val="00C21B52"/>
    <w:rsid w:val="00C22665"/>
    <w:rsid w:val="00C24385"/>
    <w:rsid w:val="00C25044"/>
    <w:rsid w:val="00C256B3"/>
    <w:rsid w:val="00C27656"/>
    <w:rsid w:val="00C27F3D"/>
    <w:rsid w:val="00C348BE"/>
    <w:rsid w:val="00C3519D"/>
    <w:rsid w:val="00C35284"/>
    <w:rsid w:val="00C3588A"/>
    <w:rsid w:val="00C421CB"/>
    <w:rsid w:val="00C428EB"/>
    <w:rsid w:val="00C44734"/>
    <w:rsid w:val="00C51A6F"/>
    <w:rsid w:val="00C51AF6"/>
    <w:rsid w:val="00C55553"/>
    <w:rsid w:val="00C55BF5"/>
    <w:rsid w:val="00C56B7C"/>
    <w:rsid w:val="00C57087"/>
    <w:rsid w:val="00C5747E"/>
    <w:rsid w:val="00C6158D"/>
    <w:rsid w:val="00C66949"/>
    <w:rsid w:val="00C677C4"/>
    <w:rsid w:val="00C70821"/>
    <w:rsid w:val="00C7216D"/>
    <w:rsid w:val="00C726E8"/>
    <w:rsid w:val="00C73193"/>
    <w:rsid w:val="00C735FC"/>
    <w:rsid w:val="00C77874"/>
    <w:rsid w:val="00C77880"/>
    <w:rsid w:val="00C8064A"/>
    <w:rsid w:val="00C82769"/>
    <w:rsid w:val="00C830B7"/>
    <w:rsid w:val="00C9276A"/>
    <w:rsid w:val="00C9776A"/>
    <w:rsid w:val="00C97A8A"/>
    <w:rsid w:val="00C97B03"/>
    <w:rsid w:val="00CA2A11"/>
    <w:rsid w:val="00CA343F"/>
    <w:rsid w:val="00CA4674"/>
    <w:rsid w:val="00CA481D"/>
    <w:rsid w:val="00CA5B93"/>
    <w:rsid w:val="00CB08C2"/>
    <w:rsid w:val="00CC4158"/>
    <w:rsid w:val="00CD3BDE"/>
    <w:rsid w:val="00CD6C68"/>
    <w:rsid w:val="00CE2386"/>
    <w:rsid w:val="00CE26DC"/>
    <w:rsid w:val="00CE56F1"/>
    <w:rsid w:val="00CF7548"/>
    <w:rsid w:val="00D03A53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52CEA"/>
    <w:rsid w:val="00D66E30"/>
    <w:rsid w:val="00D75CE5"/>
    <w:rsid w:val="00D8221C"/>
    <w:rsid w:val="00D8238C"/>
    <w:rsid w:val="00D84C17"/>
    <w:rsid w:val="00D856A6"/>
    <w:rsid w:val="00D85BE9"/>
    <w:rsid w:val="00D8625C"/>
    <w:rsid w:val="00D86BD2"/>
    <w:rsid w:val="00D91036"/>
    <w:rsid w:val="00D93399"/>
    <w:rsid w:val="00D94EAF"/>
    <w:rsid w:val="00DA11F6"/>
    <w:rsid w:val="00DA3ECB"/>
    <w:rsid w:val="00DA467F"/>
    <w:rsid w:val="00DA48B5"/>
    <w:rsid w:val="00DA584D"/>
    <w:rsid w:val="00DB2C0E"/>
    <w:rsid w:val="00DB6874"/>
    <w:rsid w:val="00DC26FA"/>
    <w:rsid w:val="00DC3939"/>
    <w:rsid w:val="00DD1DDA"/>
    <w:rsid w:val="00DD43F2"/>
    <w:rsid w:val="00DE05A6"/>
    <w:rsid w:val="00DE0DB1"/>
    <w:rsid w:val="00DE2BD9"/>
    <w:rsid w:val="00DE43FB"/>
    <w:rsid w:val="00DE4F11"/>
    <w:rsid w:val="00DE5D1E"/>
    <w:rsid w:val="00DF0190"/>
    <w:rsid w:val="00DF145D"/>
    <w:rsid w:val="00DF3AEE"/>
    <w:rsid w:val="00E0187F"/>
    <w:rsid w:val="00E04DFA"/>
    <w:rsid w:val="00E13774"/>
    <w:rsid w:val="00E165ED"/>
    <w:rsid w:val="00E176FB"/>
    <w:rsid w:val="00E21ADF"/>
    <w:rsid w:val="00E26AED"/>
    <w:rsid w:val="00E33A2D"/>
    <w:rsid w:val="00E35620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3F5B"/>
    <w:rsid w:val="00E86B8E"/>
    <w:rsid w:val="00E877E5"/>
    <w:rsid w:val="00E87D78"/>
    <w:rsid w:val="00E9144A"/>
    <w:rsid w:val="00E922E1"/>
    <w:rsid w:val="00E92910"/>
    <w:rsid w:val="00E955D6"/>
    <w:rsid w:val="00E97882"/>
    <w:rsid w:val="00EA054D"/>
    <w:rsid w:val="00EA2B29"/>
    <w:rsid w:val="00EA2C9D"/>
    <w:rsid w:val="00EA3A55"/>
    <w:rsid w:val="00EA4A35"/>
    <w:rsid w:val="00EA78AF"/>
    <w:rsid w:val="00EB161C"/>
    <w:rsid w:val="00EB4BFF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1C6B"/>
    <w:rsid w:val="00F02B8F"/>
    <w:rsid w:val="00F03312"/>
    <w:rsid w:val="00F0724D"/>
    <w:rsid w:val="00F0754E"/>
    <w:rsid w:val="00F1021B"/>
    <w:rsid w:val="00F109FF"/>
    <w:rsid w:val="00F13019"/>
    <w:rsid w:val="00F154DA"/>
    <w:rsid w:val="00F158FD"/>
    <w:rsid w:val="00F17551"/>
    <w:rsid w:val="00F20F95"/>
    <w:rsid w:val="00F23396"/>
    <w:rsid w:val="00F26A01"/>
    <w:rsid w:val="00F27FF7"/>
    <w:rsid w:val="00F4133D"/>
    <w:rsid w:val="00F44FB1"/>
    <w:rsid w:val="00F50267"/>
    <w:rsid w:val="00F512B2"/>
    <w:rsid w:val="00F5383C"/>
    <w:rsid w:val="00F54888"/>
    <w:rsid w:val="00F66716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16B"/>
    <w:rsid w:val="00FB6677"/>
    <w:rsid w:val="00FC0C4A"/>
    <w:rsid w:val="00FC26B9"/>
    <w:rsid w:val="00FD41CD"/>
    <w:rsid w:val="00FD425D"/>
    <w:rsid w:val="00FD52C8"/>
    <w:rsid w:val="00FD5E3C"/>
    <w:rsid w:val="00FE248C"/>
    <w:rsid w:val="00FE5A5A"/>
    <w:rsid w:val="00FE5AAA"/>
    <w:rsid w:val="00FF05D4"/>
    <w:rsid w:val="00FF1180"/>
    <w:rsid w:val="00FF3962"/>
    <w:rsid w:val="00FF4A4F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E20B00"/>
  <w15:docId w15:val="{B9F4AA75-69CC-4AE5-8228-DF8022E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Tekstpodstawowy31">
    <w:name w:val="Tekst podstawowy 31"/>
    <w:basedOn w:val="Normalny"/>
    <w:rsid w:val="001F3E48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D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7A356E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3828-EEF4-4357-A1E3-A9A84DD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35</cp:revision>
  <cp:lastPrinted>2017-01-27T10:09:00Z</cp:lastPrinted>
  <dcterms:created xsi:type="dcterms:W3CDTF">2016-03-24T12:03:00Z</dcterms:created>
  <dcterms:modified xsi:type="dcterms:W3CDTF">2017-01-27T11:24:00Z</dcterms:modified>
</cp:coreProperties>
</file>