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E9" w:rsidRPr="004B46E9" w:rsidRDefault="004B46E9" w:rsidP="004B46E9">
      <w:pPr>
        <w:spacing w:before="100" w:beforeAutospacing="1" w:after="100" w:afterAutospacing="1"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Adres strony internetowej, na której zamieszczona będzie specyfikacja istotnych warunków zamówienia (jeżeli dotyczy):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hyperlink r:id="rId4" w:tgtFrame="_blank" w:history="1">
        <w:r w:rsidRPr="004B46E9">
          <w:rPr>
            <w:rFonts w:ascii="Times New Roman" w:eastAsia="Times New Roman" w:hAnsi="Times New Roman" w:cs="Times New Roman"/>
            <w:color w:val="0000FF"/>
            <w:sz w:val="20"/>
            <w:szCs w:val="20"/>
            <w:u w:val="single"/>
            <w:lang w:eastAsia="pl-PL"/>
          </w:rPr>
          <w:t>http://www.4wsk.pl</w:t>
        </w:r>
      </w:hyperlink>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pict>
          <v:rect id="_x0000_i1025" style="width:0;height:1.5pt" o:hralign="center" o:hrstd="t" o:hr="t" fillcolor="#a0a0a0" stroked="f"/>
        </w:pic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Ogłoszenie nr 12943 - 2017 z dnia 2017-01-24 r. </w:t>
      </w:r>
    </w:p>
    <w:p w:rsidR="004B46E9" w:rsidRPr="004B46E9" w:rsidRDefault="004B46E9" w:rsidP="004B46E9">
      <w:pPr>
        <w:spacing w:after="0" w:line="240" w:lineRule="auto"/>
        <w:jc w:val="center"/>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Wrocław: Dostawa chemicznych środków myjąco-dezynfekujących, czyszczących w postaci koncentratów dozowanych przez specjalistyczne dozowniki wraz z ich najmem oraz chemicznych środków i materiałów do utrzymania czystości i higieny na 2017/18 rok</w:t>
      </w:r>
      <w:r w:rsidRPr="004B46E9">
        <w:rPr>
          <w:rFonts w:ascii="Times New Roman" w:eastAsia="Times New Roman" w:hAnsi="Times New Roman" w:cs="Times New Roman"/>
          <w:sz w:val="20"/>
          <w:szCs w:val="20"/>
          <w:lang w:eastAsia="pl-PL"/>
        </w:rPr>
        <w:br/>
        <w:t xml:space="preserve">OGŁOSZENIE O ZAMÓWIENIU - Dostawy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Zamieszczanie ogłoszenia:</w:t>
      </w:r>
      <w:r w:rsidRPr="004B46E9">
        <w:rPr>
          <w:rFonts w:ascii="Times New Roman" w:eastAsia="Times New Roman" w:hAnsi="Times New Roman" w:cs="Times New Roman"/>
          <w:sz w:val="20"/>
          <w:szCs w:val="20"/>
          <w:lang w:eastAsia="pl-PL"/>
        </w:rPr>
        <w:t xml:space="preserve"> obowiązkowe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Ogłoszenie dotyczy:</w:t>
      </w:r>
      <w:r w:rsidRPr="004B46E9">
        <w:rPr>
          <w:rFonts w:ascii="Times New Roman" w:eastAsia="Times New Roman" w:hAnsi="Times New Roman" w:cs="Times New Roman"/>
          <w:sz w:val="20"/>
          <w:szCs w:val="20"/>
          <w:lang w:eastAsia="pl-PL"/>
        </w:rPr>
        <w:t xml:space="preserve"> zamówienia publicznego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Zamówienie dotyczy projektu lub programu współfinansowanego ze środków Unii Europejskiej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Nazwa projektu lub programu</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Należy podać minimalny procentowy wskaźnik zatrudnienia osób należących do jednej lub więcej kategorii, o których mowa w art. 22 ust. 2 ustawy </w:t>
      </w:r>
      <w:proofErr w:type="spellStart"/>
      <w:r w:rsidRPr="004B46E9">
        <w:rPr>
          <w:rFonts w:ascii="Times New Roman" w:eastAsia="Times New Roman" w:hAnsi="Times New Roman" w:cs="Times New Roman"/>
          <w:sz w:val="20"/>
          <w:szCs w:val="20"/>
          <w:lang w:eastAsia="pl-PL"/>
        </w:rPr>
        <w:t>Pzp</w:t>
      </w:r>
      <w:proofErr w:type="spellEnd"/>
      <w:r w:rsidRPr="004B46E9">
        <w:rPr>
          <w:rFonts w:ascii="Times New Roman" w:eastAsia="Times New Roman" w:hAnsi="Times New Roman" w:cs="Times New Roman"/>
          <w:sz w:val="20"/>
          <w:szCs w:val="20"/>
          <w:lang w:eastAsia="pl-PL"/>
        </w:rPr>
        <w:t xml:space="preserve">, nie mniejszy niż 30%, osób zatrudnionych przez zakłady pracy chronionej lub wykonawców albo ich jednostki (w %)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u w:val="single"/>
          <w:lang w:eastAsia="pl-PL"/>
        </w:rPr>
        <w:t>SEKCJA I: ZAMAWIAJĄCY</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Postępowanie przeprowadza centralny zamawiający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Postępowanie przeprowadza podmiot, któremu zamawiający powierzył/powierzyli przeprowadzenie postępowania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Informacje na temat podmiotu któremu zamawiający powierzył/powierzyli prowadzenie postępowania:</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Postępowanie jest przeprowadzane wspólnie przez zamawiających</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Jeżeli tak, należy wymienić zamawiających, którzy wspólnie przeprowadzają postępowanie oraz podać adresy ich siedzib, krajowe numery identyfikacyjne oraz osoby do kontaktów wraz z danymi do kontaktów: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Postępowanie jest przeprowadzane wspólnie z zamawiającymi z innych państw członkowskich Unii Europejskiej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W przypadku przeprowadzania postępowania wspólnie z zamawiającymi z innych państw członkowskich Unii Europejskiej – mające zastosowanie krajowe prawo zamówień publicznych:</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Informacje dodatkowe:</w:t>
      </w:r>
    </w:p>
    <w:p w:rsidR="004B46E9" w:rsidRDefault="004B46E9" w:rsidP="004B46E9">
      <w:pPr>
        <w:spacing w:after="24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 1) NAZWA I ADRES: </w:t>
      </w:r>
      <w:r w:rsidRPr="004B46E9">
        <w:rPr>
          <w:rFonts w:ascii="Times New Roman" w:eastAsia="Times New Roman" w:hAnsi="Times New Roman" w:cs="Times New Roman"/>
          <w:sz w:val="20"/>
          <w:szCs w:val="20"/>
          <w:lang w:eastAsia="pl-PL"/>
        </w:rPr>
        <w:t xml:space="preserve">4 Wojskowy Szpital Kliniczny z Polikliniką Samodzielny Publiczny Zakład Opieki Zdrowotnej, krajowy numer identyfikacyjny 93009024000000, ul. ul. Weigla  5, 50981   Wrocław, woj. dolnośląskie, państwo Polska, tel. 717 660 119, e-mail zam.pub@4wsk.pl, faks 717 660 630. </w:t>
      </w:r>
      <w:r w:rsidRPr="004B46E9">
        <w:rPr>
          <w:rFonts w:ascii="Times New Roman" w:eastAsia="Times New Roman" w:hAnsi="Times New Roman" w:cs="Times New Roman"/>
          <w:sz w:val="20"/>
          <w:szCs w:val="20"/>
          <w:lang w:eastAsia="pl-PL"/>
        </w:rPr>
        <w:br/>
        <w:t xml:space="preserve">Adres strony internetowej (URL): </w:t>
      </w:r>
      <w:hyperlink r:id="rId5" w:history="1">
        <w:r w:rsidRPr="00985D77">
          <w:rPr>
            <w:rStyle w:val="Hipercze"/>
            <w:rFonts w:ascii="Times New Roman" w:eastAsia="Times New Roman" w:hAnsi="Times New Roman" w:cs="Times New Roman"/>
            <w:sz w:val="20"/>
            <w:szCs w:val="20"/>
            <w:lang w:eastAsia="pl-PL"/>
          </w:rPr>
          <w:t>www.4wsk.pl</w:t>
        </w:r>
      </w:hyperlink>
    </w:p>
    <w:p w:rsidR="004B46E9" w:rsidRPr="004B46E9" w:rsidRDefault="004B46E9" w:rsidP="004B46E9">
      <w:pPr>
        <w:spacing w:after="24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 2) RODZAJ ZAMAWIAJĄCEGO: </w:t>
      </w:r>
      <w:r w:rsidRPr="004B46E9">
        <w:rPr>
          <w:rFonts w:ascii="Times New Roman" w:eastAsia="Times New Roman" w:hAnsi="Times New Roman" w:cs="Times New Roman"/>
          <w:sz w:val="20"/>
          <w:szCs w:val="20"/>
          <w:lang w:eastAsia="pl-PL"/>
        </w:rPr>
        <w:t>Inny: Samodzielny Publiczny Zakład Opieki Zdrowotnej</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I.3) WSPÓLNE UDZIELANIE ZAMÓWIENIA </w:t>
      </w:r>
      <w:r w:rsidRPr="004B46E9">
        <w:rPr>
          <w:rFonts w:ascii="Times New Roman" w:eastAsia="Times New Roman" w:hAnsi="Times New Roman" w:cs="Times New Roman"/>
          <w:b/>
          <w:bCs/>
          <w:i/>
          <w:iCs/>
          <w:sz w:val="20"/>
          <w:szCs w:val="20"/>
          <w:lang w:eastAsia="pl-PL"/>
        </w:rPr>
        <w:t>(jeżeli dotyczy)</w:t>
      </w:r>
      <w:r w:rsidRPr="004B46E9">
        <w:rPr>
          <w:rFonts w:ascii="Times New Roman" w:eastAsia="Times New Roman" w:hAnsi="Times New Roman" w:cs="Times New Roman"/>
          <w:b/>
          <w:bCs/>
          <w:sz w:val="20"/>
          <w:szCs w:val="20"/>
          <w:lang w:eastAsia="pl-PL"/>
        </w:rPr>
        <w:t xml:space="preserv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I.4) KOMUNIKACJA: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Nieograniczony, pełny i bezpośredni dostęp do dokumentów z postępowania można uzyskać pod adresem (URL)</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tak </w:t>
      </w:r>
      <w:r w:rsidRPr="004B46E9">
        <w:rPr>
          <w:rFonts w:ascii="Times New Roman" w:eastAsia="Times New Roman" w:hAnsi="Times New Roman" w:cs="Times New Roman"/>
          <w:sz w:val="20"/>
          <w:szCs w:val="20"/>
          <w:lang w:eastAsia="pl-PL"/>
        </w:rPr>
        <w:br/>
        <w:t>www.4wsk.pl</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lastRenderedPageBreak/>
        <w:br/>
      </w:r>
      <w:r w:rsidRPr="004B46E9">
        <w:rPr>
          <w:rFonts w:ascii="Times New Roman" w:eastAsia="Times New Roman" w:hAnsi="Times New Roman" w:cs="Times New Roman"/>
          <w:b/>
          <w:bCs/>
          <w:sz w:val="20"/>
          <w:szCs w:val="20"/>
          <w:lang w:eastAsia="pl-PL"/>
        </w:rPr>
        <w:t xml:space="preserve">Adres strony internetowej, na której zamieszczona będzie specyfikacja istotnych warunków zamówienia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tak </w:t>
      </w:r>
      <w:r>
        <w:rPr>
          <w:rFonts w:ascii="Times New Roman" w:eastAsia="Times New Roman" w:hAnsi="Times New Roman" w:cs="Times New Roman"/>
          <w:sz w:val="20"/>
          <w:szCs w:val="20"/>
          <w:lang w:eastAsia="pl-PL"/>
        </w:rPr>
        <w:t xml:space="preserve"> </w:t>
      </w:r>
      <w:r w:rsidRPr="004B46E9">
        <w:rPr>
          <w:rFonts w:ascii="Times New Roman" w:eastAsia="Times New Roman" w:hAnsi="Times New Roman" w:cs="Times New Roman"/>
          <w:sz w:val="20"/>
          <w:szCs w:val="20"/>
          <w:lang w:eastAsia="pl-PL"/>
        </w:rPr>
        <w:t>www.4wsk.pl</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Dostęp do dokumentów z postępowania jest ograniczony - więcej informacji można uzyskać pod adresem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Oferty lub wnioski o dopuszczenie do udziału w postępowaniu należy przesyłać:</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Elektronicznie</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r w:rsidRPr="004B46E9">
        <w:rPr>
          <w:rFonts w:ascii="Times New Roman" w:eastAsia="Times New Roman" w:hAnsi="Times New Roman" w:cs="Times New Roman"/>
          <w:sz w:val="20"/>
          <w:szCs w:val="20"/>
          <w:lang w:eastAsia="pl-PL"/>
        </w:rPr>
        <w:br/>
        <w:t xml:space="preserve">adres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Dopuszczone jest przesłanie ofert lub wniosków o dopuszczenie do udziału w postępowaniu w inny sposób:</w:t>
      </w:r>
      <w:r w:rsidRPr="004B46E9">
        <w:rPr>
          <w:rFonts w:ascii="Times New Roman" w:eastAsia="Times New Roman" w:hAnsi="Times New Roman" w:cs="Times New Roman"/>
          <w:sz w:val="20"/>
          <w:szCs w:val="20"/>
          <w:lang w:eastAsia="pl-PL"/>
        </w:rPr>
        <w:br/>
        <w:t xml:space="preserve">nie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Wymagane jest przesłanie ofert lub wniosków o dopuszczenie do udziału w postępowaniu w inny sposób:</w:t>
      </w:r>
      <w:r w:rsidRPr="004B46E9">
        <w:rPr>
          <w:rFonts w:ascii="Times New Roman" w:eastAsia="Times New Roman" w:hAnsi="Times New Roman" w:cs="Times New Roman"/>
          <w:sz w:val="20"/>
          <w:szCs w:val="20"/>
          <w:lang w:eastAsia="pl-PL"/>
        </w:rPr>
        <w:br/>
        <w:t xml:space="preserve">tak </w:t>
      </w:r>
      <w:r w:rsidRPr="004B46E9">
        <w:rPr>
          <w:rFonts w:ascii="Times New Roman" w:eastAsia="Times New Roman" w:hAnsi="Times New Roman" w:cs="Times New Roman"/>
          <w:sz w:val="20"/>
          <w:szCs w:val="20"/>
          <w:lang w:eastAsia="pl-PL"/>
        </w:rPr>
        <w:br/>
        <w:t xml:space="preserve">Inny sposób: </w:t>
      </w:r>
      <w:r w:rsidRPr="004B46E9">
        <w:rPr>
          <w:rFonts w:ascii="Times New Roman" w:eastAsia="Times New Roman" w:hAnsi="Times New Roman" w:cs="Times New Roman"/>
          <w:sz w:val="20"/>
          <w:szCs w:val="20"/>
          <w:lang w:eastAsia="pl-PL"/>
        </w:rPr>
        <w:br/>
        <w:t>Pisemnie - forma pisemna</w:t>
      </w:r>
      <w:r w:rsidRPr="004B46E9">
        <w:rPr>
          <w:rFonts w:ascii="Times New Roman" w:eastAsia="Times New Roman" w:hAnsi="Times New Roman" w:cs="Times New Roman"/>
          <w:sz w:val="20"/>
          <w:szCs w:val="20"/>
          <w:lang w:eastAsia="pl-PL"/>
        </w:rPr>
        <w:br/>
        <w:t xml:space="preserve">Adres: </w:t>
      </w:r>
      <w:r w:rsidRPr="004B46E9">
        <w:rPr>
          <w:rFonts w:ascii="Times New Roman" w:eastAsia="Times New Roman" w:hAnsi="Times New Roman" w:cs="Times New Roman"/>
          <w:sz w:val="20"/>
          <w:szCs w:val="20"/>
          <w:lang w:eastAsia="pl-PL"/>
        </w:rPr>
        <w:br/>
        <w:t xml:space="preserve">4 Wojskowy Szpital Kliniczny z Polikliniką SP ZOZ ul. </w:t>
      </w:r>
      <w:proofErr w:type="spellStart"/>
      <w:r w:rsidRPr="004B46E9">
        <w:rPr>
          <w:rFonts w:ascii="Times New Roman" w:eastAsia="Times New Roman" w:hAnsi="Times New Roman" w:cs="Times New Roman"/>
          <w:sz w:val="20"/>
          <w:szCs w:val="20"/>
          <w:lang w:eastAsia="pl-PL"/>
        </w:rPr>
        <w:t>R.Weigla</w:t>
      </w:r>
      <w:proofErr w:type="spellEnd"/>
      <w:r w:rsidRPr="004B46E9">
        <w:rPr>
          <w:rFonts w:ascii="Times New Roman" w:eastAsia="Times New Roman" w:hAnsi="Times New Roman" w:cs="Times New Roman"/>
          <w:sz w:val="20"/>
          <w:szCs w:val="20"/>
          <w:lang w:eastAsia="pl-PL"/>
        </w:rPr>
        <w:t xml:space="preserve"> 5, Wrocław 50 - 981, budynek Wydziału Administracji Ogólnej - pokój nr 18 - kancelaria</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Komunikacja elektroniczna wymaga korzystania z narzędzi i urządzeń lub formatów plików, które nie są ogólnie dostępne</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r w:rsidRPr="004B46E9">
        <w:rPr>
          <w:rFonts w:ascii="Times New Roman" w:eastAsia="Times New Roman" w:hAnsi="Times New Roman" w:cs="Times New Roman"/>
          <w:sz w:val="20"/>
          <w:szCs w:val="20"/>
          <w:lang w:eastAsia="pl-PL"/>
        </w:rPr>
        <w:br/>
        <w:t xml:space="preserve">Nieograniczony, pełny, bezpośredni i bezpłatny dostęp do tych narzędzi można uzyskać pod adresem: (URL)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u w:val="single"/>
          <w:lang w:eastAsia="pl-PL"/>
        </w:rPr>
        <w:t xml:space="preserve">SEKCJA II: PRZEDMIOT ZAMÓWIENIA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II.1) Nazwa nadana zamówieniu przez zamawiającego: </w:t>
      </w:r>
      <w:r w:rsidRPr="004B46E9">
        <w:rPr>
          <w:rFonts w:ascii="Times New Roman" w:eastAsia="Times New Roman" w:hAnsi="Times New Roman" w:cs="Times New Roman"/>
          <w:sz w:val="20"/>
          <w:szCs w:val="20"/>
          <w:lang w:eastAsia="pl-PL"/>
        </w:rPr>
        <w:t>Dostawa chemicznych środków myjąco-dezynfekujących, czyszczących w postaci koncentratów dozowanych przez specjalistyczne dozowniki wraz z ich najmem oraz chemicznych środków i materiałów do utrzymania czystości i higieny na 2017/18 rok</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Numer referencyjny: </w:t>
      </w:r>
      <w:r w:rsidRPr="004B46E9">
        <w:rPr>
          <w:rFonts w:ascii="Times New Roman" w:eastAsia="Times New Roman" w:hAnsi="Times New Roman" w:cs="Times New Roman"/>
          <w:sz w:val="20"/>
          <w:szCs w:val="20"/>
          <w:lang w:eastAsia="pl-PL"/>
        </w:rPr>
        <w:t>108/Log./2016</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Przed wszczęciem postępowania o udzielenie zamówienia przeprowadzono dialog techniczny </w:t>
      </w:r>
    </w:p>
    <w:p w:rsidR="004B46E9" w:rsidRPr="004B46E9" w:rsidRDefault="004B46E9" w:rsidP="004B46E9">
      <w:pPr>
        <w:spacing w:after="0" w:line="240" w:lineRule="auto"/>
        <w:jc w:val="both"/>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II.2) Rodzaj zamówienia: </w:t>
      </w:r>
      <w:r w:rsidRPr="004B46E9">
        <w:rPr>
          <w:rFonts w:ascii="Times New Roman" w:eastAsia="Times New Roman" w:hAnsi="Times New Roman" w:cs="Times New Roman"/>
          <w:sz w:val="20"/>
          <w:szCs w:val="20"/>
          <w:lang w:eastAsia="pl-PL"/>
        </w:rPr>
        <w:t xml:space="preserve">dostawy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II.3) Informacja o możliwości składania ofert częściowych</w:t>
      </w:r>
      <w:r w:rsidRPr="004B46E9">
        <w:rPr>
          <w:rFonts w:ascii="Times New Roman" w:eastAsia="Times New Roman" w:hAnsi="Times New Roman" w:cs="Times New Roman"/>
          <w:sz w:val="20"/>
          <w:szCs w:val="20"/>
          <w:lang w:eastAsia="pl-PL"/>
        </w:rPr>
        <w:br/>
        <w:t xml:space="preserve">Zamówienie podzielone jest na części: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Tak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Oferty lub wnioski o dopuszczenie do udziału w postępowaniu można składać w odniesieniu do:</w:t>
      </w:r>
      <w:r w:rsidRPr="004B46E9">
        <w:rPr>
          <w:rFonts w:ascii="Times New Roman" w:eastAsia="Times New Roman" w:hAnsi="Times New Roman" w:cs="Times New Roman"/>
          <w:sz w:val="20"/>
          <w:szCs w:val="20"/>
          <w:lang w:eastAsia="pl-PL"/>
        </w:rPr>
        <w:br/>
        <w:t xml:space="preserve">wszystkich części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II.4) Krótki opis przedmiotu zamówienia </w:t>
      </w:r>
      <w:r w:rsidRPr="004B46E9">
        <w:rPr>
          <w:rFonts w:ascii="Times New Roman" w:eastAsia="Times New Roman" w:hAnsi="Times New Roman" w:cs="Times New Roman"/>
          <w:i/>
          <w:iCs/>
          <w:sz w:val="20"/>
          <w:szCs w:val="20"/>
          <w:lang w:eastAsia="pl-PL"/>
        </w:rPr>
        <w:t>(wielkość, zakres, rodzaj i ilość dostaw, usług lub robót budowlanych lub określenie zapotrzebowania i wymagań )</w:t>
      </w:r>
      <w:r w:rsidRPr="004B46E9">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budowlane: </w:t>
      </w:r>
      <w:r w:rsidRPr="004B46E9">
        <w:rPr>
          <w:rFonts w:ascii="Times New Roman" w:eastAsia="Times New Roman" w:hAnsi="Times New Roman" w:cs="Times New Roman"/>
          <w:sz w:val="20"/>
          <w:szCs w:val="20"/>
          <w:lang w:eastAsia="pl-PL"/>
        </w:rPr>
        <w:t>Dostawa chemicznych środków myjąco-dezynfekujących, czyszczących w postaci koncentratów dozowanych przez specjalistyczne dozowniki wraz z ich najmem oraz chemicznych środków i materiałów do utrzymania czystości i higieny</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II.5) Główny kod CPV: </w:t>
      </w:r>
      <w:r w:rsidRPr="004B46E9">
        <w:rPr>
          <w:rFonts w:ascii="Times New Roman" w:eastAsia="Times New Roman" w:hAnsi="Times New Roman" w:cs="Times New Roman"/>
          <w:sz w:val="20"/>
          <w:szCs w:val="20"/>
          <w:lang w:eastAsia="pl-PL"/>
        </w:rPr>
        <w:t>39810000-3</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Dodatkowe kody CPV:</w:t>
      </w:r>
      <w:r w:rsidRPr="004B46E9">
        <w:rPr>
          <w:rFonts w:ascii="Times New Roman" w:eastAsia="Times New Roman" w:hAnsi="Times New Roman" w:cs="Times New Roman"/>
          <w:sz w:val="20"/>
          <w:szCs w:val="20"/>
          <w:lang w:eastAsia="pl-PL"/>
        </w:rPr>
        <w:t>39820000-6, 39830000-9, 39514200-0, 39224300-1, 15872400-5, 15871000-4, 39813000-4, 39831240-0, 39831210-1, 39831000-6, 39831220-4, 44410000-7, 33631600-8</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II.6) Całkowita wartość zamówienia </w:t>
      </w:r>
      <w:r w:rsidRPr="004B46E9">
        <w:rPr>
          <w:rFonts w:ascii="Times New Roman" w:eastAsia="Times New Roman" w:hAnsi="Times New Roman" w:cs="Times New Roman"/>
          <w:i/>
          <w:iCs/>
          <w:sz w:val="20"/>
          <w:szCs w:val="20"/>
          <w:lang w:eastAsia="pl-PL"/>
        </w:rPr>
        <w:t>(jeżeli zamawiający podaje informacje o wartości zamówienia)</w:t>
      </w:r>
      <w:r w:rsidRPr="004B46E9">
        <w:rPr>
          <w:rFonts w:ascii="Times New Roman" w:eastAsia="Times New Roman" w:hAnsi="Times New Roman" w:cs="Times New Roman"/>
          <w:sz w:val="20"/>
          <w:szCs w:val="20"/>
          <w:lang w:eastAsia="pl-PL"/>
        </w:rPr>
        <w:t xml:space="preserve">: </w:t>
      </w:r>
      <w:r w:rsidRPr="004B46E9">
        <w:rPr>
          <w:rFonts w:ascii="Times New Roman" w:eastAsia="Times New Roman" w:hAnsi="Times New Roman" w:cs="Times New Roman"/>
          <w:sz w:val="20"/>
          <w:szCs w:val="20"/>
          <w:lang w:eastAsia="pl-PL"/>
        </w:rPr>
        <w:br/>
        <w:t xml:space="preserve">Wartość bez VAT: </w:t>
      </w:r>
      <w:r w:rsidRPr="004B46E9">
        <w:rPr>
          <w:rFonts w:ascii="Times New Roman" w:eastAsia="Times New Roman" w:hAnsi="Times New Roman" w:cs="Times New Roman"/>
          <w:sz w:val="20"/>
          <w:szCs w:val="20"/>
          <w:lang w:eastAsia="pl-PL"/>
        </w:rPr>
        <w:br/>
        <w:t xml:space="preserve">Waluta: </w:t>
      </w:r>
      <w:r w:rsidRPr="004B46E9">
        <w:rPr>
          <w:rFonts w:ascii="Times New Roman" w:eastAsia="Times New Roman" w:hAnsi="Times New Roman" w:cs="Times New Roman"/>
          <w:i/>
          <w:iCs/>
          <w:sz w:val="20"/>
          <w:szCs w:val="20"/>
          <w:lang w:eastAsia="pl-PL"/>
        </w:rPr>
        <w:t>(w przypadku umów ramowych lub dynamicznego systemu zakupów – szacunkowa całkowita maksymalna wartość w całym okresie obowiązywania umowy ramowej lub dynamicznego systemu zakupów)</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II.7) Czy przewiduje się udzielenie zamówień, o których mowa w art. 67 ust. 1 pkt 6 i 7 lub w art. 134 ust. 6 pkt 3 ustawy </w:t>
      </w:r>
      <w:proofErr w:type="spellStart"/>
      <w:r w:rsidRPr="004B46E9">
        <w:rPr>
          <w:rFonts w:ascii="Times New Roman" w:eastAsia="Times New Roman" w:hAnsi="Times New Roman" w:cs="Times New Roman"/>
          <w:b/>
          <w:bCs/>
          <w:sz w:val="20"/>
          <w:szCs w:val="20"/>
          <w:lang w:eastAsia="pl-PL"/>
        </w:rPr>
        <w:t>Pzp</w:t>
      </w:r>
      <w:proofErr w:type="spellEnd"/>
      <w:r w:rsidRPr="004B46E9">
        <w:rPr>
          <w:rFonts w:ascii="Times New Roman" w:eastAsia="Times New Roman" w:hAnsi="Times New Roman" w:cs="Times New Roman"/>
          <w:b/>
          <w:bCs/>
          <w:sz w:val="20"/>
          <w:szCs w:val="20"/>
          <w:lang w:eastAsia="pl-PL"/>
        </w:rPr>
        <w:t xml:space="preserve">: </w:t>
      </w:r>
      <w:r w:rsidRPr="004B46E9">
        <w:rPr>
          <w:rFonts w:ascii="Times New Roman" w:eastAsia="Times New Roman" w:hAnsi="Times New Roman" w:cs="Times New Roman"/>
          <w:sz w:val="20"/>
          <w:szCs w:val="20"/>
          <w:lang w:eastAsia="pl-PL"/>
        </w:rPr>
        <w:t xml:space="preserve">nie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II.8) Okres, w którym realizowane będzie zamówienie lub okres, na który została zawarta umowa ramowa lub okres, na który został ustanowiony dynamiczny system zakupów:</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Okres w miesiącach: 12</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II.9) Informacje dodatkowe: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u w:val="single"/>
          <w:lang w:eastAsia="pl-PL"/>
        </w:rPr>
        <w:t xml:space="preserve">SEKCJA III: INFORMACJE O CHARAKTERZE PRAWNYM, EKONOMICZNYM, FINANSOWYM I TECHNICZNYM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III.1) WARUNKI UDZIAŁU W POSTĘPOWANIU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III.1.1) Kompetencje lub uprawnienia do prowadzenia określonej działalności zawodowej, o ile wynika to z odrębnych przepisów</w:t>
      </w:r>
      <w:r w:rsidRPr="004B46E9">
        <w:rPr>
          <w:rFonts w:ascii="Times New Roman" w:eastAsia="Times New Roman" w:hAnsi="Times New Roman" w:cs="Times New Roman"/>
          <w:sz w:val="20"/>
          <w:szCs w:val="20"/>
          <w:lang w:eastAsia="pl-PL"/>
        </w:rPr>
        <w:br/>
        <w:t xml:space="preserve">Określenie warunków: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sz w:val="20"/>
          <w:szCs w:val="20"/>
          <w:lang w:eastAsia="pl-PL"/>
        </w:rPr>
        <w:lastRenderedPageBreak/>
        <w:t xml:space="preserve">Informacje dodatkowe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III.1.2) Sytuacja finansowa lub ekonomiczna </w:t>
      </w:r>
      <w:r w:rsidRPr="004B46E9">
        <w:rPr>
          <w:rFonts w:ascii="Times New Roman" w:eastAsia="Times New Roman" w:hAnsi="Times New Roman" w:cs="Times New Roman"/>
          <w:sz w:val="20"/>
          <w:szCs w:val="20"/>
          <w:lang w:eastAsia="pl-PL"/>
        </w:rPr>
        <w:br/>
        <w:t xml:space="preserve">Określenie warunków: Informacje dodatkowe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III.1.3) Zdolność techniczna lub zawodowa </w:t>
      </w:r>
      <w:r w:rsidRPr="004B46E9">
        <w:rPr>
          <w:rFonts w:ascii="Times New Roman" w:eastAsia="Times New Roman" w:hAnsi="Times New Roman" w:cs="Times New Roman"/>
          <w:sz w:val="20"/>
          <w:szCs w:val="20"/>
          <w:lang w:eastAsia="pl-PL"/>
        </w:rPr>
        <w:br/>
        <w:t xml:space="preserve">Określenie warunków: Wykonawca składający ofertę musi posiadać niezbędną wiedzę i doświadczenie zapewniającą wykonanie zamówienia. Za spełnienie wymogu Zamawiający uzna posiadanie doświadczenia w wykonaniu przez Wykonawcę min. 3 dostaw odpowiadającym swoim rodzajem dostawom stanowiącym przedmiot zamówienia w okresie ostatnich 3 lat przed upływem terminu składania ofert, a jeżeli okres prowadzenia działalności jest krótszy – w tym okresie, o wartości co najmniej: Pakiet 1 - 100 000,00 zł brutto (słownie: sto tysięcy złotych, 00/100) - każda Pakiet 2 - 100 000,00 zł brutto (słownie: sto tysięcy złotych, 00/100) - </w:t>
      </w:r>
      <w:proofErr w:type="spellStart"/>
      <w:r w:rsidRPr="004B46E9">
        <w:rPr>
          <w:rFonts w:ascii="Times New Roman" w:eastAsia="Times New Roman" w:hAnsi="Times New Roman" w:cs="Times New Roman"/>
          <w:sz w:val="20"/>
          <w:szCs w:val="20"/>
          <w:lang w:eastAsia="pl-PL"/>
        </w:rPr>
        <w:t>kazda</w:t>
      </w:r>
      <w:proofErr w:type="spellEnd"/>
      <w:r w:rsidRPr="004B46E9">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w:t>
      </w:r>
      <w:r w:rsidRPr="004B46E9">
        <w:rPr>
          <w:rFonts w:ascii="Times New Roman" w:eastAsia="Times New Roman" w:hAnsi="Times New Roman" w:cs="Times New Roman"/>
          <w:sz w:val="20"/>
          <w:szCs w:val="20"/>
          <w:lang w:eastAsia="pl-PL"/>
        </w:rP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4B46E9">
        <w:rPr>
          <w:rFonts w:ascii="Times New Roman" w:eastAsia="Times New Roman" w:hAnsi="Times New Roman" w:cs="Times New Roman"/>
          <w:sz w:val="20"/>
          <w:szCs w:val="20"/>
          <w:lang w:eastAsia="pl-PL"/>
        </w:rPr>
        <w:br/>
        <w:t xml:space="preserve">Informacje dodatkowe: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III.2) PODSTAWY WYKLUCZENIA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III.2.1) Podstawy wykluczenia określone w art. 24 ust. 1 ustawy </w:t>
      </w:r>
      <w:proofErr w:type="spellStart"/>
      <w:r w:rsidRPr="004B46E9">
        <w:rPr>
          <w:rFonts w:ascii="Times New Roman" w:eastAsia="Times New Roman" w:hAnsi="Times New Roman" w:cs="Times New Roman"/>
          <w:b/>
          <w:bCs/>
          <w:sz w:val="20"/>
          <w:szCs w:val="20"/>
          <w:lang w:eastAsia="pl-PL"/>
        </w:rPr>
        <w:t>Pzp</w:t>
      </w:r>
      <w:proofErr w:type="spellEnd"/>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III.2.2) Zamawiający przewiduje wykluczenie wykonawcy na podstawie art. 24 ust. 5 ustawy </w:t>
      </w:r>
      <w:proofErr w:type="spellStart"/>
      <w:r w:rsidRPr="004B46E9">
        <w:rPr>
          <w:rFonts w:ascii="Times New Roman" w:eastAsia="Times New Roman" w:hAnsi="Times New Roman" w:cs="Times New Roman"/>
          <w:b/>
          <w:bCs/>
          <w:sz w:val="20"/>
          <w:szCs w:val="20"/>
          <w:lang w:eastAsia="pl-PL"/>
        </w:rPr>
        <w:t>Pzp</w:t>
      </w:r>
      <w:proofErr w:type="spellEnd"/>
      <w:r w:rsidRPr="004B46E9">
        <w:rPr>
          <w:rFonts w:ascii="Times New Roman" w:eastAsia="Times New Roman" w:hAnsi="Times New Roman" w:cs="Times New Roman"/>
          <w:sz w:val="20"/>
          <w:szCs w:val="20"/>
          <w:lang w:eastAsia="pl-PL"/>
        </w:rPr>
        <w:t xml:space="preserve"> tak </w:t>
      </w:r>
      <w:r w:rsidRPr="004B46E9">
        <w:rPr>
          <w:rFonts w:ascii="Times New Roman" w:eastAsia="Times New Roman" w:hAnsi="Times New Roman" w:cs="Times New Roman"/>
          <w:sz w:val="20"/>
          <w:szCs w:val="20"/>
          <w:lang w:eastAsia="pl-PL"/>
        </w:rPr>
        <w:br/>
        <w:t xml:space="preserve">Zamawiający przewiduje następujące fakultatywne podstawy wykluczenia: </w:t>
      </w:r>
      <w:r w:rsidRPr="004B46E9">
        <w:rPr>
          <w:rFonts w:ascii="Times New Roman" w:eastAsia="Times New Roman" w:hAnsi="Times New Roman" w:cs="Times New Roman"/>
          <w:sz w:val="20"/>
          <w:szCs w:val="20"/>
          <w:lang w:eastAsia="pl-PL"/>
        </w:rPr>
        <w:br/>
        <w:t xml:space="preserve">(podstawa wykluczenia określona w art. 24 ust. 5 pkt 1 ustawy </w:t>
      </w:r>
      <w:proofErr w:type="spellStart"/>
      <w:r w:rsidRPr="004B46E9">
        <w:rPr>
          <w:rFonts w:ascii="Times New Roman" w:eastAsia="Times New Roman" w:hAnsi="Times New Roman" w:cs="Times New Roman"/>
          <w:sz w:val="20"/>
          <w:szCs w:val="20"/>
          <w:lang w:eastAsia="pl-PL"/>
        </w:rPr>
        <w:t>Pzp</w:t>
      </w:r>
      <w:proofErr w:type="spellEnd"/>
      <w:r w:rsidRPr="004B46E9">
        <w:rPr>
          <w:rFonts w:ascii="Times New Roman" w:eastAsia="Times New Roman" w:hAnsi="Times New Roman" w:cs="Times New Roman"/>
          <w:sz w:val="20"/>
          <w:szCs w:val="20"/>
          <w:lang w:eastAsia="pl-PL"/>
        </w:rPr>
        <w:t xml:space="preserv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Oświadczenie o niepodleganiu wykluczeniu oraz spełnianiu warunków udziału w postępowaniu </w:t>
      </w:r>
      <w:r w:rsidRPr="004B46E9">
        <w:rPr>
          <w:rFonts w:ascii="Times New Roman" w:eastAsia="Times New Roman" w:hAnsi="Times New Roman" w:cs="Times New Roman"/>
          <w:sz w:val="20"/>
          <w:szCs w:val="20"/>
          <w:lang w:eastAsia="pl-PL"/>
        </w:rPr>
        <w:br/>
        <w:t xml:space="preserve">tak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Oświadczenie o spełnianiu kryteriów selekcji </w:t>
      </w: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1) Do oferty należy załączyć w celu potwierdzenia braku podstaw do wykluczenia: a) oświadczenie o braku podstaw do wykluczenia, sporządzone wg wzoru stanowiącego Załącznik nr 4 do SIWZ, b) oświadczenie o spełnianiu przez Wykonawcę warunków określonych w art. 22 ust. 1pkt2 ) PZP, sporządzone wg wzoru stanowiącego Załącznik nr 5 do SIWZ, 2) Oświadczenie wykonawcy wg Załącznika nr 6 do SIWZ o przynależności albo braku przynależności do tej samej grupy kapitałowej wykonawca przekaże zamawiającemu (bez dodatkowego wezwania) w terminie 3 dni od zamieszczenia na stronie internetowej informacji, o której mowa w art. 86 PZP (w przypadku przynależności do tej samej grupy kapitałowej wykonawca może złożyć wraz z oświadczeniem dokumenty bądź informacje potwierdzające, że powiązania z innym wykonawcą nie prowadzą do zakłócenia konkurencji w postępowaniu), 3) Wykonawca wskaże stronę internetową (Załącznik nr 4 do SIWZ), z której można pobrać odpis z właściwego rejestru jeżeli odrębne przepisy wymagają wpisu do rejestru. 4) wykaz wykonanych, a w przypadku świadczeń okresowych lub ciągłych również wykonywanych, głównych dostaw (Rozdz. III ust. 2 SIWZ)w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 należy dostarczyć na wezwanie Zamawiającego, w terminie 5 dni od daty wezwania (dotyczy Wykonawcy, którego ofertę oceniono za najkorzystniejszą); 4) Wykonawcy mogą wspólnie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 a) wymagane oświadczenia i dokumenty wskazane w Rozdz. IV pkt 1 </w:t>
      </w:r>
      <w:proofErr w:type="spellStart"/>
      <w:r w:rsidRPr="004B46E9">
        <w:rPr>
          <w:rFonts w:ascii="Times New Roman" w:eastAsia="Times New Roman" w:hAnsi="Times New Roman" w:cs="Times New Roman"/>
          <w:sz w:val="20"/>
          <w:szCs w:val="20"/>
          <w:lang w:eastAsia="pl-PL"/>
        </w:rPr>
        <w:t>ppkt</w:t>
      </w:r>
      <w:proofErr w:type="spellEnd"/>
      <w:r w:rsidRPr="004B46E9">
        <w:rPr>
          <w:rFonts w:ascii="Times New Roman" w:eastAsia="Times New Roman" w:hAnsi="Times New Roman" w:cs="Times New Roman"/>
          <w:sz w:val="20"/>
          <w:szCs w:val="20"/>
          <w:lang w:eastAsia="pl-PL"/>
        </w:rPr>
        <w:t xml:space="preserve"> 1) SIWZ składa osobno każdy z Wykonawców, b) oświadczenia i dokumenty wskazane w Rozdz. IV pkt 1 </w:t>
      </w:r>
      <w:proofErr w:type="spellStart"/>
      <w:r w:rsidRPr="004B46E9">
        <w:rPr>
          <w:rFonts w:ascii="Times New Roman" w:eastAsia="Times New Roman" w:hAnsi="Times New Roman" w:cs="Times New Roman"/>
          <w:sz w:val="20"/>
          <w:szCs w:val="20"/>
          <w:lang w:eastAsia="pl-PL"/>
        </w:rPr>
        <w:t>ppkt</w:t>
      </w:r>
      <w:proofErr w:type="spellEnd"/>
      <w:r w:rsidRPr="004B46E9">
        <w:rPr>
          <w:rFonts w:ascii="Times New Roman" w:eastAsia="Times New Roman" w:hAnsi="Times New Roman" w:cs="Times New Roman"/>
          <w:sz w:val="20"/>
          <w:szCs w:val="20"/>
          <w:lang w:eastAsia="pl-PL"/>
        </w:rPr>
        <w:t xml:space="preserve"> 2), Rozdz. IV pkt 2 SIWZ składają Wykonawcy wspólnie.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III.5.1) W ZAKRESIE SPEŁNIANIA WARUNKÓW UDZIAŁU W POSTĘPOWANIU:</w:t>
      </w:r>
      <w:r w:rsidRPr="004B46E9">
        <w:rPr>
          <w:rFonts w:ascii="Times New Roman" w:eastAsia="Times New Roman" w:hAnsi="Times New Roman" w:cs="Times New Roman"/>
          <w:sz w:val="20"/>
          <w:szCs w:val="20"/>
          <w:lang w:eastAsia="pl-PL"/>
        </w:rPr>
        <w:br/>
        <w:t xml:space="preserve">O udzielenie zamówienia mogą ubiegać się Wykonawcy, którzy: 1. Wykażą brak podstaw do wykluczenia na podstawie art. 24 ust 1 pkt 12-23 i art. 24 ust. 5 PZP 2. Spełniają warunki udziału w postępowaniu określone w art. 22 ust 1 pkt 2) PZP. Wykonawca składający ofertę musi posiadać niezbędną wiedzę i doświadczenie zapewniającą wykonanie zamówienia. Za spełnienie wymogu Zamawiający uzna posiadanie doświadczenia w wykonaniu przez Wykonawcę min. 3 dostaw odpowiadającym swoim rodzajem dostawom stanowiącym przedmiot zamówienia w okresie ostatnich 3 lat przed upływem terminu składania ofert, a jeżeli okres prowadzenia działalności jest krótszy – w tym okresie, o wartości co najmniej: Pakiet 1 - 100 000,00 zł brutto (słownie: sto tysięcy złotych, 00/100) - każda Pakiet 2 - 100 000,00 zł brutto (słownie: sto tysięcy złotych, 00/100) - </w:t>
      </w:r>
      <w:proofErr w:type="spellStart"/>
      <w:r w:rsidRPr="004B46E9">
        <w:rPr>
          <w:rFonts w:ascii="Times New Roman" w:eastAsia="Times New Roman" w:hAnsi="Times New Roman" w:cs="Times New Roman"/>
          <w:sz w:val="20"/>
          <w:szCs w:val="20"/>
          <w:lang w:eastAsia="pl-PL"/>
        </w:rPr>
        <w:t>kazda</w:t>
      </w:r>
      <w:proofErr w:type="spellEnd"/>
      <w:r w:rsidRPr="004B46E9">
        <w:rPr>
          <w:rFonts w:ascii="Times New Roman" w:eastAsia="Times New Roman" w:hAnsi="Times New Roman" w:cs="Times New Roman"/>
          <w:sz w:val="20"/>
          <w:szCs w:val="20"/>
          <w:lang w:eastAsia="pl-PL"/>
        </w:rPr>
        <w:t xml:space="preserve"> 3. Sposób dokonywania oceny spełnienia warunków udziału w postępowaniu: Ocena spełniania ww. warunków dokonana zostanie w oparciu o informacje zawarte w dokumentach i oświadczeniach wyszczególnionych w ROZDZIALE IV PKT 1 SIWZ według formuły "spełnia - nie spełnia”. WYKAZ : 1. DOKUMENTÓW I OŚWIADCZEŃ POTWIERDZAJĄCYCH SPEŁNIENIE PODMIOTOWYCH WARUNKÓW UDZIAŁU W POSTĘPOWANIU: W sprawach nieuregulowanych zastosowanie mają odpowiednio przepisy Rozporządzenia Ministra Rozwoju z dn. 26 lipca 2016r. w sprawie rodzajów dokumentów, jakich może żądać Zamawiający od Wykonawcy w postępowaniu o udzielenia zamówienia, zwane dalej Rozporządzeniem. 1) Do oferty należy załączyć w celu potwierdzenia braku podstaw do wykluczenia: a) oświadczenie o braku podstaw do wykluczenia, sporządzone wg wzoru stanowiącego Załącznik nr 4 do SIWZ, b) oświadczenie o spełnianiu przez Wykonawcę warunków określonych w art. 22 ust. 1pkt2 ) PZP, sporządzone wg wzoru stanowiącego Załącznik nr 5 do SIWZ, 2) Oświadczenie wykonawcy wg Załącznika nr 6 do SIWZ o przynależności albo braku przynależności do tej samej grupy kapitałowej wykonawca przekaże zamawiającemu (bez dodatkowego wezwania) w terminie 3 dni od zamieszczenia na stronie internetowej informacji, o której mowa w art. 86 PZP (w przypadku przynależności do tej samej grupy kapitałowej wykonawca może złożyć wraz z oświadczeniem dokumenty bądź informacje potwierdzające, że powiązania z innym wykonawcą nie prowadzą do zakłócenia konkurencji w postępowaniu), 3) Wykonawca wskaże stronę internetową (Załącznik nr 4 do SIWZ), z której można pobrać odpis z właściwego rejestru jeżeli odrębne przepisy wymagają wpisu do rejestru. 4) wykaz wykonanych, a w przypadku świadczeń okresowych lub ciągłych również wykonywanych, głównych dostaw (Rozdz. III ust. 2 SIWZ)w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 należy dostarczyć na wezwanie Zamawiającego, w terminie 5 dni od daty wezwania (dotyczy Wykonawcy, którego ofertę oceniono za najkorzystniejszą); 4) Wykonawcy mogą wspólnie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 a) wymagane oświadczenia i dokumenty wskazane w Rozdz. IV pkt 1 </w:t>
      </w:r>
      <w:proofErr w:type="spellStart"/>
      <w:r w:rsidRPr="004B46E9">
        <w:rPr>
          <w:rFonts w:ascii="Times New Roman" w:eastAsia="Times New Roman" w:hAnsi="Times New Roman" w:cs="Times New Roman"/>
          <w:sz w:val="20"/>
          <w:szCs w:val="20"/>
          <w:lang w:eastAsia="pl-PL"/>
        </w:rPr>
        <w:t>ppkt</w:t>
      </w:r>
      <w:proofErr w:type="spellEnd"/>
      <w:r w:rsidRPr="004B46E9">
        <w:rPr>
          <w:rFonts w:ascii="Times New Roman" w:eastAsia="Times New Roman" w:hAnsi="Times New Roman" w:cs="Times New Roman"/>
          <w:sz w:val="20"/>
          <w:szCs w:val="20"/>
          <w:lang w:eastAsia="pl-PL"/>
        </w:rPr>
        <w:t xml:space="preserve"> 1) SIWZ składa osobno każdy z Wykonawców, b) oświadczenia i dokumenty wskazane w Rozdz. IV pkt 1 </w:t>
      </w:r>
      <w:proofErr w:type="spellStart"/>
      <w:r w:rsidRPr="004B46E9">
        <w:rPr>
          <w:rFonts w:ascii="Times New Roman" w:eastAsia="Times New Roman" w:hAnsi="Times New Roman" w:cs="Times New Roman"/>
          <w:sz w:val="20"/>
          <w:szCs w:val="20"/>
          <w:lang w:eastAsia="pl-PL"/>
        </w:rPr>
        <w:t>ppkt</w:t>
      </w:r>
      <w:proofErr w:type="spellEnd"/>
      <w:r w:rsidRPr="004B46E9">
        <w:rPr>
          <w:rFonts w:ascii="Times New Roman" w:eastAsia="Times New Roman" w:hAnsi="Times New Roman" w:cs="Times New Roman"/>
          <w:sz w:val="20"/>
          <w:szCs w:val="20"/>
          <w:lang w:eastAsia="pl-PL"/>
        </w:rPr>
        <w:t xml:space="preserve"> 2), Rozdz. IV pkt 2 SIWZ składają Wykonawcy wspólnie. WYKAZ DOKUMENTÓW PRZEDMIOTOWYCH Wymagane dokumenty i oświadczenia w zakresie Pakietu 1: 1) W przypadku przedmiotu zamówienia podlegającemu Ustawie z dnia 25 lutego 2011r., o substancjach chemicznych i ich mieszaninach (</w:t>
      </w:r>
      <w:proofErr w:type="spellStart"/>
      <w:r w:rsidRPr="004B46E9">
        <w:rPr>
          <w:rFonts w:ascii="Times New Roman" w:eastAsia="Times New Roman" w:hAnsi="Times New Roman" w:cs="Times New Roman"/>
          <w:sz w:val="20"/>
          <w:szCs w:val="20"/>
          <w:lang w:eastAsia="pl-PL"/>
        </w:rPr>
        <w:t>t.j</w:t>
      </w:r>
      <w:proofErr w:type="spellEnd"/>
      <w:r w:rsidRPr="004B46E9">
        <w:rPr>
          <w:rFonts w:ascii="Times New Roman" w:eastAsia="Times New Roman" w:hAnsi="Times New Roman" w:cs="Times New Roman"/>
          <w:sz w:val="20"/>
          <w:szCs w:val="20"/>
          <w:lang w:eastAsia="pl-PL"/>
        </w:rPr>
        <w:t xml:space="preserve"> Dz. U. 2015 poz. 1203 z pózn.zm) Zamawiający żąda oświadczenia Wykonawcy (wg wzoru stanowiącego załącznik nr 7 do SIWZ ) że będzie on posiadał aktualne karty charakterystyki preparatów chemicznych substancji niebezpiecznych, z zaznaczeniem których pozycji pakietu dotyczy oraz oświadczenie, iż pozostały przedmiot zamówienia w obrębie niniejszego Pakietu nie podlega ww. ustawie i w związku z tym nie posiada kart charakterystyki preparatów chemicznych substancji niebezpiecznych - Oświadczenie należy dostarczyć na wezwanie Zamawiającego, w terminie 5 dni od daty wezwania (dotyczy Wykonawcy, którego ofertę oceniono za najkorzystniejszą); Wykonawca w trakcie realizacji umowy ma obowiązek dostarczyć ww. karty charakterystyki preparatów chemicznych substancji niebezpiecznych do każdego ww. produktu w terminie 3 dni od dnia zawarcia umowy, pod rygorem odstąpienia od umowy. ( w wersji papierowej i elektronicznej na adres e-</w:t>
      </w:r>
      <w:r w:rsidRPr="004B46E9">
        <w:rPr>
          <w:rFonts w:ascii="Times New Roman" w:eastAsia="Times New Roman" w:hAnsi="Times New Roman" w:cs="Times New Roman"/>
          <w:sz w:val="20"/>
          <w:szCs w:val="20"/>
          <w:lang w:eastAsia="pl-PL"/>
        </w:rPr>
        <w:lastRenderedPageBreak/>
        <w:t xml:space="preserve">mail: dg@4wsk.pl ) 2) decyzję Prezesa Urzędu Rejestracji Produktów Leczniczych, Wyrobów Medycznych i Produktów Biobójczych o wpisie do rejestru produktów biobójczych niskiego ryzyka – zgodnie z Ustawą z dnia 09.10.2015r. o produktach biobójczych (Dz. U. z 2015, poz. 1926 z późn.zm.) - dotyczy produktów z poz. 5,6,11,12.-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3) oświadczenie ( dla pozycji : 1 - 9) potwierdzające, że oferowany środek nadaje się do kontaktu z żywnością i spełnia wymogi Ustawy z dnia 25.08.2006r. o bezpieczeństwie żywności i żywienia ( Dz.U. z 2015 poz. 594 z poźn.zm) oraz Rozporządzenia WE nr 1935/2004 Parlamentu Europejskiego i Rady z dnia 27.10.2004 w sprawie materiałów i wyrobów przeznaczonych do kontaktu z żywnością oraz uchylającym dyrektywy 80/590/EWG i 89/109/EWG (DZ. Urz. UE 338/4 z 13.11.2004. z </w:t>
      </w:r>
      <w:proofErr w:type="spellStart"/>
      <w:r w:rsidRPr="004B46E9">
        <w:rPr>
          <w:rFonts w:ascii="Times New Roman" w:eastAsia="Times New Roman" w:hAnsi="Times New Roman" w:cs="Times New Roman"/>
          <w:sz w:val="20"/>
          <w:szCs w:val="20"/>
          <w:lang w:eastAsia="pl-PL"/>
        </w:rPr>
        <w:t>późn</w:t>
      </w:r>
      <w:proofErr w:type="spellEnd"/>
      <w:r w:rsidRPr="004B46E9">
        <w:rPr>
          <w:rFonts w:ascii="Times New Roman" w:eastAsia="Times New Roman" w:hAnsi="Times New Roman" w:cs="Times New Roman"/>
          <w:sz w:val="20"/>
          <w:szCs w:val="20"/>
          <w:lang w:eastAsia="pl-PL"/>
        </w:rPr>
        <w:t>. zm.) - wg wzoru stanowiącego Załącznik nr 7 do SIWZ - Oświadczenie należy dostarczyć na wezwanie Zamawiającego, w terminie 5 dni od daty wezwania (dotyczy Wykonawcy, którego ofertę oceniono za najkorzystniejszą); Wymagane dokumenty i oświadczenia w zakresie Pakietu 2: 1) W przypadku przedmiot zamówienia podlegającemu Ustawie z dnia 25 lutego 2011r., o substancjach chemicznych i ich mieszaninach (</w:t>
      </w:r>
      <w:proofErr w:type="spellStart"/>
      <w:r w:rsidRPr="004B46E9">
        <w:rPr>
          <w:rFonts w:ascii="Times New Roman" w:eastAsia="Times New Roman" w:hAnsi="Times New Roman" w:cs="Times New Roman"/>
          <w:sz w:val="20"/>
          <w:szCs w:val="20"/>
          <w:lang w:eastAsia="pl-PL"/>
        </w:rPr>
        <w:t>t.j</w:t>
      </w:r>
      <w:proofErr w:type="spellEnd"/>
      <w:r w:rsidRPr="004B46E9">
        <w:rPr>
          <w:rFonts w:ascii="Times New Roman" w:eastAsia="Times New Roman" w:hAnsi="Times New Roman" w:cs="Times New Roman"/>
          <w:sz w:val="20"/>
          <w:szCs w:val="20"/>
          <w:lang w:eastAsia="pl-PL"/>
        </w:rPr>
        <w:t xml:space="preserve"> Dz. U. 2015 poz. 1203) Zamawiający żąda oświadczenia Wykonawcy (wg wzoru stanowiącego załącznik nr 7 do SIWZ ) że będzie on posiadał aktualne karty charakterystyki preparatów chemicznych substancji niebezpiecznych, z zaznaczeniem których pozycji pakietu dotyczy oraz oświadczenie, iż pozostały przedmiot zamówienia w obrębie niniejszego Pakietu nie podlega ww. ustawie i w związku z tym nie posiada kart charakterystyki preparatów chemicznych substancji niebezpiecznych - Oświadczenie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Wykonawca w trakcie realizacji umowy ma obowiązek dostarczyć ww. karty charakterystyki preparatów chemicznych substancji niebezpiecznych do każdego ww. produktu w terminie 3 dni od dnia zawarcia umowy, pod rygorem odstąpienia od umowy ( w wersji papierowej i elektronicznej na adres e-mail: dg@4wsk.pl ) 2) potwierdzone zgłoszenie produktów do krajowego systemu informowania o kosmetykach (Ustawa z dnia 30.03.2001r. o kosmetykach tj. Dz. U. z 2013r., poz. 475 z późn.zm) dotyczy poz. 1, 2, 4, 5 -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3) decyzje Prezesa Urzędu Rejestracji Produktów Leczniczych, Wyrobów Medycznych i Produktów Biobójczych o wpisie do rejestru produktów biobójczych niskiego ryzyka – zgodnie ustawa z dnia 09.10.2015r. o produktach biobójczych (Dz. U. z 2015, poz. 1926) dotyczy produktów z poz. 3, 17 - Oświadczenie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4) oświadczenie (dla pozycji: 18,31; 32;33 ) potwierdzające, że oferowany środek nadaje się do kontaktu z żywnością i spełnia wymogi Ustawy z dnia 25.08.2006r. (tj. Dz. U. z 2015r. poz. 594 z późn.zm.) o bezpieczeństwie żywności i żywienia oraz Rozporządzenia WE nr 1935/2004 Parlamentu Europejskiego i Rady z dnia 27.10.2004 w sprawie materiałów i wyrobów przeznaczonych do kontaktu z żywnością oraz uchylającym dyrektywy 80/590/EWG i 89/109/EWG (DZ. Urz. UE 338/4 z 13.11.2004. z </w:t>
      </w:r>
      <w:proofErr w:type="spellStart"/>
      <w:r w:rsidRPr="004B46E9">
        <w:rPr>
          <w:rFonts w:ascii="Times New Roman" w:eastAsia="Times New Roman" w:hAnsi="Times New Roman" w:cs="Times New Roman"/>
          <w:sz w:val="20"/>
          <w:szCs w:val="20"/>
          <w:lang w:eastAsia="pl-PL"/>
        </w:rPr>
        <w:t>późn</w:t>
      </w:r>
      <w:proofErr w:type="spellEnd"/>
      <w:r w:rsidRPr="004B46E9">
        <w:rPr>
          <w:rFonts w:ascii="Times New Roman" w:eastAsia="Times New Roman" w:hAnsi="Times New Roman" w:cs="Times New Roman"/>
          <w:sz w:val="20"/>
          <w:szCs w:val="20"/>
          <w:lang w:eastAsia="pl-PL"/>
        </w:rPr>
        <w:t xml:space="preserve">. zm.) - wg wzoru stanowiącego Załącznik nr 7 do SIWZ. 5) Oświadczenie ( dla poz. 6, 7, 8, 9, 10 ) potwierdzające, że oferowany środek nie będzie wchodzić w niewskazane reakcje chemiczne ( niszcząc wcześniej powstałą powłokę polimerową) ze stosowanymi do tej pory w </w:t>
      </w:r>
      <w:proofErr w:type="spellStart"/>
      <w:r w:rsidRPr="004B46E9">
        <w:rPr>
          <w:rFonts w:ascii="Times New Roman" w:eastAsia="Times New Roman" w:hAnsi="Times New Roman" w:cs="Times New Roman"/>
          <w:sz w:val="20"/>
          <w:szCs w:val="20"/>
          <w:lang w:eastAsia="pl-PL"/>
        </w:rPr>
        <w:t>ww</w:t>
      </w:r>
      <w:proofErr w:type="spellEnd"/>
      <w:r w:rsidRPr="004B46E9">
        <w:rPr>
          <w:rFonts w:ascii="Times New Roman" w:eastAsia="Times New Roman" w:hAnsi="Times New Roman" w:cs="Times New Roman"/>
          <w:sz w:val="20"/>
          <w:szCs w:val="20"/>
          <w:lang w:eastAsia="pl-PL"/>
        </w:rPr>
        <w:t xml:space="preserve"> pozycjach przez szpital środkami produkowanymi przez firmę LAKMA i ich stosowanie będzie dawało pożądane zgodnie SIWZ skutki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III.5.2) W ZAKRESIE KRYTERIÓW SELEKCJI:</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Wykaz DOKUMENTÓW PRZEDMIOTOWYCH Wymagane dokumenty i oświadczenia w zakresie Pakietu 1: 1) W przypadku przedmiotu zamówienia podlegającemu Ustawie z dnia 25 lutego 2011r., o substancjach chemicznych i ich mieszaninach (</w:t>
      </w:r>
      <w:proofErr w:type="spellStart"/>
      <w:r w:rsidRPr="004B46E9">
        <w:rPr>
          <w:rFonts w:ascii="Times New Roman" w:eastAsia="Times New Roman" w:hAnsi="Times New Roman" w:cs="Times New Roman"/>
          <w:sz w:val="20"/>
          <w:szCs w:val="20"/>
          <w:lang w:eastAsia="pl-PL"/>
        </w:rPr>
        <w:t>t.j</w:t>
      </w:r>
      <w:proofErr w:type="spellEnd"/>
      <w:r w:rsidRPr="004B46E9">
        <w:rPr>
          <w:rFonts w:ascii="Times New Roman" w:eastAsia="Times New Roman" w:hAnsi="Times New Roman" w:cs="Times New Roman"/>
          <w:sz w:val="20"/>
          <w:szCs w:val="20"/>
          <w:lang w:eastAsia="pl-PL"/>
        </w:rPr>
        <w:t xml:space="preserve"> Dz. U. 2015 poz. 1203 z pózn.zm) Zamawiający żąda oświadczenia Wykonawcy (wg wzoru stanowiącego załącznik nr 7 do SIWZ ) że będzie on posiadał aktualne karty charakterystyki preparatów chemicznych substancji niebezpiecznych, z zaznaczeniem których pozycji pakietu dotyczy oraz oświadczenie, iż pozostały przedmiot zamówienia w obrębie niniejszego Pakietu nie podlega ww. ustawie i w związku z tym nie posiada kart charakterystyki preparatów chemicznych substancji niebezpiecznych - Oświadczenie należy dostarczyć na wezwanie Zamawiającego, w terminie 5 dni od daty wezwania (dotyczy Wykonawcy, którego ofertę oceniono za najkorzystniejszą); Wykonawca w trakcie realizacji umowy ma obowiązek dostarczyć ww. karty charakterystyki preparatów chemicznych substancji niebezpiecznych do każdego ww. produktu w terminie 3 dni od dnia zawarcia umowy, pod rygorem odstąpienia od umowy. ( w </w:t>
      </w:r>
      <w:r w:rsidRPr="004B46E9">
        <w:rPr>
          <w:rFonts w:ascii="Times New Roman" w:eastAsia="Times New Roman" w:hAnsi="Times New Roman" w:cs="Times New Roman"/>
          <w:sz w:val="20"/>
          <w:szCs w:val="20"/>
          <w:lang w:eastAsia="pl-PL"/>
        </w:rPr>
        <w:lastRenderedPageBreak/>
        <w:t xml:space="preserve">wersji papierowej i elektronicznej na adres e-mail: dg@4wsk.pl ) 2) decyzję Prezesa Urzędu Rejestracji Produktów Leczniczych, Wyrobów Medycznych i Produktów Biobójczych o wpisie do rejestru produktów biobójczych niskiego ryzyka – zgodnie z Ustawą z dnia 09.10.2015r. o produktach biobójczych (Dz. U. z 2015, poz. 1926 z późn.zm.) - dotyczy produktów z poz. 5,6,11,12.-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3) oświadczenie ( dla pozycji : 1 - 9) potwierdzające, że oferowany środek nadaje się do kontaktu z żywnością i spełnia wymogi Ustawy z dnia 25.08.2006r. o bezpieczeństwie żywności i żywienia ( Dz.U. z 2015 poz. 594 z poźn.zm) oraz Rozporządzenia WE nr 1935/2004 Parlamentu Europejskiego i Rady z dnia 27.10.2004 w sprawie materiałów i wyrobów przeznaczonych do kontaktu z żywnością oraz uchylającym dyrektywy 80/590/EWG i 89/109/EWG (DZ. Urz. UE 338/4 z 13.11.2004. z </w:t>
      </w:r>
      <w:proofErr w:type="spellStart"/>
      <w:r w:rsidRPr="004B46E9">
        <w:rPr>
          <w:rFonts w:ascii="Times New Roman" w:eastAsia="Times New Roman" w:hAnsi="Times New Roman" w:cs="Times New Roman"/>
          <w:sz w:val="20"/>
          <w:szCs w:val="20"/>
          <w:lang w:eastAsia="pl-PL"/>
        </w:rPr>
        <w:t>późn</w:t>
      </w:r>
      <w:proofErr w:type="spellEnd"/>
      <w:r w:rsidRPr="004B46E9">
        <w:rPr>
          <w:rFonts w:ascii="Times New Roman" w:eastAsia="Times New Roman" w:hAnsi="Times New Roman" w:cs="Times New Roman"/>
          <w:sz w:val="20"/>
          <w:szCs w:val="20"/>
          <w:lang w:eastAsia="pl-PL"/>
        </w:rPr>
        <w:t>. zm.) - wg wzoru stanowiącego Załącznik nr 7 do SIWZ - Oświadczenie należy dostarczyć na wezwanie Zamawiającego, w terminie 5 dni od daty wezwania (dotyczy Wykonawcy, którego ofertę oceniono za najkorzystniejszą); Wymagane dokumenty i oświadczenia w zakresie Pakietu 2: 1) W przypadku przedmiot zamówienia podlegającemu Ustawie z dnia 25 lutego 2011r., o substancjach chemicznych i ich mieszaninach (</w:t>
      </w:r>
      <w:proofErr w:type="spellStart"/>
      <w:r w:rsidRPr="004B46E9">
        <w:rPr>
          <w:rFonts w:ascii="Times New Roman" w:eastAsia="Times New Roman" w:hAnsi="Times New Roman" w:cs="Times New Roman"/>
          <w:sz w:val="20"/>
          <w:szCs w:val="20"/>
          <w:lang w:eastAsia="pl-PL"/>
        </w:rPr>
        <w:t>t.j</w:t>
      </w:r>
      <w:proofErr w:type="spellEnd"/>
      <w:r w:rsidRPr="004B46E9">
        <w:rPr>
          <w:rFonts w:ascii="Times New Roman" w:eastAsia="Times New Roman" w:hAnsi="Times New Roman" w:cs="Times New Roman"/>
          <w:sz w:val="20"/>
          <w:szCs w:val="20"/>
          <w:lang w:eastAsia="pl-PL"/>
        </w:rPr>
        <w:t xml:space="preserve"> Dz. U. 2015 poz. 1203) Zamawiający żąda oświadczenia Wykonawcy (wg wzoru stanowiącego załącznik nr 7 do SIWZ ) że będzie on posiadał aktualne karty charakterystyki preparatów chemicznych substancji niebezpiecznych, z zaznaczeniem których pozycji pakietu dotyczy oraz oświadczenie, iż pozostały przedmiot zamówienia w obrębie niniejszego Pakietu nie podlega ww. ustawie i w związku z tym nie posiada kart charakterystyki preparatów chemicznych substancji niebezpiecznych - Oświadczenie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Wykonawca w trakcie realizacji umowy ma obowiązek dostarczyć ww. karty charakterystyki preparatów chemicznych substancji niebezpiecznych do każdego ww. produktu w terminie 3 dni od dnia zawarcia umowy, pod rygorem odstąpienia od umowy ( w wersji papierowej i elektronicznej na adres e-mail: dg@4wsk.pl ) 2) potwierdzone zgłoszenie produktów do krajowego systemu informowania o kosmetykach (Ustawa z dnia 30.03.2001r. o kosmetykach tj. Dz. U. z 2013r., poz. 475 z późn.zm) dotyczy poz. 1, 2, 4, 5 -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3) decyzje Prezesa Urzędu Rejestracji Produktów Leczniczych, Wyrobów Medycznych i Produktów Biobójczych o wpisie do rejestru produktów biobójczych niskiego ryzyka – zgodnie ustawa z dnia 09.10.2015r. o produktach biobójczych (Dz. U. z 2015, poz. 1926) dotyczy produktów z poz. 3, 17 - Oświadczenie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 4) oświadczenie (dla pozycji: 18,31; 32;33 ) potwierdzające, że oferowany środek nadaje się do kontaktu z żywnością i spełnia wymogi Ustawy z dnia 25.08.2006r. (tj. Dz. U. z 2015r. poz. 594 z późn.zm.) o bezpieczeństwie żywności i żywienia oraz Rozporządzenia WE nr 1935/2004 Parlamentu Europejskiego i Rady z dnia 27.10.2004 w sprawie materiałów i wyrobów przeznaczonych do kontaktu z żywnością oraz uchylającym dyrektywy 80/590/EWG i 89/109/EWG (DZ. Urz. UE 338/4 z 13.11.2004. z </w:t>
      </w:r>
      <w:proofErr w:type="spellStart"/>
      <w:r w:rsidRPr="004B46E9">
        <w:rPr>
          <w:rFonts w:ascii="Times New Roman" w:eastAsia="Times New Roman" w:hAnsi="Times New Roman" w:cs="Times New Roman"/>
          <w:sz w:val="20"/>
          <w:szCs w:val="20"/>
          <w:lang w:eastAsia="pl-PL"/>
        </w:rPr>
        <w:t>późn</w:t>
      </w:r>
      <w:proofErr w:type="spellEnd"/>
      <w:r w:rsidRPr="004B46E9">
        <w:rPr>
          <w:rFonts w:ascii="Times New Roman" w:eastAsia="Times New Roman" w:hAnsi="Times New Roman" w:cs="Times New Roman"/>
          <w:sz w:val="20"/>
          <w:szCs w:val="20"/>
          <w:lang w:eastAsia="pl-PL"/>
        </w:rPr>
        <w:t xml:space="preserve">. zm.) - wg wzoru stanowiącego Załącznik nr 7 do SIWZ. 5) Oświadczenie ( dla poz. 6, 7, 8, 9, 10 ) potwierdzające, że oferowany środek nie będzie wchodzić w niewskazane reakcje chemiczne ( niszcząc wcześniej powstałą powłokę polimerową) ze stosowanymi do tej pory w </w:t>
      </w:r>
      <w:proofErr w:type="spellStart"/>
      <w:r w:rsidRPr="004B46E9">
        <w:rPr>
          <w:rFonts w:ascii="Times New Roman" w:eastAsia="Times New Roman" w:hAnsi="Times New Roman" w:cs="Times New Roman"/>
          <w:sz w:val="20"/>
          <w:szCs w:val="20"/>
          <w:lang w:eastAsia="pl-PL"/>
        </w:rPr>
        <w:t>ww</w:t>
      </w:r>
      <w:proofErr w:type="spellEnd"/>
      <w:r w:rsidRPr="004B46E9">
        <w:rPr>
          <w:rFonts w:ascii="Times New Roman" w:eastAsia="Times New Roman" w:hAnsi="Times New Roman" w:cs="Times New Roman"/>
          <w:sz w:val="20"/>
          <w:szCs w:val="20"/>
          <w:lang w:eastAsia="pl-PL"/>
        </w:rPr>
        <w:t xml:space="preserve"> pozycjach przez szpital środkami produkowanymi przez firmę LAKMA i ich stosowanie będzie dawało pożądane zgodnie SIWZ skutki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III.7) INNE DOKUMENTY NIE WYMIENIONE W pkt III.3) - III.6)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WYKAZ POZOSTAŁYCH DOKUMENTÓW: 1. Pełnomocnictwo w przypadku, gdy umocowanie do złożenia oświadczenia woli w imieniu Wykonawcy nie wynika z właściwego rejestru lub z centralnej ewidencji i informacji o działalności gospodarczej – należy złożyć wraz z ofertą. 2. Wypełniony bez wyjątku formularz ofertowy stanowiący Załącznik nr 1 do SIWZ - należy złożyć wraz z ofertą.. 3. Zaleca się dołączyć zaakceptowany wzór umowy.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u w:val="single"/>
          <w:lang w:eastAsia="pl-PL"/>
        </w:rPr>
        <w:t xml:space="preserve">SEKCJA IV: PROCEDURA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IV.1) OPIS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IV.1.1) Tryb udzielenia zamówienia: </w:t>
      </w:r>
      <w:r w:rsidRPr="004B46E9">
        <w:rPr>
          <w:rFonts w:ascii="Times New Roman" w:eastAsia="Times New Roman" w:hAnsi="Times New Roman" w:cs="Times New Roman"/>
          <w:sz w:val="20"/>
          <w:szCs w:val="20"/>
          <w:lang w:eastAsia="pl-PL"/>
        </w:rPr>
        <w:t xml:space="preserve">przetarg nieograniczony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IV.1.2) Zamawiający żąda wniesienia wadium:</w:t>
      </w:r>
      <w:r>
        <w:rPr>
          <w:rFonts w:ascii="Times New Roman" w:eastAsia="Times New Roman" w:hAnsi="Times New Roman" w:cs="Times New Roman"/>
          <w:b/>
          <w:bCs/>
          <w:sz w:val="20"/>
          <w:szCs w:val="20"/>
          <w:lang w:eastAsia="pl-PL"/>
        </w:rPr>
        <w:t xml:space="preserve">  </w:t>
      </w:r>
      <w:r w:rsidRPr="004B46E9">
        <w:rPr>
          <w:rFonts w:ascii="Times New Roman" w:eastAsia="Times New Roman" w:hAnsi="Times New Roman" w:cs="Times New Roman"/>
          <w:sz w:val="20"/>
          <w:szCs w:val="20"/>
          <w:lang w:eastAsia="pl-PL"/>
        </w:rPr>
        <w:t xml:space="preserve">tak, Informacja na temat wadium </w:t>
      </w:r>
      <w:r w:rsidRPr="004B46E9">
        <w:rPr>
          <w:rFonts w:ascii="Times New Roman" w:eastAsia="Times New Roman" w:hAnsi="Times New Roman" w:cs="Times New Roman"/>
          <w:sz w:val="20"/>
          <w:szCs w:val="20"/>
          <w:lang w:eastAsia="pl-PL"/>
        </w:rPr>
        <w:br/>
        <w:t xml:space="preserve">1. Obowiązek wpłaty wadium Oferta musi być zabezpieczona wadium. Zamawiający zatrzyma wadium, jeżeli wystąpią przesłanki wymienione w art. 46 ust. 4a i 5 PZP. Wadium musi obejmować cały okres związania ofertą. Oferta Wykonawcy nie zabezpieczona należytą formą wadium, zostanie odrzucona. Przystępując do przetargu na całość przedmiotu zamówienia wykonawca jest zobowiązany wnieść wadium w wysokości: 5 500,00 zł (słownie: pięć tysięcy pięćset złotych, 00/100) - dotyczy całości przedmiotu zamówienia; na </w:t>
      </w:r>
      <w:r w:rsidRPr="004B46E9">
        <w:rPr>
          <w:rFonts w:ascii="Times New Roman" w:eastAsia="Times New Roman" w:hAnsi="Times New Roman" w:cs="Times New Roman"/>
          <w:sz w:val="20"/>
          <w:szCs w:val="20"/>
          <w:lang w:eastAsia="pl-PL"/>
        </w:rPr>
        <w:lastRenderedPageBreak/>
        <w:t>poszczególne części w wysokości: PAKIET Wadium ( zł) 1 3000,00 2 2500,00 Wykonawcy składający ofertą na więcej niż jeden pakiet muszą zsumować wartości z pakietów w których chcą uczestniczyć, np. pakiet 1 i 2 powinien wnieść wadium w wysokości: 5500,00 zł (3 000,00 zł + 2500,00 zł) – dotyczy formy przelewu na rachunek Zamawiającego Termin wniesienia wadium upływa w dniu składania ofert tj. dnia 02.02.2017 r. godz. 10:00 1. Forma wpłaty wadium. Wadium może być wnoszone w następujących formach: 1) poręczeniach bankowych lub poręczeniach spółdzielczej kasy oszczędnościowo-kredytowej, z tym, że poręczenie kasy jest zawsze poręczeniem pieniężnym (w przypadku złożenia oferty na więcej niż jeden pakiet, Wykonawca zobowiązany jest złożyć poręczenie na każdy pakiet oddzielnie), 2) gwarancjach bankowych (w przypadku złożenia oferty na więcej niż jeden pakiet, Wykonawca zobowiązany jest złożyć gwarancję na każdy pakiet oddzielnie), 3) gwarancjach ubezpieczeniowych (w przypadku złożenia oferty na więcej niż jeden pakiet, Wykonawca zobowiązany jest złożyć gwarancję na każdy pakiet oddzielnie) 4) lub poręczeniach określonych w art. 45 ust. 6 ustawy PZP (w przypadku złożenia oferty na więcej niż jeden pakiet, Wykonawca zobowiązany jest złożyć poręczenie na każdy pakiet oddzielnie), 5) przelewem na rachunek Zamawiającego - środki finansowe powinny wpłynąć na konto Zamawiającego do 02.02.2017r do godz. 10:00 pod rygorem odrzucenia oferty. Bank Gospodarstwa Krajowego O/Wrocław nr 07 1130 1033 0018 7991 8520 0007 z zaznaczeniem: ,,Wadium w przetargu na dostawę chemicznych środków myjąco-dezynfekujących, czyszczących w postaci koncentratów dozowanych przez specjalistyczne dozowniki wraz z ich najmem oraz chemicznych środków i materiałów do utrzymania czystości i higieny na 2017/ 18 rok”, znak sprawy: 108/Log./2016 UWAGA: pierwsza sesja księgowania w Banku Gospodarstwa Krajowego O/Wrocław – prowadzącym rachunek Zamawiającego odbywa się po godz. 10.00 2. W przypadku składania przez Wykonawcę wadium w formie gwarancji, gwarancja musi być gwarancją nieodwołalną, bezwarunkową i płatną w ciągu 30 dni na pierwsze pisemne żądanie Zamawiającego, musi być wykonalna na terytorium Rzeczypospolitej Polskiej, sporządzona zgodnie z obowiązującym prawem i winna zawierać następujące elementy: 1) Nazwę dającego zlecenie (Wykonawcy) beneficjenta gwarancji (Zamawiającego), gwaranta ( banku lub instytucji ubezpieczeniowej udzielających gwarancji) oraz wskazanie ich siedzib; 2) Określenie wierzytelności, która ma być zabezpieczona gwarancją; 3) Kwotę gwarancji; 4) Termin ważności gwarancji; 5) Zobowiązanie gwaranta ( banku lub zakładu ubezpieczeń) do zapłaty całkowitej kwoty wadium nieodwołalnie lub bezwarunkowo, na pierwsze żądanie Zamawiającego (beneficjenta gwarancji), 3. Do oferty należy dołączyć oryginał dowodu wpłaty wadium (przelew) lub wygenerowane elektroniczne potwierdzenie wykonania przelewu (dokument sporządzony na podstawie art. 7 ustawy z dnia 29 sierpnia 1997r. Prawo bankowe (</w:t>
      </w:r>
      <w:proofErr w:type="spellStart"/>
      <w:r w:rsidRPr="004B46E9">
        <w:rPr>
          <w:rFonts w:ascii="Times New Roman" w:eastAsia="Times New Roman" w:hAnsi="Times New Roman" w:cs="Times New Roman"/>
          <w:sz w:val="20"/>
          <w:szCs w:val="20"/>
          <w:lang w:eastAsia="pl-PL"/>
        </w:rPr>
        <w:t>t.j</w:t>
      </w:r>
      <w:proofErr w:type="spellEnd"/>
      <w:r w:rsidRPr="004B46E9">
        <w:rPr>
          <w:rFonts w:ascii="Times New Roman" w:eastAsia="Times New Roman" w:hAnsi="Times New Roman" w:cs="Times New Roman"/>
          <w:sz w:val="20"/>
          <w:szCs w:val="20"/>
          <w:lang w:eastAsia="pl-PL"/>
        </w:rPr>
        <w:t xml:space="preserve">. Dz. U. z 2015r. poz. 128) – nie wymagający podpisu ani stempla). 4. W przypadku wnoszenia wadium przez Wykonawcę w innych formach, oryginał dokumentu potwierdzającego wniesienie wadium należy złożyć do depozytu u Głównego Księgowego Szpitala (KASA SZPITALNA – Budynek Administracji Ogólnej), a kserokopię potwierdzoną za zgodność z oryginałem dołączyć do oferty. 5. Nie dopuszcza się składania wadium w innej walucie niż PLN, zapis ten dotyczy również wadium złożonego w innej formie niż w pieniądzu. UWAGA! Złożenie dokumentu wadialnego w innym miejscu i błędnej formie może spowodować zastosowanie sankcji wynikającej z art. 89 ust. 1 pkt.7b PZP. 6. Zwrot wadium lub ewentualne ponowne jego wniesienie regulują przepisy art. 46 i art. 184 PZP.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IV.1.3) Przewiduje się udzielenie zaliczek na poczet wykonania zamówienia:</w:t>
      </w:r>
      <w:r>
        <w:rPr>
          <w:rFonts w:ascii="Times New Roman" w:eastAsia="Times New Roman" w:hAnsi="Times New Roman" w:cs="Times New Roman"/>
          <w:b/>
          <w:bCs/>
          <w:sz w:val="20"/>
          <w:szCs w:val="20"/>
          <w:lang w:eastAsia="pl-PL"/>
        </w:rPr>
        <w:t xml:space="preserve"> </w:t>
      </w:r>
      <w:r w:rsidRPr="004B46E9">
        <w:rPr>
          <w:rFonts w:ascii="Times New Roman" w:eastAsia="Times New Roman" w:hAnsi="Times New Roman" w:cs="Times New Roman"/>
          <w:sz w:val="20"/>
          <w:szCs w:val="20"/>
          <w:lang w:eastAsia="pl-PL"/>
        </w:rP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IV.1.4) Wymaga się złożenia ofert w postaci katalogów elektronicznych lub dołączenia do ofert katalogów elektronicznych: </w:t>
      </w:r>
      <w:r w:rsidRPr="004B46E9">
        <w:rPr>
          <w:rFonts w:ascii="Times New Roman" w:eastAsia="Times New Roman" w:hAnsi="Times New Roman" w:cs="Times New Roman"/>
          <w:sz w:val="20"/>
          <w:szCs w:val="20"/>
          <w:lang w:eastAsia="pl-PL"/>
        </w:rPr>
        <w:t xml:space="preserve">nie </w:t>
      </w:r>
      <w:r w:rsidRPr="004B46E9">
        <w:rPr>
          <w:rFonts w:ascii="Times New Roman" w:eastAsia="Times New Roman" w:hAnsi="Times New Roman" w:cs="Times New Roman"/>
          <w:sz w:val="20"/>
          <w:szCs w:val="20"/>
          <w:lang w:eastAsia="pl-PL"/>
        </w:rPr>
        <w:br/>
        <w:t xml:space="preserve">Dopuszcza się złożenie ofert w postaci katalogów elektronicznych lub dołączenia do ofert katalogów elektronicznych: nie Informacje dodatkowe: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IV.1.5.) Wymaga się złożenia oferty wariantowej: </w:t>
      </w:r>
      <w:r w:rsidRPr="004B46E9">
        <w:rPr>
          <w:rFonts w:ascii="Times New Roman" w:eastAsia="Times New Roman" w:hAnsi="Times New Roman" w:cs="Times New Roman"/>
          <w:sz w:val="20"/>
          <w:szCs w:val="20"/>
          <w:lang w:eastAsia="pl-PL"/>
        </w:rPr>
        <w:t xml:space="preserve">nie </w:t>
      </w:r>
      <w:r w:rsidRPr="004B46E9">
        <w:rPr>
          <w:rFonts w:ascii="Times New Roman" w:eastAsia="Times New Roman" w:hAnsi="Times New Roman" w:cs="Times New Roman"/>
          <w:sz w:val="20"/>
          <w:szCs w:val="20"/>
          <w:lang w:eastAsia="pl-PL"/>
        </w:rPr>
        <w:br/>
        <w:t xml:space="preserve">Dopuszcza się złożenie oferty wariantowej nie </w:t>
      </w:r>
      <w:r w:rsidRPr="004B46E9">
        <w:rPr>
          <w:rFonts w:ascii="Times New Roman" w:eastAsia="Times New Roman" w:hAnsi="Times New Roman" w:cs="Times New Roman"/>
          <w:sz w:val="20"/>
          <w:szCs w:val="20"/>
          <w:lang w:eastAsia="pl-PL"/>
        </w:rPr>
        <w:br/>
        <w:t xml:space="preserve">Złożenie oferty wariantowej dopuszcza się tylko z jednoczesnym złożeniem oferty zasadniczej: 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IV.1.6) Przewidywana liczba wykonawców, którzy zostaną zaproszeni do udziału w postępowaniu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i/>
          <w:iCs/>
          <w:sz w:val="20"/>
          <w:szCs w:val="20"/>
          <w:lang w:eastAsia="pl-PL"/>
        </w:rPr>
        <w:t xml:space="preserve">(przetarg ograniczony, negocjacje z ogłoszeniem, dialog konkurencyjny, partnerstwo innowacyjne)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Liczba wykonawców  </w:t>
      </w:r>
      <w:r w:rsidRPr="004B46E9">
        <w:rPr>
          <w:rFonts w:ascii="Times New Roman" w:eastAsia="Times New Roman" w:hAnsi="Times New Roman" w:cs="Times New Roman"/>
          <w:sz w:val="20"/>
          <w:szCs w:val="20"/>
          <w:lang w:eastAsia="pl-PL"/>
        </w:rPr>
        <w:br/>
        <w:t xml:space="preserve">Przewidywana minimalna liczba wykonawców </w:t>
      </w:r>
      <w:r w:rsidRPr="004B46E9">
        <w:rPr>
          <w:rFonts w:ascii="Times New Roman" w:eastAsia="Times New Roman" w:hAnsi="Times New Roman" w:cs="Times New Roman"/>
          <w:sz w:val="20"/>
          <w:szCs w:val="20"/>
          <w:lang w:eastAsia="pl-PL"/>
        </w:rPr>
        <w:br/>
        <w:t>Maksymalna liczba wykonawców  </w:t>
      </w:r>
      <w:r w:rsidRPr="004B46E9">
        <w:rPr>
          <w:rFonts w:ascii="Times New Roman" w:eastAsia="Times New Roman" w:hAnsi="Times New Roman" w:cs="Times New Roman"/>
          <w:sz w:val="20"/>
          <w:szCs w:val="20"/>
          <w:lang w:eastAsia="pl-PL"/>
        </w:rPr>
        <w:br/>
        <w:t xml:space="preserve">Kryteria selekcji wykonawców: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IV.1.7) Informacje na temat umowy ramowej lub dynamicznego systemu zakupów: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Umowa ramowa będzie zawarta: </w:t>
      </w:r>
      <w:r w:rsidRPr="004B46E9">
        <w:rPr>
          <w:rFonts w:ascii="Times New Roman" w:eastAsia="Times New Roman" w:hAnsi="Times New Roman" w:cs="Times New Roman"/>
          <w:sz w:val="20"/>
          <w:szCs w:val="20"/>
          <w:lang w:eastAsia="pl-PL"/>
        </w:rPr>
        <w:br/>
        <w:t xml:space="preserve">Czy przewiduje się ograniczenie liczby uczestników umowy ramowej: nie </w:t>
      </w:r>
      <w:r w:rsidRPr="004B46E9">
        <w:rPr>
          <w:rFonts w:ascii="Times New Roman" w:eastAsia="Times New Roman" w:hAnsi="Times New Roman" w:cs="Times New Roman"/>
          <w:sz w:val="20"/>
          <w:szCs w:val="20"/>
          <w:lang w:eastAsia="pl-PL"/>
        </w:rPr>
        <w:br/>
        <w:t xml:space="preserve">Informacje dodatkowe: </w:t>
      </w:r>
      <w:r w:rsidRPr="004B46E9">
        <w:rPr>
          <w:rFonts w:ascii="Times New Roman" w:eastAsia="Times New Roman" w:hAnsi="Times New Roman" w:cs="Times New Roman"/>
          <w:sz w:val="20"/>
          <w:szCs w:val="20"/>
          <w:lang w:eastAsia="pl-PL"/>
        </w:rPr>
        <w:br/>
        <w:t xml:space="preserve">Zamówienie obejmuje ustanowienie dynamicznego systemu zakupów: nie </w:t>
      </w:r>
      <w:r w:rsidRPr="004B46E9">
        <w:rPr>
          <w:rFonts w:ascii="Times New Roman" w:eastAsia="Times New Roman" w:hAnsi="Times New Roman" w:cs="Times New Roman"/>
          <w:sz w:val="20"/>
          <w:szCs w:val="20"/>
          <w:lang w:eastAsia="pl-PL"/>
        </w:rPr>
        <w:br/>
        <w:t xml:space="preserve">Informacje dodatkowe: W ramach umowy ramowej/dynamicznego systemu zakupów dopuszcza się złożenie ofert w formie katalogów elektronicznych: nie </w:t>
      </w:r>
      <w:r w:rsidRPr="004B46E9">
        <w:rPr>
          <w:rFonts w:ascii="Times New Roman" w:eastAsia="Times New Roman" w:hAnsi="Times New Roman" w:cs="Times New Roman"/>
          <w:sz w:val="20"/>
          <w:szCs w:val="20"/>
          <w:lang w:eastAsia="pl-PL"/>
        </w:rPr>
        <w:br/>
        <w:t xml:space="preserve">Przewiduje się pobranie ze złożonych katalogów elektronicznych informacji potrzebnych do sporządzenia ofert </w:t>
      </w:r>
      <w:r w:rsidRPr="004B46E9">
        <w:rPr>
          <w:rFonts w:ascii="Times New Roman" w:eastAsia="Times New Roman" w:hAnsi="Times New Roman" w:cs="Times New Roman"/>
          <w:sz w:val="20"/>
          <w:szCs w:val="20"/>
          <w:lang w:eastAsia="pl-PL"/>
        </w:rPr>
        <w:lastRenderedPageBreak/>
        <w:t xml:space="preserve">w ramach umowy ramowej/dynamicznego systemu zakupów: </w:t>
      </w:r>
      <w:r w:rsidRPr="004B46E9">
        <w:rPr>
          <w:rFonts w:ascii="Times New Roman" w:eastAsia="Times New Roman" w:hAnsi="Times New Roman" w:cs="Times New Roman"/>
          <w:sz w:val="20"/>
          <w:szCs w:val="20"/>
          <w:lang w:eastAsia="pl-PL"/>
        </w:rPr>
        <w:br/>
        <w:t xml:space="preserve">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IV.1.8) Aukcja elektroniczna Przewidziane jest przeprowadzenie aukcji elektronicznej </w:t>
      </w:r>
      <w:r w:rsidRPr="004B46E9">
        <w:rPr>
          <w:rFonts w:ascii="Times New Roman" w:eastAsia="Times New Roman" w:hAnsi="Times New Roman" w:cs="Times New Roman"/>
          <w:i/>
          <w:iCs/>
          <w:sz w:val="20"/>
          <w:szCs w:val="20"/>
          <w:lang w:eastAsia="pl-PL"/>
        </w:rPr>
        <w:t xml:space="preserve">(przetarg nieograniczony, przetarg ograniczony, negocjacje z ogłoszeniem) </w:t>
      </w:r>
      <w:r w:rsidRPr="004B46E9">
        <w:rPr>
          <w:rFonts w:ascii="Times New Roman" w:eastAsia="Times New Roman" w:hAnsi="Times New Roman" w:cs="Times New Roman"/>
          <w:sz w:val="20"/>
          <w:szCs w:val="20"/>
          <w:lang w:eastAsia="pl-PL"/>
        </w:rPr>
        <w:t xml:space="preserve">nie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Należy wskazać elementy, których wartości będą przedmiotem aukcji elektronicznej: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Przewiduje się ograniczenia co do przedstawionych wartości, wynikające z opisu przedmiotu zamówienia:</w:t>
      </w:r>
      <w:r w:rsidRPr="004B46E9">
        <w:rPr>
          <w:rFonts w:ascii="Times New Roman" w:eastAsia="Times New Roman" w:hAnsi="Times New Roman" w:cs="Times New Roman"/>
          <w:sz w:val="20"/>
          <w:szCs w:val="20"/>
          <w:lang w:eastAsia="pl-PL"/>
        </w:rPr>
        <w:br/>
        <w:t xml:space="preserve">nie Należy podać, które informacje zostaną udostępnione wykonawcom w trakcie aukcji elektronicznej oraz jaki będzie termin ich udostępnienia: </w:t>
      </w:r>
      <w:r w:rsidRPr="004B46E9">
        <w:rPr>
          <w:rFonts w:ascii="Times New Roman" w:eastAsia="Times New Roman" w:hAnsi="Times New Roman" w:cs="Times New Roman"/>
          <w:sz w:val="20"/>
          <w:szCs w:val="20"/>
          <w:lang w:eastAsia="pl-PL"/>
        </w:rPr>
        <w:br/>
        <w:t xml:space="preserve">Informacje dotyczące przebiegu aukcji elektronicznej: </w:t>
      </w:r>
      <w:r w:rsidRPr="004B46E9">
        <w:rPr>
          <w:rFonts w:ascii="Times New Roman" w:eastAsia="Times New Roman" w:hAnsi="Times New Roman" w:cs="Times New Roman"/>
          <w:sz w:val="20"/>
          <w:szCs w:val="20"/>
          <w:lang w:eastAsia="pl-PL"/>
        </w:rPr>
        <w:br/>
        <w:t xml:space="preserve">Jaki jest przewidziany sposób postępowania w toku aukcji elektronicznej i jakie będą warunki, na jakich wykonawcy będą mogli licytować (minimalne wysokości postąpień): </w:t>
      </w:r>
      <w:r w:rsidRPr="004B46E9">
        <w:rPr>
          <w:rFonts w:ascii="Times New Roman" w:eastAsia="Times New Roman" w:hAnsi="Times New Roman" w:cs="Times New Roman"/>
          <w:sz w:val="20"/>
          <w:szCs w:val="20"/>
          <w:lang w:eastAsia="pl-PL"/>
        </w:rPr>
        <w:br/>
        <w:t xml:space="preserve">Informacje dotyczące wykorzystywanego sprzętu elektronicznego, rozwiązań i specyfikacji technicznych w zakresie połączeń: </w:t>
      </w:r>
      <w:r w:rsidRPr="004B46E9">
        <w:rPr>
          <w:rFonts w:ascii="Times New Roman" w:eastAsia="Times New Roman" w:hAnsi="Times New Roman" w:cs="Times New Roman"/>
          <w:sz w:val="20"/>
          <w:szCs w:val="20"/>
          <w:lang w:eastAsia="pl-PL"/>
        </w:rPr>
        <w:br/>
        <w:t xml:space="preserve">Wymagania dotyczące rejestracji i identyfikacji wykonawców w aukcji elektronicznej: </w:t>
      </w:r>
      <w:r w:rsidRPr="004B46E9">
        <w:rPr>
          <w:rFonts w:ascii="Times New Roman" w:eastAsia="Times New Roman" w:hAnsi="Times New Roman" w:cs="Times New Roman"/>
          <w:sz w:val="20"/>
          <w:szCs w:val="20"/>
          <w:lang w:eastAsia="pl-PL"/>
        </w:rPr>
        <w:br/>
        <w:t xml:space="preserve">Informacje o liczbie etapów aukcji elektronicznej i czasie ich trwania: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3"/>
        <w:gridCol w:w="1552"/>
      </w:tblGrid>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Aukcja wieloetapowa etap nr</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czas trwania etapu</w:t>
            </w:r>
          </w:p>
        </w:tc>
      </w:tr>
    </w:tbl>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Czy wykonawcy, którzy nie złożyli nowych postąpień, zostaną zakwalifikowani do następnego etapu: nie </w:t>
      </w:r>
      <w:r w:rsidRPr="004B46E9">
        <w:rPr>
          <w:rFonts w:ascii="Times New Roman" w:eastAsia="Times New Roman" w:hAnsi="Times New Roman" w:cs="Times New Roman"/>
          <w:sz w:val="20"/>
          <w:szCs w:val="20"/>
          <w:lang w:eastAsia="pl-PL"/>
        </w:rPr>
        <w:br/>
        <w:t xml:space="preserve">Warunki zamknięcia aukcji elektronicznej: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IV.2) KRYTERIA OCENY OFERT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IV.2.1) Kryteria oceny ofert: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5"/>
        <w:gridCol w:w="886"/>
      </w:tblGrid>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i/>
                <w:iCs/>
                <w:sz w:val="20"/>
                <w:szCs w:val="20"/>
                <w:lang w:eastAsia="pl-PL"/>
              </w:rPr>
              <w:t>Kryteria</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i/>
                <w:iCs/>
                <w:sz w:val="20"/>
                <w:szCs w:val="20"/>
                <w:lang w:eastAsia="pl-PL"/>
              </w:rPr>
              <w:t>Znaczenie</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cena towaru</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60</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termin dostawy towaru</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20</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termin wymiany reklamacyjnej</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10</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okres gwarancji</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10</w:t>
            </w:r>
          </w:p>
        </w:tc>
      </w:tr>
    </w:tbl>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IV.2.3) Zastosowanie procedury, o której mowa w art. 24aa ust. 1 ustawy </w:t>
      </w:r>
      <w:proofErr w:type="spellStart"/>
      <w:r w:rsidRPr="004B46E9">
        <w:rPr>
          <w:rFonts w:ascii="Times New Roman" w:eastAsia="Times New Roman" w:hAnsi="Times New Roman" w:cs="Times New Roman"/>
          <w:b/>
          <w:bCs/>
          <w:sz w:val="20"/>
          <w:szCs w:val="20"/>
          <w:lang w:eastAsia="pl-PL"/>
        </w:rPr>
        <w:t>Pzp</w:t>
      </w:r>
      <w:proofErr w:type="spellEnd"/>
      <w:r w:rsidRPr="004B46E9">
        <w:rPr>
          <w:rFonts w:ascii="Times New Roman" w:eastAsia="Times New Roman" w:hAnsi="Times New Roman" w:cs="Times New Roman"/>
          <w:b/>
          <w:bCs/>
          <w:sz w:val="20"/>
          <w:szCs w:val="20"/>
          <w:lang w:eastAsia="pl-PL"/>
        </w:rPr>
        <w:t xml:space="preserve"> </w:t>
      </w:r>
      <w:r w:rsidRPr="004B46E9">
        <w:rPr>
          <w:rFonts w:ascii="Times New Roman" w:eastAsia="Times New Roman" w:hAnsi="Times New Roman" w:cs="Times New Roman"/>
          <w:sz w:val="20"/>
          <w:szCs w:val="20"/>
          <w:lang w:eastAsia="pl-PL"/>
        </w:rPr>
        <w:t xml:space="preserve">(przetarg nieograniczony) </w:t>
      </w:r>
      <w:r w:rsidRPr="004B46E9">
        <w:rPr>
          <w:rFonts w:ascii="Times New Roman" w:eastAsia="Times New Roman" w:hAnsi="Times New Roman" w:cs="Times New Roman"/>
          <w:sz w:val="20"/>
          <w:szCs w:val="20"/>
          <w:lang w:eastAsia="pl-PL"/>
        </w:rPr>
        <w:br/>
        <w:t xml:space="preserve">tak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IV.3) Negocjacje z ogłoszeniem, dialog konkurencyjny, partnerstwo innowacyjne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IV.3.1) Informacje na temat negocjacji z ogłoszeniem</w:t>
      </w:r>
      <w:r w:rsidRPr="004B46E9">
        <w:rPr>
          <w:rFonts w:ascii="Times New Roman" w:eastAsia="Times New Roman" w:hAnsi="Times New Roman" w:cs="Times New Roman"/>
          <w:sz w:val="20"/>
          <w:szCs w:val="20"/>
          <w:lang w:eastAsia="pl-PL"/>
        </w:rPr>
        <w:br/>
        <w:t xml:space="preserve">Minimalne wymagania, które muszą spełniać wszystkie oferty: </w:t>
      </w:r>
      <w:r w:rsidRPr="004B46E9">
        <w:rPr>
          <w:rFonts w:ascii="Times New Roman" w:eastAsia="Times New Roman" w:hAnsi="Times New Roman" w:cs="Times New Roman"/>
          <w:sz w:val="20"/>
          <w:szCs w:val="20"/>
          <w:lang w:eastAsia="pl-PL"/>
        </w:rPr>
        <w:br/>
        <w:t xml:space="preserve">Przewidziane jest zastrzeżenie prawa do udzielenia zamówienia na podstawie ofert wstępnych bez przeprowadzenia negocjacji nie </w:t>
      </w:r>
      <w:r w:rsidRPr="004B46E9">
        <w:rPr>
          <w:rFonts w:ascii="Times New Roman" w:eastAsia="Times New Roman" w:hAnsi="Times New Roman" w:cs="Times New Roman"/>
          <w:sz w:val="20"/>
          <w:szCs w:val="20"/>
          <w:lang w:eastAsia="pl-PL"/>
        </w:rPr>
        <w:br/>
        <w:t xml:space="preserve">Przewidziany jest podział negocjacji na etapy w celu ograniczenia liczby ofert: nie </w:t>
      </w:r>
      <w:r w:rsidRPr="004B46E9">
        <w:rPr>
          <w:rFonts w:ascii="Times New Roman" w:eastAsia="Times New Roman" w:hAnsi="Times New Roman" w:cs="Times New Roman"/>
          <w:sz w:val="20"/>
          <w:szCs w:val="20"/>
          <w:lang w:eastAsia="pl-PL"/>
        </w:rPr>
        <w:br/>
        <w:t xml:space="preserve">Należy podać informacje na temat etapów negocjacji (w tym liczbę etapów): </w:t>
      </w:r>
      <w:r w:rsidRPr="004B46E9">
        <w:rPr>
          <w:rFonts w:ascii="Times New Roman" w:eastAsia="Times New Roman" w:hAnsi="Times New Roman" w:cs="Times New Roman"/>
          <w:sz w:val="20"/>
          <w:szCs w:val="20"/>
          <w:lang w:eastAsia="pl-PL"/>
        </w:rPr>
        <w:br/>
        <w:t xml:space="preserve">Informacje dodatkowe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IV.3.2) Informacje na temat dialogu konkurencyjnego</w:t>
      </w:r>
      <w:r w:rsidRPr="004B46E9">
        <w:rPr>
          <w:rFonts w:ascii="Times New Roman" w:eastAsia="Times New Roman" w:hAnsi="Times New Roman" w:cs="Times New Roman"/>
          <w:sz w:val="20"/>
          <w:szCs w:val="20"/>
          <w:lang w:eastAsia="pl-PL"/>
        </w:rPr>
        <w:br/>
        <w:t xml:space="preserve">Opis potrzeb i wymagań zamawiającego lub informacja o sposobie uzyskania tego opisu: </w:t>
      </w:r>
      <w:r w:rsidRPr="004B46E9">
        <w:rPr>
          <w:rFonts w:ascii="Times New Roman" w:eastAsia="Times New Roman" w:hAnsi="Times New Roman" w:cs="Times New Roman"/>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4B46E9">
        <w:rPr>
          <w:rFonts w:ascii="Times New Roman" w:eastAsia="Times New Roman" w:hAnsi="Times New Roman" w:cs="Times New Roman"/>
          <w:sz w:val="20"/>
          <w:szCs w:val="20"/>
          <w:lang w:eastAsia="pl-PL"/>
        </w:rPr>
        <w:br/>
        <w:t xml:space="preserve">Wstępny harmonogram postępowania: </w:t>
      </w:r>
      <w:r w:rsidRPr="004B46E9">
        <w:rPr>
          <w:rFonts w:ascii="Times New Roman" w:eastAsia="Times New Roman" w:hAnsi="Times New Roman" w:cs="Times New Roman"/>
          <w:sz w:val="20"/>
          <w:szCs w:val="20"/>
          <w:lang w:eastAsia="pl-PL"/>
        </w:rPr>
        <w:br/>
        <w:t xml:space="preserve">Podział dialogu na etapy w celu ograniczenia liczby rozwiązań: nie </w:t>
      </w:r>
      <w:r w:rsidRPr="004B46E9">
        <w:rPr>
          <w:rFonts w:ascii="Times New Roman" w:eastAsia="Times New Roman" w:hAnsi="Times New Roman" w:cs="Times New Roman"/>
          <w:sz w:val="20"/>
          <w:szCs w:val="20"/>
          <w:lang w:eastAsia="pl-PL"/>
        </w:rPr>
        <w:br/>
        <w:t xml:space="preserve">Należy podać informacje na temat etapów dialogu: </w:t>
      </w:r>
      <w:r w:rsidRPr="004B46E9">
        <w:rPr>
          <w:rFonts w:ascii="Times New Roman" w:eastAsia="Times New Roman" w:hAnsi="Times New Roman" w:cs="Times New Roman"/>
          <w:sz w:val="20"/>
          <w:szCs w:val="20"/>
          <w:lang w:eastAsia="pl-PL"/>
        </w:rPr>
        <w:br/>
        <w:t xml:space="preserve">Informacje dodatkowe: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IV.3.3) Informacje na temat partnerstwa innowacyjnego</w:t>
      </w:r>
      <w:r w:rsidRPr="004B46E9">
        <w:rPr>
          <w:rFonts w:ascii="Times New Roman" w:eastAsia="Times New Roman" w:hAnsi="Times New Roman" w:cs="Times New Roman"/>
          <w:sz w:val="20"/>
          <w:szCs w:val="20"/>
          <w:lang w:eastAsia="pl-PL"/>
        </w:rPr>
        <w:br/>
        <w:t xml:space="preserve">Elementy opisu przedmiotu zamówienia definiujące minimalne wymagania, którym muszą odpowiadać wszystkie oferty: </w:t>
      </w:r>
      <w:r w:rsidRPr="004B46E9">
        <w:rPr>
          <w:rFonts w:ascii="Times New Roman" w:eastAsia="Times New Roman" w:hAnsi="Times New Roman" w:cs="Times New Roman"/>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4B46E9">
        <w:rPr>
          <w:rFonts w:ascii="Times New Roman" w:eastAsia="Times New Roman" w:hAnsi="Times New Roman" w:cs="Times New Roman"/>
          <w:sz w:val="20"/>
          <w:szCs w:val="20"/>
          <w:lang w:eastAsia="pl-PL"/>
        </w:rPr>
        <w:br/>
        <w:t xml:space="preserve">nie </w:t>
      </w:r>
      <w:r w:rsidRPr="004B46E9">
        <w:rPr>
          <w:rFonts w:ascii="Times New Roman" w:eastAsia="Times New Roman" w:hAnsi="Times New Roman" w:cs="Times New Roman"/>
          <w:sz w:val="20"/>
          <w:szCs w:val="20"/>
          <w:lang w:eastAsia="pl-PL"/>
        </w:rPr>
        <w:br/>
        <w:t xml:space="preserve">Informacje dodatkowe: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IV.4) Licytacja elektroniczna </w:t>
      </w:r>
      <w:r w:rsidRPr="004B46E9">
        <w:rPr>
          <w:rFonts w:ascii="Times New Roman" w:eastAsia="Times New Roman" w:hAnsi="Times New Roman" w:cs="Times New Roman"/>
          <w:sz w:val="20"/>
          <w:szCs w:val="20"/>
          <w:lang w:eastAsia="pl-PL"/>
        </w:rPr>
        <w:br/>
        <w:t xml:space="preserve">Adres strony internetowej, na której będzie prowadzona licytacja elektroniczna: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Adres strony internetowej, na której jest dostępny opis przedmiotu zamówienia w licytacji elektronicznej: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Wymagania dotyczące rejestracji i identyfikacji wykonawców w licytacji elektronicznej, w tym wymagania techniczne urządzeń informatycznych: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Sposób postępowania w toku licytacji elektronicznej, w tym określenie minimalnych wysokości postąpień: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lastRenderedPageBreak/>
        <w:t xml:space="preserve">Informacje o liczbie etapów licytacji elektronicznej i czasie ich trwania: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etap nr</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czas trwania etapu</w:t>
            </w:r>
          </w:p>
        </w:tc>
      </w:tr>
    </w:tbl>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Wykonawcy, którzy nie złożyli nowych postąpień, zostaną zakwalifikowani do następnego etapu: nie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Termin otwarcia licytacji elektronicznej: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Termin i warunki zamknięcia licytacji elektronicznej: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Istotne dla stron postanowienia, które zostaną wprowadzone do treści zawieranej umowy w sprawie zamówienia publicznego, albo ogólne warunki umowy, albo wzór umowy: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Wymagania dotyczące zabezpieczenia należytego wykonania umowy: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 xml:space="preserve">Informacje dodatkowe: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IV.5) ZMIANA UMOWY</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Przewiduje się istotne zmiany postanowień zawartej umowy w stosunku do treści oferty, na podstawie której dokonano wyboru wykonawcy:</w:t>
      </w:r>
      <w:r w:rsidRPr="004B46E9">
        <w:rPr>
          <w:rFonts w:ascii="Times New Roman" w:eastAsia="Times New Roman" w:hAnsi="Times New Roman" w:cs="Times New Roman"/>
          <w:sz w:val="20"/>
          <w:szCs w:val="20"/>
          <w:lang w:eastAsia="pl-PL"/>
        </w:rPr>
        <w:t xml:space="preserve"> tak </w:t>
      </w:r>
      <w:r w:rsidRPr="004B46E9">
        <w:rPr>
          <w:rFonts w:ascii="Times New Roman" w:eastAsia="Times New Roman" w:hAnsi="Times New Roman" w:cs="Times New Roman"/>
          <w:sz w:val="20"/>
          <w:szCs w:val="20"/>
          <w:lang w:eastAsia="pl-PL"/>
        </w:rPr>
        <w:br/>
        <w:t xml:space="preserve">Należy wskazać zakres, charakter zmian oraz warunki wprowadzenia zmian: </w:t>
      </w:r>
      <w:r w:rsidRPr="004B46E9">
        <w:rPr>
          <w:rFonts w:ascii="Times New Roman" w:eastAsia="Times New Roman" w:hAnsi="Times New Roman" w:cs="Times New Roman"/>
          <w:sz w:val="20"/>
          <w:szCs w:val="20"/>
          <w:lang w:eastAsia="pl-PL"/>
        </w:rPr>
        <w:br/>
        <w:t>ISTOTNE POSTANOWIENIA UMOWY - Przedmiotowo istotne elementy umowy (</w:t>
      </w:r>
      <w:proofErr w:type="spellStart"/>
      <w:r w:rsidRPr="004B46E9">
        <w:rPr>
          <w:rFonts w:ascii="Times New Roman" w:eastAsia="Times New Roman" w:hAnsi="Times New Roman" w:cs="Times New Roman"/>
          <w:sz w:val="20"/>
          <w:szCs w:val="20"/>
          <w:lang w:eastAsia="pl-PL"/>
        </w:rPr>
        <w:t>essentialia</w:t>
      </w:r>
      <w:proofErr w:type="spellEnd"/>
      <w:r w:rsidRPr="004B46E9">
        <w:rPr>
          <w:rFonts w:ascii="Times New Roman" w:eastAsia="Times New Roman" w:hAnsi="Times New Roman" w:cs="Times New Roman"/>
          <w:sz w:val="20"/>
          <w:szCs w:val="20"/>
          <w:lang w:eastAsia="pl-PL"/>
        </w:rPr>
        <w:t xml:space="preserve"> </w:t>
      </w:r>
      <w:proofErr w:type="spellStart"/>
      <w:r w:rsidRPr="004B46E9">
        <w:rPr>
          <w:rFonts w:ascii="Times New Roman" w:eastAsia="Times New Roman" w:hAnsi="Times New Roman" w:cs="Times New Roman"/>
          <w:sz w:val="20"/>
          <w:szCs w:val="20"/>
          <w:lang w:eastAsia="pl-PL"/>
        </w:rPr>
        <w:t>negotii</w:t>
      </w:r>
      <w:proofErr w:type="spellEnd"/>
      <w:r w:rsidRPr="004B46E9">
        <w:rPr>
          <w:rFonts w:ascii="Times New Roman" w:eastAsia="Times New Roman" w:hAnsi="Times New Roman" w:cs="Times New Roman"/>
          <w:sz w:val="20"/>
          <w:szCs w:val="20"/>
          <w:lang w:eastAsia="pl-PL"/>
        </w:rPr>
        <w:t xml:space="preserve">) związane ze sposobem realizacji zamówienia, warunkami umowy zawiera Załącznik 3, w którym zaleca się wypełnić wszystkie miejsca wykropkowane z wyjątkiem numeru umowy, daty jej zawarcia oraz dołączyć go do oferty. Umowę będzie uznawało się za zawartą w dacie wymienionej we wstępie umowy. Na podstawie art. 144 PZP Zamawiający przewiduje zmianę postanowień zawartej umowy w przypadku: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 4. Wynagrodzenie nie podlega waloryzacji przez okres 12 miesięcy. 5. Zamawiający dopuszcza w formie aneksu wydłużenie terminu obowiązywania umowy nie więcej jednak niż o 36 miesiące od daty jej zakończenia, przy czym wynagrodzenie Wykonawcy, o którym mowa w Załączniku nr 3 § 4 ust. 3 wzoru umowy może podlegać waloryzacji w trakcie obowiązywania umowy w przypadku zmiany wysokości minimalnego wynagrodzenia za pracę ustalonego na podstawie art. 2 ust. 3-5 ustawy z dnia 10 października 2002 r. o minimalnym wynagrodzeniu za pracę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6. Zamawiający dopuszcza w formie aneksu zmianę umowy w przypadku zaniechania produkcji określonego gatunku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7.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8. Zmiana siedziby Wykonawcy nie stanowi zmiany treści umowy i nie wymaga aneksu do umowy.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IV.6) INFORMACJE ADMINISTRACYJNE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IV.6.1) Sposób udostępniania informacji o charakterze poufnym </w:t>
      </w:r>
      <w:r w:rsidRPr="004B46E9">
        <w:rPr>
          <w:rFonts w:ascii="Times New Roman" w:eastAsia="Times New Roman" w:hAnsi="Times New Roman" w:cs="Times New Roman"/>
          <w:i/>
          <w:iCs/>
          <w:sz w:val="20"/>
          <w:szCs w:val="20"/>
          <w:lang w:eastAsia="pl-PL"/>
        </w:rPr>
        <w:t xml:space="preserve">(jeżeli dotyczy): </w:t>
      </w:r>
      <w:bookmarkStart w:id="0" w:name="_GoBack"/>
      <w:bookmarkEnd w:id="0"/>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Środki służące ochronie informacji o charakterze poufnym</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lastRenderedPageBreak/>
        <w:t xml:space="preserve">IV.6.2) Termin składania ofert lub wniosków o dopuszczenie do udziału w postępowaniu: </w:t>
      </w:r>
      <w:r w:rsidRPr="004B46E9">
        <w:rPr>
          <w:rFonts w:ascii="Times New Roman" w:eastAsia="Times New Roman" w:hAnsi="Times New Roman" w:cs="Times New Roman"/>
          <w:sz w:val="20"/>
          <w:szCs w:val="20"/>
          <w:lang w:eastAsia="pl-PL"/>
        </w:rPr>
        <w:br/>
        <w:t xml:space="preserve">Data: 02/02/2017, godzina: 10:00, </w:t>
      </w:r>
      <w:r w:rsidRPr="004B46E9">
        <w:rPr>
          <w:rFonts w:ascii="Times New Roman" w:eastAsia="Times New Roman" w:hAnsi="Times New Roman" w:cs="Times New Roman"/>
          <w:sz w:val="20"/>
          <w:szCs w:val="20"/>
          <w:lang w:eastAsia="pl-PL"/>
        </w:rPr>
        <w:br/>
        <w:t xml:space="preserve">Skrócenie terminu składania wniosków, ze względu na pilną potrzebę udzielenia zamówienia (przetarg nieograniczony, przetarg ograniczony, negocjacje z ogłoszeniem): </w:t>
      </w:r>
      <w:r w:rsidRPr="004B46E9">
        <w:rPr>
          <w:rFonts w:ascii="Times New Roman" w:eastAsia="Times New Roman" w:hAnsi="Times New Roman" w:cs="Times New Roman"/>
          <w:sz w:val="20"/>
          <w:szCs w:val="20"/>
          <w:lang w:eastAsia="pl-PL"/>
        </w:rPr>
        <w:br/>
        <w:t xml:space="preserve">nie </w:t>
      </w:r>
      <w:r w:rsidRPr="004B46E9">
        <w:rPr>
          <w:rFonts w:ascii="Times New Roman" w:eastAsia="Times New Roman" w:hAnsi="Times New Roman" w:cs="Times New Roman"/>
          <w:sz w:val="20"/>
          <w:szCs w:val="20"/>
          <w:lang w:eastAsia="pl-PL"/>
        </w:rPr>
        <w:br/>
        <w:t xml:space="preserve">Wskazać powody: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sz w:val="20"/>
          <w:szCs w:val="20"/>
          <w:lang w:eastAsia="pl-PL"/>
        </w:rPr>
        <w:br/>
        <w:t xml:space="preserve">Język lub języki, w jakich mogą być sporządzane oferty lub wnioski o dopuszczenie do udziału w postępowaniu </w:t>
      </w:r>
      <w:r w:rsidRPr="004B46E9">
        <w:rPr>
          <w:rFonts w:ascii="Times New Roman" w:eastAsia="Times New Roman" w:hAnsi="Times New Roman" w:cs="Times New Roman"/>
          <w:sz w:val="20"/>
          <w:szCs w:val="20"/>
          <w:lang w:eastAsia="pl-PL"/>
        </w:rPr>
        <w:br/>
        <w:t>&gt; polski ( PL)</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IV.6.3) Termin związania ofertą: </w:t>
      </w:r>
      <w:r w:rsidRPr="004B46E9">
        <w:rPr>
          <w:rFonts w:ascii="Times New Roman" w:eastAsia="Times New Roman" w:hAnsi="Times New Roman" w:cs="Times New Roman"/>
          <w:sz w:val="20"/>
          <w:szCs w:val="20"/>
          <w:lang w:eastAsia="pl-PL"/>
        </w:rPr>
        <w:t xml:space="preserve">okres w dniach: 30 (od ostatecznego terminu składania ofert)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B46E9">
        <w:rPr>
          <w:rFonts w:ascii="Times New Roman" w:eastAsia="Times New Roman" w:hAnsi="Times New Roman" w:cs="Times New Roman"/>
          <w:sz w:val="20"/>
          <w:szCs w:val="20"/>
          <w:lang w:eastAsia="pl-PL"/>
        </w:rPr>
        <w:t xml:space="preserve"> nie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B46E9">
        <w:rPr>
          <w:rFonts w:ascii="Times New Roman" w:eastAsia="Times New Roman" w:hAnsi="Times New Roman" w:cs="Times New Roman"/>
          <w:sz w:val="20"/>
          <w:szCs w:val="20"/>
          <w:lang w:eastAsia="pl-PL"/>
        </w:rPr>
        <w:t xml:space="preserve"> nie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IV.6.6) Informacje dodatkowe:</w:t>
      </w:r>
    </w:p>
    <w:p w:rsidR="004B46E9" w:rsidRPr="004B46E9" w:rsidRDefault="004B46E9" w:rsidP="004B46E9">
      <w:pPr>
        <w:spacing w:after="0" w:line="240" w:lineRule="auto"/>
        <w:jc w:val="center"/>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u w:val="single"/>
          <w:lang w:eastAsia="pl-PL"/>
        </w:rPr>
        <w:t xml:space="preserve">ZAŁĄCZNIK I - INFORMACJE DOTYCZĄCE OFERT CZĘŚCIOWYCH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Część nr: </w:t>
      </w:r>
      <w:r w:rsidRPr="004B46E9">
        <w:rPr>
          <w:rFonts w:ascii="Times New Roman" w:eastAsia="Times New Roman" w:hAnsi="Times New Roman" w:cs="Times New Roman"/>
          <w:sz w:val="20"/>
          <w:szCs w:val="20"/>
          <w:lang w:eastAsia="pl-PL"/>
        </w:rPr>
        <w:t xml:space="preserve">1    </w:t>
      </w:r>
      <w:r w:rsidRPr="004B46E9">
        <w:rPr>
          <w:rFonts w:ascii="Times New Roman" w:eastAsia="Times New Roman" w:hAnsi="Times New Roman" w:cs="Times New Roman"/>
          <w:b/>
          <w:bCs/>
          <w:sz w:val="20"/>
          <w:szCs w:val="20"/>
          <w:lang w:eastAsia="pl-PL"/>
        </w:rPr>
        <w:t xml:space="preserve">Nazwa: </w:t>
      </w:r>
      <w:r w:rsidRPr="004B46E9">
        <w:rPr>
          <w:rFonts w:ascii="Times New Roman" w:eastAsia="Times New Roman" w:hAnsi="Times New Roman" w:cs="Times New Roman"/>
          <w:sz w:val="20"/>
          <w:szCs w:val="20"/>
          <w:lang w:eastAsia="pl-PL"/>
        </w:rPr>
        <w:t>Pakiet 1</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1) Krótki opis przedmiotu zamówienia </w:t>
      </w:r>
      <w:r w:rsidRPr="004B46E9">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4B46E9">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w:t>
      </w:r>
      <w:proofErr w:type="spellStart"/>
      <w:r w:rsidRPr="004B46E9">
        <w:rPr>
          <w:rFonts w:ascii="Times New Roman" w:eastAsia="Times New Roman" w:hAnsi="Times New Roman" w:cs="Times New Roman"/>
          <w:b/>
          <w:bCs/>
          <w:sz w:val="20"/>
          <w:szCs w:val="20"/>
          <w:lang w:eastAsia="pl-PL"/>
        </w:rPr>
        <w:t>budowlane:</w:t>
      </w:r>
      <w:r w:rsidRPr="004B46E9">
        <w:rPr>
          <w:rFonts w:ascii="Times New Roman" w:eastAsia="Times New Roman" w:hAnsi="Times New Roman" w:cs="Times New Roman"/>
          <w:sz w:val="20"/>
          <w:szCs w:val="20"/>
          <w:lang w:eastAsia="pl-PL"/>
        </w:rPr>
        <w:t>Dostawa</w:t>
      </w:r>
      <w:proofErr w:type="spellEnd"/>
      <w:r w:rsidRPr="004B46E9">
        <w:rPr>
          <w:rFonts w:ascii="Times New Roman" w:eastAsia="Times New Roman" w:hAnsi="Times New Roman" w:cs="Times New Roman"/>
          <w:sz w:val="20"/>
          <w:szCs w:val="20"/>
          <w:lang w:eastAsia="pl-PL"/>
        </w:rPr>
        <w:t xml:space="preserve"> chemicznych środków myjąco-dezynfekujących i czyszczących w postaci koncentratów dozowanych przez specjalistyczne dozowniki wraz z ich najmem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2) Wspólny Słownik Zamówień (CPV): </w:t>
      </w:r>
      <w:r w:rsidRPr="004B46E9">
        <w:rPr>
          <w:rFonts w:ascii="Times New Roman" w:eastAsia="Times New Roman" w:hAnsi="Times New Roman" w:cs="Times New Roman"/>
          <w:sz w:val="20"/>
          <w:szCs w:val="20"/>
          <w:lang w:eastAsia="pl-PL"/>
        </w:rPr>
        <w:t>39810000-3, 39820000-6, 39830000-9</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3) Wartość części zamówienia (jeżeli zamawiający podaje informacje o wartości zamówienia):</w:t>
      </w:r>
      <w:r w:rsidRPr="004B46E9">
        <w:rPr>
          <w:rFonts w:ascii="Times New Roman" w:eastAsia="Times New Roman" w:hAnsi="Times New Roman" w:cs="Times New Roman"/>
          <w:sz w:val="20"/>
          <w:szCs w:val="20"/>
          <w:lang w:eastAsia="pl-PL"/>
        </w:rPr>
        <w:br/>
        <w:t xml:space="preserve">Wartość bez VAT: Waluta: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4) Czas trwania lub termin wykonania: </w:t>
      </w:r>
      <w:r w:rsidRPr="004B46E9">
        <w:rPr>
          <w:rFonts w:ascii="Times New Roman" w:eastAsia="Times New Roman" w:hAnsi="Times New Roman" w:cs="Times New Roman"/>
          <w:sz w:val="20"/>
          <w:szCs w:val="20"/>
          <w:lang w:eastAsia="pl-PL"/>
        </w:rPr>
        <w:t>okres w miesiącach: 12</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3465"/>
        <w:gridCol w:w="1171"/>
      </w:tblGrid>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i/>
                <w:iCs/>
                <w:sz w:val="20"/>
                <w:szCs w:val="20"/>
                <w:lang w:eastAsia="pl-PL"/>
              </w:rPr>
              <w:t>Kryteria</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i/>
                <w:iCs/>
                <w:sz w:val="20"/>
                <w:szCs w:val="20"/>
                <w:lang w:eastAsia="pl-PL"/>
              </w:rPr>
              <w:t>Znaczenie</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cena towaru</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60</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termin dostawy towaru</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20</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termin wymiany reklamacyjnej towaru</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10</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okres gwarancji</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10</w:t>
            </w:r>
          </w:p>
        </w:tc>
      </w:tr>
    </w:tbl>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6) INFORMACJE DODATKOWE: </w:t>
      </w:r>
      <w:r w:rsidRPr="004B46E9">
        <w:rPr>
          <w:rFonts w:ascii="Times New Roman" w:eastAsia="Times New Roman" w:hAnsi="Times New Roman" w:cs="Times New Roman"/>
          <w:sz w:val="20"/>
          <w:szCs w:val="20"/>
          <w:lang w:eastAsia="pl-PL"/>
        </w:rPr>
        <w:t>Kod CPV: 39810000-3; 39820000-6; 39830000-9</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Część nr: </w:t>
      </w:r>
      <w:r w:rsidRPr="004B46E9">
        <w:rPr>
          <w:rFonts w:ascii="Times New Roman" w:eastAsia="Times New Roman" w:hAnsi="Times New Roman" w:cs="Times New Roman"/>
          <w:sz w:val="20"/>
          <w:szCs w:val="20"/>
          <w:lang w:eastAsia="pl-PL"/>
        </w:rPr>
        <w:t xml:space="preserve">2    </w:t>
      </w:r>
      <w:r w:rsidRPr="004B46E9">
        <w:rPr>
          <w:rFonts w:ascii="Times New Roman" w:eastAsia="Times New Roman" w:hAnsi="Times New Roman" w:cs="Times New Roman"/>
          <w:b/>
          <w:bCs/>
          <w:sz w:val="20"/>
          <w:szCs w:val="20"/>
          <w:lang w:eastAsia="pl-PL"/>
        </w:rPr>
        <w:t xml:space="preserve">Nazwa: </w:t>
      </w:r>
      <w:r w:rsidRPr="004B46E9">
        <w:rPr>
          <w:rFonts w:ascii="Times New Roman" w:eastAsia="Times New Roman" w:hAnsi="Times New Roman" w:cs="Times New Roman"/>
          <w:sz w:val="20"/>
          <w:szCs w:val="20"/>
          <w:lang w:eastAsia="pl-PL"/>
        </w:rPr>
        <w:t>Pakiet 2</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1) Krótki opis przedmiotu zamówienia </w:t>
      </w:r>
      <w:r w:rsidRPr="004B46E9">
        <w:rPr>
          <w:rFonts w:ascii="Times New Roman" w:eastAsia="Times New Roman" w:hAnsi="Times New Roman" w:cs="Times New Roman"/>
          <w:i/>
          <w:iCs/>
          <w:sz w:val="20"/>
          <w:szCs w:val="20"/>
          <w:lang w:eastAsia="pl-PL"/>
        </w:rPr>
        <w:t>(wielkość, zakres, rodzaj i ilość dostaw, usług lub robót budowlanych lub określenie zapotrzebowania i wymagań)</w:t>
      </w:r>
      <w:r w:rsidRPr="004B46E9">
        <w:rPr>
          <w:rFonts w:ascii="Times New Roman" w:eastAsia="Times New Roman" w:hAnsi="Times New Roman" w:cs="Times New Roman"/>
          <w:b/>
          <w:bCs/>
          <w:sz w:val="20"/>
          <w:szCs w:val="20"/>
          <w:lang w:eastAsia="pl-PL"/>
        </w:rPr>
        <w:t xml:space="preserve"> a w przypadku partnerstwa innowacyjnego - określenie zapotrzebowania na innowacyjny produkt, usługę lub roboty </w:t>
      </w:r>
      <w:proofErr w:type="spellStart"/>
      <w:r w:rsidRPr="004B46E9">
        <w:rPr>
          <w:rFonts w:ascii="Times New Roman" w:eastAsia="Times New Roman" w:hAnsi="Times New Roman" w:cs="Times New Roman"/>
          <w:b/>
          <w:bCs/>
          <w:sz w:val="20"/>
          <w:szCs w:val="20"/>
          <w:lang w:eastAsia="pl-PL"/>
        </w:rPr>
        <w:t>budowlane:</w:t>
      </w:r>
      <w:r w:rsidRPr="004B46E9">
        <w:rPr>
          <w:rFonts w:ascii="Times New Roman" w:eastAsia="Times New Roman" w:hAnsi="Times New Roman" w:cs="Times New Roman"/>
          <w:sz w:val="20"/>
          <w:szCs w:val="20"/>
          <w:lang w:eastAsia="pl-PL"/>
        </w:rPr>
        <w:t>Chemiczne</w:t>
      </w:r>
      <w:proofErr w:type="spellEnd"/>
      <w:r w:rsidRPr="004B46E9">
        <w:rPr>
          <w:rFonts w:ascii="Times New Roman" w:eastAsia="Times New Roman" w:hAnsi="Times New Roman" w:cs="Times New Roman"/>
          <w:sz w:val="20"/>
          <w:szCs w:val="20"/>
          <w:lang w:eastAsia="pl-PL"/>
        </w:rPr>
        <w:t xml:space="preserve"> środki czystości i higieny </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2) Wspólny Słownik Zamówień (CPV): </w:t>
      </w:r>
      <w:r w:rsidRPr="004B46E9">
        <w:rPr>
          <w:rFonts w:ascii="Times New Roman" w:eastAsia="Times New Roman" w:hAnsi="Times New Roman" w:cs="Times New Roman"/>
          <w:sz w:val="20"/>
          <w:szCs w:val="20"/>
          <w:lang w:eastAsia="pl-PL"/>
        </w:rPr>
        <w:t>39820000-6, 39830000-9, 39514200-0, 39224300-1, 15872400-5, 15871000-4, 39813000-4, 39831240-0, 39831210-1, 39831000-6, 39831220-4, 44410000-7, 33631600-8</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3) Wartość części zamówienia (jeżeli zamawiający podaje informacje o wartości zamówienia):</w:t>
      </w:r>
      <w:r w:rsidRPr="004B46E9">
        <w:rPr>
          <w:rFonts w:ascii="Times New Roman" w:eastAsia="Times New Roman" w:hAnsi="Times New Roman" w:cs="Times New Roman"/>
          <w:sz w:val="20"/>
          <w:szCs w:val="20"/>
          <w:lang w:eastAsia="pl-PL"/>
        </w:rPr>
        <w:br/>
        <w:t xml:space="preserve">Wartość bez VAT: Waluta: </w:t>
      </w:r>
    </w:p>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4) Czas trwania lub termin wykonania: </w:t>
      </w:r>
      <w:r w:rsidRPr="004B46E9">
        <w:rPr>
          <w:rFonts w:ascii="Times New Roman" w:eastAsia="Times New Roman" w:hAnsi="Times New Roman" w:cs="Times New Roman"/>
          <w:sz w:val="20"/>
          <w:szCs w:val="20"/>
          <w:lang w:eastAsia="pl-PL"/>
        </w:rPr>
        <w:t>okres w miesiącach: 12</w:t>
      </w:r>
      <w:r w:rsidRPr="004B46E9">
        <w:rPr>
          <w:rFonts w:ascii="Times New Roman" w:eastAsia="Times New Roman" w:hAnsi="Times New Roman" w:cs="Times New Roman"/>
          <w:sz w:val="20"/>
          <w:szCs w:val="20"/>
          <w:lang w:eastAsia="pl-PL"/>
        </w:rPr>
        <w:br/>
      </w:r>
      <w:r w:rsidRPr="004B46E9">
        <w:rPr>
          <w:rFonts w:ascii="Times New Roman" w:eastAsia="Times New Roman" w:hAnsi="Times New Roman" w:cs="Times New Roman"/>
          <w:b/>
          <w:bCs/>
          <w:sz w:val="20"/>
          <w:szCs w:val="20"/>
          <w:lang w:eastAsia="pl-PL"/>
        </w:rPr>
        <w:t xml:space="preserve">5) Kryteria oceny ofert: </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3465"/>
        <w:gridCol w:w="1171"/>
      </w:tblGrid>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i/>
                <w:iCs/>
                <w:sz w:val="20"/>
                <w:szCs w:val="20"/>
                <w:lang w:eastAsia="pl-PL"/>
              </w:rPr>
              <w:t>Kryteria</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i/>
                <w:iCs/>
                <w:sz w:val="20"/>
                <w:szCs w:val="20"/>
                <w:lang w:eastAsia="pl-PL"/>
              </w:rPr>
              <w:t>Znaczenie</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cena towaru</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60</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termin dostawy towaru</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20</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termin wymiany reklamacyjnej towaru</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10</w:t>
            </w:r>
          </w:p>
        </w:tc>
      </w:tr>
      <w:tr w:rsidR="004B46E9" w:rsidRPr="004B46E9" w:rsidTr="004B46E9">
        <w:trPr>
          <w:tblCellSpacing w:w="15" w:type="dxa"/>
        </w:trPr>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okres gwarancji</w:t>
            </w:r>
          </w:p>
        </w:tc>
        <w:tc>
          <w:tcPr>
            <w:tcW w:w="0" w:type="auto"/>
            <w:vAlign w:val="center"/>
            <w:hideMark/>
          </w:tcPr>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sz w:val="20"/>
                <w:szCs w:val="20"/>
                <w:lang w:eastAsia="pl-PL"/>
              </w:rPr>
              <w:t>10</w:t>
            </w:r>
          </w:p>
        </w:tc>
      </w:tr>
    </w:tbl>
    <w:p w:rsidR="004B46E9" w:rsidRPr="004B46E9" w:rsidRDefault="004B46E9" w:rsidP="004B46E9">
      <w:pPr>
        <w:spacing w:after="0" w:line="240" w:lineRule="auto"/>
        <w:rPr>
          <w:rFonts w:ascii="Times New Roman" w:eastAsia="Times New Roman" w:hAnsi="Times New Roman" w:cs="Times New Roman"/>
          <w:sz w:val="20"/>
          <w:szCs w:val="20"/>
          <w:lang w:eastAsia="pl-PL"/>
        </w:rPr>
      </w:pPr>
      <w:r w:rsidRPr="004B46E9">
        <w:rPr>
          <w:rFonts w:ascii="Times New Roman" w:eastAsia="Times New Roman" w:hAnsi="Times New Roman" w:cs="Times New Roman"/>
          <w:b/>
          <w:bCs/>
          <w:sz w:val="20"/>
          <w:szCs w:val="20"/>
          <w:lang w:eastAsia="pl-PL"/>
        </w:rPr>
        <w:t xml:space="preserve">6) INFORMACJE DODATKOWE: </w:t>
      </w:r>
    </w:p>
    <w:p w:rsidR="0011399A" w:rsidRPr="004B46E9" w:rsidRDefault="0011399A" w:rsidP="004B46E9">
      <w:pPr>
        <w:spacing w:line="240" w:lineRule="auto"/>
        <w:rPr>
          <w:sz w:val="20"/>
          <w:szCs w:val="20"/>
        </w:rPr>
      </w:pPr>
    </w:p>
    <w:sectPr w:rsidR="0011399A" w:rsidRPr="004B4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E9"/>
    <w:rsid w:val="0011399A"/>
    <w:rsid w:val="004B4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5C23"/>
  <w15:chartTrackingRefBased/>
  <w15:docId w15:val="{24EC4D7E-1771-41CB-B6D4-B1FC776D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B46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39351">
      <w:bodyDiv w:val="1"/>
      <w:marLeft w:val="0"/>
      <w:marRight w:val="0"/>
      <w:marTop w:val="0"/>
      <w:marBottom w:val="0"/>
      <w:divBdr>
        <w:top w:val="none" w:sz="0" w:space="0" w:color="auto"/>
        <w:left w:val="none" w:sz="0" w:space="0" w:color="auto"/>
        <w:bottom w:val="none" w:sz="0" w:space="0" w:color="auto"/>
        <w:right w:val="none" w:sz="0" w:space="0" w:color="auto"/>
      </w:divBdr>
      <w:divsChild>
        <w:div w:id="1233808348">
          <w:marLeft w:val="0"/>
          <w:marRight w:val="0"/>
          <w:marTop w:val="0"/>
          <w:marBottom w:val="0"/>
          <w:divBdr>
            <w:top w:val="none" w:sz="0" w:space="0" w:color="auto"/>
            <w:left w:val="none" w:sz="0" w:space="0" w:color="auto"/>
            <w:bottom w:val="none" w:sz="0" w:space="0" w:color="auto"/>
            <w:right w:val="none" w:sz="0" w:space="0" w:color="auto"/>
          </w:divBdr>
          <w:divsChild>
            <w:div w:id="1451242429">
              <w:marLeft w:val="0"/>
              <w:marRight w:val="0"/>
              <w:marTop w:val="0"/>
              <w:marBottom w:val="0"/>
              <w:divBdr>
                <w:top w:val="none" w:sz="0" w:space="0" w:color="auto"/>
                <w:left w:val="none" w:sz="0" w:space="0" w:color="auto"/>
                <w:bottom w:val="none" w:sz="0" w:space="0" w:color="auto"/>
                <w:right w:val="none" w:sz="0" w:space="0" w:color="auto"/>
              </w:divBdr>
            </w:div>
            <w:div w:id="1753894311">
              <w:marLeft w:val="0"/>
              <w:marRight w:val="0"/>
              <w:marTop w:val="0"/>
              <w:marBottom w:val="0"/>
              <w:divBdr>
                <w:top w:val="none" w:sz="0" w:space="0" w:color="auto"/>
                <w:left w:val="none" w:sz="0" w:space="0" w:color="auto"/>
                <w:bottom w:val="none" w:sz="0" w:space="0" w:color="auto"/>
                <w:right w:val="none" w:sz="0" w:space="0" w:color="auto"/>
              </w:divBdr>
            </w:div>
            <w:div w:id="508565444">
              <w:marLeft w:val="0"/>
              <w:marRight w:val="0"/>
              <w:marTop w:val="0"/>
              <w:marBottom w:val="0"/>
              <w:divBdr>
                <w:top w:val="none" w:sz="0" w:space="0" w:color="auto"/>
                <w:left w:val="none" w:sz="0" w:space="0" w:color="auto"/>
                <w:bottom w:val="none" w:sz="0" w:space="0" w:color="auto"/>
                <w:right w:val="none" w:sz="0" w:space="0" w:color="auto"/>
              </w:divBdr>
            </w:div>
            <w:div w:id="1501849395">
              <w:marLeft w:val="0"/>
              <w:marRight w:val="0"/>
              <w:marTop w:val="0"/>
              <w:marBottom w:val="0"/>
              <w:divBdr>
                <w:top w:val="none" w:sz="0" w:space="0" w:color="auto"/>
                <w:left w:val="none" w:sz="0" w:space="0" w:color="auto"/>
                <w:bottom w:val="none" w:sz="0" w:space="0" w:color="auto"/>
                <w:right w:val="none" w:sz="0" w:space="0" w:color="auto"/>
              </w:divBdr>
              <w:divsChild>
                <w:div w:id="975372967">
                  <w:marLeft w:val="0"/>
                  <w:marRight w:val="0"/>
                  <w:marTop w:val="0"/>
                  <w:marBottom w:val="0"/>
                  <w:divBdr>
                    <w:top w:val="none" w:sz="0" w:space="0" w:color="auto"/>
                    <w:left w:val="none" w:sz="0" w:space="0" w:color="auto"/>
                    <w:bottom w:val="none" w:sz="0" w:space="0" w:color="auto"/>
                    <w:right w:val="none" w:sz="0" w:space="0" w:color="auto"/>
                  </w:divBdr>
                </w:div>
              </w:divsChild>
            </w:div>
            <w:div w:id="530260803">
              <w:marLeft w:val="0"/>
              <w:marRight w:val="0"/>
              <w:marTop w:val="0"/>
              <w:marBottom w:val="0"/>
              <w:divBdr>
                <w:top w:val="none" w:sz="0" w:space="0" w:color="auto"/>
                <w:left w:val="none" w:sz="0" w:space="0" w:color="auto"/>
                <w:bottom w:val="none" w:sz="0" w:space="0" w:color="auto"/>
                <w:right w:val="none" w:sz="0" w:space="0" w:color="auto"/>
              </w:divBdr>
              <w:divsChild>
                <w:div w:id="843590706">
                  <w:marLeft w:val="0"/>
                  <w:marRight w:val="0"/>
                  <w:marTop w:val="0"/>
                  <w:marBottom w:val="0"/>
                  <w:divBdr>
                    <w:top w:val="none" w:sz="0" w:space="0" w:color="auto"/>
                    <w:left w:val="none" w:sz="0" w:space="0" w:color="auto"/>
                    <w:bottom w:val="none" w:sz="0" w:space="0" w:color="auto"/>
                    <w:right w:val="none" w:sz="0" w:space="0" w:color="auto"/>
                  </w:divBdr>
                </w:div>
              </w:divsChild>
            </w:div>
            <w:div w:id="1334795953">
              <w:marLeft w:val="0"/>
              <w:marRight w:val="0"/>
              <w:marTop w:val="0"/>
              <w:marBottom w:val="0"/>
              <w:divBdr>
                <w:top w:val="none" w:sz="0" w:space="0" w:color="auto"/>
                <w:left w:val="none" w:sz="0" w:space="0" w:color="auto"/>
                <w:bottom w:val="none" w:sz="0" w:space="0" w:color="auto"/>
                <w:right w:val="none" w:sz="0" w:space="0" w:color="auto"/>
              </w:divBdr>
              <w:divsChild>
                <w:div w:id="1131631487">
                  <w:marLeft w:val="0"/>
                  <w:marRight w:val="0"/>
                  <w:marTop w:val="0"/>
                  <w:marBottom w:val="0"/>
                  <w:divBdr>
                    <w:top w:val="none" w:sz="0" w:space="0" w:color="auto"/>
                    <w:left w:val="none" w:sz="0" w:space="0" w:color="auto"/>
                    <w:bottom w:val="none" w:sz="0" w:space="0" w:color="auto"/>
                    <w:right w:val="none" w:sz="0" w:space="0" w:color="auto"/>
                  </w:divBdr>
                </w:div>
                <w:div w:id="1581329460">
                  <w:marLeft w:val="0"/>
                  <w:marRight w:val="0"/>
                  <w:marTop w:val="0"/>
                  <w:marBottom w:val="0"/>
                  <w:divBdr>
                    <w:top w:val="none" w:sz="0" w:space="0" w:color="auto"/>
                    <w:left w:val="none" w:sz="0" w:space="0" w:color="auto"/>
                    <w:bottom w:val="none" w:sz="0" w:space="0" w:color="auto"/>
                    <w:right w:val="none" w:sz="0" w:space="0" w:color="auto"/>
                  </w:divBdr>
                </w:div>
                <w:div w:id="1643846137">
                  <w:marLeft w:val="0"/>
                  <w:marRight w:val="0"/>
                  <w:marTop w:val="0"/>
                  <w:marBottom w:val="0"/>
                  <w:divBdr>
                    <w:top w:val="none" w:sz="0" w:space="0" w:color="auto"/>
                    <w:left w:val="none" w:sz="0" w:space="0" w:color="auto"/>
                    <w:bottom w:val="none" w:sz="0" w:space="0" w:color="auto"/>
                    <w:right w:val="none" w:sz="0" w:space="0" w:color="auto"/>
                  </w:divBdr>
                </w:div>
                <w:div w:id="1721592635">
                  <w:marLeft w:val="0"/>
                  <w:marRight w:val="0"/>
                  <w:marTop w:val="0"/>
                  <w:marBottom w:val="0"/>
                  <w:divBdr>
                    <w:top w:val="none" w:sz="0" w:space="0" w:color="auto"/>
                    <w:left w:val="none" w:sz="0" w:space="0" w:color="auto"/>
                    <w:bottom w:val="none" w:sz="0" w:space="0" w:color="auto"/>
                    <w:right w:val="none" w:sz="0" w:space="0" w:color="auto"/>
                  </w:divBdr>
                </w:div>
              </w:divsChild>
            </w:div>
            <w:div w:id="384178622">
              <w:marLeft w:val="0"/>
              <w:marRight w:val="0"/>
              <w:marTop w:val="0"/>
              <w:marBottom w:val="0"/>
              <w:divBdr>
                <w:top w:val="none" w:sz="0" w:space="0" w:color="auto"/>
                <w:left w:val="none" w:sz="0" w:space="0" w:color="auto"/>
                <w:bottom w:val="none" w:sz="0" w:space="0" w:color="auto"/>
                <w:right w:val="none" w:sz="0" w:space="0" w:color="auto"/>
              </w:divBdr>
              <w:divsChild>
                <w:div w:id="1257130382">
                  <w:marLeft w:val="0"/>
                  <w:marRight w:val="0"/>
                  <w:marTop w:val="0"/>
                  <w:marBottom w:val="0"/>
                  <w:divBdr>
                    <w:top w:val="none" w:sz="0" w:space="0" w:color="auto"/>
                    <w:left w:val="none" w:sz="0" w:space="0" w:color="auto"/>
                    <w:bottom w:val="none" w:sz="0" w:space="0" w:color="auto"/>
                    <w:right w:val="none" w:sz="0" w:space="0" w:color="auto"/>
                  </w:divBdr>
                </w:div>
                <w:div w:id="1542128046">
                  <w:marLeft w:val="0"/>
                  <w:marRight w:val="0"/>
                  <w:marTop w:val="0"/>
                  <w:marBottom w:val="0"/>
                  <w:divBdr>
                    <w:top w:val="none" w:sz="0" w:space="0" w:color="auto"/>
                    <w:left w:val="none" w:sz="0" w:space="0" w:color="auto"/>
                    <w:bottom w:val="none" w:sz="0" w:space="0" w:color="auto"/>
                    <w:right w:val="none" w:sz="0" w:space="0" w:color="auto"/>
                  </w:divBdr>
                </w:div>
                <w:div w:id="2029064339">
                  <w:marLeft w:val="0"/>
                  <w:marRight w:val="0"/>
                  <w:marTop w:val="0"/>
                  <w:marBottom w:val="0"/>
                  <w:divBdr>
                    <w:top w:val="none" w:sz="0" w:space="0" w:color="auto"/>
                    <w:left w:val="none" w:sz="0" w:space="0" w:color="auto"/>
                    <w:bottom w:val="none" w:sz="0" w:space="0" w:color="auto"/>
                    <w:right w:val="none" w:sz="0" w:space="0" w:color="auto"/>
                  </w:divBdr>
                </w:div>
                <w:div w:id="1777098604">
                  <w:marLeft w:val="0"/>
                  <w:marRight w:val="0"/>
                  <w:marTop w:val="0"/>
                  <w:marBottom w:val="0"/>
                  <w:divBdr>
                    <w:top w:val="none" w:sz="0" w:space="0" w:color="auto"/>
                    <w:left w:val="none" w:sz="0" w:space="0" w:color="auto"/>
                    <w:bottom w:val="none" w:sz="0" w:space="0" w:color="auto"/>
                    <w:right w:val="none" w:sz="0" w:space="0" w:color="auto"/>
                  </w:divBdr>
                </w:div>
                <w:div w:id="1768621377">
                  <w:marLeft w:val="0"/>
                  <w:marRight w:val="0"/>
                  <w:marTop w:val="0"/>
                  <w:marBottom w:val="0"/>
                  <w:divBdr>
                    <w:top w:val="none" w:sz="0" w:space="0" w:color="auto"/>
                    <w:left w:val="none" w:sz="0" w:space="0" w:color="auto"/>
                    <w:bottom w:val="none" w:sz="0" w:space="0" w:color="auto"/>
                    <w:right w:val="none" w:sz="0" w:space="0" w:color="auto"/>
                  </w:divBdr>
                </w:div>
                <w:div w:id="396704649">
                  <w:marLeft w:val="0"/>
                  <w:marRight w:val="0"/>
                  <w:marTop w:val="0"/>
                  <w:marBottom w:val="0"/>
                  <w:divBdr>
                    <w:top w:val="none" w:sz="0" w:space="0" w:color="auto"/>
                    <w:left w:val="none" w:sz="0" w:space="0" w:color="auto"/>
                    <w:bottom w:val="none" w:sz="0" w:space="0" w:color="auto"/>
                    <w:right w:val="none" w:sz="0" w:space="0" w:color="auto"/>
                  </w:divBdr>
                </w:div>
                <w:div w:id="369692263">
                  <w:marLeft w:val="0"/>
                  <w:marRight w:val="0"/>
                  <w:marTop w:val="0"/>
                  <w:marBottom w:val="0"/>
                  <w:divBdr>
                    <w:top w:val="none" w:sz="0" w:space="0" w:color="auto"/>
                    <w:left w:val="none" w:sz="0" w:space="0" w:color="auto"/>
                    <w:bottom w:val="none" w:sz="0" w:space="0" w:color="auto"/>
                    <w:right w:val="none" w:sz="0" w:space="0" w:color="auto"/>
                  </w:divBdr>
                </w:div>
              </w:divsChild>
            </w:div>
            <w:div w:id="1156603401">
              <w:marLeft w:val="0"/>
              <w:marRight w:val="0"/>
              <w:marTop w:val="0"/>
              <w:marBottom w:val="0"/>
              <w:divBdr>
                <w:top w:val="none" w:sz="0" w:space="0" w:color="auto"/>
                <w:left w:val="none" w:sz="0" w:space="0" w:color="auto"/>
                <w:bottom w:val="none" w:sz="0" w:space="0" w:color="auto"/>
                <w:right w:val="none" w:sz="0" w:space="0" w:color="auto"/>
              </w:divBdr>
              <w:divsChild>
                <w:div w:id="296763991">
                  <w:marLeft w:val="0"/>
                  <w:marRight w:val="0"/>
                  <w:marTop w:val="0"/>
                  <w:marBottom w:val="0"/>
                  <w:divBdr>
                    <w:top w:val="none" w:sz="0" w:space="0" w:color="auto"/>
                    <w:left w:val="none" w:sz="0" w:space="0" w:color="auto"/>
                    <w:bottom w:val="none" w:sz="0" w:space="0" w:color="auto"/>
                    <w:right w:val="none" w:sz="0" w:space="0" w:color="auto"/>
                  </w:divBdr>
                </w:div>
                <w:div w:id="650252536">
                  <w:marLeft w:val="0"/>
                  <w:marRight w:val="0"/>
                  <w:marTop w:val="0"/>
                  <w:marBottom w:val="0"/>
                  <w:divBdr>
                    <w:top w:val="none" w:sz="0" w:space="0" w:color="auto"/>
                    <w:left w:val="none" w:sz="0" w:space="0" w:color="auto"/>
                    <w:bottom w:val="none" w:sz="0" w:space="0" w:color="auto"/>
                    <w:right w:val="none" w:sz="0" w:space="0" w:color="auto"/>
                  </w:divBdr>
                </w:div>
                <w:div w:id="312218540">
                  <w:marLeft w:val="0"/>
                  <w:marRight w:val="0"/>
                  <w:marTop w:val="0"/>
                  <w:marBottom w:val="0"/>
                  <w:divBdr>
                    <w:top w:val="none" w:sz="0" w:space="0" w:color="auto"/>
                    <w:left w:val="none" w:sz="0" w:space="0" w:color="auto"/>
                    <w:bottom w:val="none" w:sz="0" w:space="0" w:color="auto"/>
                    <w:right w:val="none" w:sz="0" w:space="0" w:color="auto"/>
                  </w:divBdr>
                </w:div>
              </w:divsChild>
            </w:div>
            <w:div w:id="1148865140">
              <w:marLeft w:val="0"/>
              <w:marRight w:val="0"/>
              <w:marTop w:val="0"/>
              <w:marBottom w:val="0"/>
              <w:divBdr>
                <w:top w:val="none" w:sz="0" w:space="0" w:color="auto"/>
                <w:left w:val="none" w:sz="0" w:space="0" w:color="auto"/>
                <w:bottom w:val="none" w:sz="0" w:space="0" w:color="auto"/>
                <w:right w:val="none" w:sz="0" w:space="0" w:color="auto"/>
              </w:divBdr>
              <w:divsChild>
                <w:div w:id="881671869">
                  <w:marLeft w:val="0"/>
                  <w:marRight w:val="0"/>
                  <w:marTop w:val="0"/>
                  <w:marBottom w:val="0"/>
                  <w:divBdr>
                    <w:top w:val="none" w:sz="0" w:space="0" w:color="auto"/>
                    <w:left w:val="none" w:sz="0" w:space="0" w:color="auto"/>
                    <w:bottom w:val="none" w:sz="0" w:space="0" w:color="auto"/>
                    <w:right w:val="none" w:sz="0" w:space="0" w:color="auto"/>
                  </w:divBdr>
                </w:div>
                <w:div w:id="72899059">
                  <w:marLeft w:val="0"/>
                  <w:marRight w:val="0"/>
                  <w:marTop w:val="0"/>
                  <w:marBottom w:val="0"/>
                  <w:divBdr>
                    <w:top w:val="none" w:sz="0" w:space="0" w:color="auto"/>
                    <w:left w:val="none" w:sz="0" w:space="0" w:color="auto"/>
                    <w:bottom w:val="none" w:sz="0" w:space="0" w:color="auto"/>
                    <w:right w:val="none" w:sz="0" w:space="0" w:color="auto"/>
                  </w:divBdr>
                </w:div>
                <w:div w:id="1588267191">
                  <w:marLeft w:val="0"/>
                  <w:marRight w:val="0"/>
                  <w:marTop w:val="0"/>
                  <w:marBottom w:val="0"/>
                  <w:divBdr>
                    <w:top w:val="none" w:sz="0" w:space="0" w:color="auto"/>
                    <w:left w:val="none" w:sz="0" w:space="0" w:color="auto"/>
                    <w:bottom w:val="none" w:sz="0" w:space="0" w:color="auto"/>
                    <w:right w:val="none" w:sz="0" w:space="0" w:color="auto"/>
                  </w:divBdr>
                </w:div>
                <w:div w:id="1873036308">
                  <w:marLeft w:val="0"/>
                  <w:marRight w:val="0"/>
                  <w:marTop w:val="0"/>
                  <w:marBottom w:val="0"/>
                  <w:divBdr>
                    <w:top w:val="none" w:sz="0" w:space="0" w:color="auto"/>
                    <w:left w:val="none" w:sz="0" w:space="0" w:color="auto"/>
                    <w:bottom w:val="none" w:sz="0" w:space="0" w:color="auto"/>
                    <w:right w:val="none" w:sz="0" w:space="0" w:color="auto"/>
                  </w:divBdr>
                </w:div>
                <w:div w:id="1182206912">
                  <w:marLeft w:val="0"/>
                  <w:marRight w:val="0"/>
                  <w:marTop w:val="0"/>
                  <w:marBottom w:val="0"/>
                  <w:divBdr>
                    <w:top w:val="none" w:sz="0" w:space="0" w:color="auto"/>
                    <w:left w:val="none" w:sz="0" w:space="0" w:color="auto"/>
                    <w:bottom w:val="none" w:sz="0" w:space="0" w:color="auto"/>
                    <w:right w:val="none" w:sz="0" w:space="0" w:color="auto"/>
                  </w:divBdr>
                </w:div>
                <w:div w:id="1489976663">
                  <w:marLeft w:val="0"/>
                  <w:marRight w:val="0"/>
                  <w:marTop w:val="0"/>
                  <w:marBottom w:val="0"/>
                  <w:divBdr>
                    <w:top w:val="none" w:sz="0" w:space="0" w:color="auto"/>
                    <w:left w:val="none" w:sz="0" w:space="0" w:color="auto"/>
                    <w:bottom w:val="none" w:sz="0" w:space="0" w:color="auto"/>
                    <w:right w:val="none" w:sz="0" w:space="0" w:color="auto"/>
                  </w:divBdr>
                </w:div>
                <w:div w:id="1448085233">
                  <w:marLeft w:val="0"/>
                  <w:marRight w:val="0"/>
                  <w:marTop w:val="0"/>
                  <w:marBottom w:val="0"/>
                  <w:divBdr>
                    <w:top w:val="none" w:sz="0" w:space="0" w:color="auto"/>
                    <w:left w:val="none" w:sz="0" w:space="0" w:color="auto"/>
                    <w:bottom w:val="none" w:sz="0" w:space="0" w:color="auto"/>
                    <w:right w:val="none" w:sz="0" w:space="0" w:color="auto"/>
                  </w:divBdr>
                </w:div>
              </w:divsChild>
            </w:div>
            <w:div w:id="79379001">
              <w:marLeft w:val="0"/>
              <w:marRight w:val="0"/>
              <w:marTop w:val="0"/>
              <w:marBottom w:val="0"/>
              <w:divBdr>
                <w:top w:val="none" w:sz="0" w:space="0" w:color="auto"/>
                <w:left w:val="none" w:sz="0" w:space="0" w:color="auto"/>
                <w:bottom w:val="none" w:sz="0" w:space="0" w:color="auto"/>
                <w:right w:val="none" w:sz="0" w:space="0" w:color="auto"/>
              </w:divBdr>
              <w:divsChild>
                <w:div w:id="1506744157">
                  <w:marLeft w:val="0"/>
                  <w:marRight w:val="0"/>
                  <w:marTop w:val="0"/>
                  <w:marBottom w:val="0"/>
                  <w:divBdr>
                    <w:top w:val="none" w:sz="0" w:space="0" w:color="auto"/>
                    <w:left w:val="none" w:sz="0" w:space="0" w:color="auto"/>
                    <w:bottom w:val="none" w:sz="0" w:space="0" w:color="auto"/>
                    <w:right w:val="none" w:sz="0" w:space="0" w:color="auto"/>
                  </w:divBdr>
                </w:div>
                <w:div w:id="1386487395">
                  <w:marLeft w:val="0"/>
                  <w:marRight w:val="0"/>
                  <w:marTop w:val="0"/>
                  <w:marBottom w:val="0"/>
                  <w:divBdr>
                    <w:top w:val="none" w:sz="0" w:space="0" w:color="auto"/>
                    <w:left w:val="none" w:sz="0" w:space="0" w:color="auto"/>
                    <w:bottom w:val="none" w:sz="0" w:space="0" w:color="auto"/>
                    <w:right w:val="none" w:sz="0" w:space="0" w:color="auto"/>
                  </w:divBdr>
                </w:div>
                <w:div w:id="1591813482">
                  <w:marLeft w:val="0"/>
                  <w:marRight w:val="0"/>
                  <w:marTop w:val="0"/>
                  <w:marBottom w:val="0"/>
                  <w:divBdr>
                    <w:top w:val="none" w:sz="0" w:space="0" w:color="auto"/>
                    <w:left w:val="none" w:sz="0" w:space="0" w:color="auto"/>
                    <w:bottom w:val="none" w:sz="0" w:space="0" w:color="auto"/>
                    <w:right w:val="none" w:sz="0" w:space="0" w:color="auto"/>
                  </w:divBdr>
                </w:div>
                <w:div w:id="1646666081">
                  <w:marLeft w:val="0"/>
                  <w:marRight w:val="0"/>
                  <w:marTop w:val="0"/>
                  <w:marBottom w:val="0"/>
                  <w:divBdr>
                    <w:top w:val="none" w:sz="0" w:space="0" w:color="auto"/>
                    <w:left w:val="none" w:sz="0" w:space="0" w:color="auto"/>
                    <w:bottom w:val="none" w:sz="0" w:space="0" w:color="auto"/>
                    <w:right w:val="none" w:sz="0" w:space="0" w:color="auto"/>
                  </w:divBdr>
                </w:div>
                <w:div w:id="376324036">
                  <w:marLeft w:val="0"/>
                  <w:marRight w:val="0"/>
                  <w:marTop w:val="0"/>
                  <w:marBottom w:val="0"/>
                  <w:divBdr>
                    <w:top w:val="none" w:sz="0" w:space="0" w:color="auto"/>
                    <w:left w:val="none" w:sz="0" w:space="0" w:color="auto"/>
                    <w:bottom w:val="none" w:sz="0" w:space="0" w:color="auto"/>
                    <w:right w:val="none" w:sz="0" w:space="0" w:color="auto"/>
                  </w:divBdr>
                </w:div>
                <w:div w:id="1536385821">
                  <w:marLeft w:val="0"/>
                  <w:marRight w:val="0"/>
                  <w:marTop w:val="0"/>
                  <w:marBottom w:val="0"/>
                  <w:divBdr>
                    <w:top w:val="none" w:sz="0" w:space="0" w:color="auto"/>
                    <w:left w:val="none" w:sz="0" w:space="0" w:color="auto"/>
                    <w:bottom w:val="none" w:sz="0" w:space="0" w:color="auto"/>
                    <w:right w:val="none" w:sz="0" w:space="0" w:color="auto"/>
                  </w:divBdr>
                </w:div>
                <w:div w:id="1338265632">
                  <w:marLeft w:val="0"/>
                  <w:marRight w:val="0"/>
                  <w:marTop w:val="0"/>
                  <w:marBottom w:val="0"/>
                  <w:divBdr>
                    <w:top w:val="none" w:sz="0" w:space="0" w:color="auto"/>
                    <w:left w:val="none" w:sz="0" w:space="0" w:color="auto"/>
                    <w:bottom w:val="none" w:sz="0" w:space="0" w:color="auto"/>
                    <w:right w:val="none" w:sz="0" w:space="0" w:color="auto"/>
                  </w:divBdr>
                </w:div>
                <w:div w:id="666908330">
                  <w:marLeft w:val="0"/>
                  <w:marRight w:val="0"/>
                  <w:marTop w:val="0"/>
                  <w:marBottom w:val="0"/>
                  <w:divBdr>
                    <w:top w:val="none" w:sz="0" w:space="0" w:color="auto"/>
                    <w:left w:val="none" w:sz="0" w:space="0" w:color="auto"/>
                    <w:bottom w:val="none" w:sz="0" w:space="0" w:color="auto"/>
                    <w:right w:val="none" w:sz="0" w:space="0" w:color="auto"/>
                  </w:divBdr>
                </w:div>
                <w:div w:id="132722518">
                  <w:marLeft w:val="0"/>
                  <w:marRight w:val="0"/>
                  <w:marTop w:val="0"/>
                  <w:marBottom w:val="0"/>
                  <w:divBdr>
                    <w:top w:val="none" w:sz="0" w:space="0" w:color="auto"/>
                    <w:left w:val="none" w:sz="0" w:space="0" w:color="auto"/>
                    <w:bottom w:val="none" w:sz="0" w:space="0" w:color="auto"/>
                    <w:right w:val="none" w:sz="0" w:space="0" w:color="auto"/>
                  </w:divBdr>
                </w:div>
              </w:divsChild>
            </w:div>
            <w:div w:id="1515027043">
              <w:marLeft w:val="0"/>
              <w:marRight w:val="0"/>
              <w:marTop w:val="0"/>
              <w:marBottom w:val="0"/>
              <w:divBdr>
                <w:top w:val="none" w:sz="0" w:space="0" w:color="auto"/>
                <w:left w:val="none" w:sz="0" w:space="0" w:color="auto"/>
                <w:bottom w:val="none" w:sz="0" w:space="0" w:color="auto"/>
                <w:right w:val="none" w:sz="0" w:space="0" w:color="auto"/>
              </w:divBdr>
              <w:divsChild>
                <w:div w:id="279069232">
                  <w:marLeft w:val="0"/>
                  <w:marRight w:val="0"/>
                  <w:marTop w:val="0"/>
                  <w:marBottom w:val="0"/>
                  <w:divBdr>
                    <w:top w:val="none" w:sz="0" w:space="0" w:color="auto"/>
                    <w:left w:val="none" w:sz="0" w:space="0" w:color="auto"/>
                    <w:bottom w:val="none" w:sz="0" w:space="0" w:color="auto"/>
                    <w:right w:val="none" w:sz="0" w:space="0" w:color="auto"/>
                  </w:divBdr>
                  <w:divsChild>
                    <w:div w:id="67253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6331">
              <w:marLeft w:val="0"/>
              <w:marRight w:val="0"/>
              <w:marTop w:val="0"/>
              <w:marBottom w:val="0"/>
              <w:divBdr>
                <w:top w:val="none" w:sz="0" w:space="0" w:color="auto"/>
                <w:left w:val="none" w:sz="0" w:space="0" w:color="auto"/>
                <w:bottom w:val="none" w:sz="0" w:space="0" w:color="auto"/>
                <w:right w:val="none" w:sz="0" w:space="0" w:color="auto"/>
              </w:divBdr>
              <w:divsChild>
                <w:div w:id="382608622">
                  <w:marLeft w:val="0"/>
                  <w:marRight w:val="0"/>
                  <w:marTop w:val="0"/>
                  <w:marBottom w:val="0"/>
                  <w:divBdr>
                    <w:top w:val="none" w:sz="0" w:space="0" w:color="auto"/>
                    <w:left w:val="none" w:sz="0" w:space="0" w:color="auto"/>
                    <w:bottom w:val="none" w:sz="0" w:space="0" w:color="auto"/>
                    <w:right w:val="none" w:sz="0" w:space="0" w:color="auto"/>
                  </w:divBdr>
                  <w:divsChild>
                    <w:div w:id="16397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4wsk.pl" TargetMode="External"/><Relationship Id="rId4" Type="http://schemas.openxmlformats.org/officeDocument/2006/relationships/hyperlink" Target="http://www.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6531</Words>
  <Characters>39190</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Lekarz</dc:creator>
  <cp:keywords/>
  <dc:description/>
  <cp:lastModifiedBy>Lekarz</cp:lastModifiedBy>
  <cp:revision>1</cp:revision>
  <dcterms:created xsi:type="dcterms:W3CDTF">2017-01-24T09:04:00Z</dcterms:created>
  <dcterms:modified xsi:type="dcterms:W3CDTF">2017-01-24T09:10:00Z</dcterms:modified>
</cp:coreProperties>
</file>