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C" w:rsidRPr="00635B2E" w:rsidRDefault="00DD1204" w:rsidP="00AE032C">
      <w:pPr>
        <w:jc w:val="right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3.7pt;width:250.85pt;height:97.4pt;z-index:251660288" filled="f" stroked="f" strokeweight="0">
            <v:textbox style="mso-next-textbox:#_x0000_s1026">
              <w:txbxContent>
                <w:p w:rsidR="007F6474" w:rsidRPr="00817B44" w:rsidRDefault="007F6474" w:rsidP="00AE032C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7F6474" w:rsidRPr="00920573" w:rsidRDefault="007F6474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6474" w:rsidRPr="00920573" w:rsidRDefault="007F6474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7F6474" w:rsidRPr="00920573" w:rsidRDefault="007F6474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7F6474" w:rsidRPr="00920573" w:rsidRDefault="007F6474" w:rsidP="00C3588A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50-981 Wrocław, 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</w:p>
                <w:p w:rsidR="007F6474" w:rsidRPr="00817B44" w:rsidRDefault="007F6474" w:rsidP="00AE03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C44F5">
        <w:rPr>
          <w:rFonts w:cs="Times New Roman"/>
          <w:szCs w:val="24"/>
        </w:rPr>
        <w:t xml:space="preserve">Wrocław, </w:t>
      </w:r>
      <w:r w:rsidR="00D1342E">
        <w:rPr>
          <w:rFonts w:cs="Times New Roman"/>
          <w:szCs w:val="24"/>
        </w:rPr>
        <w:t>11</w:t>
      </w:r>
      <w:r w:rsidR="005D59A7">
        <w:rPr>
          <w:rFonts w:cs="Times New Roman"/>
          <w:szCs w:val="24"/>
        </w:rPr>
        <w:t xml:space="preserve"> </w:t>
      </w:r>
      <w:r w:rsidR="00DA66D0">
        <w:rPr>
          <w:rFonts w:cs="Times New Roman"/>
          <w:szCs w:val="24"/>
        </w:rPr>
        <w:t>stycznia 2017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C55553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WYJAŚNIENIE </w:t>
      </w:r>
      <w:r w:rsidR="004C6182" w:rsidRPr="00635B2E">
        <w:rPr>
          <w:rFonts w:eastAsia="Times New Roman" w:cs="Times New Roman"/>
          <w:b/>
          <w:bCs/>
          <w:szCs w:val="24"/>
          <w:lang w:eastAsia="pl-PL"/>
        </w:rPr>
        <w:t xml:space="preserve">i MODYFIKACJA </w:t>
      </w:r>
      <w:r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</w:p>
    <w:p w:rsidR="00C55553" w:rsidRPr="00635B2E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3E6025" w:rsidRPr="009A0454" w:rsidRDefault="001420FE" w:rsidP="00DA66D0">
      <w:pPr>
        <w:autoSpaceDE w:val="0"/>
        <w:autoSpaceDN w:val="0"/>
        <w:adjustRightInd w:val="0"/>
        <w:jc w:val="both"/>
        <w:rPr>
          <w:rFonts w:eastAsia="Calibri" w:cs="Times New Roman"/>
          <w:b/>
          <w:i/>
          <w:sz w:val="22"/>
        </w:rPr>
      </w:pPr>
      <w:r w:rsidRPr="009A045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9A045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przetargu nieograniczonego na</w:t>
      </w:r>
      <w:r w:rsidR="00B84751" w:rsidRPr="009A0454">
        <w:rPr>
          <w:rFonts w:eastAsia="Calibri" w:cs="Times New Roman"/>
          <w:b/>
          <w:i/>
          <w:sz w:val="22"/>
        </w:rPr>
        <w:t xml:space="preserve"> </w:t>
      </w:r>
      <w:r w:rsidR="0060243D" w:rsidRPr="009A0454">
        <w:rPr>
          <w:rFonts w:eastAsia="Calibri" w:cs="Times New Roman"/>
          <w:b/>
          <w:i/>
          <w:sz w:val="22"/>
        </w:rPr>
        <w:t>dostawę</w:t>
      </w:r>
      <w:r w:rsidR="0060243D" w:rsidRPr="00DA66D0">
        <w:rPr>
          <w:rFonts w:eastAsia="Calibri" w:cs="Times New Roman"/>
          <w:b/>
          <w:i/>
          <w:sz w:val="22"/>
        </w:rPr>
        <w:t xml:space="preserve"> </w:t>
      </w:r>
      <w:r w:rsidR="009118C8" w:rsidRPr="009118C8">
        <w:rPr>
          <w:rFonts w:eastAsia="Times New Roman" w:cs="Times New Roman"/>
          <w:b/>
          <w:i/>
          <w:szCs w:val="24"/>
          <w:lang w:eastAsia="pl-PL"/>
        </w:rPr>
        <w:t xml:space="preserve">materiałów medycznych , soczewek, preparatów, </w:t>
      </w:r>
      <w:proofErr w:type="spellStart"/>
      <w:r w:rsidR="009118C8" w:rsidRPr="009118C8">
        <w:rPr>
          <w:rFonts w:eastAsia="Times New Roman" w:cs="Times New Roman"/>
          <w:b/>
          <w:i/>
          <w:szCs w:val="24"/>
          <w:lang w:eastAsia="pl-PL"/>
        </w:rPr>
        <w:t>wiskoelastyków</w:t>
      </w:r>
      <w:proofErr w:type="spellEnd"/>
      <w:r w:rsidR="009118C8" w:rsidRPr="009118C8">
        <w:rPr>
          <w:rFonts w:eastAsia="Times New Roman" w:cs="Times New Roman"/>
          <w:b/>
          <w:i/>
          <w:szCs w:val="24"/>
          <w:lang w:eastAsia="pl-PL"/>
        </w:rPr>
        <w:t>, gazów specjalistycznych, sprzętu medycznego  wraz z najmem aparatu do usuwania zaćmy dla Oddziału Okulistyki</w:t>
      </w:r>
      <w:r w:rsidR="009118C8" w:rsidRPr="009118C8">
        <w:rPr>
          <w:rFonts w:eastAsia="Times New Roman" w:cs="Times New Roman"/>
          <w:i/>
          <w:sz w:val="20"/>
          <w:szCs w:val="20"/>
          <w:lang w:eastAsia="pl-PL"/>
        </w:rPr>
        <w:t xml:space="preserve">, </w:t>
      </w:r>
      <w:r w:rsidR="009118C8" w:rsidRPr="009118C8">
        <w:rPr>
          <w:rFonts w:eastAsia="Times New Roman" w:cs="Times New Roman"/>
          <w:b/>
          <w:i/>
          <w:szCs w:val="24"/>
          <w:lang w:eastAsia="pl-PL"/>
        </w:rPr>
        <w:t>nr sprawy: 98/Med./2016</w:t>
      </w:r>
      <w:r w:rsidR="009118C8" w:rsidRPr="009118C8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8E1F7A" w:rsidRPr="009A0454" w:rsidRDefault="008E1F7A" w:rsidP="0060626F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</w:p>
    <w:p w:rsidR="00C27656" w:rsidRDefault="00146EDB" w:rsidP="00146EDB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9A0454">
        <w:rPr>
          <w:rFonts w:eastAsia="Times New Roman" w:cs="Times New Roman"/>
          <w:sz w:val="22"/>
          <w:lang w:eastAsia="pl-PL"/>
        </w:rPr>
        <w:t>Zamawiający 4 Wojskowy Szpital Kliniczny z Polikliniką SP ZOZ we Wrocławiu działając                 na podstawie art. 38 ust.1 ,2</w:t>
      </w:r>
      <w:r w:rsidR="004C6182" w:rsidRPr="009A0454">
        <w:rPr>
          <w:rFonts w:eastAsia="Times New Roman" w:cs="Times New Roman"/>
          <w:sz w:val="22"/>
          <w:lang w:eastAsia="pl-PL"/>
        </w:rPr>
        <w:t xml:space="preserve"> i 4</w:t>
      </w:r>
      <w:r w:rsidRPr="009A0454">
        <w:rPr>
          <w:rFonts w:eastAsia="Times New Roman" w:cs="Times New Roman"/>
          <w:sz w:val="22"/>
          <w:lang w:eastAsia="pl-PL"/>
        </w:rPr>
        <w:t xml:space="preserve"> ustawy Prawo zamówień publicznych (t.j. Dz. U. z 201</w:t>
      </w:r>
      <w:r w:rsidR="00AE032C" w:rsidRPr="009A0454">
        <w:rPr>
          <w:rFonts w:eastAsia="Times New Roman" w:cs="Times New Roman"/>
          <w:sz w:val="22"/>
          <w:lang w:eastAsia="pl-PL"/>
        </w:rPr>
        <w:t>5</w:t>
      </w:r>
      <w:r w:rsidRPr="009A0454">
        <w:rPr>
          <w:rFonts w:eastAsia="Times New Roman" w:cs="Times New Roman"/>
          <w:sz w:val="22"/>
          <w:lang w:eastAsia="pl-PL"/>
        </w:rPr>
        <w:t>r poz.</w:t>
      </w:r>
      <w:r w:rsidR="003C0170" w:rsidRPr="009A0454">
        <w:rPr>
          <w:rFonts w:eastAsia="Times New Roman" w:cs="Times New Roman"/>
          <w:sz w:val="22"/>
          <w:lang w:eastAsia="pl-PL"/>
        </w:rPr>
        <w:t xml:space="preserve"> </w:t>
      </w:r>
      <w:r w:rsidR="00AE032C" w:rsidRPr="009A0454">
        <w:rPr>
          <w:rFonts w:eastAsia="Times New Roman" w:cs="Times New Roman"/>
          <w:sz w:val="22"/>
          <w:lang w:eastAsia="pl-PL"/>
        </w:rPr>
        <w:t>2164</w:t>
      </w:r>
      <w:r w:rsidR="0060243D" w:rsidRPr="009A0454">
        <w:rPr>
          <w:rFonts w:eastAsia="Times New Roman" w:cs="Times New Roman"/>
          <w:sz w:val="22"/>
          <w:lang w:eastAsia="pl-PL"/>
        </w:rPr>
        <w:t xml:space="preserve"> z późn.zm.</w:t>
      </w:r>
      <w:r w:rsidR="00AE032C" w:rsidRPr="009A0454">
        <w:rPr>
          <w:rFonts w:eastAsia="Times New Roman" w:cs="Times New Roman"/>
          <w:sz w:val="22"/>
          <w:lang w:eastAsia="pl-PL"/>
        </w:rPr>
        <w:t>)</w:t>
      </w:r>
      <w:r w:rsidRPr="009A0454">
        <w:rPr>
          <w:rFonts w:eastAsia="Times New Roman" w:cs="Times New Roman"/>
          <w:sz w:val="22"/>
          <w:lang w:eastAsia="pl-PL"/>
        </w:rPr>
        <w:t xml:space="preserve">  informuje, że wpłynęło zapytanie o wyjaśnienie treści specyfikacji istotnych warunków zamówienia w ww. postępowaniu przetargowym:</w:t>
      </w:r>
      <w:r w:rsidRPr="009A0454">
        <w:rPr>
          <w:rFonts w:eastAsia="Times New Roman" w:cs="Times New Roman"/>
          <w:b/>
          <w:bCs/>
          <w:sz w:val="22"/>
          <w:lang w:eastAsia="pl-PL"/>
        </w:rPr>
        <w:t> </w:t>
      </w:r>
    </w:p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6447DE" w:rsidRPr="00DC6CE5" w:rsidTr="006447DE">
        <w:trPr>
          <w:trHeight w:val="1300"/>
        </w:trPr>
        <w:tc>
          <w:tcPr>
            <w:tcW w:w="10138" w:type="dxa"/>
          </w:tcPr>
          <w:p w:rsidR="00DC6CE5" w:rsidRPr="00DC6CE5" w:rsidRDefault="00DC6CE5" w:rsidP="0031559E">
            <w:pPr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73</w:t>
            </w:r>
            <w:r w:rsidR="00F14819"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="00F14819"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4, Poz. 1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akceptuje do dostawy zestaw z gazem SF6:</w:t>
            </w:r>
            <w:r w:rsidR="0031559E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Sterylna, gotowa do użycia, terapeutyczna stabilna mieszanina 20%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Sulfurhexafluoride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(SF6) z 80% powietrza; czas efektywnej tamponady [dni]: 6; czas retencji [tygodnie]: 1 do 2; maksymalne stężenie mieszaniny zdolnej do rozprężania [%]: 20; ilość 40 ml; strzykawka a 60 ml, igła 30 Ga plus filtr ?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Uprzejmie prosimy o podanie ilości wymaganych zestawów.</w:t>
            </w:r>
          </w:p>
          <w:p w:rsidR="00DC6CE5" w:rsidRPr="00DC6CE5" w:rsidRDefault="00DC6CE5" w:rsidP="0031559E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74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4, Poz. 2</w:t>
            </w:r>
            <w:r>
              <w:rPr>
                <w:rFonts w:eastAsia="Times New Roman" w:cs="Times New Roman"/>
                <w:szCs w:val="24"/>
                <w:lang w:eastAsia="ar-SA"/>
              </w:rPr>
              <w:t>-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akceptuje do dostawy zestaw z gazem C2F6:</w:t>
            </w:r>
            <w:r w:rsidR="0031559E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Sterylna, gotowa do użycia terapeutyczna stabilna mieszanina 16%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Hexafluoroethane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(C2F6) z 84% powietrza; czas efektywnej tamponady [dni]: 15; czas retencji [tygodnie]: 4 do 5; maksymalne stężenie mieszaniny zdolnej do rozprężania [%]: 16; ilość 40 ml; strzykawka a 60 ml, igła 30 Ga plus filtr ?</w:t>
            </w:r>
            <w:r w:rsidR="0031559E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Uprzejmie prosimy o podanie ilości wymaganych zestawów.</w:t>
            </w:r>
          </w:p>
          <w:p w:rsidR="00DC6CE5" w:rsidRPr="00DC6CE5" w:rsidRDefault="00DC6CE5" w:rsidP="0031559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75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4, Poz. 3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akceptuje do dostawy zestaw z gazem C3F8:</w:t>
            </w:r>
            <w:r w:rsidR="0031559E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DC6CE5">
              <w:rPr>
                <w:rFonts w:eastAsia="Verdana" w:cs="Times New Roman"/>
                <w:szCs w:val="24"/>
                <w:lang w:eastAsia="ar-SA"/>
              </w:rPr>
              <w:t xml:space="preserve">Sterylna, gotowa do użycia terapeutyczna stabilna mieszanina 12% </w:t>
            </w:r>
            <w:proofErr w:type="spellStart"/>
            <w:r w:rsidRPr="00DC6CE5">
              <w:rPr>
                <w:rFonts w:eastAsia="Verdana" w:cs="Times New Roman"/>
                <w:szCs w:val="24"/>
                <w:lang w:eastAsia="ar-SA"/>
              </w:rPr>
              <w:t>Octafluoropropane</w:t>
            </w:r>
            <w:proofErr w:type="spellEnd"/>
            <w:r w:rsidRPr="00DC6CE5">
              <w:rPr>
                <w:rFonts w:eastAsia="Verdana" w:cs="Times New Roman"/>
                <w:szCs w:val="24"/>
                <w:lang w:eastAsia="ar-SA"/>
              </w:rPr>
              <w:t xml:space="preserve"> (C3F8) z 88% powietrza; czas efektywnej tamponady [dni]: 30; czas retencji [tygodnie]: 6 do 8; maksymalne stężenie mieszaniny zdolnej do rozprężania [%]: 12; ilość 40 ml; strzykawka a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60 ml, igła 30 Ga plus filtr ?</w:t>
            </w:r>
            <w:r w:rsidR="0031559E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Uprzejmie prosimy o podanie ilości wymaganych zestawów.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76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4, Poz. 4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Czy w przypadku realizacji dostawy zestawów z gazem zawierających </w:t>
            </w:r>
            <w:r w:rsidRPr="00DC6CE5">
              <w:rPr>
                <w:rFonts w:eastAsia="Verdana" w:cs="Times New Roman"/>
                <w:szCs w:val="24"/>
                <w:lang w:eastAsia="ar-SA"/>
              </w:rPr>
              <w:t xml:space="preserve">strzykawka a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60 ml, igła 30 Ga plus filtr, Zamawiający odstąpi od wymogu realizacji dostaw asortymentu wymienionego w pkt 4 Pakietu ?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br/>
            </w:r>
            <w:r>
              <w:rPr>
                <w:rFonts w:eastAsia="Calibri" w:cs="Times New Roman"/>
                <w:b/>
                <w:szCs w:val="24"/>
                <w:u w:val="single"/>
              </w:rPr>
              <w:t>Pytanie nr 77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4, Poz. 7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wobec zastosowania nieformalnego nazewnictwa poz. 7 „Świński ogonek z dziurką do szwów”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Zamawiający wydzieli tę pozycję do osobnej dostawy ?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>Pragniemy nadmienić, iż podanie nazwy / określenie produktu w ramach udzielanych odpowiedzi wyczerpuje możliwość zadawania merytorycznych pytań dotyczących właściwości tego produktu.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78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7, Poz. 2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soczewki: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Soczewka wewnątrzgałkowa zwijalna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asferyczna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jednoczęściowa, z materiału hydrofilnego 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z zawartością kopolimerów hydrofobowych. Filtr UV. 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Średnica części optycznej  6,0 mm; długość całkowita 13,00 mm; stopień uwodnienia 25%;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angulacja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0º; dioptraż od -10D do +9D (co 1D), od 10D do 30D (co 0,5D), od +30D do +45D 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(co 1D); dwie części haptyczne z otworem wzdłuż całego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haptyka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>. Zabezpieczenie przed PCO: podwójna ostra krawędź na całym obwodzie soczewki 360</w:t>
            </w:r>
            <w:r w:rsidRPr="00DC6CE5">
              <w:rPr>
                <w:rFonts w:eastAsia="Times New Roman" w:cs="Times New Roman"/>
                <w:szCs w:val="24"/>
                <w:vertAlign w:val="superscript"/>
                <w:lang w:eastAsia="ar-SA"/>
              </w:rPr>
              <w:t>º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. Implantacja przez cięcie od 1,8 mm 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przy pomocy jednorazowego zestawu do implantacji zawierającego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injector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oraz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kartridz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>̇.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79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7, Poz. 3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soczewki: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Jednoczęściowa soczewka wykonana z PMMA (polimetakrylanu metylu), średnica optyczna 6, długość całkowita 12,75mm, Miejsce wszczepienia przednia komora oka Dwuwypukła, kompatybilna z laserem Nd-YAG, </w:t>
            </w:r>
            <w:proofErr w:type="spellStart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>ukątowania</w:t>
            </w:r>
            <w:proofErr w:type="spellEnd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>/</w:t>
            </w:r>
            <w:proofErr w:type="spellStart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>agulacja</w:t>
            </w:r>
            <w:proofErr w:type="spellEnd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10 st., sterylizowana w tlenku etylu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lastRenderedPageBreak/>
              <w:t>Pytanie nr 80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7, Poz. 4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pierścienie: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Pierścień </w:t>
            </w:r>
            <w:proofErr w:type="spellStart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>dotorebkowy</w:t>
            </w:r>
            <w:proofErr w:type="spellEnd"/>
            <w:r w:rsidRPr="00DC6CE5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w jednorazowym aplikatorze, z materiału PMMA, średnica 11-12 mm, kształt okrągły, blokada tłoka wewnętrzna, samoładujący się mechanizm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81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9, Poz. 6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soczewki: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Soczewka wewnątrzgałkowa zwijalna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asferyczna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dwuwypukła jednoczęściowa, z materiału hydrofilnego z zawartością kopolimerów hydrofobowych. Filtr UV, filtr światła niebieskiego. Kompatybilna z laserem YAG. Średnica części optycznej  6,0 mm; długość całkowita: od 0D do 15D – 11mm; od 15,5D do 22D – 10,7mm; od 22,5D do 35D – 10,5mm; stopień uwodnienia 25%;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angulacja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0º; dioptraż od 0D do 9D (co 1D), od 10D do 30D (co 0,5D), od 31D do 35D (co 1D); cztery zamknięte narożne części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hapyczne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z otworem wewnątrz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haptyka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umożliwiające uzyskanie dobrej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centracji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i stabilizacji soczewki dla szerokiego zakresu wymiarowego torebki. Zabezpieczenie przed PCO: podwójna ostra krawędź na całym obwodzie soczewki 360</w:t>
            </w:r>
            <w:r w:rsidRPr="00DC6CE5">
              <w:rPr>
                <w:rFonts w:eastAsia="Times New Roman" w:cs="Times New Roman"/>
                <w:szCs w:val="24"/>
                <w:vertAlign w:val="superscript"/>
                <w:lang w:eastAsia="ar-SA"/>
              </w:rPr>
              <w:t>º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. Stała A: 118,0 (SRK/T).  Implantacja przez cięcie od 1,6mm do 2,2mm przy pomocy jednorazowego zestawu do implantacji zawierającego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injector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 xml:space="preserve"> oraz </w:t>
            </w:r>
            <w:proofErr w:type="spellStart"/>
            <w:r w:rsidRPr="00DC6CE5">
              <w:rPr>
                <w:rFonts w:eastAsia="Times New Roman" w:cs="Times New Roman"/>
                <w:szCs w:val="24"/>
                <w:lang w:eastAsia="ar-SA"/>
              </w:rPr>
              <w:t>kartridz</w:t>
            </w:r>
            <w:proofErr w:type="spellEnd"/>
            <w:r w:rsidRPr="00DC6CE5">
              <w:rPr>
                <w:rFonts w:eastAsia="Times New Roman" w:cs="Times New Roman"/>
                <w:szCs w:val="24"/>
                <w:lang w:eastAsia="ar-SA"/>
              </w:rPr>
              <w:t>̇.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82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9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celem uzyskania konkurencyjnych ofert Zamawiający dopuszcza do wydzielenia poz. 6 do osobnej dostawy.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83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10, Poz. 4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barwnik: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kern w:val="1"/>
                <w:szCs w:val="24"/>
                <w:lang w:eastAsia="ar-SA"/>
              </w:rPr>
              <w:t xml:space="preserve">Nietoksyczny barwnik do wybarwiania błony granicznej wewnętrznej ILM (kolor niebieski): 0,125 mg </w:t>
            </w:r>
            <w:proofErr w:type="spellStart"/>
            <w:r w:rsidRPr="00DC6CE5">
              <w:rPr>
                <w:rFonts w:eastAsia="Verdana" w:cs="Times New Roman"/>
                <w:color w:val="000000"/>
                <w:kern w:val="1"/>
                <w:szCs w:val="24"/>
                <w:lang w:eastAsia="ar-SA"/>
              </w:rPr>
              <w:t>Brilliant</w:t>
            </w:r>
            <w:proofErr w:type="spellEnd"/>
            <w:r w:rsidRPr="00DC6CE5">
              <w:rPr>
                <w:rFonts w:eastAsia="Verdana" w:cs="Times New Roman"/>
                <w:color w:val="000000"/>
                <w:kern w:val="1"/>
                <w:szCs w:val="24"/>
                <w:lang w:eastAsia="ar-SA"/>
              </w:rPr>
              <w:t xml:space="preserve"> Blue G </w:t>
            </w: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(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trifenylometan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, stężenie 0,25 g/l) oraz do wybarwiania błon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nasiatkówkowych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ERM i ciała szklistego (kolor fioletowy):  0,65 mg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Bromphenol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Blue (stężenie 1,3 g/l); Gęstość 1,03 g/cm3; ampułkostrzykawka a 0,5 ml     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84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10, Poz. 5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dekalinę: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Dekalina: 100 %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perfluorodekalina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 (C10F18), Strzykawka o objętości: 5ml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Własności fizyczne (przy 25 °C): gęstość [g/cm3]: 1,93; lepkość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mPas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]:  5,5; ciśnienie par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mbar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]: 8,0; napięcie powierzchniowe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mN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/m, w temp. 25 °C]: 19,0; napięcie międzyfazowe (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mN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/m w temp. 20 °C): 57,8; temperatura wrzenia: 142 °C.  Wskaźnik refrakcji (20°C): 1,3110, (25°C): 1,313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 xml:space="preserve">Pytanie nr 85 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10, Poz. 8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olej: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Olej silikonowy, 100%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polydimethylsiloxan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; ultra oczyszczony i sterylny, dostępny w jednorazowych, szklanych strzykawkach o pojemności 10 ml 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Własności fizyczne (przy 25 °C):  lepkość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mPas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] 1000; gęstość [g/cm3]: 0,97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Wskaźnik refrakcji  (w temp. 20 °C): 1,4040; Elastyczność (Je0)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mPas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] 2 x10exp(-5); Składniki lotne (200°C,  24 h) [%] =&lt; 0,2; rezystancja (Ohm, w temp. 23 °C): 2 x 10exp14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86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>
              <w:rPr>
                <w:rFonts w:eastAsia="Calibri" w:cs="Times New Roman"/>
                <w:szCs w:val="24"/>
              </w:rPr>
              <w:t xml:space="preserve">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10, Poz. 9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Zamawiający dopuszcza do dostawy olej: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Olej silikonowy, 100% 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polydimethylsiloxan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; ultra oczyszczony i sterylny, dostępny w jednorazowych, szklanych </w:t>
            </w:r>
            <w:r w:rsidRPr="00DC6CE5">
              <w:rPr>
                <w:rFonts w:eastAsia="Arial" w:cs="Times New Roman"/>
                <w:color w:val="000000"/>
                <w:szCs w:val="24"/>
                <w:lang w:eastAsia="ar-SA"/>
              </w:rPr>
              <w:t>strzykawkach o pojemności 10 ml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Verdana" w:cs="Times New Roman"/>
                <w:color w:val="000000"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 xml:space="preserve">Własności fizyczne (przy 25 °C):  </w:t>
            </w:r>
            <w:r w:rsidRPr="00DC6CE5">
              <w:rPr>
                <w:rFonts w:eastAsia="Arial" w:cs="Times New Roman"/>
                <w:color w:val="000000"/>
                <w:szCs w:val="24"/>
                <w:lang w:eastAsia="ar-SA"/>
              </w:rPr>
              <w:t>lepkość [</w:t>
            </w:r>
            <w:proofErr w:type="spellStart"/>
            <w:r w:rsidRPr="00DC6CE5">
              <w:rPr>
                <w:rFonts w:eastAsia="Arial" w:cs="Times New Roman"/>
                <w:color w:val="000000"/>
                <w:szCs w:val="24"/>
                <w:lang w:eastAsia="ar-SA"/>
              </w:rPr>
              <w:t>mPas</w:t>
            </w:r>
            <w:proofErr w:type="spellEnd"/>
            <w:r w:rsidRPr="00DC6CE5">
              <w:rPr>
                <w:rFonts w:eastAsia="Arial" w:cs="Times New Roman"/>
                <w:color w:val="000000"/>
                <w:szCs w:val="24"/>
                <w:lang w:eastAsia="ar-SA"/>
              </w:rPr>
              <w:t>] 4800 – 5200; gęstość [g/cm3]: 0,97</w:t>
            </w:r>
          </w:p>
          <w:p w:rsidR="00DC6CE5" w:rsidRPr="00DC6CE5" w:rsidRDefault="00DC6CE5" w:rsidP="00DC6CE5">
            <w:pPr>
              <w:suppressAutoHyphens/>
              <w:autoSpaceDE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ar-SA"/>
              </w:rPr>
            </w:pPr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Wskaźnik refrakcji (w temp. 20 °C): 1,4040;  Elastyczność (Je0) [</w:t>
            </w:r>
            <w:proofErr w:type="spellStart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mPas</w:t>
            </w:r>
            <w:proofErr w:type="spellEnd"/>
            <w:r w:rsidRPr="00DC6CE5">
              <w:rPr>
                <w:rFonts w:eastAsia="Verdana" w:cs="Times New Roman"/>
                <w:color w:val="000000"/>
                <w:szCs w:val="24"/>
                <w:lang w:eastAsia="ar-SA"/>
              </w:rPr>
              <w:t>] 1,4 x10exp(-3); Składniki lotne (200°C,</w:t>
            </w:r>
            <w:r w:rsidRPr="00DC6CE5">
              <w:rPr>
                <w:rFonts w:eastAsia="Arial" w:cs="Times New Roman"/>
                <w:color w:val="000000"/>
                <w:szCs w:val="24"/>
                <w:lang w:eastAsia="ar-SA"/>
              </w:rPr>
              <w:t xml:space="preserve"> 24 h) [%] =&lt; 0,2; rezystancja (Ohm, w temp. 23 °C): 2 x 10exp14</w:t>
            </w:r>
          </w:p>
          <w:p w:rsidR="00DC6CE5" w:rsidRPr="00DC6CE5" w:rsidRDefault="00DC6CE5" w:rsidP="00DC6CE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Calibri" w:cs="Times New Roman"/>
                <w:b/>
                <w:szCs w:val="24"/>
                <w:u w:val="single"/>
              </w:rPr>
              <w:t>Pytanie nr 87</w:t>
            </w:r>
            <w:r w:rsidRPr="00DC6CE5">
              <w:rPr>
                <w:rFonts w:eastAsia="Calibri" w:cs="Times New Roman"/>
                <w:b/>
                <w:szCs w:val="24"/>
                <w:u w:val="single"/>
              </w:rPr>
              <w:t xml:space="preserve"> </w:t>
            </w:r>
            <w:r w:rsidRPr="00DC6CE5">
              <w:rPr>
                <w:rFonts w:eastAsia="Calibri" w:cs="Times New Roman"/>
                <w:szCs w:val="24"/>
              </w:rPr>
              <w:t xml:space="preserve">–  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Dot. Pakiet nr 10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DC6CE5">
              <w:rPr>
                <w:rFonts w:eastAsia="Times New Roman" w:cs="Times New Roman"/>
                <w:szCs w:val="24"/>
                <w:lang w:eastAsia="ar-SA"/>
              </w:rPr>
              <w:t>Czy celem uzyskania konkurencyjnych ofert Zamawiający dopuszcza do wydzielenia poz. 4, 5, 8, 9 do osobnej dostawy.</w:t>
            </w:r>
          </w:p>
          <w:p w:rsidR="00A370E1" w:rsidRPr="00DC6CE5" w:rsidRDefault="00DC6CE5" w:rsidP="00DC6CE5">
            <w:pPr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Cs w:val="24"/>
                <w:lang w:eastAsia="pl-PL"/>
              </w:rPr>
              <w:t>Odpowiedź na pytanie nr 73 - 87</w:t>
            </w:r>
            <w:r w:rsidR="00A370E1" w:rsidRPr="00DC6CE5">
              <w:rPr>
                <w:rFonts w:eastAsia="Times New Roman" w:cs="Times New Roman"/>
                <w:b/>
                <w:szCs w:val="24"/>
                <w:lang w:eastAsia="pl-PL"/>
              </w:rPr>
              <w:t xml:space="preserve"> : Nie. Zapisy SIWZ bez zmian.</w:t>
            </w:r>
          </w:p>
          <w:p w:rsidR="007F6474" w:rsidRPr="00DC6CE5" w:rsidRDefault="007F6474" w:rsidP="00DC6CE5">
            <w:pPr>
              <w:widowControl w:val="0"/>
              <w:autoSpaceDE w:val="0"/>
              <w:spacing w:after="0" w:line="240" w:lineRule="auto"/>
              <w:jc w:val="both"/>
              <w:rPr>
                <w:rFonts w:eastAsia="Arial Unicode MS" w:cs="Times New Roman"/>
                <w:szCs w:val="24"/>
                <w:lang w:eastAsia="pl-PL"/>
              </w:rPr>
            </w:pPr>
          </w:p>
        </w:tc>
      </w:tr>
    </w:tbl>
    <w:p w:rsidR="00D91036" w:rsidRPr="005D59A7" w:rsidRDefault="00D91036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5D59A7">
        <w:rPr>
          <w:rFonts w:cs="Times New Roman"/>
          <w:b/>
          <w:i/>
          <w:color w:val="000000"/>
          <w:szCs w:val="24"/>
          <w:u w:val="single"/>
        </w:rPr>
        <w:lastRenderedPageBreak/>
        <w:t xml:space="preserve">Wykonawca zobowiązany jest do naniesienia dokonanych zmian w treści oferty. </w:t>
      </w:r>
    </w:p>
    <w:p w:rsidR="002E1201" w:rsidRPr="005D59A7" w:rsidRDefault="002E1201" w:rsidP="00D91036">
      <w:pPr>
        <w:tabs>
          <w:tab w:val="left" w:pos="2835"/>
          <w:tab w:val="left" w:pos="6804"/>
        </w:tabs>
        <w:spacing w:after="0" w:line="240" w:lineRule="auto"/>
        <w:ind w:firstLine="709"/>
        <w:rPr>
          <w:rFonts w:cs="Times New Roman"/>
          <w:b/>
          <w:i/>
          <w:color w:val="000000"/>
          <w:szCs w:val="24"/>
          <w:u w:val="single"/>
        </w:rPr>
      </w:pPr>
    </w:p>
    <w:p w:rsidR="00D91036" w:rsidRPr="005D59A7" w:rsidRDefault="00D91036" w:rsidP="00D91036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5D59A7">
        <w:rPr>
          <w:b/>
          <w:i/>
          <w:color w:val="000000"/>
          <w:u w:val="single"/>
        </w:rPr>
        <w:t>W razie zaoferowania przedmiotu zamówienia innego niż pierwotnie wyspecyfikowanego a dopuszczonego przez Zamawiającego w wyniku wyjaśnień treści SIWZ czy w przypadku modyfikacji SIWZ zaznaczenia źródła tej zmiany (datę odpowiedzi lub modyfikacji i ewentualnie nr pytania).</w:t>
      </w:r>
    </w:p>
    <w:p w:rsidR="005D59A7" w:rsidRDefault="00D91036" w:rsidP="00D91036">
      <w:pPr>
        <w:tabs>
          <w:tab w:val="left" w:pos="2835"/>
          <w:tab w:val="left" w:pos="6804"/>
        </w:tabs>
        <w:spacing w:after="0" w:line="240" w:lineRule="auto"/>
        <w:ind w:firstLine="6"/>
        <w:jc w:val="center"/>
        <w:rPr>
          <w:rFonts w:cs="Times New Roman"/>
          <w:i/>
          <w:szCs w:val="24"/>
        </w:rPr>
      </w:pPr>
      <w:r w:rsidRPr="00635B2E">
        <w:rPr>
          <w:rFonts w:cs="Times New Roman"/>
          <w:i/>
          <w:szCs w:val="24"/>
        </w:rPr>
        <w:tab/>
        <w:t xml:space="preserve">                                                      </w:t>
      </w:r>
    </w:p>
    <w:p w:rsidR="0044724F" w:rsidRDefault="00D91036" w:rsidP="00426F16">
      <w:pPr>
        <w:tabs>
          <w:tab w:val="left" w:pos="2835"/>
          <w:tab w:val="left" w:pos="6804"/>
        </w:tabs>
        <w:spacing w:after="0" w:line="240" w:lineRule="auto"/>
        <w:ind w:firstLine="6"/>
        <w:jc w:val="center"/>
        <w:rPr>
          <w:rFonts w:cs="Times New Roman"/>
          <w:i/>
          <w:szCs w:val="24"/>
        </w:rPr>
      </w:pPr>
      <w:r w:rsidRPr="00635B2E">
        <w:rPr>
          <w:rFonts w:cs="Times New Roman"/>
          <w:i/>
          <w:szCs w:val="24"/>
        </w:rPr>
        <w:t xml:space="preserve">                          </w:t>
      </w:r>
      <w:r w:rsidR="00426F16">
        <w:rPr>
          <w:rFonts w:cs="Times New Roman"/>
          <w:i/>
          <w:szCs w:val="24"/>
        </w:rPr>
        <w:tab/>
        <w:t xml:space="preserve">                                  </w:t>
      </w:r>
    </w:p>
    <w:p w:rsidR="0031559E" w:rsidRPr="006B2196" w:rsidRDefault="00426F16" w:rsidP="0031559E">
      <w:pPr>
        <w:tabs>
          <w:tab w:val="left" w:pos="2835"/>
          <w:tab w:val="left" w:pos="6804"/>
        </w:tabs>
        <w:spacing w:after="0" w:line="240" w:lineRule="auto"/>
        <w:ind w:firstLine="6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</w:t>
      </w:r>
      <w:r w:rsidR="0044724F">
        <w:rPr>
          <w:rFonts w:cs="Times New Roman"/>
          <w:i/>
          <w:szCs w:val="24"/>
        </w:rPr>
        <w:t xml:space="preserve">                                                  </w:t>
      </w:r>
      <w:r w:rsidR="0031559E" w:rsidRPr="006B2196">
        <w:rPr>
          <w:rFonts w:cs="Times New Roman"/>
          <w:i/>
          <w:szCs w:val="24"/>
        </w:rPr>
        <w:t xml:space="preserve">                                                           </w:t>
      </w:r>
    </w:p>
    <w:tbl>
      <w:tblPr>
        <w:tblW w:w="14168" w:type="dxa"/>
        <w:tblLook w:val="04A0" w:firstRow="1" w:lastRow="0" w:firstColumn="1" w:lastColumn="0" w:noHBand="0" w:noVBand="1"/>
      </w:tblPr>
      <w:tblGrid>
        <w:gridCol w:w="10031"/>
        <w:gridCol w:w="4137"/>
      </w:tblGrid>
      <w:tr w:rsidR="0031559E" w:rsidRPr="0031559E" w:rsidTr="002E1201">
        <w:trPr>
          <w:trHeight w:val="529"/>
        </w:trPr>
        <w:tc>
          <w:tcPr>
            <w:tcW w:w="10031" w:type="dxa"/>
            <w:shd w:val="clear" w:color="auto" w:fill="auto"/>
          </w:tcPr>
          <w:p w:rsidR="00AA7489" w:rsidRPr="0031559E" w:rsidRDefault="00AA7489" w:rsidP="00ED6A0B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37" w:type="dxa"/>
            <w:shd w:val="clear" w:color="auto" w:fill="auto"/>
          </w:tcPr>
          <w:p w:rsidR="00AA7489" w:rsidRPr="0031559E" w:rsidRDefault="00AA7489"/>
        </w:tc>
      </w:tr>
      <w:tr w:rsidR="0031559E" w:rsidRPr="0031559E" w:rsidTr="002E1201">
        <w:trPr>
          <w:trHeight w:val="529"/>
        </w:trPr>
        <w:tc>
          <w:tcPr>
            <w:tcW w:w="10031" w:type="dxa"/>
            <w:shd w:val="clear" w:color="auto" w:fill="auto"/>
          </w:tcPr>
          <w:p w:rsidR="00AA7489" w:rsidRPr="0031559E" w:rsidRDefault="00AA7489" w:rsidP="008436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:rsidR="00AA7489" w:rsidRPr="0031559E" w:rsidRDefault="00AA7489"/>
        </w:tc>
      </w:tr>
      <w:tr w:rsidR="0031559E" w:rsidRPr="0031559E" w:rsidTr="002E1201">
        <w:trPr>
          <w:trHeight w:val="529"/>
        </w:trPr>
        <w:tc>
          <w:tcPr>
            <w:tcW w:w="10031" w:type="dxa"/>
            <w:shd w:val="clear" w:color="auto" w:fill="auto"/>
          </w:tcPr>
          <w:p w:rsidR="00AA7489" w:rsidRPr="0031559E" w:rsidRDefault="00AA7489" w:rsidP="003E60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:rsidR="00AA7489" w:rsidRPr="0031559E" w:rsidRDefault="00AA7489"/>
        </w:tc>
      </w:tr>
      <w:tr w:rsidR="00AA7489" w:rsidRPr="0031559E" w:rsidTr="002E1201">
        <w:trPr>
          <w:trHeight w:val="832"/>
        </w:trPr>
        <w:tc>
          <w:tcPr>
            <w:tcW w:w="10031" w:type="dxa"/>
            <w:shd w:val="clear" w:color="auto" w:fill="auto"/>
          </w:tcPr>
          <w:p w:rsidR="00AA7489" w:rsidRPr="0031559E" w:rsidRDefault="00AA7489" w:rsidP="007F64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:rsidR="00AA7489" w:rsidRPr="0031559E" w:rsidRDefault="00AA7489"/>
        </w:tc>
      </w:tr>
    </w:tbl>
    <w:p w:rsidR="00D91036" w:rsidRPr="0031559E" w:rsidRDefault="00D91036" w:rsidP="00D91036">
      <w:pPr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</w:p>
    <w:p w:rsidR="00D91036" w:rsidRPr="0031559E" w:rsidRDefault="00D91036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Pr="0031559E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843627" w:rsidRDefault="00843627" w:rsidP="00B6375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2"/>
        </w:rPr>
      </w:pPr>
    </w:p>
    <w:p w:rsidR="00AF0153" w:rsidRPr="00635B2E" w:rsidRDefault="00AF0153" w:rsidP="00AF015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76397">
        <w:rPr>
          <w:b/>
          <w:szCs w:val="24"/>
        </w:rPr>
        <w:t xml:space="preserve"> </w:t>
      </w:r>
    </w:p>
    <w:sectPr w:rsidR="00AF0153" w:rsidRPr="00635B2E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04" w:rsidRDefault="00DD1204" w:rsidP="00337FD8">
      <w:pPr>
        <w:spacing w:after="0" w:line="240" w:lineRule="auto"/>
      </w:pPr>
      <w:r>
        <w:separator/>
      </w:r>
    </w:p>
  </w:endnote>
  <w:endnote w:type="continuationSeparator" w:id="0">
    <w:p w:rsidR="00DD1204" w:rsidRDefault="00DD1204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74" w:rsidRPr="005F14B7" w:rsidRDefault="007F6474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 xml:space="preserve">Wyk. </w:t>
    </w:r>
    <w:proofErr w:type="spellStart"/>
    <w:r w:rsidRPr="005F14B7">
      <w:rPr>
        <w:rFonts w:cs="Times New Roman"/>
        <w:sz w:val="18"/>
        <w:szCs w:val="16"/>
      </w:rPr>
      <w:t>A.</w:t>
    </w:r>
    <w:r>
      <w:rPr>
        <w:rFonts w:cs="Times New Roman"/>
        <w:sz w:val="18"/>
        <w:szCs w:val="16"/>
      </w:rPr>
      <w:t>Stanisławska</w:t>
    </w:r>
    <w:proofErr w:type="spellEnd"/>
    <w:r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604</w:t>
    </w:r>
  </w:p>
  <w:p w:rsidR="007F6474" w:rsidRDefault="007F64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04" w:rsidRDefault="00DD1204" w:rsidP="00337FD8">
      <w:pPr>
        <w:spacing w:after="0" w:line="240" w:lineRule="auto"/>
      </w:pPr>
      <w:r>
        <w:separator/>
      </w:r>
    </w:p>
  </w:footnote>
  <w:footnote w:type="continuationSeparator" w:id="0">
    <w:p w:rsidR="00DD1204" w:rsidRDefault="00DD1204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 w15:restartNumberingAfterBreak="0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8A5C22"/>
    <w:multiLevelType w:val="hybridMultilevel"/>
    <w:tmpl w:val="A7D2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61BCB"/>
    <w:multiLevelType w:val="hybridMultilevel"/>
    <w:tmpl w:val="AE02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A5A"/>
    <w:multiLevelType w:val="hybridMultilevel"/>
    <w:tmpl w:val="6D1C2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5" w15:restartNumberingAfterBreak="0">
    <w:nsid w:val="1F203F50"/>
    <w:multiLevelType w:val="hybridMultilevel"/>
    <w:tmpl w:val="5A90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708BA"/>
    <w:multiLevelType w:val="hybridMultilevel"/>
    <w:tmpl w:val="E4E4B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126DE"/>
    <w:multiLevelType w:val="hybridMultilevel"/>
    <w:tmpl w:val="C0B09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1499"/>
    <w:multiLevelType w:val="hybridMultilevel"/>
    <w:tmpl w:val="DDA6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7" w15:restartNumberingAfterBreak="0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0" w15:restartNumberingAfterBreak="0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2" w15:restartNumberingAfterBreak="0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0800FB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30125"/>
    <w:multiLevelType w:val="singleLevel"/>
    <w:tmpl w:val="50402B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4"/>
  </w:num>
  <w:num w:numId="4">
    <w:abstractNumId w:val="1"/>
  </w:num>
  <w:num w:numId="5">
    <w:abstractNumId w:val="4"/>
  </w:num>
  <w:num w:numId="6">
    <w:abstractNumId w:val="18"/>
  </w:num>
  <w:num w:numId="7">
    <w:abstractNumId w:val="28"/>
  </w:num>
  <w:num w:numId="8">
    <w:abstractNumId w:val="0"/>
  </w:num>
  <w:num w:numId="9">
    <w:abstractNumId w:val="16"/>
  </w:num>
  <w:num w:numId="10">
    <w:abstractNumId w:val="2"/>
  </w:num>
  <w:num w:numId="11">
    <w:abstractNumId w:val="26"/>
  </w:num>
  <w:num w:numId="12">
    <w:abstractNumId w:val="29"/>
  </w:num>
  <w:num w:numId="13">
    <w:abstractNumId w:val="5"/>
  </w:num>
  <w:num w:numId="14">
    <w:abstractNumId w:val="3"/>
  </w:num>
  <w:num w:numId="15">
    <w:abstractNumId w:val="6"/>
  </w:num>
  <w:num w:numId="16">
    <w:abstractNumId w:val="33"/>
  </w:num>
  <w:num w:numId="17">
    <w:abstractNumId w:val="37"/>
  </w:num>
  <w:num w:numId="1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6"/>
  </w:num>
  <w:num w:numId="21">
    <w:abstractNumId w:val="27"/>
  </w:num>
  <w:num w:numId="22">
    <w:abstractNumId w:val="10"/>
  </w:num>
  <w:num w:numId="23">
    <w:abstractNumId w:val="20"/>
  </w:num>
  <w:num w:numId="24">
    <w:abstractNumId w:val="19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34"/>
  </w:num>
  <w:num w:numId="29">
    <w:abstractNumId w:val="22"/>
  </w:num>
  <w:num w:numId="30">
    <w:abstractNumId w:val="13"/>
  </w:num>
  <w:num w:numId="31">
    <w:abstractNumId w:val="21"/>
  </w:num>
  <w:num w:numId="32">
    <w:abstractNumId w:val="11"/>
  </w:num>
  <w:num w:numId="33">
    <w:abstractNumId w:val="17"/>
  </w:num>
  <w:num w:numId="34">
    <w:abstractNumId w:val="7"/>
  </w:num>
  <w:num w:numId="35">
    <w:abstractNumId w:val="15"/>
  </w:num>
  <w:num w:numId="36">
    <w:abstractNumId w:val="25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55672"/>
    <w:rsid w:val="00060E30"/>
    <w:rsid w:val="00072BDD"/>
    <w:rsid w:val="00077788"/>
    <w:rsid w:val="000800D9"/>
    <w:rsid w:val="00083CFD"/>
    <w:rsid w:val="00093B70"/>
    <w:rsid w:val="00093D86"/>
    <w:rsid w:val="000968F0"/>
    <w:rsid w:val="000977D3"/>
    <w:rsid w:val="000A0243"/>
    <w:rsid w:val="000A0C50"/>
    <w:rsid w:val="000A6766"/>
    <w:rsid w:val="000B0AD7"/>
    <w:rsid w:val="000B435E"/>
    <w:rsid w:val="000C0735"/>
    <w:rsid w:val="000C103B"/>
    <w:rsid w:val="000C6B86"/>
    <w:rsid w:val="000D2843"/>
    <w:rsid w:val="000D2E80"/>
    <w:rsid w:val="000D38D7"/>
    <w:rsid w:val="000D4C2A"/>
    <w:rsid w:val="000E4B11"/>
    <w:rsid w:val="000E7DD5"/>
    <w:rsid w:val="000F5838"/>
    <w:rsid w:val="000F6989"/>
    <w:rsid w:val="00104705"/>
    <w:rsid w:val="00104FEC"/>
    <w:rsid w:val="00107154"/>
    <w:rsid w:val="00110B09"/>
    <w:rsid w:val="00112630"/>
    <w:rsid w:val="0011406A"/>
    <w:rsid w:val="00115675"/>
    <w:rsid w:val="001263EB"/>
    <w:rsid w:val="001331DF"/>
    <w:rsid w:val="0013362A"/>
    <w:rsid w:val="00135285"/>
    <w:rsid w:val="00140CFE"/>
    <w:rsid w:val="001413C2"/>
    <w:rsid w:val="001420FE"/>
    <w:rsid w:val="00146EDB"/>
    <w:rsid w:val="0014718D"/>
    <w:rsid w:val="00150808"/>
    <w:rsid w:val="0015405B"/>
    <w:rsid w:val="0015433E"/>
    <w:rsid w:val="0015542C"/>
    <w:rsid w:val="00162724"/>
    <w:rsid w:val="001628A7"/>
    <w:rsid w:val="0016654C"/>
    <w:rsid w:val="00166A9D"/>
    <w:rsid w:val="00172B0C"/>
    <w:rsid w:val="00174C96"/>
    <w:rsid w:val="00175974"/>
    <w:rsid w:val="00190BB1"/>
    <w:rsid w:val="00193F62"/>
    <w:rsid w:val="00196B4C"/>
    <w:rsid w:val="00197256"/>
    <w:rsid w:val="001A0AD2"/>
    <w:rsid w:val="001B176A"/>
    <w:rsid w:val="001B2C38"/>
    <w:rsid w:val="001B33E9"/>
    <w:rsid w:val="001B6355"/>
    <w:rsid w:val="001C0664"/>
    <w:rsid w:val="001C36AA"/>
    <w:rsid w:val="001C39EA"/>
    <w:rsid w:val="001C42CB"/>
    <w:rsid w:val="001C4D90"/>
    <w:rsid w:val="001C4FF9"/>
    <w:rsid w:val="001D37E9"/>
    <w:rsid w:val="001E29BC"/>
    <w:rsid w:val="001F0AF2"/>
    <w:rsid w:val="001F147A"/>
    <w:rsid w:val="001F19C8"/>
    <w:rsid w:val="001F2861"/>
    <w:rsid w:val="001F3E48"/>
    <w:rsid w:val="002017BC"/>
    <w:rsid w:val="00202007"/>
    <w:rsid w:val="002035DE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53DC"/>
    <w:rsid w:val="002306EB"/>
    <w:rsid w:val="00230D67"/>
    <w:rsid w:val="00233B26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5E33"/>
    <w:rsid w:val="00297E42"/>
    <w:rsid w:val="002A2B21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D23D2"/>
    <w:rsid w:val="002D2D1F"/>
    <w:rsid w:val="002D544C"/>
    <w:rsid w:val="002D62BD"/>
    <w:rsid w:val="002D7B37"/>
    <w:rsid w:val="002E1201"/>
    <w:rsid w:val="002E464F"/>
    <w:rsid w:val="002E51E7"/>
    <w:rsid w:val="002E525E"/>
    <w:rsid w:val="002E69E0"/>
    <w:rsid w:val="002F0AE2"/>
    <w:rsid w:val="002F1D27"/>
    <w:rsid w:val="002F32AC"/>
    <w:rsid w:val="0030138F"/>
    <w:rsid w:val="00303DFA"/>
    <w:rsid w:val="00306EFA"/>
    <w:rsid w:val="00312740"/>
    <w:rsid w:val="00312E2F"/>
    <w:rsid w:val="003153B8"/>
    <w:rsid w:val="0031559E"/>
    <w:rsid w:val="00316824"/>
    <w:rsid w:val="00333115"/>
    <w:rsid w:val="00333AE6"/>
    <w:rsid w:val="00337FD8"/>
    <w:rsid w:val="00341146"/>
    <w:rsid w:val="00342394"/>
    <w:rsid w:val="003433AE"/>
    <w:rsid w:val="00344708"/>
    <w:rsid w:val="0034641A"/>
    <w:rsid w:val="00350710"/>
    <w:rsid w:val="0035297B"/>
    <w:rsid w:val="0035335D"/>
    <w:rsid w:val="0035495B"/>
    <w:rsid w:val="003558A8"/>
    <w:rsid w:val="003607AA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EB6"/>
    <w:rsid w:val="0039521B"/>
    <w:rsid w:val="003A1F58"/>
    <w:rsid w:val="003A4D31"/>
    <w:rsid w:val="003A62F0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E6025"/>
    <w:rsid w:val="003F3119"/>
    <w:rsid w:val="003F469F"/>
    <w:rsid w:val="003F54B0"/>
    <w:rsid w:val="003F693A"/>
    <w:rsid w:val="00401AAE"/>
    <w:rsid w:val="0040264E"/>
    <w:rsid w:val="0040289B"/>
    <w:rsid w:val="0041085F"/>
    <w:rsid w:val="00412A58"/>
    <w:rsid w:val="004151E6"/>
    <w:rsid w:val="00415775"/>
    <w:rsid w:val="00422315"/>
    <w:rsid w:val="004257EF"/>
    <w:rsid w:val="00426F16"/>
    <w:rsid w:val="00427060"/>
    <w:rsid w:val="00431997"/>
    <w:rsid w:val="00442DCE"/>
    <w:rsid w:val="00444AB1"/>
    <w:rsid w:val="0044555E"/>
    <w:rsid w:val="00445AB3"/>
    <w:rsid w:val="0044724F"/>
    <w:rsid w:val="004475CD"/>
    <w:rsid w:val="00450E82"/>
    <w:rsid w:val="00454E03"/>
    <w:rsid w:val="00456403"/>
    <w:rsid w:val="004623C5"/>
    <w:rsid w:val="0047547A"/>
    <w:rsid w:val="004827C0"/>
    <w:rsid w:val="0048614B"/>
    <w:rsid w:val="00487943"/>
    <w:rsid w:val="00491845"/>
    <w:rsid w:val="00494772"/>
    <w:rsid w:val="00496F51"/>
    <w:rsid w:val="004A15EC"/>
    <w:rsid w:val="004A1B36"/>
    <w:rsid w:val="004A2D95"/>
    <w:rsid w:val="004B0218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9D5"/>
    <w:rsid w:val="004D7708"/>
    <w:rsid w:val="004E06CE"/>
    <w:rsid w:val="004E09A3"/>
    <w:rsid w:val="004E0AFA"/>
    <w:rsid w:val="004E2738"/>
    <w:rsid w:val="004E31E9"/>
    <w:rsid w:val="004E35FC"/>
    <w:rsid w:val="004E5438"/>
    <w:rsid w:val="004E54F9"/>
    <w:rsid w:val="004F265F"/>
    <w:rsid w:val="004F3BDE"/>
    <w:rsid w:val="004F49C1"/>
    <w:rsid w:val="00502416"/>
    <w:rsid w:val="00506C46"/>
    <w:rsid w:val="00510B69"/>
    <w:rsid w:val="005119C6"/>
    <w:rsid w:val="005166BB"/>
    <w:rsid w:val="00521236"/>
    <w:rsid w:val="00522C4D"/>
    <w:rsid w:val="005235FD"/>
    <w:rsid w:val="0052396C"/>
    <w:rsid w:val="005264B2"/>
    <w:rsid w:val="00542A56"/>
    <w:rsid w:val="00542BA4"/>
    <w:rsid w:val="00544235"/>
    <w:rsid w:val="005472A1"/>
    <w:rsid w:val="00556B27"/>
    <w:rsid w:val="00556CB5"/>
    <w:rsid w:val="00561F7F"/>
    <w:rsid w:val="0056241A"/>
    <w:rsid w:val="00563C5A"/>
    <w:rsid w:val="00563CCC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3A2B"/>
    <w:rsid w:val="005A5220"/>
    <w:rsid w:val="005A55E9"/>
    <w:rsid w:val="005A6927"/>
    <w:rsid w:val="005B0B0E"/>
    <w:rsid w:val="005C143A"/>
    <w:rsid w:val="005C2592"/>
    <w:rsid w:val="005C2A2C"/>
    <w:rsid w:val="005C3A36"/>
    <w:rsid w:val="005C57C9"/>
    <w:rsid w:val="005D12B6"/>
    <w:rsid w:val="005D16C6"/>
    <w:rsid w:val="005D4337"/>
    <w:rsid w:val="005D4441"/>
    <w:rsid w:val="005D5131"/>
    <w:rsid w:val="005D59A7"/>
    <w:rsid w:val="005E3AA3"/>
    <w:rsid w:val="005E4266"/>
    <w:rsid w:val="005E6969"/>
    <w:rsid w:val="005F14B7"/>
    <w:rsid w:val="005F186E"/>
    <w:rsid w:val="005F253D"/>
    <w:rsid w:val="0060155B"/>
    <w:rsid w:val="0060243D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B2E"/>
    <w:rsid w:val="00640437"/>
    <w:rsid w:val="00643864"/>
    <w:rsid w:val="006447DE"/>
    <w:rsid w:val="006466C4"/>
    <w:rsid w:val="00655173"/>
    <w:rsid w:val="006552F0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6114"/>
    <w:rsid w:val="0067612F"/>
    <w:rsid w:val="00681389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132C"/>
    <w:rsid w:val="006B6200"/>
    <w:rsid w:val="006B693A"/>
    <w:rsid w:val="006C00AF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6EDE"/>
    <w:rsid w:val="007771AF"/>
    <w:rsid w:val="00781F9F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0B1B"/>
    <w:rsid w:val="007D1BB5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5FD8"/>
    <w:rsid w:val="007F6474"/>
    <w:rsid w:val="007F7E07"/>
    <w:rsid w:val="00801D20"/>
    <w:rsid w:val="00806115"/>
    <w:rsid w:val="00812DF2"/>
    <w:rsid w:val="00814C09"/>
    <w:rsid w:val="00814CF8"/>
    <w:rsid w:val="00815636"/>
    <w:rsid w:val="00815EA2"/>
    <w:rsid w:val="00820182"/>
    <w:rsid w:val="00821190"/>
    <w:rsid w:val="00830F8E"/>
    <w:rsid w:val="00831562"/>
    <w:rsid w:val="00831E60"/>
    <w:rsid w:val="00832258"/>
    <w:rsid w:val="00835B8D"/>
    <w:rsid w:val="00837571"/>
    <w:rsid w:val="00837E5E"/>
    <w:rsid w:val="00840599"/>
    <w:rsid w:val="00840C01"/>
    <w:rsid w:val="00842064"/>
    <w:rsid w:val="008430B1"/>
    <w:rsid w:val="00843627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7FFD"/>
    <w:rsid w:val="00881C96"/>
    <w:rsid w:val="008829D0"/>
    <w:rsid w:val="00885EFF"/>
    <w:rsid w:val="008870DD"/>
    <w:rsid w:val="00887219"/>
    <w:rsid w:val="0089089F"/>
    <w:rsid w:val="00891268"/>
    <w:rsid w:val="00892E96"/>
    <w:rsid w:val="008A4EB5"/>
    <w:rsid w:val="008A53A7"/>
    <w:rsid w:val="008A6C99"/>
    <w:rsid w:val="008A7C9F"/>
    <w:rsid w:val="008B0462"/>
    <w:rsid w:val="008B0B27"/>
    <w:rsid w:val="008B45A0"/>
    <w:rsid w:val="008B5DF1"/>
    <w:rsid w:val="008C0D8F"/>
    <w:rsid w:val="008C44F5"/>
    <w:rsid w:val="008C4F01"/>
    <w:rsid w:val="008C649F"/>
    <w:rsid w:val="008D16CE"/>
    <w:rsid w:val="008D16E2"/>
    <w:rsid w:val="008D29AB"/>
    <w:rsid w:val="008D3E80"/>
    <w:rsid w:val="008D7F22"/>
    <w:rsid w:val="008E0CC4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4630"/>
    <w:rsid w:val="00905527"/>
    <w:rsid w:val="00911265"/>
    <w:rsid w:val="009118C8"/>
    <w:rsid w:val="00912B70"/>
    <w:rsid w:val="0091360B"/>
    <w:rsid w:val="00914688"/>
    <w:rsid w:val="00925953"/>
    <w:rsid w:val="00935A61"/>
    <w:rsid w:val="00935ADB"/>
    <w:rsid w:val="009363A7"/>
    <w:rsid w:val="009372F1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0F04"/>
    <w:rsid w:val="009E19AA"/>
    <w:rsid w:val="009F6DD9"/>
    <w:rsid w:val="009F7BB1"/>
    <w:rsid w:val="00A02C5D"/>
    <w:rsid w:val="00A033AE"/>
    <w:rsid w:val="00A103D5"/>
    <w:rsid w:val="00A11CDA"/>
    <w:rsid w:val="00A13652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370E1"/>
    <w:rsid w:val="00A421EB"/>
    <w:rsid w:val="00A43325"/>
    <w:rsid w:val="00A43397"/>
    <w:rsid w:val="00A47D22"/>
    <w:rsid w:val="00A50FA4"/>
    <w:rsid w:val="00A51604"/>
    <w:rsid w:val="00A54FD9"/>
    <w:rsid w:val="00A61D08"/>
    <w:rsid w:val="00A638B6"/>
    <w:rsid w:val="00A64F6D"/>
    <w:rsid w:val="00A702AD"/>
    <w:rsid w:val="00A76845"/>
    <w:rsid w:val="00A76E23"/>
    <w:rsid w:val="00A76F41"/>
    <w:rsid w:val="00A82ED7"/>
    <w:rsid w:val="00A87033"/>
    <w:rsid w:val="00A87323"/>
    <w:rsid w:val="00A92732"/>
    <w:rsid w:val="00AA114D"/>
    <w:rsid w:val="00AA182C"/>
    <w:rsid w:val="00AA7489"/>
    <w:rsid w:val="00AB25A1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7E45"/>
    <w:rsid w:val="00B62754"/>
    <w:rsid w:val="00B63758"/>
    <w:rsid w:val="00B6444C"/>
    <w:rsid w:val="00B64CCE"/>
    <w:rsid w:val="00B7477E"/>
    <w:rsid w:val="00B80D30"/>
    <w:rsid w:val="00B8392F"/>
    <w:rsid w:val="00B84751"/>
    <w:rsid w:val="00B86224"/>
    <w:rsid w:val="00B91317"/>
    <w:rsid w:val="00BA0B5D"/>
    <w:rsid w:val="00BA3A37"/>
    <w:rsid w:val="00BA40EF"/>
    <w:rsid w:val="00BA608C"/>
    <w:rsid w:val="00BA7756"/>
    <w:rsid w:val="00BB02F2"/>
    <w:rsid w:val="00BB3B37"/>
    <w:rsid w:val="00BC0904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5553"/>
    <w:rsid w:val="00C55BF5"/>
    <w:rsid w:val="00C56B7C"/>
    <w:rsid w:val="00C57087"/>
    <w:rsid w:val="00C5747E"/>
    <w:rsid w:val="00C6158D"/>
    <w:rsid w:val="00C66949"/>
    <w:rsid w:val="00C677C4"/>
    <w:rsid w:val="00C70821"/>
    <w:rsid w:val="00C7216D"/>
    <w:rsid w:val="00C726E8"/>
    <w:rsid w:val="00C73193"/>
    <w:rsid w:val="00C735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B5241"/>
    <w:rsid w:val="00CC4158"/>
    <w:rsid w:val="00CD3BDE"/>
    <w:rsid w:val="00CD6C68"/>
    <w:rsid w:val="00CE2386"/>
    <w:rsid w:val="00CE26DC"/>
    <w:rsid w:val="00CE56F1"/>
    <w:rsid w:val="00CF41F5"/>
    <w:rsid w:val="00CF7548"/>
    <w:rsid w:val="00D03A53"/>
    <w:rsid w:val="00D043B4"/>
    <w:rsid w:val="00D062C4"/>
    <w:rsid w:val="00D07750"/>
    <w:rsid w:val="00D1342E"/>
    <w:rsid w:val="00D178A1"/>
    <w:rsid w:val="00D21599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6E30"/>
    <w:rsid w:val="00D75CE5"/>
    <w:rsid w:val="00D8221C"/>
    <w:rsid w:val="00D8238C"/>
    <w:rsid w:val="00D84C17"/>
    <w:rsid w:val="00D856A6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A66D0"/>
    <w:rsid w:val="00DB2C0E"/>
    <w:rsid w:val="00DB6874"/>
    <w:rsid w:val="00DC26FA"/>
    <w:rsid w:val="00DC3939"/>
    <w:rsid w:val="00DC6CE5"/>
    <w:rsid w:val="00DD1204"/>
    <w:rsid w:val="00DD1DDA"/>
    <w:rsid w:val="00DD3769"/>
    <w:rsid w:val="00DD43F2"/>
    <w:rsid w:val="00DE05A6"/>
    <w:rsid w:val="00DE0DB1"/>
    <w:rsid w:val="00DE2BD9"/>
    <w:rsid w:val="00DE43FB"/>
    <w:rsid w:val="00DE4F11"/>
    <w:rsid w:val="00DE5D1E"/>
    <w:rsid w:val="00DF0190"/>
    <w:rsid w:val="00DF145D"/>
    <w:rsid w:val="00DF3AEE"/>
    <w:rsid w:val="00E0187F"/>
    <w:rsid w:val="00E04DFA"/>
    <w:rsid w:val="00E13774"/>
    <w:rsid w:val="00E165ED"/>
    <w:rsid w:val="00E176FB"/>
    <w:rsid w:val="00E21ADF"/>
    <w:rsid w:val="00E26AED"/>
    <w:rsid w:val="00E33A2D"/>
    <w:rsid w:val="00E35620"/>
    <w:rsid w:val="00E36E22"/>
    <w:rsid w:val="00E5257D"/>
    <w:rsid w:val="00E53497"/>
    <w:rsid w:val="00E6401F"/>
    <w:rsid w:val="00E65F2D"/>
    <w:rsid w:val="00E67DF6"/>
    <w:rsid w:val="00E71356"/>
    <w:rsid w:val="00E736C4"/>
    <w:rsid w:val="00E74B88"/>
    <w:rsid w:val="00E760F1"/>
    <w:rsid w:val="00E809DA"/>
    <w:rsid w:val="00E83E2D"/>
    <w:rsid w:val="00E83F5B"/>
    <w:rsid w:val="00E86B8E"/>
    <w:rsid w:val="00E877E5"/>
    <w:rsid w:val="00E87D78"/>
    <w:rsid w:val="00E9144A"/>
    <w:rsid w:val="00E922E1"/>
    <w:rsid w:val="00E92910"/>
    <w:rsid w:val="00E955D6"/>
    <w:rsid w:val="00E97882"/>
    <w:rsid w:val="00EA054D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D6A0B"/>
    <w:rsid w:val="00EE33E8"/>
    <w:rsid w:val="00EF0F12"/>
    <w:rsid w:val="00EF7B19"/>
    <w:rsid w:val="00F00A63"/>
    <w:rsid w:val="00F01C6B"/>
    <w:rsid w:val="00F02B8F"/>
    <w:rsid w:val="00F03312"/>
    <w:rsid w:val="00F0724D"/>
    <w:rsid w:val="00F0754E"/>
    <w:rsid w:val="00F1021B"/>
    <w:rsid w:val="00F109FF"/>
    <w:rsid w:val="00F13019"/>
    <w:rsid w:val="00F14819"/>
    <w:rsid w:val="00F154DA"/>
    <w:rsid w:val="00F158FD"/>
    <w:rsid w:val="00F17551"/>
    <w:rsid w:val="00F20F95"/>
    <w:rsid w:val="00F23396"/>
    <w:rsid w:val="00F26A01"/>
    <w:rsid w:val="00F27FF7"/>
    <w:rsid w:val="00F4133D"/>
    <w:rsid w:val="00F4274F"/>
    <w:rsid w:val="00F44FB1"/>
    <w:rsid w:val="00F50267"/>
    <w:rsid w:val="00F512B2"/>
    <w:rsid w:val="00F5383C"/>
    <w:rsid w:val="00F54888"/>
    <w:rsid w:val="00F66716"/>
    <w:rsid w:val="00F70686"/>
    <w:rsid w:val="00F842E5"/>
    <w:rsid w:val="00F848BE"/>
    <w:rsid w:val="00F86E43"/>
    <w:rsid w:val="00F909C4"/>
    <w:rsid w:val="00F92CAA"/>
    <w:rsid w:val="00F948BA"/>
    <w:rsid w:val="00F9753F"/>
    <w:rsid w:val="00FA58C2"/>
    <w:rsid w:val="00FA5F9A"/>
    <w:rsid w:val="00FB616B"/>
    <w:rsid w:val="00FB6677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3962"/>
    <w:rsid w:val="00FF4A4F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08F85"/>
  <w15:docId w15:val="{B9F4AA75-69CC-4AE5-8228-DF8022E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27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05A4D-EA26-444D-946E-7213EC21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Lekarz</cp:lastModifiedBy>
  <cp:revision>46</cp:revision>
  <cp:lastPrinted>2017-01-11T12:22:00Z</cp:lastPrinted>
  <dcterms:created xsi:type="dcterms:W3CDTF">2016-03-24T12:03:00Z</dcterms:created>
  <dcterms:modified xsi:type="dcterms:W3CDTF">2017-01-11T12:45:00Z</dcterms:modified>
</cp:coreProperties>
</file>