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6E" w:rsidRPr="00AF62F8" w:rsidRDefault="0098526E" w:rsidP="0098526E">
      <w:pPr>
        <w:pStyle w:val="Tytu"/>
        <w:ind w:left="2832" w:firstLine="708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AF62F8">
        <w:rPr>
          <w:rFonts w:ascii="Times New Roman" w:hAnsi="Times New Roman" w:cs="Times New Roman"/>
          <w:b w:val="0"/>
          <w:sz w:val="24"/>
          <w:szCs w:val="24"/>
        </w:rPr>
        <w:t>Załącznik nr 1</w:t>
      </w:r>
    </w:p>
    <w:p w:rsidR="0098526E" w:rsidRPr="005D2427" w:rsidRDefault="0098526E" w:rsidP="0098526E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98526E" w:rsidRPr="005D2427" w:rsidRDefault="0098526E" w:rsidP="0098526E">
      <w:pPr>
        <w:pStyle w:val="Tytu"/>
        <w:outlineLvl w:val="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Opis przedmiotu zamówienia</w:t>
      </w:r>
    </w:p>
    <w:p w:rsidR="0098526E" w:rsidRPr="005D2427" w:rsidRDefault="0098526E" w:rsidP="0098526E">
      <w:pPr>
        <w:pStyle w:val="Podtytu"/>
        <w:rPr>
          <w:sz w:val="24"/>
          <w:szCs w:val="24"/>
        </w:rPr>
      </w:pPr>
    </w:p>
    <w:p w:rsidR="0098526E" w:rsidRPr="005D2427" w:rsidRDefault="0098526E" w:rsidP="0098526E">
      <w:pPr>
        <w:pStyle w:val="Podtytu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jc w:val="both"/>
        <w:rPr>
          <w:i w:val="0"/>
          <w:iCs w:val="0"/>
          <w:sz w:val="24"/>
          <w:szCs w:val="24"/>
        </w:rPr>
      </w:pPr>
      <w:r w:rsidRPr="005D2427">
        <w:rPr>
          <w:i w:val="0"/>
          <w:iCs w:val="0"/>
          <w:sz w:val="24"/>
          <w:szCs w:val="24"/>
        </w:rPr>
        <w:t>Organizacja przekazywania materiału do badań oraz koszty transportu leżą po stronie Szpitala.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Materiał do badań </w:t>
      </w:r>
      <w:r w:rsidR="0021524B">
        <w:rPr>
          <w:rFonts w:ascii="Times New Roman" w:hAnsi="Times New Roman" w:cs="Times New Roman"/>
          <w:sz w:val="24"/>
          <w:szCs w:val="24"/>
        </w:rPr>
        <w:t xml:space="preserve">Szpital </w:t>
      </w:r>
      <w:r w:rsidRPr="005D2427">
        <w:rPr>
          <w:rFonts w:ascii="Times New Roman" w:hAnsi="Times New Roman" w:cs="Times New Roman"/>
          <w:sz w:val="24"/>
          <w:szCs w:val="24"/>
        </w:rPr>
        <w:t xml:space="preserve">zapewnia we własnych pojemnikach/probówkach. 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Przyjmujący zamówienie musi świadczyć usługi całodobowo.</w:t>
      </w:r>
    </w:p>
    <w:p w:rsidR="0098526E" w:rsidRPr="00277259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277259">
        <w:rPr>
          <w:rFonts w:ascii="Times New Roman" w:hAnsi="Times New Roman" w:cs="Times New Roman"/>
          <w:sz w:val="24"/>
          <w:szCs w:val="24"/>
        </w:rPr>
        <w:t>Szpital zastrzega sobie zlecanie badań nieobjętych niniejszą umową w zależności od konieczności ich wykonania na potrzeby leczonych pacjentów, po uprzednim uzgodnieniu z Przyjmującym Zamówienie.</w:t>
      </w:r>
    </w:p>
    <w:p w:rsidR="0098526E" w:rsidRPr="00277259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277259">
        <w:rPr>
          <w:rFonts w:ascii="Times New Roman" w:hAnsi="Times New Roman" w:cs="Times New Roman"/>
          <w:sz w:val="24"/>
          <w:szCs w:val="24"/>
        </w:rPr>
        <w:t>Zlecanie badań nieobjętych niniejszą umową oprócz podpisu lekarza zlecającego badanie wymaga zgody i podpisu Z-</w:t>
      </w:r>
      <w:proofErr w:type="spellStart"/>
      <w:r w:rsidRPr="00277259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277259">
        <w:rPr>
          <w:rFonts w:ascii="Times New Roman" w:hAnsi="Times New Roman" w:cs="Times New Roman"/>
          <w:sz w:val="24"/>
          <w:szCs w:val="24"/>
        </w:rPr>
        <w:t xml:space="preserve"> Komendanta ds. Lecznictwa Szpitalnego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Czas oczekiwania na wynik badań od momentu dostarczenia materiału w trybie rutynowym do </w:t>
      </w:r>
      <w:r>
        <w:rPr>
          <w:rFonts w:ascii="Times New Roman" w:hAnsi="Times New Roman" w:cs="Times New Roman"/>
          <w:sz w:val="24"/>
          <w:szCs w:val="24"/>
        </w:rPr>
        <w:t>5 godzin</w:t>
      </w:r>
      <w:r w:rsidRPr="005D2427">
        <w:rPr>
          <w:rFonts w:ascii="Times New Roman" w:hAnsi="Times New Roman" w:cs="Times New Roman"/>
          <w:sz w:val="24"/>
          <w:szCs w:val="24"/>
        </w:rPr>
        <w:t xml:space="preserve">, a w trybie pilnym do </w:t>
      </w:r>
      <w:r>
        <w:rPr>
          <w:rFonts w:ascii="Times New Roman" w:hAnsi="Times New Roman" w:cs="Times New Roman"/>
          <w:sz w:val="24"/>
          <w:szCs w:val="24"/>
        </w:rPr>
        <w:t>1,</w:t>
      </w:r>
      <w:r w:rsidRPr="005D2427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godziny</w:t>
      </w:r>
      <w:r w:rsidRPr="005D2427">
        <w:rPr>
          <w:rFonts w:ascii="Times New Roman" w:hAnsi="Times New Roman" w:cs="Times New Roman"/>
          <w:sz w:val="24"/>
          <w:szCs w:val="24"/>
        </w:rPr>
        <w:t>.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Odbiór wyników badań leży po stronie Szpitala. </w:t>
      </w:r>
    </w:p>
    <w:p w:rsidR="0098526E" w:rsidRPr="00013CD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Wynik badań musi spełniać wymagania rozporządzenia Ministra Zdrowia z dnia </w:t>
      </w:r>
      <w:r>
        <w:rPr>
          <w:rFonts w:ascii="Times New Roman" w:hAnsi="Times New Roman" w:cs="Times New Roman"/>
          <w:sz w:val="24"/>
          <w:szCs w:val="24"/>
        </w:rPr>
        <w:t xml:space="preserve">23 marca </w:t>
      </w:r>
      <w:r w:rsidRPr="005D242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2427">
        <w:rPr>
          <w:rFonts w:ascii="Times New Roman" w:hAnsi="Times New Roman" w:cs="Times New Roman"/>
          <w:sz w:val="24"/>
          <w:szCs w:val="24"/>
        </w:rPr>
        <w:t xml:space="preserve">6 r. </w:t>
      </w:r>
      <w:r w:rsidRPr="000C22D7">
        <w:rPr>
          <w:rFonts w:ascii="Times New Roman" w:hAnsi="Times New Roman" w:cs="Times New Roman"/>
          <w:i/>
          <w:sz w:val="24"/>
          <w:szCs w:val="24"/>
        </w:rPr>
        <w:t xml:space="preserve">w sprawie standardów jakości dla medycznych laboratoriów diagnostycznych i </w:t>
      </w:r>
      <w:r w:rsidRPr="009120C4">
        <w:rPr>
          <w:rFonts w:ascii="Times New Roman" w:hAnsi="Times New Roman" w:cs="Times New Roman"/>
          <w:i/>
          <w:sz w:val="24"/>
          <w:szCs w:val="24"/>
        </w:rPr>
        <w:t>mikrobiologicznych</w:t>
      </w:r>
      <w:r w:rsidRPr="009120C4">
        <w:rPr>
          <w:rFonts w:ascii="Times New Roman" w:hAnsi="Times New Roman" w:cs="Times New Roman"/>
          <w:sz w:val="24"/>
          <w:szCs w:val="24"/>
        </w:rPr>
        <w:t xml:space="preserve"> (Dz. U. z 2016 r., poz. 1665)</w:t>
      </w:r>
      <w:r w:rsidRPr="005D2427">
        <w:rPr>
          <w:rFonts w:ascii="Times New Roman" w:hAnsi="Times New Roman" w:cs="Times New Roman"/>
          <w:sz w:val="24"/>
          <w:szCs w:val="24"/>
        </w:rPr>
        <w:t xml:space="preserve"> oraz rozporządzenia </w:t>
      </w:r>
      <w:r w:rsidRPr="00013CD7">
        <w:rPr>
          <w:rFonts w:ascii="Times New Roman" w:hAnsi="Times New Roman" w:cs="Times New Roman"/>
          <w:sz w:val="24"/>
          <w:szCs w:val="24"/>
        </w:rPr>
        <w:t xml:space="preserve">Ministra Zdrowia z dnia 09 listopada 2015r. </w:t>
      </w:r>
      <w:r w:rsidRPr="00013CD7">
        <w:rPr>
          <w:rFonts w:ascii="Times New Roman" w:hAnsi="Times New Roman" w:cs="Times New Roman"/>
          <w:i/>
          <w:sz w:val="24"/>
          <w:szCs w:val="24"/>
        </w:rPr>
        <w:t>w sprawie rodzajów, zakresu i wzorów dokumentacji medycznej oraz sposobu jej przetwarzania</w:t>
      </w:r>
      <w:r w:rsidRPr="00013CD7">
        <w:rPr>
          <w:rFonts w:ascii="Times New Roman" w:hAnsi="Times New Roman" w:cs="Times New Roman"/>
          <w:sz w:val="24"/>
          <w:szCs w:val="24"/>
        </w:rPr>
        <w:t xml:space="preserve"> (Dz. U.2015,poz. 2069 z </w:t>
      </w:r>
      <w:proofErr w:type="spellStart"/>
      <w:r w:rsidRPr="00013CD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13CD7">
        <w:rPr>
          <w:rFonts w:ascii="Times New Roman" w:hAnsi="Times New Roman" w:cs="Times New Roman"/>
          <w:sz w:val="24"/>
          <w:szCs w:val="24"/>
        </w:rPr>
        <w:t xml:space="preserve">. zm.). </w:t>
      </w:r>
      <w:r w:rsidRPr="00013CD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Procedury dotyczące przygotowania pacjenta, pobrania krwi do badań, warunków transportu oraz wydawania wyników Przyjmujący Zamówienie dostarcza do Szpitala. 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Szpital dopuszcza możliwość wykonania części usług będących przedmiotem konkursu przez Podwykonawców o ile spełniają warunki postawione Oferentowi (Przyjmującemu Zamówienie). W przypadku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2427">
        <w:rPr>
          <w:rFonts w:ascii="Times New Roman" w:hAnsi="Times New Roman" w:cs="Times New Roman"/>
          <w:sz w:val="24"/>
          <w:szCs w:val="24"/>
        </w:rPr>
        <w:t xml:space="preserve">gdy Oferent (Przyjmujący Zamówienie) zamierza powierzyć wykonanie zamówienia Podwykonawcy musi wykazać on w ofercie wykaz części zamówienia, które Oferent (Przyjmujący Zamówienie) powierzy Podwykonawcom wraz z podaniem nazwy Podwykonawcy. 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Przyjmujący Zamówienie zobowiązuje się na rzecz Szpitala wykonywać badania serologiczne, zaopatrywać w krew i jej składniki oraz prowadzić bank krwi na zasadach określonych w załączonym projekcie umowy i załącznikach do przedmiotowej umowy. </w:t>
      </w:r>
    </w:p>
    <w:p w:rsidR="0098526E" w:rsidRPr="005D2427" w:rsidRDefault="0098526E" w:rsidP="0098526E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50D43" w:rsidRDefault="00E50D43" w:rsidP="00E50D43">
      <w:pPr>
        <w:tabs>
          <w:tab w:val="left" w:pos="57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50D43" w:rsidRDefault="00E50D43" w:rsidP="00E50D43">
      <w:pPr>
        <w:tabs>
          <w:tab w:val="left" w:pos="57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50D43" w:rsidRDefault="00E50D43" w:rsidP="00E50D43">
      <w:pPr>
        <w:tabs>
          <w:tab w:val="left" w:pos="57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50D43" w:rsidRDefault="00E50D43" w:rsidP="00E50D43">
      <w:pPr>
        <w:tabs>
          <w:tab w:val="left" w:pos="57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50D43" w:rsidRPr="00E50D43" w:rsidRDefault="00E50D43" w:rsidP="00E50D43">
      <w:pPr>
        <w:tabs>
          <w:tab w:val="left" w:pos="57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50D4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...................... , dnia .................... 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           </w:t>
      </w:r>
      <w:r w:rsidRPr="00E50D4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</w:t>
      </w:r>
      <w:r w:rsidRPr="00E50D43">
        <w:rPr>
          <w:rFonts w:ascii="Times New Roman" w:eastAsia="Times New Roman" w:hAnsi="Times New Roman" w:cs="Times New Roman"/>
          <w:i/>
          <w:iCs/>
          <w:kern w:val="1"/>
          <w:sz w:val="18"/>
          <w:szCs w:val="18"/>
          <w:lang w:eastAsia="ar-SA"/>
        </w:rPr>
        <w:t>podpis osoby upoważnionej do reprezentacji</w:t>
      </w:r>
      <w:r>
        <w:rPr>
          <w:rFonts w:ascii="Times New Roman" w:eastAsia="Times New Roman" w:hAnsi="Times New Roman" w:cs="Times New Roman"/>
          <w:i/>
          <w:iCs/>
          <w:kern w:val="1"/>
          <w:sz w:val="18"/>
          <w:szCs w:val="18"/>
          <w:lang w:eastAsia="ar-SA"/>
        </w:rPr>
        <w:t xml:space="preserve"> Oferenta</w:t>
      </w:r>
      <w:r w:rsidRPr="00E50D43">
        <w:rPr>
          <w:rFonts w:ascii="Times New Roman" w:eastAsia="Times New Roman" w:hAnsi="Times New Roman" w:cs="Times New Roman"/>
          <w:i/>
          <w:iCs/>
          <w:kern w:val="1"/>
          <w:sz w:val="18"/>
          <w:szCs w:val="18"/>
          <w:lang w:eastAsia="ar-SA"/>
        </w:rPr>
        <w:t>)</w:t>
      </w:r>
    </w:p>
    <w:p w:rsidR="009B19BE" w:rsidRDefault="009B19BE"/>
    <w:sectPr w:rsidR="009B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15CA468A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6E"/>
    <w:rsid w:val="0021524B"/>
    <w:rsid w:val="007706F6"/>
    <w:rsid w:val="0098526E"/>
    <w:rsid w:val="009B19BE"/>
    <w:rsid w:val="00E5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98526E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8526E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98526E"/>
    <w:pPr>
      <w:widowControl w:val="0"/>
      <w:suppressAutoHyphens/>
      <w:spacing w:after="0" w:line="240" w:lineRule="auto"/>
      <w:jc w:val="center"/>
    </w:pPr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character" w:customStyle="1" w:styleId="TytuZnak">
    <w:name w:val="Tytuł Znak"/>
    <w:basedOn w:val="Domylnaczcionkaakapitu"/>
    <w:uiPriority w:val="10"/>
    <w:rsid w:val="009852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uiPriority w:val="99"/>
    <w:locked/>
    <w:rsid w:val="0098526E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98526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98526E"/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98526E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8526E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98526E"/>
    <w:pPr>
      <w:widowControl w:val="0"/>
      <w:suppressAutoHyphens/>
      <w:spacing w:after="0" w:line="240" w:lineRule="auto"/>
      <w:jc w:val="center"/>
    </w:pPr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character" w:customStyle="1" w:styleId="TytuZnak">
    <w:name w:val="Tytuł Znak"/>
    <w:basedOn w:val="Domylnaczcionkaakapitu"/>
    <w:uiPriority w:val="10"/>
    <w:rsid w:val="009852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uiPriority w:val="99"/>
    <w:locked/>
    <w:rsid w:val="0098526E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98526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98526E"/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mkaluska</cp:lastModifiedBy>
  <cp:revision>2</cp:revision>
  <dcterms:created xsi:type="dcterms:W3CDTF">2018-11-26T09:10:00Z</dcterms:created>
  <dcterms:modified xsi:type="dcterms:W3CDTF">2018-11-26T09:10:00Z</dcterms:modified>
</cp:coreProperties>
</file>