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656E82" w:rsidRPr="001A5F39">
        <w:rPr>
          <w:b/>
        </w:rPr>
        <w:t>8</w:t>
      </w:r>
      <w:r w:rsidR="001A5F39" w:rsidRPr="001A5F39">
        <w:rPr>
          <w:b/>
        </w:rPr>
        <w:t>9</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757F5C" w:rsidP="00DF46EC">
      <w:pPr>
        <w:pBdr>
          <w:top w:val="single" w:sz="24" w:space="1" w:color="auto"/>
          <w:left w:val="single" w:sz="24" w:space="4" w:color="auto"/>
          <w:bottom w:val="single" w:sz="24" w:space="1" w:color="auto"/>
          <w:right w:val="single" w:sz="24" w:space="4" w:color="auto"/>
        </w:pBdr>
        <w:jc w:val="center"/>
        <w:rPr>
          <w:b/>
          <w:sz w:val="20"/>
          <w:szCs w:val="20"/>
        </w:rPr>
      </w:pPr>
      <w:r w:rsidRPr="00757F5C">
        <w:rPr>
          <w:b/>
          <w:sz w:val="22"/>
          <w:szCs w:val="22"/>
        </w:rPr>
        <w:t xml:space="preserve">NA DOSTAWĘ </w:t>
      </w:r>
      <w:r w:rsidR="00541545" w:rsidRPr="00541545">
        <w:rPr>
          <w:b/>
          <w:sz w:val="22"/>
          <w:szCs w:val="22"/>
        </w:rPr>
        <w:t xml:space="preserve"> </w:t>
      </w:r>
      <w:r w:rsidR="00B40224" w:rsidRPr="00541545">
        <w:rPr>
          <w:b/>
          <w:sz w:val="22"/>
          <w:szCs w:val="22"/>
        </w:rPr>
        <w:t>JEDNORAZOWEGO SPRZĘTU DO KRĄŻENIA POZAUSTROJOWEGO, SENSORÓW MÓZGOWYCH, WRAZ Z NAJMEM MONITORÓW</w:t>
      </w:r>
      <w:r w:rsidRPr="00757F5C">
        <w:rPr>
          <w:b/>
          <w:sz w:val="22"/>
          <w:szCs w:val="22"/>
        </w:rPr>
        <w:t>.</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656E82" w:rsidRPr="00A77EBB" w:rsidRDefault="00656E82">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9E4699"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B40224" w:rsidRPr="00B40224">
        <w:rPr>
          <w:rFonts w:ascii="Times New Roman" w:hAnsi="Times New Roman"/>
          <w:b/>
          <w:sz w:val="24"/>
          <w:szCs w:val="24"/>
        </w:rPr>
        <w:t>dostawę jednorazowego sprzętu do krążenia pozaustrojowego, sensorów mózgowych, wraz z najmem monitorów</w:t>
      </w:r>
      <w:r w:rsidR="00757F5C" w:rsidRPr="00757F5C">
        <w:rPr>
          <w:rFonts w:ascii="Times New Roman" w:hAnsi="Times New Roman"/>
          <w:b/>
          <w:sz w:val="24"/>
          <w:szCs w:val="24"/>
        </w:rPr>
        <w:t>.</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 xml:space="preserve">Zamawiający dopuszcza możliwości składania ofert częściowych, na całe poszczególne Pakiety </w:t>
      </w:r>
      <w:r w:rsidR="00B2251E">
        <w:rPr>
          <w:b/>
        </w:rPr>
        <w:t xml:space="preserve">od </w:t>
      </w:r>
      <w:r>
        <w:rPr>
          <w:b/>
        </w:rPr>
        <w:t>1</w:t>
      </w:r>
      <w:r w:rsidR="00B2251E">
        <w:rPr>
          <w:b/>
        </w:rPr>
        <w:t xml:space="preserve"> do 17. </w:t>
      </w:r>
      <w:r>
        <w:rPr>
          <w:b/>
          <w:color w:val="000000"/>
        </w:rPr>
        <w:t>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1A5F39">
        <w:t>załącznik nr 1</w:t>
      </w:r>
      <w:r w:rsidR="00CC38C3" w:rsidRPr="001A5F39">
        <w:t xml:space="preserve"> i 2</w:t>
      </w:r>
      <w:r w:rsidRPr="001A5F39">
        <w:t>)</w:t>
      </w:r>
      <w:r w:rsidR="001F54AA" w:rsidRPr="001A5F39">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lastRenderedPageBreak/>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w:t>
      </w:r>
      <w:r w:rsidR="008B50E9">
        <w:rPr>
          <w:szCs w:val="20"/>
        </w:rPr>
        <w:t>ZP</w:t>
      </w:r>
      <w:r>
        <w:rPr>
          <w:szCs w:val="20"/>
        </w:rPr>
        <w:t>.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1E25A5" w:rsidP="00242A47">
      <w:pPr>
        <w:spacing w:line="276" w:lineRule="auto"/>
        <w:ind w:left="426"/>
        <w:jc w:val="both"/>
      </w:pPr>
      <w:r>
        <w:rPr>
          <w:b/>
          <w:noProof/>
          <w:sz w:val="22"/>
          <w:szCs w:val="22"/>
        </w:rPr>
        <mc:AlternateContent>
          <mc:Choice Requires="wps">
            <w:drawing>
              <wp:anchor distT="0" distB="0" distL="114300" distR="114300" simplePos="0" relativeHeight="251658752" behindDoc="1" locked="0" layoutInCell="0" allowOverlap="1">
                <wp:simplePos x="0" y="0"/>
                <wp:positionH relativeFrom="column">
                  <wp:posOffset>90170</wp:posOffset>
                </wp:positionH>
                <wp:positionV relativeFrom="paragraph">
                  <wp:posOffset>161925</wp:posOffset>
                </wp:positionV>
                <wp:extent cx="6067425" cy="16764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C396" id="Rectangle 5" o:spid="_x0000_s1026" style="position:absolute;margin-left:7.1pt;margin-top:12.75pt;width:477.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" o:allowincell="f"/>
            </w:pict>
          </mc:Fallback>
        </mc:AlternateConten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1A5F39" w:rsidRPr="001A5F39">
        <w:rPr>
          <w:sz w:val="22"/>
          <w:szCs w:val="22"/>
        </w:rPr>
        <w:t>89</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757F5C" w:rsidRPr="00757F5C">
        <w:rPr>
          <w:b/>
          <w:sz w:val="18"/>
          <w:szCs w:val="18"/>
        </w:rPr>
        <w:t xml:space="preserve"> </w:t>
      </w:r>
      <w:r w:rsidR="00B2251E" w:rsidRPr="005B55C4">
        <w:rPr>
          <w:b/>
          <w:sz w:val="20"/>
          <w:szCs w:val="20"/>
        </w:rPr>
        <w:t>dostawę jednorazowego sprzętu do krążenia pozau</w:t>
      </w:r>
      <w:r w:rsidR="00B2251E">
        <w:rPr>
          <w:b/>
          <w:sz w:val="20"/>
          <w:szCs w:val="20"/>
        </w:rPr>
        <w:t xml:space="preserve">strojowego, sensorów mózgowych, </w:t>
      </w:r>
      <w:r w:rsidR="00B2251E" w:rsidRPr="005B55C4">
        <w:rPr>
          <w:b/>
          <w:sz w:val="20"/>
          <w:szCs w:val="20"/>
        </w:rPr>
        <w:t>wraz z najmem monitorów</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6B3818">
        <w:rPr>
          <w:b/>
          <w:sz w:val="22"/>
          <w:szCs w:val="22"/>
        </w:rPr>
        <w:t>24</w:t>
      </w:r>
      <w:r w:rsidR="00D7242B">
        <w:rPr>
          <w:b/>
          <w:sz w:val="22"/>
          <w:szCs w:val="22"/>
        </w:rPr>
        <w:t>.11.2016</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591869" w:rsidRDefault="00591869" w:rsidP="007F37EE">
      <w:pPr>
        <w:autoSpaceDE w:val="0"/>
        <w:autoSpaceDN w:val="0"/>
        <w:adjustRightInd w:val="0"/>
        <w:rPr>
          <w:b/>
          <w:u w:val="single"/>
        </w:rPr>
      </w:pPr>
    </w:p>
    <w:p w:rsidR="00D87B47" w:rsidRDefault="00D87B47"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9C556D">
      <w:pPr>
        <w:numPr>
          <w:ilvl w:val="0"/>
          <w:numId w:val="41"/>
        </w:numPr>
        <w:autoSpaceDE w:val="0"/>
        <w:autoSpaceDN w:val="0"/>
        <w:adjustRightInd w:val="0"/>
        <w:spacing w:line="276" w:lineRule="auto"/>
        <w:ind w:left="426" w:hanging="426"/>
        <w:jc w:val="both"/>
      </w:pPr>
      <w:r w:rsidRPr="00420C6A">
        <w:rPr>
          <w:b/>
          <w:bCs/>
        </w:rPr>
        <w:t xml:space="preserve">Wykażą brak podstaw do wykluczenia, na podstawie art. 24 </w:t>
      </w:r>
      <w:r w:rsidR="00CD4999">
        <w:rPr>
          <w:b/>
          <w:bCs/>
        </w:rPr>
        <w:t>ust 1 pkt 12-23</w:t>
      </w:r>
      <w:r w:rsidR="00B6785F">
        <w:rPr>
          <w:b/>
          <w:bCs/>
        </w:rPr>
        <w:t xml:space="preserve"> oraz</w:t>
      </w:r>
      <w:r w:rsidR="00B6785F" w:rsidRPr="00B6785F">
        <w:rPr>
          <w:b/>
          <w:bCs/>
        </w:rPr>
        <w:t xml:space="preserve"> </w:t>
      </w:r>
      <w:r w:rsidR="00B6785F" w:rsidRPr="00420C6A">
        <w:rPr>
          <w:b/>
          <w:bCs/>
        </w:rPr>
        <w:t xml:space="preserve">art. 24 </w:t>
      </w:r>
      <w:r w:rsidR="00B6785F">
        <w:rPr>
          <w:b/>
          <w:bCs/>
        </w:rPr>
        <w:t>ust 5</w:t>
      </w:r>
      <w:r w:rsidR="00B2251E">
        <w:rPr>
          <w:b/>
          <w:bCs/>
        </w:rPr>
        <w:t xml:space="preserve"> </w:t>
      </w:r>
      <w:r w:rsidR="00B6785F">
        <w:rPr>
          <w:b/>
          <w:bCs/>
        </w:rPr>
        <w:t xml:space="preserve">pkt 1 </w:t>
      </w:r>
      <w:r w:rsidRPr="00420C6A">
        <w:rPr>
          <w:b/>
          <w:bCs/>
        </w:rPr>
        <w:t>PZP</w:t>
      </w:r>
    </w:p>
    <w:p w:rsidR="00921A0B" w:rsidRPr="00B6785F" w:rsidRDefault="0012510D" w:rsidP="00B6785F">
      <w:pPr>
        <w:numPr>
          <w:ilvl w:val="0"/>
          <w:numId w:val="41"/>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B6785F">
        <w:rPr>
          <w:b/>
          <w:bCs/>
        </w:rPr>
        <w:t xml:space="preserve"> pkt 2 </w:t>
      </w:r>
      <w:r w:rsidRPr="00E903E3">
        <w:rPr>
          <w:b/>
          <w:bCs/>
        </w:rPr>
        <w:t>PZP</w:t>
      </w:r>
      <w:r w:rsidR="00B6785F">
        <w:rPr>
          <w:b/>
          <w:bCs/>
        </w:rPr>
        <w:t xml:space="preserve"> i </w:t>
      </w:r>
      <w:r w:rsidR="00B6785F">
        <w:t>z</w:t>
      </w:r>
      <w:r w:rsidR="00921A0B" w:rsidRPr="00B6785F">
        <w:t xml:space="preserve">najdują się w sytuacji ekonomicznej i finansowej zapewniającej wykonanie zamówienia. Za spełnienie wymogu Zamawiający uzna posiadanie przez wykonawcę środków finansowych lub zdolności </w:t>
      </w:r>
      <w:r w:rsidR="00921A0B" w:rsidRPr="00B6785F">
        <w:lastRenderedPageBreak/>
        <w:t xml:space="preserve">kredytowej wykonawcy, </w:t>
      </w:r>
      <w:r w:rsidR="00921A0B" w:rsidRPr="00B6785F">
        <w:rPr>
          <w:b/>
        </w:rPr>
        <w:t>w okresie nie wcześniejszym niż 1 miesiąc</w:t>
      </w:r>
      <w:r w:rsidR="00921A0B" w:rsidRPr="00B6785F">
        <w:t xml:space="preserve"> przed upływem terminu składania ofert w wysokości: </w:t>
      </w:r>
      <w:r w:rsidR="004A52C7" w:rsidRPr="004A52C7">
        <w:rPr>
          <w:b/>
          <w:bCs/>
        </w:rPr>
        <w:t>835</w:t>
      </w:r>
      <w:r w:rsidR="00921A0B" w:rsidRPr="004A52C7">
        <w:rPr>
          <w:b/>
          <w:bCs/>
        </w:rPr>
        <w:t xml:space="preserve"> </w:t>
      </w:r>
      <w:r w:rsidR="004A52C7" w:rsidRPr="004A52C7">
        <w:rPr>
          <w:b/>
          <w:bCs/>
        </w:rPr>
        <w:t>0</w:t>
      </w:r>
      <w:r w:rsidR="00921A0B" w:rsidRPr="004A52C7">
        <w:rPr>
          <w:b/>
          <w:bCs/>
        </w:rPr>
        <w:t>00,00</w:t>
      </w:r>
      <w:r w:rsidR="00921A0B" w:rsidRPr="00B6785F">
        <w:rPr>
          <w:b/>
          <w:bCs/>
          <w:color w:val="000000"/>
        </w:rPr>
        <w:t xml:space="preserve"> zł</w:t>
      </w:r>
      <w:r w:rsidR="00921A0B" w:rsidRPr="00B6785F">
        <w:t xml:space="preserve"> (słownie:</w:t>
      </w:r>
      <w:r w:rsidR="00CE0351" w:rsidRPr="00B6785F">
        <w:t xml:space="preserve"> </w:t>
      </w:r>
      <w:r w:rsidR="004A52C7">
        <w:t>osiemset trzydzieści pięć tysięcy</w:t>
      </w:r>
      <w:r w:rsidR="009F003C" w:rsidRPr="00B6785F">
        <w:t xml:space="preserve"> </w:t>
      </w:r>
      <w:r w:rsidR="00921A0B" w:rsidRPr="00B6785F">
        <w:rPr>
          <w:b/>
        </w:rPr>
        <w:t>złotych 00/100</w:t>
      </w:r>
      <w:r w:rsidR="00921A0B" w:rsidRPr="00B6785F">
        <w:t>)</w:t>
      </w:r>
      <w:r w:rsidR="00921A0B" w:rsidRPr="00B6785F">
        <w:rPr>
          <w:b/>
        </w:rPr>
        <w:t xml:space="preserve">. </w:t>
      </w:r>
      <w:r w:rsidR="00921A0B" w:rsidRPr="00B6785F">
        <w:t xml:space="preserve">Kwota ta dotyczy całości przedmiotu zamówienia, </w:t>
      </w:r>
      <w:r w:rsidR="00921A0B" w:rsidRPr="00B6785F">
        <w:rPr>
          <w:color w:val="000000"/>
        </w:rPr>
        <w:t xml:space="preserve"> na poszczególne części w wysokości (zł):</w:t>
      </w:r>
    </w:p>
    <w:tbl>
      <w:tblPr>
        <w:tblW w:w="3400" w:type="dxa"/>
        <w:jc w:val="center"/>
        <w:tblCellMar>
          <w:left w:w="70" w:type="dxa"/>
          <w:right w:w="70" w:type="dxa"/>
        </w:tblCellMar>
        <w:tblLook w:val="04A0" w:firstRow="1" w:lastRow="0" w:firstColumn="1" w:lastColumn="0" w:noHBand="0" w:noVBand="1"/>
      </w:tblPr>
      <w:tblGrid>
        <w:gridCol w:w="1858"/>
        <w:gridCol w:w="1542"/>
      </w:tblGrid>
      <w:tr w:rsidR="00CE0351" w:rsidRPr="00B92D5C" w:rsidTr="00B92D5C">
        <w:trPr>
          <w:trHeight w:val="28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351" w:rsidRPr="00B92D5C" w:rsidRDefault="00CE0351" w:rsidP="00B92D5C">
            <w:pPr>
              <w:jc w:val="center"/>
              <w:rPr>
                <w:b/>
                <w:color w:val="000000"/>
                <w:sz w:val="22"/>
                <w:szCs w:val="22"/>
              </w:rPr>
            </w:pPr>
            <w:r w:rsidRPr="00B92D5C">
              <w:rPr>
                <w:b/>
                <w:color w:val="000000"/>
                <w:sz w:val="22"/>
                <w:szCs w:val="22"/>
              </w:rPr>
              <w:t>PAKIET</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CE0351" w:rsidRPr="00B92D5C" w:rsidRDefault="00CE0351" w:rsidP="00B92D5C">
            <w:pPr>
              <w:jc w:val="center"/>
              <w:rPr>
                <w:b/>
                <w:color w:val="000000"/>
                <w:sz w:val="22"/>
                <w:szCs w:val="22"/>
              </w:rPr>
            </w:pPr>
            <w:r w:rsidRPr="00B92D5C">
              <w:rPr>
                <w:b/>
                <w:color w:val="000000"/>
                <w:sz w:val="22"/>
                <w:szCs w:val="22"/>
              </w:rPr>
              <w:t>MIN KWOTA [zł]</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1</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450</w:t>
            </w:r>
            <w:r w:rsidR="006B3818">
              <w:rPr>
                <w:color w:val="000000"/>
                <w:sz w:val="22"/>
                <w:szCs w:val="22"/>
              </w:rPr>
              <w:t xml:space="preserve"> </w:t>
            </w:r>
            <w:r w:rsidR="00B11D71"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2</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35</w:t>
            </w:r>
            <w:r w:rsidR="006B3818">
              <w:rPr>
                <w:color w:val="000000"/>
                <w:sz w:val="22"/>
                <w:szCs w:val="22"/>
              </w:rPr>
              <w:t> </w:t>
            </w:r>
            <w:r w:rsidR="00B11D71"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3</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B11D71" w:rsidP="006B3818">
            <w:pPr>
              <w:jc w:val="right"/>
              <w:rPr>
                <w:color w:val="000000"/>
                <w:sz w:val="22"/>
                <w:szCs w:val="22"/>
              </w:rPr>
            </w:pPr>
            <w:r w:rsidRPr="006B3818">
              <w:rPr>
                <w:color w:val="000000"/>
                <w:sz w:val="22"/>
                <w:szCs w:val="22"/>
              </w:rPr>
              <w:t>3</w:t>
            </w:r>
            <w:r w:rsidR="004A52C7" w:rsidRPr="006B3818">
              <w:rPr>
                <w:color w:val="000000"/>
                <w:sz w:val="22"/>
                <w:szCs w:val="22"/>
              </w:rPr>
              <w:t>0</w:t>
            </w:r>
            <w:r w:rsidR="006B3818">
              <w:rPr>
                <w:color w:val="000000"/>
                <w:sz w:val="22"/>
                <w:szCs w:val="22"/>
              </w:rPr>
              <w:t> </w:t>
            </w:r>
            <w:r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4</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4</w:t>
            </w:r>
            <w:r w:rsidR="006B3818">
              <w:rPr>
                <w:color w:val="000000"/>
                <w:sz w:val="22"/>
                <w:szCs w:val="22"/>
              </w:rPr>
              <w:t xml:space="preserve"> </w:t>
            </w:r>
            <w:r w:rsidR="00B11D71"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5</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100</w:t>
            </w:r>
            <w:r w:rsidR="006B3818">
              <w:rPr>
                <w:color w:val="000000"/>
                <w:sz w:val="22"/>
                <w:szCs w:val="22"/>
              </w:rPr>
              <w:t xml:space="preserve"> </w:t>
            </w:r>
            <w:r w:rsidR="00DD2844"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6</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15</w:t>
            </w:r>
            <w:r w:rsidR="006B3818">
              <w:rPr>
                <w:color w:val="000000"/>
                <w:sz w:val="22"/>
                <w:szCs w:val="22"/>
              </w:rPr>
              <w:t xml:space="preserve"> </w:t>
            </w:r>
            <w:r w:rsidR="00DD2844"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9F003C">
            <w:pPr>
              <w:rPr>
                <w:color w:val="000000"/>
                <w:sz w:val="22"/>
                <w:szCs w:val="22"/>
              </w:rPr>
            </w:pPr>
            <w:r w:rsidRPr="006B3818">
              <w:rPr>
                <w:color w:val="000000"/>
                <w:sz w:val="22"/>
                <w:szCs w:val="22"/>
              </w:rPr>
              <w:t>Pakiet 7</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25</w:t>
            </w:r>
            <w:r w:rsidR="006B3818">
              <w:rPr>
                <w:color w:val="000000"/>
                <w:sz w:val="22"/>
                <w:szCs w:val="22"/>
              </w:rPr>
              <w:t xml:space="preserve"> </w:t>
            </w:r>
            <w:r w:rsidR="00DD2844"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8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9F003C" w:rsidP="006B3818">
            <w:pPr>
              <w:jc w:val="right"/>
              <w:rPr>
                <w:color w:val="000000"/>
                <w:sz w:val="22"/>
                <w:szCs w:val="22"/>
              </w:rPr>
            </w:pPr>
            <w:r w:rsidRPr="006B3818">
              <w:rPr>
                <w:color w:val="000000"/>
                <w:sz w:val="22"/>
                <w:szCs w:val="22"/>
              </w:rPr>
              <w:t>7</w:t>
            </w:r>
            <w:r w:rsidR="006B3818">
              <w:rPr>
                <w:color w:val="000000"/>
                <w:sz w:val="22"/>
                <w:szCs w:val="22"/>
              </w:rPr>
              <w:t xml:space="preserve"> </w:t>
            </w:r>
            <w:r w:rsidR="00DD2844" w:rsidRPr="006B3818">
              <w:rPr>
                <w:color w:val="000000"/>
                <w:sz w:val="22"/>
                <w:szCs w:val="22"/>
              </w:rPr>
              <w:t>0</w:t>
            </w:r>
            <w:r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9</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45</w:t>
            </w:r>
            <w:r w:rsidR="006B3818">
              <w:rPr>
                <w:color w:val="000000"/>
                <w:sz w:val="22"/>
                <w:szCs w:val="22"/>
              </w:rPr>
              <w:t xml:space="preserve"> </w:t>
            </w:r>
            <w:r w:rsidR="00DD2844"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10</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35</w:t>
            </w:r>
            <w:r w:rsidR="006B3818">
              <w:rPr>
                <w:color w:val="000000"/>
                <w:sz w:val="22"/>
                <w:szCs w:val="22"/>
              </w:rPr>
              <w:t xml:space="preserve"> </w:t>
            </w:r>
            <w:r w:rsidR="00DD2844"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11</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10</w:t>
            </w:r>
            <w:r w:rsidR="006B3818">
              <w:rPr>
                <w:color w:val="000000"/>
                <w:sz w:val="22"/>
                <w:szCs w:val="22"/>
              </w:rPr>
              <w:t xml:space="preserve"> </w:t>
            </w:r>
            <w:r w:rsidR="00DD2844"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12</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9F003C" w:rsidP="006B3818">
            <w:pPr>
              <w:jc w:val="right"/>
              <w:rPr>
                <w:color w:val="000000"/>
                <w:sz w:val="22"/>
                <w:szCs w:val="22"/>
              </w:rPr>
            </w:pPr>
            <w:r w:rsidRPr="006B3818">
              <w:rPr>
                <w:color w:val="000000"/>
                <w:sz w:val="22"/>
                <w:szCs w:val="22"/>
              </w:rPr>
              <w:t>1</w:t>
            </w:r>
            <w:r w:rsidR="004A52C7" w:rsidRPr="006B3818">
              <w:rPr>
                <w:color w:val="000000"/>
                <w:sz w:val="22"/>
                <w:szCs w:val="22"/>
              </w:rPr>
              <w:t>2</w:t>
            </w:r>
            <w:r w:rsidR="006B3818">
              <w:rPr>
                <w:color w:val="000000"/>
                <w:sz w:val="22"/>
                <w:szCs w:val="22"/>
              </w:rPr>
              <w:t xml:space="preserve"> </w:t>
            </w:r>
            <w:r w:rsidRPr="006B3818">
              <w:rPr>
                <w:color w:val="000000"/>
                <w:sz w:val="22"/>
                <w:szCs w:val="22"/>
              </w:rPr>
              <w:t>000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13</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20</w:t>
            </w:r>
            <w:r w:rsidR="006B3818">
              <w:rPr>
                <w:color w:val="000000"/>
                <w:sz w:val="22"/>
                <w:szCs w:val="22"/>
              </w:rPr>
              <w:t xml:space="preserve"> </w:t>
            </w:r>
            <w:r w:rsidR="00DD2844"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14</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10</w:t>
            </w:r>
            <w:r w:rsidR="006B3818">
              <w:rPr>
                <w:color w:val="000000"/>
                <w:sz w:val="22"/>
                <w:szCs w:val="22"/>
              </w:rPr>
              <w:t xml:space="preserve"> </w:t>
            </w:r>
            <w:r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15</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20</w:t>
            </w:r>
            <w:r w:rsidR="006B3818">
              <w:rPr>
                <w:color w:val="000000"/>
                <w:sz w:val="22"/>
                <w:szCs w:val="22"/>
              </w:rPr>
              <w:t xml:space="preserve"> </w:t>
            </w:r>
            <w:r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16</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8</w:t>
            </w:r>
            <w:r w:rsidR="006B3818">
              <w:rPr>
                <w:color w:val="000000"/>
                <w:sz w:val="22"/>
                <w:szCs w:val="22"/>
              </w:rPr>
              <w:t xml:space="preserve"> </w:t>
            </w:r>
            <w:r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6B3818" w:rsidRDefault="009F003C" w:rsidP="00725207">
            <w:pPr>
              <w:rPr>
                <w:color w:val="000000"/>
                <w:sz w:val="22"/>
                <w:szCs w:val="22"/>
              </w:rPr>
            </w:pPr>
            <w:r w:rsidRPr="006B3818">
              <w:rPr>
                <w:color w:val="000000"/>
                <w:sz w:val="22"/>
                <w:szCs w:val="22"/>
              </w:rPr>
              <w:t xml:space="preserve">Pakiet </w:t>
            </w:r>
            <w:r w:rsidR="00725207" w:rsidRPr="006B3818">
              <w:rPr>
                <w:color w:val="000000"/>
                <w:sz w:val="22"/>
                <w:szCs w:val="22"/>
              </w:rPr>
              <w:t>17</w:t>
            </w:r>
            <w:r w:rsidRPr="006B3818">
              <w:rPr>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6B3818" w:rsidRDefault="004A52C7" w:rsidP="006B3818">
            <w:pPr>
              <w:jc w:val="right"/>
              <w:rPr>
                <w:color w:val="000000"/>
                <w:sz w:val="22"/>
                <w:szCs w:val="22"/>
              </w:rPr>
            </w:pPr>
            <w:r w:rsidRPr="006B3818">
              <w:rPr>
                <w:color w:val="000000"/>
                <w:sz w:val="22"/>
                <w:szCs w:val="22"/>
              </w:rPr>
              <w:t>9</w:t>
            </w:r>
            <w:r w:rsidR="006B3818">
              <w:rPr>
                <w:color w:val="000000"/>
                <w:sz w:val="22"/>
                <w:szCs w:val="22"/>
              </w:rPr>
              <w:t xml:space="preserve"> </w:t>
            </w:r>
            <w:r w:rsidRPr="006B3818">
              <w:rPr>
                <w:color w:val="000000"/>
                <w:sz w:val="22"/>
                <w:szCs w:val="22"/>
              </w:rPr>
              <w:t>0</w:t>
            </w:r>
            <w:r w:rsidR="009F003C" w:rsidRPr="006B3818">
              <w:rPr>
                <w:color w:val="000000"/>
                <w:sz w:val="22"/>
                <w:szCs w:val="22"/>
              </w:rPr>
              <w:t>00</w:t>
            </w:r>
            <w:r w:rsidR="006B3818">
              <w:rPr>
                <w:color w:val="000000"/>
                <w:sz w:val="22"/>
                <w:szCs w:val="22"/>
              </w:rPr>
              <w:t>,00</w:t>
            </w:r>
          </w:p>
        </w:tc>
      </w:tr>
      <w:tr w:rsidR="009F003C" w:rsidRPr="006B3818" w:rsidTr="006B381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B92D5C" w:rsidRDefault="006B3818" w:rsidP="006B3818">
            <w:pPr>
              <w:jc w:val="right"/>
              <w:rPr>
                <w:b/>
                <w:color w:val="000000"/>
                <w:sz w:val="22"/>
                <w:szCs w:val="22"/>
              </w:rPr>
            </w:pPr>
            <w:r w:rsidRPr="00B92D5C">
              <w:rPr>
                <w:b/>
                <w:color w:val="000000"/>
                <w:sz w:val="22"/>
                <w:szCs w:val="22"/>
              </w:rPr>
              <w:t>Razem:</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Pr="00B92D5C" w:rsidRDefault="004A52C7" w:rsidP="006B3818">
            <w:pPr>
              <w:jc w:val="right"/>
              <w:rPr>
                <w:b/>
                <w:color w:val="000000"/>
                <w:sz w:val="22"/>
                <w:szCs w:val="22"/>
              </w:rPr>
            </w:pPr>
            <w:r w:rsidRPr="00B92D5C">
              <w:rPr>
                <w:b/>
                <w:color w:val="000000"/>
                <w:sz w:val="22"/>
                <w:szCs w:val="22"/>
              </w:rPr>
              <w:t>835</w:t>
            </w:r>
            <w:r w:rsidR="006B3818" w:rsidRPr="00B92D5C">
              <w:rPr>
                <w:b/>
                <w:color w:val="000000"/>
                <w:sz w:val="22"/>
                <w:szCs w:val="22"/>
              </w:rPr>
              <w:t xml:space="preserve"> </w:t>
            </w:r>
            <w:r w:rsidRPr="00B92D5C">
              <w:rPr>
                <w:b/>
                <w:color w:val="000000"/>
                <w:sz w:val="22"/>
                <w:szCs w:val="22"/>
              </w:rPr>
              <w:t>000</w:t>
            </w:r>
            <w:r w:rsidR="006B3818" w:rsidRPr="00B92D5C">
              <w:rPr>
                <w:b/>
                <w:color w:val="000000"/>
                <w:sz w:val="22"/>
                <w:szCs w:val="22"/>
              </w:rPr>
              <w:t>,00</w:t>
            </w:r>
          </w:p>
        </w:tc>
      </w:tr>
    </w:tbl>
    <w:p w:rsidR="00921A0B" w:rsidRDefault="00921A0B" w:rsidP="00921A0B">
      <w:pPr>
        <w:pStyle w:val="Akapitzlist"/>
        <w:ind w:left="0"/>
        <w:jc w:val="both"/>
        <w:rPr>
          <w:rFonts w:ascii="Times New Roman" w:hAnsi="Times New Roman"/>
          <w:sz w:val="24"/>
          <w:szCs w:val="24"/>
        </w:rPr>
      </w:pPr>
    </w:p>
    <w:p w:rsidR="00921A0B" w:rsidRDefault="00921A0B" w:rsidP="00921A0B">
      <w:pPr>
        <w:pStyle w:val="Akapitzlist"/>
        <w:ind w:left="0"/>
        <w:jc w:val="both"/>
        <w:rPr>
          <w:rFonts w:ascii="Times New Roman" w:hAnsi="Times New Roman"/>
          <w:sz w:val="24"/>
          <w:szCs w:val="24"/>
        </w:rPr>
      </w:pPr>
      <w:r w:rsidRPr="0012510D">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w:t>
      </w:r>
      <w:r w:rsidR="006B3818">
        <w:rPr>
          <w:rFonts w:ascii="Times New Roman" w:hAnsi="Times New Roman"/>
          <w:sz w:val="24"/>
          <w:szCs w:val="24"/>
        </w:rPr>
        <w:t xml:space="preserve"> </w:t>
      </w:r>
      <w:r w:rsidRPr="0012510D">
        <w:rPr>
          <w:rFonts w:ascii="Times New Roman" w:hAnsi="Times New Roman"/>
          <w:sz w:val="24"/>
          <w:szCs w:val="24"/>
        </w:rPr>
        <w:t>w wysokości min.</w:t>
      </w:r>
      <w:r>
        <w:rPr>
          <w:rFonts w:ascii="Times New Roman" w:hAnsi="Times New Roman"/>
          <w:sz w:val="24"/>
          <w:szCs w:val="24"/>
        </w:rPr>
        <w:t xml:space="preserve"> </w:t>
      </w:r>
      <w:r w:rsidR="004A52C7" w:rsidRPr="00511B0E">
        <w:rPr>
          <w:rFonts w:ascii="Times New Roman" w:hAnsi="Times New Roman"/>
          <w:b/>
          <w:sz w:val="24"/>
          <w:szCs w:val="24"/>
        </w:rPr>
        <w:t>485</w:t>
      </w:r>
      <w:r w:rsidR="006B3818">
        <w:rPr>
          <w:rFonts w:ascii="Times New Roman" w:hAnsi="Times New Roman"/>
          <w:b/>
          <w:sz w:val="24"/>
          <w:szCs w:val="24"/>
        </w:rPr>
        <w:t xml:space="preserve"> </w:t>
      </w:r>
      <w:r w:rsidR="004A52C7" w:rsidRPr="00511B0E">
        <w:rPr>
          <w:rFonts w:ascii="Times New Roman" w:hAnsi="Times New Roman"/>
          <w:b/>
          <w:sz w:val="24"/>
          <w:szCs w:val="24"/>
        </w:rPr>
        <w:t>0</w:t>
      </w:r>
      <w:r w:rsidRPr="00511B0E">
        <w:rPr>
          <w:rFonts w:ascii="Times New Roman" w:hAnsi="Times New Roman"/>
          <w:b/>
          <w:sz w:val="24"/>
          <w:szCs w:val="24"/>
        </w:rPr>
        <w:t>00,00</w:t>
      </w:r>
      <w:r w:rsidRPr="00511B0E">
        <w:rPr>
          <w:rFonts w:ascii="Times New Roman" w:hAnsi="Times New Roman"/>
          <w:sz w:val="24"/>
          <w:szCs w:val="24"/>
        </w:rPr>
        <w:t xml:space="preserve">  </w:t>
      </w:r>
      <w:r w:rsidRPr="00511B0E">
        <w:rPr>
          <w:rFonts w:ascii="Times New Roman" w:hAnsi="Times New Roman"/>
          <w:b/>
          <w:sz w:val="24"/>
          <w:szCs w:val="24"/>
        </w:rPr>
        <w:t>zł (</w:t>
      </w:r>
      <w:r w:rsidR="004A52C7" w:rsidRPr="00511B0E">
        <w:rPr>
          <w:rFonts w:ascii="Times New Roman" w:hAnsi="Times New Roman"/>
          <w:b/>
          <w:sz w:val="24"/>
          <w:szCs w:val="24"/>
        </w:rPr>
        <w:t>450</w:t>
      </w:r>
      <w:r w:rsidR="006B3818">
        <w:rPr>
          <w:rFonts w:ascii="Times New Roman" w:hAnsi="Times New Roman"/>
          <w:b/>
          <w:sz w:val="24"/>
          <w:szCs w:val="24"/>
        </w:rPr>
        <w:t xml:space="preserve"> </w:t>
      </w:r>
      <w:r w:rsidR="004A52C7" w:rsidRPr="00511B0E">
        <w:rPr>
          <w:rFonts w:ascii="Times New Roman" w:hAnsi="Times New Roman"/>
          <w:b/>
          <w:sz w:val="24"/>
          <w:szCs w:val="24"/>
        </w:rPr>
        <w:t>0</w:t>
      </w:r>
      <w:r w:rsidRPr="00511B0E">
        <w:rPr>
          <w:rFonts w:ascii="Times New Roman" w:hAnsi="Times New Roman"/>
          <w:b/>
          <w:sz w:val="24"/>
          <w:szCs w:val="24"/>
        </w:rPr>
        <w:t xml:space="preserve">00,00 zł </w:t>
      </w:r>
      <w:r w:rsidRPr="00511B0E">
        <w:rPr>
          <w:rFonts w:ascii="Times New Roman" w:hAnsi="Times New Roman"/>
          <w:sz w:val="24"/>
          <w:szCs w:val="24"/>
        </w:rPr>
        <w:t xml:space="preserve">+ </w:t>
      </w:r>
      <w:r w:rsidR="004A52C7" w:rsidRPr="00511B0E">
        <w:rPr>
          <w:rFonts w:ascii="Times New Roman" w:hAnsi="Times New Roman"/>
          <w:b/>
          <w:sz w:val="24"/>
          <w:szCs w:val="24"/>
        </w:rPr>
        <w:t>35</w:t>
      </w:r>
      <w:r w:rsidR="006B3818">
        <w:rPr>
          <w:rFonts w:ascii="Times New Roman" w:hAnsi="Times New Roman"/>
          <w:b/>
          <w:sz w:val="24"/>
          <w:szCs w:val="24"/>
        </w:rPr>
        <w:t xml:space="preserve"> </w:t>
      </w:r>
      <w:r w:rsidR="004A52C7" w:rsidRPr="00511B0E">
        <w:rPr>
          <w:rFonts w:ascii="Times New Roman" w:hAnsi="Times New Roman"/>
          <w:b/>
          <w:sz w:val="24"/>
          <w:szCs w:val="24"/>
        </w:rPr>
        <w:t>000</w:t>
      </w:r>
      <w:r w:rsidRPr="00511B0E">
        <w:rPr>
          <w:rFonts w:ascii="Times New Roman" w:hAnsi="Times New Roman"/>
          <w:b/>
          <w:sz w:val="24"/>
          <w:szCs w:val="24"/>
        </w:rPr>
        <w:t>,00 zł</w:t>
      </w:r>
      <w:r w:rsidRPr="00511B0E">
        <w:rPr>
          <w:rFonts w:ascii="Times New Roman" w:hAnsi="Times New Roman"/>
          <w:sz w:val="24"/>
          <w:szCs w:val="24"/>
        </w:rPr>
        <w:t>).</w:t>
      </w:r>
    </w:p>
    <w:p w:rsidR="0012510D" w:rsidRPr="00242565" w:rsidRDefault="0012510D" w:rsidP="009C556D">
      <w:pPr>
        <w:numPr>
          <w:ilvl w:val="0"/>
          <w:numId w:val="41"/>
        </w:numPr>
        <w:autoSpaceDE w:val="0"/>
        <w:autoSpaceDN w:val="0"/>
        <w:adjustRightInd w:val="0"/>
        <w:spacing w:line="276" w:lineRule="auto"/>
        <w:ind w:left="426" w:hanging="426"/>
        <w:jc w:val="both"/>
      </w:pPr>
      <w:r w:rsidRPr="00242565">
        <w:rPr>
          <w:b/>
          <w:bCs/>
        </w:rPr>
        <w:t>Sposób dokonywania oceny spełnienia warunków udziału w postępowaniu:</w:t>
      </w:r>
    </w:p>
    <w:p w:rsidR="00F9401B"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Default="00A91E91" w:rsidP="007F37EE">
      <w:pPr>
        <w:ind w:left="1600" w:hanging="1600"/>
        <w:rPr>
          <w:b/>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lastRenderedPageBreak/>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9C556D">
      <w:pPr>
        <w:pStyle w:val="Akapitzlist"/>
        <w:numPr>
          <w:ilvl w:val="1"/>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A91E91">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informacji z Krajowego Rejestru Karnego w zakresie określonym w art. 24 ust. 1 pkt 13, 14 i 21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242A47">
        <w:rPr>
          <w:rFonts w:ascii="Times New Roman" w:hAnsi="Times New Roman"/>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9C556D">
      <w:pPr>
        <w:numPr>
          <w:ilvl w:val="0"/>
          <w:numId w:val="42"/>
        </w:numPr>
        <w:autoSpaceDE w:val="0"/>
        <w:autoSpaceDN w:val="0"/>
        <w:adjustRightInd w:val="0"/>
        <w:ind w:left="426" w:hanging="426"/>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odpisu z właściwego rejestru,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6E34B3" w:rsidRPr="00A07BA2" w:rsidRDefault="00C42AE3" w:rsidP="009C556D">
      <w:pPr>
        <w:numPr>
          <w:ilvl w:val="0"/>
          <w:numId w:val="42"/>
        </w:numPr>
        <w:autoSpaceDE w:val="0"/>
        <w:autoSpaceDN w:val="0"/>
        <w:adjustRightInd w:val="0"/>
        <w:ind w:left="426" w:hanging="426"/>
        <w:jc w:val="both"/>
      </w:pPr>
      <w:r w:rsidRPr="00A07BA2">
        <w:t>o</w:t>
      </w:r>
      <w:r w:rsidR="006E34B3" w:rsidRPr="00A07BA2">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242A47">
        <w:rPr>
          <w:b/>
        </w:rPr>
        <w:t>10 dni</w:t>
      </w:r>
      <w:r w:rsidR="00C16BD3" w:rsidRPr="00A07BA2">
        <w:t xml:space="preserve"> od daty wezwania (dotyczy Wykonawcy, którego ofertę oceniono za najkorzystniejszą);</w:t>
      </w:r>
    </w:p>
    <w:p w:rsidR="00B6785F" w:rsidRPr="00A07BA2" w:rsidRDefault="006E34B3" w:rsidP="00FA5F76">
      <w:pPr>
        <w:numPr>
          <w:ilvl w:val="0"/>
          <w:numId w:val="42"/>
        </w:numPr>
        <w:autoSpaceDE w:val="0"/>
        <w:autoSpaceDN w:val="0"/>
        <w:adjustRightInd w:val="0"/>
        <w:ind w:left="426" w:hanging="426"/>
        <w:jc w:val="both"/>
      </w:pPr>
      <w:r w:rsidRPr="00A07BA2">
        <w:t xml:space="preserve">oświadczenia wykonawcy o braku orzeczenia wobec niego tytułem środka zapobiegawczego zakazu ubiegania się o zamówienia publiczne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p>
    <w:p w:rsidR="006E34B3" w:rsidRPr="00387ACC" w:rsidRDefault="006E34B3"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lastRenderedPageBreak/>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4D6060">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DD1DB5">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344DD1" w:rsidRDefault="003C0105" w:rsidP="00DD1DB5">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242A47">
        <w:rPr>
          <w:u w:val="single"/>
        </w:rPr>
        <w:t>oceniono</w:t>
      </w:r>
      <w:r w:rsidR="00415386" w:rsidRPr="00415386">
        <w:rPr>
          <w:u w:val="single"/>
        </w:rPr>
        <w:t xml:space="preserve"> za najkorzystniejszą);</w:t>
      </w:r>
    </w:p>
    <w:p w:rsidR="003C0105" w:rsidRPr="007908A7" w:rsidRDefault="003C0105" w:rsidP="00DD1DB5">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sidR="00656E82">
        <w:rPr>
          <w:b/>
        </w:rPr>
        <w:t xml:space="preserve"> </w:t>
      </w:r>
      <w:r w:rsidRPr="007908A7">
        <w:t>innych podmiotów, niezależnie od charakteru prawnego łączących go z nimi stosunków. Wykonawca w takiej sytuacji zobowiązany jest udowodnić zamawiającemu, iż będzie dys</w:t>
      </w:r>
      <w:r w:rsidR="00656E82">
        <w:t xml:space="preserve">ponował tymi zasobami w trakcie </w:t>
      </w:r>
      <w:r w:rsidRPr="007908A7">
        <w:t>realizacji zamówienia, w szczególności przedstawiając w tym celu pisemne zobowiązanie tych podmiotów do oddania mu do dyspozycji niezbędnych zasobów na potrzeb</w:t>
      </w:r>
      <w:r w:rsidR="00656E82">
        <w:t xml:space="preserve">y wykonania </w:t>
      </w:r>
      <w:r w:rsidRPr="007908A7">
        <w:t>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w:t>
      </w:r>
      <w:r w:rsidR="0005060D">
        <w:t xml:space="preserve"> mowa w art. 24 ust. 1 pkt 12-23</w:t>
      </w:r>
      <w:r w:rsidRPr="007908A7">
        <w:t xml:space="preserve"> i ust. 5 </w:t>
      </w:r>
      <w:r w:rsidR="008B50E9">
        <w:t xml:space="preserve">pkt 1 </w:t>
      </w:r>
      <w:r w:rsidRPr="007908A7">
        <w:t xml:space="preserve">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C0105" w:rsidRPr="007908A7" w:rsidRDefault="003C0105" w:rsidP="00DD1DB5">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Default="003C0105" w:rsidP="00DD1DB5">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DD1DB5">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8610F" w:rsidP="004D6060">
      <w:pPr>
        <w:tabs>
          <w:tab w:val="left" w:pos="993"/>
        </w:tabs>
        <w:autoSpaceDE w:val="0"/>
        <w:autoSpaceDN w:val="0"/>
        <w:adjustRightInd w:val="0"/>
        <w:ind w:left="567"/>
        <w:jc w:val="both"/>
      </w:pPr>
      <w:r>
        <w:t xml:space="preserve">a) </w:t>
      </w:r>
      <w:r w:rsidR="003C0105" w:rsidRPr="007908A7">
        <w:t>zastąpił ten podmiot innym podmiotem lub podmiotami lub</w:t>
      </w:r>
    </w:p>
    <w:p w:rsidR="003C0105" w:rsidRPr="007908A7" w:rsidRDefault="0038610F" w:rsidP="0038610F">
      <w:pPr>
        <w:tabs>
          <w:tab w:val="left" w:pos="567"/>
        </w:tabs>
        <w:autoSpaceDE w:val="0"/>
        <w:autoSpaceDN w:val="0"/>
        <w:adjustRightInd w:val="0"/>
        <w:ind w:left="567"/>
        <w:jc w:val="both"/>
      </w:pPr>
      <w:r>
        <w:lastRenderedPageBreak/>
        <w:t xml:space="preserve">b) </w:t>
      </w:r>
      <w:r w:rsidR="003C0105" w:rsidRPr="007908A7">
        <w:t xml:space="preserve">zobowiązał się do osobistego wykonania odpowiedniej części </w:t>
      </w:r>
      <w:r w:rsidR="003C0105" w:rsidRPr="007908A7">
        <w:rPr>
          <w:i/>
          <w:iCs/>
        </w:rPr>
        <w:t>zamówienia</w:t>
      </w:r>
      <w:r>
        <w:t xml:space="preserve">, jeżeli wykaże </w:t>
      </w:r>
      <w:r w:rsidR="003C0105" w:rsidRPr="007908A7">
        <w:t>sytuację finansową lub ekonomiczną, o któ</w:t>
      </w:r>
      <w:r w:rsidR="00C16BD3" w:rsidRPr="007908A7">
        <w:t>r</w:t>
      </w:r>
      <w:r w:rsidR="003C0105" w:rsidRPr="007908A7">
        <w:t>ej mowa w pkt. 3).</w:t>
      </w:r>
    </w:p>
    <w:p w:rsidR="003C0105" w:rsidRPr="007908A7" w:rsidRDefault="003C0105" w:rsidP="00DD1DB5">
      <w:pPr>
        <w:numPr>
          <w:ilvl w:val="0"/>
          <w:numId w:val="29"/>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r w:rsidR="004D6060">
        <w:t>.</w:t>
      </w:r>
    </w:p>
    <w:p w:rsidR="003C0105" w:rsidRPr="007908A7" w:rsidRDefault="003C0105" w:rsidP="00DD1DB5">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8610F" w:rsidP="0038610F">
      <w:pPr>
        <w:autoSpaceDE w:val="0"/>
        <w:autoSpaceDN w:val="0"/>
        <w:adjustRightInd w:val="0"/>
        <w:ind w:left="567"/>
        <w:jc w:val="both"/>
      </w:pPr>
      <w:r>
        <w:t xml:space="preserve">a) </w:t>
      </w:r>
      <w:r w:rsidR="003C0105" w:rsidRPr="007908A7">
        <w:t xml:space="preserve">wymagane oświadczenia i dokumenty wskazane w Rozdz. IV </w:t>
      </w:r>
      <w:r>
        <w:t>pkt 1 ppkt 1 SIWZ składa osobno</w:t>
      </w:r>
      <w:r w:rsidR="003C0105" w:rsidRPr="007908A7">
        <w:t xml:space="preserve"> każdy z Wykonawców,</w:t>
      </w:r>
    </w:p>
    <w:p w:rsidR="003C0105" w:rsidRPr="007908A7" w:rsidRDefault="0038610F" w:rsidP="0038610F">
      <w:pPr>
        <w:autoSpaceDE w:val="0"/>
        <w:autoSpaceDN w:val="0"/>
        <w:adjustRightInd w:val="0"/>
        <w:ind w:left="567"/>
        <w:jc w:val="both"/>
      </w:pPr>
      <w:r>
        <w:t xml:space="preserve">b) </w:t>
      </w:r>
      <w:r w:rsidR="003C0105" w:rsidRPr="007908A7">
        <w:t>oświadczenia i dokumenty wskazane w Rozdz. IV pkt 1 ppkt 2 i Rozdz. IV pkt 2 SIWZ składają Wykonawcy wspólnie.</w:t>
      </w:r>
    </w:p>
    <w:p w:rsidR="001D14B8" w:rsidRPr="007908A7" w:rsidRDefault="00C73975" w:rsidP="00DD1DB5">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0038610F" w:rsidRPr="006233B1">
        <w:rPr>
          <w:rFonts w:ascii="Times New Roman" w:hAnsi="Times New Roman"/>
          <w:sz w:val="24"/>
          <w:szCs w:val="24"/>
        </w:rPr>
        <w:t xml:space="preserve">. </w:t>
      </w:r>
      <w:r w:rsidR="00FA5F76">
        <w:rPr>
          <w:rFonts w:ascii="Times New Roman" w:hAnsi="Times New Roman"/>
          <w:sz w:val="24"/>
          <w:szCs w:val="24"/>
        </w:rPr>
        <w:t>h</w:t>
      </w:r>
      <w:r w:rsidR="0038610F" w:rsidRPr="006233B1">
        <w:rPr>
          <w:rFonts w:ascii="Times New Roman" w:hAnsi="Times New Roman"/>
          <w:sz w:val="24"/>
          <w:szCs w:val="24"/>
        </w:rPr>
        <w:t>)</w:t>
      </w:r>
      <w:r w:rsidR="0038610F">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r w:rsidR="001D14B8" w:rsidRPr="007908A7">
        <w:rPr>
          <w:rFonts w:ascii="Times New Roman" w:hAnsi="Times New Roman"/>
          <w:sz w:val="24"/>
          <w:szCs w:val="24"/>
        </w:rPr>
        <w:t>:</w:t>
      </w:r>
    </w:p>
    <w:p w:rsidR="001D14B8" w:rsidRPr="007908A7" w:rsidRDefault="001D14B8" w:rsidP="00242A47">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w:t>
      </w:r>
      <w:r w:rsidR="006B3818">
        <w:rPr>
          <w:rFonts w:ascii="Times New Roman" w:hAnsi="Times New Roman"/>
          <w:sz w:val="24"/>
          <w:szCs w:val="24"/>
        </w:rPr>
        <w:t xml:space="preserve"> </w:t>
      </w:r>
      <w:r w:rsidR="00F62C68" w:rsidRPr="007908A7">
        <w:rPr>
          <w:rFonts w:ascii="Times New Roman" w:hAnsi="Times New Roman"/>
          <w:sz w:val="24"/>
          <w:szCs w:val="24"/>
        </w:rPr>
        <w:t xml:space="preserve">5 pkt. </w:t>
      </w:r>
      <w:r w:rsidR="000702E6">
        <w:rPr>
          <w:rFonts w:ascii="Times New Roman" w:hAnsi="Times New Roman"/>
          <w:sz w:val="24"/>
          <w:szCs w:val="24"/>
        </w:rPr>
        <w:t>1</w:t>
      </w:r>
      <w:r w:rsidR="00F62C68" w:rsidRPr="007908A7">
        <w:rPr>
          <w:rFonts w:ascii="Times New Roman" w:hAnsi="Times New Roman"/>
          <w:sz w:val="24"/>
          <w:szCs w:val="24"/>
        </w:rPr>
        <w:t xml:space="preserve">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242A47" w:rsidP="00242A47">
      <w:pPr>
        <w:autoSpaceDE w:val="0"/>
        <w:autoSpaceDN w:val="0"/>
        <w:adjustRightInd w:val="0"/>
        <w:ind w:left="851" w:hanging="284"/>
        <w:jc w:val="both"/>
      </w:pPr>
      <w:r>
        <w:rPr>
          <w:b/>
          <w:bCs/>
        </w:rPr>
        <w:t xml:space="preserve">-   </w:t>
      </w:r>
      <w:r w:rsidR="00C73975" w:rsidRPr="007908A7">
        <w:t>ppkt 1 lit. c) i lit.d)  SIWZ –</w:t>
      </w:r>
      <w:r w:rsidR="007908A7">
        <w:t xml:space="preserve"> </w:t>
      </w:r>
      <w:r w:rsidR="00C73975"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w:t>
      </w:r>
      <w:r w:rsidR="00FA5F76">
        <w:t xml:space="preserve"> </w:t>
      </w:r>
      <w:r w:rsidR="00C73975" w:rsidRPr="007908A7">
        <w: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Pr="004D6060" w:rsidRDefault="00D87DA0" w:rsidP="00DD1DB5">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lastRenderedPageBreak/>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rsidRPr="004D6060">
        <w:rPr>
          <w:rFonts w:ascii="Times New Roman" w:hAnsi="Times New Roman"/>
          <w:sz w:val="24"/>
        </w:rPr>
        <w:t>p</w:t>
      </w:r>
      <w:r w:rsidR="00B11FAC" w:rsidRPr="004D6060">
        <w:rPr>
          <w:rFonts w:ascii="Times New Roman" w:hAnsi="Times New Roman"/>
          <w:sz w:val="24"/>
        </w:rPr>
        <w:t>pkt. 1</w:t>
      </w:r>
      <w:r w:rsidR="00314210" w:rsidRPr="004D6060">
        <w:rPr>
          <w:rFonts w:ascii="Times New Roman" w:hAnsi="Times New Roman"/>
          <w:sz w:val="24"/>
        </w:rPr>
        <w:t>)</w:t>
      </w:r>
      <w:r w:rsidR="00B11FAC" w:rsidRPr="004D6060">
        <w:rPr>
          <w:rFonts w:ascii="Times New Roman" w:hAnsi="Times New Roman"/>
          <w:sz w:val="24"/>
        </w:rPr>
        <w:t xml:space="preserve"> i 2)</w:t>
      </w:r>
      <w:r w:rsidRPr="004D6060">
        <w:rPr>
          <w:rFonts w:ascii="Times New Roman" w:hAnsi="Times New Roman"/>
          <w:sz w:val="24"/>
        </w:rPr>
        <w:t xml:space="preserve"> stosuje się odpowiednio.</w:t>
      </w:r>
    </w:p>
    <w:p w:rsidR="00387ACC" w:rsidRDefault="00387ACC"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t xml:space="preserve">2.  </w:t>
      </w:r>
      <w:r w:rsidR="00FA5F76">
        <w:rPr>
          <w:b/>
          <w:u w:val="single"/>
        </w:rPr>
        <w:t>DOKUMENTÓW</w:t>
      </w:r>
      <w:r w:rsidR="00EE0933" w:rsidRPr="000002C1">
        <w:rPr>
          <w:b/>
          <w:u w:val="single"/>
        </w:rPr>
        <w:t xml:space="preserve"> PRZEDMIOTOWYCH:</w:t>
      </w:r>
    </w:p>
    <w:p w:rsidR="00B4710A" w:rsidRPr="00B4710A" w:rsidRDefault="007C3B6A" w:rsidP="009C556D">
      <w:pPr>
        <w:numPr>
          <w:ilvl w:val="0"/>
          <w:numId w:val="34"/>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9C556D">
      <w:pPr>
        <w:numPr>
          <w:ilvl w:val="0"/>
          <w:numId w:val="34"/>
        </w:numPr>
        <w:spacing w:line="274" w:lineRule="auto"/>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220BAB" w:rsidRPr="00091FBB">
        <w:rPr>
          <w:b/>
          <w:u w:val="single"/>
        </w:rPr>
        <w:t xml:space="preserve"> 9</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F711CA">
      <w:pPr>
        <w:spacing w:line="274" w:lineRule="auto"/>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9C556D">
      <w:pPr>
        <w:pStyle w:val="Akapitzlist"/>
        <w:numPr>
          <w:ilvl w:val="0"/>
          <w:numId w:val="54"/>
        </w:numPr>
        <w:spacing w:after="0"/>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7510BF" w:rsidRPr="00560C66" w:rsidRDefault="007510BF" w:rsidP="00CD0D91">
      <w:pPr>
        <w:rPr>
          <w:b/>
          <w:u w:val="single"/>
        </w:rPr>
      </w:pPr>
    </w:p>
    <w:p w:rsidR="009233EB" w:rsidRDefault="008D14E5" w:rsidP="00B71A13">
      <w:pPr>
        <w:numPr>
          <w:ilvl w:val="0"/>
          <w:numId w:val="50"/>
        </w:numPr>
        <w:jc w:val="both"/>
      </w:pPr>
      <w:r>
        <w:t>S</w:t>
      </w:r>
      <w:r w:rsidRPr="00315EC4">
        <w:t>przedaż i dostaw</w:t>
      </w:r>
      <w:r>
        <w:t>a</w:t>
      </w:r>
      <w:r w:rsidR="009233EB">
        <w:t xml:space="preserve"> </w:t>
      </w:r>
      <w:r w:rsidR="00B71A13" w:rsidRPr="00B71A13">
        <w:t>jednorazowego sprzętu do krążenia pozaustrojowego, sensorów mózgowych, wraz z najmem monitorów</w:t>
      </w:r>
    </w:p>
    <w:p w:rsidR="00CC588A" w:rsidRDefault="00CC588A" w:rsidP="009233EB">
      <w:pPr>
        <w:ind w:left="360"/>
        <w:jc w:val="both"/>
      </w:pPr>
      <w:r>
        <w:rPr>
          <w:b/>
        </w:rPr>
        <w:t xml:space="preserve">Przedmiot zamówienia został </w:t>
      </w:r>
      <w:r w:rsidR="000C578A" w:rsidRPr="00E62B7E">
        <w:t>szczegółowo opisan</w:t>
      </w:r>
      <w:r>
        <w:t>y</w:t>
      </w:r>
      <w:r w:rsidR="000C578A" w:rsidRPr="00E62B7E">
        <w:t xml:space="preserve"> </w:t>
      </w:r>
      <w:r w:rsidR="00360DCA" w:rsidRPr="00CC588A">
        <w:rPr>
          <w:b/>
        </w:rPr>
        <w:t xml:space="preserve">w </w:t>
      </w:r>
      <w:r w:rsidR="00360DCA" w:rsidRPr="00091FBB">
        <w:rPr>
          <w:b/>
        </w:rPr>
        <w:t xml:space="preserve">Załączniku nr </w:t>
      </w:r>
      <w:r w:rsidR="00DD1DB5">
        <w:rPr>
          <w:b/>
        </w:rPr>
        <w:t>2</w:t>
      </w:r>
      <w:r w:rsidR="00091FBB">
        <w:rPr>
          <w:b/>
        </w:rPr>
        <w:t xml:space="preserve"> </w:t>
      </w:r>
      <w:r w:rsidR="000C578A" w:rsidRPr="00E62B7E">
        <w:t>do niniejszej SIWZ</w:t>
      </w:r>
      <w:r w:rsidR="00270D08">
        <w:t>.</w:t>
      </w:r>
    </w:p>
    <w:p w:rsidR="00091FBB" w:rsidRPr="00B71A13" w:rsidRDefault="008B542A" w:rsidP="00B71A13">
      <w:pPr>
        <w:numPr>
          <w:ilvl w:val="0"/>
          <w:numId w:val="50"/>
        </w:numPr>
        <w:jc w:val="both"/>
        <w:rPr>
          <w:b/>
        </w:rPr>
      </w:pPr>
      <w:r w:rsidRPr="00B71A13">
        <w:rPr>
          <w:b/>
        </w:rPr>
        <w:t>Kod CPV:</w:t>
      </w:r>
      <w:r w:rsidR="00B805EB" w:rsidRPr="00B71A13">
        <w:rPr>
          <w:b/>
          <w:bCs/>
        </w:rPr>
        <w:t xml:space="preserve"> </w:t>
      </w:r>
      <w:r w:rsidR="008730F8" w:rsidRPr="00B71A13">
        <w:rPr>
          <w:b/>
          <w:bCs/>
        </w:rPr>
        <w:t xml:space="preserve"> </w:t>
      </w:r>
      <w:r w:rsidR="00B71A13" w:rsidRPr="00B71A13">
        <w:rPr>
          <w:b/>
          <w:bCs/>
        </w:rPr>
        <w:t>33141000-0</w:t>
      </w:r>
      <w:r w:rsidR="00B71A13">
        <w:rPr>
          <w:b/>
          <w:bCs/>
        </w:rPr>
        <w:t xml:space="preserve">; </w:t>
      </w:r>
      <w:r w:rsidR="00B71A13" w:rsidRPr="00B71A13">
        <w:rPr>
          <w:b/>
          <w:bCs/>
        </w:rPr>
        <w:t>PA01-7</w:t>
      </w:r>
    </w:p>
    <w:p w:rsidR="00B71A13" w:rsidRDefault="00B71A13" w:rsidP="00270D08">
      <w:pPr>
        <w:rPr>
          <w:b/>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091FBB" w:rsidRDefault="00091FBB" w:rsidP="00A17064">
      <w:pPr>
        <w:keepNext/>
        <w:spacing w:line="276" w:lineRule="auto"/>
        <w:outlineLvl w:val="8"/>
        <w:rPr>
          <w:szCs w:val="20"/>
        </w:rPr>
      </w:pPr>
    </w:p>
    <w:p w:rsidR="00A91B65" w:rsidRDefault="008B0B70" w:rsidP="00A91B65">
      <w:pPr>
        <w:keepNext/>
        <w:spacing w:line="276" w:lineRule="auto"/>
        <w:outlineLvl w:val="8"/>
        <w:rPr>
          <w:b/>
        </w:rPr>
      </w:pPr>
      <w:r>
        <w:rPr>
          <w:szCs w:val="20"/>
        </w:rPr>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7510BF" w:rsidRDefault="007510BF" w:rsidP="008B0B70">
      <w:pPr>
        <w:keepNext/>
        <w:spacing w:line="276" w:lineRule="auto"/>
        <w:jc w:val="both"/>
        <w:outlineLvl w:val="6"/>
        <w:rPr>
          <w:b/>
          <w:szCs w:val="20"/>
        </w:rP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DD1DB5">
      <w:pPr>
        <w:numPr>
          <w:ilvl w:val="0"/>
          <w:numId w:val="15"/>
        </w:numPr>
        <w:spacing w:line="276" w:lineRule="auto"/>
        <w:jc w:val="both"/>
        <w:rPr>
          <w:b/>
          <w:u w:val="single"/>
        </w:rPr>
      </w:pPr>
      <w:r>
        <w:rPr>
          <w:b/>
          <w:u w:val="single"/>
        </w:rPr>
        <w:t>Obowiązek wpłaty wadium</w:t>
      </w:r>
    </w:p>
    <w:p w:rsidR="00921A0B" w:rsidRDefault="00921A0B" w:rsidP="00921A0B">
      <w:pPr>
        <w:spacing w:line="276" w:lineRule="auto"/>
        <w:jc w:val="both"/>
        <w:rPr>
          <w:b/>
        </w:rPr>
      </w:pPr>
      <w:r>
        <w:rPr>
          <w:b/>
        </w:rPr>
        <w:t>Oferta musi być zabezpieczona wadium. Zamawiający zatrzyma wadium, jeżeli wystąpią przesłanki wymienione w art. 46 ust. 4a i 5 PZP.</w:t>
      </w:r>
    </w:p>
    <w:p w:rsidR="00921A0B" w:rsidRDefault="00921A0B" w:rsidP="00921A0B">
      <w:pPr>
        <w:tabs>
          <w:tab w:val="left" w:pos="0"/>
        </w:tabs>
        <w:spacing w:line="276" w:lineRule="auto"/>
        <w:jc w:val="both"/>
        <w:rPr>
          <w:b/>
        </w:rPr>
      </w:pPr>
      <w:r>
        <w:rPr>
          <w:b/>
        </w:rPr>
        <w:t>Wadium musi obejmować cały okres związania ofertą.</w:t>
      </w:r>
    </w:p>
    <w:p w:rsidR="00921A0B" w:rsidRPr="004A5C43" w:rsidRDefault="000F3A09" w:rsidP="00921A0B">
      <w:pPr>
        <w:spacing w:line="276" w:lineRule="auto"/>
        <w:jc w:val="both"/>
        <w:rPr>
          <w:b/>
        </w:rPr>
      </w:pPr>
      <w:r>
        <w:rPr>
          <w:b/>
        </w:rPr>
        <w:t>Oferta Wykonawcy nie zabezpieczona należytą</w:t>
      </w:r>
      <w:r w:rsidR="00921A0B" w:rsidRPr="004A5C43">
        <w:rPr>
          <w:b/>
        </w:rPr>
        <w:t xml:space="preserve"> formą wadium, zostanie </w:t>
      </w:r>
      <w:r>
        <w:rPr>
          <w:b/>
        </w:rPr>
        <w:t>odrzucona</w:t>
      </w:r>
      <w:r w:rsidR="00921A0B" w:rsidRPr="004A5C43">
        <w:rPr>
          <w:b/>
        </w:rPr>
        <w:t>.</w:t>
      </w:r>
    </w:p>
    <w:p w:rsidR="00921A0B" w:rsidRDefault="00921A0B" w:rsidP="00921A0B">
      <w:pPr>
        <w:jc w:val="both"/>
      </w:pPr>
      <w:r w:rsidRPr="00393758">
        <w:t xml:space="preserve">Przystępując do przetargu na całość przedmiotu zamówienia wykonawca jest zobowiązany wnieść wadium w </w:t>
      </w:r>
      <w:r w:rsidRPr="00FC4C78">
        <w:t xml:space="preserve">wysokości: </w:t>
      </w:r>
      <w:r w:rsidR="002E1105">
        <w:rPr>
          <w:b/>
          <w:bCs/>
          <w:color w:val="000000"/>
        </w:rPr>
        <w:t>33470</w:t>
      </w:r>
      <w:r w:rsidRPr="00CE0351">
        <w:rPr>
          <w:b/>
          <w:bCs/>
          <w:color w:val="000000"/>
        </w:rPr>
        <w:t>,00</w:t>
      </w:r>
      <w:r w:rsidRPr="00142CF4">
        <w:t xml:space="preserve"> zł</w:t>
      </w:r>
      <w:r>
        <w:t xml:space="preserve"> </w:t>
      </w:r>
      <w:r w:rsidRPr="007E1029">
        <w:t xml:space="preserve">(słownie: </w:t>
      </w:r>
      <w:r w:rsidR="002E1105">
        <w:t>trzydzieści trzy tysiące czterysta siedemdziesiąt</w:t>
      </w:r>
      <w:r w:rsidR="00FB2F58">
        <w:t xml:space="preserve"> </w:t>
      </w:r>
      <w:r>
        <w:t>złotych, 0</w:t>
      </w:r>
      <w:r w:rsidRPr="007E1029">
        <w:t>0/100)</w:t>
      </w:r>
      <w:r w:rsidRPr="00052D00">
        <w:rPr>
          <w:color w:val="FF0000"/>
        </w:rPr>
        <w:t xml:space="preserve"> </w:t>
      </w:r>
      <w:r w:rsidRPr="003B777D">
        <w:t>- dotyczy całości przedmiotu zamówienia</w:t>
      </w:r>
      <w:r w:rsidRPr="00393758">
        <w:t>; na poszczególne części w wysokości:</w:t>
      </w:r>
    </w:p>
    <w:p w:rsidR="000F3A09" w:rsidRDefault="000F3A09" w:rsidP="00921A0B">
      <w:pPr>
        <w:jc w:val="both"/>
      </w:pPr>
    </w:p>
    <w:tbl>
      <w:tblPr>
        <w:tblW w:w="3400" w:type="dxa"/>
        <w:jc w:val="center"/>
        <w:tblCellMar>
          <w:left w:w="70" w:type="dxa"/>
          <w:right w:w="70" w:type="dxa"/>
        </w:tblCellMar>
        <w:tblLook w:val="04A0" w:firstRow="1" w:lastRow="0" w:firstColumn="1" w:lastColumn="0" w:noHBand="0" w:noVBand="1"/>
      </w:tblPr>
      <w:tblGrid>
        <w:gridCol w:w="1858"/>
        <w:gridCol w:w="1542"/>
      </w:tblGrid>
      <w:tr w:rsidR="008B50E9" w:rsidRPr="0053178C" w:rsidTr="0053178C">
        <w:trPr>
          <w:trHeight w:val="28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b/>
                <w:color w:val="000000"/>
                <w:sz w:val="22"/>
                <w:szCs w:val="22"/>
              </w:rPr>
            </w:pPr>
            <w:r w:rsidRPr="0053178C">
              <w:rPr>
                <w:b/>
                <w:color w:val="000000"/>
                <w:sz w:val="22"/>
                <w:szCs w:val="22"/>
              </w:rPr>
              <w:t>PAKIET</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8B50E9" w:rsidRPr="0053178C" w:rsidRDefault="009C56E2" w:rsidP="00FD2FBE">
            <w:pPr>
              <w:rPr>
                <w:b/>
                <w:color w:val="000000"/>
                <w:sz w:val="22"/>
                <w:szCs w:val="22"/>
              </w:rPr>
            </w:pPr>
            <w:r w:rsidRPr="0053178C">
              <w:rPr>
                <w:b/>
                <w:color w:val="000000"/>
                <w:sz w:val="22"/>
                <w:szCs w:val="22"/>
              </w:rPr>
              <w:t>WADIUM</w:t>
            </w:r>
            <w:r w:rsidR="008B50E9" w:rsidRPr="0053178C">
              <w:rPr>
                <w:b/>
                <w:color w:val="000000"/>
                <w:sz w:val="22"/>
                <w:szCs w:val="22"/>
              </w:rPr>
              <w:t xml:space="preserve"> [zł]</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1</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18</w:t>
            </w:r>
            <w:r w:rsidR="0053178C">
              <w:rPr>
                <w:color w:val="000000"/>
                <w:sz w:val="22"/>
                <w:szCs w:val="22"/>
              </w:rPr>
              <w:t xml:space="preserve"> </w:t>
            </w:r>
            <w:r w:rsidRPr="0053178C">
              <w:rPr>
                <w:color w:val="000000"/>
                <w:sz w:val="22"/>
                <w:szCs w:val="22"/>
              </w:rPr>
              <w:t>000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2</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w:t>
            </w:r>
            <w:r w:rsidR="0053178C">
              <w:rPr>
                <w:color w:val="000000"/>
                <w:sz w:val="22"/>
                <w:szCs w:val="22"/>
              </w:rPr>
              <w:t xml:space="preserve"> </w:t>
            </w:r>
            <w:r w:rsidRPr="0053178C">
              <w:rPr>
                <w:color w:val="000000"/>
                <w:sz w:val="22"/>
                <w:szCs w:val="22"/>
              </w:rPr>
              <w:t>420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3</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w:t>
            </w:r>
            <w:r w:rsidR="0053178C">
              <w:rPr>
                <w:color w:val="000000"/>
                <w:sz w:val="22"/>
                <w:szCs w:val="22"/>
              </w:rPr>
              <w:t xml:space="preserve"> </w:t>
            </w:r>
            <w:r w:rsidRPr="0053178C">
              <w:rPr>
                <w:color w:val="000000"/>
                <w:sz w:val="22"/>
                <w:szCs w:val="22"/>
              </w:rPr>
              <w:t>340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4</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170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5</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4</w:t>
            </w:r>
            <w:r w:rsidR="0053178C">
              <w:rPr>
                <w:color w:val="000000"/>
                <w:sz w:val="22"/>
                <w:szCs w:val="22"/>
              </w:rPr>
              <w:t xml:space="preserve"> </w:t>
            </w:r>
            <w:r w:rsidRPr="0053178C">
              <w:rPr>
                <w:color w:val="000000"/>
                <w:sz w:val="22"/>
                <w:szCs w:val="22"/>
              </w:rPr>
              <w:t>120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6</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8B50E9" w:rsidP="00135501">
            <w:pPr>
              <w:jc w:val="right"/>
              <w:rPr>
                <w:color w:val="000000"/>
                <w:sz w:val="22"/>
                <w:szCs w:val="22"/>
              </w:rPr>
            </w:pPr>
            <w:r w:rsidRPr="0053178C">
              <w:rPr>
                <w:color w:val="000000"/>
                <w:sz w:val="22"/>
                <w:szCs w:val="22"/>
              </w:rPr>
              <w:t>600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7</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w:t>
            </w:r>
            <w:r w:rsidR="0053178C">
              <w:rPr>
                <w:color w:val="000000"/>
                <w:sz w:val="22"/>
                <w:szCs w:val="22"/>
              </w:rPr>
              <w:t xml:space="preserve"> </w:t>
            </w:r>
            <w:r w:rsidRPr="0053178C">
              <w:rPr>
                <w:color w:val="000000"/>
                <w:sz w:val="22"/>
                <w:szCs w:val="22"/>
              </w:rPr>
              <w:t>060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8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280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9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w:t>
            </w:r>
            <w:r w:rsidR="0053178C">
              <w:rPr>
                <w:color w:val="000000"/>
                <w:sz w:val="22"/>
                <w:szCs w:val="22"/>
              </w:rPr>
              <w:t xml:space="preserve"> </w:t>
            </w:r>
            <w:r w:rsidRPr="0053178C">
              <w:rPr>
                <w:color w:val="000000"/>
                <w:sz w:val="22"/>
                <w:szCs w:val="22"/>
              </w:rPr>
              <w:t>920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10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1</w:t>
            </w:r>
            <w:r w:rsidR="0053178C">
              <w:rPr>
                <w:color w:val="000000"/>
                <w:sz w:val="22"/>
                <w:szCs w:val="22"/>
              </w:rPr>
              <w:t xml:space="preserve"> </w:t>
            </w:r>
            <w:r w:rsidRPr="0053178C">
              <w:rPr>
                <w:color w:val="000000"/>
                <w:sz w:val="22"/>
                <w:szCs w:val="22"/>
              </w:rPr>
              <w:t>400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11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420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12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480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13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8</w:t>
            </w:r>
            <w:r w:rsidR="008B50E9" w:rsidRPr="0053178C">
              <w:rPr>
                <w:color w:val="000000"/>
                <w:sz w:val="22"/>
                <w:szCs w:val="22"/>
              </w:rPr>
              <w:t>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14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8B50E9" w:rsidP="00FD2FBE">
            <w:pPr>
              <w:jc w:val="right"/>
              <w:rPr>
                <w:color w:val="000000"/>
                <w:sz w:val="22"/>
                <w:szCs w:val="22"/>
              </w:rPr>
            </w:pPr>
            <w:r w:rsidRPr="0053178C">
              <w:rPr>
                <w:color w:val="000000"/>
                <w:sz w:val="22"/>
                <w:szCs w:val="22"/>
              </w:rPr>
              <w:t>400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15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4</w:t>
            </w:r>
            <w:r w:rsidR="008B50E9" w:rsidRPr="0053178C">
              <w:rPr>
                <w:color w:val="000000"/>
                <w:sz w:val="22"/>
                <w:szCs w:val="22"/>
              </w:rPr>
              <w:t>00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Pakiet 16</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320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8B50E9" w:rsidP="00FD2FBE">
            <w:pPr>
              <w:rPr>
                <w:color w:val="000000"/>
                <w:sz w:val="22"/>
                <w:szCs w:val="22"/>
              </w:rPr>
            </w:pPr>
            <w:r w:rsidRPr="0053178C">
              <w:rPr>
                <w:color w:val="000000"/>
                <w:sz w:val="22"/>
                <w:szCs w:val="22"/>
              </w:rPr>
              <w:t xml:space="preserve">Pakiet 17 </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9C56E2" w:rsidP="00FD2FBE">
            <w:pPr>
              <w:jc w:val="right"/>
              <w:rPr>
                <w:color w:val="000000"/>
                <w:sz w:val="22"/>
                <w:szCs w:val="22"/>
              </w:rPr>
            </w:pPr>
            <w:r w:rsidRPr="0053178C">
              <w:rPr>
                <w:color w:val="000000"/>
                <w:sz w:val="22"/>
                <w:szCs w:val="22"/>
              </w:rPr>
              <w:t>340</w:t>
            </w:r>
            <w:r w:rsidR="0053178C">
              <w:rPr>
                <w:color w:val="000000"/>
                <w:sz w:val="22"/>
                <w:szCs w:val="22"/>
              </w:rPr>
              <w:t>,00</w:t>
            </w:r>
          </w:p>
        </w:tc>
      </w:tr>
      <w:tr w:rsidR="008B50E9" w:rsidRPr="0053178C" w:rsidTr="0053178C">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B50E9" w:rsidRPr="0053178C" w:rsidRDefault="0053178C" w:rsidP="0053178C">
            <w:pPr>
              <w:jc w:val="right"/>
              <w:rPr>
                <w:b/>
                <w:color w:val="000000"/>
                <w:sz w:val="22"/>
                <w:szCs w:val="22"/>
              </w:rPr>
            </w:pPr>
            <w:r w:rsidRPr="0053178C">
              <w:rPr>
                <w:b/>
                <w:color w:val="000000"/>
                <w:sz w:val="22"/>
                <w:szCs w:val="22"/>
              </w:rPr>
              <w:t>Razem:</w:t>
            </w:r>
          </w:p>
        </w:tc>
        <w:tc>
          <w:tcPr>
            <w:tcW w:w="1542" w:type="dxa"/>
            <w:tcBorders>
              <w:top w:val="nil"/>
              <w:left w:val="nil"/>
              <w:bottom w:val="single" w:sz="4" w:space="0" w:color="auto"/>
              <w:right w:val="single" w:sz="4" w:space="0" w:color="auto"/>
            </w:tcBorders>
            <w:shd w:val="clear" w:color="auto" w:fill="auto"/>
            <w:noWrap/>
            <w:vAlign w:val="bottom"/>
            <w:hideMark/>
          </w:tcPr>
          <w:p w:rsidR="008B50E9" w:rsidRPr="0053178C" w:rsidRDefault="00135501" w:rsidP="00FD2FBE">
            <w:pPr>
              <w:jc w:val="right"/>
              <w:rPr>
                <w:color w:val="000000"/>
                <w:sz w:val="22"/>
                <w:szCs w:val="22"/>
              </w:rPr>
            </w:pPr>
            <w:r w:rsidRPr="0053178C">
              <w:rPr>
                <w:color w:val="000000"/>
                <w:sz w:val="22"/>
                <w:szCs w:val="22"/>
              </w:rPr>
              <w:t>33</w:t>
            </w:r>
            <w:r w:rsidR="0053178C">
              <w:rPr>
                <w:color w:val="000000"/>
                <w:sz w:val="22"/>
                <w:szCs w:val="22"/>
              </w:rPr>
              <w:t xml:space="preserve"> </w:t>
            </w:r>
            <w:r w:rsidRPr="0053178C">
              <w:rPr>
                <w:color w:val="000000"/>
                <w:sz w:val="22"/>
                <w:szCs w:val="22"/>
              </w:rPr>
              <w:t>470</w:t>
            </w:r>
            <w:r w:rsidR="0053178C">
              <w:rPr>
                <w:color w:val="000000"/>
                <w:sz w:val="22"/>
                <w:szCs w:val="22"/>
              </w:rPr>
              <w:t>,00</w:t>
            </w:r>
          </w:p>
        </w:tc>
      </w:tr>
    </w:tbl>
    <w:p w:rsidR="00921A0B" w:rsidRDefault="00921A0B" w:rsidP="00921A0B">
      <w:pPr>
        <w:spacing w:line="276" w:lineRule="auto"/>
        <w:jc w:val="center"/>
        <w:rPr>
          <w:b/>
          <w:color w:val="000000"/>
          <w:sz w:val="22"/>
          <w:szCs w:val="22"/>
        </w:rPr>
      </w:pPr>
    </w:p>
    <w:p w:rsidR="00C2511A" w:rsidRPr="00252BE9" w:rsidRDefault="00921A0B" w:rsidP="00921A0B">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53178C">
        <w:t>19 420</w:t>
      </w:r>
      <w:r>
        <w:t xml:space="preserve">,00 </w:t>
      </w:r>
      <w:r w:rsidRPr="00762328">
        <w:t>zł  (</w:t>
      </w:r>
      <w:r w:rsidR="00FB2F58">
        <w:t>1</w:t>
      </w:r>
      <w:r w:rsidR="0053178C">
        <w:t>8 000</w:t>
      </w:r>
      <w:r>
        <w:t xml:space="preserve">,00 </w:t>
      </w:r>
      <w:r w:rsidRPr="00762328">
        <w:t>zł +</w:t>
      </w:r>
      <w:r>
        <w:t xml:space="preserve"> </w:t>
      </w:r>
      <w:r w:rsidR="0053178C">
        <w:t>1 420</w:t>
      </w:r>
      <w:r>
        <w:t xml:space="preserve">,00 </w:t>
      </w:r>
      <w:r w:rsidRPr="00762328">
        <w:t>zł)</w:t>
      </w:r>
      <w:r w:rsidRPr="003B777D">
        <w:t xml:space="preserve"> – dotyczy formy przelewu na rachunek Zamawiającego</w:t>
      </w:r>
    </w:p>
    <w:p w:rsidR="00C2511A" w:rsidRDefault="00C2511A" w:rsidP="00C2511A">
      <w:pPr>
        <w:spacing w:line="276" w:lineRule="auto"/>
        <w:jc w:val="both"/>
        <w:rPr>
          <w:b/>
        </w:rPr>
      </w:pPr>
      <w:r w:rsidRPr="00555B70">
        <w:rPr>
          <w:b/>
          <w:u w:val="single"/>
        </w:rPr>
        <w:lastRenderedPageBreak/>
        <w:t>Termin wniesienia wadium</w:t>
      </w:r>
      <w:r w:rsidRPr="00555B70">
        <w:t xml:space="preserve"> upływa </w:t>
      </w:r>
      <w:r>
        <w:t xml:space="preserve">w dniu składania ofert tj. dnia </w:t>
      </w:r>
      <w:r>
        <w:rPr>
          <w:b/>
        </w:rPr>
        <w:t xml:space="preserve"> </w:t>
      </w:r>
      <w:r w:rsidR="0053178C" w:rsidRPr="0053178C">
        <w:rPr>
          <w:b/>
        </w:rPr>
        <w:t>24</w:t>
      </w:r>
      <w:r w:rsidR="00D7242B" w:rsidRPr="00D7242B">
        <w:rPr>
          <w:b/>
        </w:rPr>
        <w:t>.11</w:t>
      </w:r>
      <w:r w:rsidR="004629E1" w:rsidRPr="00D7242B">
        <w:rPr>
          <w:b/>
        </w:rPr>
        <w:t>.2016</w:t>
      </w:r>
      <w:r w:rsidR="004629E1">
        <w:rPr>
          <w:b/>
        </w:rPr>
        <w:t xml:space="preserve">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DD1DB5">
      <w:pPr>
        <w:numPr>
          <w:ilvl w:val="0"/>
          <w:numId w:val="16"/>
        </w:numPr>
        <w:spacing w:line="276" w:lineRule="auto"/>
        <w:ind w:left="284" w:hanging="284"/>
        <w:jc w:val="both"/>
      </w:pPr>
      <w:r w:rsidRPr="00DA094C">
        <w:rPr>
          <w:b/>
        </w:rPr>
        <w:t>Forma wpłaty wadium.</w:t>
      </w:r>
    </w:p>
    <w:p w:rsidR="00C2511A" w:rsidRDefault="00C2511A" w:rsidP="00A91B65">
      <w:pPr>
        <w:tabs>
          <w:tab w:val="left" w:pos="1134"/>
        </w:tabs>
        <w:spacing w:line="276" w:lineRule="auto"/>
        <w:ind w:left="720" w:hanging="436"/>
        <w:jc w:val="both"/>
      </w:pPr>
      <w:r w:rsidRPr="00DA094C">
        <w:t>Wadium może być wnoszone w następujących formach:</w:t>
      </w:r>
    </w:p>
    <w:p w:rsidR="00C2511A" w:rsidRPr="00140B75" w:rsidRDefault="00C2511A" w:rsidP="00DD1DB5">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2511A" w:rsidRPr="000D7AB1" w:rsidRDefault="00C2511A" w:rsidP="00DD1DB5">
      <w:pPr>
        <w:numPr>
          <w:ilvl w:val="0"/>
          <w:numId w:val="30"/>
        </w:numPr>
        <w:jc w:val="both"/>
      </w:pPr>
      <w:r w:rsidRPr="000D7AB1">
        <w:t>gwarancjach bankowych,</w:t>
      </w:r>
    </w:p>
    <w:p w:rsidR="00C2511A" w:rsidRPr="000D7AB1" w:rsidRDefault="00C2511A" w:rsidP="00DD1DB5">
      <w:pPr>
        <w:numPr>
          <w:ilvl w:val="0"/>
          <w:numId w:val="30"/>
        </w:numPr>
        <w:jc w:val="both"/>
      </w:pPr>
      <w:r>
        <w:t>gwarancjach ubezpieczeniowych</w:t>
      </w:r>
      <w:r w:rsidR="00A91B65">
        <w:t>;</w:t>
      </w:r>
    </w:p>
    <w:p w:rsidR="00C2511A" w:rsidRPr="00140B75" w:rsidRDefault="00C2511A" w:rsidP="00DD1DB5">
      <w:pPr>
        <w:numPr>
          <w:ilvl w:val="0"/>
          <w:numId w:val="30"/>
        </w:numPr>
        <w:jc w:val="both"/>
        <w:rPr>
          <w:color w:val="000000"/>
          <w:u w:val="single"/>
        </w:rPr>
      </w:pPr>
      <w:r w:rsidRPr="000D7AB1">
        <w:t>lub poręczeniach określonych w art. 45 ust. 6 ustawy PZP</w:t>
      </w:r>
      <w:r w:rsidR="00A91B65">
        <w:t>,</w:t>
      </w:r>
    </w:p>
    <w:p w:rsidR="00C2511A" w:rsidRPr="000F3A09"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53178C" w:rsidRPr="0053178C">
        <w:rPr>
          <w:b/>
          <w:u w:val="single"/>
        </w:rPr>
        <w:t>24</w:t>
      </w:r>
      <w:r w:rsidR="00D7242B" w:rsidRPr="0053178C">
        <w:rPr>
          <w:b/>
          <w:u w:val="single"/>
        </w:rPr>
        <w:t>.</w:t>
      </w:r>
      <w:r w:rsidR="00D7242B" w:rsidRPr="00D7242B">
        <w:rPr>
          <w:b/>
          <w:u w:val="single"/>
        </w:rPr>
        <w:t>11</w:t>
      </w:r>
      <w:r w:rsidR="004629E1" w:rsidRPr="00D7242B">
        <w:rPr>
          <w:b/>
          <w:u w:val="single"/>
        </w:rPr>
        <w:t>.2016</w:t>
      </w:r>
      <w:r w:rsidRPr="00D7242B">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t>
      </w:r>
      <w:r w:rsidR="000F3A09">
        <w:rPr>
          <w:b/>
        </w:rPr>
        <w:t>odrzucenia oferty.</w:t>
      </w:r>
    </w:p>
    <w:p w:rsidR="000F3A09" w:rsidRPr="001209B7" w:rsidRDefault="000F3A09" w:rsidP="000F3A09">
      <w:pPr>
        <w:ind w:left="360"/>
        <w:jc w:val="both"/>
        <w:rPr>
          <w:u w:val="single"/>
        </w:rPr>
      </w:pP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,,Wadium w</w:t>
      </w:r>
      <w:r w:rsidR="00151DFC" w:rsidRPr="00A91B65">
        <w:rPr>
          <w:b/>
          <w:i/>
        </w:rPr>
        <w:t xml:space="preserve"> przetargu</w:t>
      </w:r>
      <w:r w:rsidRPr="00A91B65">
        <w:rPr>
          <w:b/>
          <w:i/>
        </w:rPr>
        <w:t xml:space="preserve"> </w:t>
      </w:r>
      <w:r w:rsidR="009233EB">
        <w:rPr>
          <w:b/>
          <w:i/>
        </w:rPr>
        <w:t xml:space="preserve">na </w:t>
      </w:r>
      <w:r w:rsidR="008B50E9" w:rsidRPr="008B50E9">
        <w:rPr>
          <w:b/>
          <w:i/>
        </w:rPr>
        <w:t>dostawę jednorazowego sprzętu do krążenia pozaustrojowego, sensorów mózgowych, wraz z najmem monitorów</w:t>
      </w:r>
      <w:r w:rsidR="00151DFC" w:rsidRPr="00A91B65">
        <w:rPr>
          <w:b/>
        </w:rPr>
        <w:t>”</w:t>
      </w:r>
      <w:r w:rsidRPr="00A91B65">
        <w:rPr>
          <w:rFonts w:eastAsia="Calibri"/>
          <w:b/>
          <w:i/>
        </w:rPr>
        <w:t xml:space="preserve">, </w:t>
      </w:r>
      <w:r w:rsidRPr="00A91B65">
        <w:rPr>
          <w:i/>
        </w:rPr>
        <w:t xml:space="preserve"> </w:t>
      </w:r>
      <w:r w:rsidRPr="00A91B65">
        <w:rPr>
          <w:b/>
          <w:i/>
        </w:rPr>
        <w:t>znak sprawy:</w:t>
      </w:r>
      <w:r w:rsidR="00270905" w:rsidRPr="00A91B65">
        <w:rPr>
          <w:b/>
          <w:i/>
        </w:rPr>
        <w:t xml:space="preserve"> </w:t>
      </w:r>
      <w:r w:rsidR="0053178C" w:rsidRPr="0053178C">
        <w:rPr>
          <w:b/>
          <w:i/>
        </w:rPr>
        <w:t>89</w:t>
      </w:r>
      <w:r w:rsidR="00091FBB" w:rsidRPr="00A91B65">
        <w:rPr>
          <w:b/>
          <w:i/>
        </w:rPr>
        <w:t>/</w:t>
      </w:r>
      <w:r w:rsidRPr="00A91B65">
        <w:rPr>
          <w:b/>
          <w:i/>
        </w:rPr>
        <w:t>Me</w:t>
      </w:r>
      <w:r w:rsidR="00091FBB" w:rsidRPr="00A91B65">
        <w:rPr>
          <w:b/>
          <w:i/>
        </w:rPr>
        <w:t>d./</w:t>
      </w:r>
      <w:r w:rsidR="00A91B65" w:rsidRPr="00A91B65">
        <w:rPr>
          <w:b/>
          <w:i/>
        </w:rPr>
        <w:t>2016</w:t>
      </w: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2511A" w:rsidRPr="00091FBB" w:rsidRDefault="00C2511A" w:rsidP="00091FBB">
      <w:pPr>
        <w:ind w:left="284" w:hanging="284"/>
        <w:jc w:val="both"/>
        <w:rPr>
          <w:b/>
        </w:rPr>
      </w:pPr>
      <w:r w:rsidRPr="00091FBB">
        <w:rPr>
          <w:b/>
        </w:rPr>
        <w:t>UWAGA!</w:t>
      </w:r>
    </w:p>
    <w:p w:rsidR="00C2511A" w:rsidRPr="00091FBB" w:rsidRDefault="00C2511A" w:rsidP="00091FBB">
      <w:pPr>
        <w:ind w:left="284" w:hanging="284"/>
        <w:jc w:val="both"/>
        <w:rPr>
          <w:b/>
        </w:rPr>
      </w:pPr>
      <w:r w:rsidRPr="00091FBB">
        <w:rPr>
          <w:b/>
        </w:rPr>
        <w:t>Złożenie dokumentu wadialnego w innym miejscu i błędnej formie może spowodować zastosowan</w:t>
      </w:r>
      <w:r w:rsidR="000F3A09">
        <w:rPr>
          <w:b/>
        </w:rPr>
        <w:t>ie sankcji wynikającej z art. 89 ust. 1 pkt. 7b</w:t>
      </w:r>
      <w:r w:rsidRPr="00091FBB">
        <w:rPr>
          <w:b/>
        </w:rPr>
        <w:t xml:space="preserve"> ustawy PZP.</w:t>
      </w:r>
    </w:p>
    <w:p w:rsidR="00C2511A" w:rsidRPr="00091FBB"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C40CFA">
        <w:rPr>
          <w:rFonts w:ascii="Times New Roman" w:hAnsi="Times New Roman"/>
          <w:sz w:val="24"/>
          <w:szCs w:val="24"/>
        </w:rPr>
        <w:t>ZP</w:t>
      </w:r>
      <w:r w:rsidRPr="00091FBB">
        <w:rPr>
          <w:rFonts w:ascii="Times New Roman" w:hAnsi="Times New Roman"/>
          <w:sz w:val="24"/>
          <w:szCs w:val="24"/>
        </w:rPr>
        <w:t>.</w:t>
      </w:r>
    </w:p>
    <w:p w:rsidR="0038240C" w:rsidRPr="00A77EBB" w:rsidRDefault="00BA235E" w:rsidP="0038240C">
      <w:pPr>
        <w:jc w:val="both"/>
        <w:rPr>
          <w:b/>
          <w:u w:val="single"/>
        </w:rPr>
      </w:pPr>
      <w:r w:rsidRPr="00A77EBB">
        <w:rPr>
          <w:b/>
        </w:rPr>
        <w:lastRenderedPageBreak/>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C40CFA">
      <w:pPr>
        <w:pStyle w:val="Akapitzlist"/>
        <w:numPr>
          <w:ilvl w:val="3"/>
          <w:numId w:val="12"/>
        </w:numPr>
        <w:tabs>
          <w:tab w:val="clear" w:pos="3240"/>
          <w:tab w:val="num" w:pos="284"/>
        </w:tabs>
        <w:ind w:hanging="3382"/>
        <w:rPr>
          <w:rFonts w:ascii="Times New Roman" w:hAnsi="Times New Roman"/>
          <w:b/>
          <w:sz w:val="24"/>
          <w:szCs w:val="24"/>
          <w:u w:val="single"/>
        </w:rPr>
      </w:pPr>
      <w:r w:rsidRPr="000873A5">
        <w:rPr>
          <w:rFonts w:ascii="Times New Roman" w:hAnsi="Times New Roman"/>
          <w:b/>
          <w:sz w:val="24"/>
          <w:szCs w:val="24"/>
          <w:u w:val="single"/>
        </w:rPr>
        <w:t>Kryteria wyboru ofert i ich znaczenie</w:t>
      </w:r>
      <w:r w:rsidR="002E1105">
        <w:rPr>
          <w:rFonts w:ascii="Times New Roman" w:hAnsi="Times New Roman"/>
          <w:b/>
          <w:sz w:val="24"/>
          <w:szCs w:val="24"/>
          <w:u w:val="single"/>
        </w:rPr>
        <w:t xml:space="preserve"> w pakietach </w:t>
      </w:r>
      <w:r w:rsidR="00C40CFA">
        <w:rPr>
          <w:rFonts w:ascii="Times New Roman" w:hAnsi="Times New Roman"/>
          <w:b/>
          <w:sz w:val="24"/>
          <w:szCs w:val="24"/>
          <w:u w:val="single"/>
        </w:rPr>
        <w:t xml:space="preserve">nr </w:t>
      </w:r>
      <w:r w:rsidR="0053178C">
        <w:rPr>
          <w:rFonts w:ascii="Times New Roman" w:hAnsi="Times New Roman"/>
          <w:b/>
          <w:sz w:val="24"/>
          <w:szCs w:val="24"/>
          <w:u w:val="single"/>
        </w:rPr>
        <w:t xml:space="preserve">1 </w:t>
      </w:r>
      <w:r w:rsidR="000C4D00">
        <w:rPr>
          <w:rFonts w:ascii="Times New Roman" w:hAnsi="Times New Roman"/>
          <w:b/>
          <w:sz w:val="24"/>
          <w:szCs w:val="24"/>
          <w:u w:val="single"/>
        </w:rPr>
        <w:t>-</w:t>
      </w:r>
      <w:r w:rsidR="00C40CFA">
        <w:rPr>
          <w:rFonts w:ascii="Times New Roman" w:hAnsi="Times New Roman"/>
          <w:b/>
          <w:sz w:val="24"/>
          <w:szCs w:val="24"/>
          <w:u w:val="single"/>
        </w:rPr>
        <w:t xml:space="preserve"> 1</w:t>
      </w:r>
      <w:r w:rsidR="002E1105">
        <w:rPr>
          <w:rFonts w:ascii="Times New Roman" w:hAnsi="Times New Roman"/>
          <w:b/>
          <w:sz w:val="24"/>
          <w:szCs w:val="24"/>
          <w:u w:val="single"/>
        </w:rPr>
        <w:t xml:space="preserve">4 i w pakietach </w:t>
      </w:r>
      <w:r w:rsidR="00C40CFA">
        <w:rPr>
          <w:rFonts w:ascii="Times New Roman" w:hAnsi="Times New Roman"/>
          <w:b/>
          <w:sz w:val="24"/>
          <w:szCs w:val="24"/>
          <w:u w:val="single"/>
        </w:rPr>
        <w:t xml:space="preserve">nr </w:t>
      </w:r>
      <w:r w:rsidR="002E1105">
        <w:rPr>
          <w:rFonts w:ascii="Times New Roman" w:hAnsi="Times New Roman"/>
          <w:b/>
          <w:sz w:val="24"/>
          <w:szCs w:val="24"/>
          <w:u w:val="single"/>
        </w:rPr>
        <w:t xml:space="preserve">16 </w:t>
      </w:r>
      <w:r w:rsidR="000C4D00">
        <w:rPr>
          <w:rFonts w:ascii="Times New Roman" w:hAnsi="Times New Roman"/>
          <w:b/>
          <w:sz w:val="24"/>
          <w:szCs w:val="24"/>
          <w:u w:val="single"/>
        </w:rPr>
        <w:t>-</w:t>
      </w:r>
      <w:r w:rsidR="00C40CFA">
        <w:rPr>
          <w:rFonts w:ascii="Times New Roman" w:hAnsi="Times New Roman"/>
          <w:b/>
          <w:sz w:val="24"/>
          <w:szCs w:val="24"/>
          <w:u w:val="single"/>
        </w:rPr>
        <w:t xml:space="preserve"> </w:t>
      </w:r>
      <w:r w:rsidR="002E1105">
        <w:rPr>
          <w:rFonts w:ascii="Times New Roman" w:hAnsi="Times New Roman"/>
          <w:b/>
          <w:sz w:val="24"/>
          <w:szCs w:val="24"/>
          <w:u w:val="single"/>
        </w:rPr>
        <w:t>17</w:t>
      </w:r>
      <w:r w:rsidRPr="000873A5">
        <w:rPr>
          <w:rFonts w:ascii="Times New Roman" w:hAnsi="Times New Roman"/>
          <w:b/>
          <w:sz w:val="24"/>
          <w:szCs w:val="24"/>
          <w:u w:val="single"/>
        </w:rPr>
        <w:t>:</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9F003C" w:rsidRDefault="00F80987" w:rsidP="00F80987">
            <w:pPr>
              <w:spacing w:before="60"/>
              <w:jc w:val="center"/>
              <w:rPr>
                <w:b/>
                <w:color w:val="000000" w:themeColor="text1"/>
              </w:rPr>
            </w:pPr>
            <w:r>
              <w:rPr>
                <w:b/>
                <w:color w:val="000000" w:themeColor="text1"/>
              </w:rPr>
              <w:t>60</w:t>
            </w:r>
            <w:r w:rsidR="003C0105" w:rsidRPr="009F003C">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color w:val="000000" w:themeColor="text1"/>
              </w:rPr>
            </w:pPr>
            <w:r w:rsidRPr="003C0105">
              <w:rPr>
                <w:b/>
                <w:bCs/>
                <w:color w:val="000000" w:themeColor="text1"/>
              </w:rPr>
              <w:t>minimalizacja</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51DFC" w:rsidP="003C0105">
            <w:pPr>
              <w:tabs>
                <w:tab w:val="left" w:pos="4182"/>
              </w:tabs>
              <w:spacing w:before="60"/>
              <w:jc w:val="center"/>
              <w:rPr>
                <w:b/>
                <w:bCs/>
                <w:color w:val="000000" w:themeColor="text1"/>
              </w:rPr>
            </w:pPr>
            <w:r>
              <w:rPr>
                <w:b/>
                <w:bCs/>
                <w:color w:val="000000" w:themeColor="text1"/>
              </w:rPr>
              <w:t>2</w:t>
            </w:r>
            <w:r w:rsidR="003C0105" w:rsidRPr="003C0105">
              <w:rPr>
                <w:b/>
                <w:bCs/>
                <w:color w:val="000000" w:themeColor="text1"/>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2F465C" w:rsidP="00F80987">
            <w:pPr>
              <w:keepNext/>
              <w:spacing w:before="60"/>
              <w:ind w:left="71"/>
              <w:jc w:val="both"/>
              <w:outlineLvl w:val="2"/>
              <w:rPr>
                <w:b/>
                <w:color w:val="000000" w:themeColor="text1"/>
                <w:szCs w:val="20"/>
              </w:rPr>
            </w:pPr>
            <w:r w:rsidRPr="002F465C">
              <w:rPr>
                <w:b/>
                <w:color w:val="000000" w:themeColor="text1"/>
                <w:szCs w:val="20"/>
              </w:rPr>
              <w:t>Termin dostawy</w:t>
            </w:r>
            <w:r w:rsidR="00B26D0F">
              <w:rPr>
                <w:b/>
                <w:color w:val="000000" w:themeColor="text1"/>
                <w:szCs w:val="20"/>
              </w:rPr>
              <w:t xml:space="preserve"> </w:t>
            </w:r>
            <w:r w:rsidR="00F80987">
              <w:rPr>
                <w:b/>
                <w:color w:val="000000" w:themeColor="text1"/>
                <w:szCs w:val="20"/>
              </w:rPr>
              <w:t>sukcesywnej i dostawy reklamacyjnej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9F003C" w:rsidRDefault="005A13C3" w:rsidP="00091FBB">
            <w:pPr>
              <w:spacing w:before="60"/>
              <w:jc w:val="center"/>
              <w:rPr>
                <w:b/>
                <w:color w:val="000000" w:themeColor="text1"/>
              </w:rPr>
            </w:pPr>
            <w:r>
              <w:rPr>
                <w:b/>
                <w:color w:val="000000" w:themeColor="text1"/>
              </w:rPr>
              <w:t>10</w:t>
            </w:r>
            <w:r w:rsidR="003C0105" w:rsidRPr="009F003C">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9F003C" w:rsidP="00091FBB">
            <w:pPr>
              <w:spacing w:before="60"/>
              <w:jc w:val="center"/>
              <w:rPr>
                <w:b/>
                <w:bCs/>
                <w:color w:val="000000" w:themeColor="text1"/>
              </w:rPr>
            </w:pPr>
            <w:r>
              <w:rPr>
                <w:b/>
                <w:bCs/>
                <w:color w:val="000000" w:themeColor="text1"/>
              </w:rPr>
              <w:t>indywidualnie</w:t>
            </w:r>
          </w:p>
        </w:tc>
      </w:tr>
      <w:tr w:rsidR="002F465C"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465C" w:rsidRDefault="00B11D71" w:rsidP="003C0105">
            <w:pPr>
              <w:tabs>
                <w:tab w:val="left" w:pos="4182"/>
              </w:tabs>
              <w:spacing w:before="60"/>
              <w:jc w:val="center"/>
              <w:rPr>
                <w:b/>
                <w:bCs/>
                <w:color w:val="000000" w:themeColor="text1"/>
              </w:rPr>
            </w:pPr>
            <w:r>
              <w:rPr>
                <w:b/>
                <w:bCs/>
                <w:color w:val="000000" w:themeColor="text1"/>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F465C" w:rsidRPr="003C0105" w:rsidRDefault="002F465C" w:rsidP="009F003C">
            <w:pPr>
              <w:keepNext/>
              <w:spacing w:before="60"/>
              <w:ind w:left="71"/>
              <w:jc w:val="both"/>
              <w:outlineLvl w:val="2"/>
              <w:rPr>
                <w:b/>
                <w:color w:val="000000" w:themeColor="text1"/>
                <w:szCs w:val="20"/>
              </w:rPr>
            </w:pPr>
            <w:r w:rsidRPr="003C0105">
              <w:rPr>
                <w:b/>
                <w:color w:val="000000" w:themeColor="text1"/>
                <w:szCs w:val="20"/>
              </w:rPr>
              <w:t>Termin</w:t>
            </w:r>
            <w:r>
              <w:rPr>
                <w:b/>
                <w:color w:val="000000" w:themeColor="text1"/>
                <w:szCs w:val="20"/>
              </w:rPr>
              <w:t xml:space="preserve"> gwarancji/rękojmi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F465C" w:rsidRPr="009F003C" w:rsidRDefault="00F80987" w:rsidP="00FB49C7">
            <w:pPr>
              <w:spacing w:before="60"/>
              <w:jc w:val="center"/>
              <w:rPr>
                <w:b/>
                <w:color w:val="000000" w:themeColor="text1"/>
              </w:rPr>
            </w:pPr>
            <w:r>
              <w:rPr>
                <w:b/>
                <w:color w:val="000000" w:themeColor="text1"/>
              </w:rPr>
              <w:t>1</w:t>
            </w:r>
            <w:r w:rsidR="00FB49C7">
              <w:rPr>
                <w:b/>
                <w:color w:val="000000" w:themeColor="text1"/>
              </w:rPr>
              <w:t>0</w:t>
            </w:r>
            <w:r>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F465C" w:rsidRDefault="008C4D08" w:rsidP="00091FBB">
            <w:pPr>
              <w:spacing w:before="60"/>
              <w:jc w:val="center"/>
              <w:rPr>
                <w:b/>
                <w:bCs/>
                <w:color w:val="000000" w:themeColor="text1"/>
              </w:rPr>
            </w:pPr>
            <w:r>
              <w:rPr>
                <w:b/>
                <w:bCs/>
                <w:color w:val="000000" w:themeColor="text1"/>
              </w:rPr>
              <w:t>indywidualnie</w:t>
            </w:r>
          </w:p>
        </w:tc>
      </w:tr>
      <w:tr w:rsidR="002F465C"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465C" w:rsidRDefault="00B11D71" w:rsidP="003C0105">
            <w:pPr>
              <w:tabs>
                <w:tab w:val="left" w:pos="4182"/>
              </w:tabs>
              <w:spacing w:before="60"/>
              <w:jc w:val="center"/>
              <w:rPr>
                <w:b/>
                <w:bCs/>
                <w:color w:val="000000" w:themeColor="text1"/>
              </w:rPr>
            </w:pPr>
            <w:r>
              <w:rPr>
                <w:b/>
                <w:bCs/>
                <w:color w:val="000000" w:themeColor="text1"/>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F465C" w:rsidRPr="003C0105" w:rsidRDefault="002F465C" w:rsidP="00F80987">
            <w:pPr>
              <w:keepNext/>
              <w:spacing w:before="60"/>
              <w:ind w:left="71"/>
              <w:jc w:val="both"/>
              <w:outlineLvl w:val="2"/>
              <w:rPr>
                <w:b/>
                <w:color w:val="000000" w:themeColor="text1"/>
                <w:szCs w:val="20"/>
              </w:rPr>
            </w:pPr>
            <w:r>
              <w:rPr>
                <w:b/>
                <w:color w:val="000000" w:themeColor="text1"/>
                <w:szCs w:val="20"/>
              </w:rPr>
              <w:t xml:space="preserve">Wysokość kary umownej za opóźnienie w dostawie </w:t>
            </w:r>
            <w:r w:rsidR="00F80987">
              <w:rPr>
                <w:b/>
                <w:color w:val="000000" w:themeColor="text1"/>
                <w:szCs w:val="20"/>
              </w:rPr>
              <w:t>sukcesywnej i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F465C" w:rsidRPr="009F003C" w:rsidRDefault="008C4D08" w:rsidP="00091FBB">
            <w:pPr>
              <w:spacing w:before="60"/>
              <w:jc w:val="center"/>
              <w:rPr>
                <w:b/>
                <w:color w:val="000000" w:themeColor="text1"/>
              </w:rPr>
            </w:pPr>
            <w:r>
              <w:rPr>
                <w:b/>
                <w:color w:val="000000" w:themeColor="text1"/>
              </w:rPr>
              <w:t>2</w:t>
            </w:r>
            <w:r w:rsidR="00FD6AB8">
              <w:rPr>
                <w:b/>
                <w:color w:val="000000" w:themeColor="text1"/>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F465C" w:rsidRDefault="008C4D08" w:rsidP="00091FBB">
            <w:pPr>
              <w:spacing w:before="60"/>
              <w:jc w:val="center"/>
              <w:rPr>
                <w:b/>
                <w:bCs/>
                <w:color w:val="000000" w:themeColor="text1"/>
              </w:rPr>
            </w:pPr>
            <w:r>
              <w:rPr>
                <w:b/>
                <w:bCs/>
                <w:color w:val="000000" w:themeColor="text1"/>
              </w:rPr>
              <w:t>maksy</w:t>
            </w:r>
            <w:r w:rsidRPr="003C0105">
              <w:rPr>
                <w:b/>
                <w:bCs/>
                <w:color w:val="000000" w:themeColor="text1"/>
              </w:rPr>
              <w:t>malizacja</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0C4D00" w:rsidP="003C0105">
      <w:pPr>
        <w:ind w:left="426" w:hanging="426"/>
        <w:jc w:val="both"/>
        <w:rPr>
          <w:snapToGrid w:val="0"/>
          <w:color w:val="FF0000"/>
        </w:rPr>
      </w:pPr>
      <w:r>
        <w:t>1</w:t>
      </w:r>
      <w:r w:rsidR="003C0105" w:rsidRPr="003C0105">
        <w:t>.1.Wyboru najkorzystniejszej oferty dokonuje Komisja przetargowa po uprzednim sprawdzeniu, porównaniu i ocenie ofert na podstawie kryterium oceny określonym powyżej.</w:t>
      </w:r>
      <w:r w:rsidR="003C0105" w:rsidRPr="003C0105">
        <w:rPr>
          <w:snapToGrid w:val="0"/>
          <w:color w:val="FF0000"/>
        </w:rPr>
        <w:t xml:space="preserve"> </w:t>
      </w:r>
    </w:p>
    <w:p w:rsidR="003C0105" w:rsidRPr="003C0105" w:rsidRDefault="000C4D00" w:rsidP="003C0105">
      <w:pPr>
        <w:ind w:left="426" w:hanging="426"/>
        <w:jc w:val="both"/>
      </w:pPr>
      <w:r>
        <w:t>1</w:t>
      </w:r>
      <w:r w:rsidR="003C0105" w:rsidRPr="003C0105">
        <w:t>.2. O wyborze najkorzystniejszej oferty decyduje największa ilość punktów uzyskanych przez Wykonawcę, stanowiąca sumę punktów za ww. kryteria.</w:t>
      </w:r>
    </w:p>
    <w:p w:rsidR="003C0105" w:rsidRPr="003C0105" w:rsidRDefault="000C4D00" w:rsidP="003C0105">
      <w:pPr>
        <w:tabs>
          <w:tab w:val="left" w:pos="426"/>
        </w:tabs>
        <w:jc w:val="both"/>
      </w:pPr>
      <w:r>
        <w:rPr>
          <w:b/>
        </w:rPr>
        <w:t>1</w:t>
      </w:r>
      <w:r w:rsidR="003C0105" w:rsidRPr="00151DFC">
        <w:rPr>
          <w:b/>
        </w:rPr>
        <w:t>.3</w:t>
      </w:r>
      <w:r w:rsidR="003C0105" w:rsidRPr="003C0105">
        <w:t>.</w:t>
      </w:r>
      <w:r w:rsidR="003C0105" w:rsidRPr="003C0105">
        <w:rPr>
          <w:b/>
        </w:rPr>
        <w:t xml:space="preserve"> Punkty za oferowaną cenę</w:t>
      </w:r>
      <w:r w:rsidR="003C0105"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0017073"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91B65" w:rsidRPr="003C0105" w:rsidRDefault="00A91B65" w:rsidP="007510BF">
      <w:pPr>
        <w:tabs>
          <w:tab w:val="left" w:pos="993"/>
        </w:tabs>
        <w:jc w:val="both"/>
      </w:pPr>
    </w:p>
    <w:p w:rsidR="00332164" w:rsidRPr="000C4D00" w:rsidRDefault="003C0105" w:rsidP="000C4D00">
      <w:pPr>
        <w:pStyle w:val="Akapitzlist"/>
        <w:numPr>
          <w:ilvl w:val="1"/>
          <w:numId w:val="15"/>
        </w:numPr>
        <w:ind w:left="426" w:hanging="426"/>
        <w:jc w:val="both"/>
        <w:rPr>
          <w:rFonts w:ascii="Times New Roman" w:hAnsi="Times New Roman"/>
          <w:sz w:val="24"/>
        </w:rPr>
      </w:pPr>
      <w:r w:rsidRPr="000C4D00">
        <w:rPr>
          <w:rFonts w:ascii="Times New Roman" w:eastAsia="Times New Roman" w:hAnsi="Times New Roman"/>
          <w:b/>
          <w:sz w:val="24"/>
          <w:lang w:eastAsia="pl-PL"/>
        </w:rPr>
        <w:t xml:space="preserve">Punkty za termin </w:t>
      </w:r>
      <w:r w:rsidR="008C4D08" w:rsidRPr="000C4D00">
        <w:rPr>
          <w:rFonts w:ascii="Times New Roman" w:hAnsi="Times New Roman"/>
          <w:b/>
          <w:color w:val="000000" w:themeColor="text1"/>
          <w:sz w:val="24"/>
        </w:rPr>
        <w:t>dostawy sukcesywnej i dostawy reklamacyjnej towaru</w:t>
      </w:r>
      <w:r w:rsidR="008C4D08" w:rsidRPr="000C4D00">
        <w:rPr>
          <w:rFonts w:ascii="Times New Roman" w:eastAsia="Times New Roman" w:hAnsi="Times New Roman"/>
          <w:b/>
          <w:sz w:val="24"/>
          <w:lang w:eastAsia="pl-PL"/>
        </w:rPr>
        <w:t xml:space="preserve"> </w:t>
      </w:r>
      <w:r w:rsidR="00BB2497" w:rsidRPr="000C4D00">
        <w:rPr>
          <w:rFonts w:ascii="Times New Roman" w:eastAsia="Times New Roman" w:hAnsi="Times New Roman"/>
          <w:b/>
          <w:sz w:val="24"/>
          <w:lang w:eastAsia="pl-PL"/>
        </w:rPr>
        <w:t>–</w:t>
      </w:r>
      <w:r w:rsidR="00BB2497" w:rsidRPr="000C4D00">
        <w:rPr>
          <w:rFonts w:ascii="Times New Roman" w:hAnsi="Times New Roman"/>
          <w:b/>
          <w:sz w:val="24"/>
        </w:rPr>
        <w:t xml:space="preserve"> </w:t>
      </w:r>
      <w:r w:rsidR="007F77B5" w:rsidRPr="000C4D00">
        <w:rPr>
          <w:rFonts w:ascii="Times New Roman" w:hAnsi="Times New Roman"/>
          <w:b/>
          <w:sz w:val="24"/>
        </w:rPr>
        <w:t xml:space="preserve"> </w:t>
      </w:r>
      <w:r w:rsidR="00332164" w:rsidRPr="000C4D00">
        <w:rPr>
          <w:rFonts w:ascii="Times New Roman" w:hAnsi="Times New Roman"/>
          <w:sz w:val="24"/>
        </w:rPr>
        <w:t xml:space="preserve">( min </w:t>
      </w:r>
      <w:r w:rsidR="008C4D08" w:rsidRPr="000C4D00">
        <w:rPr>
          <w:rFonts w:ascii="Times New Roman" w:hAnsi="Times New Roman"/>
          <w:sz w:val="24"/>
        </w:rPr>
        <w:t>2 dni, max 6</w:t>
      </w:r>
      <w:r w:rsidR="00332164" w:rsidRPr="000C4D00">
        <w:rPr>
          <w:rFonts w:ascii="Times New Roman" w:hAnsi="Times New Roman"/>
          <w:sz w:val="24"/>
        </w:rPr>
        <w:t xml:space="preserve"> dni)  - ( 1% = 1 pkt.)</w:t>
      </w:r>
    </w:p>
    <w:p w:rsidR="00151DFC" w:rsidRDefault="008C4D08" w:rsidP="00332164">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 xml:space="preserve">2 </w:t>
      </w:r>
      <w:r w:rsidR="00332164" w:rsidRPr="00EA6000">
        <w:rPr>
          <w:rFonts w:ascii="Times New Roman" w:hAnsi="Times New Roman"/>
          <w:sz w:val="24"/>
          <w:szCs w:val="24"/>
        </w:rPr>
        <w:t>dni =</w:t>
      </w:r>
      <w:r w:rsidR="00332164">
        <w:rPr>
          <w:rFonts w:ascii="Times New Roman" w:hAnsi="Times New Roman"/>
          <w:sz w:val="24"/>
          <w:szCs w:val="24"/>
        </w:rPr>
        <w:t xml:space="preserve"> </w:t>
      </w:r>
      <w:r w:rsidR="005A13C3">
        <w:rPr>
          <w:rFonts w:ascii="Times New Roman" w:hAnsi="Times New Roman"/>
          <w:sz w:val="24"/>
          <w:szCs w:val="24"/>
        </w:rPr>
        <w:t>10</w:t>
      </w:r>
      <w:r w:rsidR="00332164" w:rsidRPr="00EA6000">
        <w:rPr>
          <w:rFonts w:ascii="Times New Roman" w:hAnsi="Times New Roman"/>
          <w:sz w:val="24"/>
          <w:szCs w:val="24"/>
        </w:rPr>
        <w:t xml:space="preserve"> pkt</w:t>
      </w:r>
    </w:p>
    <w:p w:rsidR="00332164" w:rsidRDefault="008C4D08" w:rsidP="00332164">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3</w:t>
      </w:r>
      <w:r w:rsidR="00332164">
        <w:rPr>
          <w:rFonts w:ascii="Times New Roman" w:hAnsi="Times New Roman"/>
          <w:sz w:val="24"/>
          <w:szCs w:val="24"/>
        </w:rPr>
        <w:t xml:space="preserve"> dni = </w:t>
      </w:r>
      <w:r w:rsidR="005A13C3">
        <w:rPr>
          <w:rFonts w:ascii="Times New Roman" w:hAnsi="Times New Roman"/>
          <w:sz w:val="24"/>
          <w:szCs w:val="24"/>
        </w:rPr>
        <w:t>8</w:t>
      </w:r>
      <w:r w:rsidR="00332164">
        <w:rPr>
          <w:rFonts w:ascii="Times New Roman" w:hAnsi="Times New Roman"/>
          <w:sz w:val="24"/>
          <w:szCs w:val="24"/>
        </w:rPr>
        <w:t xml:space="preserve"> pkt</w:t>
      </w:r>
    </w:p>
    <w:p w:rsidR="008C4D08" w:rsidRPr="00332164" w:rsidRDefault="008C4D08" w:rsidP="008C4D08">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 xml:space="preserve">4 dni = </w:t>
      </w:r>
      <w:r w:rsidR="006012D4">
        <w:rPr>
          <w:rFonts w:ascii="Times New Roman" w:hAnsi="Times New Roman"/>
          <w:sz w:val="24"/>
          <w:szCs w:val="24"/>
        </w:rPr>
        <w:t>6</w:t>
      </w:r>
      <w:r>
        <w:rPr>
          <w:rFonts w:ascii="Times New Roman" w:hAnsi="Times New Roman"/>
          <w:sz w:val="24"/>
          <w:szCs w:val="24"/>
        </w:rPr>
        <w:t xml:space="preserve"> pkt</w:t>
      </w:r>
    </w:p>
    <w:p w:rsidR="008C4D08" w:rsidRPr="00332164" w:rsidRDefault="008C4D08" w:rsidP="008C4D08">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 xml:space="preserve">5 dni = </w:t>
      </w:r>
      <w:r w:rsidR="005A13C3">
        <w:rPr>
          <w:rFonts w:ascii="Times New Roman" w:hAnsi="Times New Roman"/>
          <w:sz w:val="24"/>
          <w:szCs w:val="24"/>
        </w:rPr>
        <w:t>2</w:t>
      </w:r>
      <w:r>
        <w:rPr>
          <w:rFonts w:ascii="Times New Roman" w:hAnsi="Times New Roman"/>
          <w:sz w:val="24"/>
          <w:szCs w:val="24"/>
        </w:rPr>
        <w:t xml:space="preserve"> pkt</w:t>
      </w:r>
    </w:p>
    <w:p w:rsidR="008C4D08" w:rsidRPr="00332164" w:rsidRDefault="008C4D08" w:rsidP="008C4D08">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6 dni = 1 pkt</w:t>
      </w:r>
    </w:p>
    <w:p w:rsidR="008C4D08" w:rsidRPr="006012D4" w:rsidRDefault="008C4D08" w:rsidP="00332164">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Zaoferowanie terminu dłuższego niż 6 dni spowoduje odrzucenie oferty jako niezgodnej z treścią SIWZ</w:t>
      </w:r>
      <w:r w:rsidR="006012D4">
        <w:rPr>
          <w:rFonts w:ascii="Times New Roman" w:hAnsi="Times New Roman"/>
          <w:sz w:val="24"/>
          <w:szCs w:val="24"/>
        </w:rPr>
        <w:t>.</w:t>
      </w:r>
      <w:r w:rsidR="006012D4" w:rsidRPr="006012D4">
        <w:rPr>
          <w:rFonts w:ascii="Times New Roman" w:hAnsi="Times New Roman"/>
          <w:sz w:val="24"/>
          <w:szCs w:val="24"/>
        </w:rPr>
        <w:t xml:space="preserve"> Wykonawca powinien zaoferować termin </w:t>
      </w:r>
      <w:r w:rsidR="006012D4" w:rsidRPr="002F465C">
        <w:rPr>
          <w:b/>
          <w:color w:val="000000" w:themeColor="text1"/>
          <w:szCs w:val="20"/>
        </w:rPr>
        <w:t>dostawy</w:t>
      </w:r>
      <w:r w:rsidR="006012D4">
        <w:rPr>
          <w:b/>
          <w:color w:val="000000" w:themeColor="text1"/>
          <w:szCs w:val="20"/>
        </w:rPr>
        <w:t xml:space="preserve"> sukcesywnej i dostawy reklamacyjnej towaru w dniach, </w:t>
      </w:r>
      <w:r w:rsidR="006012D4" w:rsidRPr="006012D4">
        <w:rPr>
          <w:rFonts w:ascii="Times New Roman" w:hAnsi="Times New Roman"/>
          <w:b/>
          <w:sz w:val="24"/>
          <w:szCs w:val="24"/>
        </w:rPr>
        <w:t xml:space="preserve"> ściśle wg wymagań Zamawiającego tj.</w:t>
      </w:r>
      <w:r w:rsidR="006012D4">
        <w:rPr>
          <w:rFonts w:ascii="Times New Roman" w:hAnsi="Times New Roman"/>
          <w:b/>
          <w:sz w:val="24"/>
          <w:szCs w:val="24"/>
        </w:rPr>
        <w:t xml:space="preserve"> </w:t>
      </w:r>
      <w:r w:rsidR="006012D4" w:rsidRPr="006012D4">
        <w:rPr>
          <w:rFonts w:ascii="Times New Roman" w:hAnsi="Times New Roman"/>
          <w:sz w:val="24"/>
          <w:szCs w:val="24"/>
        </w:rPr>
        <w:t>2 dni lub 3 dni lub 4 dni lub 5 dni lub 6 dni</w:t>
      </w:r>
      <w:r w:rsidR="006012D4">
        <w:rPr>
          <w:rFonts w:ascii="Times New Roman" w:hAnsi="Times New Roman"/>
          <w:sz w:val="24"/>
          <w:szCs w:val="24"/>
        </w:rPr>
        <w:t xml:space="preserve">. </w:t>
      </w:r>
      <w:r w:rsidR="006012D4" w:rsidRPr="006012D4">
        <w:rPr>
          <w:rFonts w:ascii="Times New Roman" w:hAnsi="Times New Roman"/>
          <w:sz w:val="24"/>
          <w:szCs w:val="24"/>
        </w:rPr>
        <w:t xml:space="preserve">W przypadku zaoferowania innego terminu </w:t>
      </w:r>
      <w:r w:rsidR="006012D4">
        <w:rPr>
          <w:rFonts w:ascii="Times New Roman" w:hAnsi="Times New Roman"/>
          <w:sz w:val="24"/>
          <w:szCs w:val="24"/>
        </w:rPr>
        <w:t xml:space="preserve">np. 1 dzień </w:t>
      </w:r>
      <w:r w:rsidR="006012D4" w:rsidRPr="006012D4">
        <w:rPr>
          <w:rFonts w:ascii="Times New Roman" w:hAnsi="Times New Roman"/>
          <w:sz w:val="24"/>
          <w:szCs w:val="24"/>
        </w:rPr>
        <w:t xml:space="preserve">punkty będą zaokrąglane w </w:t>
      </w:r>
      <w:r w:rsidR="006012D4">
        <w:rPr>
          <w:rFonts w:ascii="Times New Roman" w:hAnsi="Times New Roman"/>
          <w:sz w:val="24"/>
          <w:szCs w:val="24"/>
        </w:rPr>
        <w:t>górę</w:t>
      </w:r>
      <w:r w:rsidR="006012D4" w:rsidRPr="006012D4">
        <w:rPr>
          <w:rFonts w:ascii="Times New Roman" w:hAnsi="Times New Roman"/>
          <w:sz w:val="24"/>
          <w:szCs w:val="24"/>
        </w:rPr>
        <w:t xml:space="preserve"> i </w:t>
      </w:r>
      <w:r w:rsidR="006012D4" w:rsidRPr="006012D4">
        <w:rPr>
          <w:rFonts w:ascii="Times New Roman" w:hAnsi="Times New Roman"/>
          <w:sz w:val="24"/>
          <w:szCs w:val="24"/>
        </w:rPr>
        <w:lastRenderedPageBreak/>
        <w:t xml:space="preserve">Wykonawca otrzyma </w:t>
      </w:r>
      <w:r w:rsidR="006012D4">
        <w:rPr>
          <w:rFonts w:ascii="Times New Roman" w:hAnsi="Times New Roman"/>
          <w:sz w:val="24"/>
          <w:szCs w:val="24"/>
        </w:rPr>
        <w:t>1</w:t>
      </w:r>
      <w:r w:rsidR="006012D4" w:rsidRPr="006012D4">
        <w:rPr>
          <w:rFonts w:ascii="Times New Roman" w:hAnsi="Times New Roman"/>
          <w:sz w:val="24"/>
          <w:szCs w:val="24"/>
        </w:rPr>
        <w:t>0 pkt</w:t>
      </w:r>
      <w:r w:rsidR="006012D4">
        <w:rPr>
          <w:rFonts w:ascii="Times New Roman" w:hAnsi="Times New Roman"/>
          <w:sz w:val="24"/>
          <w:szCs w:val="24"/>
        </w:rPr>
        <w:t xml:space="preserve">. </w:t>
      </w:r>
      <w:r w:rsidR="006012D4" w:rsidRPr="006012D4">
        <w:rPr>
          <w:rFonts w:ascii="Times New Roman" w:hAnsi="Times New Roman"/>
          <w:sz w:val="24"/>
          <w:szCs w:val="24"/>
        </w:rPr>
        <w:t>Do umowy ostatecznej zostanie wpisany faktycznie zaoferowany</w:t>
      </w:r>
      <w:r w:rsidR="006012D4">
        <w:rPr>
          <w:rFonts w:ascii="Times New Roman" w:hAnsi="Times New Roman"/>
          <w:sz w:val="24"/>
          <w:szCs w:val="24"/>
        </w:rPr>
        <w:t xml:space="preserve"> </w:t>
      </w:r>
      <w:r w:rsidR="006012D4" w:rsidRPr="006012D4">
        <w:rPr>
          <w:rFonts w:ascii="Times New Roman" w:hAnsi="Times New Roman"/>
          <w:b/>
          <w:sz w:val="24"/>
          <w:szCs w:val="24"/>
        </w:rPr>
        <w:t>dostawy sukcesywnej i dostawy reklamacyjnej towaru</w:t>
      </w:r>
      <w:r w:rsidR="006012D4">
        <w:rPr>
          <w:rFonts w:ascii="Times New Roman" w:hAnsi="Times New Roman"/>
          <w:b/>
          <w:sz w:val="24"/>
          <w:szCs w:val="24"/>
        </w:rPr>
        <w:t>.</w:t>
      </w:r>
    </w:p>
    <w:p w:rsidR="006012D4" w:rsidRDefault="006012D4" w:rsidP="00332164">
      <w:pPr>
        <w:pStyle w:val="Akapitzlist"/>
        <w:tabs>
          <w:tab w:val="left" w:pos="142"/>
        </w:tabs>
        <w:spacing w:after="0" w:line="240" w:lineRule="auto"/>
        <w:ind w:left="0"/>
        <w:rPr>
          <w:rFonts w:ascii="Times New Roman" w:hAnsi="Times New Roman"/>
          <w:b/>
          <w:sz w:val="24"/>
          <w:szCs w:val="24"/>
        </w:rPr>
      </w:pPr>
    </w:p>
    <w:p w:rsidR="008C4D08" w:rsidRPr="009E50F8" w:rsidRDefault="000C4D00" w:rsidP="007814B4">
      <w:pPr>
        <w:pStyle w:val="Akapitzlist"/>
        <w:tabs>
          <w:tab w:val="left" w:pos="142"/>
          <w:tab w:val="left" w:pos="426"/>
        </w:tabs>
        <w:spacing w:after="0" w:line="240" w:lineRule="auto"/>
        <w:ind w:left="0"/>
        <w:rPr>
          <w:rFonts w:ascii="Times New Roman" w:hAnsi="Times New Roman"/>
          <w:b/>
          <w:sz w:val="24"/>
          <w:szCs w:val="24"/>
        </w:rPr>
      </w:pPr>
      <w:r>
        <w:rPr>
          <w:rFonts w:ascii="Times New Roman" w:hAnsi="Times New Roman"/>
          <w:b/>
          <w:sz w:val="24"/>
          <w:szCs w:val="24"/>
        </w:rPr>
        <w:t>1</w:t>
      </w:r>
      <w:r w:rsidR="009E50F8" w:rsidRPr="009E50F8">
        <w:rPr>
          <w:rFonts w:ascii="Times New Roman" w:hAnsi="Times New Roman"/>
          <w:b/>
          <w:sz w:val="24"/>
          <w:szCs w:val="24"/>
        </w:rPr>
        <w:t>.5</w:t>
      </w:r>
      <w:r w:rsidR="009E50F8">
        <w:rPr>
          <w:rFonts w:ascii="Times New Roman" w:hAnsi="Times New Roman"/>
          <w:b/>
          <w:sz w:val="24"/>
          <w:szCs w:val="24"/>
        </w:rPr>
        <w:tab/>
      </w:r>
      <w:r w:rsidR="009E50F8" w:rsidRPr="00332164">
        <w:rPr>
          <w:rFonts w:ascii="Times New Roman" w:eastAsia="Times New Roman" w:hAnsi="Times New Roman"/>
          <w:b/>
          <w:sz w:val="24"/>
          <w:szCs w:val="24"/>
          <w:lang w:eastAsia="pl-PL"/>
        </w:rPr>
        <w:t>Punkty za</w:t>
      </w:r>
      <w:r w:rsidR="009E50F8">
        <w:rPr>
          <w:rFonts w:ascii="Times New Roman" w:eastAsia="Times New Roman" w:hAnsi="Times New Roman"/>
          <w:b/>
          <w:sz w:val="24"/>
          <w:szCs w:val="24"/>
          <w:lang w:eastAsia="pl-PL"/>
        </w:rPr>
        <w:t xml:space="preserve"> t</w:t>
      </w:r>
      <w:r w:rsidR="009E50F8" w:rsidRPr="009E50F8">
        <w:rPr>
          <w:rFonts w:ascii="Times New Roman" w:eastAsia="Times New Roman" w:hAnsi="Times New Roman"/>
          <w:b/>
          <w:sz w:val="24"/>
          <w:szCs w:val="24"/>
          <w:lang w:eastAsia="pl-PL"/>
        </w:rPr>
        <w:t>ermin gwarancji/rękojmi towaru</w:t>
      </w:r>
    </w:p>
    <w:p w:rsidR="00FB49C7" w:rsidRDefault="00FB49C7" w:rsidP="00FB49C7">
      <w:pPr>
        <w:jc w:val="both"/>
        <w:rPr>
          <w:rFonts w:eastAsia="Calibri"/>
          <w:lang w:eastAsia="en-US"/>
        </w:rPr>
      </w:pPr>
      <w:r w:rsidRPr="00EA6000">
        <w:rPr>
          <w:rFonts w:eastAsia="Calibri"/>
          <w:lang w:eastAsia="en-US"/>
        </w:rPr>
        <w:t>(</w:t>
      </w:r>
      <w:r>
        <w:rPr>
          <w:rFonts w:eastAsia="Calibri"/>
          <w:lang w:eastAsia="en-US"/>
        </w:rPr>
        <w:t xml:space="preserve">gwarancja min. </w:t>
      </w:r>
      <w:r w:rsidR="00E56CD6">
        <w:t xml:space="preserve">12 miesięcy </w:t>
      </w:r>
      <w:r>
        <w:rPr>
          <w:rFonts w:eastAsia="Calibri"/>
          <w:lang w:eastAsia="en-US"/>
        </w:rPr>
        <w:t xml:space="preserve">– max. </w:t>
      </w:r>
      <w:r w:rsidR="00E56CD6">
        <w:t>20 miesięcy</w:t>
      </w:r>
      <w:r>
        <w:rPr>
          <w:rFonts w:eastAsia="Calibri"/>
          <w:lang w:eastAsia="en-US"/>
        </w:rPr>
        <w:t xml:space="preserve">) </w:t>
      </w:r>
    </w:p>
    <w:p w:rsidR="00FB49C7" w:rsidRPr="00EA6000" w:rsidRDefault="00FB49C7" w:rsidP="00FB49C7">
      <w:pPr>
        <w:jc w:val="both"/>
        <w:rPr>
          <w:rFonts w:eastAsia="Calibri"/>
          <w:b/>
          <w:lang w:eastAsia="en-US"/>
        </w:rPr>
      </w:pPr>
      <w:r>
        <w:rPr>
          <w:rFonts w:eastAsia="Calibri"/>
          <w:lang w:eastAsia="en-US"/>
        </w:rPr>
        <w:t xml:space="preserve">  -  (1% = 1pkt.)</w:t>
      </w:r>
      <w:r w:rsidRPr="00EA6000">
        <w:rPr>
          <w:rFonts w:eastAsia="Calibri"/>
          <w:lang w:eastAsia="en-US"/>
        </w:rPr>
        <w:t>:</w:t>
      </w:r>
    </w:p>
    <w:p w:rsidR="00FB49C7" w:rsidRPr="00EA6000" w:rsidRDefault="00FB49C7" w:rsidP="00FB49C7">
      <w:pPr>
        <w:pStyle w:val="Akapitzlist"/>
        <w:tabs>
          <w:tab w:val="left" w:pos="426"/>
        </w:tabs>
        <w:spacing w:after="0"/>
        <w:ind w:left="142"/>
        <w:jc w:val="both"/>
        <w:rPr>
          <w:rFonts w:ascii="Times New Roman" w:hAnsi="Times New Roman"/>
          <w:sz w:val="24"/>
          <w:szCs w:val="24"/>
        </w:rPr>
      </w:pPr>
      <w:r>
        <w:rPr>
          <w:rFonts w:ascii="Times New Roman" w:hAnsi="Times New Roman"/>
          <w:sz w:val="24"/>
          <w:szCs w:val="24"/>
        </w:rPr>
        <w:t xml:space="preserve">12 miesięcy = </w:t>
      </w:r>
      <w:r w:rsidRPr="00EA6000">
        <w:rPr>
          <w:rFonts w:ascii="Times New Roman" w:hAnsi="Times New Roman"/>
          <w:sz w:val="24"/>
          <w:szCs w:val="24"/>
        </w:rPr>
        <w:t>0 pkt</w:t>
      </w:r>
    </w:p>
    <w:p w:rsidR="00FB49C7" w:rsidRPr="00EA6000" w:rsidRDefault="00FB49C7" w:rsidP="00FB49C7">
      <w:pPr>
        <w:pStyle w:val="Akapitzlist"/>
        <w:tabs>
          <w:tab w:val="left" w:pos="426"/>
        </w:tabs>
        <w:spacing w:after="0"/>
        <w:ind w:left="142"/>
        <w:jc w:val="both"/>
        <w:rPr>
          <w:rFonts w:ascii="Times New Roman" w:hAnsi="Times New Roman"/>
          <w:sz w:val="24"/>
          <w:szCs w:val="24"/>
        </w:rPr>
      </w:pPr>
      <w:r>
        <w:rPr>
          <w:rFonts w:ascii="Times New Roman" w:hAnsi="Times New Roman"/>
          <w:sz w:val="24"/>
          <w:szCs w:val="24"/>
        </w:rPr>
        <w:t>14 miesięcy = 2,5</w:t>
      </w:r>
      <w:r w:rsidRPr="00EA6000">
        <w:rPr>
          <w:rFonts w:ascii="Times New Roman" w:hAnsi="Times New Roman"/>
          <w:sz w:val="24"/>
          <w:szCs w:val="24"/>
        </w:rPr>
        <w:t xml:space="preserve"> pkt</w:t>
      </w:r>
    </w:p>
    <w:p w:rsidR="00FB49C7" w:rsidRPr="00EA6000" w:rsidRDefault="00FB49C7" w:rsidP="00FB49C7">
      <w:pPr>
        <w:tabs>
          <w:tab w:val="left" w:pos="426"/>
        </w:tabs>
        <w:spacing w:line="276" w:lineRule="auto"/>
        <w:ind w:firstLine="142"/>
        <w:jc w:val="both"/>
        <w:rPr>
          <w:rFonts w:eastAsia="Calibri"/>
        </w:rPr>
      </w:pPr>
      <w:r>
        <w:rPr>
          <w:rFonts w:eastAsia="Calibri"/>
        </w:rPr>
        <w:t>16  miesięcy = 5</w:t>
      </w:r>
      <w:r w:rsidRPr="00EA6000">
        <w:rPr>
          <w:rFonts w:eastAsia="Calibri"/>
        </w:rPr>
        <w:t xml:space="preserve"> pkt</w:t>
      </w:r>
    </w:p>
    <w:p w:rsidR="00FB49C7" w:rsidRPr="00EA6000" w:rsidRDefault="00FB49C7" w:rsidP="00FB49C7">
      <w:pPr>
        <w:tabs>
          <w:tab w:val="left" w:pos="426"/>
        </w:tabs>
        <w:spacing w:line="276" w:lineRule="auto"/>
        <w:ind w:firstLine="142"/>
        <w:contextualSpacing/>
        <w:jc w:val="both"/>
        <w:rPr>
          <w:rFonts w:eastAsia="Calibri"/>
          <w:lang w:eastAsia="en-US"/>
        </w:rPr>
      </w:pPr>
      <w:r>
        <w:rPr>
          <w:rFonts w:eastAsia="Calibri"/>
          <w:lang w:eastAsia="en-US"/>
        </w:rPr>
        <w:t>18 miesięcy = 7,5</w:t>
      </w:r>
      <w:r w:rsidRPr="00EA6000">
        <w:rPr>
          <w:rFonts w:eastAsia="Calibri"/>
          <w:lang w:eastAsia="en-US"/>
        </w:rPr>
        <w:t xml:space="preserve"> pkt.</w:t>
      </w:r>
    </w:p>
    <w:p w:rsidR="00FB49C7" w:rsidRDefault="00FB49C7" w:rsidP="00FB49C7">
      <w:pPr>
        <w:tabs>
          <w:tab w:val="left" w:pos="426"/>
        </w:tabs>
        <w:spacing w:line="276" w:lineRule="auto"/>
        <w:ind w:firstLine="142"/>
        <w:contextualSpacing/>
        <w:jc w:val="both"/>
        <w:rPr>
          <w:rFonts w:eastAsia="Calibri"/>
          <w:lang w:eastAsia="en-US"/>
        </w:rPr>
      </w:pPr>
      <w:r>
        <w:rPr>
          <w:rFonts w:eastAsia="Calibri"/>
          <w:lang w:eastAsia="en-US"/>
        </w:rPr>
        <w:t>20 miesięcy = 10</w:t>
      </w:r>
      <w:r w:rsidRPr="00EA6000">
        <w:rPr>
          <w:rFonts w:eastAsia="Calibri"/>
          <w:lang w:eastAsia="en-US"/>
        </w:rPr>
        <w:t xml:space="preserve"> pkt</w:t>
      </w:r>
    </w:p>
    <w:p w:rsidR="00E56CD6" w:rsidRDefault="00FB49C7" w:rsidP="007814B4">
      <w:pPr>
        <w:pStyle w:val="Akapitzlist"/>
        <w:tabs>
          <w:tab w:val="left" w:pos="142"/>
        </w:tabs>
        <w:spacing w:after="0" w:line="240" w:lineRule="auto"/>
        <w:ind w:left="0"/>
        <w:jc w:val="both"/>
        <w:rPr>
          <w:rFonts w:ascii="Times New Roman" w:hAnsi="Times New Roman"/>
          <w:sz w:val="24"/>
          <w:szCs w:val="24"/>
        </w:rPr>
      </w:pPr>
      <w:r>
        <w:rPr>
          <w:rFonts w:ascii="Times New Roman" w:hAnsi="Times New Roman"/>
          <w:sz w:val="24"/>
          <w:szCs w:val="24"/>
        </w:rPr>
        <w:t xml:space="preserve">Zaoferowanie terminu </w:t>
      </w:r>
      <w:r w:rsidR="00E56CD6" w:rsidRPr="009E50F8">
        <w:rPr>
          <w:rFonts w:ascii="Times New Roman" w:eastAsia="Times New Roman" w:hAnsi="Times New Roman"/>
          <w:b/>
          <w:sz w:val="24"/>
          <w:szCs w:val="24"/>
          <w:lang w:eastAsia="pl-PL"/>
        </w:rPr>
        <w:t xml:space="preserve">gwarancji/rękojmi </w:t>
      </w:r>
      <w:r w:rsidR="00E56CD6">
        <w:t>krótszego</w:t>
      </w:r>
      <w:r>
        <w:rPr>
          <w:rFonts w:ascii="Times New Roman" w:hAnsi="Times New Roman"/>
          <w:sz w:val="24"/>
          <w:szCs w:val="24"/>
        </w:rPr>
        <w:t xml:space="preserve"> niż</w:t>
      </w:r>
      <w:r w:rsidR="00E56CD6">
        <w:t xml:space="preserve"> </w:t>
      </w:r>
      <w:r w:rsidR="00E56CD6">
        <w:rPr>
          <w:rFonts w:ascii="Times New Roman" w:hAnsi="Times New Roman"/>
          <w:sz w:val="24"/>
          <w:szCs w:val="24"/>
        </w:rPr>
        <w:t>12 miesięcy</w:t>
      </w:r>
      <w:r w:rsidR="00E56CD6">
        <w:t xml:space="preserve"> </w:t>
      </w:r>
      <w:r w:rsidR="00E56CD6">
        <w:rPr>
          <w:rFonts w:ascii="Times New Roman" w:hAnsi="Times New Roman"/>
          <w:sz w:val="24"/>
          <w:szCs w:val="24"/>
        </w:rPr>
        <w:t>spowoduje odrzucenie oferty jako niezgodnej z treścią SIWZ</w:t>
      </w:r>
    </w:p>
    <w:p w:rsidR="00FB49C7" w:rsidRDefault="00E56CD6" w:rsidP="007814B4">
      <w:pPr>
        <w:tabs>
          <w:tab w:val="left" w:pos="426"/>
        </w:tabs>
        <w:spacing w:line="276" w:lineRule="auto"/>
        <w:contextualSpacing/>
        <w:jc w:val="both"/>
        <w:rPr>
          <w:b/>
        </w:rPr>
      </w:pPr>
      <w:r>
        <w:rPr>
          <w:rFonts w:eastAsia="Calibri"/>
          <w:lang w:eastAsia="en-US"/>
        </w:rPr>
        <w:t xml:space="preserve">Wykonawca powinien zaoferować termin </w:t>
      </w:r>
      <w:r w:rsidRPr="009E50F8">
        <w:rPr>
          <w:b/>
        </w:rPr>
        <w:t>gwarancji/rękojmi</w:t>
      </w:r>
      <w:r>
        <w:rPr>
          <w:b/>
        </w:rPr>
        <w:t xml:space="preserve"> w miesiącach</w:t>
      </w:r>
      <w:r w:rsidR="006012D4">
        <w:rPr>
          <w:b/>
        </w:rPr>
        <w:t>,</w:t>
      </w:r>
      <w:r>
        <w:rPr>
          <w:b/>
        </w:rPr>
        <w:t xml:space="preserve"> ściśle wg wymagań Zamawiającego tj. </w:t>
      </w:r>
      <w:r>
        <w:t xml:space="preserve">12 miesięcy lub 14 miesięcy lub 16 miesięcy lub 18 miesięcy lub 20 miesięcy. W przypadku zaoferowania innego terminu np. 13 miesięcy – punkty będą zaokrąglane w dół i Wykonawca otrzyma 0 pkt, a za termin 15 miesięcy </w:t>
      </w:r>
      <w:r w:rsidR="005A13C3">
        <w:t>–</w:t>
      </w:r>
      <w:r>
        <w:t xml:space="preserve"> </w:t>
      </w:r>
      <w:r w:rsidR="005A13C3">
        <w:t xml:space="preserve">2,5 pkt itd. Do umowy ostatecznej zostanie wpisany faktycznie zaoferowany </w:t>
      </w:r>
      <w:r w:rsidR="005A13C3">
        <w:rPr>
          <w:b/>
        </w:rPr>
        <w:t>t</w:t>
      </w:r>
      <w:r w:rsidR="005A13C3" w:rsidRPr="009E50F8">
        <w:rPr>
          <w:b/>
        </w:rPr>
        <w:t>ermin gwarancji/rękojmi towaru</w:t>
      </w:r>
      <w:r w:rsidR="005A13C3">
        <w:rPr>
          <w:b/>
        </w:rPr>
        <w:t>.</w:t>
      </w:r>
    </w:p>
    <w:p w:rsidR="006012D4" w:rsidRDefault="006012D4" w:rsidP="00E56CD6">
      <w:pPr>
        <w:tabs>
          <w:tab w:val="left" w:pos="426"/>
        </w:tabs>
        <w:spacing w:line="276" w:lineRule="auto"/>
        <w:contextualSpacing/>
        <w:jc w:val="both"/>
        <w:rPr>
          <w:b/>
        </w:rPr>
      </w:pPr>
    </w:p>
    <w:p w:rsidR="002B7D64" w:rsidRPr="003C0105" w:rsidRDefault="000C4D00" w:rsidP="000C4D00">
      <w:pPr>
        <w:tabs>
          <w:tab w:val="left" w:pos="426"/>
        </w:tabs>
        <w:ind w:left="426" w:hanging="426"/>
        <w:jc w:val="both"/>
      </w:pPr>
      <w:r>
        <w:rPr>
          <w:b/>
        </w:rPr>
        <w:t>1</w:t>
      </w:r>
      <w:r w:rsidR="002B7D64">
        <w:rPr>
          <w:b/>
        </w:rPr>
        <w:t>.6</w:t>
      </w:r>
      <w:r w:rsidR="002B7D64">
        <w:rPr>
          <w:b/>
        </w:rPr>
        <w:tab/>
        <w:t xml:space="preserve">Punkty za </w:t>
      </w:r>
      <w:r w:rsidR="002B7D64">
        <w:rPr>
          <w:b/>
          <w:color w:val="000000" w:themeColor="text1"/>
          <w:szCs w:val="20"/>
        </w:rPr>
        <w:t>wysokość kary umownej za opóźnienie w dostawie sukcesywnej i dostawie reklamacyjnej towaru za każdy dzień opóźnienia (minimum 0,</w:t>
      </w:r>
      <w:r w:rsidR="00FE1D67">
        <w:rPr>
          <w:b/>
          <w:color w:val="000000" w:themeColor="text1"/>
          <w:szCs w:val="20"/>
        </w:rPr>
        <w:t>5</w:t>
      </w:r>
      <w:r w:rsidR="002B7D64">
        <w:rPr>
          <w:b/>
          <w:color w:val="000000" w:themeColor="text1"/>
          <w:szCs w:val="20"/>
        </w:rPr>
        <w:t xml:space="preserve"> % </w:t>
      </w:r>
      <w:r w:rsidR="00FE1D67" w:rsidRPr="00623F75">
        <w:t xml:space="preserve">ceny brutto gwarantowanej części pakietu </w:t>
      </w:r>
      <w:r w:rsidR="002B7D64">
        <w:rPr>
          <w:b/>
          <w:color w:val="000000" w:themeColor="text1"/>
          <w:szCs w:val="20"/>
        </w:rPr>
        <w:t xml:space="preserve">za dzień opóźnienia – max </w:t>
      </w:r>
      <w:r w:rsidR="00FE1D67">
        <w:rPr>
          <w:b/>
          <w:color w:val="000000" w:themeColor="text1"/>
          <w:szCs w:val="20"/>
        </w:rPr>
        <w:t>3</w:t>
      </w:r>
      <w:r w:rsidR="002B7D64">
        <w:rPr>
          <w:b/>
          <w:color w:val="000000" w:themeColor="text1"/>
          <w:szCs w:val="20"/>
        </w:rPr>
        <w:t>%</w:t>
      </w:r>
      <w:r w:rsidR="00FE1D67">
        <w:rPr>
          <w:b/>
          <w:color w:val="000000" w:themeColor="text1"/>
          <w:szCs w:val="20"/>
        </w:rPr>
        <w:t xml:space="preserve"> </w:t>
      </w:r>
      <w:r w:rsidR="00FE1D67" w:rsidRPr="00623F75">
        <w:t>ceny brutto gwarantowanej części pakietu</w:t>
      </w:r>
      <w:r w:rsidR="002B7D64">
        <w:rPr>
          <w:b/>
          <w:color w:val="000000" w:themeColor="text1"/>
          <w:szCs w:val="20"/>
        </w:rPr>
        <w:t xml:space="preserve"> za dzień opóźnienia) </w:t>
      </w:r>
      <w:r w:rsidR="002B7D64" w:rsidRPr="003C0105">
        <w:t>wyliczamy wg wzoru:</w:t>
      </w:r>
    </w:p>
    <w:p w:rsidR="002B7D64" w:rsidRDefault="002B7D64" w:rsidP="002B7D64">
      <w:pPr>
        <w:ind w:left="1080"/>
      </w:pPr>
      <w:r w:rsidRPr="003C0105">
        <w:rPr>
          <w:b/>
        </w:rPr>
        <w:t xml:space="preserve">                           </w:t>
      </w:r>
      <w:r w:rsidR="000C4D00" w:rsidRPr="000C4D00">
        <w:rPr>
          <w:b/>
          <w:position w:val="-30"/>
        </w:rPr>
        <w:object w:dxaOrig="2680" w:dyaOrig="700">
          <v:shape id="_x0000_i1026" type="#_x0000_t75" style="width:135.75pt;height:35.25pt" o:ole="" fillcolor="window">
            <v:imagedata r:id="rId13" o:title=""/>
          </v:shape>
          <o:OLEObject Type="Embed" ProgID="Equation.3" ShapeID="_x0000_i1026" DrawAspect="Content" ObjectID="_1540017074" r:id="rId14"/>
        </w:object>
      </w:r>
      <w:r w:rsidRPr="003C0105">
        <w:t xml:space="preserve"> · 100 pkt. </w:t>
      </w:r>
    </w:p>
    <w:p w:rsidR="002B7D64" w:rsidRPr="003C0105" w:rsidRDefault="002B7D64" w:rsidP="002B7D64">
      <w:pPr>
        <w:tabs>
          <w:tab w:val="left" w:pos="993"/>
        </w:tabs>
        <w:ind w:left="993"/>
        <w:jc w:val="both"/>
      </w:pPr>
      <w:r w:rsidRPr="003C0105">
        <w:t>W    – waga kryterium</w:t>
      </w:r>
    </w:p>
    <w:p w:rsidR="002B7D64" w:rsidRPr="003C0105" w:rsidRDefault="000C4D00" w:rsidP="002B7D64">
      <w:pPr>
        <w:tabs>
          <w:tab w:val="left" w:pos="993"/>
        </w:tabs>
        <w:ind w:left="993"/>
        <w:jc w:val="both"/>
      </w:pPr>
      <w:r>
        <w:t>K</w:t>
      </w:r>
      <w:r w:rsidR="0022507A">
        <w:rPr>
          <w:vertAlign w:val="subscript"/>
        </w:rPr>
        <w:t>max</w:t>
      </w:r>
      <w:r w:rsidR="002B7D64" w:rsidRPr="003C0105">
        <w:rPr>
          <w:vertAlign w:val="subscript"/>
        </w:rPr>
        <w:t xml:space="preserve">  </w:t>
      </w:r>
      <w:r w:rsidR="002B7D64" w:rsidRPr="003C0105">
        <w:t xml:space="preserve">– </w:t>
      </w:r>
      <w:r w:rsidR="0022507A">
        <w:t>oferowany maksymalny % kary umownej</w:t>
      </w:r>
      <w:r w:rsidR="002B7D64" w:rsidRPr="003C0105">
        <w:t xml:space="preserve"> w zbiorze ofert</w:t>
      </w:r>
    </w:p>
    <w:p w:rsidR="002B7D64" w:rsidRPr="003C0105" w:rsidRDefault="000C4D00" w:rsidP="002B7D64">
      <w:pPr>
        <w:tabs>
          <w:tab w:val="left" w:pos="993"/>
        </w:tabs>
        <w:ind w:left="993"/>
        <w:jc w:val="both"/>
      </w:pPr>
      <w:r>
        <w:t>K</w:t>
      </w:r>
      <w:r w:rsidR="002B7D64" w:rsidRPr="003C0105">
        <w:rPr>
          <w:vertAlign w:val="subscript"/>
        </w:rPr>
        <w:t>n</w:t>
      </w:r>
      <w:r w:rsidR="002B7D64" w:rsidRPr="003C0105">
        <w:rPr>
          <w:vertAlign w:val="subscript"/>
        </w:rPr>
        <w:tab/>
        <w:t xml:space="preserve">   </w:t>
      </w:r>
      <w:r w:rsidR="002B7D64" w:rsidRPr="003C0105">
        <w:t xml:space="preserve">– </w:t>
      </w:r>
      <w:r w:rsidR="0022507A">
        <w:t>oferowany</w:t>
      </w:r>
      <w:r w:rsidR="0022507A" w:rsidRPr="003C0105">
        <w:t xml:space="preserve"> </w:t>
      </w:r>
      <w:r w:rsidR="0022507A">
        <w:t xml:space="preserve">% kary umownej </w:t>
      </w:r>
      <w:r w:rsidR="002B7D64" w:rsidRPr="003C0105">
        <w:t>danej oferty</w:t>
      </w:r>
    </w:p>
    <w:p w:rsidR="002B7D64" w:rsidRPr="00EA6000" w:rsidRDefault="002B7D64" w:rsidP="00E56CD6">
      <w:pPr>
        <w:tabs>
          <w:tab w:val="left" w:pos="426"/>
        </w:tabs>
        <w:spacing w:line="276" w:lineRule="auto"/>
        <w:contextualSpacing/>
        <w:jc w:val="both"/>
        <w:rPr>
          <w:rFonts w:eastAsia="Calibri"/>
          <w:lang w:eastAsia="en-US"/>
        </w:rPr>
      </w:pPr>
    </w:p>
    <w:p w:rsidR="00FE1D67" w:rsidRPr="00FE1D67" w:rsidRDefault="00FE1D67" w:rsidP="00FE1D67">
      <w:pPr>
        <w:jc w:val="both"/>
        <w:rPr>
          <w:b/>
          <w:color w:val="000000" w:themeColor="text1"/>
          <w:szCs w:val="20"/>
        </w:rPr>
      </w:pPr>
      <w:r>
        <w:t xml:space="preserve">Zaoferowanie </w:t>
      </w:r>
      <w:r>
        <w:rPr>
          <w:b/>
          <w:color w:val="000000" w:themeColor="text1"/>
          <w:szCs w:val="20"/>
        </w:rPr>
        <w:t xml:space="preserve">kary umownej za opóźnienie w dostawie sukcesywnej i dostawie reklamacyjnej towaru za każdy dzień opóźnienia poniżej 0,5 % i powyżej 3% </w:t>
      </w:r>
      <w:r w:rsidRPr="00623F75">
        <w:t>ceny brutto</w:t>
      </w:r>
      <w:r>
        <w:t xml:space="preserve"> gwarantowanej części pakietu,</w:t>
      </w:r>
      <w:r>
        <w:rPr>
          <w:b/>
          <w:color w:val="000000" w:themeColor="text1"/>
          <w:szCs w:val="20"/>
        </w:rPr>
        <w:t xml:space="preserve"> </w:t>
      </w:r>
      <w:r w:rsidRPr="00FE1D67">
        <w:rPr>
          <w:color w:val="000000" w:themeColor="text1"/>
          <w:szCs w:val="20"/>
        </w:rPr>
        <w:t>spowoduje odrzucenie oferty jako niezgodnej z treścią SIWZ</w:t>
      </w:r>
      <w:r>
        <w:rPr>
          <w:color w:val="000000" w:themeColor="text1"/>
          <w:szCs w:val="20"/>
        </w:rPr>
        <w:t xml:space="preserve">. </w:t>
      </w:r>
      <w:r w:rsidRPr="00FE1D67">
        <w:t xml:space="preserve"> </w:t>
      </w:r>
      <w:r>
        <w:t>Do umowy ostatecznej</w:t>
      </w:r>
      <w:r w:rsidR="00DF2BF0">
        <w:t xml:space="preserve"> (z pośród ofert nieodrzuconych)</w:t>
      </w:r>
      <w:r>
        <w:t xml:space="preserve"> zostanie wpisany faktycznie zaoferowany</w:t>
      </w:r>
      <w:r w:rsidR="00B11D71">
        <w:t xml:space="preserve"> % kary umownej.</w:t>
      </w:r>
    </w:p>
    <w:p w:rsidR="002B7D64" w:rsidRDefault="002B7D64" w:rsidP="003C0105">
      <w:pPr>
        <w:jc w:val="both"/>
        <w:rPr>
          <w:b/>
        </w:rPr>
      </w:pPr>
    </w:p>
    <w:p w:rsidR="002B7D64" w:rsidRDefault="000C4D00" w:rsidP="003C0105">
      <w:pPr>
        <w:jc w:val="both"/>
        <w:rPr>
          <w:b/>
          <w:u w:val="single"/>
        </w:rPr>
      </w:pPr>
      <w:r>
        <w:rPr>
          <w:b/>
        </w:rPr>
        <w:t xml:space="preserve">2. </w:t>
      </w:r>
      <w:r w:rsidR="002E1105">
        <w:rPr>
          <w:b/>
        </w:rPr>
        <w:t xml:space="preserve"> </w:t>
      </w:r>
      <w:r w:rsidR="002E1105" w:rsidRPr="000873A5">
        <w:rPr>
          <w:b/>
          <w:u w:val="single"/>
        </w:rPr>
        <w:t>Kryteria wyboru ofert i ich znaczenie</w:t>
      </w:r>
      <w:r w:rsidR="002E1105">
        <w:rPr>
          <w:b/>
          <w:u w:val="single"/>
        </w:rPr>
        <w:t xml:space="preserve"> w pakiecie nr 15</w:t>
      </w:r>
    </w:p>
    <w:p w:rsidR="002E1105" w:rsidRDefault="002E1105" w:rsidP="003C0105">
      <w:pPr>
        <w:jc w:val="both"/>
        <w:rPr>
          <w:b/>
        </w:rPr>
      </w:pP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2E1105" w:rsidRPr="003C0105" w:rsidTr="00FD2FBE">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E1105" w:rsidRPr="003C0105" w:rsidRDefault="002E1105" w:rsidP="00FD2FBE">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2E1105" w:rsidRPr="003C0105" w:rsidRDefault="002E1105" w:rsidP="00FD2FBE">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2E1105" w:rsidRPr="003C0105" w:rsidRDefault="002E1105" w:rsidP="00FD2FBE">
            <w:pPr>
              <w:spacing w:before="60"/>
              <w:jc w:val="center"/>
              <w:rPr>
                <w:b/>
                <w:bCs/>
                <w:sz w:val="22"/>
              </w:rPr>
            </w:pPr>
            <w:r w:rsidRPr="003C0105">
              <w:rPr>
                <w:b/>
                <w:bCs/>
                <w:sz w:val="22"/>
              </w:rPr>
              <w:t xml:space="preserve">WAGA KRYTERIUM </w:t>
            </w:r>
          </w:p>
          <w:p w:rsidR="002E1105" w:rsidRPr="003C0105" w:rsidRDefault="002E1105" w:rsidP="00FD2FBE">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2E1105" w:rsidRPr="003C0105" w:rsidRDefault="002E1105" w:rsidP="00FD2FBE">
            <w:pPr>
              <w:spacing w:before="60"/>
              <w:jc w:val="center"/>
              <w:rPr>
                <w:b/>
                <w:bCs/>
                <w:sz w:val="22"/>
              </w:rPr>
            </w:pPr>
            <w:r w:rsidRPr="003C0105">
              <w:rPr>
                <w:b/>
                <w:bCs/>
                <w:sz w:val="22"/>
              </w:rPr>
              <w:t>SPOSÓB OCENY</w:t>
            </w:r>
          </w:p>
        </w:tc>
      </w:tr>
      <w:tr w:rsidR="002E1105" w:rsidRPr="003C0105" w:rsidTr="00FD2FB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E1105" w:rsidRPr="003C0105" w:rsidRDefault="002E1105" w:rsidP="00FD2FBE">
            <w:pPr>
              <w:tabs>
                <w:tab w:val="left" w:pos="4182"/>
              </w:tabs>
              <w:spacing w:before="60"/>
              <w:jc w:val="center"/>
              <w:rPr>
                <w:b/>
                <w:bCs/>
                <w:color w:val="000000" w:themeColor="text1"/>
              </w:rPr>
            </w:pPr>
            <w:r w:rsidRPr="003C0105">
              <w:rPr>
                <w:b/>
                <w:bCs/>
                <w:color w:val="000000" w:themeColor="text1"/>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E1105" w:rsidRPr="003C0105" w:rsidRDefault="002E1105" w:rsidP="00FD2FBE">
            <w:pPr>
              <w:keepNext/>
              <w:spacing w:before="60"/>
              <w:ind w:left="71"/>
              <w:jc w:val="both"/>
              <w:outlineLvl w:val="2"/>
              <w:rPr>
                <w:b/>
                <w:color w:val="000000" w:themeColor="text1"/>
                <w:szCs w:val="20"/>
              </w:rPr>
            </w:pPr>
            <w:r w:rsidRPr="003C0105">
              <w:rPr>
                <w:b/>
                <w:color w:val="000000" w:themeColor="text1"/>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1105" w:rsidRPr="009F003C" w:rsidRDefault="002E1105" w:rsidP="00FD2FBE">
            <w:pPr>
              <w:spacing w:before="60"/>
              <w:jc w:val="center"/>
              <w:rPr>
                <w:b/>
                <w:color w:val="000000" w:themeColor="text1"/>
              </w:rPr>
            </w:pPr>
            <w:r>
              <w:rPr>
                <w:b/>
                <w:color w:val="000000" w:themeColor="text1"/>
              </w:rPr>
              <w:t>100</w:t>
            </w:r>
            <w:r w:rsidRPr="009F003C">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E1105" w:rsidRPr="003C0105" w:rsidRDefault="002E1105" w:rsidP="00FD2FBE">
            <w:pPr>
              <w:spacing w:before="60"/>
              <w:jc w:val="center"/>
              <w:rPr>
                <w:b/>
                <w:bCs/>
                <w:color w:val="000000" w:themeColor="text1"/>
              </w:rPr>
            </w:pPr>
            <w:r w:rsidRPr="003C0105">
              <w:rPr>
                <w:b/>
                <w:bCs/>
                <w:color w:val="000000" w:themeColor="text1"/>
              </w:rPr>
              <w:t>minimalizacja</w:t>
            </w:r>
          </w:p>
        </w:tc>
      </w:tr>
    </w:tbl>
    <w:p w:rsidR="002B7D64" w:rsidRDefault="002B7D64" w:rsidP="003C0105">
      <w:pPr>
        <w:jc w:val="both"/>
        <w:rPr>
          <w:b/>
        </w:rPr>
      </w:pPr>
    </w:p>
    <w:p w:rsidR="002E1105" w:rsidRPr="000C4D00" w:rsidRDefault="000C4D00" w:rsidP="000C4D00">
      <w:pPr>
        <w:tabs>
          <w:tab w:val="left" w:pos="426"/>
        </w:tabs>
        <w:ind w:left="426" w:hanging="426"/>
        <w:jc w:val="both"/>
        <w:rPr>
          <w:b/>
        </w:rPr>
      </w:pPr>
      <w:r>
        <w:rPr>
          <w:b/>
        </w:rPr>
        <w:t xml:space="preserve">2.1. </w:t>
      </w:r>
      <w:r w:rsidR="002E1105" w:rsidRPr="003C0105">
        <w:rPr>
          <w:b/>
        </w:rPr>
        <w:t>Punkty za oferowaną cenę</w:t>
      </w:r>
      <w:r w:rsidR="002E1105" w:rsidRPr="003C0105">
        <w:t xml:space="preserve"> (wartość brutto </w:t>
      </w:r>
      <w:r w:rsidR="002E1105">
        <w:t>najmowanego sprzętu za okres 12 miesięcy</w:t>
      </w:r>
      <w:r w:rsidR="002E1105" w:rsidRPr="003C0105">
        <w:t>) wyliczamy wg wzoru:</w:t>
      </w:r>
    </w:p>
    <w:p w:rsidR="002E1105" w:rsidRPr="003C0105" w:rsidRDefault="002E1105" w:rsidP="002E1105">
      <w:pPr>
        <w:ind w:left="1080"/>
      </w:pPr>
      <w:r w:rsidRPr="003C0105">
        <w:rPr>
          <w:b/>
        </w:rPr>
        <w:lastRenderedPageBreak/>
        <w:t xml:space="preserve">                           </w:t>
      </w:r>
      <w:r w:rsidRPr="003C0105">
        <w:rPr>
          <w:b/>
          <w:position w:val="-30"/>
        </w:rPr>
        <w:object w:dxaOrig="2620" w:dyaOrig="700">
          <v:shape id="_x0000_i1027" type="#_x0000_t75" style="width:132pt;height:35.25pt" o:ole="" fillcolor="window">
            <v:imagedata r:id="rId11" o:title=""/>
          </v:shape>
          <o:OLEObject Type="Embed" ProgID="Equation.3" ShapeID="_x0000_i1027" DrawAspect="Content" ObjectID="_1540017075" r:id="rId15"/>
        </w:object>
      </w:r>
      <w:r w:rsidRPr="003C0105">
        <w:t xml:space="preserve"> · 100 pkt. </w:t>
      </w:r>
    </w:p>
    <w:p w:rsidR="002E1105" w:rsidRPr="003C0105" w:rsidRDefault="002E1105" w:rsidP="002E1105">
      <w:pPr>
        <w:tabs>
          <w:tab w:val="left" w:pos="993"/>
        </w:tabs>
        <w:ind w:left="993"/>
        <w:jc w:val="both"/>
      </w:pPr>
      <w:r w:rsidRPr="003C0105">
        <w:t>W    – waga kryterium</w:t>
      </w:r>
    </w:p>
    <w:p w:rsidR="002E1105" w:rsidRPr="003C0105" w:rsidRDefault="002E1105" w:rsidP="002E1105">
      <w:pPr>
        <w:tabs>
          <w:tab w:val="left" w:pos="993"/>
        </w:tabs>
        <w:ind w:left="993"/>
        <w:jc w:val="both"/>
      </w:pPr>
      <w:r w:rsidRPr="003C0105">
        <w:t>C</w:t>
      </w:r>
      <w:r w:rsidRPr="003C0105">
        <w:rPr>
          <w:vertAlign w:val="subscript"/>
        </w:rPr>
        <w:t xml:space="preserve">min  </w:t>
      </w:r>
      <w:r w:rsidRPr="003C0105">
        <w:t>– cena minimalna w zbiorze ofert</w:t>
      </w:r>
    </w:p>
    <w:p w:rsidR="002E1105" w:rsidRPr="003C0105" w:rsidRDefault="002E1105" w:rsidP="002E1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53178C" w:rsidRDefault="0053178C" w:rsidP="003C0105">
      <w:pPr>
        <w:jc w:val="both"/>
        <w:rPr>
          <w:b/>
        </w:rPr>
      </w:pPr>
    </w:p>
    <w:p w:rsidR="003C0105" w:rsidRPr="00091FBB" w:rsidRDefault="003C0105" w:rsidP="003C0105">
      <w:pPr>
        <w:jc w:val="both"/>
      </w:pPr>
      <w:r w:rsidRPr="00091FBB">
        <w:rPr>
          <w:b/>
        </w:rPr>
        <w:t>2.</w:t>
      </w:r>
      <w:r w:rsidR="000C4D00">
        <w:rPr>
          <w:b/>
        </w:rPr>
        <w:t>2</w:t>
      </w:r>
      <w:r w:rsidRPr="00091FBB">
        <w:t xml:space="preserve">. </w:t>
      </w:r>
      <w:r w:rsidRPr="00091FBB">
        <w:rPr>
          <w:b/>
        </w:rPr>
        <w:t>Ocena końcowa oferty</w:t>
      </w:r>
      <w:r w:rsidRPr="00091FBB">
        <w:t>:</w:t>
      </w:r>
    </w:p>
    <w:p w:rsidR="003C0105" w:rsidRPr="00091FBB" w:rsidRDefault="003C0105" w:rsidP="003C0105">
      <w:pPr>
        <w:ind w:left="426"/>
        <w:jc w:val="both"/>
      </w:pPr>
      <w:r w:rsidRPr="00091FBB">
        <w:t>Jest to suma punktów uzyskanych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mowa </w:t>
      </w:r>
      <w:r w:rsidRPr="00F6264E">
        <w:t>w</w:t>
      </w:r>
      <w:r w:rsidR="00AE3BFD">
        <w:t xml:space="preserve">: Załączniku </w:t>
      </w:r>
      <w:r w:rsidR="00AE3BFD" w:rsidRPr="00091FBB">
        <w:t xml:space="preserve">nr </w:t>
      </w:r>
      <w:r w:rsidR="00C917F5" w:rsidRPr="00091FBB">
        <w:t>3</w:t>
      </w:r>
      <w:r w:rsidR="002E274C" w:rsidRPr="00091FBB">
        <w:t xml:space="preserve"> </w:t>
      </w:r>
      <w:r w:rsidR="00F711CA">
        <w:t>§</w:t>
      </w:r>
      <w:r w:rsidRPr="00091FBB">
        <w:t xml:space="preserve">4 ust. </w:t>
      </w:r>
      <w:r w:rsidR="002E274C" w:rsidRPr="00091FBB">
        <w:t>4</w:t>
      </w:r>
      <w:r w:rsidRPr="00091FBB">
        <w:t xml:space="preserve"> </w:t>
      </w:r>
      <w:r w:rsidRPr="008C3192">
        <w:t xml:space="preserve">wzoru umowy może podlegać </w:t>
      </w:r>
      <w:r w:rsidRPr="008C3192">
        <w:lastRenderedPageBreak/>
        <w:t>waloryzacji w trakcie obowiązywania umowy w przypadku zmiany wysokości minimalnego wynagrodzenia za pracę ustalonego na podstawie art. 2 ust. 3-5 ustawy z dnia 10 października 2002 r. o mini</w:t>
      </w:r>
      <w:r w:rsidR="00091FBB">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lastRenderedPageBreak/>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 xml:space="preserve">do </w:t>
      </w:r>
      <w:r w:rsidR="000C4D00">
        <w:rPr>
          <w:b/>
        </w:rPr>
        <w:t>24</w:t>
      </w:r>
      <w:r w:rsidR="00D7242B">
        <w:rPr>
          <w:b/>
        </w:rPr>
        <w:t>.11</w:t>
      </w:r>
      <w:r w:rsidR="00A63E23" w:rsidRPr="00242A47">
        <w:rPr>
          <w:b/>
        </w:rPr>
        <w:t>.</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DD1DB5">
      <w:pPr>
        <w:numPr>
          <w:ilvl w:val="3"/>
          <w:numId w:val="19"/>
        </w:numPr>
        <w:tabs>
          <w:tab w:val="num" w:pos="426"/>
        </w:tabs>
        <w:spacing w:line="276" w:lineRule="auto"/>
        <w:ind w:left="426"/>
        <w:jc w:val="both"/>
      </w:pPr>
      <w:r>
        <w:t>Zamawiający nie zamierza zwołać zebrania Wykonawców.</w:t>
      </w:r>
    </w:p>
    <w:p w:rsidR="00692D4A" w:rsidRDefault="00692D4A" w:rsidP="00DD1DB5">
      <w:pPr>
        <w:numPr>
          <w:ilvl w:val="3"/>
          <w:numId w:val="19"/>
        </w:numPr>
        <w:tabs>
          <w:tab w:val="num" w:pos="426"/>
        </w:tabs>
        <w:spacing w:line="276" w:lineRule="auto"/>
        <w:ind w:left="426"/>
        <w:jc w:val="both"/>
      </w:pPr>
      <w:r>
        <w:rPr>
          <w:color w:val="000000"/>
        </w:rPr>
        <w:lastRenderedPageBreak/>
        <w:t xml:space="preserve">Wykonawca może zwrócić się do zamawiającego o wyjaśnienie treści SIWZ zgodnie                       z art. 38 Pzp. </w:t>
      </w:r>
    </w:p>
    <w:p w:rsidR="00692D4A" w:rsidRDefault="00692D4A" w:rsidP="00DD1DB5">
      <w:pPr>
        <w:numPr>
          <w:ilvl w:val="3"/>
          <w:numId w:val="19"/>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D1DB5">
      <w:pPr>
        <w:numPr>
          <w:ilvl w:val="0"/>
          <w:numId w:val="31"/>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47596B" w:rsidP="00DD1DB5">
      <w:pPr>
        <w:numPr>
          <w:ilvl w:val="0"/>
          <w:numId w:val="31"/>
        </w:numPr>
        <w:tabs>
          <w:tab w:val="num" w:pos="426"/>
        </w:tabs>
        <w:spacing w:line="276" w:lineRule="auto"/>
        <w:ind w:left="851" w:hanging="425"/>
        <w:jc w:val="both"/>
      </w:pPr>
      <w:r>
        <w:rPr>
          <w:b/>
          <w:szCs w:val="20"/>
        </w:rPr>
        <w:t>Paulina Dziepak-Wiewiórska</w:t>
      </w:r>
      <w:r w:rsidR="00356378">
        <w:rPr>
          <w:b/>
          <w:szCs w:val="20"/>
        </w:rPr>
        <w:t xml:space="preserve"> </w:t>
      </w:r>
      <w:r w:rsidR="008C3192">
        <w:t>tel</w:t>
      </w:r>
      <w:r w:rsidR="008C3192">
        <w:rPr>
          <w:szCs w:val="20"/>
        </w:rPr>
        <w:t>. 261 660 </w:t>
      </w:r>
      <w:r w:rsidR="00A82D9E">
        <w:rPr>
          <w:szCs w:val="20"/>
        </w:rPr>
        <w:t>119</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D1DB5">
      <w:pPr>
        <w:numPr>
          <w:ilvl w:val="0"/>
          <w:numId w:val="31"/>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091FBB" w:rsidRDefault="00091FBB" w:rsidP="00412DA1">
      <w:pPr>
        <w:tabs>
          <w:tab w:val="left" w:pos="426"/>
        </w:tabs>
        <w:jc w:val="both"/>
        <w:rPr>
          <w:b/>
          <w:szCs w:val="20"/>
          <w:u w:val="single"/>
        </w:rPr>
      </w:pP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091FBB" w:rsidRDefault="00091FBB" w:rsidP="0038240C">
      <w:pPr>
        <w:rPr>
          <w:b/>
          <w:u w:val="single"/>
        </w:rPr>
      </w:pP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A63E23">
        <w:rPr>
          <w:b/>
        </w:rPr>
        <w:t xml:space="preserve"> </w:t>
      </w:r>
      <w:r w:rsidR="000C4D00">
        <w:rPr>
          <w:b/>
        </w:rPr>
        <w:t>24</w:t>
      </w:r>
      <w:r w:rsidR="00D7242B">
        <w:rPr>
          <w:b/>
        </w:rPr>
        <w:t>.11</w:t>
      </w:r>
      <w:r w:rsidR="00AA7243" w:rsidRPr="00242A47">
        <w:rPr>
          <w:b/>
        </w:rPr>
        <w:t>.</w:t>
      </w:r>
      <w:r w:rsidR="00AA7243">
        <w:rPr>
          <w:b/>
        </w:rPr>
        <w:t xml:space="preserve">2016r.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9C556D">
      <w:pPr>
        <w:numPr>
          <w:ilvl w:val="0"/>
          <w:numId w:val="39"/>
        </w:numPr>
        <w:ind w:left="284" w:firstLine="0"/>
        <w:jc w:val="both"/>
      </w:pPr>
      <w:r w:rsidRPr="00F61FF8">
        <w:t>kwota gwarantowana, którą Zamawiający zamierza przeznaczyć na realizację zamówienia;</w:t>
      </w:r>
    </w:p>
    <w:p w:rsidR="00F5300C" w:rsidRPr="00F5300C" w:rsidRDefault="00286AA2" w:rsidP="009C556D">
      <w:pPr>
        <w:pStyle w:val="Akapitzlist"/>
        <w:numPr>
          <w:ilvl w:val="0"/>
          <w:numId w:val="39"/>
        </w:numPr>
        <w:spacing w:after="0" w:line="240" w:lineRule="auto"/>
        <w:ind w:left="284" w:firstLine="0"/>
        <w:jc w:val="both"/>
      </w:pPr>
      <w:r>
        <w:lastRenderedPageBreak/>
        <w:t xml:space="preserve"> </w:t>
      </w:r>
      <w:r w:rsidR="00692D4A" w:rsidRPr="00F5300C">
        <w:rPr>
          <w:rFonts w:ascii="Times New Roman" w:hAnsi="Times New Roman"/>
          <w:sz w:val="24"/>
          <w:szCs w:val="24"/>
        </w:rPr>
        <w:t>nazwa i adres Wykonawcy, którego oferta jest otwierana,</w:t>
      </w:r>
    </w:p>
    <w:p w:rsidR="00692D4A" w:rsidRDefault="00692D4A" w:rsidP="009C556D">
      <w:pPr>
        <w:pStyle w:val="Akapitzlist"/>
        <w:numPr>
          <w:ilvl w:val="0"/>
          <w:numId w:val="39"/>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 xml:space="preserve">cena oferty, termin </w:t>
      </w:r>
      <w:r w:rsidR="00332164">
        <w:rPr>
          <w:rFonts w:ascii="Times New Roman" w:hAnsi="Times New Roman"/>
          <w:sz w:val="24"/>
          <w:szCs w:val="24"/>
        </w:rPr>
        <w:t>płatności</w:t>
      </w:r>
    </w:p>
    <w:p w:rsidR="00332164" w:rsidRPr="00F5300C" w:rsidRDefault="00332164" w:rsidP="009C556D">
      <w:pPr>
        <w:pStyle w:val="Akapitzlist"/>
        <w:numPr>
          <w:ilvl w:val="0"/>
          <w:numId w:val="39"/>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7510BF" w:rsidRDefault="007510BF" w:rsidP="0038240C">
      <w:pPr>
        <w:rPr>
          <w:b/>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7510BF" w:rsidRDefault="007510BF" w:rsidP="0038240C">
      <w:pPr>
        <w:rPr>
          <w:b/>
          <w:u w:val="single"/>
        </w:rPr>
      </w:pPr>
    </w:p>
    <w:p w:rsidR="00B865DC" w:rsidRPr="00B865DC" w:rsidRDefault="00B865DC" w:rsidP="009C556D">
      <w:pPr>
        <w:numPr>
          <w:ilvl w:val="0"/>
          <w:numId w:val="51"/>
        </w:numPr>
        <w:ind w:left="284" w:hanging="284"/>
      </w:pPr>
      <w:r w:rsidRPr="00B865DC">
        <w:t>Zamawiający informuje niezwłocznie wszystkich wykonawców o:</w:t>
      </w:r>
    </w:p>
    <w:p w:rsidR="00B865DC" w:rsidRPr="00B865DC" w:rsidRDefault="00B865DC" w:rsidP="009C556D">
      <w:pPr>
        <w:numPr>
          <w:ilvl w:val="0"/>
          <w:numId w:val="52"/>
        </w:numPr>
        <w:ind w:left="709" w:hanging="425"/>
        <w:jc w:val="both"/>
      </w:pPr>
      <w:r w:rsidRPr="00B865DC">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9C556D">
      <w:pPr>
        <w:numPr>
          <w:ilvl w:val="0"/>
          <w:numId w:val="52"/>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9C556D">
      <w:pPr>
        <w:numPr>
          <w:ilvl w:val="0"/>
          <w:numId w:val="52"/>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9C556D">
      <w:pPr>
        <w:numPr>
          <w:ilvl w:val="0"/>
          <w:numId w:val="52"/>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9C556D">
      <w:pPr>
        <w:numPr>
          <w:ilvl w:val="0"/>
          <w:numId w:val="51"/>
        </w:numPr>
        <w:ind w:left="284" w:hanging="284"/>
      </w:pPr>
      <w:r w:rsidRPr="00B865DC">
        <w:t>Zamawiający udostępni informacje, o których mowa w ust. 1 pkt 1 i 4, na stronie internetowej.</w:t>
      </w:r>
    </w:p>
    <w:p w:rsidR="00B865DC" w:rsidRPr="00B865DC" w:rsidRDefault="00B865DC" w:rsidP="009C556D">
      <w:pPr>
        <w:numPr>
          <w:ilvl w:val="0"/>
          <w:numId w:val="51"/>
        </w:numPr>
        <w:ind w:left="284" w:hanging="284"/>
      </w:pPr>
      <w:r w:rsidRPr="00B865DC">
        <w:t>Terminie, określonym zgodnie z art. 94 ust. 1 lub 2 PZP, po którego upływie umowa w sprawie zamówienia publicznego może być zawarta.</w:t>
      </w:r>
    </w:p>
    <w:p w:rsidR="00B865DC" w:rsidRPr="00B865DC" w:rsidRDefault="00B865DC" w:rsidP="009C556D">
      <w:pPr>
        <w:numPr>
          <w:ilvl w:val="0"/>
          <w:numId w:val="51"/>
        </w:numPr>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DD1DB5">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DD1DB5">
      <w:pPr>
        <w:numPr>
          <w:ilvl w:val="0"/>
          <w:numId w:val="21"/>
        </w:numPr>
        <w:tabs>
          <w:tab w:val="num" w:pos="567"/>
        </w:tabs>
        <w:spacing w:line="276" w:lineRule="auto"/>
        <w:ind w:left="0" w:firstLine="0"/>
        <w:jc w:val="both"/>
      </w:pPr>
      <w:r>
        <w:t>Zamawiający udostępni wskazane dokumenty na pisemny wniosek.</w:t>
      </w:r>
    </w:p>
    <w:p w:rsidR="00692D4A" w:rsidRDefault="00692D4A" w:rsidP="00DD1DB5">
      <w:pPr>
        <w:numPr>
          <w:ilvl w:val="0"/>
          <w:numId w:val="21"/>
        </w:numPr>
        <w:tabs>
          <w:tab w:val="num" w:pos="426"/>
        </w:tabs>
        <w:spacing w:line="276" w:lineRule="auto"/>
        <w:ind w:left="567" w:hanging="567"/>
        <w:jc w:val="both"/>
      </w:pPr>
      <w:r>
        <w:t>Zamawiający wyznacza termin, miejsce oraz zakres udostępnionych dokumentów</w:t>
      </w:r>
    </w:p>
    <w:p w:rsidR="00692D4A" w:rsidRDefault="00692D4A" w:rsidP="00692D4A">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233B1" w:rsidRDefault="006233B1" w:rsidP="00F61FF8">
      <w:pPr>
        <w:spacing w:line="276" w:lineRule="auto"/>
        <w:jc w:val="both"/>
        <w:rPr>
          <w:b/>
          <w:sz w:val="22"/>
          <w:szCs w:val="22"/>
          <w:u w:val="single"/>
        </w:rPr>
        <w:sectPr w:rsidR="006233B1" w:rsidSect="005267E6">
          <w:headerReference w:type="default" r:id="rId16"/>
          <w:footerReference w:type="default" r:id="rId17"/>
          <w:pgSz w:w="12240" w:h="15840"/>
          <w:pgMar w:top="1418" w:right="1418" w:bottom="1134" w:left="1418" w:header="709" w:footer="709" w:gutter="0"/>
          <w:cols w:space="708"/>
          <w:titlePg/>
          <w:docGrid w:linePitch="326"/>
        </w:sectPr>
      </w:pPr>
    </w:p>
    <w:p w:rsidR="006A189D" w:rsidRDefault="006A189D" w:rsidP="00F61FF8">
      <w:pPr>
        <w:spacing w:line="276" w:lineRule="auto"/>
        <w:jc w:val="both"/>
        <w:rPr>
          <w:b/>
          <w:sz w:val="22"/>
          <w:szCs w:val="22"/>
          <w:u w:val="single"/>
        </w:rPr>
      </w:pPr>
    </w:p>
    <w:p w:rsidR="00F61FF8" w:rsidRPr="000C4D00" w:rsidRDefault="00033052" w:rsidP="00F61FF8">
      <w:pPr>
        <w:spacing w:line="276" w:lineRule="auto"/>
        <w:jc w:val="both"/>
        <w:rPr>
          <w:b/>
          <w:sz w:val="22"/>
          <w:szCs w:val="22"/>
          <w:u w:val="single"/>
        </w:rPr>
      </w:pPr>
      <w:r w:rsidRPr="000C4D00">
        <w:rPr>
          <w:b/>
          <w:sz w:val="22"/>
          <w:szCs w:val="22"/>
          <w:u w:val="single"/>
        </w:rPr>
        <w:t>Załączniki do SIWZ</w:t>
      </w:r>
      <w:r w:rsidR="00F61FF8" w:rsidRPr="000C4D00">
        <w:rPr>
          <w:b/>
          <w:sz w:val="22"/>
          <w:szCs w:val="22"/>
          <w:u w:val="single"/>
        </w:rPr>
        <w:t>:</w:t>
      </w:r>
    </w:p>
    <w:p w:rsidR="00F61FF8" w:rsidRPr="000C4D00" w:rsidRDefault="00F61FF8" w:rsidP="009C556D">
      <w:pPr>
        <w:numPr>
          <w:ilvl w:val="0"/>
          <w:numId w:val="40"/>
        </w:numPr>
        <w:spacing w:line="276" w:lineRule="auto"/>
        <w:jc w:val="both"/>
        <w:rPr>
          <w:sz w:val="22"/>
          <w:szCs w:val="22"/>
        </w:rPr>
      </w:pPr>
      <w:r w:rsidRPr="000C4D00">
        <w:rPr>
          <w:sz w:val="22"/>
          <w:szCs w:val="22"/>
        </w:rPr>
        <w:t xml:space="preserve">Formularz ofertowy – </w:t>
      </w:r>
      <w:r w:rsidR="00F711CA" w:rsidRPr="000C4D00">
        <w:rPr>
          <w:sz w:val="22"/>
          <w:szCs w:val="22"/>
        </w:rPr>
        <w:t>Z</w:t>
      </w:r>
      <w:r w:rsidRPr="000C4D00">
        <w:rPr>
          <w:sz w:val="22"/>
          <w:szCs w:val="22"/>
        </w:rPr>
        <w:t>ałącznik nr 1;</w:t>
      </w:r>
    </w:p>
    <w:p w:rsidR="00F61FF8" w:rsidRPr="000C4D00" w:rsidRDefault="00F61FF8" w:rsidP="009C556D">
      <w:pPr>
        <w:numPr>
          <w:ilvl w:val="0"/>
          <w:numId w:val="40"/>
        </w:numPr>
        <w:spacing w:line="276" w:lineRule="auto"/>
        <w:jc w:val="both"/>
        <w:rPr>
          <w:sz w:val="22"/>
          <w:szCs w:val="22"/>
        </w:rPr>
      </w:pPr>
      <w:r w:rsidRPr="000C4D00">
        <w:rPr>
          <w:sz w:val="22"/>
          <w:szCs w:val="22"/>
        </w:rPr>
        <w:t>Zestawienie asortymentowo – cenowe</w:t>
      </w:r>
      <w:r w:rsidR="00F711CA" w:rsidRPr="000C4D00">
        <w:rPr>
          <w:sz w:val="22"/>
          <w:szCs w:val="22"/>
        </w:rPr>
        <w:t xml:space="preserve"> / Szczegółowy opis przedmiotu zamówienia</w:t>
      </w:r>
      <w:r w:rsidR="0059510C" w:rsidRPr="000C4D00">
        <w:rPr>
          <w:sz w:val="22"/>
          <w:szCs w:val="22"/>
        </w:rPr>
        <w:t xml:space="preserve"> </w:t>
      </w:r>
      <w:r w:rsidRPr="000C4D00">
        <w:rPr>
          <w:sz w:val="22"/>
          <w:szCs w:val="22"/>
        </w:rPr>
        <w:t xml:space="preserve"> – Załącznik Nr 2; </w:t>
      </w:r>
    </w:p>
    <w:p w:rsidR="00F711CA" w:rsidRPr="000C4D00" w:rsidRDefault="00F711CA" w:rsidP="009C556D">
      <w:pPr>
        <w:numPr>
          <w:ilvl w:val="0"/>
          <w:numId w:val="40"/>
        </w:numPr>
        <w:spacing w:line="276" w:lineRule="auto"/>
        <w:jc w:val="both"/>
        <w:rPr>
          <w:sz w:val="22"/>
          <w:szCs w:val="22"/>
        </w:rPr>
      </w:pPr>
      <w:r w:rsidRPr="000C4D00">
        <w:rPr>
          <w:sz w:val="22"/>
          <w:szCs w:val="22"/>
        </w:rPr>
        <w:t>Jednolity Europejski Dokument Zamówienia – Załącznik nr 2a;</w:t>
      </w:r>
    </w:p>
    <w:p w:rsidR="00F61FF8" w:rsidRPr="000C4D00" w:rsidRDefault="00F61FF8" w:rsidP="009C556D">
      <w:pPr>
        <w:numPr>
          <w:ilvl w:val="0"/>
          <w:numId w:val="40"/>
        </w:numPr>
        <w:spacing w:line="276" w:lineRule="auto"/>
        <w:jc w:val="both"/>
        <w:rPr>
          <w:sz w:val="22"/>
          <w:szCs w:val="22"/>
        </w:rPr>
      </w:pPr>
      <w:r w:rsidRPr="000C4D00">
        <w:rPr>
          <w:sz w:val="22"/>
          <w:szCs w:val="22"/>
        </w:rPr>
        <w:t>Wzór umowy – załącznik nr 3 (zaleca się)</w:t>
      </w:r>
      <w:r w:rsidR="00107337" w:rsidRPr="000C4D00">
        <w:rPr>
          <w:sz w:val="22"/>
          <w:szCs w:val="22"/>
        </w:rPr>
        <w:t xml:space="preserve"> </w:t>
      </w:r>
    </w:p>
    <w:p w:rsidR="008F6B06" w:rsidRPr="000C4D00" w:rsidRDefault="008F6B06" w:rsidP="009C556D">
      <w:pPr>
        <w:numPr>
          <w:ilvl w:val="0"/>
          <w:numId w:val="40"/>
        </w:numPr>
        <w:spacing w:line="276" w:lineRule="auto"/>
        <w:jc w:val="both"/>
        <w:rPr>
          <w:smallCaps/>
          <w:sz w:val="22"/>
          <w:szCs w:val="22"/>
        </w:rPr>
      </w:pPr>
      <w:r w:rsidRPr="000C4D00">
        <w:t xml:space="preserve">Protokół przekazania towaru/przekazania sprzętu medycznego – załącznik </w:t>
      </w:r>
      <w:r w:rsidR="00F9632A" w:rsidRPr="000C4D00">
        <w:t>nr 4 (zaleca się</w:t>
      </w:r>
      <w:r w:rsidRPr="000C4D00">
        <w:t>)</w:t>
      </w:r>
    </w:p>
    <w:p w:rsidR="00F9632A" w:rsidRPr="000C4D00" w:rsidRDefault="00F9632A" w:rsidP="009C556D">
      <w:pPr>
        <w:numPr>
          <w:ilvl w:val="0"/>
          <w:numId w:val="40"/>
        </w:numPr>
        <w:spacing w:line="276" w:lineRule="auto"/>
        <w:jc w:val="both"/>
        <w:rPr>
          <w:smallCaps/>
          <w:sz w:val="22"/>
          <w:szCs w:val="22"/>
        </w:rPr>
      </w:pPr>
      <w:r w:rsidRPr="000C4D00">
        <w:rPr>
          <w:smallCaps/>
          <w:sz w:val="22"/>
          <w:szCs w:val="22"/>
        </w:rPr>
        <w:t>P</w:t>
      </w:r>
      <w:r w:rsidRPr="000C4D00">
        <w:rPr>
          <w:sz w:val="22"/>
          <w:szCs w:val="22"/>
        </w:rPr>
        <w:t>rotokół zużycia – załącznik nr 5 (zaleca się)</w:t>
      </w:r>
    </w:p>
    <w:p w:rsidR="00F9632A" w:rsidRPr="000C4D00" w:rsidRDefault="004E44FA" w:rsidP="009C556D">
      <w:pPr>
        <w:numPr>
          <w:ilvl w:val="0"/>
          <w:numId w:val="40"/>
        </w:numPr>
        <w:spacing w:line="276" w:lineRule="auto"/>
        <w:jc w:val="both"/>
        <w:rPr>
          <w:smallCaps/>
          <w:sz w:val="22"/>
          <w:szCs w:val="22"/>
        </w:rPr>
      </w:pPr>
      <w:r w:rsidRPr="000C4D00">
        <w:rPr>
          <w:smallCaps/>
          <w:sz w:val="22"/>
          <w:szCs w:val="22"/>
        </w:rPr>
        <w:t>P</w:t>
      </w:r>
      <w:r w:rsidRPr="000C4D00">
        <w:rPr>
          <w:sz w:val="22"/>
          <w:szCs w:val="22"/>
        </w:rPr>
        <w:t>rotokół odbioru towaru/sprzętu medycznego – załącznik nr 6 (zaleca się)</w:t>
      </w:r>
    </w:p>
    <w:p w:rsidR="004E44FA" w:rsidRPr="000C4D00" w:rsidRDefault="004E44FA" w:rsidP="009C556D">
      <w:pPr>
        <w:numPr>
          <w:ilvl w:val="0"/>
          <w:numId w:val="40"/>
        </w:numPr>
        <w:spacing w:line="276" w:lineRule="auto"/>
        <w:jc w:val="both"/>
        <w:rPr>
          <w:smallCaps/>
          <w:sz w:val="22"/>
          <w:szCs w:val="22"/>
        </w:rPr>
      </w:pPr>
      <w:r w:rsidRPr="000C4D00">
        <w:rPr>
          <w:sz w:val="22"/>
          <w:szCs w:val="22"/>
        </w:rPr>
        <w:t>Protokół instalacji i przekazania – załącznik nr 7 (zaleca się)</w:t>
      </w:r>
    </w:p>
    <w:p w:rsidR="004E44FA" w:rsidRPr="000C4D00" w:rsidRDefault="004E44FA" w:rsidP="009C556D">
      <w:pPr>
        <w:numPr>
          <w:ilvl w:val="0"/>
          <w:numId w:val="40"/>
        </w:numPr>
        <w:spacing w:line="276" w:lineRule="auto"/>
        <w:jc w:val="both"/>
        <w:rPr>
          <w:smallCaps/>
          <w:sz w:val="22"/>
          <w:szCs w:val="22"/>
        </w:rPr>
      </w:pPr>
      <w:r w:rsidRPr="000C4D00">
        <w:rPr>
          <w:sz w:val="22"/>
          <w:szCs w:val="22"/>
        </w:rPr>
        <w:t>Protokół deinstalcji – załącznik nr 8 (zaleca się)</w:t>
      </w:r>
    </w:p>
    <w:p w:rsidR="00F711CA" w:rsidRPr="000C4D00" w:rsidRDefault="00F711CA" w:rsidP="009C556D">
      <w:pPr>
        <w:numPr>
          <w:ilvl w:val="0"/>
          <w:numId w:val="40"/>
        </w:numPr>
        <w:spacing w:line="276" w:lineRule="auto"/>
        <w:jc w:val="both"/>
        <w:rPr>
          <w:sz w:val="22"/>
          <w:szCs w:val="22"/>
        </w:rPr>
      </w:pPr>
      <w:r w:rsidRPr="000C4D00">
        <w:rPr>
          <w:sz w:val="22"/>
          <w:szCs w:val="22"/>
        </w:rPr>
        <w:t>Oświadczenie dot. przedmiotu zamówienia – (wzór) – Załącznik nr 9;</w:t>
      </w:r>
    </w:p>
    <w:p w:rsidR="00033052" w:rsidRPr="000C4D00" w:rsidRDefault="00033052" w:rsidP="009C556D">
      <w:pPr>
        <w:numPr>
          <w:ilvl w:val="0"/>
          <w:numId w:val="40"/>
        </w:numPr>
        <w:spacing w:line="276" w:lineRule="auto"/>
        <w:jc w:val="both"/>
        <w:rPr>
          <w:sz w:val="22"/>
          <w:szCs w:val="22"/>
        </w:rPr>
      </w:pPr>
      <w:r w:rsidRPr="000C4D00">
        <w:rPr>
          <w:sz w:val="22"/>
          <w:szCs w:val="22"/>
        </w:rPr>
        <w:t xml:space="preserve">Oświadczenie o przynależności do grup kapitałowych – (wzór) – Załącznik nr </w:t>
      </w:r>
      <w:r w:rsidR="00220BAB" w:rsidRPr="000C4D00">
        <w:rPr>
          <w:sz w:val="22"/>
          <w:szCs w:val="22"/>
        </w:rPr>
        <w:t>10</w:t>
      </w:r>
      <w:r w:rsidRPr="000C4D00">
        <w:rPr>
          <w:sz w:val="22"/>
          <w:szCs w:val="22"/>
        </w:rPr>
        <w:t>.</w:t>
      </w:r>
    </w:p>
    <w:p w:rsidR="009747CB" w:rsidRPr="004204F3" w:rsidRDefault="009747CB" w:rsidP="009747CB">
      <w:pPr>
        <w:numPr>
          <w:ilvl w:val="0"/>
          <w:numId w:val="40"/>
        </w:numPr>
        <w:spacing w:line="276" w:lineRule="auto"/>
        <w:jc w:val="both"/>
      </w:pPr>
      <w:r w:rsidRPr="004204F3">
        <w:t xml:space="preserve">Lista pracowników – (wzór) – Załącznik nr </w:t>
      </w:r>
      <w:r>
        <w:t>11</w:t>
      </w:r>
      <w:r w:rsidRPr="004204F3">
        <w:t>.</w:t>
      </w:r>
    </w:p>
    <w:p w:rsidR="009747CB" w:rsidRPr="004204F3" w:rsidRDefault="009747CB" w:rsidP="009747CB">
      <w:pPr>
        <w:numPr>
          <w:ilvl w:val="0"/>
          <w:numId w:val="40"/>
        </w:numPr>
        <w:spacing w:line="276" w:lineRule="auto"/>
        <w:jc w:val="both"/>
      </w:pPr>
      <w:r w:rsidRPr="004204F3">
        <w:t xml:space="preserve">Wzór  zobowiązania do zachowania tajemnicy – (wzór) – Załącznik nr </w:t>
      </w:r>
      <w:r>
        <w:t>12</w:t>
      </w:r>
      <w:r w:rsidRPr="004204F3">
        <w:t>.</w:t>
      </w:r>
    </w:p>
    <w:p w:rsidR="00033052" w:rsidRDefault="00033052" w:rsidP="00F61FF8">
      <w:pPr>
        <w:spacing w:line="276" w:lineRule="auto"/>
        <w:jc w:val="both"/>
        <w:rPr>
          <w:color w:val="000000"/>
          <w:sz w:val="18"/>
          <w:szCs w:val="20"/>
        </w:rPr>
      </w:pPr>
    </w:p>
    <w:p w:rsidR="00033052" w:rsidRDefault="00033052" w:rsidP="00F61FF8">
      <w:pPr>
        <w:spacing w:line="276" w:lineRule="auto"/>
        <w:jc w:val="both"/>
        <w:rPr>
          <w:b/>
          <w:color w:val="FFFFFF" w:themeColor="background1"/>
        </w:rPr>
      </w:pPr>
      <w:bookmarkStart w:id="0" w:name="_GoBack"/>
      <w:bookmarkEnd w:id="0"/>
    </w:p>
    <w:p w:rsidR="00C917F5" w:rsidRPr="00CD7BCB" w:rsidRDefault="00C917F5" w:rsidP="00F61FF8">
      <w:pPr>
        <w:spacing w:line="276" w:lineRule="auto"/>
        <w:jc w:val="both"/>
        <w:rPr>
          <w:b/>
          <w:color w:val="FFFFFF" w:themeColor="background1"/>
        </w:rPr>
      </w:pPr>
      <w:r w:rsidRPr="00CD7BCB">
        <w:rPr>
          <w:b/>
          <w:color w:val="FFFFFF" w:themeColor="background1"/>
        </w:rPr>
        <w:t>e komisji przetargowej:</w:t>
      </w:r>
    </w:p>
    <w:p w:rsidR="00033052" w:rsidRPr="00CD7BCB" w:rsidRDefault="00033052" w:rsidP="00F61FF8">
      <w:pPr>
        <w:spacing w:line="276" w:lineRule="auto"/>
        <w:jc w:val="both"/>
        <w:rPr>
          <w:b/>
          <w:color w:val="FFFFFF" w:themeColor="background1"/>
        </w:rPr>
      </w:pPr>
    </w:p>
    <w:p w:rsidR="009914C1" w:rsidRDefault="009914C1" w:rsidP="00DD1DB5">
      <w:pPr>
        <w:numPr>
          <w:ilvl w:val="0"/>
          <w:numId w:val="22"/>
        </w:numPr>
        <w:tabs>
          <w:tab w:val="num" w:pos="426"/>
        </w:tabs>
        <w:ind w:left="426"/>
        <w:jc w:val="both"/>
        <w:rPr>
          <w:color w:val="FFFFFF" w:themeColor="background1"/>
        </w:rPr>
        <w:sectPr w:rsidR="009914C1" w:rsidSect="005267E6">
          <w:pgSz w:w="12240" w:h="15840"/>
          <w:pgMar w:top="1418" w:right="1418" w:bottom="1134" w:left="1418" w:header="709" w:footer="709" w:gutter="0"/>
          <w:cols w:space="708"/>
          <w:titlePg/>
          <w:docGrid w:linePitch="326"/>
        </w:sectPr>
      </w:pPr>
    </w:p>
    <w:p w:rsidR="0082479B" w:rsidRPr="00CD7BCB" w:rsidRDefault="0082479B" w:rsidP="00DD1DB5">
      <w:pPr>
        <w:numPr>
          <w:ilvl w:val="0"/>
          <w:numId w:val="22"/>
        </w:numPr>
        <w:tabs>
          <w:tab w:val="num" w:pos="426"/>
        </w:tabs>
        <w:ind w:left="426"/>
        <w:jc w:val="both"/>
        <w:rPr>
          <w:color w:val="FFFFFF" w:themeColor="background1"/>
        </w:rPr>
      </w:pPr>
      <w:r w:rsidRPr="00CD7BCB">
        <w:rPr>
          <w:color w:val="FFFFFF" w:themeColor="background1"/>
        </w:rPr>
        <w:lastRenderedPageBreak/>
        <w:t>….………..</w:t>
      </w:r>
    </w:p>
    <w:p w:rsidR="0082479B" w:rsidRPr="00CD7BCB" w:rsidRDefault="0082479B" w:rsidP="0082479B">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64583E" w:rsidRPr="00AE3789" w:rsidRDefault="0064583E" w:rsidP="00091FBB">
      <w:pPr>
        <w:jc w:val="right"/>
        <w:rPr>
          <w:sz w:val="16"/>
          <w:szCs w:val="16"/>
        </w:rPr>
      </w:pPr>
      <w:r w:rsidRPr="00AE3789">
        <w:rPr>
          <w:b/>
        </w:rPr>
        <w:t xml:space="preserve">Załącznik nr </w:t>
      </w:r>
      <w:r>
        <w:rPr>
          <w:b/>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091FBB">
      <w:pPr>
        <w:jc w:val="center"/>
        <w:rPr>
          <w:b/>
          <w:spacing w:val="60"/>
        </w:rPr>
      </w:pPr>
      <w:r w:rsidRPr="00AE3789">
        <w:rPr>
          <w:b/>
          <w:spacing w:val="60"/>
        </w:rPr>
        <w:t>Nawiązując do przetargu nieograniczonego na:</w:t>
      </w:r>
    </w:p>
    <w:p w:rsidR="0064583E" w:rsidRPr="00AE3789" w:rsidRDefault="00C36E22" w:rsidP="00091FBB">
      <w:pPr>
        <w:jc w:val="center"/>
        <w:rPr>
          <w:i/>
        </w:rPr>
      </w:pPr>
      <w:r w:rsidRPr="00C36E22">
        <w:rPr>
          <w:rFonts w:eastAsia="Calibri"/>
          <w:b/>
          <w:lang w:eastAsia="en-US"/>
        </w:rPr>
        <w:t xml:space="preserve">na </w:t>
      </w:r>
      <w:r w:rsidR="003E6E24" w:rsidRPr="003E6E24">
        <w:rPr>
          <w:rFonts w:eastAsia="Calibri"/>
          <w:b/>
          <w:lang w:eastAsia="en-US"/>
        </w:rPr>
        <w:t>dostawę jednorazowego sprzętu do krążenia pozaustrojowego, sensorów mózgowych, wraz z najmem monitorów</w:t>
      </w:r>
      <w:r w:rsidR="00091FBB">
        <w:rPr>
          <w:rFonts w:eastAsia="Calibri"/>
          <w:b/>
          <w:lang w:eastAsia="en-US"/>
        </w:rPr>
        <w:t>,</w:t>
      </w:r>
      <w:r w:rsidR="0064583E" w:rsidRPr="00AE3789">
        <w:rPr>
          <w:b/>
        </w:rPr>
        <w:t xml:space="preserve">  znak sprawy </w:t>
      </w:r>
      <w:r w:rsidR="00B71A13" w:rsidRPr="00B71A13">
        <w:rPr>
          <w:b/>
        </w:rPr>
        <w:t>89</w:t>
      </w:r>
      <w:r w:rsidR="0064583E">
        <w:rPr>
          <w:b/>
        </w:rPr>
        <w:t>/Med./2016</w:t>
      </w:r>
    </w:p>
    <w:p w:rsidR="0064583E" w:rsidRPr="00AE3789"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CA221B">
        <w:rPr>
          <w:b/>
          <w:sz w:val="22"/>
          <w:szCs w:val="22"/>
        </w:rPr>
        <w:t>oferujemy sprzedaż i dostawę</w:t>
      </w:r>
      <w:r w:rsidR="006547E3" w:rsidRPr="006547E3">
        <w:rPr>
          <w:b/>
          <w:sz w:val="22"/>
          <w:szCs w:val="22"/>
        </w:rPr>
        <w:t xml:space="preserve"> </w:t>
      </w:r>
      <w:r w:rsidR="003E6E24" w:rsidRPr="003E6E24">
        <w:rPr>
          <w:b/>
          <w:sz w:val="22"/>
          <w:szCs w:val="22"/>
        </w:rPr>
        <w:t xml:space="preserve">jednorazowego sprzętu do krążenia pozaustrojowego, sensorów mózgowych, </w:t>
      </w:r>
      <w:r w:rsidR="003E6E24">
        <w:rPr>
          <w:b/>
          <w:sz w:val="22"/>
          <w:szCs w:val="22"/>
        </w:rPr>
        <w:t xml:space="preserve">oraz </w:t>
      </w:r>
      <w:r w:rsidR="003E6E24" w:rsidRPr="003E6E24">
        <w:rPr>
          <w:b/>
          <w:sz w:val="22"/>
          <w:szCs w:val="22"/>
        </w:rPr>
        <w:t xml:space="preserve"> </w:t>
      </w:r>
      <w:r w:rsidR="003E6E24">
        <w:rPr>
          <w:b/>
          <w:sz w:val="22"/>
          <w:szCs w:val="22"/>
        </w:rPr>
        <w:t>wynaj</w:t>
      </w:r>
      <w:r w:rsidR="003E6E24" w:rsidRPr="003E6E24">
        <w:rPr>
          <w:b/>
          <w:sz w:val="22"/>
          <w:szCs w:val="22"/>
        </w:rPr>
        <w:t>em monitorów</w:t>
      </w:r>
      <w:r w:rsidR="003E6E24">
        <w:rPr>
          <w:b/>
          <w:sz w:val="22"/>
          <w:szCs w:val="22"/>
        </w:rPr>
        <w:t xml:space="preserve"> (dot. pakietu nr 15)</w:t>
      </w:r>
      <w:r w:rsidR="00D95336">
        <w:rPr>
          <w:b/>
          <w:sz w:val="22"/>
          <w:szCs w:val="22"/>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8221C2" w:rsidRPr="00552A84" w:rsidRDefault="008221C2" w:rsidP="008221C2">
      <w:pPr>
        <w:pStyle w:val="Bartek"/>
        <w:spacing w:line="360" w:lineRule="atLeast"/>
        <w:jc w:val="both"/>
        <w:rPr>
          <w:b/>
          <w:sz w:val="24"/>
        </w:rPr>
      </w:pPr>
      <w:r>
        <w:rPr>
          <w:b/>
          <w:sz w:val="24"/>
        </w:rPr>
        <w:t xml:space="preserve">Pakiet </w:t>
      </w:r>
      <w:r w:rsidRPr="00552A84">
        <w:rPr>
          <w:b/>
          <w:sz w:val="24"/>
        </w:rPr>
        <w:t xml:space="preserve"> nr 1</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4A2209" w:rsidRDefault="004A2209" w:rsidP="008221C2">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4A2209" w:rsidRDefault="004A2209" w:rsidP="008221C2">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4A2209" w:rsidRDefault="00FD2FBE" w:rsidP="008221C2">
      <w:pPr>
        <w:pStyle w:val="Bartek"/>
        <w:spacing w:line="360" w:lineRule="atLeast"/>
        <w:jc w:val="both"/>
        <w:rPr>
          <w:sz w:val="24"/>
        </w:rPr>
      </w:pPr>
      <w:r>
        <w:rPr>
          <w:b/>
          <w:sz w:val="24"/>
        </w:rPr>
        <w:t xml:space="preserve">kara </w:t>
      </w:r>
      <w:r w:rsidR="004A2209">
        <w:rPr>
          <w:b/>
          <w:sz w:val="24"/>
        </w:rPr>
        <w:t xml:space="preserve">……. % </w:t>
      </w:r>
      <w:r w:rsidR="004A2209" w:rsidRPr="004A2209">
        <w:rPr>
          <w:b/>
          <w:sz w:val="24"/>
        </w:rPr>
        <w:t xml:space="preserve">gwarantowanej części pakietu za opóźnienie w dostawie sukcesywnej i dostawie reklamacyjnej towaru za każdy dzień opóźnienia </w:t>
      </w:r>
      <w:r>
        <w:rPr>
          <w:b/>
          <w:sz w:val="24"/>
        </w:rPr>
        <w:t>(min.</w:t>
      </w:r>
      <w:r w:rsidR="004A2209" w:rsidRPr="004A2209">
        <w:rPr>
          <w:b/>
          <w:sz w:val="24"/>
        </w:rPr>
        <w:t xml:space="preserve"> 0,5 % </w:t>
      </w:r>
      <w:r w:rsidR="004A2209">
        <w:rPr>
          <w:b/>
          <w:sz w:val="24"/>
        </w:rPr>
        <w:t>max</w:t>
      </w:r>
      <w:r>
        <w:rPr>
          <w:b/>
          <w:sz w:val="24"/>
        </w:rPr>
        <w:t>.</w:t>
      </w:r>
      <w:r w:rsidR="004A2209" w:rsidRPr="004A2209">
        <w:rPr>
          <w:b/>
          <w:sz w:val="24"/>
        </w:rPr>
        <w:t xml:space="preserve"> 3%</w:t>
      </w:r>
      <w:r>
        <w:rPr>
          <w:b/>
          <w:sz w:val="24"/>
        </w:rPr>
        <w:t>)</w:t>
      </w: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2</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lastRenderedPageBreak/>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uto"/>
        <w:jc w:val="both"/>
        <w:rPr>
          <w:b/>
          <w:sz w:val="24"/>
        </w:rPr>
      </w:pPr>
    </w:p>
    <w:p w:rsidR="008221C2" w:rsidRDefault="00DF1A20" w:rsidP="008221C2">
      <w:pPr>
        <w:pStyle w:val="Bartek"/>
        <w:spacing w:line="360" w:lineRule="auto"/>
        <w:jc w:val="both"/>
        <w:rPr>
          <w:b/>
          <w:sz w:val="24"/>
        </w:rPr>
      </w:pPr>
      <w:r>
        <w:rPr>
          <w:b/>
          <w:sz w:val="24"/>
        </w:rPr>
        <w:t>Pakiet nr 3</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uto"/>
        <w:jc w:val="both"/>
        <w:rPr>
          <w:b/>
          <w:sz w:val="24"/>
        </w:rPr>
      </w:pPr>
    </w:p>
    <w:p w:rsidR="008221C2" w:rsidRDefault="00DF1A20" w:rsidP="008221C2">
      <w:pPr>
        <w:pStyle w:val="Bartek"/>
        <w:spacing w:line="360" w:lineRule="auto"/>
        <w:jc w:val="both"/>
        <w:rPr>
          <w:b/>
          <w:sz w:val="24"/>
        </w:rPr>
      </w:pPr>
      <w:r>
        <w:rPr>
          <w:b/>
          <w:sz w:val="24"/>
        </w:rPr>
        <w:t>Pakiet nr 4</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DF1A20" w:rsidRDefault="00DF1A20" w:rsidP="008221C2">
      <w:pPr>
        <w:pStyle w:val="Bartek"/>
        <w:spacing w:line="360" w:lineRule="auto"/>
        <w:jc w:val="both"/>
        <w:rPr>
          <w:b/>
          <w:sz w:val="24"/>
        </w:rPr>
      </w:pPr>
    </w:p>
    <w:p w:rsidR="008221C2" w:rsidRDefault="008221C2" w:rsidP="008221C2">
      <w:pPr>
        <w:pStyle w:val="Bartek"/>
        <w:spacing w:line="360" w:lineRule="auto"/>
        <w:jc w:val="both"/>
        <w:rPr>
          <w:b/>
          <w:sz w:val="24"/>
        </w:rPr>
      </w:pPr>
      <w:r>
        <w:rPr>
          <w:b/>
          <w:sz w:val="24"/>
        </w:rPr>
        <w:t>P</w:t>
      </w:r>
      <w:r w:rsidR="00DF1A20">
        <w:rPr>
          <w:b/>
          <w:sz w:val="24"/>
        </w:rPr>
        <w:t>akiet nr 5</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uto"/>
        <w:jc w:val="both"/>
        <w:rPr>
          <w:b/>
          <w:sz w:val="24"/>
        </w:rPr>
      </w:pPr>
    </w:p>
    <w:p w:rsidR="00FD2FBE" w:rsidRDefault="00FD2FBE" w:rsidP="008221C2">
      <w:pPr>
        <w:pStyle w:val="Bartek"/>
        <w:spacing w:line="360" w:lineRule="auto"/>
        <w:jc w:val="both"/>
        <w:rPr>
          <w:b/>
          <w:sz w:val="24"/>
        </w:rPr>
      </w:pPr>
    </w:p>
    <w:p w:rsidR="008221C2" w:rsidRDefault="008221C2" w:rsidP="008221C2">
      <w:pPr>
        <w:pStyle w:val="Bartek"/>
        <w:spacing w:line="360" w:lineRule="auto"/>
        <w:jc w:val="both"/>
        <w:rPr>
          <w:b/>
          <w:sz w:val="24"/>
        </w:rPr>
      </w:pPr>
      <w:r>
        <w:rPr>
          <w:b/>
          <w:sz w:val="24"/>
        </w:rPr>
        <w:lastRenderedPageBreak/>
        <w:t>P</w:t>
      </w:r>
      <w:r w:rsidR="00DF1A20">
        <w:rPr>
          <w:b/>
          <w:sz w:val="24"/>
        </w:rPr>
        <w:t>akiet nr 6</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uto"/>
        <w:jc w:val="both"/>
        <w:rPr>
          <w:b/>
          <w:sz w:val="24"/>
        </w:rPr>
      </w:pPr>
    </w:p>
    <w:p w:rsidR="008221C2" w:rsidRDefault="008221C2" w:rsidP="008221C2">
      <w:pPr>
        <w:pStyle w:val="Bartek"/>
        <w:spacing w:line="360" w:lineRule="auto"/>
        <w:jc w:val="both"/>
        <w:rPr>
          <w:b/>
          <w:sz w:val="24"/>
        </w:rPr>
      </w:pPr>
      <w:r>
        <w:rPr>
          <w:b/>
          <w:sz w:val="24"/>
        </w:rPr>
        <w:t>P</w:t>
      </w:r>
      <w:r w:rsidR="00DF1A20">
        <w:rPr>
          <w:b/>
          <w:sz w:val="24"/>
        </w:rPr>
        <w:t>akiet nr 7</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uto"/>
        <w:jc w:val="both"/>
        <w:rPr>
          <w:b/>
          <w:sz w:val="24"/>
        </w:rPr>
      </w:pPr>
    </w:p>
    <w:p w:rsidR="00DF1A20" w:rsidRDefault="008221C2" w:rsidP="008221C2">
      <w:pPr>
        <w:pStyle w:val="Bartek"/>
        <w:spacing w:line="360" w:lineRule="auto"/>
        <w:jc w:val="both"/>
        <w:rPr>
          <w:b/>
          <w:sz w:val="24"/>
        </w:rPr>
      </w:pPr>
      <w:r>
        <w:rPr>
          <w:b/>
          <w:sz w:val="24"/>
        </w:rPr>
        <w:t>P</w:t>
      </w:r>
      <w:r w:rsidR="00DF1A20">
        <w:rPr>
          <w:b/>
          <w:sz w:val="24"/>
        </w:rPr>
        <w:t xml:space="preserve">akiet nr </w:t>
      </w:r>
      <w:r w:rsidR="00FD2FBE">
        <w:rPr>
          <w:b/>
          <w:sz w:val="24"/>
        </w:rPr>
        <w:t>8</w:t>
      </w:r>
      <w:r w:rsidR="00DF1A20">
        <w:rPr>
          <w:b/>
          <w:sz w:val="24"/>
        </w:rPr>
        <w:t xml:space="preserve"> </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DF1A20">
      <w:pPr>
        <w:pStyle w:val="Bartek"/>
        <w:spacing w:line="360" w:lineRule="auto"/>
        <w:jc w:val="both"/>
        <w:rPr>
          <w:b/>
          <w:sz w:val="24"/>
        </w:rPr>
      </w:pPr>
    </w:p>
    <w:p w:rsidR="00DF1A20" w:rsidRDefault="00DF1A20" w:rsidP="00DF1A20">
      <w:pPr>
        <w:pStyle w:val="Bartek"/>
        <w:spacing w:line="360" w:lineRule="auto"/>
        <w:jc w:val="both"/>
        <w:rPr>
          <w:b/>
          <w:sz w:val="24"/>
        </w:rPr>
      </w:pPr>
      <w:r>
        <w:rPr>
          <w:b/>
          <w:sz w:val="24"/>
        </w:rPr>
        <w:t xml:space="preserve">Pakiet nr </w:t>
      </w:r>
      <w:r w:rsidR="00FD2FBE">
        <w:rPr>
          <w:b/>
          <w:sz w:val="24"/>
        </w:rPr>
        <w:t>9</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lastRenderedPageBreak/>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DF1A20">
      <w:pPr>
        <w:pStyle w:val="Bartek"/>
        <w:spacing w:line="360" w:lineRule="auto"/>
        <w:jc w:val="both"/>
        <w:rPr>
          <w:b/>
          <w:sz w:val="24"/>
        </w:rPr>
      </w:pPr>
    </w:p>
    <w:p w:rsidR="00DF1A20" w:rsidRDefault="00DF1A20" w:rsidP="00DF1A20">
      <w:pPr>
        <w:pStyle w:val="Bartek"/>
        <w:spacing w:line="360" w:lineRule="auto"/>
        <w:jc w:val="both"/>
        <w:rPr>
          <w:b/>
          <w:sz w:val="24"/>
        </w:rPr>
      </w:pPr>
      <w:r>
        <w:rPr>
          <w:b/>
          <w:sz w:val="24"/>
        </w:rPr>
        <w:t xml:space="preserve">Pakiet nr </w:t>
      </w:r>
      <w:r w:rsidR="003E6E24">
        <w:rPr>
          <w:b/>
          <w:sz w:val="24"/>
        </w:rPr>
        <w:t>1</w:t>
      </w:r>
      <w:r w:rsidR="00FD2FBE">
        <w:rPr>
          <w:b/>
          <w:sz w:val="24"/>
        </w:rPr>
        <w:t>0</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DF1A20">
      <w:pPr>
        <w:pStyle w:val="Bartek"/>
        <w:spacing w:line="360" w:lineRule="auto"/>
        <w:jc w:val="both"/>
        <w:rPr>
          <w:b/>
          <w:sz w:val="24"/>
        </w:rPr>
      </w:pPr>
    </w:p>
    <w:p w:rsidR="00DF1A20" w:rsidRDefault="00DF1A20" w:rsidP="00DF1A20">
      <w:pPr>
        <w:pStyle w:val="Bartek"/>
        <w:spacing w:line="360" w:lineRule="auto"/>
        <w:jc w:val="both"/>
        <w:rPr>
          <w:b/>
          <w:sz w:val="24"/>
        </w:rPr>
      </w:pPr>
      <w:r>
        <w:rPr>
          <w:b/>
          <w:sz w:val="24"/>
        </w:rPr>
        <w:t xml:space="preserve">Pakiet nr </w:t>
      </w:r>
      <w:r w:rsidR="003E6E24">
        <w:rPr>
          <w:b/>
          <w:sz w:val="24"/>
        </w:rPr>
        <w:t>1</w:t>
      </w:r>
      <w:r w:rsidR="00FD2FBE">
        <w:rPr>
          <w:b/>
          <w:sz w:val="24"/>
        </w:rPr>
        <w:t>1</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DF1A20">
      <w:pPr>
        <w:pStyle w:val="Bartek"/>
        <w:spacing w:line="360" w:lineRule="auto"/>
        <w:jc w:val="both"/>
        <w:rPr>
          <w:b/>
          <w:sz w:val="24"/>
        </w:rPr>
      </w:pPr>
    </w:p>
    <w:p w:rsidR="00DF1A20" w:rsidRDefault="00DF1A20" w:rsidP="00DF1A20">
      <w:pPr>
        <w:pStyle w:val="Bartek"/>
        <w:spacing w:line="360" w:lineRule="auto"/>
        <w:jc w:val="both"/>
        <w:rPr>
          <w:b/>
          <w:sz w:val="24"/>
        </w:rPr>
      </w:pPr>
      <w:r>
        <w:rPr>
          <w:b/>
          <w:sz w:val="24"/>
        </w:rPr>
        <w:t xml:space="preserve">Pakiet nr </w:t>
      </w:r>
      <w:r w:rsidR="003E6E24">
        <w:rPr>
          <w:b/>
          <w:sz w:val="24"/>
        </w:rPr>
        <w:t>1</w:t>
      </w:r>
      <w:r w:rsidR="00FD2FBE">
        <w:rPr>
          <w:b/>
          <w:sz w:val="24"/>
        </w:rPr>
        <w:t>2</w:t>
      </w:r>
    </w:p>
    <w:p w:rsidR="008221C2" w:rsidRDefault="008221C2" w:rsidP="00DF1A20">
      <w:pPr>
        <w:pStyle w:val="Bartek"/>
        <w:spacing w:line="360" w:lineRule="auto"/>
        <w:jc w:val="both"/>
        <w:rPr>
          <w:sz w:val="24"/>
        </w:rPr>
      </w:pPr>
      <w:r>
        <w:rPr>
          <w:sz w:val="24"/>
        </w:rPr>
        <w:t xml:space="preserve">wartość netto.........................................zł  (słownie:…..…………………….....…....złotych)         </w:t>
      </w:r>
    </w:p>
    <w:p w:rsidR="008221C2" w:rsidRPr="00C06BAD" w:rsidRDefault="008221C2" w:rsidP="008221C2">
      <w:pPr>
        <w:pStyle w:val="Bartek"/>
        <w:spacing w:line="360" w:lineRule="auto"/>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lastRenderedPageBreak/>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E43E05" w:rsidRDefault="00E43E05" w:rsidP="00DF1A20">
      <w:pPr>
        <w:pStyle w:val="Bartek"/>
        <w:spacing w:line="360" w:lineRule="auto"/>
        <w:jc w:val="both"/>
        <w:rPr>
          <w:sz w:val="24"/>
        </w:rPr>
      </w:pPr>
    </w:p>
    <w:p w:rsidR="00DF1A20" w:rsidRDefault="00DF1A20" w:rsidP="00DF1A20">
      <w:pPr>
        <w:pStyle w:val="Bartek"/>
        <w:spacing w:line="360" w:lineRule="auto"/>
        <w:jc w:val="both"/>
        <w:rPr>
          <w:b/>
          <w:sz w:val="24"/>
        </w:rPr>
      </w:pPr>
      <w:r>
        <w:rPr>
          <w:b/>
          <w:sz w:val="24"/>
        </w:rPr>
        <w:t xml:space="preserve">Pakiet nr </w:t>
      </w:r>
      <w:r w:rsidR="003E6E24">
        <w:rPr>
          <w:b/>
          <w:sz w:val="24"/>
        </w:rPr>
        <w:t>1</w:t>
      </w:r>
      <w:r w:rsidR="00FD2FBE">
        <w:rPr>
          <w:b/>
          <w:sz w:val="24"/>
        </w:rPr>
        <w:t>3</w:t>
      </w:r>
    </w:p>
    <w:p w:rsidR="008221C2" w:rsidRDefault="008221C2" w:rsidP="00DF1A20">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tLeast"/>
        <w:jc w:val="both"/>
        <w:rPr>
          <w:b/>
          <w:sz w:val="24"/>
        </w:rPr>
      </w:pP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w:t>
      </w:r>
      <w:r w:rsidR="003E6E24">
        <w:rPr>
          <w:b/>
          <w:sz w:val="24"/>
        </w:rPr>
        <w:t>1</w:t>
      </w:r>
      <w:r w:rsidR="00FD2FBE">
        <w:rPr>
          <w:b/>
          <w:sz w:val="24"/>
        </w:rPr>
        <w:t>4</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Default="00FD2FBE" w:rsidP="008221C2">
      <w:pPr>
        <w:pStyle w:val="Bartek"/>
        <w:spacing w:line="360" w:lineRule="atLeast"/>
        <w:jc w:val="both"/>
        <w:rPr>
          <w:b/>
          <w:sz w:val="24"/>
        </w:rPr>
      </w:pPr>
    </w:p>
    <w:p w:rsidR="008221C2" w:rsidRDefault="008221C2" w:rsidP="008221C2">
      <w:pPr>
        <w:pStyle w:val="Bartek"/>
        <w:spacing w:line="360" w:lineRule="atLeast"/>
        <w:jc w:val="both"/>
        <w:rPr>
          <w:b/>
          <w:sz w:val="24"/>
        </w:rPr>
      </w:pPr>
      <w:r>
        <w:rPr>
          <w:b/>
          <w:sz w:val="24"/>
        </w:rPr>
        <w:t>Pakiet</w:t>
      </w:r>
      <w:r w:rsidRPr="00552A84">
        <w:rPr>
          <w:b/>
          <w:sz w:val="24"/>
        </w:rPr>
        <w:t xml:space="preserve"> nr </w:t>
      </w:r>
      <w:r w:rsidR="003E6E24">
        <w:rPr>
          <w:b/>
          <w:sz w:val="24"/>
        </w:rPr>
        <w:t>1</w:t>
      </w:r>
      <w:r w:rsidR="00FD2FBE">
        <w:rPr>
          <w:b/>
          <w:sz w:val="24"/>
        </w:rPr>
        <w:t>5</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FD2FBE" w:rsidRDefault="00FD2FBE" w:rsidP="008221C2">
      <w:pPr>
        <w:pStyle w:val="Bartek"/>
        <w:spacing w:line="360" w:lineRule="atLeast"/>
        <w:jc w:val="both"/>
        <w:rPr>
          <w:sz w:val="24"/>
        </w:rPr>
      </w:pP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w:t>
      </w:r>
      <w:r w:rsidR="004A2209">
        <w:rPr>
          <w:b/>
          <w:sz w:val="24"/>
        </w:rPr>
        <w:t>1</w:t>
      </w:r>
      <w:r w:rsidR="00FD2FBE">
        <w:rPr>
          <w:b/>
          <w:sz w:val="24"/>
        </w:rPr>
        <w:t>6</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b/>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FD2FBE" w:rsidRPr="00552A84" w:rsidRDefault="00FD2FBE" w:rsidP="00FD2FBE">
      <w:pPr>
        <w:pStyle w:val="Bartek"/>
        <w:spacing w:line="360" w:lineRule="atLeast"/>
        <w:jc w:val="both"/>
        <w:rPr>
          <w:b/>
          <w:sz w:val="24"/>
        </w:rPr>
      </w:pPr>
      <w:r>
        <w:rPr>
          <w:b/>
          <w:sz w:val="24"/>
        </w:rPr>
        <w:lastRenderedPageBreak/>
        <w:t>Pakiet</w:t>
      </w:r>
      <w:r w:rsidRPr="00552A84">
        <w:rPr>
          <w:b/>
          <w:sz w:val="24"/>
        </w:rPr>
        <w:t xml:space="preserve"> nr </w:t>
      </w:r>
      <w:r>
        <w:rPr>
          <w:b/>
          <w:sz w:val="24"/>
        </w:rPr>
        <w:t>17</w:t>
      </w:r>
    </w:p>
    <w:p w:rsidR="00FD2FBE" w:rsidRDefault="00FD2FBE" w:rsidP="00FD2FBE">
      <w:pPr>
        <w:pStyle w:val="Bartek"/>
        <w:spacing w:line="360" w:lineRule="atLeast"/>
        <w:jc w:val="both"/>
        <w:rPr>
          <w:sz w:val="24"/>
        </w:rPr>
      </w:pPr>
      <w:r>
        <w:rPr>
          <w:sz w:val="24"/>
        </w:rPr>
        <w:t xml:space="preserve">wartość netto........................................zł  (słownie:…..……....………………………złotych)    </w:t>
      </w:r>
    </w:p>
    <w:p w:rsidR="00FD2FBE" w:rsidRDefault="00FD2FBE" w:rsidP="00FD2FBE">
      <w:pPr>
        <w:pStyle w:val="Bartek"/>
        <w:spacing w:line="360" w:lineRule="atLeast"/>
        <w:jc w:val="both"/>
        <w:rPr>
          <w:sz w:val="24"/>
        </w:rPr>
      </w:pPr>
      <w:r>
        <w:rPr>
          <w:sz w:val="24"/>
        </w:rPr>
        <w:t>wartość brutto…………………………zł ( słownie:………………………….....……złotych)</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dostawy sukcesywnej i dostawy reklamacyjnej towaru w dniach</w:t>
      </w:r>
      <w:r>
        <w:rPr>
          <w:b/>
          <w:sz w:val="24"/>
        </w:rPr>
        <w:t xml:space="preserve"> ………..</w:t>
      </w:r>
      <w:r w:rsidRPr="004A2209">
        <w:rPr>
          <w:b/>
          <w:sz w:val="24"/>
        </w:rPr>
        <w:t xml:space="preserve">,  tj. </w:t>
      </w:r>
      <w:r w:rsidRPr="004A2209">
        <w:rPr>
          <w:sz w:val="24"/>
        </w:rPr>
        <w:t xml:space="preserve">2 dni lub 3 dni lub 4 dni lub 5 dni lub 6 dni. </w:t>
      </w:r>
    </w:p>
    <w:p w:rsidR="00FD2FBE" w:rsidRDefault="00FD2FBE" w:rsidP="00FD2FBE">
      <w:pPr>
        <w:pStyle w:val="Bartek"/>
        <w:spacing w:line="360" w:lineRule="atLeast"/>
        <w:jc w:val="both"/>
        <w:rPr>
          <w:sz w:val="24"/>
        </w:rPr>
      </w:pPr>
      <w:r w:rsidRPr="004A2209">
        <w:rPr>
          <w:b/>
          <w:sz w:val="24"/>
        </w:rPr>
        <w:t>termin</w:t>
      </w:r>
      <w:r w:rsidRPr="004A2209">
        <w:rPr>
          <w:sz w:val="24"/>
        </w:rPr>
        <w:t xml:space="preserve"> </w:t>
      </w:r>
      <w:r w:rsidRPr="004A2209">
        <w:rPr>
          <w:b/>
          <w:sz w:val="24"/>
        </w:rPr>
        <w:t>gwarancji/rękojmi w miesiącach</w:t>
      </w:r>
      <w:r>
        <w:rPr>
          <w:b/>
          <w:sz w:val="24"/>
        </w:rPr>
        <w:t xml:space="preserve"> ………..</w:t>
      </w:r>
      <w:r w:rsidRPr="004A2209">
        <w:rPr>
          <w:b/>
          <w:sz w:val="24"/>
        </w:rPr>
        <w:t xml:space="preserve"> tj. </w:t>
      </w:r>
      <w:r w:rsidRPr="004A2209">
        <w:rPr>
          <w:sz w:val="24"/>
        </w:rPr>
        <w:t>12 miesięcy lub 14 miesięcy lub 16 miesięcy lub 18 miesięcy lub 20 miesięcy.</w:t>
      </w:r>
    </w:p>
    <w:p w:rsidR="00FD2FBE" w:rsidRDefault="00FD2FBE" w:rsidP="00FD2FBE">
      <w:pPr>
        <w:pStyle w:val="Bartek"/>
        <w:spacing w:line="360" w:lineRule="atLeast"/>
        <w:jc w:val="both"/>
        <w:rPr>
          <w:sz w:val="24"/>
        </w:rPr>
      </w:pPr>
      <w:r>
        <w:rPr>
          <w:b/>
          <w:sz w:val="24"/>
        </w:rPr>
        <w:t xml:space="preserve">kara ……. % </w:t>
      </w:r>
      <w:r w:rsidRPr="004A2209">
        <w:rPr>
          <w:b/>
          <w:sz w:val="24"/>
        </w:rPr>
        <w:t xml:space="preserve">gwarantowanej części pakietu za opóźnienie w dostawie sukcesywnej i dostawie reklamacyjnej towaru za każdy dzień opóźnienia </w:t>
      </w:r>
      <w:r>
        <w:rPr>
          <w:b/>
          <w:sz w:val="24"/>
        </w:rPr>
        <w:t>(min.</w:t>
      </w:r>
      <w:r w:rsidRPr="004A2209">
        <w:rPr>
          <w:b/>
          <w:sz w:val="24"/>
        </w:rPr>
        <w:t xml:space="preserve"> 0,5 % </w:t>
      </w:r>
      <w:r>
        <w:rPr>
          <w:b/>
          <w:sz w:val="24"/>
        </w:rPr>
        <w:t>max.</w:t>
      </w:r>
      <w:r w:rsidRPr="004A2209">
        <w:rPr>
          <w:b/>
          <w:sz w:val="24"/>
        </w:rPr>
        <w:t xml:space="preserve"> 3%</w:t>
      </w:r>
      <w:r>
        <w:rPr>
          <w:b/>
          <w:sz w:val="24"/>
        </w:rPr>
        <w:t>)</w:t>
      </w:r>
    </w:p>
    <w:p w:rsidR="00A91B65" w:rsidRDefault="00A91B65" w:rsidP="0064583E">
      <w:pPr>
        <w:jc w:val="both"/>
        <w:rPr>
          <w:b/>
          <w:sz w:val="22"/>
          <w:szCs w:val="22"/>
        </w:rPr>
      </w:pPr>
    </w:p>
    <w:p w:rsidR="009747CB" w:rsidRDefault="009747CB" w:rsidP="0064583E">
      <w:pPr>
        <w:jc w:val="both"/>
        <w:rPr>
          <w:b/>
          <w:sz w:val="22"/>
          <w:szCs w:val="22"/>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A91B65" w:rsidRDefault="00A91B65" w:rsidP="0064583E">
      <w:pPr>
        <w:jc w:val="center"/>
        <w:rPr>
          <w:b/>
          <w:bCs/>
        </w:rPr>
      </w:pPr>
    </w:p>
    <w:p w:rsidR="0064583E" w:rsidRDefault="0064583E" w:rsidP="0064583E">
      <w:pPr>
        <w:jc w:val="center"/>
        <w:rPr>
          <w:b/>
          <w:bCs/>
        </w:rPr>
      </w:pPr>
      <w:r w:rsidRPr="00AE3789">
        <w:rPr>
          <w:b/>
          <w:bCs/>
        </w:rPr>
        <w:t>OŚWIADCZENI</w:t>
      </w:r>
      <w:r>
        <w:rPr>
          <w:b/>
          <w:bCs/>
        </w:rPr>
        <w:t>E¹</w:t>
      </w:r>
    </w:p>
    <w:p w:rsidR="00A91B65" w:rsidRPr="00AE3789" w:rsidRDefault="00A91B65"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A91B65" w:rsidRDefault="00A91B65" w:rsidP="0064583E">
      <w:pPr>
        <w:jc w:val="both"/>
        <w:rPr>
          <w:sz w:val="14"/>
          <w:szCs w:val="14"/>
        </w:rPr>
      </w:pPr>
    </w:p>
    <w:p w:rsidR="00A91B65" w:rsidRDefault="00A91B65" w:rsidP="0064583E">
      <w:pPr>
        <w:jc w:val="both"/>
        <w:rPr>
          <w:sz w:val="14"/>
          <w:szCs w:val="14"/>
        </w:rPr>
      </w:pPr>
    </w:p>
    <w:p w:rsidR="00A91B65" w:rsidRDefault="00A91B65"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A91B65" w:rsidRPr="00C415C1" w:rsidRDefault="00A91B65" w:rsidP="00A91B65">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DD1DB5">
      <w:pPr>
        <w:numPr>
          <w:ilvl w:val="0"/>
          <w:numId w:val="25"/>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DD1DB5">
      <w:pPr>
        <w:numPr>
          <w:ilvl w:val="0"/>
          <w:numId w:val="25"/>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91B65" w:rsidRDefault="0064583E" w:rsidP="00DD1DB5">
      <w:pPr>
        <w:numPr>
          <w:ilvl w:val="0"/>
          <w:numId w:val="24"/>
        </w:numPr>
        <w:jc w:val="both"/>
        <w:rPr>
          <w:b/>
          <w:szCs w:val="20"/>
        </w:rPr>
      </w:pPr>
      <w:r w:rsidRPr="00A91B65">
        <w:rPr>
          <w:b/>
          <w:szCs w:val="20"/>
        </w:rPr>
        <w:lastRenderedPageBreak/>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A91B65">
      <w:pPr>
        <w:numPr>
          <w:ilvl w:val="0"/>
          <w:numId w:val="3"/>
        </w:numPr>
        <w:tabs>
          <w:tab w:val="left" w:pos="426"/>
          <w:tab w:val="left" w:pos="1070"/>
        </w:tabs>
        <w:spacing w:line="360" w:lineRule="auto"/>
        <w:ind w:left="426" w:hanging="426"/>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Pr="008F6B06">
        <w:t>.. …..............</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A91B65"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211A1B" w:rsidRDefault="0064583E" w:rsidP="0064583E">
      <w:pPr>
        <w:ind w:left="5103"/>
        <w:jc w:val="center"/>
        <w:rPr>
          <w:sz w:val="16"/>
          <w:szCs w:val="16"/>
        </w:rPr>
        <w:sectPr w:rsidR="00211A1B" w:rsidSect="005267E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E772BE" w:rsidRPr="00211A1B" w:rsidRDefault="00E772BE" w:rsidP="00E772BE">
      <w:pPr>
        <w:ind w:left="708"/>
        <w:jc w:val="right"/>
        <w:rPr>
          <w:b/>
          <w:i/>
          <w:sz w:val="20"/>
          <w:szCs w:val="20"/>
        </w:rPr>
      </w:pPr>
      <w:r w:rsidRPr="00211A1B">
        <w:rPr>
          <w:b/>
          <w:i/>
          <w:sz w:val="20"/>
          <w:szCs w:val="20"/>
        </w:rPr>
        <w:lastRenderedPageBreak/>
        <w:t>Załącznik nr 2</w:t>
      </w:r>
    </w:p>
    <w:p w:rsidR="00E772BE" w:rsidRPr="00F773D8" w:rsidRDefault="00E772BE" w:rsidP="00E772BE">
      <w:pPr>
        <w:jc w:val="center"/>
        <w:rPr>
          <w:b/>
          <w:sz w:val="20"/>
          <w:szCs w:val="20"/>
          <w:u w:val="double"/>
        </w:rPr>
      </w:pPr>
      <w:r w:rsidRPr="00F773D8">
        <w:rPr>
          <w:b/>
          <w:sz w:val="20"/>
          <w:szCs w:val="20"/>
          <w:u w:val="double"/>
        </w:rPr>
        <w:t>ZESTAWIENIE ASORTYMENTOWO – CENOWE</w:t>
      </w:r>
    </w:p>
    <w:p w:rsidR="00E772BE" w:rsidRPr="00F773D8" w:rsidRDefault="00E772BE" w:rsidP="00E772BE">
      <w:pPr>
        <w:ind w:left="357"/>
        <w:rPr>
          <w:b/>
          <w:sz w:val="20"/>
          <w:szCs w:val="20"/>
        </w:rPr>
      </w:pPr>
    </w:p>
    <w:tbl>
      <w:tblPr>
        <w:tblW w:w="505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475"/>
        <w:gridCol w:w="5360"/>
        <w:gridCol w:w="529"/>
        <w:gridCol w:w="1080"/>
        <w:gridCol w:w="1029"/>
        <w:gridCol w:w="1039"/>
        <w:gridCol w:w="918"/>
        <w:gridCol w:w="1157"/>
        <w:gridCol w:w="1037"/>
      </w:tblGrid>
      <w:tr w:rsidR="00E772BE" w:rsidRPr="00F25C47" w:rsidTr="00211A1B">
        <w:trPr>
          <w:cantSplit/>
        </w:trPr>
        <w:tc>
          <w:tcPr>
            <w:tcW w:w="299" w:type="pct"/>
            <w:shd w:val="clear" w:color="auto" w:fill="D9D9D9"/>
            <w:vAlign w:val="center"/>
          </w:tcPr>
          <w:p w:rsidR="00E772BE" w:rsidRPr="00211A1B" w:rsidRDefault="00E772BE" w:rsidP="001A5F39">
            <w:pPr>
              <w:jc w:val="both"/>
              <w:rPr>
                <w:b/>
                <w:sz w:val="16"/>
                <w:szCs w:val="18"/>
              </w:rPr>
            </w:pPr>
            <w:r w:rsidRPr="00211A1B">
              <w:rPr>
                <w:b/>
                <w:sz w:val="16"/>
                <w:szCs w:val="18"/>
              </w:rPr>
              <w:t>Pakiety</w:t>
            </w:r>
          </w:p>
        </w:tc>
        <w:tc>
          <w:tcPr>
            <w:tcW w:w="177" w:type="pct"/>
            <w:shd w:val="clear" w:color="auto" w:fill="D9D9D9"/>
            <w:vAlign w:val="center"/>
          </w:tcPr>
          <w:p w:rsidR="00E772BE" w:rsidRPr="00F25C47" w:rsidRDefault="00E772BE" w:rsidP="001A5F39">
            <w:pPr>
              <w:jc w:val="both"/>
              <w:rPr>
                <w:b/>
                <w:sz w:val="18"/>
                <w:szCs w:val="18"/>
              </w:rPr>
            </w:pPr>
            <w:r w:rsidRPr="00F25C47">
              <w:rPr>
                <w:b/>
                <w:sz w:val="18"/>
                <w:szCs w:val="18"/>
              </w:rPr>
              <w:t>Lp.</w:t>
            </w:r>
          </w:p>
        </w:tc>
        <w:tc>
          <w:tcPr>
            <w:tcW w:w="1996" w:type="pct"/>
            <w:shd w:val="clear" w:color="auto" w:fill="D9D9D9"/>
            <w:vAlign w:val="center"/>
          </w:tcPr>
          <w:p w:rsidR="00E772BE" w:rsidRPr="00F25C47" w:rsidRDefault="00E772BE" w:rsidP="001A5F39">
            <w:pPr>
              <w:ind w:left="720"/>
              <w:jc w:val="both"/>
              <w:rPr>
                <w:b/>
                <w:sz w:val="18"/>
                <w:szCs w:val="18"/>
              </w:rPr>
            </w:pPr>
            <w:r>
              <w:rPr>
                <w:b/>
                <w:sz w:val="18"/>
                <w:szCs w:val="18"/>
              </w:rPr>
              <w:t>Opis przedmiotu zamówienia</w:t>
            </w:r>
          </w:p>
        </w:tc>
        <w:tc>
          <w:tcPr>
            <w:tcW w:w="197" w:type="pct"/>
            <w:shd w:val="clear" w:color="auto" w:fill="D9D9D9"/>
            <w:vAlign w:val="center"/>
          </w:tcPr>
          <w:p w:rsidR="00E772BE" w:rsidRPr="00F25C47" w:rsidRDefault="00E772BE" w:rsidP="001A5F39">
            <w:pPr>
              <w:jc w:val="both"/>
              <w:rPr>
                <w:b/>
                <w:sz w:val="18"/>
                <w:szCs w:val="18"/>
              </w:rPr>
            </w:pPr>
            <w:r w:rsidRPr="00F25C47">
              <w:rPr>
                <w:b/>
                <w:sz w:val="18"/>
                <w:szCs w:val="18"/>
              </w:rPr>
              <w:t>j.m.</w:t>
            </w:r>
          </w:p>
        </w:tc>
        <w:tc>
          <w:tcPr>
            <w:tcW w:w="402" w:type="pct"/>
            <w:shd w:val="clear" w:color="auto" w:fill="D9D9D9"/>
            <w:vAlign w:val="center"/>
          </w:tcPr>
          <w:p w:rsidR="00E772BE" w:rsidRPr="00211A1B" w:rsidRDefault="00211A1B" w:rsidP="00211A1B">
            <w:pPr>
              <w:jc w:val="center"/>
              <w:rPr>
                <w:b/>
                <w:sz w:val="16"/>
                <w:szCs w:val="18"/>
              </w:rPr>
            </w:pPr>
            <w:r>
              <w:rPr>
                <w:b/>
                <w:sz w:val="16"/>
                <w:szCs w:val="18"/>
              </w:rPr>
              <w:t>W</w:t>
            </w:r>
            <w:r w:rsidR="00E772BE" w:rsidRPr="00211A1B">
              <w:rPr>
                <w:b/>
                <w:sz w:val="16"/>
                <w:szCs w:val="18"/>
              </w:rPr>
              <w:t>artość</w:t>
            </w:r>
          </w:p>
          <w:p w:rsidR="00E772BE" w:rsidRPr="00211A1B" w:rsidRDefault="00E772BE" w:rsidP="00211A1B">
            <w:pPr>
              <w:jc w:val="center"/>
              <w:rPr>
                <w:b/>
                <w:sz w:val="16"/>
                <w:szCs w:val="18"/>
              </w:rPr>
            </w:pPr>
            <w:r w:rsidRPr="00211A1B">
              <w:rPr>
                <w:b/>
                <w:sz w:val="16"/>
                <w:szCs w:val="18"/>
              </w:rPr>
              <w:t>jednostkowa</w:t>
            </w:r>
          </w:p>
          <w:p w:rsidR="00E772BE" w:rsidRPr="00211A1B" w:rsidRDefault="00E772BE" w:rsidP="00211A1B">
            <w:pPr>
              <w:jc w:val="center"/>
              <w:rPr>
                <w:b/>
                <w:sz w:val="16"/>
                <w:szCs w:val="18"/>
              </w:rPr>
            </w:pPr>
            <w:r w:rsidRPr="00211A1B">
              <w:rPr>
                <w:b/>
                <w:sz w:val="16"/>
                <w:szCs w:val="18"/>
              </w:rPr>
              <w:t>netto</w:t>
            </w:r>
          </w:p>
        </w:tc>
        <w:tc>
          <w:tcPr>
            <w:tcW w:w="383" w:type="pct"/>
            <w:shd w:val="clear" w:color="auto" w:fill="D9D9D9"/>
            <w:vAlign w:val="center"/>
          </w:tcPr>
          <w:p w:rsidR="00E772BE" w:rsidRPr="00211A1B" w:rsidRDefault="00E772BE" w:rsidP="00211A1B">
            <w:pPr>
              <w:jc w:val="center"/>
              <w:rPr>
                <w:b/>
                <w:sz w:val="16"/>
                <w:szCs w:val="18"/>
              </w:rPr>
            </w:pPr>
            <w:r w:rsidRPr="00211A1B">
              <w:rPr>
                <w:b/>
                <w:sz w:val="16"/>
                <w:szCs w:val="18"/>
              </w:rPr>
              <w:t>Cena</w:t>
            </w:r>
          </w:p>
          <w:p w:rsidR="00E772BE" w:rsidRPr="00211A1B" w:rsidRDefault="00E772BE" w:rsidP="00211A1B">
            <w:pPr>
              <w:jc w:val="center"/>
              <w:rPr>
                <w:b/>
                <w:sz w:val="16"/>
                <w:szCs w:val="18"/>
              </w:rPr>
            </w:pPr>
            <w:r w:rsidRPr="00211A1B">
              <w:rPr>
                <w:b/>
                <w:sz w:val="16"/>
                <w:szCs w:val="18"/>
              </w:rPr>
              <w:t>jednostkowa</w:t>
            </w:r>
          </w:p>
          <w:p w:rsidR="00E772BE" w:rsidRPr="00211A1B" w:rsidRDefault="00E772BE" w:rsidP="00211A1B">
            <w:pPr>
              <w:jc w:val="center"/>
              <w:rPr>
                <w:b/>
                <w:sz w:val="16"/>
                <w:szCs w:val="18"/>
              </w:rPr>
            </w:pPr>
            <w:r w:rsidRPr="00211A1B">
              <w:rPr>
                <w:b/>
                <w:sz w:val="16"/>
                <w:szCs w:val="18"/>
              </w:rPr>
              <w:t>brutto</w:t>
            </w:r>
          </w:p>
        </w:tc>
        <w:tc>
          <w:tcPr>
            <w:tcW w:w="387" w:type="pct"/>
            <w:shd w:val="clear" w:color="auto" w:fill="D9D9D9"/>
            <w:vAlign w:val="center"/>
          </w:tcPr>
          <w:p w:rsidR="00E772BE" w:rsidRPr="00F25C47" w:rsidRDefault="00E772BE" w:rsidP="00211A1B">
            <w:pPr>
              <w:jc w:val="center"/>
              <w:rPr>
                <w:b/>
                <w:sz w:val="18"/>
                <w:szCs w:val="18"/>
              </w:rPr>
            </w:pPr>
            <w:r w:rsidRPr="00F25C47">
              <w:rPr>
                <w:b/>
                <w:sz w:val="18"/>
                <w:szCs w:val="18"/>
              </w:rPr>
              <w:t>Ilość</w:t>
            </w:r>
          </w:p>
          <w:p w:rsidR="00E772BE" w:rsidRPr="00F25C47" w:rsidRDefault="00E772BE" w:rsidP="00211A1B">
            <w:pPr>
              <w:jc w:val="center"/>
              <w:rPr>
                <w:b/>
                <w:sz w:val="18"/>
                <w:szCs w:val="18"/>
              </w:rPr>
            </w:pPr>
            <w:r w:rsidRPr="00F25C47">
              <w:rPr>
                <w:b/>
                <w:sz w:val="18"/>
                <w:szCs w:val="18"/>
              </w:rPr>
              <w:t>[szt.]</w:t>
            </w:r>
          </w:p>
        </w:tc>
        <w:tc>
          <w:tcPr>
            <w:tcW w:w="342" w:type="pct"/>
            <w:shd w:val="clear" w:color="auto" w:fill="D9D9D9"/>
            <w:vAlign w:val="center"/>
          </w:tcPr>
          <w:p w:rsidR="00E772BE" w:rsidRPr="00F25C47" w:rsidRDefault="00E772BE" w:rsidP="00211A1B">
            <w:pPr>
              <w:jc w:val="center"/>
              <w:rPr>
                <w:b/>
                <w:sz w:val="18"/>
                <w:szCs w:val="18"/>
              </w:rPr>
            </w:pPr>
            <w:r w:rsidRPr="00F25C47">
              <w:rPr>
                <w:b/>
                <w:sz w:val="18"/>
                <w:szCs w:val="18"/>
              </w:rPr>
              <w:t>Wartość</w:t>
            </w:r>
          </w:p>
          <w:p w:rsidR="00E772BE" w:rsidRPr="00F25C47" w:rsidRDefault="00E772BE" w:rsidP="00211A1B">
            <w:pPr>
              <w:jc w:val="center"/>
              <w:rPr>
                <w:b/>
                <w:sz w:val="18"/>
                <w:szCs w:val="18"/>
              </w:rPr>
            </w:pPr>
            <w:r w:rsidRPr="00F25C47">
              <w:rPr>
                <w:b/>
                <w:sz w:val="18"/>
                <w:szCs w:val="18"/>
              </w:rPr>
              <w:t>netto</w:t>
            </w:r>
          </w:p>
        </w:tc>
        <w:tc>
          <w:tcPr>
            <w:tcW w:w="431" w:type="pct"/>
            <w:shd w:val="clear" w:color="auto" w:fill="D9D9D9"/>
            <w:vAlign w:val="center"/>
          </w:tcPr>
          <w:p w:rsidR="00E772BE" w:rsidRPr="00F25C47" w:rsidRDefault="00211A1B" w:rsidP="00211A1B">
            <w:pPr>
              <w:jc w:val="center"/>
              <w:rPr>
                <w:b/>
                <w:sz w:val="18"/>
                <w:szCs w:val="18"/>
              </w:rPr>
            </w:pPr>
            <w:r>
              <w:rPr>
                <w:b/>
                <w:sz w:val="18"/>
                <w:szCs w:val="18"/>
              </w:rPr>
              <w:t>Cena</w:t>
            </w:r>
          </w:p>
          <w:p w:rsidR="00E772BE" w:rsidRPr="00F25C47" w:rsidRDefault="00E772BE" w:rsidP="00211A1B">
            <w:pPr>
              <w:jc w:val="center"/>
              <w:rPr>
                <w:b/>
                <w:sz w:val="18"/>
                <w:szCs w:val="18"/>
              </w:rPr>
            </w:pPr>
            <w:r w:rsidRPr="00F25C47">
              <w:rPr>
                <w:b/>
                <w:sz w:val="18"/>
                <w:szCs w:val="18"/>
              </w:rPr>
              <w:t>brutto</w:t>
            </w:r>
          </w:p>
        </w:tc>
        <w:tc>
          <w:tcPr>
            <w:tcW w:w="386" w:type="pct"/>
            <w:shd w:val="clear" w:color="auto" w:fill="D9D9D9"/>
            <w:vAlign w:val="center"/>
          </w:tcPr>
          <w:p w:rsidR="00E772BE" w:rsidRPr="00211A1B" w:rsidRDefault="00E772BE" w:rsidP="00211A1B">
            <w:pPr>
              <w:jc w:val="center"/>
              <w:rPr>
                <w:b/>
                <w:sz w:val="14"/>
                <w:szCs w:val="18"/>
              </w:rPr>
            </w:pPr>
            <w:r w:rsidRPr="00211A1B">
              <w:rPr>
                <w:b/>
                <w:sz w:val="14"/>
                <w:szCs w:val="18"/>
              </w:rPr>
              <w:t>Numer</w:t>
            </w:r>
          </w:p>
          <w:p w:rsidR="00E772BE" w:rsidRPr="00211A1B" w:rsidRDefault="00E772BE" w:rsidP="00211A1B">
            <w:pPr>
              <w:jc w:val="center"/>
              <w:rPr>
                <w:b/>
                <w:sz w:val="14"/>
                <w:szCs w:val="18"/>
              </w:rPr>
            </w:pPr>
            <w:r w:rsidRPr="00211A1B">
              <w:rPr>
                <w:b/>
                <w:sz w:val="14"/>
                <w:szCs w:val="18"/>
              </w:rPr>
              <w:t>katalogowy</w:t>
            </w:r>
          </w:p>
          <w:p w:rsidR="00E772BE" w:rsidRPr="00211A1B" w:rsidRDefault="00E772BE" w:rsidP="00211A1B">
            <w:pPr>
              <w:jc w:val="center"/>
              <w:rPr>
                <w:b/>
                <w:sz w:val="14"/>
                <w:szCs w:val="18"/>
              </w:rPr>
            </w:pPr>
            <w:r w:rsidRPr="00211A1B">
              <w:rPr>
                <w:b/>
                <w:sz w:val="14"/>
                <w:szCs w:val="18"/>
              </w:rPr>
              <w:t>ilość w opakowaniu handlowym</w:t>
            </w: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Oksygenator  z powlekanymi membranami biokompatybilnymi  w systemie otwartym z wbudowanym stalowym wymiennikiem ciepła.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650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lang w:val="en-US"/>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lang w:val="en-US"/>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Zestaw drenów z układem linii żylnej 1/2 cala i linii tętniczej 3/8 cala do krążenia pozaustrojowego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lang w:val="en-US"/>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Zestaw drenów z układem linii żylnej 3/8 cala i linii tętniczej 3/8 cala do krążenia pozaustrojowego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4</w:t>
            </w:r>
          </w:p>
        </w:tc>
        <w:tc>
          <w:tcPr>
            <w:tcW w:w="1996" w:type="pct"/>
            <w:vAlign w:val="center"/>
          </w:tcPr>
          <w:p w:rsidR="00E772BE" w:rsidRPr="00F25C47" w:rsidRDefault="00E772BE" w:rsidP="001A5F39">
            <w:pPr>
              <w:jc w:val="both"/>
              <w:rPr>
                <w:sz w:val="18"/>
                <w:szCs w:val="18"/>
              </w:rPr>
            </w:pPr>
            <w:r w:rsidRPr="00F25C47">
              <w:rPr>
                <w:sz w:val="18"/>
                <w:szCs w:val="18"/>
              </w:rPr>
              <w:t>Zestawy do podawania kardioplegii krwistej 1:4</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700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w:t>
            </w:r>
          </w:p>
        </w:tc>
        <w:tc>
          <w:tcPr>
            <w:tcW w:w="342" w:type="pct"/>
            <w:vAlign w:val="center"/>
          </w:tcPr>
          <w:p w:rsidR="00E772BE" w:rsidRPr="00C64551" w:rsidRDefault="00E772BE" w:rsidP="001A5F39">
            <w:pPr>
              <w:jc w:val="right"/>
              <w:rPr>
                <w:b/>
                <w:bCs/>
                <w:sz w:val="18"/>
                <w:szCs w:val="18"/>
              </w:rPr>
            </w:pPr>
          </w:p>
        </w:tc>
        <w:tc>
          <w:tcPr>
            <w:tcW w:w="431" w:type="pct"/>
            <w:vAlign w:val="center"/>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b/>
                <w:bCs/>
                <w:color w:val="000000"/>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bCs/>
                <w:sz w:val="18"/>
                <w:szCs w:val="18"/>
              </w:rPr>
            </w:pPr>
            <w:r w:rsidRPr="00F25C47">
              <w:rPr>
                <w:bCs/>
                <w:sz w:val="18"/>
                <w:szCs w:val="18"/>
              </w:rPr>
              <w:t>Oksygenator membranowy u układzie otwartym z powłoką biokompatybilną i stalowym wymiennikiem ciepła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Zestaw drenów krążenia pozaustrojowego tętnica 3/8 cala, żyła ½ cala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bottom"/>
          </w:tcPr>
          <w:p w:rsidR="00E772BE" w:rsidRPr="00852289" w:rsidRDefault="00E772BE" w:rsidP="001A5F39">
            <w:pPr>
              <w:jc w:val="right"/>
              <w:rPr>
                <w:color w:val="000000"/>
                <w:sz w:val="18"/>
                <w:szCs w:val="18"/>
              </w:rPr>
            </w:pPr>
          </w:p>
        </w:tc>
        <w:tc>
          <w:tcPr>
            <w:tcW w:w="383" w:type="pct"/>
            <w:vAlign w:val="bottom"/>
          </w:tcPr>
          <w:p w:rsidR="00E772BE" w:rsidRPr="00852289" w:rsidRDefault="00E772BE" w:rsidP="001A5F39">
            <w:pPr>
              <w:jc w:val="right"/>
              <w:rPr>
                <w:color w:val="000000"/>
                <w:sz w:val="18"/>
                <w:szCs w:val="18"/>
              </w:rPr>
            </w:pPr>
          </w:p>
        </w:tc>
        <w:tc>
          <w:tcPr>
            <w:tcW w:w="387" w:type="pct"/>
            <w:vAlign w:val="bottom"/>
          </w:tcPr>
          <w:p w:rsidR="00E772BE" w:rsidRPr="00852289" w:rsidRDefault="00E772BE" w:rsidP="001A5F39">
            <w:pPr>
              <w:jc w:val="center"/>
              <w:rPr>
                <w:b/>
                <w:color w:val="000000"/>
                <w:sz w:val="18"/>
                <w:szCs w:val="18"/>
              </w:rPr>
            </w:pPr>
            <w:r w:rsidRPr="00852289">
              <w:rPr>
                <w:b/>
                <w:color w:val="000000"/>
                <w:sz w:val="18"/>
                <w:szCs w:val="18"/>
              </w:rPr>
              <w:t>20</w:t>
            </w:r>
          </w:p>
        </w:tc>
        <w:tc>
          <w:tcPr>
            <w:tcW w:w="342" w:type="pct"/>
            <w:vAlign w:val="bottom"/>
          </w:tcPr>
          <w:p w:rsidR="00E772BE" w:rsidRPr="00852289" w:rsidRDefault="00E772BE" w:rsidP="001A5F39">
            <w:pPr>
              <w:jc w:val="right"/>
              <w:rPr>
                <w:color w:val="000000"/>
                <w:sz w:val="18"/>
                <w:szCs w:val="18"/>
              </w:rPr>
            </w:pPr>
          </w:p>
        </w:tc>
        <w:tc>
          <w:tcPr>
            <w:tcW w:w="431" w:type="pct"/>
            <w:vAlign w:val="bottom"/>
          </w:tcPr>
          <w:p w:rsidR="00E772BE" w:rsidRPr="00852289"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bCs/>
                <w:sz w:val="18"/>
                <w:szCs w:val="18"/>
              </w:rPr>
            </w:pPr>
            <w:r w:rsidRPr="00F25C47">
              <w:rPr>
                <w:sz w:val="18"/>
                <w:szCs w:val="18"/>
              </w:rPr>
              <w:t>Zestaw drenów krążenia pozaustrojowego tętnica 3/8 cala, żyła 3/8 cala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4</w:t>
            </w:r>
          </w:p>
        </w:tc>
        <w:tc>
          <w:tcPr>
            <w:tcW w:w="1996" w:type="pct"/>
            <w:vAlign w:val="center"/>
          </w:tcPr>
          <w:p w:rsidR="00E772BE" w:rsidRPr="00F25C47" w:rsidRDefault="00E772BE" w:rsidP="001A5F39">
            <w:pPr>
              <w:jc w:val="both"/>
              <w:rPr>
                <w:sz w:val="18"/>
                <w:szCs w:val="18"/>
              </w:rPr>
            </w:pPr>
            <w:r w:rsidRPr="00F25C47">
              <w:rPr>
                <w:sz w:val="18"/>
                <w:szCs w:val="18"/>
              </w:rPr>
              <w:t>Zestawy do podawania kardioplegii krwistej 4:1</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2</w:t>
            </w:r>
          </w:p>
        </w:tc>
        <w:tc>
          <w:tcPr>
            <w:tcW w:w="342" w:type="pct"/>
            <w:vAlign w:val="center"/>
          </w:tcPr>
          <w:p w:rsidR="00E772BE" w:rsidRPr="00B81914" w:rsidRDefault="00E772BE" w:rsidP="001A5F39">
            <w:pPr>
              <w:jc w:val="right"/>
              <w:rPr>
                <w:b/>
                <w:bCs/>
                <w:sz w:val="18"/>
                <w:szCs w:val="18"/>
              </w:rPr>
            </w:pPr>
          </w:p>
        </w:tc>
        <w:tc>
          <w:tcPr>
            <w:tcW w:w="431" w:type="pct"/>
            <w:vAlign w:val="center"/>
          </w:tcPr>
          <w:p w:rsidR="00E772BE" w:rsidRPr="00B81914"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 xml:space="preserve">Oksygenator w zestawie drenów układu zamknietego do zabiegów z minimalnym wypełnieniem wstępnym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852289" w:rsidRDefault="00E772BE" w:rsidP="001A5F39">
            <w:pPr>
              <w:jc w:val="right"/>
              <w:rPr>
                <w:color w:val="000000"/>
                <w:sz w:val="18"/>
                <w:szCs w:val="18"/>
              </w:rPr>
            </w:pPr>
          </w:p>
        </w:tc>
        <w:tc>
          <w:tcPr>
            <w:tcW w:w="383" w:type="pct"/>
            <w:vAlign w:val="center"/>
          </w:tcPr>
          <w:p w:rsidR="00E772BE" w:rsidRPr="00852289" w:rsidRDefault="00E772BE" w:rsidP="001A5F39">
            <w:pPr>
              <w:jc w:val="right"/>
              <w:rPr>
                <w:color w:val="000000"/>
                <w:sz w:val="18"/>
                <w:szCs w:val="18"/>
              </w:rPr>
            </w:pPr>
          </w:p>
        </w:tc>
        <w:tc>
          <w:tcPr>
            <w:tcW w:w="387" w:type="pct"/>
            <w:vAlign w:val="center"/>
          </w:tcPr>
          <w:p w:rsidR="00E772BE" w:rsidRPr="00852289" w:rsidRDefault="00E772BE" w:rsidP="001A5F39">
            <w:pPr>
              <w:jc w:val="center"/>
              <w:rPr>
                <w:b/>
                <w:color w:val="000000"/>
                <w:sz w:val="18"/>
                <w:szCs w:val="18"/>
              </w:rPr>
            </w:pPr>
            <w:r w:rsidRPr="00852289">
              <w:rPr>
                <w:b/>
                <w:color w:val="000000"/>
                <w:sz w:val="18"/>
                <w:szCs w:val="18"/>
              </w:rPr>
              <w:t>20</w:t>
            </w:r>
          </w:p>
        </w:tc>
        <w:tc>
          <w:tcPr>
            <w:tcW w:w="342" w:type="pct"/>
            <w:vAlign w:val="center"/>
          </w:tcPr>
          <w:p w:rsidR="00E772BE" w:rsidRPr="00852289" w:rsidRDefault="00E772BE" w:rsidP="001A5F39">
            <w:pPr>
              <w:jc w:val="right"/>
              <w:rPr>
                <w:color w:val="000000"/>
                <w:sz w:val="18"/>
                <w:szCs w:val="18"/>
              </w:rPr>
            </w:pPr>
          </w:p>
        </w:tc>
        <w:tc>
          <w:tcPr>
            <w:tcW w:w="431" w:type="pct"/>
            <w:vAlign w:val="center"/>
          </w:tcPr>
          <w:p w:rsidR="00E772BE" w:rsidRPr="00852289"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 xml:space="preserve">Zestaw drenów z twardym rezerwuarem żylnym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Pr>
                <w:sz w:val="18"/>
                <w:szCs w:val="18"/>
              </w:rPr>
              <w:t>Zestaw drenów z mięk</w:t>
            </w:r>
            <w:r w:rsidRPr="00F25C47">
              <w:rPr>
                <w:sz w:val="18"/>
                <w:szCs w:val="18"/>
              </w:rPr>
              <w:t>kim rezerwuarem ssakowym</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3</w:t>
            </w:r>
          </w:p>
        </w:tc>
        <w:tc>
          <w:tcPr>
            <w:tcW w:w="342" w:type="pct"/>
            <w:vAlign w:val="bottom"/>
          </w:tcPr>
          <w:p w:rsidR="00E772BE" w:rsidRPr="00C64551" w:rsidRDefault="00E772BE" w:rsidP="001A5F39">
            <w:pPr>
              <w:jc w:val="right"/>
              <w:rPr>
                <w:b/>
                <w:bCs/>
                <w:sz w:val="18"/>
                <w:szCs w:val="18"/>
              </w:rPr>
            </w:pPr>
          </w:p>
        </w:tc>
        <w:tc>
          <w:tcPr>
            <w:tcW w:w="431" w:type="pct"/>
            <w:vAlign w:val="bottom"/>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Głowica do pompy bezokluzyjnej kompatybilna z pompą do krążenia pozaustrojowego Maquet HL 30</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bottom"/>
          </w:tcPr>
          <w:p w:rsidR="00E772BE" w:rsidRPr="005121FD" w:rsidRDefault="00E772BE" w:rsidP="001A5F39">
            <w:pPr>
              <w:jc w:val="right"/>
              <w:rPr>
                <w:color w:val="000000"/>
                <w:sz w:val="18"/>
                <w:szCs w:val="18"/>
              </w:rPr>
            </w:pPr>
          </w:p>
        </w:tc>
        <w:tc>
          <w:tcPr>
            <w:tcW w:w="383" w:type="pct"/>
            <w:vAlign w:val="bottom"/>
          </w:tcPr>
          <w:p w:rsidR="00E772BE" w:rsidRPr="005121FD" w:rsidRDefault="00E772BE" w:rsidP="001A5F39">
            <w:pPr>
              <w:jc w:val="right"/>
              <w:rPr>
                <w:color w:val="000000"/>
                <w:sz w:val="18"/>
                <w:szCs w:val="18"/>
              </w:rPr>
            </w:pPr>
          </w:p>
        </w:tc>
        <w:tc>
          <w:tcPr>
            <w:tcW w:w="387" w:type="pct"/>
            <w:vAlign w:val="bottom"/>
          </w:tcPr>
          <w:p w:rsidR="00E772BE" w:rsidRPr="005121FD" w:rsidRDefault="00E772BE" w:rsidP="001A5F39">
            <w:pPr>
              <w:jc w:val="center"/>
              <w:rPr>
                <w:b/>
                <w:bCs/>
                <w:color w:val="000000"/>
                <w:sz w:val="18"/>
                <w:szCs w:val="18"/>
              </w:rPr>
            </w:pPr>
            <w:r w:rsidRPr="005121FD">
              <w:rPr>
                <w:b/>
                <w:bCs/>
                <w:color w:val="000000"/>
                <w:sz w:val="18"/>
                <w:szCs w:val="18"/>
              </w:rPr>
              <w:t>10</w:t>
            </w:r>
          </w:p>
        </w:tc>
        <w:tc>
          <w:tcPr>
            <w:tcW w:w="342" w:type="pct"/>
            <w:vAlign w:val="bottom"/>
          </w:tcPr>
          <w:p w:rsidR="00E772BE" w:rsidRPr="005121FD" w:rsidRDefault="00E772BE" w:rsidP="001A5F39">
            <w:pPr>
              <w:jc w:val="right"/>
              <w:rPr>
                <w:color w:val="000000"/>
                <w:sz w:val="18"/>
                <w:szCs w:val="18"/>
              </w:rPr>
            </w:pPr>
          </w:p>
        </w:tc>
        <w:tc>
          <w:tcPr>
            <w:tcW w:w="431" w:type="pct"/>
            <w:vAlign w:val="bottom"/>
          </w:tcPr>
          <w:p w:rsidR="00E772BE" w:rsidRPr="005121FD"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Jednorazowy plaster do czujnika spływu Maquet HL 30</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bottom"/>
          </w:tcPr>
          <w:p w:rsidR="00E772BE" w:rsidRPr="005121FD" w:rsidRDefault="00E772BE" w:rsidP="001A5F39">
            <w:pPr>
              <w:jc w:val="right"/>
              <w:rPr>
                <w:color w:val="000000"/>
                <w:sz w:val="18"/>
                <w:szCs w:val="18"/>
              </w:rPr>
            </w:pPr>
          </w:p>
        </w:tc>
        <w:tc>
          <w:tcPr>
            <w:tcW w:w="383" w:type="pct"/>
            <w:vAlign w:val="bottom"/>
          </w:tcPr>
          <w:p w:rsidR="00E772BE" w:rsidRPr="005121FD" w:rsidRDefault="00E772BE" w:rsidP="001A5F39">
            <w:pPr>
              <w:jc w:val="right"/>
              <w:rPr>
                <w:color w:val="000000"/>
                <w:sz w:val="18"/>
                <w:szCs w:val="18"/>
              </w:rPr>
            </w:pPr>
          </w:p>
        </w:tc>
        <w:tc>
          <w:tcPr>
            <w:tcW w:w="387" w:type="pct"/>
            <w:vAlign w:val="bottom"/>
          </w:tcPr>
          <w:p w:rsidR="00E772BE" w:rsidRPr="005121FD" w:rsidRDefault="00E772BE" w:rsidP="001A5F39">
            <w:pPr>
              <w:jc w:val="center"/>
              <w:rPr>
                <w:b/>
                <w:bCs/>
                <w:color w:val="000000"/>
                <w:sz w:val="18"/>
                <w:szCs w:val="18"/>
              </w:rPr>
            </w:pPr>
            <w:r w:rsidRPr="005121FD">
              <w:rPr>
                <w:b/>
                <w:bCs/>
                <w:color w:val="000000"/>
                <w:sz w:val="18"/>
                <w:szCs w:val="18"/>
              </w:rPr>
              <w:t>100</w:t>
            </w:r>
          </w:p>
        </w:tc>
        <w:tc>
          <w:tcPr>
            <w:tcW w:w="342" w:type="pct"/>
            <w:vAlign w:val="bottom"/>
          </w:tcPr>
          <w:p w:rsidR="00E772BE" w:rsidRPr="005121FD" w:rsidRDefault="00E772BE" w:rsidP="001A5F39">
            <w:pPr>
              <w:jc w:val="right"/>
              <w:rPr>
                <w:color w:val="000000"/>
                <w:sz w:val="18"/>
                <w:szCs w:val="18"/>
              </w:rPr>
            </w:pPr>
          </w:p>
        </w:tc>
        <w:tc>
          <w:tcPr>
            <w:tcW w:w="431" w:type="pct"/>
            <w:vAlign w:val="bottom"/>
          </w:tcPr>
          <w:p w:rsidR="00E772BE" w:rsidRPr="005121FD"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4</w:t>
            </w:r>
          </w:p>
        </w:tc>
        <w:tc>
          <w:tcPr>
            <w:tcW w:w="342" w:type="pct"/>
            <w:vAlign w:val="bottom"/>
          </w:tcPr>
          <w:p w:rsidR="00E772BE" w:rsidRPr="00C64551" w:rsidRDefault="00E772BE" w:rsidP="001A5F39">
            <w:pPr>
              <w:jc w:val="right"/>
              <w:rPr>
                <w:b/>
                <w:bCs/>
                <w:sz w:val="18"/>
                <w:szCs w:val="18"/>
              </w:rPr>
            </w:pPr>
          </w:p>
        </w:tc>
        <w:tc>
          <w:tcPr>
            <w:tcW w:w="431" w:type="pct"/>
            <w:vAlign w:val="bottom"/>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 xml:space="preserve">Kaniule tętnicze zagięte 90 stopni z kołnierzem mocującym (aortalne) </w:t>
            </w:r>
            <w:r>
              <w:rPr>
                <w:sz w:val="18"/>
                <w:szCs w:val="18"/>
              </w:rPr>
              <w:t>–</w:t>
            </w:r>
            <w:r w:rsidRPr="00F25C47">
              <w:rPr>
                <w:sz w:val="18"/>
                <w:szCs w:val="18"/>
              </w:rPr>
              <w:t xml:space="preserve"> </w:t>
            </w:r>
            <w:r>
              <w:rPr>
                <w:b/>
                <w:sz w:val="18"/>
                <w:szCs w:val="18"/>
              </w:rPr>
              <w:t>zbrojone</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Kaniule tętnicze niezbrojone, zagięte 90 stopni z k</w:t>
            </w:r>
            <w:r>
              <w:rPr>
                <w:sz w:val="18"/>
                <w:szCs w:val="18"/>
              </w:rPr>
              <w:t xml:space="preserve">ołnierzem mocującym (aortalne) </w:t>
            </w:r>
            <w:r w:rsidRPr="00F25C47">
              <w:rPr>
                <w:b/>
                <w:sz w:val="18"/>
                <w:szCs w:val="18"/>
              </w:rPr>
              <w:t>niezbrojone</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640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Kaniule do podawania kardioplegii z ventem do opuszki aorty</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bottom"/>
          </w:tcPr>
          <w:p w:rsidR="00E772BE" w:rsidRPr="00DE3CF6" w:rsidRDefault="00E772BE" w:rsidP="001A5F39">
            <w:pPr>
              <w:jc w:val="right"/>
              <w:rPr>
                <w:color w:val="000000"/>
                <w:sz w:val="18"/>
                <w:szCs w:val="18"/>
              </w:rPr>
            </w:pPr>
          </w:p>
        </w:tc>
        <w:tc>
          <w:tcPr>
            <w:tcW w:w="383" w:type="pct"/>
            <w:vAlign w:val="bottom"/>
          </w:tcPr>
          <w:p w:rsidR="00E772BE" w:rsidRPr="00DE3CF6" w:rsidRDefault="00E772BE" w:rsidP="001A5F39">
            <w:pPr>
              <w:jc w:val="right"/>
              <w:rPr>
                <w:color w:val="000000"/>
                <w:sz w:val="18"/>
                <w:szCs w:val="18"/>
              </w:rPr>
            </w:pPr>
          </w:p>
        </w:tc>
        <w:tc>
          <w:tcPr>
            <w:tcW w:w="387" w:type="pct"/>
            <w:vAlign w:val="bottom"/>
          </w:tcPr>
          <w:p w:rsidR="00E772BE" w:rsidRPr="00DE3CF6" w:rsidRDefault="00E772BE" w:rsidP="001A5F39">
            <w:pPr>
              <w:jc w:val="center"/>
              <w:rPr>
                <w:b/>
                <w:color w:val="000000"/>
                <w:sz w:val="18"/>
                <w:szCs w:val="18"/>
              </w:rPr>
            </w:pPr>
            <w:r w:rsidRPr="00DE3CF6">
              <w:rPr>
                <w:b/>
                <w:color w:val="000000"/>
                <w:sz w:val="18"/>
                <w:szCs w:val="18"/>
              </w:rPr>
              <w:t>490</w:t>
            </w:r>
          </w:p>
        </w:tc>
        <w:tc>
          <w:tcPr>
            <w:tcW w:w="342" w:type="pct"/>
            <w:vAlign w:val="bottom"/>
          </w:tcPr>
          <w:p w:rsidR="00E772BE" w:rsidRPr="00DE3CF6" w:rsidRDefault="00E772BE" w:rsidP="001A5F39">
            <w:pPr>
              <w:jc w:val="right"/>
              <w:rPr>
                <w:color w:val="000000"/>
                <w:sz w:val="18"/>
                <w:szCs w:val="18"/>
              </w:rPr>
            </w:pPr>
          </w:p>
        </w:tc>
        <w:tc>
          <w:tcPr>
            <w:tcW w:w="431" w:type="pct"/>
            <w:vAlign w:val="bottom"/>
          </w:tcPr>
          <w:p w:rsidR="00E772BE" w:rsidRPr="00DE3CF6"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4</w:t>
            </w:r>
          </w:p>
        </w:tc>
        <w:tc>
          <w:tcPr>
            <w:tcW w:w="1996" w:type="pct"/>
            <w:vAlign w:val="center"/>
          </w:tcPr>
          <w:p w:rsidR="00E772BE" w:rsidRPr="00F25C47" w:rsidRDefault="00E772BE" w:rsidP="001A5F39">
            <w:pPr>
              <w:jc w:val="both"/>
              <w:rPr>
                <w:sz w:val="18"/>
                <w:szCs w:val="18"/>
              </w:rPr>
            </w:pPr>
            <w:r w:rsidRPr="00F25C47">
              <w:rPr>
                <w:sz w:val="18"/>
                <w:szCs w:val="18"/>
              </w:rPr>
              <w:t>Kaniule żylne zbrojone dwustopniowe proste 28/36 Fr</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5</w:t>
            </w:r>
          </w:p>
        </w:tc>
        <w:tc>
          <w:tcPr>
            <w:tcW w:w="1996" w:type="pct"/>
            <w:vAlign w:val="center"/>
          </w:tcPr>
          <w:p w:rsidR="00E772BE" w:rsidRPr="00F25C47" w:rsidRDefault="00E772BE" w:rsidP="001A5F39">
            <w:pPr>
              <w:jc w:val="both"/>
              <w:rPr>
                <w:sz w:val="18"/>
                <w:szCs w:val="18"/>
              </w:rPr>
            </w:pPr>
            <w:r w:rsidRPr="00F25C47">
              <w:rPr>
                <w:sz w:val="18"/>
                <w:szCs w:val="18"/>
              </w:rPr>
              <w:t>Kaniule żylne zbrojone dwustopniowe proste 32/40 Fr</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190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6</w:t>
            </w:r>
          </w:p>
        </w:tc>
        <w:tc>
          <w:tcPr>
            <w:tcW w:w="1996" w:type="pct"/>
            <w:vAlign w:val="center"/>
          </w:tcPr>
          <w:p w:rsidR="00E772BE" w:rsidRPr="00F25C47" w:rsidRDefault="00E772BE" w:rsidP="001A5F39">
            <w:pPr>
              <w:jc w:val="both"/>
              <w:rPr>
                <w:b/>
                <w:sz w:val="18"/>
                <w:szCs w:val="18"/>
              </w:rPr>
            </w:pPr>
            <w:r w:rsidRPr="00F25C47">
              <w:rPr>
                <w:sz w:val="18"/>
                <w:szCs w:val="18"/>
              </w:rPr>
              <w:t>Kaniula żylna zbrojona dwustopniowa prosta 32/40 Fr owalna częścią środkową</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7</w:t>
            </w:r>
          </w:p>
        </w:tc>
        <w:tc>
          <w:tcPr>
            <w:tcW w:w="1996" w:type="pct"/>
            <w:vAlign w:val="center"/>
          </w:tcPr>
          <w:p w:rsidR="00E772BE" w:rsidRPr="00F25C47" w:rsidRDefault="00E772BE" w:rsidP="001A5F39">
            <w:pPr>
              <w:jc w:val="both"/>
              <w:rPr>
                <w:sz w:val="18"/>
                <w:szCs w:val="18"/>
              </w:rPr>
            </w:pPr>
            <w:r w:rsidRPr="00F25C47">
              <w:rPr>
                <w:sz w:val="18"/>
                <w:szCs w:val="18"/>
              </w:rPr>
              <w:t xml:space="preserve">Kaniule żylne pojedyncze zakrzywione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90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8</w:t>
            </w:r>
          </w:p>
        </w:tc>
        <w:tc>
          <w:tcPr>
            <w:tcW w:w="1996" w:type="pct"/>
            <w:vAlign w:val="center"/>
          </w:tcPr>
          <w:p w:rsidR="00E772BE" w:rsidRPr="00F25C47" w:rsidRDefault="00E772BE" w:rsidP="001A5F39">
            <w:pPr>
              <w:jc w:val="both"/>
              <w:rPr>
                <w:sz w:val="18"/>
                <w:szCs w:val="18"/>
              </w:rPr>
            </w:pPr>
            <w:r w:rsidRPr="00F25C47">
              <w:rPr>
                <w:sz w:val="18"/>
                <w:szCs w:val="18"/>
              </w:rPr>
              <w:t xml:space="preserve">Kaniule żylne pojedyncze proste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9</w:t>
            </w:r>
          </w:p>
        </w:tc>
        <w:tc>
          <w:tcPr>
            <w:tcW w:w="1996" w:type="pct"/>
            <w:vAlign w:val="center"/>
          </w:tcPr>
          <w:p w:rsidR="00E772BE" w:rsidRPr="00F25C47" w:rsidRDefault="00E772BE" w:rsidP="001A5F39">
            <w:pPr>
              <w:jc w:val="both"/>
              <w:rPr>
                <w:sz w:val="18"/>
                <w:szCs w:val="18"/>
              </w:rPr>
            </w:pPr>
            <w:r w:rsidRPr="00F25C47">
              <w:rPr>
                <w:sz w:val="18"/>
                <w:szCs w:val="18"/>
              </w:rPr>
              <w:t>Kaniula do podawania kardioplegii wstecznej (do zatoki wieńcowej)</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10</w:t>
            </w:r>
          </w:p>
        </w:tc>
        <w:tc>
          <w:tcPr>
            <w:tcW w:w="1996" w:type="pct"/>
            <w:vAlign w:val="center"/>
          </w:tcPr>
          <w:p w:rsidR="00E772BE" w:rsidRPr="00F25C47" w:rsidRDefault="00E772BE" w:rsidP="001A5F39">
            <w:pPr>
              <w:jc w:val="both"/>
              <w:rPr>
                <w:sz w:val="18"/>
                <w:szCs w:val="18"/>
              </w:rPr>
            </w:pPr>
            <w:r w:rsidRPr="00F25C47">
              <w:rPr>
                <w:sz w:val="18"/>
                <w:szCs w:val="18"/>
              </w:rPr>
              <w:t xml:space="preserve">Kaniula do kardioplegii z metalową igłą 8 Fr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11</w:t>
            </w:r>
          </w:p>
        </w:tc>
        <w:tc>
          <w:tcPr>
            <w:tcW w:w="1996" w:type="pct"/>
            <w:vAlign w:val="center"/>
          </w:tcPr>
          <w:p w:rsidR="00E772BE" w:rsidRPr="00F25C47" w:rsidRDefault="00E772BE" w:rsidP="001A5F39">
            <w:pPr>
              <w:jc w:val="both"/>
              <w:rPr>
                <w:sz w:val="18"/>
                <w:szCs w:val="18"/>
              </w:rPr>
            </w:pPr>
            <w:r w:rsidRPr="00F25C47">
              <w:rPr>
                <w:sz w:val="18"/>
                <w:szCs w:val="18"/>
              </w:rPr>
              <w:t>Kaniule do podawania kardioplegii do ujść wieńcowych - sztywne</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12</w:t>
            </w:r>
          </w:p>
        </w:tc>
        <w:tc>
          <w:tcPr>
            <w:tcW w:w="1996" w:type="pct"/>
            <w:vAlign w:val="center"/>
          </w:tcPr>
          <w:p w:rsidR="00E772BE" w:rsidRPr="00F25C47" w:rsidRDefault="00E772BE" w:rsidP="001A5F39">
            <w:pPr>
              <w:jc w:val="both"/>
              <w:rPr>
                <w:sz w:val="18"/>
                <w:szCs w:val="18"/>
              </w:rPr>
            </w:pPr>
            <w:r w:rsidRPr="00F25C47">
              <w:rPr>
                <w:sz w:val="18"/>
                <w:szCs w:val="18"/>
              </w:rPr>
              <w:t>Vent komorowy z prowadnicą</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390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13</w:t>
            </w:r>
          </w:p>
        </w:tc>
        <w:tc>
          <w:tcPr>
            <w:tcW w:w="1996" w:type="pct"/>
            <w:vAlign w:val="center"/>
          </w:tcPr>
          <w:p w:rsidR="00E772BE" w:rsidRPr="00F25C47" w:rsidRDefault="00E772BE" w:rsidP="001A5F39">
            <w:pPr>
              <w:jc w:val="both"/>
              <w:rPr>
                <w:sz w:val="18"/>
                <w:szCs w:val="18"/>
              </w:rPr>
            </w:pPr>
            <w:r w:rsidRPr="00F25C47">
              <w:rPr>
                <w:sz w:val="18"/>
                <w:szCs w:val="18"/>
              </w:rPr>
              <w:t>Ssawka pericardialna z metalową końcówką (do oddsysania z worka osierdziowego)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190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Height w:val="399"/>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5</w:t>
            </w:r>
          </w:p>
        </w:tc>
        <w:tc>
          <w:tcPr>
            <w:tcW w:w="342" w:type="pct"/>
            <w:vAlign w:val="bottom"/>
          </w:tcPr>
          <w:p w:rsidR="00E772BE" w:rsidRPr="00C64551" w:rsidRDefault="00E772BE" w:rsidP="001A5F39">
            <w:pPr>
              <w:jc w:val="right"/>
              <w:rPr>
                <w:b/>
                <w:color w:val="000000"/>
                <w:sz w:val="18"/>
                <w:szCs w:val="18"/>
              </w:rPr>
            </w:pPr>
          </w:p>
        </w:tc>
        <w:tc>
          <w:tcPr>
            <w:tcW w:w="431" w:type="pct"/>
            <w:vAlign w:val="bottom"/>
          </w:tcPr>
          <w:p w:rsidR="00E772BE" w:rsidRPr="00C64551" w:rsidRDefault="00E772BE" w:rsidP="001A5F39">
            <w:pPr>
              <w:jc w:val="right"/>
              <w:rPr>
                <w:b/>
                <w:color w:val="000000"/>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Kaniule do krążenia udowego - tętnicze</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 xml:space="preserve">Zestaw do wprowadzania kaniul udowych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60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Height w:val="310"/>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Ssawka z metalową końcówką (do oddsysania z jam serca)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6</w:t>
            </w:r>
          </w:p>
        </w:tc>
        <w:tc>
          <w:tcPr>
            <w:tcW w:w="342" w:type="pct"/>
            <w:vAlign w:val="center"/>
          </w:tcPr>
          <w:p w:rsidR="00E772BE" w:rsidRPr="00C64551" w:rsidRDefault="00E772BE" w:rsidP="001A5F39">
            <w:pPr>
              <w:jc w:val="right"/>
              <w:rPr>
                <w:b/>
                <w:bCs/>
                <w:sz w:val="18"/>
                <w:szCs w:val="18"/>
              </w:rPr>
            </w:pPr>
          </w:p>
        </w:tc>
        <w:tc>
          <w:tcPr>
            <w:tcW w:w="431" w:type="pct"/>
            <w:vAlign w:val="center"/>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r w:rsidRPr="00F25C47">
              <w:rPr>
                <w:b/>
                <w:sz w:val="18"/>
                <w:szCs w:val="18"/>
              </w:rPr>
              <w:t>1</w:t>
            </w: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Głowica do pompy bezokluzyjnej kompatybilna z pompą do krążenia pozaustrojowego S3 i S5</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Dyfuzor CO2</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7</w:t>
            </w:r>
          </w:p>
        </w:tc>
        <w:tc>
          <w:tcPr>
            <w:tcW w:w="342" w:type="pct"/>
            <w:vAlign w:val="center"/>
          </w:tcPr>
          <w:p w:rsidR="00E772BE" w:rsidRPr="00C64551" w:rsidRDefault="00E772BE" w:rsidP="001A5F39">
            <w:pPr>
              <w:jc w:val="right"/>
              <w:rPr>
                <w:b/>
                <w:bCs/>
                <w:sz w:val="18"/>
                <w:szCs w:val="18"/>
              </w:rPr>
            </w:pPr>
          </w:p>
        </w:tc>
        <w:tc>
          <w:tcPr>
            <w:tcW w:w="431" w:type="pct"/>
            <w:vAlign w:val="center"/>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0"/>
              </w:numPr>
              <w:ind w:left="0"/>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Zestaw do wprowadzania kaniul udowych</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Kaniule do krążenia udowego- tętnicze</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Kaniula do krążenia udowego –żylna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bottom"/>
          </w:tcPr>
          <w:p w:rsidR="00E772BE" w:rsidRPr="00C64551" w:rsidRDefault="00E772BE" w:rsidP="001A5F39">
            <w:pPr>
              <w:jc w:val="right"/>
              <w:rPr>
                <w:color w:val="000000"/>
                <w:sz w:val="18"/>
                <w:szCs w:val="18"/>
              </w:rPr>
            </w:pPr>
          </w:p>
        </w:tc>
        <w:tc>
          <w:tcPr>
            <w:tcW w:w="383" w:type="pct"/>
            <w:vAlign w:val="bottom"/>
          </w:tcPr>
          <w:p w:rsidR="00E772BE" w:rsidRPr="00C64551" w:rsidRDefault="00E772BE" w:rsidP="001A5F39">
            <w:pPr>
              <w:jc w:val="right"/>
              <w:rPr>
                <w:color w:val="000000"/>
                <w:sz w:val="18"/>
                <w:szCs w:val="18"/>
              </w:rPr>
            </w:pPr>
          </w:p>
        </w:tc>
        <w:tc>
          <w:tcPr>
            <w:tcW w:w="387" w:type="pct"/>
            <w:vAlign w:val="bottom"/>
          </w:tcPr>
          <w:p w:rsidR="00E772BE" w:rsidRPr="00C64551" w:rsidRDefault="00E772BE" w:rsidP="001A5F39">
            <w:pPr>
              <w:jc w:val="center"/>
              <w:rPr>
                <w:b/>
                <w:color w:val="000000"/>
                <w:sz w:val="18"/>
                <w:szCs w:val="18"/>
              </w:rPr>
            </w:pPr>
            <w:r w:rsidRPr="00C64551">
              <w:rPr>
                <w:b/>
                <w:color w:val="000000"/>
                <w:sz w:val="18"/>
                <w:szCs w:val="18"/>
              </w:rPr>
              <w:t>4</w:t>
            </w:r>
          </w:p>
        </w:tc>
        <w:tc>
          <w:tcPr>
            <w:tcW w:w="342" w:type="pct"/>
            <w:vAlign w:val="bottom"/>
          </w:tcPr>
          <w:p w:rsidR="00E772BE" w:rsidRPr="00C64551" w:rsidRDefault="00E772BE" w:rsidP="001A5F39">
            <w:pPr>
              <w:jc w:val="right"/>
              <w:rPr>
                <w:color w:val="000000"/>
                <w:sz w:val="18"/>
                <w:szCs w:val="18"/>
              </w:rPr>
            </w:pPr>
          </w:p>
        </w:tc>
        <w:tc>
          <w:tcPr>
            <w:tcW w:w="431" w:type="pct"/>
            <w:vAlign w:val="bottom"/>
          </w:tcPr>
          <w:p w:rsidR="00E772BE" w:rsidRPr="00C64551"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4</w:t>
            </w:r>
          </w:p>
        </w:tc>
        <w:tc>
          <w:tcPr>
            <w:tcW w:w="1996" w:type="pct"/>
            <w:vAlign w:val="center"/>
          </w:tcPr>
          <w:p w:rsidR="00E772BE" w:rsidRPr="00F25C47" w:rsidRDefault="00E772BE" w:rsidP="001A5F39">
            <w:pPr>
              <w:jc w:val="both"/>
              <w:rPr>
                <w:sz w:val="18"/>
                <w:szCs w:val="18"/>
              </w:rPr>
            </w:pPr>
            <w:r w:rsidRPr="00F25C47">
              <w:rPr>
                <w:sz w:val="18"/>
                <w:szCs w:val="18"/>
              </w:rPr>
              <w:t>Kaniule tętnicze z rozpraszającym przepływem krwi</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50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8</w:t>
            </w:r>
          </w:p>
        </w:tc>
        <w:tc>
          <w:tcPr>
            <w:tcW w:w="342" w:type="pct"/>
            <w:vAlign w:val="bottom"/>
          </w:tcPr>
          <w:p w:rsidR="00E772BE" w:rsidRPr="00C64551" w:rsidRDefault="00E772BE" w:rsidP="001A5F39">
            <w:pPr>
              <w:jc w:val="right"/>
              <w:rPr>
                <w:b/>
                <w:bCs/>
                <w:sz w:val="18"/>
                <w:szCs w:val="18"/>
              </w:rPr>
            </w:pPr>
          </w:p>
        </w:tc>
        <w:tc>
          <w:tcPr>
            <w:tcW w:w="431" w:type="pct"/>
            <w:vAlign w:val="bottom"/>
          </w:tcPr>
          <w:p w:rsidR="00E772BE" w:rsidRPr="00C64551"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1A5F39">
            <w:pPr>
              <w:jc w:val="both"/>
              <w:rPr>
                <w:b/>
                <w:sz w:val="18"/>
                <w:szCs w:val="18"/>
              </w:rPr>
            </w:pPr>
            <w:r w:rsidRPr="00F25C47">
              <w:rPr>
                <w:b/>
                <w:sz w:val="18"/>
                <w:szCs w:val="18"/>
              </w:rPr>
              <w:t>9.</w:t>
            </w: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Kaniule trzystopniowe wspólne bez konektora</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140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 xml:space="preserve">Zestaw do perfuzji kończyny dolnej w czasie prowadzenia ECMO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Oksygenator do wspomagań niewydolności oddechowej oraz krążenia typu ECMO z zestawem drenów.</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4</w:t>
            </w:r>
          </w:p>
        </w:tc>
        <w:tc>
          <w:tcPr>
            <w:tcW w:w="1996" w:type="pct"/>
            <w:vAlign w:val="center"/>
          </w:tcPr>
          <w:p w:rsidR="00E772BE" w:rsidRPr="00F25C47" w:rsidRDefault="00E772BE" w:rsidP="001A5F39">
            <w:pPr>
              <w:jc w:val="both"/>
              <w:rPr>
                <w:sz w:val="18"/>
                <w:szCs w:val="18"/>
              </w:rPr>
            </w:pPr>
            <w:r w:rsidRPr="00F25C47">
              <w:rPr>
                <w:sz w:val="18"/>
                <w:szCs w:val="18"/>
              </w:rPr>
              <w:t>Kaniula dotętnicza z centralnym wypływem oraz przesuwanym kołnierzem mocującym.</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35</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9</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Kaniula do krążenia udowego żylna ze zwiększoną ilością otworów drenażowych  razem z zestawem do wprowadzenia kaniuli</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 xml:space="preserve">Kaniula dotętnicza z centralnym wypływem oraz przesuwanym kołnierzem mocującym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30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3</w:t>
            </w:r>
          </w:p>
        </w:tc>
        <w:tc>
          <w:tcPr>
            <w:tcW w:w="1996" w:type="pct"/>
            <w:vAlign w:val="center"/>
          </w:tcPr>
          <w:p w:rsidR="00E772BE" w:rsidRPr="00F25C47" w:rsidRDefault="00E772BE" w:rsidP="001A5F39">
            <w:pPr>
              <w:jc w:val="both"/>
              <w:rPr>
                <w:sz w:val="18"/>
                <w:szCs w:val="18"/>
              </w:rPr>
            </w:pPr>
            <w:r w:rsidRPr="00F25C47">
              <w:rPr>
                <w:sz w:val="18"/>
                <w:szCs w:val="18"/>
              </w:rPr>
              <w:t xml:space="preserve">Kaniule do krążenia udowego - tętnicze </w:t>
            </w:r>
          </w:p>
        </w:tc>
        <w:tc>
          <w:tcPr>
            <w:tcW w:w="197" w:type="pct"/>
            <w:vAlign w:val="center"/>
          </w:tcPr>
          <w:p w:rsidR="00E772BE" w:rsidRPr="00F25C47" w:rsidRDefault="00E772BE" w:rsidP="001A5F39">
            <w:pPr>
              <w:jc w:val="both"/>
              <w:rPr>
                <w:sz w:val="18"/>
                <w:szCs w:val="18"/>
              </w:rPr>
            </w:pPr>
            <w:r w:rsidRPr="00F25C47">
              <w:rPr>
                <w:sz w:val="18"/>
                <w:szCs w:val="18"/>
              </w:rPr>
              <w:t xml:space="preserve">szt. </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80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10</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Łączniki</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900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Trójniki</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900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lastRenderedPageBreak/>
              <w:t>Razem</w:t>
            </w:r>
            <w:r>
              <w:rPr>
                <w:b/>
                <w:sz w:val="18"/>
                <w:szCs w:val="18"/>
              </w:rPr>
              <w:t xml:space="preserve"> pakiet nr 11</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Czujniki ciśnienia do pompy krążenia pozaustrojowego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800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Kable połączeniowe do pomp krążenia pozaustrojowego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12</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Zestaw do hemofiltracji prowadzonej w trakcie krążenia pozaustrojowego</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jc w:val="both"/>
              <w:rPr>
                <w:sz w:val="18"/>
                <w:szCs w:val="18"/>
              </w:rPr>
            </w:pPr>
            <w:r w:rsidRPr="00F25C47">
              <w:rPr>
                <w:sz w:val="18"/>
                <w:szCs w:val="18"/>
              </w:rPr>
              <w:t>Worki do przechowywania krwi po krążeniu pozaustrojowym o pojemności 1000 ml</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13</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jc w:val="both"/>
              <w:rPr>
                <w:sz w:val="18"/>
                <w:szCs w:val="18"/>
              </w:rPr>
            </w:pPr>
            <w:r w:rsidRPr="00F25C47">
              <w:rPr>
                <w:sz w:val="18"/>
                <w:szCs w:val="18"/>
              </w:rPr>
              <w:t xml:space="preserve">Zestaw do systemu autotransfuzji- kompatybilne z urządzeniem CATS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40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14</w:t>
            </w:r>
          </w:p>
        </w:tc>
        <w:tc>
          <w:tcPr>
            <w:tcW w:w="342" w:type="pct"/>
            <w:vAlign w:val="center"/>
          </w:tcPr>
          <w:p w:rsidR="00E772BE" w:rsidRPr="00BE2D2D" w:rsidRDefault="00E772BE" w:rsidP="001A5F39">
            <w:pPr>
              <w:jc w:val="right"/>
              <w:rPr>
                <w:b/>
                <w:bCs/>
                <w:sz w:val="18"/>
                <w:szCs w:val="18"/>
              </w:rPr>
            </w:pPr>
          </w:p>
        </w:tc>
        <w:tc>
          <w:tcPr>
            <w:tcW w:w="431" w:type="pct"/>
            <w:vAlign w:val="center"/>
          </w:tcPr>
          <w:p w:rsidR="00E772BE" w:rsidRPr="00BE2D2D"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PA01-7</w:t>
            </w:r>
            <w:r w:rsidRPr="0081239D">
              <w:rPr>
                <w:b/>
                <w:sz w:val="18"/>
                <w:szCs w:val="18"/>
              </w:rPr>
              <w:tab/>
              <w:t>Wynajem</w:t>
            </w:r>
          </w:p>
        </w:tc>
      </w:tr>
      <w:tr w:rsidR="00E772BE" w:rsidRPr="00F25C47" w:rsidTr="00211A1B">
        <w:trPr>
          <w:cantSplit/>
        </w:trPr>
        <w:tc>
          <w:tcPr>
            <w:tcW w:w="299" w:type="pc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81239D" w:rsidRDefault="00E772BE" w:rsidP="001A5F39">
            <w:pPr>
              <w:jc w:val="both"/>
              <w:rPr>
                <w:b/>
                <w:sz w:val="18"/>
                <w:szCs w:val="18"/>
              </w:rPr>
            </w:pPr>
            <w:r w:rsidRPr="0081239D">
              <w:rPr>
                <w:b/>
                <w:sz w:val="18"/>
                <w:szCs w:val="18"/>
              </w:rPr>
              <w:t xml:space="preserve">2 Monitory do mierzenia saturacji krwi żylno/tętniczej, HCT/HGB oraz parametrów hemodynamicznych w czasie krążenia pozaustrojowego </w:t>
            </w:r>
          </w:p>
        </w:tc>
        <w:tc>
          <w:tcPr>
            <w:tcW w:w="197" w:type="pct"/>
            <w:vAlign w:val="center"/>
          </w:tcPr>
          <w:p w:rsidR="00E772BE" w:rsidRPr="0081239D" w:rsidRDefault="00E772BE" w:rsidP="001A5F39">
            <w:pPr>
              <w:jc w:val="both"/>
              <w:rPr>
                <w:b/>
                <w:sz w:val="18"/>
                <w:szCs w:val="18"/>
              </w:rPr>
            </w:pPr>
            <w:r w:rsidRPr="0081239D">
              <w:rPr>
                <w:b/>
                <w:sz w:val="18"/>
                <w:szCs w:val="18"/>
              </w:rPr>
              <w:t>najem miesiąc</w:t>
            </w:r>
          </w:p>
        </w:tc>
        <w:tc>
          <w:tcPr>
            <w:tcW w:w="402" w:type="pct"/>
            <w:vAlign w:val="center"/>
          </w:tcPr>
          <w:p w:rsidR="00E772BE" w:rsidRPr="00BE2D2D" w:rsidRDefault="00E772BE" w:rsidP="001A5F39">
            <w:pPr>
              <w:jc w:val="right"/>
              <w:rPr>
                <w:b/>
                <w:color w:val="000000"/>
                <w:sz w:val="18"/>
                <w:szCs w:val="18"/>
              </w:rPr>
            </w:pPr>
          </w:p>
        </w:tc>
        <w:tc>
          <w:tcPr>
            <w:tcW w:w="383" w:type="pct"/>
            <w:vAlign w:val="center"/>
          </w:tcPr>
          <w:p w:rsidR="00E772BE" w:rsidRPr="00BE2D2D" w:rsidRDefault="00E772BE" w:rsidP="001A5F39">
            <w:pPr>
              <w:jc w:val="right"/>
              <w:rPr>
                <w:b/>
                <w:color w:val="000000"/>
                <w:sz w:val="18"/>
                <w:szCs w:val="18"/>
              </w:rPr>
            </w:pPr>
          </w:p>
        </w:tc>
        <w:tc>
          <w:tcPr>
            <w:tcW w:w="387" w:type="pct"/>
            <w:vAlign w:val="center"/>
          </w:tcPr>
          <w:p w:rsidR="00E772BE" w:rsidRPr="00BE2D2D" w:rsidRDefault="00E772BE" w:rsidP="001A5F39">
            <w:pPr>
              <w:jc w:val="center"/>
              <w:rPr>
                <w:b/>
                <w:color w:val="000000"/>
                <w:sz w:val="18"/>
                <w:szCs w:val="18"/>
              </w:rPr>
            </w:pPr>
            <w:r w:rsidRPr="00BE2D2D">
              <w:rPr>
                <w:b/>
                <w:color w:val="000000"/>
                <w:sz w:val="18"/>
                <w:szCs w:val="18"/>
              </w:rPr>
              <w:t>12</w:t>
            </w:r>
          </w:p>
        </w:tc>
        <w:tc>
          <w:tcPr>
            <w:tcW w:w="342" w:type="pct"/>
            <w:vAlign w:val="center"/>
          </w:tcPr>
          <w:p w:rsidR="00E772BE" w:rsidRPr="00BE2D2D" w:rsidRDefault="00E772BE" w:rsidP="001A5F39">
            <w:pPr>
              <w:jc w:val="right"/>
              <w:rPr>
                <w:b/>
                <w:color w:val="000000"/>
                <w:sz w:val="18"/>
                <w:szCs w:val="18"/>
              </w:rPr>
            </w:pPr>
          </w:p>
        </w:tc>
        <w:tc>
          <w:tcPr>
            <w:tcW w:w="431" w:type="pct"/>
            <w:vAlign w:val="center"/>
          </w:tcPr>
          <w:p w:rsidR="00E772BE" w:rsidRPr="00BE2D2D" w:rsidRDefault="00E772BE" w:rsidP="001A5F39">
            <w:pPr>
              <w:jc w:val="right"/>
              <w:rPr>
                <w:b/>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15</w:t>
            </w:r>
          </w:p>
        </w:tc>
        <w:tc>
          <w:tcPr>
            <w:tcW w:w="342" w:type="pct"/>
            <w:vAlign w:val="bottom"/>
          </w:tcPr>
          <w:p w:rsidR="00E772BE" w:rsidRPr="00BE2D2D" w:rsidRDefault="00E772BE" w:rsidP="001A5F39">
            <w:pPr>
              <w:jc w:val="right"/>
              <w:rPr>
                <w:b/>
                <w:color w:val="000000"/>
                <w:sz w:val="18"/>
                <w:szCs w:val="18"/>
              </w:rPr>
            </w:pPr>
          </w:p>
        </w:tc>
        <w:tc>
          <w:tcPr>
            <w:tcW w:w="431" w:type="pct"/>
            <w:vAlign w:val="bottom"/>
          </w:tcPr>
          <w:p w:rsidR="00E772BE" w:rsidRPr="00BE2D2D" w:rsidRDefault="00E772BE" w:rsidP="001A5F39">
            <w:pPr>
              <w:jc w:val="right"/>
              <w:rPr>
                <w:b/>
                <w:color w:val="000000"/>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rPr>
                <w:color w:val="000000"/>
                <w:sz w:val="18"/>
                <w:szCs w:val="18"/>
              </w:rPr>
            </w:pPr>
            <w:r w:rsidRPr="00F25C47">
              <w:rPr>
                <w:color w:val="000000"/>
                <w:sz w:val="18"/>
                <w:szCs w:val="18"/>
              </w:rPr>
              <w:t xml:space="preserve">Głowica do bio-pompy kompatybilna z urządzeniem Bio-console </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BE2D2D" w:rsidRDefault="00E772BE" w:rsidP="001A5F39">
            <w:pPr>
              <w:jc w:val="right"/>
              <w:rPr>
                <w:color w:val="000000"/>
                <w:sz w:val="18"/>
                <w:szCs w:val="18"/>
              </w:rPr>
            </w:pPr>
          </w:p>
        </w:tc>
        <w:tc>
          <w:tcPr>
            <w:tcW w:w="383" w:type="pct"/>
            <w:vAlign w:val="center"/>
          </w:tcPr>
          <w:p w:rsidR="00E772BE" w:rsidRPr="00BE2D2D" w:rsidRDefault="00E772BE" w:rsidP="001A5F39">
            <w:pPr>
              <w:jc w:val="right"/>
              <w:rPr>
                <w:color w:val="000000"/>
                <w:sz w:val="18"/>
                <w:szCs w:val="18"/>
              </w:rPr>
            </w:pPr>
          </w:p>
        </w:tc>
        <w:tc>
          <w:tcPr>
            <w:tcW w:w="387" w:type="pct"/>
            <w:vAlign w:val="center"/>
          </w:tcPr>
          <w:p w:rsidR="00E772BE" w:rsidRPr="00BE2D2D" w:rsidRDefault="00E772BE" w:rsidP="001A5F39">
            <w:pPr>
              <w:jc w:val="center"/>
              <w:rPr>
                <w:b/>
                <w:color w:val="000000"/>
                <w:sz w:val="18"/>
                <w:szCs w:val="18"/>
              </w:rPr>
            </w:pPr>
            <w:r w:rsidRPr="00BE2D2D">
              <w:rPr>
                <w:b/>
                <w:color w:val="000000"/>
                <w:sz w:val="18"/>
                <w:szCs w:val="18"/>
              </w:rPr>
              <w:t>30</w:t>
            </w:r>
          </w:p>
        </w:tc>
        <w:tc>
          <w:tcPr>
            <w:tcW w:w="342" w:type="pct"/>
            <w:vAlign w:val="center"/>
          </w:tcPr>
          <w:p w:rsidR="00E772BE" w:rsidRPr="00BE2D2D" w:rsidRDefault="00E772BE" w:rsidP="001A5F39">
            <w:pPr>
              <w:jc w:val="right"/>
              <w:rPr>
                <w:color w:val="000000"/>
                <w:sz w:val="18"/>
                <w:szCs w:val="18"/>
              </w:rPr>
            </w:pPr>
          </w:p>
        </w:tc>
        <w:tc>
          <w:tcPr>
            <w:tcW w:w="431" w:type="pct"/>
            <w:vAlign w:val="center"/>
          </w:tcPr>
          <w:p w:rsidR="00E772BE" w:rsidRPr="00BE2D2D"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rPr>
                <w:color w:val="000000"/>
                <w:sz w:val="18"/>
                <w:szCs w:val="18"/>
              </w:rPr>
            </w:pPr>
            <w:r w:rsidRPr="00F25C47">
              <w:rPr>
                <w:color w:val="000000"/>
                <w:sz w:val="18"/>
                <w:szCs w:val="18"/>
              </w:rPr>
              <w:t>Celka przepływu kompatybilna z głowicą bio-pompy</w:t>
            </w:r>
          </w:p>
        </w:tc>
        <w:tc>
          <w:tcPr>
            <w:tcW w:w="197" w:type="pct"/>
            <w:vAlign w:val="center"/>
          </w:tcPr>
          <w:p w:rsidR="00E772BE" w:rsidRPr="00F25C47" w:rsidRDefault="00E772BE" w:rsidP="001A5F39">
            <w:pPr>
              <w:jc w:val="both"/>
              <w:rPr>
                <w:sz w:val="18"/>
                <w:szCs w:val="18"/>
              </w:rPr>
            </w:pPr>
            <w:r w:rsidRPr="00F25C47">
              <w:rPr>
                <w:sz w:val="18"/>
                <w:szCs w:val="18"/>
              </w:rPr>
              <w:t>szt.</w:t>
            </w:r>
          </w:p>
        </w:tc>
        <w:tc>
          <w:tcPr>
            <w:tcW w:w="402" w:type="pct"/>
            <w:vAlign w:val="center"/>
          </w:tcPr>
          <w:p w:rsidR="00E772BE" w:rsidRPr="00BE2D2D" w:rsidRDefault="00E772BE" w:rsidP="001A5F39">
            <w:pPr>
              <w:jc w:val="right"/>
              <w:rPr>
                <w:color w:val="000000"/>
                <w:sz w:val="18"/>
                <w:szCs w:val="18"/>
              </w:rPr>
            </w:pPr>
          </w:p>
        </w:tc>
        <w:tc>
          <w:tcPr>
            <w:tcW w:w="383" w:type="pct"/>
            <w:vAlign w:val="center"/>
          </w:tcPr>
          <w:p w:rsidR="00E772BE" w:rsidRPr="00BE2D2D" w:rsidRDefault="00E772BE" w:rsidP="001A5F39">
            <w:pPr>
              <w:jc w:val="right"/>
              <w:rPr>
                <w:color w:val="000000"/>
                <w:sz w:val="18"/>
                <w:szCs w:val="18"/>
              </w:rPr>
            </w:pPr>
          </w:p>
        </w:tc>
        <w:tc>
          <w:tcPr>
            <w:tcW w:w="387" w:type="pct"/>
            <w:vAlign w:val="center"/>
          </w:tcPr>
          <w:p w:rsidR="00E772BE" w:rsidRPr="00BE2D2D" w:rsidRDefault="00E772BE" w:rsidP="001A5F39">
            <w:pPr>
              <w:jc w:val="center"/>
              <w:rPr>
                <w:b/>
                <w:color w:val="000000"/>
                <w:sz w:val="18"/>
                <w:szCs w:val="18"/>
              </w:rPr>
            </w:pPr>
            <w:r w:rsidRPr="00BE2D2D">
              <w:rPr>
                <w:b/>
                <w:color w:val="000000"/>
                <w:sz w:val="18"/>
                <w:szCs w:val="18"/>
              </w:rPr>
              <w:t>30</w:t>
            </w:r>
          </w:p>
        </w:tc>
        <w:tc>
          <w:tcPr>
            <w:tcW w:w="342" w:type="pct"/>
            <w:vAlign w:val="center"/>
          </w:tcPr>
          <w:p w:rsidR="00E772BE" w:rsidRPr="00BE2D2D" w:rsidRDefault="00E772BE" w:rsidP="001A5F39">
            <w:pPr>
              <w:jc w:val="right"/>
              <w:rPr>
                <w:color w:val="000000"/>
                <w:sz w:val="18"/>
                <w:szCs w:val="18"/>
              </w:rPr>
            </w:pPr>
          </w:p>
        </w:tc>
        <w:tc>
          <w:tcPr>
            <w:tcW w:w="431" w:type="pct"/>
            <w:vAlign w:val="center"/>
          </w:tcPr>
          <w:p w:rsidR="00E772BE" w:rsidRPr="00BE2D2D"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16</w:t>
            </w:r>
          </w:p>
        </w:tc>
        <w:tc>
          <w:tcPr>
            <w:tcW w:w="342" w:type="pct"/>
            <w:vAlign w:val="bottom"/>
          </w:tcPr>
          <w:p w:rsidR="00E772BE" w:rsidRPr="00BE2D2D" w:rsidRDefault="00E772BE" w:rsidP="001A5F39">
            <w:pPr>
              <w:jc w:val="right"/>
              <w:rPr>
                <w:b/>
                <w:color w:val="000000"/>
                <w:sz w:val="18"/>
                <w:szCs w:val="18"/>
              </w:rPr>
            </w:pPr>
          </w:p>
        </w:tc>
        <w:tc>
          <w:tcPr>
            <w:tcW w:w="431" w:type="pct"/>
            <w:vAlign w:val="bottom"/>
          </w:tcPr>
          <w:p w:rsidR="00E772BE" w:rsidRPr="00BE2D2D" w:rsidRDefault="00E772BE" w:rsidP="001A5F39">
            <w:pPr>
              <w:jc w:val="right"/>
              <w:rPr>
                <w:b/>
                <w:color w:val="000000"/>
                <w:sz w:val="18"/>
                <w:szCs w:val="18"/>
              </w:rPr>
            </w:pPr>
          </w:p>
        </w:tc>
        <w:tc>
          <w:tcPr>
            <w:tcW w:w="386" w:type="pct"/>
            <w:vAlign w:val="center"/>
          </w:tcPr>
          <w:p w:rsidR="00E772BE" w:rsidRPr="00F25C47" w:rsidRDefault="00E772BE" w:rsidP="001A5F39">
            <w:pPr>
              <w:jc w:val="right"/>
              <w:rPr>
                <w:sz w:val="18"/>
                <w:szCs w:val="18"/>
              </w:rPr>
            </w:pPr>
          </w:p>
        </w:tc>
      </w:tr>
      <w:tr w:rsidR="00E772BE" w:rsidRPr="00F25C47" w:rsidTr="00211A1B">
        <w:trPr>
          <w:cantSplit/>
        </w:trPr>
        <w:tc>
          <w:tcPr>
            <w:tcW w:w="5000" w:type="pct"/>
            <w:gridSpan w:val="10"/>
            <w:vAlign w:val="center"/>
          </w:tcPr>
          <w:p w:rsidR="00E772BE" w:rsidRPr="00F25C47" w:rsidRDefault="00E772BE" w:rsidP="001A5F39">
            <w:pPr>
              <w:jc w:val="both"/>
              <w:rPr>
                <w:sz w:val="18"/>
                <w:szCs w:val="18"/>
              </w:rPr>
            </w:pPr>
            <w:r w:rsidRPr="0081239D">
              <w:rPr>
                <w:b/>
                <w:sz w:val="18"/>
                <w:szCs w:val="18"/>
              </w:rPr>
              <w:t>CPV 33141000-0</w:t>
            </w:r>
            <w:r w:rsidRPr="0081239D">
              <w:rPr>
                <w:b/>
                <w:sz w:val="18"/>
                <w:szCs w:val="18"/>
              </w:rPr>
              <w:tab/>
              <w:t>Jednorazowe, niechemiczne artykuły medyczne i hematologiczne</w:t>
            </w:r>
          </w:p>
        </w:tc>
      </w:tr>
      <w:tr w:rsidR="00E772BE" w:rsidRPr="00F25C47" w:rsidTr="00211A1B">
        <w:trPr>
          <w:cantSplit/>
        </w:trPr>
        <w:tc>
          <w:tcPr>
            <w:tcW w:w="299" w:type="pct"/>
            <w:vMerge w:val="restart"/>
            <w:vAlign w:val="center"/>
          </w:tcPr>
          <w:p w:rsidR="00E772BE" w:rsidRPr="00F25C47" w:rsidRDefault="00E772BE" w:rsidP="00400F3A">
            <w:pPr>
              <w:numPr>
                <w:ilvl w:val="0"/>
                <w:numId w:val="61"/>
              </w:num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1</w:t>
            </w:r>
          </w:p>
        </w:tc>
        <w:tc>
          <w:tcPr>
            <w:tcW w:w="1996" w:type="pct"/>
            <w:vAlign w:val="center"/>
          </w:tcPr>
          <w:p w:rsidR="00E772BE" w:rsidRPr="00F25C47" w:rsidRDefault="00E772BE" w:rsidP="001A5F39">
            <w:pPr>
              <w:autoSpaceDE w:val="0"/>
              <w:autoSpaceDN w:val="0"/>
              <w:adjustRightInd w:val="0"/>
              <w:rPr>
                <w:color w:val="000000"/>
                <w:sz w:val="18"/>
                <w:szCs w:val="18"/>
              </w:rPr>
            </w:pPr>
            <w:r w:rsidRPr="00F25C47">
              <w:rPr>
                <w:color w:val="000000"/>
                <w:sz w:val="18"/>
                <w:szCs w:val="18"/>
              </w:rPr>
              <w:t>Kaniula dwuportowa do selektywnej perfuzji mózgowej</w:t>
            </w:r>
          </w:p>
        </w:tc>
        <w:tc>
          <w:tcPr>
            <w:tcW w:w="197" w:type="pct"/>
            <w:vAlign w:val="center"/>
          </w:tcPr>
          <w:p w:rsidR="00E772BE" w:rsidRPr="00F25C47" w:rsidRDefault="00E772BE" w:rsidP="001A5F39">
            <w:pPr>
              <w:snapToGrid w:val="0"/>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299" w:type="pct"/>
            <w:vMerge/>
            <w:vAlign w:val="center"/>
          </w:tcPr>
          <w:p w:rsidR="00E772BE" w:rsidRPr="00F25C47" w:rsidRDefault="00E772BE" w:rsidP="001A5F39">
            <w:pPr>
              <w:jc w:val="both"/>
              <w:rPr>
                <w:b/>
                <w:sz w:val="18"/>
                <w:szCs w:val="18"/>
              </w:rPr>
            </w:pPr>
          </w:p>
        </w:tc>
        <w:tc>
          <w:tcPr>
            <w:tcW w:w="177" w:type="pct"/>
            <w:vAlign w:val="center"/>
          </w:tcPr>
          <w:p w:rsidR="00E772BE" w:rsidRPr="00F25C47" w:rsidRDefault="00E772BE" w:rsidP="001A5F39">
            <w:pPr>
              <w:jc w:val="both"/>
              <w:rPr>
                <w:sz w:val="18"/>
                <w:szCs w:val="18"/>
              </w:rPr>
            </w:pPr>
            <w:r w:rsidRPr="00F25C47">
              <w:rPr>
                <w:sz w:val="18"/>
                <w:szCs w:val="18"/>
              </w:rPr>
              <w:t>2</w:t>
            </w:r>
          </w:p>
        </w:tc>
        <w:tc>
          <w:tcPr>
            <w:tcW w:w="1996" w:type="pct"/>
            <w:vAlign w:val="center"/>
          </w:tcPr>
          <w:p w:rsidR="00E772BE" w:rsidRPr="00F25C47" w:rsidRDefault="00E772BE" w:rsidP="001A5F39">
            <w:pPr>
              <w:autoSpaceDE w:val="0"/>
              <w:autoSpaceDN w:val="0"/>
              <w:adjustRightInd w:val="0"/>
              <w:rPr>
                <w:color w:val="000000"/>
                <w:sz w:val="18"/>
                <w:szCs w:val="18"/>
              </w:rPr>
            </w:pPr>
            <w:r w:rsidRPr="00F25C47">
              <w:rPr>
                <w:color w:val="000000"/>
                <w:sz w:val="18"/>
                <w:szCs w:val="18"/>
              </w:rPr>
              <w:t>Kaniula 3 świat</w:t>
            </w:r>
            <w:r>
              <w:rPr>
                <w:color w:val="000000"/>
                <w:sz w:val="18"/>
                <w:szCs w:val="18"/>
              </w:rPr>
              <w:t>ł</w:t>
            </w:r>
            <w:r w:rsidRPr="00F25C47">
              <w:rPr>
                <w:color w:val="000000"/>
                <w:sz w:val="18"/>
                <w:szCs w:val="18"/>
              </w:rPr>
              <w:t>owa do selektywnej perfuzji mózgowej z linią do pomiaru ciśnienia</w:t>
            </w:r>
          </w:p>
        </w:tc>
        <w:tc>
          <w:tcPr>
            <w:tcW w:w="197" w:type="pct"/>
            <w:vAlign w:val="center"/>
          </w:tcPr>
          <w:p w:rsidR="00E772BE" w:rsidRPr="00F25C47" w:rsidRDefault="00E772BE" w:rsidP="001A5F39">
            <w:pPr>
              <w:snapToGrid w:val="0"/>
              <w:rPr>
                <w:sz w:val="18"/>
                <w:szCs w:val="18"/>
              </w:rPr>
            </w:pPr>
            <w:r w:rsidRPr="00F25C47">
              <w:rPr>
                <w:sz w:val="18"/>
                <w:szCs w:val="18"/>
              </w:rPr>
              <w:t>szt.</w:t>
            </w:r>
          </w:p>
        </w:tc>
        <w:tc>
          <w:tcPr>
            <w:tcW w:w="402" w:type="pct"/>
            <w:vAlign w:val="center"/>
          </w:tcPr>
          <w:p w:rsidR="00E772BE" w:rsidRPr="00F25C47" w:rsidRDefault="00E772BE" w:rsidP="001A5F39">
            <w:pPr>
              <w:jc w:val="right"/>
              <w:rPr>
                <w:color w:val="000000"/>
                <w:sz w:val="18"/>
                <w:szCs w:val="18"/>
              </w:rPr>
            </w:pPr>
          </w:p>
        </w:tc>
        <w:tc>
          <w:tcPr>
            <w:tcW w:w="383" w:type="pct"/>
            <w:vAlign w:val="center"/>
          </w:tcPr>
          <w:p w:rsidR="00E772BE" w:rsidRPr="00F25C47" w:rsidRDefault="00E772BE" w:rsidP="001A5F39">
            <w:pPr>
              <w:jc w:val="right"/>
              <w:rPr>
                <w:color w:val="000000"/>
                <w:sz w:val="18"/>
                <w:szCs w:val="18"/>
              </w:rPr>
            </w:pPr>
          </w:p>
        </w:tc>
        <w:tc>
          <w:tcPr>
            <w:tcW w:w="387" w:type="pct"/>
            <w:vAlign w:val="center"/>
          </w:tcPr>
          <w:p w:rsidR="00E772BE" w:rsidRPr="00F25C47" w:rsidRDefault="00E772BE" w:rsidP="001A5F39">
            <w:pPr>
              <w:jc w:val="center"/>
              <w:rPr>
                <w:b/>
                <w:bCs/>
                <w:color w:val="000000"/>
                <w:sz w:val="18"/>
                <w:szCs w:val="18"/>
              </w:rPr>
            </w:pPr>
            <w:r w:rsidRPr="00F25C47">
              <w:rPr>
                <w:b/>
                <w:bCs/>
                <w:color w:val="000000"/>
                <w:sz w:val="18"/>
                <w:szCs w:val="18"/>
              </w:rPr>
              <w:t>20</w:t>
            </w:r>
          </w:p>
        </w:tc>
        <w:tc>
          <w:tcPr>
            <w:tcW w:w="342" w:type="pct"/>
            <w:vAlign w:val="center"/>
          </w:tcPr>
          <w:p w:rsidR="00E772BE" w:rsidRPr="00F25C47" w:rsidRDefault="00E772BE" w:rsidP="001A5F39">
            <w:pPr>
              <w:jc w:val="right"/>
              <w:rPr>
                <w:color w:val="000000"/>
                <w:sz w:val="18"/>
                <w:szCs w:val="18"/>
              </w:rPr>
            </w:pPr>
          </w:p>
        </w:tc>
        <w:tc>
          <w:tcPr>
            <w:tcW w:w="431" w:type="pct"/>
            <w:vAlign w:val="center"/>
          </w:tcPr>
          <w:p w:rsidR="00E772BE" w:rsidRPr="00F25C47" w:rsidRDefault="00E772BE" w:rsidP="001A5F39">
            <w:pPr>
              <w:jc w:val="right"/>
              <w:rPr>
                <w:color w:val="000000"/>
                <w:sz w:val="18"/>
                <w:szCs w:val="18"/>
              </w:rPr>
            </w:pPr>
          </w:p>
        </w:tc>
        <w:tc>
          <w:tcPr>
            <w:tcW w:w="386" w:type="pct"/>
            <w:vAlign w:val="center"/>
          </w:tcPr>
          <w:p w:rsidR="00E772BE" w:rsidRPr="00F25C47" w:rsidRDefault="00E772BE" w:rsidP="001A5F39">
            <w:pPr>
              <w:jc w:val="both"/>
              <w:rPr>
                <w:sz w:val="18"/>
                <w:szCs w:val="18"/>
              </w:rPr>
            </w:pPr>
          </w:p>
        </w:tc>
      </w:tr>
      <w:tr w:rsidR="00E772BE" w:rsidRPr="00F25C47" w:rsidTr="00211A1B">
        <w:trPr>
          <w:cantSplit/>
        </w:trPr>
        <w:tc>
          <w:tcPr>
            <w:tcW w:w="3841" w:type="pct"/>
            <w:gridSpan w:val="7"/>
            <w:vAlign w:val="center"/>
          </w:tcPr>
          <w:p w:rsidR="00E772BE" w:rsidRPr="00F25C47" w:rsidRDefault="00E772BE" w:rsidP="001A5F39">
            <w:pPr>
              <w:jc w:val="right"/>
              <w:rPr>
                <w:b/>
                <w:sz w:val="18"/>
                <w:szCs w:val="18"/>
              </w:rPr>
            </w:pPr>
            <w:r w:rsidRPr="00F25C47">
              <w:rPr>
                <w:b/>
                <w:sz w:val="18"/>
                <w:szCs w:val="18"/>
              </w:rPr>
              <w:t>Razem</w:t>
            </w:r>
            <w:r>
              <w:rPr>
                <w:b/>
                <w:sz w:val="18"/>
                <w:szCs w:val="18"/>
              </w:rPr>
              <w:t xml:space="preserve"> pakiet nr 17</w:t>
            </w:r>
          </w:p>
        </w:tc>
        <w:tc>
          <w:tcPr>
            <w:tcW w:w="342" w:type="pct"/>
            <w:vAlign w:val="center"/>
          </w:tcPr>
          <w:p w:rsidR="00E772BE" w:rsidRPr="0035013F" w:rsidRDefault="00E772BE" w:rsidP="001A5F39">
            <w:pPr>
              <w:jc w:val="right"/>
              <w:rPr>
                <w:b/>
                <w:bCs/>
                <w:sz w:val="18"/>
                <w:szCs w:val="18"/>
              </w:rPr>
            </w:pPr>
          </w:p>
        </w:tc>
        <w:tc>
          <w:tcPr>
            <w:tcW w:w="431" w:type="pct"/>
            <w:vAlign w:val="center"/>
          </w:tcPr>
          <w:p w:rsidR="00E772BE" w:rsidRPr="0035013F" w:rsidRDefault="00E772BE" w:rsidP="001A5F39">
            <w:pPr>
              <w:jc w:val="right"/>
              <w:rPr>
                <w:b/>
                <w:bCs/>
                <w:sz w:val="18"/>
                <w:szCs w:val="18"/>
              </w:rPr>
            </w:pPr>
          </w:p>
        </w:tc>
        <w:tc>
          <w:tcPr>
            <w:tcW w:w="386" w:type="pct"/>
            <w:vAlign w:val="center"/>
          </w:tcPr>
          <w:p w:rsidR="00E772BE" w:rsidRPr="00F25C47" w:rsidRDefault="00E772BE" w:rsidP="001A5F39">
            <w:pPr>
              <w:jc w:val="right"/>
              <w:rPr>
                <w:sz w:val="18"/>
                <w:szCs w:val="18"/>
              </w:rPr>
            </w:pPr>
          </w:p>
        </w:tc>
      </w:tr>
    </w:tbl>
    <w:p w:rsidR="007F72C0" w:rsidRDefault="007F72C0" w:rsidP="00451136">
      <w:pPr>
        <w:rPr>
          <w:b/>
        </w:rPr>
      </w:pPr>
    </w:p>
    <w:p w:rsidR="00E772BE" w:rsidRDefault="00E772BE" w:rsidP="00D67E75">
      <w:pPr>
        <w:jc w:val="right"/>
        <w:rPr>
          <w:b/>
        </w:rPr>
      </w:pPr>
    </w:p>
    <w:p w:rsidR="00E772BE" w:rsidRDefault="00E772BE" w:rsidP="00D67E75">
      <w:pPr>
        <w:jc w:val="right"/>
        <w:rPr>
          <w:b/>
        </w:rPr>
      </w:pPr>
    </w:p>
    <w:p w:rsidR="00211A1B" w:rsidRPr="00AE3789" w:rsidRDefault="00211A1B" w:rsidP="00211A1B">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20"/>
        </w:rPr>
        <w:t xml:space="preserve">                                           </w:t>
      </w:r>
      <w:r w:rsidRPr="00AE3789">
        <w:rPr>
          <w:color w:val="000000"/>
          <w:sz w:val="18"/>
          <w:szCs w:val="20"/>
        </w:rPr>
        <w:t xml:space="preserve">  </w:t>
      </w:r>
      <w:r w:rsidRPr="00AE3789">
        <w:rPr>
          <w:color w:val="000000"/>
          <w:sz w:val="18"/>
          <w:szCs w:val="18"/>
        </w:rPr>
        <w:t xml:space="preserve">………............................................................................... </w:t>
      </w:r>
    </w:p>
    <w:p w:rsidR="00211A1B" w:rsidRPr="00AE3789" w:rsidRDefault="00211A1B" w:rsidP="00211A1B">
      <w:pPr>
        <w:ind w:left="5103"/>
        <w:jc w:val="center"/>
        <w:rPr>
          <w:sz w:val="16"/>
          <w:szCs w:val="16"/>
        </w:rPr>
      </w:pPr>
      <w:r w:rsidRPr="00AE3789">
        <w:rPr>
          <w:sz w:val="16"/>
          <w:szCs w:val="16"/>
        </w:rPr>
        <w:t>podpis i  pieczęć  osób wskazanych w dokumencie</w:t>
      </w:r>
    </w:p>
    <w:p w:rsidR="00211A1B" w:rsidRDefault="00211A1B" w:rsidP="00211A1B">
      <w:pPr>
        <w:ind w:left="5103"/>
        <w:jc w:val="center"/>
        <w:rPr>
          <w:sz w:val="16"/>
          <w:szCs w:val="16"/>
        </w:rPr>
      </w:pPr>
      <w:r w:rsidRPr="00AE3789">
        <w:rPr>
          <w:sz w:val="16"/>
          <w:szCs w:val="16"/>
        </w:rPr>
        <w:t xml:space="preserve">uprawniającym do występowania w obrocie </w:t>
      </w:r>
    </w:p>
    <w:p w:rsidR="00211A1B" w:rsidRDefault="00211A1B" w:rsidP="00211A1B">
      <w:pPr>
        <w:ind w:left="5103"/>
        <w:jc w:val="center"/>
        <w:rPr>
          <w:sz w:val="16"/>
          <w:szCs w:val="16"/>
        </w:rPr>
      </w:pPr>
      <w:r w:rsidRPr="00AE3789">
        <w:rPr>
          <w:sz w:val="16"/>
          <w:szCs w:val="16"/>
        </w:rPr>
        <w:t>prawnym lub posiadających pełnomocnict</w:t>
      </w:r>
      <w:r>
        <w:rPr>
          <w:sz w:val="16"/>
          <w:szCs w:val="16"/>
        </w:rPr>
        <w:t>wo</w:t>
      </w: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Default="00B92D5C" w:rsidP="00211A1B">
      <w:pPr>
        <w:ind w:left="5103"/>
        <w:jc w:val="center"/>
        <w:rPr>
          <w:sz w:val="16"/>
          <w:szCs w:val="16"/>
        </w:rPr>
      </w:pPr>
    </w:p>
    <w:p w:rsidR="00B92D5C" w:rsidRPr="00B92D5C" w:rsidRDefault="00B92D5C" w:rsidP="00B92D5C">
      <w:pPr>
        <w:spacing w:before="100" w:after="100"/>
        <w:jc w:val="center"/>
        <w:rPr>
          <w:b/>
          <w:sz w:val="22"/>
          <w:szCs w:val="18"/>
        </w:rPr>
      </w:pPr>
      <w:r w:rsidRPr="00B92D5C">
        <w:rPr>
          <w:b/>
          <w:sz w:val="22"/>
          <w:szCs w:val="18"/>
        </w:rPr>
        <w:t>SZCZEGÓŁOWY OPIS PRZEDMIOTU ZAMÓWIENIA PARAMETRY BEZWZGLĘDNIE WYMAGANE dla poz.1-17</w:t>
      </w:r>
    </w:p>
    <w:p w:rsidR="00B92D5C" w:rsidRPr="00F25C47" w:rsidRDefault="00B92D5C" w:rsidP="00B92D5C">
      <w:pPr>
        <w:rPr>
          <w:sz w:val="18"/>
          <w:szCs w:val="18"/>
          <w:u w:val="single"/>
        </w:rPr>
      </w:pPr>
      <w:r w:rsidRPr="00F25C47">
        <w:rPr>
          <w:b/>
          <w:szCs w:val="20"/>
          <w:u w:val="single"/>
        </w:rPr>
        <w:t xml:space="preserve">Rysunki opisujące pakiety w formie pliku do pobrania poniżej SIWZ </w:t>
      </w:r>
      <w:r w:rsidRPr="00F25C47">
        <w:rPr>
          <w:szCs w:val="20"/>
          <w:u w:val="single"/>
        </w:rPr>
        <w:t xml:space="preserve">(podpisane i opieczętowane  należy dołączyć do oferty) </w:t>
      </w:r>
    </w:p>
    <w:p w:rsidR="00B92D5C" w:rsidRPr="00F25C47" w:rsidRDefault="00B92D5C" w:rsidP="00B92D5C">
      <w:pPr>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97"/>
        <w:gridCol w:w="2483"/>
        <w:gridCol w:w="7818"/>
        <w:gridCol w:w="1984"/>
      </w:tblGrid>
      <w:tr w:rsidR="00B92D5C" w:rsidRPr="00FB4437" w:rsidTr="00B92D5C">
        <w:trPr>
          <w:cantSplit/>
          <w:trHeight w:val="145"/>
        </w:trPr>
        <w:tc>
          <w:tcPr>
            <w:tcW w:w="374" w:type="pct"/>
            <w:gridSpan w:val="2"/>
            <w:vAlign w:val="center"/>
          </w:tcPr>
          <w:p w:rsidR="00B92D5C" w:rsidRPr="00FB4437" w:rsidRDefault="00B92D5C" w:rsidP="00B92D5C">
            <w:pPr>
              <w:jc w:val="center"/>
              <w:rPr>
                <w:b/>
                <w:sz w:val="16"/>
                <w:szCs w:val="16"/>
              </w:rPr>
            </w:pPr>
            <w:r w:rsidRPr="00FB4437">
              <w:rPr>
                <w:b/>
                <w:sz w:val="16"/>
                <w:szCs w:val="16"/>
              </w:rPr>
              <w:t>PAKIET</w:t>
            </w:r>
          </w:p>
        </w:tc>
        <w:tc>
          <w:tcPr>
            <w:tcW w:w="935" w:type="pct"/>
            <w:vAlign w:val="center"/>
          </w:tcPr>
          <w:p w:rsidR="00B92D5C" w:rsidRPr="00FB4437" w:rsidRDefault="00B92D5C" w:rsidP="00B92D5C">
            <w:pPr>
              <w:jc w:val="center"/>
              <w:rPr>
                <w:b/>
                <w:sz w:val="16"/>
                <w:szCs w:val="16"/>
              </w:rPr>
            </w:pPr>
            <w:r w:rsidRPr="00FB4437">
              <w:rPr>
                <w:b/>
                <w:sz w:val="16"/>
                <w:szCs w:val="16"/>
              </w:rPr>
              <w:t>ASORTYMENT</w:t>
            </w:r>
          </w:p>
        </w:tc>
        <w:tc>
          <w:tcPr>
            <w:tcW w:w="2944" w:type="pct"/>
            <w:tcBorders>
              <w:bottom w:val="single" w:sz="4" w:space="0" w:color="auto"/>
            </w:tcBorders>
            <w:vAlign w:val="center"/>
          </w:tcPr>
          <w:p w:rsidR="00B92D5C" w:rsidRPr="00FB4437" w:rsidRDefault="00B92D5C" w:rsidP="00B92D5C">
            <w:pPr>
              <w:jc w:val="center"/>
              <w:rPr>
                <w:b/>
                <w:sz w:val="16"/>
                <w:szCs w:val="16"/>
              </w:rPr>
            </w:pPr>
            <w:r w:rsidRPr="00FB4437">
              <w:rPr>
                <w:b/>
                <w:sz w:val="16"/>
                <w:szCs w:val="16"/>
              </w:rPr>
              <w:t>WYMAGANIA</w:t>
            </w:r>
          </w:p>
        </w:tc>
        <w:tc>
          <w:tcPr>
            <w:tcW w:w="748" w:type="pct"/>
            <w:vAlign w:val="center"/>
          </w:tcPr>
          <w:p w:rsidR="00B92D5C" w:rsidRPr="00FB4437" w:rsidRDefault="00B92D5C" w:rsidP="00B92D5C">
            <w:pPr>
              <w:jc w:val="center"/>
              <w:rPr>
                <w:b/>
                <w:sz w:val="16"/>
                <w:szCs w:val="16"/>
              </w:rPr>
            </w:pPr>
            <w:r w:rsidRPr="00FB4437">
              <w:rPr>
                <w:b/>
                <w:sz w:val="16"/>
                <w:szCs w:val="16"/>
              </w:rPr>
              <w:t>ODPOWIEDŹ OFERENTA</w:t>
            </w:r>
          </w:p>
        </w:tc>
      </w:tr>
      <w:tr w:rsidR="00B92D5C" w:rsidRPr="00FB4437" w:rsidTr="00B92D5C">
        <w:trPr>
          <w:cantSplit/>
          <w:trHeight w:val="145"/>
        </w:trPr>
        <w:tc>
          <w:tcPr>
            <w:tcW w:w="187" w:type="pct"/>
            <w:vMerge w:val="restart"/>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1</w:t>
            </w:r>
          </w:p>
        </w:tc>
        <w:tc>
          <w:tcPr>
            <w:tcW w:w="935" w:type="pct"/>
          </w:tcPr>
          <w:p w:rsidR="00B92D5C" w:rsidRPr="00FB4437" w:rsidRDefault="00B92D5C" w:rsidP="00B92D5C">
            <w:pPr>
              <w:rPr>
                <w:sz w:val="16"/>
                <w:szCs w:val="16"/>
              </w:rPr>
            </w:pPr>
            <w:r w:rsidRPr="00FB4437">
              <w:rPr>
                <w:sz w:val="16"/>
                <w:szCs w:val="16"/>
              </w:rPr>
              <w:t xml:space="preserve">Oksygenator  z powlekanymi membranami </w:t>
            </w:r>
          </w:p>
          <w:p w:rsidR="00B92D5C" w:rsidRPr="00FB4437" w:rsidRDefault="00B92D5C" w:rsidP="00B92D5C">
            <w:pPr>
              <w:rPr>
                <w:sz w:val="16"/>
                <w:szCs w:val="16"/>
              </w:rPr>
            </w:pPr>
            <w:r w:rsidRPr="00FB4437">
              <w:rPr>
                <w:sz w:val="16"/>
                <w:szCs w:val="16"/>
              </w:rPr>
              <w:t xml:space="preserve">biokompatybilnymi  w systemie otwartym z wbudowanym stalowym wymiennikiem ciepła - </w:t>
            </w:r>
            <w:r w:rsidRPr="00FB4437">
              <w:rPr>
                <w:b/>
                <w:sz w:val="16"/>
                <w:szCs w:val="16"/>
              </w:rPr>
              <w:t>650 szt</w:t>
            </w:r>
            <w:r w:rsidRPr="00FB4437">
              <w:rPr>
                <w:sz w:val="16"/>
                <w:szCs w:val="16"/>
              </w:rPr>
              <w:t>.</w:t>
            </w:r>
          </w:p>
        </w:tc>
        <w:tc>
          <w:tcPr>
            <w:tcW w:w="2944" w:type="pct"/>
          </w:tcPr>
          <w:p w:rsidR="00B92D5C" w:rsidRPr="00FB4437" w:rsidRDefault="00B92D5C" w:rsidP="00870C5C">
            <w:pPr>
              <w:numPr>
                <w:ilvl w:val="0"/>
                <w:numId w:val="88"/>
              </w:numPr>
              <w:ind w:left="377"/>
              <w:rPr>
                <w:sz w:val="16"/>
                <w:szCs w:val="16"/>
              </w:rPr>
            </w:pPr>
            <w:r w:rsidRPr="00FB4437">
              <w:rPr>
                <w:sz w:val="16"/>
                <w:szCs w:val="16"/>
              </w:rPr>
              <w:t xml:space="preserve">Oksygenator membranowy ze zbiornikiem kardiotomijnym </w:t>
            </w:r>
          </w:p>
          <w:p w:rsidR="00B92D5C" w:rsidRPr="00FB4437" w:rsidRDefault="00B92D5C" w:rsidP="00870C5C">
            <w:pPr>
              <w:numPr>
                <w:ilvl w:val="0"/>
                <w:numId w:val="88"/>
              </w:numPr>
              <w:ind w:left="377"/>
              <w:rPr>
                <w:sz w:val="16"/>
                <w:szCs w:val="16"/>
              </w:rPr>
            </w:pPr>
            <w:r w:rsidRPr="00FB4437">
              <w:rPr>
                <w:sz w:val="16"/>
                <w:szCs w:val="16"/>
              </w:rPr>
              <w:t>Zakres przepływu krwi do maksymalnie od 0.5 do 7.0 l/min.</w:t>
            </w:r>
          </w:p>
          <w:p w:rsidR="00B92D5C" w:rsidRPr="00FB4437" w:rsidRDefault="00B92D5C" w:rsidP="00870C5C">
            <w:pPr>
              <w:numPr>
                <w:ilvl w:val="0"/>
                <w:numId w:val="88"/>
              </w:numPr>
              <w:ind w:left="377"/>
              <w:rPr>
                <w:sz w:val="16"/>
                <w:szCs w:val="16"/>
              </w:rPr>
            </w:pPr>
            <w:r w:rsidRPr="00FB4437">
              <w:rPr>
                <w:sz w:val="16"/>
                <w:szCs w:val="16"/>
              </w:rPr>
              <w:t>Objętość wypełnienia statycznego oksygenatora nie może przekraczać 250 ml.</w:t>
            </w:r>
          </w:p>
          <w:p w:rsidR="00B92D5C" w:rsidRPr="00FB4437" w:rsidRDefault="00B92D5C" w:rsidP="00870C5C">
            <w:pPr>
              <w:numPr>
                <w:ilvl w:val="0"/>
                <w:numId w:val="88"/>
              </w:numPr>
              <w:ind w:left="377"/>
              <w:rPr>
                <w:sz w:val="16"/>
                <w:szCs w:val="16"/>
              </w:rPr>
            </w:pPr>
            <w:r w:rsidRPr="00FB4437">
              <w:rPr>
                <w:sz w:val="16"/>
                <w:szCs w:val="16"/>
              </w:rPr>
              <w:t>Czas pełnej sprawności oksygenatora minimum 6 godzin.</w:t>
            </w:r>
          </w:p>
          <w:p w:rsidR="00B92D5C" w:rsidRPr="00FB4437" w:rsidRDefault="00B92D5C" w:rsidP="00870C5C">
            <w:pPr>
              <w:numPr>
                <w:ilvl w:val="0"/>
                <w:numId w:val="88"/>
              </w:numPr>
              <w:ind w:left="377"/>
              <w:rPr>
                <w:sz w:val="16"/>
                <w:szCs w:val="16"/>
              </w:rPr>
            </w:pPr>
            <w:r w:rsidRPr="00FB4437">
              <w:rPr>
                <w:sz w:val="16"/>
                <w:szCs w:val="16"/>
              </w:rPr>
              <w:t xml:space="preserve">Konektor wylotowy 3/8 </w:t>
            </w:r>
            <w:r w:rsidRPr="00FB4437">
              <w:rPr>
                <w:sz w:val="16"/>
                <w:szCs w:val="16"/>
                <w:u w:val="single"/>
              </w:rPr>
              <w:t xml:space="preserve">cala bezwzględnie zamocowany  pod kątem  90 </w:t>
            </w:r>
            <w:r w:rsidRPr="00FB4437">
              <w:rPr>
                <w:sz w:val="16"/>
                <w:szCs w:val="16"/>
                <w:u w:val="single"/>
                <w:vertAlign w:val="superscript"/>
              </w:rPr>
              <w:t>o</w:t>
            </w:r>
            <w:r w:rsidRPr="00FB4437">
              <w:rPr>
                <w:sz w:val="16"/>
                <w:szCs w:val="16"/>
                <w:u w:val="single"/>
              </w:rPr>
              <w:t xml:space="preserve"> w stosunku do oksygenatora</w:t>
            </w:r>
            <w:r w:rsidRPr="00FB4437">
              <w:rPr>
                <w:sz w:val="16"/>
                <w:szCs w:val="16"/>
              </w:rPr>
              <w:t xml:space="preserve">. </w:t>
            </w:r>
          </w:p>
          <w:p w:rsidR="00B92D5C" w:rsidRPr="00FB4437" w:rsidRDefault="00B92D5C" w:rsidP="00870C5C">
            <w:pPr>
              <w:numPr>
                <w:ilvl w:val="0"/>
                <w:numId w:val="88"/>
              </w:numPr>
              <w:ind w:left="377"/>
              <w:rPr>
                <w:sz w:val="16"/>
                <w:szCs w:val="16"/>
              </w:rPr>
            </w:pPr>
            <w:r w:rsidRPr="00FB4437">
              <w:rPr>
                <w:sz w:val="16"/>
                <w:szCs w:val="16"/>
              </w:rPr>
              <w:t>Powierzchnia wymiany gazowej 2.5 m</w:t>
            </w:r>
            <w:r w:rsidRPr="00FB4437">
              <w:rPr>
                <w:sz w:val="16"/>
                <w:szCs w:val="16"/>
                <w:vertAlign w:val="superscript"/>
              </w:rPr>
              <w:t xml:space="preserve">2    </w:t>
            </w:r>
          </w:p>
          <w:p w:rsidR="00B92D5C" w:rsidRPr="00FB4437" w:rsidRDefault="00B92D5C" w:rsidP="00870C5C">
            <w:pPr>
              <w:numPr>
                <w:ilvl w:val="0"/>
                <w:numId w:val="88"/>
              </w:numPr>
              <w:ind w:left="377"/>
              <w:rPr>
                <w:sz w:val="16"/>
                <w:szCs w:val="16"/>
              </w:rPr>
            </w:pPr>
            <w:r w:rsidRPr="00FB4437">
              <w:rPr>
                <w:sz w:val="16"/>
                <w:szCs w:val="16"/>
              </w:rPr>
              <w:t>Wymiennik ciepła zintegrowany z oksygenatorem i wykonany ze stali nierdzewnej.</w:t>
            </w:r>
          </w:p>
          <w:p w:rsidR="00B92D5C" w:rsidRPr="00FB4437" w:rsidRDefault="00B92D5C" w:rsidP="00870C5C">
            <w:pPr>
              <w:numPr>
                <w:ilvl w:val="0"/>
                <w:numId w:val="88"/>
              </w:numPr>
              <w:ind w:left="377"/>
              <w:rPr>
                <w:sz w:val="16"/>
                <w:szCs w:val="16"/>
              </w:rPr>
            </w:pPr>
            <w:r w:rsidRPr="00FB4437">
              <w:rPr>
                <w:sz w:val="16"/>
                <w:szCs w:val="16"/>
              </w:rPr>
              <w:t>Powierzchnia wymiennika ciepła 0,2 m</w:t>
            </w:r>
            <w:r w:rsidRPr="00FB4437">
              <w:rPr>
                <w:sz w:val="16"/>
                <w:szCs w:val="16"/>
                <w:vertAlign w:val="superscript"/>
              </w:rPr>
              <w:t>2</w:t>
            </w:r>
          </w:p>
          <w:p w:rsidR="00B92D5C" w:rsidRPr="00FB4437" w:rsidRDefault="00B92D5C" w:rsidP="00870C5C">
            <w:pPr>
              <w:numPr>
                <w:ilvl w:val="0"/>
                <w:numId w:val="88"/>
              </w:numPr>
              <w:ind w:left="377"/>
              <w:rPr>
                <w:sz w:val="16"/>
                <w:szCs w:val="16"/>
              </w:rPr>
            </w:pPr>
            <w:r w:rsidRPr="00FB4437">
              <w:rPr>
                <w:sz w:val="16"/>
                <w:szCs w:val="16"/>
              </w:rPr>
              <w:t>Oksygenator musi posiadać biokompatybilną</w:t>
            </w:r>
          </w:p>
          <w:p w:rsidR="00B92D5C" w:rsidRPr="00FB4437" w:rsidRDefault="00B92D5C" w:rsidP="00870C5C">
            <w:pPr>
              <w:numPr>
                <w:ilvl w:val="0"/>
                <w:numId w:val="88"/>
              </w:numPr>
              <w:ind w:left="377"/>
              <w:rPr>
                <w:sz w:val="16"/>
                <w:szCs w:val="16"/>
              </w:rPr>
            </w:pPr>
            <w:r w:rsidRPr="00FB4437">
              <w:rPr>
                <w:sz w:val="16"/>
                <w:szCs w:val="16"/>
              </w:rPr>
              <w:t>Możliwość konfigurowania portów wlotu i wylotu z oksygenatora.</w:t>
            </w:r>
          </w:p>
          <w:p w:rsidR="00B92D5C" w:rsidRPr="00FB4437" w:rsidRDefault="00B92D5C" w:rsidP="00870C5C">
            <w:pPr>
              <w:numPr>
                <w:ilvl w:val="0"/>
                <w:numId w:val="88"/>
              </w:numPr>
              <w:ind w:left="377"/>
              <w:rPr>
                <w:sz w:val="16"/>
                <w:szCs w:val="16"/>
              </w:rPr>
            </w:pPr>
            <w:r w:rsidRPr="00FB4437">
              <w:rPr>
                <w:sz w:val="16"/>
                <w:szCs w:val="16"/>
              </w:rPr>
              <w:t>Wlot i wylot krwi z oksygenatora 3/8 cala.</w:t>
            </w:r>
          </w:p>
          <w:p w:rsidR="00B92D5C" w:rsidRPr="00FB4437" w:rsidRDefault="00B92D5C" w:rsidP="00870C5C">
            <w:pPr>
              <w:numPr>
                <w:ilvl w:val="0"/>
                <w:numId w:val="88"/>
              </w:numPr>
              <w:ind w:left="377"/>
              <w:rPr>
                <w:sz w:val="16"/>
                <w:szCs w:val="16"/>
              </w:rPr>
            </w:pPr>
            <w:r w:rsidRPr="00FB4437">
              <w:rPr>
                <w:sz w:val="16"/>
                <w:szCs w:val="16"/>
              </w:rPr>
              <w:t xml:space="preserve"> Porty wlotu i wylotu wody z wymiennika ciepła w oksygenatorze - rozmiar 1/2 cala na  szybkozłaczki typu Hansen </w:t>
            </w:r>
          </w:p>
          <w:p w:rsidR="00B92D5C" w:rsidRPr="00FB4437" w:rsidRDefault="00B92D5C" w:rsidP="00870C5C">
            <w:pPr>
              <w:numPr>
                <w:ilvl w:val="0"/>
                <w:numId w:val="88"/>
              </w:numPr>
              <w:ind w:left="377"/>
              <w:rPr>
                <w:sz w:val="16"/>
                <w:szCs w:val="16"/>
              </w:rPr>
            </w:pPr>
            <w:r w:rsidRPr="00FB4437">
              <w:rPr>
                <w:sz w:val="16"/>
                <w:szCs w:val="16"/>
              </w:rPr>
              <w:t>Zbiornik kardiotomijny zintegrowany z oksygenatorem, twardy o wypełnieniu min. 4 litrów.</w:t>
            </w:r>
          </w:p>
          <w:p w:rsidR="00B92D5C" w:rsidRPr="00FB4437" w:rsidRDefault="00B92D5C" w:rsidP="00870C5C">
            <w:pPr>
              <w:numPr>
                <w:ilvl w:val="0"/>
                <w:numId w:val="88"/>
              </w:numPr>
              <w:ind w:left="377"/>
              <w:rPr>
                <w:sz w:val="16"/>
                <w:szCs w:val="16"/>
              </w:rPr>
            </w:pPr>
            <w:r w:rsidRPr="00FB4437">
              <w:rPr>
                <w:sz w:val="16"/>
                <w:szCs w:val="16"/>
              </w:rPr>
              <w:t>Kardiotom żylny musi być bezwzględnie wyposażony w dwa oddzielne układy filtrujące znajdujące się wewnątrz zbiornika (kardiotomu):</w:t>
            </w:r>
          </w:p>
          <w:p w:rsidR="00B92D5C" w:rsidRPr="00FB4437" w:rsidRDefault="00B92D5C" w:rsidP="00870C5C">
            <w:pPr>
              <w:numPr>
                <w:ilvl w:val="0"/>
                <w:numId w:val="91"/>
              </w:numPr>
              <w:rPr>
                <w:sz w:val="16"/>
                <w:szCs w:val="16"/>
              </w:rPr>
            </w:pPr>
            <w:r w:rsidRPr="00FB4437">
              <w:rPr>
                <w:sz w:val="16"/>
                <w:szCs w:val="16"/>
              </w:rPr>
              <w:t>pierwszy to układ filtrujący dla linii ssakowych oraz ventujących krew z pola operacyjnego</w:t>
            </w:r>
          </w:p>
          <w:p w:rsidR="00B92D5C" w:rsidRPr="00FB4437" w:rsidRDefault="00B92D5C" w:rsidP="00870C5C">
            <w:pPr>
              <w:numPr>
                <w:ilvl w:val="0"/>
                <w:numId w:val="91"/>
              </w:numPr>
              <w:rPr>
                <w:sz w:val="16"/>
                <w:szCs w:val="16"/>
              </w:rPr>
            </w:pPr>
            <w:r w:rsidRPr="00FB4437">
              <w:rPr>
                <w:sz w:val="16"/>
                <w:szCs w:val="16"/>
              </w:rPr>
              <w:t xml:space="preserve">drugi  to układ filtrujący krew żylną która grawitacyjnie spływa do kardiotomu. </w:t>
            </w:r>
          </w:p>
          <w:p w:rsidR="00B92D5C" w:rsidRPr="00FB4437" w:rsidRDefault="00B92D5C" w:rsidP="00870C5C">
            <w:pPr>
              <w:numPr>
                <w:ilvl w:val="0"/>
                <w:numId w:val="88"/>
              </w:numPr>
              <w:ind w:left="377"/>
              <w:rPr>
                <w:sz w:val="16"/>
                <w:szCs w:val="16"/>
              </w:rPr>
            </w:pPr>
            <w:r w:rsidRPr="00FB4437">
              <w:rPr>
                <w:sz w:val="16"/>
                <w:szCs w:val="16"/>
              </w:rPr>
              <w:t>Konektor wlotowy krwi żylnej umieszczony na szczycie (górna powierzchnia ) kardiotomu żylnego - rozmiar 1/2 cala</w:t>
            </w:r>
          </w:p>
          <w:p w:rsidR="00B92D5C" w:rsidRPr="00FB4437" w:rsidRDefault="00B92D5C" w:rsidP="00870C5C">
            <w:pPr>
              <w:numPr>
                <w:ilvl w:val="0"/>
                <w:numId w:val="88"/>
              </w:numPr>
              <w:ind w:left="377"/>
              <w:rPr>
                <w:sz w:val="16"/>
                <w:szCs w:val="16"/>
              </w:rPr>
            </w:pPr>
            <w:r w:rsidRPr="00FB4437">
              <w:rPr>
                <w:sz w:val="16"/>
                <w:szCs w:val="16"/>
              </w:rPr>
              <w:t xml:space="preserve">Konektor wlotowy (1/2 cala)  musi posiadać dodatkowo  możliwość obrotu o 360 </w:t>
            </w:r>
            <w:r w:rsidRPr="00FB4437">
              <w:rPr>
                <w:sz w:val="16"/>
                <w:szCs w:val="16"/>
                <w:vertAlign w:val="superscript"/>
              </w:rPr>
              <w:t>0</w:t>
            </w:r>
            <w:r w:rsidRPr="00FB4437">
              <w:rPr>
                <w:sz w:val="16"/>
                <w:szCs w:val="16"/>
              </w:rPr>
              <w:t>.</w:t>
            </w:r>
          </w:p>
          <w:p w:rsidR="00B92D5C" w:rsidRPr="00FB4437" w:rsidRDefault="00B92D5C" w:rsidP="00870C5C">
            <w:pPr>
              <w:numPr>
                <w:ilvl w:val="0"/>
                <w:numId w:val="88"/>
              </w:numPr>
              <w:ind w:left="377"/>
              <w:rPr>
                <w:sz w:val="16"/>
                <w:szCs w:val="16"/>
              </w:rPr>
            </w:pPr>
            <w:r w:rsidRPr="00FB4437">
              <w:rPr>
                <w:sz w:val="16"/>
                <w:szCs w:val="16"/>
              </w:rPr>
              <w:t>Kardiotom  musi być wyposażone w następujące konektory :</w:t>
            </w:r>
          </w:p>
          <w:p w:rsidR="00B92D5C" w:rsidRPr="00FB4437" w:rsidRDefault="00B92D5C" w:rsidP="00870C5C">
            <w:pPr>
              <w:numPr>
                <w:ilvl w:val="0"/>
                <w:numId w:val="90"/>
              </w:numPr>
              <w:ind w:left="781" w:hanging="425"/>
              <w:rPr>
                <w:sz w:val="16"/>
                <w:szCs w:val="16"/>
              </w:rPr>
            </w:pPr>
            <w:r w:rsidRPr="00FB4437">
              <w:rPr>
                <w:sz w:val="16"/>
                <w:szCs w:val="16"/>
              </w:rPr>
              <w:t>wlot żylny z możliwością obrotu o 360 st. - rozmiar 1/2 cala</w:t>
            </w:r>
          </w:p>
          <w:p w:rsidR="00B92D5C" w:rsidRPr="00FB4437" w:rsidRDefault="00B92D5C" w:rsidP="00870C5C">
            <w:pPr>
              <w:numPr>
                <w:ilvl w:val="0"/>
                <w:numId w:val="90"/>
              </w:numPr>
              <w:ind w:left="781" w:hanging="425"/>
              <w:rPr>
                <w:sz w:val="16"/>
                <w:szCs w:val="16"/>
              </w:rPr>
            </w:pPr>
            <w:r w:rsidRPr="00FB4437">
              <w:rPr>
                <w:sz w:val="16"/>
                <w:szCs w:val="16"/>
              </w:rPr>
              <w:t>wylot krwi do pompy - rozmiar 3/8 cala</w:t>
            </w:r>
          </w:p>
          <w:p w:rsidR="00B92D5C" w:rsidRPr="00FB4437" w:rsidRDefault="00B92D5C" w:rsidP="00870C5C">
            <w:pPr>
              <w:numPr>
                <w:ilvl w:val="0"/>
                <w:numId w:val="90"/>
              </w:numPr>
              <w:ind w:left="781" w:hanging="425"/>
              <w:rPr>
                <w:sz w:val="16"/>
                <w:szCs w:val="16"/>
                <w:lang w:val="it-IT"/>
              </w:rPr>
            </w:pPr>
            <w:r w:rsidRPr="00FB4437">
              <w:rPr>
                <w:sz w:val="16"/>
                <w:szCs w:val="16"/>
                <w:lang w:val="it-IT"/>
              </w:rPr>
              <w:t>wloty linni ssakowych ssakowe 4 x 1/4 cala</w:t>
            </w:r>
          </w:p>
          <w:p w:rsidR="00B92D5C" w:rsidRPr="00FB4437" w:rsidRDefault="00B92D5C" w:rsidP="00870C5C">
            <w:pPr>
              <w:numPr>
                <w:ilvl w:val="0"/>
                <w:numId w:val="90"/>
              </w:numPr>
              <w:ind w:left="781" w:hanging="425"/>
              <w:rPr>
                <w:sz w:val="16"/>
                <w:szCs w:val="16"/>
                <w:lang w:val="it-IT"/>
              </w:rPr>
            </w:pPr>
            <w:r w:rsidRPr="00FB4437">
              <w:rPr>
                <w:sz w:val="16"/>
                <w:szCs w:val="16"/>
                <w:lang w:val="it-IT"/>
              </w:rPr>
              <w:t>filtrowany wlot 3/8 cala.</w:t>
            </w:r>
          </w:p>
          <w:p w:rsidR="00B92D5C" w:rsidRPr="00FB4437" w:rsidRDefault="00B92D5C" w:rsidP="00870C5C">
            <w:pPr>
              <w:numPr>
                <w:ilvl w:val="0"/>
                <w:numId w:val="90"/>
              </w:numPr>
              <w:ind w:left="781" w:hanging="425"/>
              <w:rPr>
                <w:sz w:val="16"/>
                <w:szCs w:val="16"/>
              </w:rPr>
            </w:pPr>
            <w:r w:rsidRPr="00FB4437">
              <w:rPr>
                <w:sz w:val="16"/>
                <w:szCs w:val="16"/>
              </w:rPr>
              <w:t xml:space="preserve">min 2 konektor filtrowanie - podłączenie typu luer </w:t>
            </w:r>
          </w:p>
          <w:p w:rsidR="00B92D5C" w:rsidRPr="00FB4437" w:rsidRDefault="00B92D5C" w:rsidP="00870C5C">
            <w:pPr>
              <w:numPr>
                <w:ilvl w:val="0"/>
                <w:numId w:val="90"/>
              </w:numPr>
              <w:ind w:left="781" w:hanging="425"/>
              <w:rPr>
                <w:sz w:val="16"/>
                <w:szCs w:val="16"/>
              </w:rPr>
            </w:pPr>
            <w:r w:rsidRPr="00FB4437">
              <w:rPr>
                <w:sz w:val="16"/>
                <w:szCs w:val="16"/>
              </w:rPr>
              <w:t>1 konektor niefiltrowany - podłączenie typu luer</w:t>
            </w:r>
          </w:p>
          <w:p w:rsidR="00B92D5C" w:rsidRPr="00FB4437" w:rsidRDefault="00B92D5C" w:rsidP="00870C5C">
            <w:pPr>
              <w:numPr>
                <w:ilvl w:val="0"/>
                <w:numId w:val="90"/>
              </w:numPr>
              <w:ind w:left="781" w:hanging="425"/>
              <w:rPr>
                <w:sz w:val="16"/>
                <w:szCs w:val="16"/>
              </w:rPr>
            </w:pPr>
            <w:r w:rsidRPr="00FB4437">
              <w:rPr>
                <w:sz w:val="16"/>
                <w:szCs w:val="16"/>
              </w:rPr>
              <w:t>porty wlotu i wylotu gazów - rozmiar 1/4 cala</w:t>
            </w:r>
          </w:p>
          <w:p w:rsidR="00B92D5C" w:rsidRPr="00FB4437" w:rsidRDefault="00B92D5C" w:rsidP="00870C5C">
            <w:pPr>
              <w:numPr>
                <w:ilvl w:val="0"/>
                <w:numId w:val="141"/>
              </w:numPr>
              <w:ind w:left="377"/>
              <w:rPr>
                <w:sz w:val="16"/>
                <w:szCs w:val="16"/>
              </w:rPr>
            </w:pPr>
            <w:r w:rsidRPr="00FB4437">
              <w:rPr>
                <w:sz w:val="16"/>
                <w:szCs w:val="16"/>
              </w:rPr>
              <w:t>Wyjście krwi utlenowanej z oksyganatora musi być wyposażony w shunt który jednocześnie będzie służył do:</w:t>
            </w:r>
          </w:p>
          <w:p w:rsidR="00B92D5C" w:rsidRPr="00FB4437" w:rsidRDefault="00B92D5C" w:rsidP="00870C5C">
            <w:pPr>
              <w:numPr>
                <w:ilvl w:val="0"/>
                <w:numId w:val="87"/>
              </w:numPr>
              <w:ind w:left="377"/>
              <w:rPr>
                <w:sz w:val="16"/>
                <w:szCs w:val="16"/>
              </w:rPr>
            </w:pPr>
            <w:r w:rsidRPr="00FB4437">
              <w:rPr>
                <w:sz w:val="16"/>
                <w:szCs w:val="16"/>
              </w:rPr>
              <w:t>odpowietrzania systemu,</w:t>
            </w:r>
          </w:p>
          <w:p w:rsidR="00B92D5C" w:rsidRPr="00FB4437" w:rsidRDefault="00B92D5C" w:rsidP="00870C5C">
            <w:pPr>
              <w:numPr>
                <w:ilvl w:val="0"/>
                <w:numId w:val="87"/>
              </w:numPr>
              <w:ind w:left="377"/>
              <w:rPr>
                <w:sz w:val="16"/>
                <w:szCs w:val="16"/>
              </w:rPr>
            </w:pPr>
            <w:r w:rsidRPr="00FB4437">
              <w:rPr>
                <w:sz w:val="16"/>
                <w:szCs w:val="16"/>
              </w:rPr>
              <w:t>połączenia zestawu krwistej kardioplegii</w:t>
            </w:r>
          </w:p>
          <w:p w:rsidR="00B92D5C" w:rsidRPr="00FB4437" w:rsidRDefault="00B92D5C" w:rsidP="00870C5C">
            <w:pPr>
              <w:numPr>
                <w:ilvl w:val="0"/>
                <w:numId w:val="87"/>
              </w:numPr>
              <w:ind w:left="377"/>
              <w:rPr>
                <w:sz w:val="16"/>
                <w:szCs w:val="16"/>
              </w:rPr>
            </w:pPr>
            <w:r w:rsidRPr="00FB4437">
              <w:rPr>
                <w:sz w:val="16"/>
                <w:szCs w:val="16"/>
              </w:rPr>
              <w:t>ventowania i odpowietrzania serca.</w:t>
            </w:r>
          </w:p>
          <w:p w:rsidR="00B92D5C" w:rsidRPr="00FB4437" w:rsidRDefault="00B92D5C" w:rsidP="00870C5C">
            <w:pPr>
              <w:numPr>
                <w:ilvl w:val="0"/>
                <w:numId w:val="141"/>
              </w:numPr>
              <w:ind w:left="377"/>
              <w:rPr>
                <w:sz w:val="16"/>
                <w:szCs w:val="16"/>
              </w:rPr>
            </w:pPr>
            <w:r w:rsidRPr="00FB4437">
              <w:rPr>
                <w:sz w:val="16"/>
                <w:szCs w:val="16"/>
              </w:rPr>
              <w:t>Termistor umożliwiający pomiar temperatury krwi w oksygenatorze.</w:t>
            </w:r>
          </w:p>
          <w:p w:rsidR="00B92D5C" w:rsidRPr="00FB4437" w:rsidRDefault="00B92D5C" w:rsidP="00870C5C">
            <w:pPr>
              <w:numPr>
                <w:ilvl w:val="0"/>
                <w:numId w:val="141"/>
              </w:numPr>
              <w:ind w:left="377"/>
              <w:rPr>
                <w:sz w:val="16"/>
                <w:szCs w:val="16"/>
              </w:rPr>
            </w:pPr>
            <w:r w:rsidRPr="00FB4437">
              <w:rPr>
                <w:sz w:val="16"/>
                <w:szCs w:val="16"/>
              </w:rPr>
              <w:t>Oksygenator z możliwością stosowania lotnych środków znieczulających.</w:t>
            </w:r>
          </w:p>
          <w:p w:rsidR="00B92D5C" w:rsidRPr="00FB4437" w:rsidRDefault="00B92D5C" w:rsidP="00870C5C">
            <w:pPr>
              <w:numPr>
                <w:ilvl w:val="0"/>
                <w:numId w:val="141"/>
              </w:numPr>
              <w:ind w:left="377"/>
              <w:rPr>
                <w:sz w:val="16"/>
                <w:szCs w:val="16"/>
              </w:rPr>
            </w:pPr>
            <w:r w:rsidRPr="00FB4437">
              <w:rPr>
                <w:sz w:val="16"/>
                <w:szCs w:val="16"/>
              </w:rPr>
              <w:t>Termin przydatności do użytku minimum 2 lata.</w:t>
            </w:r>
          </w:p>
          <w:p w:rsidR="00B92D5C" w:rsidRPr="00FB4437" w:rsidRDefault="00B92D5C" w:rsidP="00870C5C">
            <w:pPr>
              <w:numPr>
                <w:ilvl w:val="0"/>
                <w:numId w:val="141"/>
              </w:numPr>
              <w:ind w:left="377"/>
              <w:rPr>
                <w:sz w:val="16"/>
                <w:szCs w:val="16"/>
              </w:rPr>
            </w:pPr>
            <w:r w:rsidRPr="00FB4437">
              <w:rPr>
                <w:sz w:val="16"/>
                <w:szCs w:val="16"/>
              </w:rPr>
              <w:t>Opakowanie zewnętrzne min. podwójne.</w:t>
            </w:r>
          </w:p>
          <w:p w:rsidR="00B92D5C" w:rsidRPr="00FB4437" w:rsidRDefault="00B92D5C" w:rsidP="00870C5C">
            <w:pPr>
              <w:numPr>
                <w:ilvl w:val="0"/>
                <w:numId w:val="141"/>
              </w:numPr>
              <w:ind w:left="377"/>
              <w:rPr>
                <w:sz w:val="16"/>
                <w:szCs w:val="16"/>
              </w:rPr>
            </w:pPr>
            <w:r w:rsidRPr="00FB4437">
              <w:rPr>
                <w:sz w:val="16"/>
                <w:szCs w:val="16"/>
              </w:rPr>
              <w:t>Wykonawca na czas umowy zobowiązany jest do wyposażenia Zamawiającego w uchwyt mocujący oksygenator, bez dodatkowych kosztów dla Zamawiającego</w:t>
            </w:r>
          </w:p>
          <w:p w:rsidR="00B92D5C" w:rsidRPr="00FB4437" w:rsidRDefault="00B92D5C" w:rsidP="00B92D5C">
            <w:pPr>
              <w:ind w:left="720"/>
              <w:rPr>
                <w:sz w:val="16"/>
                <w:szCs w:val="16"/>
              </w:rPr>
            </w:pPr>
          </w:p>
        </w:tc>
        <w:tc>
          <w:tcPr>
            <w:tcW w:w="748" w:type="pct"/>
          </w:tcPr>
          <w:p w:rsidR="00B92D5C" w:rsidRPr="00FB4437" w:rsidRDefault="00B92D5C" w:rsidP="00B92D5C">
            <w:pPr>
              <w:rPr>
                <w:sz w:val="16"/>
                <w:szCs w:val="16"/>
              </w:rPr>
            </w:pPr>
          </w:p>
        </w:tc>
      </w:tr>
      <w:tr w:rsidR="00B92D5C" w:rsidRPr="00FB4437" w:rsidTr="00B92D5C">
        <w:trPr>
          <w:cantSplit/>
          <w:trHeight w:val="3083"/>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lang w:val="en-US"/>
              </w:rPr>
            </w:pPr>
            <w:r w:rsidRPr="00FB4437">
              <w:rPr>
                <w:b/>
                <w:sz w:val="16"/>
                <w:szCs w:val="16"/>
                <w:lang w:val="en-US"/>
              </w:rPr>
              <w:t>2</w:t>
            </w:r>
          </w:p>
        </w:tc>
        <w:tc>
          <w:tcPr>
            <w:tcW w:w="935" w:type="pct"/>
          </w:tcPr>
          <w:p w:rsidR="00B92D5C" w:rsidRPr="00FB4437" w:rsidRDefault="00B92D5C" w:rsidP="00B92D5C">
            <w:pPr>
              <w:rPr>
                <w:b/>
                <w:sz w:val="16"/>
                <w:szCs w:val="16"/>
              </w:rPr>
            </w:pPr>
            <w:r w:rsidRPr="00FB4437">
              <w:rPr>
                <w:sz w:val="16"/>
                <w:szCs w:val="16"/>
              </w:rPr>
              <w:t>Zestaw drenów dla dorosłych do krążenia pozaustrojowego z rozmiarze 3/8 tętnicza oraz 1/2 żyła</w:t>
            </w:r>
            <w:r w:rsidRPr="00FB4437">
              <w:rPr>
                <w:sz w:val="16"/>
                <w:szCs w:val="16"/>
              </w:rPr>
              <w:br/>
            </w:r>
            <w:r>
              <w:rPr>
                <w:b/>
                <w:sz w:val="16"/>
                <w:szCs w:val="16"/>
              </w:rPr>
              <w:t>- 300 szt.</w:t>
            </w:r>
          </w:p>
        </w:tc>
        <w:tc>
          <w:tcPr>
            <w:tcW w:w="2944" w:type="pct"/>
          </w:tcPr>
          <w:p w:rsidR="00B92D5C" w:rsidRPr="00FB4437" w:rsidRDefault="00B92D5C" w:rsidP="00870C5C">
            <w:pPr>
              <w:numPr>
                <w:ilvl w:val="0"/>
                <w:numId w:val="94"/>
              </w:numPr>
              <w:rPr>
                <w:sz w:val="16"/>
                <w:szCs w:val="16"/>
              </w:rPr>
            </w:pPr>
            <w:r w:rsidRPr="00FB4437">
              <w:rPr>
                <w:sz w:val="16"/>
                <w:szCs w:val="16"/>
              </w:rPr>
              <w:t>Tworzywo PVC medyczne i silikon medyczny</w:t>
            </w:r>
          </w:p>
          <w:p w:rsidR="00B92D5C" w:rsidRPr="00FB4437" w:rsidRDefault="00B92D5C" w:rsidP="00870C5C">
            <w:pPr>
              <w:numPr>
                <w:ilvl w:val="0"/>
                <w:numId w:val="94"/>
              </w:numPr>
              <w:rPr>
                <w:sz w:val="16"/>
                <w:szCs w:val="16"/>
              </w:rPr>
            </w:pPr>
            <w:r w:rsidRPr="00FB4437">
              <w:rPr>
                <w:sz w:val="16"/>
                <w:szCs w:val="16"/>
              </w:rPr>
              <w:t>Część drenów tworząca układ tętnica –żył</w:t>
            </w:r>
            <w:r>
              <w:rPr>
                <w:sz w:val="16"/>
                <w:szCs w:val="16"/>
              </w:rPr>
              <w:t xml:space="preserve">a połączone, </w:t>
            </w:r>
            <w:r w:rsidRPr="00FB4437">
              <w:rPr>
                <w:sz w:val="16"/>
                <w:szCs w:val="16"/>
              </w:rPr>
              <w:t>tętnica – kolor czerwony, żyła – kolor niebieski oraz połączeniem tętniczo-żylnym 3/8 cala tworzącym shunt żylno</w:t>
            </w:r>
          </w:p>
          <w:p w:rsidR="00B92D5C" w:rsidRPr="00FB4437" w:rsidRDefault="00B92D5C" w:rsidP="00870C5C">
            <w:pPr>
              <w:numPr>
                <w:ilvl w:val="0"/>
                <w:numId w:val="94"/>
              </w:numPr>
              <w:rPr>
                <w:sz w:val="16"/>
                <w:szCs w:val="16"/>
              </w:rPr>
            </w:pPr>
            <w:r w:rsidRPr="00FB4437">
              <w:rPr>
                <w:sz w:val="16"/>
                <w:szCs w:val="16"/>
              </w:rPr>
              <w:t>Dreny ssaka i ventu – oznaczone na kolorami:</w:t>
            </w:r>
          </w:p>
          <w:p w:rsidR="00B92D5C" w:rsidRPr="00FB4437" w:rsidRDefault="00B92D5C" w:rsidP="00870C5C">
            <w:pPr>
              <w:numPr>
                <w:ilvl w:val="0"/>
                <w:numId w:val="94"/>
              </w:numPr>
              <w:rPr>
                <w:sz w:val="16"/>
                <w:szCs w:val="16"/>
              </w:rPr>
            </w:pPr>
            <w:r w:rsidRPr="00FB4437">
              <w:rPr>
                <w:sz w:val="16"/>
                <w:szCs w:val="16"/>
              </w:rPr>
              <w:t xml:space="preserve">- żółty - </w:t>
            </w:r>
            <w:r w:rsidRPr="00FB4437">
              <w:rPr>
                <w:b/>
                <w:sz w:val="16"/>
                <w:szCs w:val="16"/>
              </w:rPr>
              <w:t xml:space="preserve">VENT </w:t>
            </w:r>
            <w:r w:rsidRPr="00FB4437">
              <w:rPr>
                <w:sz w:val="16"/>
                <w:szCs w:val="16"/>
              </w:rPr>
              <w:t>z możliwością ventowania grawitacyjnego (shunt przed rolka perystaltyczną)</w:t>
            </w:r>
          </w:p>
          <w:p w:rsidR="00B92D5C" w:rsidRPr="00FB4437" w:rsidRDefault="00B92D5C" w:rsidP="00870C5C">
            <w:pPr>
              <w:numPr>
                <w:ilvl w:val="0"/>
                <w:numId w:val="94"/>
              </w:numPr>
              <w:rPr>
                <w:sz w:val="16"/>
                <w:szCs w:val="16"/>
              </w:rPr>
            </w:pPr>
            <w:r w:rsidRPr="00FB4437">
              <w:rPr>
                <w:sz w:val="16"/>
                <w:szCs w:val="16"/>
              </w:rPr>
              <w:t>- zielony –</w:t>
            </w:r>
            <w:r w:rsidRPr="00FB4437">
              <w:rPr>
                <w:b/>
                <w:sz w:val="16"/>
                <w:szCs w:val="16"/>
              </w:rPr>
              <w:t>SSAK</w:t>
            </w:r>
            <w:r w:rsidRPr="00FB4437">
              <w:rPr>
                <w:sz w:val="16"/>
                <w:szCs w:val="16"/>
              </w:rPr>
              <w:t xml:space="preserve">. </w:t>
            </w:r>
          </w:p>
          <w:p w:rsidR="00B92D5C" w:rsidRPr="00FB4437" w:rsidRDefault="00B92D5C" w:rsidP="00870C5C">
            <w:pPr>
              <w:numPr>
                <w:ilvl w:val="0"/>
                <w:numId w:val="94"/>
              </w:numPr>
              <w:rPr>
                <w:sz w:val="16"/>
                <w:szCs w:val="16"/>
              </w:rPr>
            </w:pPr>
            <w:r w:rsidRPr="00FB4437">
              <w:rPr>
                <w:sz w:val="16"/>
                <w:szCs w:val="16"/>
              </w:rPr>
              <w:t xml:space="preserve">Pakiet żyła + tetnica oraz pakiet ssak + vent z możliwością  sterylnego podania na stół operacyjny, </w:t>
            </w:r>
          </w:p>
          <w:p w:rsidR="00B92D5C" w:rsidRPr="00FB4437" w:rsidRDefault="00B92D5C" w:rsidP="00870C5C">
            <w:pPr>
              <w:numPr>
                <w:ilvl w:val="0"/>
                <w:numId w:val="94"/>
              </w:numPr>
              <w:rPr>
                <w:sz w:val="16"/>
                <w:szCs w:val="16"/>
              </w:rPr>
            </w:pPr>
            <w:r w:rsidRPr="00FB4437">
              <w:rPr>
                <w:sz w:val="16"/>
                <w:szCs w:val="16"/>
              </w:rPr>
              <w:t xml:space="preserve">Części drenów na bieżnię pomp wykonane z silikonu medycznego </w:t>
            </w:r>
          </w:p>
          <w:p w:rsidR="00B92D5C" w:rsidRPr="00FB4437" w:rsidRDefault="00B92D5C" w:rsidP="00870C5C">
            <w:pPr>
              <w:numPr>
                <w:ilvl w:val="0"/>
                <w:numId w:val="94"/>
              </w:numPr>
              <w:rPr>
                <w:sz w:val="16"/>
                <w:szCs w:val="16"/>
              </w:rPr>
            </w:pPr>
            <w:r w:rsidRPr="00FB4437">
              <w:rPr>
                <w:sz w:val="16"/>
                <w:szCs w:val="16"/>
              </w:rPr>
              <w:t xml:space="preserve">Linia tętnicza z PVC – 3/8 x3/32 cala  </w:t>
            </w:r>
          </w:p>
          <w:p w:rsidR="00B92D5C" w:rsidRPr="00FB4437" w:rsidRDefault="00B92D5C" w:rsidP="00870C5C">
            <w:pPr>
              <w:numPr>
                <w:ilvl w:val="0"/>
                <w:numId w:val="94"/>
              </w:numPr>
              <w:rPr>
                <w:sz w:val="16"/>
                <w:szCs w:val="16"/>
              </w:rPr>
            </w:pPr>
            <w:r w:rsidRPr="00FB4437">
              <w:rPr>
                <w:sz w:val="16"/>
                <w:szCs w:val="16"/>
              </w:rPr>
              <w:t xml:space="preserve">Linia żylna z PVC – 1/2x3/32 cala </w:t>
            </w:r>
          </w:p>
          <w:p w:rsidR="00B92D5C" w:rsidRPr="00FB4437" w:rsidRDefault="00B92D5C" w:rsidP="00870C5C">
            <w:pPr>
              <w:numPr>
                <w:ilvl w:val="0"/>
                <w:numId w:val="94"/>
              </w:numPr>
              <w:rPr>
                <w:sz w:val="16"/>
                <w:szCs w:val="16"/>
              </w:rPr>
            </w:pPr>
            <w:r w:rsidRPr="00FB4437">
              <w:rPr>
                <w:sz w:val="16"/>
                <w:szCs w:val="16"/>
              </w:rPr>
              <w:t xml:space="preserve">Linie sakowe z PVC – ¼ x3/32 cala </w:t>
            </w:r>
          </w:p>
          <w:p w:rsidR="00B92D5C" w:rsidRPr="00FB4437" w:rsidRDefault="00B92D5C" w:rsidP="00870C5C">
            <w:pPr>
              <w:numPr>
                <w:ilvl w:val="0"/>
                <w:numId w:val="94"/>
              </w:numPr>
              <w:rPr>
                <w:sz w:val="16"/>
                <w:szCs w:val="16"/>
              </w:rPr>
            </w:pPr>
            <w:r w:rsidRPr="00FB4437">
              <w:rPr>
                <w:sz w:val="16"/>
                <w:szCs w:val="16"/>
              </w:rPr>
              <w:t>Linie na bieżnie pomp:</w:t>
            </w:r>
          </w:p>
          <w:p w:rsidR="00B92D5C" w:rsidRPr="00FB4437" w:rsidRDefault="00B92D5C" w:rsidP="00870C5C">
            <w:pPr>
              <w:numPr>
                <w:ilvl w:val="0"/>
                <w:numId w:val="94"/>
              </w:numPr>
              <w:rPr>
                <w:sz w:val="16"/>
                <w:szCs w:val="16"/>
              </w:rPr>
            </w:pPr>
            <w:r w:rsidRPr="00FB4437">
              <w:rPr>
                <w:sz w:val="16"/>
                <w:szCs w:val="16"/>
              </w:rPr>
              <w:t>tętnicza ½ x3/32 cala silikon medyczny</w:t>
            </w:r>
          </w:p>
          <w:p w:rsidR="00B92D5C" w:rsidRPr="00FB4437" w:rsidRDefault="00B92D5C" w:rsidP="00870C5C">
            <w:pPr>
              <w:numPr>
                <w:ilvl w:val="0"/>
                <w:numId w:val="94"/>
              </w:numPr>
              <w:rPr>
                <w:sz w:val="16"/>
                <w:szCs w:val="16"/>
              </w:rPr>
            </w:pPr>
            <w:r w:rsidRPr="00FB4437">
              <w:rPr>
                <w:sz w:val="16"/>
                <w:szCs w:val="16"/>
              </w:rPr>
              <w:t>sakowe 3/8 x 3/32 cala silikon medyczny</w:t>
            </w:r>
          </w:p>
          <w:p w:rsidR="00B92D5C" w:rsidRPr="00FB4437" w:rsidRDefault="00B92D5C" w:rsidP="00870C5C">
            <w:pPr>
              <w:numPr>
                <w:ilvl w:val="0"/>
                <w:numId w:val="94"/>
              </w:numPr>
              <w:rPr>
                <w:sz w:val="16"/>
                <w:szCs w:val="16"/>
              </w:rPr>
            </w:pPr>
            <w:r w:rsidRPr="00FB4437">
              <w:rPr>
                <w:sz w:val="16"/>
                <w:szCs w:val="16"/>
              </w:rPr>
              <w:t>linii ventujaca ¼ x 3/32 cala silikon medyczny .</w:t>
            </w:r>
          </w:p>
          <w:p w:rsidR="00B92D5C" w:rsidRPr="00FB4437" w:rsidRDefault="00B92D5C" w:rsidP="00870C5C">
            <w:pPr>
              <w:numPr>
                <w:ilvl w:val="0"/>
                <w:numId w:val="94"/>
              </w:numPr>
              <w:rPr>
                <w:sz w:val="16"/>
                <w:szCs w:val="16"/>
              </w:rPr>
            </w:pPr>
            <w:r w:rsidRPr="00FB4437">
              <w:rPr>
                <w:sz w:val="16"/>
                <w:szCs w:val="16"/>
              </w:rPr>
              <w:t xml:space="preserve">Zestaw musi być posiadać dren przeznaczony do recyrkulacji wraz z trójnikiem umożliwiającym podłączenie zestawu kardioplegii krwistej </w:t>
            </w:r>
          </w:p>
          <w:p w:rsidR="00B92D5C" w:rsidRPr="00B92D5C" w:rsidRDefault="00B92D5C" w:rsidP="00870C5C">
            <w:pPr>
              <w:numPr>
                <w:ilvl w:val="0"/>
                <w:numId w:val="94"/>
              </w:numPr>
              <w:rPr>
                <w:b/>
                <w:sz w:val="16"/>
                <w:szCs w:val="20"/>
              </w:rPr>
            </w:pPr>
            <w:r w:rsidRPr="00FB4437">
              <w:rPr>
                <w:sz w:val="16"/>
                <w:szCs w:val="16"/>
              </w:rPr>
              <w:t xml:space="preserve">Rysunek drenów z dokładnymi rozmiarami i specyfikacja drenów dołączony do pakietu – </w:t>
            </w:r>
            <w:r w:rsidRPr="00B92D5C">
              <w:rPr>
                <w:b/>
                <w:sz w:val="16"/>
                <w:szCs w:val="20"/>
              </w:rPr>
              <w:t>Schemat nr 1</w:t>
            </w:r>
          </w:p>
          <w:p w:rsidR="00B92D5C" w:rsidRPr="00FB4437" w:rsidRDefault="00B92D5C" w:rsidP="00870C5C">
            <w:pPr>
              <w:numPr>
                <w:ilvl w:val="0"/>
                <w:numId w:val="94"/>
              </w:numPr>
              <w:rPr>
                <w:b/>
                <w:sz w:val="16"/>
                <w:szCs w:val="16"/>
              </w:rPr>
            </w:pPr>
            <w:r w:rsidRPr="00FB4437">
              <w:rPr>
                <w:sz w:val="16"/>
                <w:szCs w:val="16"/>
              </w:rPr>
              <w:t>Płytka w opakowaniu sterylnym ( umożliwiająca zamocowanie drenów żylno- tętniczych oraz dodatkowych typu ssaki, venty i c-plegii na stole operacyjnym) z systemem klejącym umożliwiającym stabilne mocowanie na stole operacyjnym.</w:t>
            </w:r>
          </w:p>
          <w:p w:rsidR="00B92D5C" w:rsidRDefault="00B92D5C" w:rsidP="00870C5C">
            <w:pPr>
              <w:numPr>
                <w:ilvl w:val="0"/>
                <w:numId w:val="94"/>
              </w:numPr>
              <w:rPr>
                <w:sz w:val="16"/>
                <w:szCs w:val="16"/>
              </w:rPr>
            </w:pPr>
            <w:r w:rsidRPr="00FB4437">
              <w:rPr>
                <w:sz w:val="16"/>
                <w:szCs w:val="16"/>
              </w:rPr>
              <w:t>Filtr gazów medycznych</w:t>
            </w:r>
          </w:p>
          <w:p w:rsidR="00B92D5C" w:rsidRPr="00FB4437" w:rsidRDefault="00B92D5C" w:rsidP="00870C5C">
            <w:pPr>
              <w:numPr>
                <w:ilvl w:val="0"/>
                <w:numId w:val="94"/>
              </w:numPr>
              <w:rPr>
                <w:sz w:val="16"/>
                <w:szCs w:val="16"/>
              </w:rPr>
            </w:pPr>
            <w:r>
              <w:rPr>
                <w:sz w:val="16"/>
                <w:szCs w:val="16"/>
              </w:rPr>
              <w:t>Plaster mocujący czujnik spływu, kompatybilny z pompą do krążenia pozaustrojowego STOCKERT</w:t>
            </w:r>
          </w:p>
          <w:p w:rsidR="00B92D5C" w:rsidRPr="00FB4437" w:rsidRDefault="00B92D5C" w:rsidP="00870C5C">
            <w:pPr>
              <w:numPr>
                <w:ilvl w:val="0"/>
                <w:numId w:val="94"/>
              </w:numPr>
              <w:rPr>
                <w:sz w:val="16"/>
                <w:szCs w:val="16"/>
              </w:rPr>
            </w:pPr>
            <w:r w:rsidRPr="00FB4437">
              <w:rPr>
                <w:sz w:val="16"/>
                <w:szCs w:val="16"/>
              </w:rPr>
              <w:t>Opakowanie zewnętrzne min. podwójne.</w:t>
            </w:r>
          </w:p>
          <w:p w:rsidR="00B92D5C" w:rsidRPr="00FB4437" w:rsidRDefault="00B92D5C" w:rsidP="00870C5C">
            <w:pPr>
              <w:numPr>
                <w:ilvl w:val="0"/>
                <w:numId w:val="94"/>
              </w:numPr>
              <w:rPr>
                <w:sz w:val="16"/>
                <w:szCs w:val="16"/>
              </w:rPr>
            </w:pPr>
            <w:r w:rsidRPr="00FB4437">
              <w:rPr>
                <w:sz w:val="16"/>
                <w:szCs w:val="16"/>
              </w:rPr>
              <w:t>Rysunek drenów przed wysłaniem do produkcji musi być bezwzględnie zaakceptowany przez użytkownika.</w:t>
            </w:r>
          </w:p>
        </w:tc>
        <w:tc>
          <w:tcPr>
            <w:tcW w:w="748" w:type="pct"/>
          </w:tcPr>
          <w:p w:rsidR="00B92D5C" w:rsidRPr="00FB4437" w:rsidRDefault="00B92D5C" w:rsidP="00B92D5C">
            <w:pPr>
              <w:rPr>
                <w:sz w:val="16"/>
                <w:szCs w:val="16"/>
              </w:rPr>
            </w:pPr>
          </w:p>
        </w:tc>
      </w:tr>
      <w:tr w:rsidR="00B92D5C" w:rsidRPr="00FB4437" w:rsidTr="00B92D5C">
        <w:trPr>
          <w:cantSplit/>
          <w:trHeight w:val="3083"/>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3</w:t>
            </w:r>
          </w:p>
        </w:tc>
        <w:tc>
          <w:tcPr>
            <w:tcW w:w="935" w:type="pct"/>
          </w:tcPr>
          <w:p w:rsidR="00B92D5C" w:rsidRPr="00FB4437" w:rsidRDefault="00B92D5C" w:rsidP="00B92D5C">
            <w:pPr>
              <w:rPr>
                <w:sz w:val="16"/>
                <w:szCs w:val="16"/>
              </w:rPr>
            </w:pPr>
            <w:r w:rsidRPr="00FB4437">
              <w:rPr>
                <w:sz w:val="16"/>
                <w:szCs w:val="16"/>
              </w:rPr>
              <w:t xml:space="preserve">Zestaw drenów dla dorosłych do krążenia pozaustrojowego z rozmiarze linii tętniczej i żylnej 3/8 cala x 3/8 cala </w:t>
            </w:r>
          </w:p>
          <w:p w:rsidR="00B92D5C" w:rsidRPr="00FB4437" w:rsidRDefault="00B92D5C" w:rsidP="00B92D5C">
            <w:pPr>
              <w:rPr>
                <w:b/>
                <w:sz w:val="16"/>
                <w:szCs w:val="16"/>
              </w:rPr>
            </w:pPr>
            <w:r w:rsidRPr="00FB4437">
              <w:rPr>
                <w:sz w:val="16"/>
                <w:szCs w:val="16"/>
              </w:rPr>
              <w:t xml:space="preserve">- </w:t>
            </w:r>
            <w:r w:rsidRPr="00FB4437">
              <w:rPr>
                <w:b/>
                <w:sz w:val="16"/>
                <w:szCs w:val="16"/>
              </w:rPr>
              <w:t>350 szt.</w:t>
            </w:r>
          </w:p>
          <w:p w:rsidR="00B92D5C" w:rsidRPr="00FB4437" w:rsidRDefault="00B92D5C" w:rsidP="00B92D5C">
            <w:pPr>
              <w:rPr>
                <w:sz w:val="16"/>
                <w:szCs w:val="16"/>
              </w:rPr>
            </w:pPr>
          </w:p>
        </w:tc>
        <w:tc>
          <w:tcPr>
            <w:tcW w:w="2944" w:type="pct"/>
          </w:tcPr>
          <w:p w:rsidR="00B92D5C" w:rsidRPr="00FB4437" w:rsidRDefault="00B92D5C" w:rsidP="00870C5C">
            <w:pPr>
              <w:numPr>
                <w:ilvl w:val="0"/>
                <w:numId w:val="93"/>
              </w:numPr>
              <w:rPr>
                <w:sz w:val="16"/>
                <w:szCs w:val="16"/>
              </w:rPr>
            </w:pPr>
            <w:r w:rsidRPr="00FB4437">
              <w:rPr>
                <w:sz w:val="16"/>
                <w:szCs w:val="16"/>
              </w:rPr>
              <w:t>Tworzywo PVC medyczne i silikon medyczny</w:t>
            </w:r>
          </w:p>
          <w:p w:rsidR="00B92D5C" w:rsidRPr="00FB4437" w:rsidRDefault="00B92D5C" w:rsidP="00870C5C">
            <w:pPr>
              <w:numPr>
                <w:ilvl w:val="0"/>
                <w:numId w:val="93"/>
              </w:numPr>
              <w:rPr>
                <w:sz w:val="16"/>
                <w:szCs w:val="16"/>
              </w:rPr>
            </w:pPr>
            <w:r w:rsidRPr="00FB4437">
              <w:rPr>
                <w:sz w:val="16"/>
                <w:szCs w:val="16"/>
              </w:rPr>
              <w:t>Część drenów tworząca</w:t>
            </w:r>
            <w:r>
              <w:rPr>
                <w:sz w:val="16"/>
                <w:szCs w:val="16"/>
              </w:rPr>
              <w:t xml:space="preserve"> układ tętnica –żyła połączone </w:t>
            </w:r>
            <w:r w:rsidRPr="00FB4437">
              <w:rPr>
                <w:sz w:val="16"/>
                <w:szCs w:val="16"/>
              </w:rPr>
              <w:t>tętnica – kolor czerwony</w:t>
            </w:r>
            <w:r>
              <w:rPr>
                <w:sz w:val="16"/>
                <w:szCs w:val="16"/>
              </w:rPr>
              <w:t xml:space="preserve"> (znacznik koloru na całym przebiegu linii na stół operacyjny</w:t>
            </w:r>
            <w:r w:rsidRPr="00FB4437">
              <w:rPr>
                <w:sz w:val="16"/>
                <w:szCs w:val="16"/>
              </w:rPr>
              <w:t>, żyła – kolor niebieski oraz połączeniem tętniczo-żylnym 3/8 cala tworzącym shunt żylno</w:t>
            </w:r>
          </w:p>
          <w:p w:rsidR="00B92D5C" w:rsidRPr="00FB4437" w:rsidRDefault="00B92D5C" w:rsidP="00870C5C">
            <w:pPr>
              <w:numPr>
                <w:ilvl w:val="0"/>
                <w:numId w:val="93"/>
              </w:numPr>
              <w:rPr>
                <w:sz w:val="16"/>
                <w:szCs w:val="16"/>
              </w:rPr>
            </w:pPr>
            <w:r w:rsidRPr="00FB4437">
              <w:rPr>
                <w:sz w:val="16"/>
                <w:szCs w:val="16"/>
              </w:rPr>
              <w:t>Dreny ssaka i ventu – oznaczone na kolorami:</w:t>
            </w:r>
          </w:p>
          <w:p w:rsidR="00B92D5C" w:rsidRPr="00FB4437" w:rsidRDefault="00B92D5C" w:rsidP="00870C5C">
            <w:pPr>
              <w:numPr>
                <w:ilvl w:val="0"/>
                <w:numId w:val="93"/>
              </w:numPr>
              <w:rPr>
                <w:sz w:val="16"/>
                <w:szCs w:val="16"/>
              </w:rPr>
            </w:pPr>
            <w:r w:rsidRPr="00FB4437">
              <w:rPr>
                <w:sz w:val="16"/>
                <w:szCs w:val="16"/>
              </w:rPr>
              <w:t xml:space="preserve">- żółty - </w:t>
            </w:r>
            <w:r w:rsidRPr="00FB4437">
              <w:rPr>
                <w:b/>
                <w:sz w:val="16"/>
                <w:szCs w:val="16"/>
              </w:rPr>
              <w:t xml:space="preserve">VENT </w:t>
            </w:r>
            <w:r w:rsidRPr="00FB4437">
              <w:rPr>
                <w:sz w:val="16"/>
                <w:szCs w:val="16"/>
              </w:rPr>
              <w:t>z możliwością ventowania grawitacyjnego (shunt przed rolka perystaltyczną)</w:t>
            </w:r>
          </w:p>
          <w:p w:rsidR="00B92D5C" w:rsidRPr="00FB4437" w:rsidRDefault="00B92D5C" w:rsidP="00870C5C">
            <w:pPr>
              <w:numPr>
                <w:ilvl w:val="0"/>
                <w:numId w:val="93"/>
              </w:numPr>
              <w:rPr>
                <w:sz w:val="16"/>
                <w:szCs w:val="16"/>
              </w:rPr>
            </w:pPr>
            <w:r w:rsidRPr="00FB4437">
              <w:rPr>
                <w:sz w:val="16"/>
                <w:szCs w:val="16"/>
              </w:rPr>
              <w:t>- zielony –</w:t>
            </w:r>
            <w:r w:rsidRPr="00FB4437">
              <w:rPr>
                <w:b/>
                <w:sz w:val="16"/>
                <w:szCs w:val="16"/>
              </w:rPr>
              <w:t>SSAK</w:t>
            </w:r>
            <w:r w:rsidRPr="00FB4437">
              <w:rPr>
                <w:sz w:val="16"/>
                <w:szCs w:val="16"/>
              </w:rPr>
              <w:t xml:space="preserve">. </w:t>
            </w:r>
          </w:p>
          <w:p w:rsidR="00B92D5C" w:rsidRPr="00FB4437" w:rsidRDefault="00B92D5C" w:rsidP="00870C5C">
            <w:pPr>
              <w:numPr>
                <w:ilvl w:val="0"/>
                <w:numId w:val="93"/>
              </w:numPr>
              <w:rPr>
                <w:sz w:val="16"/>
                <w:szCs w:val="16"/>
              </w:rPr>
            </w:pPr>
            <w:r w:rsidRPr="00FB4437">
              <w:rPr>
                <w:sz w:val="16"/>
                <w:szCs w:val="16"/>
              </w:rPr>
              <w:t xml:space="preserve">Pakiet żyła + tetnica oraz pakiet ssak + vent z możliwością  sterylnego podania na stół operacyjny, </w:t>
            </w:r>
          </w:p>
          <w:p w:rsidR="00B92D5C" w:rsidRPr="00FB4437" w:rsidRDefault="00B92D5C" w:rsidP="00870C5C">
            <w:pPr>
              <w:numPr>
                <w:ilvl w:val="0"/>
                <w:numId w:val="93"/>
              </w:numPr>
              <w:rPr>
                <w:sz w:val="16"/>
                <w:szCs w:val="16"/>
              </w:rPr>
            </w:pPr>
            <w:r w:rsidRPr="00FB4437">
              <w:rPr>
                <w:sz w:val="16"/>
                <w:szCs w:val="16"/>
              </w:rPr>
              <w:t xml:space="preserve">Części drenów na bieżnię pomp wykonane z silikonu medycznego </w:t>
            </w:r>
          </w:p>
          <w:p w:rsidR="00B92D5C" w:rsidRPr="00FB4437" w:rsidRDefault="00B92D5C" w:rsidP="00870C5C">
            <w:pPr>
              <w:numPr>
                <w:ilvl w:val="0"/>
                <w:numId w:val="93"/>
              </w:numPr>
              <w:rPr>
                <w:sz w:val="16"/>
                <w:szCs w:val="16"/>
              </w:rPr>
            </w:pPr>
            <w:r w:rsidRPr="00FB4437">
              <w:rPr>
                <w:sz w:val="16"/>
                <w:szCs w:val="16"/>
              </w:rPr>
              <w:t xml:space="preserve">Linia tętnicza z PVC – 3/8 x3/32 cala  </w:t>
            </w:r>
          </w:p>
          <w:p w:rsidR="00B92D5C" w:rsidRPr="00FB4437" w:rsidRDefault="00B92D5C" w:rsidP="00870C5C">
            <w:pPr>
              <w:numPr>
                <w:ilvl w:val="0"/>
                <w:numId w:val="93"/>
              </w:numPr>
              <w:rPr>
                <w:sz w:val="16"/>
                <w:szCs w:val="16"/>
              </w:rPr>
            </w:pPr>
            <w:r w:rsidRPr="00FB4437">
              <w:rPr>
                <w:sz w:val="16"/>
                <w:szCs w:val="16"/>
              </w:rPr>
              <w:t xml:space="preserve">Linia żylna z PVC – 3/8x3/32 cala </w:t>
            </w:r>
          </w:p>
          <w:p w:rsidR="00B92D5C" w:rsidRPr="00FB4437" w:rsidRDefault="00B92D5C" w:rsidP="00870C5C">
            <w:pPr>
              <w:numPr>
                <w:ilvl w:val="0"/>
                <w:numId w:val="93"/>
              </w:numPr>
              <w:rPr>
                <w:sz w:val="16"/>
                <w:szCs w:val="16"/>
              </w:rPr>
            </w:pPr>
            <w:r w:rsidRPr="00FB4437">
              <w:rPr>
                <w:sz w:val="16"/>
                <w:szCs w:val="16"/>
              </w:rPr>
              <w:t xml:space="preserve">Linie sakowe z PVC – ¼ x3/32 cala </w:t>
            </w:r>
          </w:p>
          <w:p w:rsidR="00B92D5C" w:rsidRPr="00FB4437" w:rsidRDefault="00B92D5C" w:rsidP="00870C5C">
            <w:pPr>
              <w:numPr>
                <w:ilvl w:val="0"/>
                <w:numId w:val="93"/>
              </w:numPr>
              <w:rPr>
                <w:sz w:val="16"/>
                <w:szCs w:val="16"/>
              </w:rPr>
            </w:pPr>
            <w:r w:rsidRPr="00FB4437">
              <w:rPr>
                <w:sz w:val="16"/>
                <w:szCs w:val="16"/>
              </w:rPr>
              <w:t>Linie na bieżnie pomp:</w:t>
            </w:r>
          </w:p>
          <w:p w:rsidR="00B92D5C" w:rsidRPr="00FB4437" w:rsidRDefault="00B92D5C" w:rsidP="00B92D5C">
            <w:pPr>
              <w:ind w:left="720"/>
              <w:rPr>
                <w:sz w:val="16"/>
                <w:szCs w:val="16"/>
              </w:rPr>
            </w:pPr>
            <w:r w:rsidRPr="00FB4437">
              <w:rPr>
                <w:sz w:val="16"/>
                <w:szCs w:val="16"/>
              </w:rPr>
              <w:t>- tętnicza ½ x3/32 cala silikon medyczny</w:t>
            </w:r>
          </w:p>
          <w:p w:rsidR="00B92D5C" w:rsidRPr="00FB4437" w:rsidRDefault="00B92D5C" w:rsidP="00B92D5C">
            <w:pPr>
              <w:ind w:left="720"/>
              <w:rPr>
                <w:sz w:val="16"/>
                <w:szCs w:val="16"/>
              </w:rPr>
            </w:pPr>
            <w:r w:rsidRPr="00FB4437">
              <w:rPr>
                <w:sz w:val="16"/>
                <w:szCs w:val="16"/>
              </w:rPr>
              <w:t>- sakowe 3/8 x 3/32 cala silikon medyczny</w:t>
            </w:r>
          </w:p>
          <w:p w:rsidR="00B92D5C" w:rsidRPr="00FB4437" w:rsidRDefault="00B92D5C" w:rsidP="00B92D5C">
            <w:pPr>
              <w:ind w:left="720"/>
              <w:rPr>
                <w:sz w:val="16"/>
                <w:szCs w:val="16"/>
              </w:rPr>
            </w:pPr>
            <w:r w:rsidRPr="00FB4437">
              <w:rPr>
                <w:sz w:val="16"/>
                <w:szCs w:val="16"/>
              </w:rPr>
              <w:t>- linii ventujaca ¼ x 3/32 cala silikon medyczny .</w:t>
            </w:r>
          </w:p>
          <w:p w:rsidR="00B92D5C" w:rsidRPr="00FB4437" w:rsidRDefault="00B92D5C" w:rsidP="00870C5C">
            <w:pPr>
              <w:numPr>
                <w:ilvl w:val="0"/>
                <w:numId w:val="93"/>
              </w:numPr>
              <w:rPr>
                <w:sz w:val="16"/>
                <w:szCs w:val="16"/>
              </w:rPr>
            </w:pPr>
            <w:r w:rsidRPr="00FB4437">
              <w:rPr>
                <w:sz w:val="16"/>
                <w:szCs w:val="16"/>
              </w:rPr>
              <w:t>Zestaw musi być posiadać dren przeznaczony do recyrkulacji wraz z trójnikiem umożliwiającym podłączenie zestawu kardioplegii krwistej (rysunek trójnika w załączniku nr 1.)</w:t>
            </w:r>
          </w:p>
          <w:p w:rsidR="00B92D5C" w:rsidRPr="00FB4437" w:rsidRDefault="00B92D5C" w:rsidP="00870C5C">
            <w:pPr>
              <w:numPr>
                <w:ilvl w:val="0"/>
                <w:numId w:val="93"/>
              </w:numPr>
              <w:rPr>
                <w:sz w:val="16"/>
                <w:szCs w:val="16"/>
              </w:rPr>
            </w:pPr>
            <w:r w:rsidRPr="00FB4437">
              <w:rPr>
                <w:sz w:val="16"/>
                <w:szCs w:val="16"/>
              </w:rPr>
              <w:t>W zestawie dołączony pakiet do podciśnienia ze zbiornikiem (rysunek w załączniku)</w:t>
            </w:r>
          </w:p>
          <w:p w:rsidR="00B92D5C" w:rsidRPr="00FB4437" w:rsidRDefault="00B92D5C" w:rsidP="00870C5C">
            <w:pPr>
              <w:numPr>
                <w:ilvl w:val="0"/>
                <w:numId w:val="140"/>
              </w:numPr>
              <w:rPr>
                <w:sz w:val="16"/>
                <w:szCs w:val="16"/>
              </w:rPr>
            </w:pPr>
            <w:r w:rsidRPr="00FB4437">
              <w:rPr>
                <w:sz w:val="16"/>
                <w:szCs w:val="16"/>
              </w:rPr>
              <w:t>Dreny oznaczone wzdłuż kolorowym znacznikiem:</w:t>
            </w:r>
          </w:p>
          <w:p w:rsidR="00B92D5C" w:rsidRPr="00FB4437" w:rsidRDefault="00B92D5C" w:rsidP="00B92D5C">
            <w:pPr>
              <w:ind w:left="720"/>
              <w:rPr>
                <w:sz w:val="16"/>
                <w:szCs w:val="16"/>
              </w:rPr>
            </w:pPr>
            <w:r w:rsidRPr="00FB4437">
              <w:rPr>
                <w:sz w:val="16"/>
                <w:szCs w:val="16"/>
              </w:rPr>
              <w:t>- linia tętnicza; kolor czerwony,</w:t>
            </w:r>
          </w:p>
          <w:p w:rsidR="00B92D5C" w:rsidRPr="00FB4437" w:rsidRDefault="00B92D5C" w:rsidP="00B92D5C">
            <w:pPr>
              <w:ind w:left="720"/>
              <w:rPr>
                <w:sz w:val="16"/>
                <w:szCs w:val="16"/>
              </w:rPr>
            </w:pPr>
            <w:r w:rsidRPr="00FB4437">
              <w:rPr>
                <w:sz w:val="16"/>
                <w:szCs w:val="16"/>
              </w:rPr>
              <w:t xml:space="preserve">- linia żylna; kolor niebieski. </w:t>
            </w:r>
          </w:p>
          <w:p w:rsidR="00B92D5C" w:rsidRPr="00B92D5C" w:rsidRDefault="00B92D5C" w:rsidP="00870C5C">
            <w:pPr>
              <w:numPr>
                <w:ilvl w:val="0"/>
                <w:numId w:val="93"/>
              </w:numPr>
              <w:rPr>
                <w:b/>
                <w:sz w:val="16"/>
                <w:szCs w:val="16"/>
              </w:rPr>
            </w:pPr>
            <w:r w:rsidRPr="00FB4437">
              <w:rPr>
                <w:sz w:val="16"/>
                <w:szCs w:val="16"/>
              </w:rPr>
              <w:t xml:space="preserve">Rysunek drenów z dokładnymi rozmiarami i specyfikacja drenów dołączony do </w:t>
            </w:r>
            <w:r w:rsidRPr="00B92D5C">
              <w:rPr>
                <w:sz w:val="16"/>
                <w:szCs w:val="16"/>
              </w:rPr>
              <w:t xml:space="preserve">pakietu - </w:t>
            </w:r>
            <w:r w:rsidRPr="00B92D5C">
              <w:rPr>
                <w:b/>
                <w:sz w:val="16"/>
                <w:szCs w:val="16"/>
              </w:rPr>
              <w:t>schemat nr 2</w:t>
            </w:r>
          </w:p>
          <w:p w:rsidR="00B92D5C" w:rsidRDefault="00B92D5C" w:rsidP="00870C5C">
            <w:pPr>
              <w:numPr>
                <w:ilvl w:val="0"/>
                <w:numId w:val="93"/>
              </w:numPr>
              <w:rPr>
                <w:sz w:val="16"/>
                <w:szCs w:val="16"/>
              </w:rPr>
            </w:pPr>
            <w:r w:rsidRPr="00FB4437">
              <w:rPr>
                <w:sz w:val="16"/>
                <w:szCs w:val="16"/>
              </w:rPr>
              <w:t>Filtr gazów medycznych</w:t>
            </w:r>
          </w:p>
          <w:p w:rsidR="00B92D5C" w:rsidRPr="00B92D5C" w:rsidRDefault="00B92D5C" w:rsidP="00870C5C">
            <w:pPr>
              <w:numPr>
                <w:ilvl w:val="0"/>
                <w:numId w:val="93"/>
              </w:numPr>
              <w:rPr>
                <w:sz w:val="16"/>
                <w:szCs w:val="16"/>
              </w:rPr>
            </w:pPr>
            <w:r>
              <w:rPr>
                <w:sz w:val="16"/>
                <w:szCs w:val="16"/>
              </w:rPr>
              <w:t xml:space="preserve">Dreny wyposażone w zestaw do podciśnienia w układzie żylnym </w:t>
            </w:r>
            <w:r w:rsidRPr="00B92D5C">
              <w:rPr>
                <w:sz w:val="16"/>
                <w:szCs w:val="16"/>
              </w:rPr>
              <w:t xml:space="preserve">- </w:t>
            </w:r>
            <w:r w:rsidRPr="00B92D5C">
              <w:rPr>
                <w:b/>
                <w:sz w:val="16"/>
                <w:szCs w:val="16"/>
              </w:rPr>
              <w:t>schemat nr 2a</w:t>
            </w:r>
          </w:p>
          <w:p w:rsidR="00B92D5C" w:rsidRPr="00FB4437" w:rsidRDefault="00B92D5C" w:rsidP="00870C5C">
            <w:pPr>
              <w:numPr>
                <w:ilvl w:val="0"/>
                <w:numId w:val="93"/>
              </w:numPr>
              <w:rPr>
                <w:sz w:val="16"/>
                <w:szCs w:val="16"/>
              </w:rPr>
            </w:pPr>
            <w:r>
              <w:rPr>
                <w:sz w:val="16"/>
                <w:szCs w:val="16"/>
              </w:rPr>
              <w:t>Plaster mocujący czujnik spływu, kompatybilny z pompą do krążenia pozaustrojowego STOCKERT</w:t>
            </w:r>
          </w:p>
          <w:p w:rsidR="00B92D5C" w:rsidRPr="00FB4437" w:rsidRDefault="00B92D5C" w:rsidP="00870C5C">
            <w:pPr>
              <w:numPr>
                <w:ilvl w:val="0"/>
                <w:numId w:val="93"/>
              </w:numPr>
              <w:rPr>
                <w:sz w:val="16"/>
                <w:szCs w:val="16"/>
              </w:rPr>
            </w:pPr>
            <w:r w:rsidRPr="00FB4437">
              <w:rPr>
                <w:sz w:val="16"/>
                <w:szCs w:val="16"/>
              </w:rPr>
              <w:t>Płytka w opakowaniu sterylnym ( umożliwiająca zamocowanie drenów żylno- tętniczych oraz dodatkowych typu ssaki, venty i c-plegii na stole operacyjnym) z systemem klejącym umożliwiającym stabilne mocowanie na stole operacyjnym.</w:t>
            </w:r>
          </w:p>
          <w:p w:rsidR="00B92D5C" w:rsidRPr="00FB4437" w:rsidRDefault="00B92D5C" w:rsidP="00870C5C">
            <w:pPr>
              <w:numPr>
                <w:ilvl w:val="0"/>
                <w:numId w:val="93"/>
              </w:numPr>
              <w:rPr>
                <w:sz w:val="16"/>
                <w:szCs w:val="16"/>
              </w:rPr>
            </w:pPr>
            <w:r w:rsidRPr="00FB4437">
              <w:rPr>
                <w:sz w:val="16"/>
                <w:szCs w:val="16"/>
              </w:rPr>
              <w:t>Opakowanie zewnętrzne min. podwójne.</w:t>
            </w:r>
          </w:p>
          <w:p w:rsidR="00B92D5C" w:rsidRPr="00FB4437" w:rsidRDefault="00B92D5C" w:rsidP="00870C5C">
            <w:pPr>
              <w:numPr>
                <w:ilvl w:val="0"/>
                <w:numId w:val="93"/>
              </w:numPr>
              <w:rPr>
                <w:sz w:val="16"/>
                <w:szCs w:val="16"/>
              </w:rPr>
            </w:pPr>
            <w:r w:rsidRPr="00FB4437">
              <w:rPr>
                <w:sz w:val="16"/>
                <w:szCs w:val="16"/>
              </w:rPr>
              <w:t>Rysunek drenów przed wysłaniem do produkcji musi być bezwzględnie zaakceptowany przez użytkownika.</w:t>
            </w:r>
          </w:p>
        </w:tc>
        <w:tc>
          <w:tcPr>
            <w:tcW w:w="748" w:type="pct"/>
          </w:tcPr>
          <w:p w:rsidR="00B92D5C" w:rsidRPr="00FB4437" w:rsidRDefault="00B92D5C" w:rsidP="00B92D5C">
            <w:pPr>
              <w:rPr>
                <w:sz w:val="16"/>
                <w:szCs w:val="16"/>
              </w:rPr>
            </w:pPr>
          </w:p>
        </w:tc>
      </w:tr>
      <w:tr w:rsidR="00B92D5C" w:rsidRPr="00FB4437" w:rsidTr="00B92D5C">
        <w:trPr>
          <w:cantSplit/>
          <w:trHeight w:val="145"/>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4</w:t>
            </w:r>
          </w:p>
        </w:tc>
        <w:tc>
          <w:tcPr>
            <w:tcW w:w="935" w:type="pct"/>
          </w:tcPr>
          <w:p w:rsidR="00B92D5C" w:rsidRPr="00FB4437" w:rsidRDefault="00B92D5C" w:rsidP="00B92D5C">
            <w:pPr>
              <w:rPr>
                <w:sz w:val="16"/>
                <w:szCs w:val="16"/>
              </w:rPr>
            </w:pPr>
            <w:r w:rsidRPr="00FB4437">
              <w:rPr>
                <w:sz w:val="16"/>
                <w:szCs w:val="16"/>
              </w:rPr>
              <w:t xml:space="preserve">Zestawy do podawania kardioplegii krwistej 1:4 - </w:t>
            </w:r>
            <w:r w:rsidRPr="00FB4437">
              <w:rPr>
                <w:b/>
                <w:sz w:val="16"/>
                <w:szCs w:val="16"/>
              </w:rPr>
              <w:t>700  szt.</w:t>
            </w:r>
          </w:p>
        </w:tc>
        <w:tc>
          <w:tcPr>
            <w:tcW w:w="2944" w:type="pct"/>
          </w:tcPr>
          <w:p w:rsidR="00B92D5C" w:rsidRPr="00FB4437" w:rsidRDefault="00B92D5C" w:rsidP="00870C5C">
            <w:pPr>
              <w:numPr>
                <w:ilvl w:val="0"/>
                <w:numId w:val="97"/>
              </w:numPr>
              <w:rPr>
                <w:sz w:val="16"/>
                <w:szCs w:val="16"/>
              </w:rPr>
            </w:pPr>
            <w:r w:rsidRPr="00FB4437">
              <w:rPr>
                <w:sz w:val="16"/>
                <w:szCs w:val="16"/>
              </w:rPr>
              <w:t>Konfiguracja drenów na pompę i na stół operacyjny</w:t>
            </w:r>
          </w:p>
          <w:p w:rsidR="00B92D5C" w:rsidRPr="00FB4437" w:rsidRDefault="00B92D5C" w:rsidP="00870C5C">
            <w:pPr>
              <w:numPr>
                <w:ilvl w:val="0"/>
                <w:numId w:val="97"/>
              </w:numPr>
              <w:rPr>
                <w:sz w:val="16"/>
                <w:szCs w:val="16"/>
              </w:rPr>
            </w:pPr>
            <w:r w:rsidRPr="00FB4437">
              <w:rPr>
                <w:sz w:val="16"/>
                <w:szCs w:val="16"/>
              </w:rPr>
              <w:t>Część na pompę:</w:t>
            </w:r>
          </w:p>
          <w:p w:rsidR="00B92D5C" w:rsidRPr="00FB4437" w:rsidRDefault="00B92D5C" w:rsidP="00B92D5C">
            <w:pPr>
              <w:tabs>
                <w:tab w:val="num" w:pos="781"/>
              </w:tabs>
              <w:ind w:left="720"/>
              <w:rPr>
                <w:sz w:val="16"/>
                <w:szCs w:val="16"/>
              </w:rPr>
            </w:pPr>
            <w:r w:rsidRPr="00FB4437">
              <w:rPr>
                <w:sz w:val="16"/>
                <w:szCs w:val="16"/>
              </w:rPr>
              <w:t>- linie łączące zestaw z oksygenatorem  ¼ x 1/16 cala</w:t>
            </w:r>
          </w:p>
          <w:p w:rsidR="00B92D5C" w:rsidRPr="00FB4437" w:rsidRDefault="00B92D5C" w:rsidP="00B92D5C">
            <w:pPr>
              <w:tabs>
                <w:tab w:val="num" w:pos="781"/>
              </w:tabs>
              <w:ind w:left="720"/>
              <w:rPr>
                <w:sz w:val="16"/>
                <w:szCs w:val="16"/>
              </w:rPr>
            </w:pPr>
            <w:r w:rsidRPr="00FB4437">
              <w:rPr>
                <w:sz w:val="16"/>
                <w:szCs w:val="16"/>
              </w:rPr>
              <w:t>- pułapka zatorów powietrznych z filtrem min.30 mikronów i możliwością podłączenia pomiaru ciśnienia</w:t>
            </w:r>
          </w:p>
          <w:p w:rsidR="00B92D5C" w:rsidRPr="00FB4437" w:rsidRDefault="00B92D5C" w:rsidP="00B92D5C">
            <w:pPr>
              <w:tabs>
                <w:tab w:val="num" w:pos="781"/>
              </w:tabs>
              <w:ind w:left="720"/>
              <w:rPr>
                <w:sz w:val="16"/>
                <w:szCs w:val="16"/>
              </w:rPr>
            </w:pPr>
            <w:r w:rsidRPr="00FB4437">
              <w:rPr>
                <w:sz w:val="16"/>
                <w:szCs w:val="16"/>
              </w:rPr>
              <w:t>- bańka z membraną izolującą krew od miernika do pomiaru ciśnienia i linią łączącą</w:t>
            </w:r>
          </w:p>
          <w:p w:rsidR="00B92D5C" w:rsidRPr="00FB4437" w:rsidRDefault="00B92D5C" w:rsidP="00B92D5C">
            <w:pPr>
              <w:tabs>
                <w:tab w:val="num" w:pos="781"/>
              </w:tabs>
              <w:ind w:left="720"/>
              <w:rPr>
                <w:sz w:val="16"/>
                <w:szCs w:val="16"/>
              </w:rPr>
            </w:pPr>
            <w:r w:rsidRPr="00FB4437">
              <w:rPr>
                <w:sz w:val="16"/>
                <w:szCs w:val="16"/>
              </w:rPr>
              <w:t xml:space="preserve">- metalowy wymiennik ciepła w kształcie spirali </w:t>
            </w:r>
            <w:r w:rsidRPr="00FB4437">
              <w:rPr>
                <w:b/>
                <w:sz w:val="16"/>
                <w:szCs w:val="16"/>
                <w:u w:val="single"/>
              </w:rPr>
              <w:t>ze stali nierdzewnej</w:t>
            </w:r>
          </w:p>
          <w:p w:rsidR="00B92D5C" w:rsidRPr="00FB4437" w:rsidRDefault="00B92D5C" w:rsidP="00B92D5C">
            <w:pPr>
              <w:tabs>
                <w:tab w:val="num" w:pos="781"/>
              </w:tabs>
              <w:ind w:left="720"/>
              <w:rPr>
                <w:sz w:val="16"/>
                <w:szCs w:val="16"/>
              </w:rPr>
            </w:pPr>
            <w:r w:rsidRPr="00FB4437">
              <w:rPr>
                <w:sz w:val="16"/>
                <w:szCs w:val="16"/>
              </w:rPr>
              <w:t>- sposób pakowania zestawu z podziałem na część na pompę i na stół operacyjny</w:t>
            </w:r>
          </w:p>
          <w:p w:rsidR="00B92D5C" w:rsidRPr="00FB4437" w:rsidRDefault="00B92D5C" w:rsidP="00B92D5C">
            <w:pPr>
              <w:tabs>
                <w:tab w:val="num" w:pos="781"/>
              </w:tabs>
              <w:ind w:left="720"/>
              <w:rPr>
                <w:sz w:val="16"/>
                <w:szCs w:val="16"/>
              </w:rPr>
            </w:pPr>
            <w:r w:rsidRPr="00FB4437">
              <w:rPr>
                <w:sz w:val="16"/>
                <w:szCs w:val="16"/>
              </w:rPr>
              <w:t xml:space="preserve">- dren  podawany na stół operacyjny  koniecznie pakowany podwójnie </w:t>
            </w:r>
          </w:p>
          <w:p w:rsidR="00B92D5C" w:rsidRPr="00FB4437" w:rsidRDefault="00B92D5C" w:rsidP="00B92D5C">
            <w:pPr>
              <w:tabs>
                <w:tab w:val="num" w:pos="781"/>
              </w:tabs>
              <w:ind w:left="720"/>
              <w:rPr>
                <w:sz w:val="16"/>
                <w:szCs w:val="16"/>
              </w:rPr>
            </w:pPr>
            <w:r w:rsidRPr="00FB4437">
              <w:rPr>
                <w:sz w:val="16"/>
                <w:szCs w:val="16"/>
              </w:rPr>
              <w:t>- linie na bieżnie pomp   – silikon medyczny</w:t>
            </w:r>
          </w:p>
          <w:p w:rsidR="00B92D5C" w:rsidRPr="00B92D5C" w:rsidRDefault="00B92D5C" w:rsidP="00870C5C">
            <w:pPr>
              <w:numPr>
                <w:ilvl w:val="0"/>
                <w:numId w:val="97"/>
              </w:numPr>
              <w:rPr>
                <w:sz w:val="16"/>
                <w:szCs w:val="16"/>
              </w:rPr>
            </w:pPr>
            <w:r>
              <w:rPr>
                <w:sz w:val="16"/>
                <w:szCs w:val="16"/>
              </w:rPr>
              <w:t>R</w:t>
            </w:r>
            <w:r w:rsidRPr="00503E55">
              <w:rPr>
                <w:sz w:val="16"/>
                <w:szCs w:val="16"/>
              </w:rPr>
              <w:t xml:space="preserve">ozmiary oraz długości poszczególnych linii w dołączonym </w:t>
            </w:r>
            <w:r w:rsidRPr="00B92D5C">
              <w:rPr>
                <w:sz w:val="16"/>
                <w:szCs w:val="16"/>
              </w:rPr>
              <w:t xml:space="preserve">- </w:t>
            </w:r>
            <w:r w:rsidRPr="00B92D5C">
              <w:rPr>
                <w:b/>
                <w:sz w:val="16"/>
                <w:szCs w:val="16"/>
              </w:rPr>
              <w:t>schemat nr 3</w:t>
            </w:r>
          </w:p>
          <w:p w:rsidR="00B92D5C" w:rsidRPr="00B92D5C" w:rsidRDefault="00B92D5C" w:rsidP="00870C5C">
            <w:pPr>
              <w:numPr>
                <w:ilvl w:val="0"/>
                <w:numId w:val="97"/>
              </w:numPr>
              <w:rPr>
                <w:sz w:val="16"/>
                <w:szCs w:val="16"/>
              </w:rPr>
            </w:pPr>
            <w:r w:rsidRPr="00B92D5C">
              <w:rPr>
                <w:sz w:val="16"/>
                <w:szCs w:val="16"/>
              </w:rPr>
              <w:t xml:space="preserve"> Tworzywo PVC medyczny</w:t>
            </w:r>
          </w:p>
          <w:p w:rsidR="00B92D5C" w:rsidRPr="00FB4437" w:rsidRDefault="00B92D5C" w:rsidP="00870C5C">
            <w:pPr>
              <w:numPr>
                <w:ilvl w:val="0"/>
                <w:numId w:val="97"/>
              </w:numPr>
              <w:rPr>
                <w:sz w:val="16"/>
                <w:szCs w:val="16"/>
              </w:rPr>
            </w:pPr>
            <w:r w:rsidRPr="00FB4437">
              <w:rPr>
                <w:sz w:val="16"/>
                <w:szCs w:val="16"/>
              </w:rPr>
              <w:t>Tworzywo apyrogenne i nie trombogenne</w:t>
            </w:r>
          </w:p>
          <w:p w:rsidR="00B92D5C" w:rsidRPr="00FB4437" w:rsidRDefault="00B92D5C" w:rsidP="00870C5C">
            <w:pPr>
              <w:numPr>
                <w:ilvl w:val="0"/>
                <w:numId w:val="97"/>
              </w:numPr>
              <w:rPr>
                <w:sz w:val="16"/>
                <w:szCs w:val="16"/>
              </w:rPr>
            </w:pPr>
            <w:r w:rsidRPr="00FB4437">
              <w:rPr>
                <w:sz w:val="16"/>
                <w:szCs w:val="16"/>
              </w:rPr>
              <w:t>Opakowanie zewnętrzne min. podwójne</w:t>
            </w:r>
          </w:p>
          <w:p w:rsidR="00B92D5C" w:rsidRPr="00FB4437" w:rsidRDefault="00B92D5C" w:rsidP="00870C5C">
            <w:pPr>
              <w:numPr>
                <w:ilvl w:val="0"/>
                <w:numId w:val="97"/>
              </w:numPr>
              <w:rPr>
                <w:sz w:val="16"/>
                <w:szCs w:val="16"/>
              </w:rPr>
            </w:pPr>
            <w:r w:rsidRPr="00FB4437">
              <w:rPr>
                <w:sz w:val="16"/>
                <w:szCs w:val="16"/>
              </w:rPr>
              <w:t>Rysunek drenów przed wysłaniem do produkcji musi być bezwzględnie zaakceptowany przez użytkownika.</w:t>
            </w:r>
          </w:p>
        </w:tc>
        <w:tc>
          <w:tcPr>
            <w:tcW w:w="748" w:type="pct"/>
          </w:tcPr>
          <w:p w:rsidR="00B92D5C" w:rsidRPr="00FB4437" w:rsidRDefault="00B92D5C" w:rsidP="00B92D5C">
            <w:pPr>
              <w:rPr>
                <w:sz w:val="16"/>
                <w:szCs w:val="16"/>
              </w:rPr>
            </w:pPr>
          </w:p>
        </w:tc>
      </w:tr>
      <w:tr w:rsidR="00B92D5C" w:rsidRPr="00FB4437" w:rsidTr="00B92D5C">
        <w:trPr>
          <w:cantSplit/>
          <w:trHeight w:val="145"/>
        </w:trPr>
        <w:tc>
          <w:tcPr>
            <w:tcW w:w="187" w:type="pct"/>
            <w:vMerge w:val="restart"/>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1</w:t>
            </w:r>
          </w:p>
        </w:tc>
        <w:tc>
          <w:tcPr>
            <w:tcW w:w="935" w:type="pct"/>
          </w:tcPr>
          <w:p w:rsidR="00B92D5C" w:rsidRPr="00FB4437" w:rsidRDefault="00B92D5C" w:rsidP="00B92D5C">
            <w:pPr>
              <w:rPr>
                <w:sz w:val="16"/>
                <w:szCs w:val="16"/>
              </w:rPr>
            </w:pPr>
            <w:r w:rsidRPr="00FB4437">
              <w:rPr>
                <w:sz w:val="16"/>
                <w:szCs w:val="16"/>
              </w:rPr>
              <w:t xml:space="preserve">Oksygenator   </w:t>
            </w:r>
          </w:p>
          <w:p w:rsidR="00B92D5C" w:rsidRPr="00FB4437" w:rsidRDefault="00B92D5C" w:rsidP="00B92D5C">
            <w:pPr>
              <w:rPr>
                <w:sz w:val="16"/>
                <w:szCs w:val="16"/>
              </w:rPr>
            </w:pPr>
            <w:r w:rsidRPr="00FB4437">
              <w:rPr>
                <w:sz w:val="16"/>
                <w:szCs w:val="16"/>
              </w:rPr>
              <w:t>w systemie otwartym i biopowłoka  z</w:t>
            </w:r>
          </w:p>
          <w:p w:rsidR="00B92D5C" w:rsidRPr="00FB4437" w:rsidRDefault="00B92D5C" w:rsidP="00B92D5C">
            <w:pPr>
              <w:rPr>
                <w:sz w:val="16"/>
                <w:szCs w:val="16"/>
              </w:rPr>
            </w:pPr>
            <w:r w:rsidRPr="00FB4437">
              <w:rPr>
                <w:sz w:val="16"/>
                <w:szCs w:val="16"/>
              </w:rPr>
              <w:t xml:space="preserve">wbudowanym wymiennikiem ciepła i twardym cardiotomem żylnym </w:t>
            </w:r>
          </w:p>
          <w:p w:rsidR="00B92D5C" w:rsidRPr="00FB4437" w:rsidRDefault="00B92D5C" w:rsidP="00B92D5C">
            <w:pPr>
              <w:rPr>
                <w:b/>
                <w:sz w:val="16"/>
                <w:szCs w:val="16"/>
              </w:rPr>
            </w:pPr>
            <w:r w:rsidRPr="00FB4437">
              <w:rPr>
                <w:sz w:val="16"/>
                <w:szCs w:val="16"/>
              </w:rPr>
              <w:t xml:space="preserve"> - </w:t>
            </w:r>
            <w:r w:rsidRPr="00FB4437">
              <w:rPr>
                <w:b/>
                <w:sz w:val="16"/>
                <w:szCs w:val="16"/>
              </w:rPr>
              <w:t>50 szt.</w:t>
            </w:r>
          </w:p>
          <w:p w:rsidR="00B92D5C" w:rsidRPr="00FB4437" w:rsidRDefault="00B92D5C" w:rsidP="00B92D5C">
            <w:pPr>
              <w:rPr>
                <w:b/>
                <w:bCs/>
                <w:sz w:val="16"/>
                <w:szCs w:val="16"/>
              </w:rPr>
            </w:pPr>
          </w:p>
        </w:tc>
        <w:tc>
          <w:tcPr>
            <w:tcW w:w="2944" w:type="pct"/>
          </w:tcPr>
          <w:p w:rsidR="00B92D5C" w:rsidRPr="00FB4437" w:rsidRDefault="00B92D5C" w:rsidP="00870C5C">
            <w:pPr>
              <w:numPr>
                <w:ilvl w:val="0"/>
                <w:numId w:val="142"/>
              </w:numPr>
              <w:ind w:left="497" w:hanging="497"/>
              <w:rPr>
                <w:sz w:val="16"/>
                <w:szCs w:val="16"/>
              </w:rPr>
            </w:pPr>
            <w:r w:rsidRPr="00FB4437">
              <w:rPr>
                <w:sz w:val="16"/>
                <w:szCs w:val="16"/>
              </w:rPr>
              <w:t xml:space="preserve">Oksygenator membranowy w systemie otwartym </w:t>
            </w:r>
          </w:p>
          <w:p w:rsidR="00B92D5C" w:rsidRPr="00FB4437" w:rsidRDefault="00B92D5C" w:rsidP="00870C5C">
            <w:pPr>
              <w:numPr>
                <w:ilvl w:val="0"/>
                <w:numId w:val="142"/>
              </w:numPr>
              <w:ind w:left="497" w:hanging="497"/>
              <w:rPr>
                <w:sz w:val="16"/>
                <w:szCs w:val="16"/>
              </w:rPr>
            </w:pPr>
            <w:r w:rsidRPr="00FB4437">
              <w:rPr>
                <w:sz w:val="16"/>
                <w:szCs w:val="16"/>
              </w:rPr>
              <w:t>Membrany powlekane biopowoką</w:t>
            </w:r>
          </w:p>
          <w:p w:rsidR="00B92D5C" w:rsidRPr="00FB4437" w:rsidRDefault="00B92D5C" w:rsidP="00870C5C">
            <w:pPr>
              <w:numPr>
                <w:ilvl w:val="0"/>
                <w:numId w:val="142"/>
              </w:numPr>
              <w:tabs>
                <w:tab w:val="num" w:pos="497"/>
              </w:tabs>
              <w:ind w:hanging="720"/>
              <w:rPr>
                <w:sz w:val="16"/>
                <w:szCs w:val="16"/>
              </w:rPr>
            </w:pPr>
            <w:r w:rsidRPr="00FB4437">
              <w:rPr>
                <w:sz w:val="16"/>
                <w:szCs w:val="16"/>
              </w:rPr>
              <w:t>Bezpieczny czas pracy oksygenatora z zachowaniem pełnej sprawności do 6 godzin.</w:t>
            </w:r>
          </w:p>
          <w:p w:rsidR="00B92D5C" w:rsidRPr="00FB4437" w:rsidRDefault="00B92D5C" w:rsidP="00870C5C">
            <w:pPr>
              <w:numPr>
                <w:ilvl w:val="0"/>
                <w:numId w:val="142"/>
              </w:numPr>
              <w:tabs>
                <w:tab w:val="num" w:pos="497"/>
              </w:tabs>
              <w:ind w:hanging="720"/>
              <w:rPr>
                <w:sz w:val="16"/>
                <w:szCs w:val="16"/>
              </w:rPr>
            </w:pPr>
            <w:r w:rsidRPr="00FB4437">
              <w:rPr>
                <w:sz w:val="16"/>
                <w:szCs w:val="16"/>
              </w:rPr>
              <w:t>Zakres przepływu krwi od 1-7,0 l/min</w:t>
            </w:r>
          </w:p>
          <w:p w:rsidR="00B92D5C" w:rsidRPr="00FB4437" w:rsidRDefault="00B92D5C" w:rsidP="00870C5C">
            <w:pPr>
              <w:numPr>
                <w:ilvl w:val="0"/>
                <w:numId w:val="142"/>
              </w:numPr>
              <w:tabs>
                <w:tab w:val="num" w:pos="497"/>
              </w:tabs>
              <w:ind w:hanging="720"/>
              <w:rPr>
                <w:sz w:val="16"/>
                <w:szCs w:val="16"/>
              </w:rPr>
            </w:pPr>
            <w:r w:rsidRPr="00FB4437">
              <w:rPr>
                <w:sz w:val="16"/>
                <w:szCs w:val="16"/>
              </w:rPr>
              <w:t>Powierzchnia wymiany gazowej 2.5m²</w:t>
            </w:r>
          </w:p>
          <w:p w:rsidR="00B92D5C" w:rsidRPr="00FB4437" w:rsidRDefault="00B92D5C" w:rsidP="00870C5C">
            <w:pPr>
              <w:numPr>
                <w:ilvl w:val="0"/>
                <w:numId w:val="142"/>
              </w:numPr>
              <w:tabs>
                <w:tab w:val="num" w:pos="497"/>
              </w:tabs>
              <w:ind w:hanging="720"/>
              <w:rPr>
                <w:sz w:val="16"/>
                <w:szCs w:val="16"/>
              </w:rPr>
            </w:pPr>
            <w:r w:rsidRPr="00FB4437">
              <w:rPr>
                <w:sz w:val="16"/>
                <w:szCs w:val="16"/>
              </w:rPr>
              <w:t>Wypełnienie oksygenatora statyczne do 270  ml</w:t>
            </w:r>
          </w:p>
          <w:p w:rsidR="00B92D5C" w:rsidRPr="00FB4437" w:rsidRDefault="00B92D5C" w:rsidP="00870C5C">
            <w:pPr>
              <w:numPr>
                <w:ilvl w:val="0"/>
                <w:numId w:val="142"/>
              </w:numPr>
              <w:tabs>
                <w:tab w:val="num" w:pos="497"/>
              </w:tabs>
              <w:ind w:left="497" w:hanging="497"/>
              <w:rPr>
                <w:sz w:val="16"/>
                <w:szCs w:val="16"/>
                <w:u w:val="single"/>
              </w:rPr>
            </w:pPr>
            <w:r w:rsidRPr="00FB4437">
              <w:rPr>
                <w:sz w:val="16"/>
                <w:szCs w:val="16"/>
              </w:rPr>
              <w:t xml:space="preserve">Wylot z oksygenatora (konektor 3/8 cala) krwi utlenowanej musi </w:t>
            </w:r>
            <w:r w:rsidRPr="00FB4437">
              <w:rPr>
                <w:sz w:val="16"/>
                <w:szCs w:val="16"/>
                <w:u w:val="single"/>
              </w:rPr>
              <w:t>być bezwzględnie zamocowany pod kontem prostym (90</w:t>
            </w:r>
            <w:r w:rsidRPr="00FB4437">
              <w:rPr>
                <w:sz w:val="16"/>
                <w:szCs w:val="16"/>
                <w:u w:val="single"/>
                <w:vertAlign w:val="superscript"/>
              </w:rPr>
              <w:t>o</w:t>
            </w:r>
            <w:r w:rsidRPr="00FB4437">
              <w:rPr>
                <w:sz w:val="16"/>
                <w:szCs w:val="16"/>
                <w:u w:val="single"/>
              </w:rPr>
              <w:t>)w stosunku do sztucznego utleniacza (oksygenatora)</w:t>
            </w:r>
          </w:p>
          <w:p w:rsidR="00B92D5C" w:rsidRPr="00FB4437" w:rsidRDefault="00B92D5C" w:rsidP="00870C5C">
            <w:pPr>
              <w:numPr>
                <w:ilvl w:val="0"/>
                <w:numId w:val="142"/>
              </w:numPr>
              <w:tabs>
                <w:tab w:val="num" w:pos="497"/>
              </w:tabs>
              <w:ind w:hanging="720"/>
              <w:rPr>
                <w:sz w:val="16"/>
                <w:szCs w:val="16"/>
              </w:rPr>
            </w:pPr>
            <w:r w:rsidRPr="00FB4437">
              <w:rPr>
                <w:sz w:val="16"/>
                <w:szCs w:val="16"/>
              </w:rPr>
              <w:t xml:space="preserve">Holder (mocowanie na pompie do krążenia) oksygenatora przystosowany do rozpicia oksygenatora i rezerwuaru żylnego. </w:t>
            </w:r>
          </w:p>
          <w:p w:rsidR="00B92D5C" w:rsidRPr="00FB4437" w:rsidRDefault="00B92D5C" w:rsidP="00870C5C">
            <w:pPr>
              <w:numPr>
                <w:ilvl w:val="0"/>
                <w:numId w:val="142"/>
              </w:numPr>
              <w:tabs>
                <w:tab w:val="num" w:pos="497"/>
              </w:tabs>
              <w:ind w:hanging="720"/>
              <w:rPr>
                <w:sz w:val="16"/>
                <w:szCs w:val="16"/>
              </w:rPr>
            </w:pPr>
            <w:r w:rsidRPr="00FB4437">
              <w:rPr>
                <w:sz w:val="16"/>
                <w:szCs w:val="16"/>
              </w:rPr>
              <w:t xml:space="preserve">Wymiennik ciepła wykonany ze stali nierdzewnej.  </w:t>
            </w:r>
          </w:p>
          <w:p w:rsidR="00B92D5C" w:rsidRPr="00FB4437" w:rsidRDefault="00B92D5C" w:rsidP="00870C5C">
            <w:pPr>
              <w:numPr>
                <w:ilvl w:val="0"/>
                <w:numId w:val="142"/>
              </w:numPr>
              <w:tabs>
                <w:tab w:val="num" w:pos="497"/>
              </w:tabs>
              <w:ind w:hanging="720"/>
              <w:rPr>
                <w:sz w:val="16"/>
                <w:szCs w:val="16"/>
              </w:rPr>
            </w:pPr>
            <w:r w:rsidRPr="00FB4437">
              <w:rPr>
                <w:sz w:val="16"/>
                <w:szCs w:val="16"/>
              </w:rPr>
              <w:t>Obudowa oksygenatora twarda z tworzywa sztucznego</w:t>
            </w:r>
          </w:p>
          <w:p w:rsidR="00B92D5C" w:rsidRPr="00FB4437" w:rsidRDefault="00B92D5C" w:rsidP="00870C5C">
            <w:pPr>
              <w:numPr>
                <w:ilvl w:val="0"/>
                <w:numId w:val="142"/>
              </w:numPr>
              <w:tabs>
                <w:tab w:val="num" w:pos="497"/>
              </w:tabs>
              <w:ind w:hanging="720"/>
              <w:rPr>
                <w:sz w:val="16"/>
                <w:szCs w:val="16"/>
              </w:rPr>
            </w:pPr>
            <w:r w:rsidRPr="00FB4437">
              <w:rPr>
                <w:sz w:val="16"/>
                <w:szCs w:val="16"/>
              </w:rPr>
              <w:t xml:space="preserve">Wlot linii żylnej (grawitacyjnego spływu żylnego) umiejscowiony na górnej części rezerwuaru żylnego </w:t>
            </w:r>
          </w:p>
          <w:p w:rsidR="00B92D5C" w:rsidRPr="00FB4437" w:rsidRDefault="00B92D5C" w:rsidP="00870C5C">
            <w:pPr>
              <w:numPr>
                <w:ilvl w:val="0"/>
                <w:numId w:val="142"/>
              </w:numPr>
              <w:tabs>
                <w:tab w:val="num" w:pos="497"/>
              </w:tabs>
              <w:ind w:hanging="720"/>
              <w:rPr>
                <w:sz w:val="16"/>
                <w:szCs w:val="16"/>
              </w:rPr>
            </w:pPr>
            <w:r w:rsidRPr="00FB4437">
              <w:rPr>
                <w:sz w:val="16"/>
                <w:szCs w:val="16"/>
              </w:rPr>
              <w:t>Konektor wlotu  linii żylnej (spływu żylnego)  musi posiadać możliwość obrotu o 360 st.</w:t>
            </w:r>
          </w:p>
          <w:p w:rsidR="00B92D5C" w:rsidRPr="00FB4437" w:rsidRDefault="00B92D5C" w:rsidP="00870C5C">
            <w:pPr>
              <w:numPr>
                <w:ilvl w:val="0"/>
                <w:numId w:val="142"/>
              </w:numPr>
              <w:tabs>
                <w:tab w:val="num" w:pos="497"/>
              </w:tabs>
              <w:ind w:hanging="720"/>
              <w:rPr>
                <w:sz w:val="16"/>
                <w:szCs w:val="16"/>
              </w:rPr>
            </w:pPr>
            <w:r w:rsidRPr="00FB4437">
              <w:rPr>
                <w:sz w:val="16"/>
                <w:szCs w:val="16"/>
              </w:rPr>
              <w:t>Porty umożliwiające pobieranie badań z krwi żylnej oraz tętniczej.</w:t>
            </w:r>
          </w:p>
          <w:p w:rsidR="00B92D5C" w:rsidRPr="00FB4437" w:rsidRDefault="00B92D5C" w:rsidP="00870C5C">
            <w:pPr>
              <w:numPr>
                <w:ilvl w:val="0"/>
                <w:numId w:val="142"/>
              </w:numPr>
              <w:tabs>
                <w:tab w:val="num" w:pos="497"/>
              </w:tabs>
              <w:ind w:hanging="720"/>
              <w:rPr>
                <w:sz w:val="16"/>
                <w:szCs w:val="16"/>
              </w:rPr>
            </w:pPr>
            <w:r w:rsidRPr="00FB4437">
              <w:rPr>
                <w:sz w:val="16"/>
                <w:szCs w:val="16"/>
              </w:rPr>
              <w:t>Zbiornik kardiotomijny/żylny z możliwością zastosowania podciśnieniowego wspomagania drenażu żylnego (VAVD)</w:t>
            </w:r>
          </w:p>
          <w:p w:rsidR="00B92D5C" w:rsidRPr="00FB4437" w:rsidRDefault="00B92D5C" w:rsidP="00870C5C">
            <w:pPr>
              <w:numPr>
                <w:ilvl w:val="0"/>
                <w:numId w:val="142"/>
              </w:numPr>
              <w:tabs>
                <w:tab w:val="num" w:pos="497"/>
              </w:tabs>
              <w:ind w:hanging="720"/>
              <w:rPr>
                <w:sz w:val="16"/>
                <w:szCs w:val="16"/>
              </w:rPr>
            </w:pPr>
            <w:r w:rsidRPr="00FB4437">
              <w:rPr>
                <w:sz w:val="16"/>
                <w:szCs w:val="16"/>
              </w:rPr>
              <w:t>Zintegrowany zbiornik rezerwuaru żylnego z oksygenatorem, twardy o wypełnieniu min. 4,0 litra</w:t>
            </w:r>
          </w:p>
          <w:p w:rsidR="00B92D5C" w:rsidRPr="00FB4437" w:rsidRDefault="00B92D5C" w:rsidP="00870C5C">
            <w:pPr>
              <w:numPr>
                <w:ilvl w:val="0"/>
                <w:numId w:val="142"/>
              </w:numPr>
              <w:tabs>
                <w:tab w:val="num" w:pos="497"/>
              </w:tabs>
              <w:ind w:hanging="720"/>
              <w:rPr>
                <w:sz w:val="16"/>
                <w:szCs w:val="16"/>
              </w:rPr>
            </w:pPr>
            <w:r w:rsidRPr="00FB4437">
              <w:rPr>
                <w:sz w:val="16"/>
                <w:szCs w:val="16"/>
              </w:rPr>
              <w:t>Zbiornik  żylny wyposażony w dwa układy filtrujące:</w:t>
            </w:r>
          </w:p>
          <w:p w:rsidR="00B92D5C" w:rsidRPr="00FB4437" w:rsidRDefault="00B92D5C" w:rsidP="00B92D5C">
            <w:pPr>
              <w:ind w:left="720"/>
              <w:rPr>
                <w:sz w:val="16"/>
                <w:szCs w:val="16"/>
              </w:rPr>
            </w:pPr>
            <w:r w:rsidRPr="00FB4437">
              <w:rPr>
                <w:sz w:val="16"/>
                <w:szCs w:val="16"/>
              </w:rPr>
              <w:t xml:space="preserve">- filtr rezerwuaru żylnego (napływowy) o średnicy oczek 30 mikronów.  </w:t>
            </w:r>
          </w:p>
          <w:p w:rsidR="00B92D5C" w:rsidRPr="00FB4437" w:rsidRDefault="00B92D5C" w:rsidP="00B92D5C">
            <w:pPr>
              <w:ind w:left="720"/>
              <w:rPr>
                <w:sz w:val="16"/>
                <w:szCs w:val="16"/>
              </w:rPr>
            </w:pPr>
            <w:r w:rsidRPr="00FB4437">
              <w:rPr>
                <w:sz w:val="16"/>
                <w:szCs w:val="16"/>
              </w:rPr>
              <w:t>- filtr wewnętrzny (kardiotomijny) o średnicy 150 mikronów.</w:t>
            </w:r>
          </w:p>
          <w:p w:rsidR="00B92D5C" w:rsidRPr="00FB4437" w:rsidRDefault="00B92D5C" w:rsidP="00870C5C">
            <w:pPr>
              <w:numPr>
                <w:ilvl w:val="0"/>
                <w:numId w:val="142"/>
              </w:numPr>
              <w:tabs>
                <w:tab w:val="num" w:pos="497"/>
              </w:tabs>
              <w:ind w:hanging="720"/>
              <w:rPr>
                <w:sz w:val="16"/>
                <w:szCs w:val="16"/>
              </w:rPr>
            </w:pPr>
            <w:r w:rsidRPr="00FB4437">
              <w:rPr>
                <w:sz w:val="16"/>
                <w:szCs w:val="16"/>
              </w:rPr>
              <w:t>Rozmiary oraz minimalne ilości konektorów łączących w rezerwuarze żylnym:</w:t>
            </w:r>
          </w:p>
          <w:p w:rsidR="00B92D5C" w:rsidRPr="00FB4437" w:rsidRDefault="00B92D5C" w:rsidP="00870C5C">
            <w:pPr>
              <w:numPr>
                <w:ilvl w:val="0"/>
                <w:numId w:val="114"/>
              </w:numPr>
              <w:tabs>
                <w:tab w:val="num" w:pos="781"/>
              </w:tabs>
              <w:ind w:hanging="294"/>
              <w:rPr>
                <w:sz w:val="16"/>
                <w:szCs w:val="16"/>
              </w:rPr>
            </w:pPr>
            <w:r w:rsidRPr="00FB4437">
              <w:rPr>
                <w:sz w:val="16"/>
                <w:szCs w:val="16"/>
              </w:rPr>
              <w:t xml:space="preserve">wlot żylny obrotowy w rezerwuarze - rozmiar  ½ cala </w:t>
            </w:r>
          </w:p>
          <w:p w:rsidR="00B92D5C" w:rsidRPr="00FB4437" w:rsidRDefault="00B92D5C" w:rsidP="00870C5C">
            <w:pPr>
              <w:numPr>
                <w:ilvl w:val="0"/>
                <w:numId w:val="114"/>
              </w:numPr>
              <w:tabs>
                <w:tab w:val="num" w:pos="781"/>
              </w:tabs>
              <w:ind w:hanging="294"/>
              <w:rPr>
                <w:sz w:val="16"/>
                <w:szCs w:val="16"/>
              </w:rPr>
            </w:pPr>
            <w:r w:rsidRPr="00FB4437">
              <w:rPr>
                <w:sz w:val="16"/>
                <w:szCs w:val="16"/>
              </w:rPr>
              <w:t>min. 1x konektor typu luer ( filtrowane)</w:t>
            </w:r>
          </w:p>
          <w:p w:rsidR="00B92D5C" w:rsidRPr="00FB4437" w:rsidRDefault="00B92D5C" w:rsidP="00870C5C">
            <w:pPr>
              <w:numPr>
                <w:ilvl w:val="0"/>
                <w:numId w:val="114"/>
              </w:numPr>
              <w:tabs>
                <w:tab w:val="num" w:pos="781"/>
              </w:tabs>
              <w:ind w:hanging="294"/>
              <w:rPr>
                <w:sz w:val="16"/>
                <w:szCs w:val="16"/>
              </w:rPr>
            </w:pPr>
            <w:r w:rsidRPr="00FB4437">
              <w:rPr>
                <w:sz w:val="16"/>
                <w:szCs w:val="16"/>
              </w:rPr>
              <w:t>min. 1 x konektor typu luer (niefiltrowany)</w:t>
            </w:r>
          </w:p>
          <w:p w:rsidR="00B92D5C" w:rsidRPr="00FB4437" w:rsidRDefault="00B92D5C" w:rsidP="00870C5C">
            <w:pPr>
              <w:numPr>
                <w:ilvl w:val="0"/>
                <w:numId w:val="114"/>
              </w:numPr>
              <w:tabs>
                <w:tab w:val="num" w:pos="781"/>
              </w:tabs>
              <w:ind w:hanging="294"/>
              <w:rPr>
                <w:sz w:val="16"/>
                <w:szCs w:val="16"/>
              </w:rPr>
            </w:pPr>
            <w:r w:rsidRPr="00FB4437">
              <w:rPr>
                <w:sz w:val="16"/>
                <w:szCs w:val="16"/>
              </w:rPr>
              <w:t>min. 4 wejścia 1/4 cala,</w:t>
            </w:r>
          </w:p>
          <w:p w:rsidR="00B92D5C" w:rsidRPr="00FB4437" w:rsidRDefault="00B92D5C" w:rsidP="00870C5C">
            <w:pPr>
              <w:numPr>
                <w:ilvl w:val="0"/>
                <w:numId w:val="114"/>
              </w:numPr>
              <w:tabs>
                <w:tab w:val="num" w:pos="781"/>
              </w:tabs>
              <w:ind w:hanging="294"/>
              <w:rPr>
                <w:sz w:val="16"/>
                <w:szCs w:val="16"/>
              </w:rPr>
            </w:pPr>
            <w:r w:rsidRPr="00FB4437">
              <w:rPr>
                <w:sz w:val="16"/>
                <w:szCs w:val="16"/>
              </w:rPr>
              <w:t>co najmniej jedno wejście 3/8 cala</w:t>
            </w:r>
          </w:p>
          <w:p w:rsidR="00B92D5C" w:rsidRPr="00FB4437" w:rsidRDefault="00B92D5C" w:rsidP="00870C5C">
            <w:pPr>
              <w:numPr>
                <w:ilvl w:val="0"/>
                <w:numId w:val="114"/>
              </w:numPr>
              <w:tabs>
                <w:tab w:val="num" w:pos="781"/>
              </w:tabs>
              <w:ind w:hanging="294"/>
              <w:rPr>
                <w:sz w:val="16"/>
                <w:szCs w:val="16"/>
              </w:rPr>
            </w:pPr>
            <w:r w:rsidRPr="00FB4437">
              <w:rPr>
                <w:sz w:val="16"/>
                <w:szCs w:val="16"/>
              </w:rPr>
              <w:t xml:space="preserve">port 1/4 cala przeznaczony do re-cyrkulacji </w:t>
            </w:r>
          </w:p>
          <w:p w:rsidR="00B92D5C" w:rsidRPr="00FB4437" w:rsidRDefault="00B92D5C" w:rsidP="00870C5C">
            <w:pPr>
              <w:numPr>
                <w:ilvl w:val="0"/>
                <w:numId w:val="114"/>
              </w:numPr>
              <w:tabs>
                <w:tab w:val="num" w:pos="781"/>
              </w:tabs>
              <w:ind w:hanging="294"/>
              <w:rPr>
                <w:sz w:val="16"/>
                <w:szCs w:val="16"/>
              </w:rPr>
            </w:pPr>
            <w:r w:rsidRPr="00FB4437">
              <w:rPr>
                <w:sz w:val="16"/>
                <w:szCs w:val="16"/>
              </w:rPr>
              <w:t>wlot i wylot krwi z oksygenatora - rozmiar  3/8 cala</w:t>
            </w:r>
          </w:p>
          <w:p w:rsidR="00B92D5C" w:rsidRPr="00FB4437" w:rsidRDefault="00B92D5C" w:rsidP="00870C5C">
            <w:pPr>
              <w:numPr>
                <w:ilvl w:val="0"/>
                <w:numId w:val="114"/>
              </w:numPr>
              <w:tabs>
                <w:tab w:val="num" w:pos="781"/>
              </w:tabs>
              <w:ind w:hanging="294"/>
              <w:rPr>
                <w:sz w:val="16"/>
                <w:szCs w:val="16"/>
              </w:rPr>
            </w:pPr>
            <w:r w:rsidRPr="00FB4437">
              <w:rPr>
                <w:sz w:val="16"/>
                <w:szCs w:val="16"/>
              </w:rPr>
              <w:t xml:space="preserve">wlot i wylot z wymiennika ciepła w oksygenatorze w rozmiarze 1/2 cala z możliwością  podłączenia typu Hansen </w:t>
            </w:r>
          </w:p>
          <w:p w:rsidR="00B92D5C" w:rsidRPr="00FB4437" w:rsidRDefault="00B92D5C" w:rsidP="00870C5C">
            <w:pPr>
              <w:numPr>
                <w:ilvl w:val="0"/>
                <w:numId w:val="142"/>
              </w:numPr>
              <w:tabs>
                <w:tab w:val="num" w:pos="497"/>
              </w:tabs>
              <w:ind w:hanging="720"/>
              <w:rPr>
                <w:sz w:val="16"/>
                <w:szCs w:val="16"/>
              </w:rPr>
            </w:pPr>
            <w:r w:rsidRPr="00FB4437">
              <w:rPr>
                <w:sz w:val="16"/>
                <w:szCs w:val="16"/>
              </w:rPr>
              <w:t xml:space="preserve">Oksygenator musi być wyposażony w możliwość przyłączenia drenu ¼ cala (do kardioplegii krwistej) w miejscu wylotu krwi  </w:t>
            </w:r>
          </w:p>
          <w:p w:rsidR="00B92D5C" w:rsidRPr="00FB4437" w:rsidRDefault="00B92D5C" w:rsidP="00B92D5C">
            <w:pPr>
              <w:rPr>
                <w:sz w:val="16"/>
                <w:szCs w:val="16"/>
              </w:rPr>
            </w:pPr>
            <w:r w:rsidRPr="00FB4437">
              <w:rPr>
                <w:sz w:val="16"/>
                <w:szCs w:val="16"/>
              </w:rPr>
              <w:t xml:space="preserve">             utlenowanej. </w:t>
            </w:r>
          </w:p>
          <w:p w:rsidR="00B92D5C" w:rsidRPr="00FB4437" w:rsidRDefault="00B92D5C" w:rsidP="00870C5C">
            <w:pPr>
              <w:numPr>
                <w:ilvl w:val="0"/>
                <w:numId w:val="142"/>
              </w:numPr>
              <w:tabs>
                <w:tab w:val="num" w:pos="497"/>
              </w:tabs>
              <w:ind w:hanging="720"/>
              <w:rPr>
                <w:sz w:val="16"/>
                <w:szCs w:val="16"/>
              </w:rPr>
            </w:pPr>
            <w:r w:rsidRPr="00FB4437">
              <w:rPr>
                <w:sz w:val="16"/>
                <w:szCs w:val="16"/>
              </w:rPr>
              <w:t>Porty umożliwiające pomiar temperatury krwi w oksygenatorze i cardiotomie żylnym</w:t>
            </w:r>
          </w:p>
          <w:p w:rsidR="00B92D5C" w:rsidRPr="00FB4437" w:rsidRDefault="00B92D5C" w:rsidP="00870C5C">
            <w:pPr>
              <w:numPr>
                <w:ilvl w:val="0"/>
                <w:numId w:val="142"/>
              </w:numPr>
              <w:tabs>
                <w:tab w:val="num" w:pos="497"/>
              </w:tabs>
              <w:ind w:hanging="720"/>
              <w:rPr>
                <w:sz w:val="16"/>
                <w:szCs w:val="16"/>
              </w:rPr>
            </w:pPr>
            <w:r w:rsidRPr="00FB4437">
              <w:rPr>
                <w:sz w:val="16"/>
                <w:szCs w:val="16"/>
              </w:rPr>
              <w:t xml:space="preserve">Oksygenator z możliwością podawania lotnych środków anestetycznych. </w:t>
            </w:r>
          </w:p>
          <w:p w:rsidR="00B92D5C" w:rsidRPr="00FB4437" w:rsidRDefault="00B92D5C" w:rsidP="00870C5C">
            <w:pPr>
              <w:numPr>
                <w:ilvl w:val="0"/>
                <w:numId w:val="142"/>
              </w:numPr>
              <w:tabs>
                <w:tab w:val="num" w:pos="497"/>
              </w:tabs>
              <w:ind w:hanging="720"/>
              <w:rPr>
                <w:sz w:val="16"/>
                <w:szCs w:val="16"/>
              </w:rPr>
            </w:pPr>
            <w:r w:rsidRPr="00FB4437">
              <w:rPr>
                <w:sz w:val="16"/>
                <w:szCs w:val="16"/>
              </w:rPr>
              <w:t>Zastawka bezpieczeństwa - działająca w przypadku stosowania podciśnienia w układzie kardiotomijnym</w:t>
            </w:r>
          </w:p>
          <w:p w:rsidR="00B92D5C" w:rsidRPr="00FB4437" w:rsidRDefault="00B92D5C" w:rsidP="00870C5C">
            <w:pPr>
              <w:numPr>
                <w:ilvl w:val="0"/>
                <w:numId w:val="142"/>
              </w:numPr>
              <w:tabs>
                <w:tab w:val="num" w:pos="497"/>
              </w:tabs>
              <w:ind w:hanging="720"/>
              <w:rPr>
                <w:sz w:val="16"/>
                <w:szCs w:val="16"/>
              </w:rPr>
            </w:pPr>
            <w:r w:rsidRPr="00FB4437">
              <w:rPr>
                <w:sz w:val="16"/>
                <w:szCs w:val="16"/>
              </w:rPr>
              <w:t>Tworzywa użyte do produkcji oksygenatora i kardiotomu apyrogenne i nie trombogenne</w:t>
            </w:r>
          </w:p>
          <w:p w:rsidR="00B92D5C" w:rsidRDefault="00B92D5C" w:rsidP="00870C5C">
            <w:pPr>
              <w:numPr>
                <w:ilvl w:val="0"/>
                <w:numId w:val="142"/>
              </w:numPr>
              <w:tabs>
                <w:tab w:val="num" w:pos="497"/>
              </w:tabs>
              <w:ind w:hanging="720"/>
              <w:rPr>
                <w:sz w:val="16"/>
                <w:szCs w:val="16"/>
              </w:rPr>
            </w:pPr>
            <w:r w:rsidRPr="00FB4437">
              <w:rPr>
                <w:sz w:val="16"/>
                <w:szCs w:val="16"/>
              </w:rPr>
              <w:t>Opakowanie zewnętrzne min. podwójne.</w:t>
            </w:r>
          </w:p>
          <w:p w:rsidR="00B92D5C" w:rsidRPr="00FB4437" w:rsidRDefault="00B92D5C" w:rsidP="00870C5C">
            <w:pPr>
              <w:numPr>
                <w:ilvl w:val="0"/>
                <w:numId w:val="142"/>
              </w:numPr>
              <w:tabs>
                <w:tab w:val="num" w:pos="497"/>
              </w:tabs>
              <w:ind w:hanging="720"/>
              <w:rPr>
                <w:sz w:val="16"/>
                <w:szCs w:val="16"/>
              </w:rPr>
            </w:pPr>
            <w:r w:rsidRPr="00FB4437">
              <w:rPr>
                <w:sz w:val="16"/>
                <w:szCs w:val="16"/>
              </w:rPr>
              <w:t>Rysunek drenów przed wysłaniem do produkcji musi być bezwzględnie zaakceptowany przez użytkownika.</w:t>
            </w:r>
          </w:p>
          <w:p w:rsidR="00B92D5C" w:rsidRPr="00FB4437" w:rsidRDefault="00B92D5C" w:rsidP="00870C5C">
            <w:pPr>
              <w:numPr>
                <w:ilvl w:val="0"/>
                <w:numId w:val="142"/>
              </w:numPr>
              <w:tabs>
                <w:tab w:val="num" w:pos="497"/>
              </w:tabs>
              <w:ind w:hanging="720"/>
              <w:rPr>
                <w:sz w:val="16"/>
                <w:szCs w:val="16"/>
              </w:rPr>
            </w:pPr>
            <w:r w:rsidRPr="00FB4437">
              <w:rPr>
                <w:sz w:val="16"/>
                <w:szCs w:val="16"/>
              </w:rPr>
              <w:t>Wykonawca na czas umowy zobowiązany jest do wyposażenia Zamawiającego w uchwyt mocujący oksygenator, bez dodatkowych kosztów dla Zamawiającego</w:t>
            </w:r>
          </w:p>
        </w:tc>
        <w:tc>
          <w:tcPr>
            <w:tcW w:w="748" w:type="pct"/>
          </w:tcPr>
          <w:p w:rsidR="00B92D5C" w:rsidRPr="00FB4437" w:rsidRDefault="00B92D5C" w:rsidP="00B92D5C">
            <w:pPr>
              <w:rPr>
                <w:sz w:val="16"/>
                <w:szCs w:val="16"/>
              </w:rPr>
            </w:pPr>
          </w:p>
        </w:tc>
      </w:tr>
      <w:tr w:rsidR="00B92D5C" w:rsidRPr="00FB4437" w:rsidTr="00B92D5C">
        <w:trPr>
          <w:cantSplit/>
          <w:trHeight w:val="2121"/>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2</w:t>
            </w:r>
          </w:p>
        </w:tc>
        <w:tc>
          <w:tcPr>
            <w:tcW w:w="935" w:type="pct"/>
          </w:tcPr>
          <w:p w:rsidR="00B92D5C" w:rsidRPr="00FB4437" w:rsidRDefault="00B92D5C" w:rsidP="00B92D5C">
            <w:pPr>
              <w:rPr>
                <w:sz w:val="16"/>
                <w:szCs w:val="16"/>
              </w:rPr>
            </w:pPr>
            <w:r w:rsidRPr="00FB4437">
              <w:rPr>
                <w:sz w:val="16"/>
                <w:szCs w:val="16"/>
              </w:rPr>
              <w:t xml:space="preserve">Zestaw drenów z układem linii żylnej 1/2 cala i linii tętniczej 3/8 cala do krążenia pozaustrojowego </w:t>
            </w:r>
          </w:p>
          <w:p w:rsidR="00B92D5C" w:rsidRPr="00FB4437" w:rsidRDefault="00B92D5C" w:rsidP="00B92D5C">
            <w:pPr>
              <w:rPr>
                <w:sz w:val="16"/>
                <w:szCs w:val="16"/>
              </w:rPr>
            </w:pPr>
            <w:r w:rsidRPr="00FB4437">
              <w:rPr>
                <w:sz w:val="16"/>
                <w:szCs w:val="16"/>
              </w:rPr>
              <w:t xml:space="preserve">– </w:t>
            </w:r>
            <w:r w:rsidRPr="00FB4437">
              <w:rPr>
                <w:b/>
                <w:sz w:val="16"/>
                <w:szCs w:val="16"/>
              </w:rPr>
              <w:t>20 szt.</w:t>
            </w:r>
          </w:p>
        </w:tc>
        <w:tc>
          <w:tcPr>
            <w:tcW w:w="2944" w:type="pct"/>
          </w:tcPr>
          <w:p w:rsidR="00B92D5C" w:rsidRPr="00FB4437" w:rsidRDefault="00B92D5C" w:rsidP="00870C5C">
            <w:pPr>
              <w:numPr>
                <w:ilvl w:val="0"/>
                <w:numId w:val="143"/>
              </w:numPr>
              <w:tabs>
                <w:tab w:val="left" w:pos="274"/>
              </w:tabs>
              <w:rPr>
                <w:sz w:val="16"/>
                <w:szCs w:val="16"/>
              </w:rPr>
            </w:pPr>
            <w:r w:rsidRPr="00FB4437">
              <w:rPr>
                <w:sz w:val="16"/>
                <w:szCs w:val="16"/>
              </w:rPr>
              <w:t>Tworzywo PVC medyczne i silikon medyczny</w:t>
            </w:r>
          </w:p>
          <w:p w:rsidR="00B92D5C" w:rsidRPr="00FB4437" w:rsidRDefault="00B92D5C" w:rsidP="00870C5C">
            <w:pPr>
              <w:numPr>
                <w:ilvl w:val="0"/>
                <w:numId w:val="143"/>
              </w:numPr>
              <w:ind w:left="274" w:hanging="274"/>
              <w:rPr>
                <w:sz w:val="16"/>
                <w:szCs w:val="16"/>
              </w:rPr>
            </w:pPr>
            <w:r w:rsidRPr="00FB4437">
              <w:rPr>
                <w:sz w:val="16"/>
                <w:szCs w:val="16"/>
              </w:rPr>
              <w:t>Część drenów tworząca układ tętnica –żyła połączone, pakowane w oddzielny pakiet z wprowadzonym filtrem w linię tętniczą wraz z kolateralną, oznaczona tętnica – kolor czerwony, żyła – kolor niebieski oraz połączeniem tętniczo-żylnym 3/8 cala tworzącym shunt żylno</w:t>
            </w:r>
          </w:p>
          <w:p w:rsidR="00B92D5C" w:rsidRPr="00FB4437" w:rsidRDefault="00B92D5C" w:rsidP="00870C5C">
            <w:pPr>
              <w:numPr>
                <w:ilvl w:val="0"/>
                <w:numId w:val="143"/>
              </w:numPr>
              <w:ind w:left="274" w:hanging="274"/>
              <w:rPr>
                <w:sz w:val="16"/>
                <w:szCs w:val="16"/>
              </w:rPr>
            </w:pPr>
            <w:r w:rsidRPr="00FB4437">
              <w:rPr>
                <w:sz w:val="16"/>
                <w:szCs w:val="16"/>
              </w:rPr>
              <w:t>Dreny ssaka i ventu – oznaczone na kolorami:</w:t>
            </w:r>
          </w:p>
          <w:p w:rsidR="00B92D5C" w:rsidRPr="00FB4437" w:rsidRDefault="00B92D5C" w:rsidP="00B92D5C">
            <w:pPr>
              <w:ind w:left="274"/>
              <w:rPr>
                <w:sz w:val="16"/>
                <w:szCs w:val="16"/>
              </w:rPr>
            </w:pPr>
            <w:r w:rsidRPr="00FB4437">
              <w:rPr>
                <w:sz w:val="16"/>
                <w:szCs w:val="16"/>
              </w:rPr>
              <w:t>- żółty - VENT z możliwością ventowania grawitacyjnego (shunt przed rolka perystaltyczną)</w:t>
            </w:r>
          </w:p>
          <w:p w:rsidR="00B92D5C" w:rsidRPr="00FB4437" w:rsidRDefault="00B92D5C" w:rsidP="00B92D5C">
            <w:pPr>
              <w:ind w:left="274"/>
              <w:rPr>
                <w:sz w:val="16"/>
                <w:szCs w:val="16"/>
              </w:rPr>
            </w:pPr>
            <w:r w:rsidRPr="00FB4437">
              <w:rPr>
                <w:sz w:val="16"/>
                <w:szCs w:val="16"/>
              </w:rPr>
              <w:t>- zielony – SSAK.</w:t>
            </w:r>
          </w:p>
          <w:p w:rsidR="00B92D5C" w:rsidRDefault="00B92D5C" w:rsidP="00870C5C">
            <w:pPr>
              <w:numPr>
                <w:ilvl w:val="0"/>
                <w:numId w:val="143"/>
              </w:numPr>
              <w:ind w:left="274" w:hanging="274"/>
              <w:rPr>
                <w:sz w:val="16"/>
                <w:szCs w:val="16"/>
              </w:rPr>
            </w:pPr>
            <w:r w:rsidRPr="00803ADF">
              <w:rPr>
                <w:sz w:val="16"/>
                <w:szCs w:val="16"/>
              </w:rPr>
              <w:t xml:space="preserve">Pakiet </w:t>
            </w:r>
            <w:r w:rsidRPr="00803ADF">
              <w:rPr>
                <w:b/>
                <w:sz w:val="16"/>
                <w:szCs w:val="16"/>
              </w:rPr>
              <w:t>żyła- tętnica</w:t>
            </w:r>
            <w:r w:rsidRPr="00803ADF">
              <w:rPr>
                <w:sz w:val="16"/>
                <w:szCs w:val="16"/>
              </w:rPr>
              <w:t xml:space="preserve"> oraz pakiet </w:t>
            </w:r>
            <w:r w:rsidRPr="00803ADF">
              <w:rPr>
                <w:b/>
                <w:sz w:val="16"/>
                <w:szCs w:val="16"/>
              </w:rPr>
              <w:t>ssak-vent</w:t>
            </w:r>
            <w:r w:rsidRPr="00803ADF">
              <w:rPr>
                <w:sz w:val="16"/>
                <w:szCs w:val="16"/>
              </w:rPr>
              <w:t xml:space="preserve"> z możliwością  sterylnego podania na stół operacyjny, </w:t>
            </w:r>
          </w:p>
          <w:p w:rsidR="00B92D5C" w:rsidRPr="00803ADF" w:rsidRDefault="00B92D5C" w:rsidP="00870C5C">
            <w:pPr>
              <w:numPr>
                <w:ilvl w:val="0"/>
                <w:numId w:val="143"/>
              </w:numPr>
              <w:ind w:left="274" w:hanging="274"/>
              <w:rPr>
                <w:sz w:val="16"/>
                <w:szCs w:val="16"/>
              </w:rPr>
            </w:pPr>
            <w:r w:rsidRPr="00803ADF">
              <w:rPr>
                <w:sz w:val="16"/>
                <w:szCs w:val="16"/>
              </w:rPr>
              <w:t xml:space="preserve">Części drenów na bieżnię pomp wykonane z silikonu medycznego </w:t>
            </w:r>
          </w:p>
          <w:p w:rsidR="00B92D5C" w:rsidRPr="00FB4437" w:rsidRDefault="00B92D5C" w:rsidP="00870C5C">
            <w:pPr>
              <w:numPr>
                <w:ilvl w:val="0"/>
                <w:numId w:val="143"/>
              </w:numPr>
              <w:ind w:left="274" w:hanging="274"/>
              <w:rPr>
                <w:sz w:val="16"/>
                <w:szCs w:val="16"/>
              </w:rPr>
            </w:pPr>
            <w:r w:rsidRPr="00FB4437">
              <w:rPr>
                <w:sz w:val="16"/>
                <w:szCs w:val="16"/>
              </w:rPr>
              <w:t xml:space="preserve">Linia tętnicza z PVC – 3/8 x3/32 cala  </w:t>
            </w:r>
          </w:p>
          <w:p w:rsidR="00B92D5C" w:rsidRPr="00FB4437" w:rsidRDefault="00B92D5C" w:rsidP="00870C5C">
            <w:pPr>
              <w:numPr>
                <w:ilvl w:val="0"/>
                <w:numId w:val="143"/>
              </w:numPr>
              <w:ind w:left="274" w:hanging="274"/>
              <w:rPr>
                <w:sz w:val="16"/>
                <w:szCs w:val="16"/>
              </w:rPr>
            </w:pPr>
            <w:r w:rsidRPr="00FB4437">
              <w:rPr>
                <w:sz w:val="16"/>
                <w:szCs w:val="16"/>
              </w:rPr>
              <w:t xml:space="preserve">Linia żylna z PVC – 1/2x3/32 cala </w:t>
            </w:r>
          </w:p>
          <w:p w:rsidR="00B92D5C" w:rsidRPr="00FB4437" w:rsidRDefault="00B92D5C" w:rsidP="00870C5C">
            <w:pPr>
              <w:numPr>
                <w:ilvl w:val="0"/>
                <w:numId w:val="143"/>
              </w:numPr>
              <w:ind w:left="274" w:hanging="274"/>
              <w:rPr>
                <w:sz w:val="16"/>
                <w:szCs w:val="16"/>
              </w:rPr>
            </w:pPr>
            <w:r w:rsidRPr="00FB4437">
              <w:rPr>
                <w:sz w:val="16"/>
                <w:szCs w:val="16"/>
              </w:rPr>
              <w:t xml:space="preserve">Linie sakowe z PVC – ¼ x3/32 cala </w:t>
            </w:r>
          </w:p>
          <w:p w:rsidR="00B92D5C" w:rsidRPr="00FB4437" w:rsidRDefault="00B92D5C" w:rsidP="00870C5C">
            <w:pPr>
              <w:numPr>
                <w:ilvl w:val="0"/>
                <w:numId w:val="143"/>
              </w:numPr>
              <w:ind w:left="274" w:hanging="274"/>
              <w:rPr>
                <w:sz w:val="16"/>
                <w:szCs w:val="16"/>
              </w:rPr>
            </w:pPr>
            <w:r w:rsidRPr="00FB4437">
              <w:rPr>
                <w:sz w:val="16"/>
                <w:szCs w:val="16"/>
              </w:rPr>
              <w:t>Linie na bieżnie pomp:</w:t>
            </w:r>
          </w:p>
          <w:p w:rsidR="00B92D5C" w:rsidRPr="00FB4437" w:rsidRDefault="00B92D5C" w:rsidP="00870C5C">
            <w:pPr>
              <w:numPr>
                <w:ilvl w:val="0"/>
                <w:numId w:val="113"/>
              </w:numPr>
              <w:ind w:left="274" w:hanging="274"/>
              <w:rPr>
                <w:sz w:val="16"/>
                <w:szCs w:val="16"/>
              </w:rPr>
            </w:pPr>
            <w:r w:rsidRPr="00FB4437">
              <w:rPr>
                <w:sz w:val="16"/>
                <w:szCs w:val="16"/>
              </w:rPr>
              <w:t>tętnicza ½ x3/32 cala silikon medyczny</w:t>
            </w:r>
          </w:p>
          <w:p w:rsidR="00B92D5C" w:rsidRPr="00FB4437" w:rsidRDefault="00B92D5C" w:rsidP="00870C5C">
            <w:pPr>
              <w:numPr>
                <w:ilvl w:val="0"/>
                <w:numId w:val="113"/>
              </w:numPr>
              <w:ind w:left="274" w:hanging="274"/>
              <w:rPr>
                <w:sz w:val="16"/>
                <w:szCs w:val="16"/>
              </w:rPr>
            </w:pPr>
            <w:r w:rsidRPr="00FB4437">
              <w:rPr>
                <w:sz w:val="16"/>
                <w:szCs w:val="16"/>
              </w:rPr>
              <w:t>sakowe 3/8 x 3/32 cala silikon medyczny</w:t>
            </w:r>
          </w:p>
          <w:p w:rsidR="00B92D5C" w:rsidRPr="00FB4437" w:rsidRDefault="00B92D5C" w:rsidP="00870C5C">
            <w:pPr>
              <w:numPr>
                <w:ilvl w:val="0"/>
                <w:numId w:val="113"/>
              </w:numPr>
              <w:ind w:left="274" w:hanging="274"/>
              <w:rPr>
                <w:sz w:val="16"/>
                <w:szCs w:val="16"/>
              </w:rPr>
            </w:pPr>
            <w:r w:rsidRPr="00FB4437">
              <w:rPr>
                <w:sz w:val="16"/>
                <w:szCs w:val="16"/>
              </w:rPr>
              <w:t>linii ventujaca ¼ x 3/32 cala silikon medyczny .</w:t>
            </w:r>
          </w:p>
          <w:p w:rsidR="00B92D5C" w:rsidRDefault="00B92D5C" w:rsidP="00870C5C">
            <w:pPr>
              <w:numPr>
                <w:ilvl w:val="0"/>
                <w:numId w:val="143"/>
              </w:numPr>
              <w:ind w:left="274" w:hanging="274"/>
              <w:rPr>
                <w:sz w:val="16"/>
                <w:szCs w:val="16"/>
              </w:rPr>
            </w:pPr>
            <w:r w:rsidRPr="00FB4437">
              <w:rPr>
                <w:sz w:val="16"/>
                <w:szCs w:val="16"/>
              </w:rPr>
              <w:t>Zestaw musi być posiadać dren przeznaczony do recyrkulacji wraz z trójnikiem umożliwiającym podłączenie zestawu kardioplegii krwistej</w:t>
            </w:r>
          </w:p>
          <w:p w:rsidR="00B92D5C" w:rsidRPr="00FB4437" w:rsidRDefault="00B92D5C" w:rsidP="00870C5C">
            <w:pPr>
              <w:numPr>
                <w:ilvl w:val="0"/>
                <w:numId w:val="143"/>
              </w:numPr>
              <w:ind w:left="274" w:hanging="274"/>
              <w:rPr>
                <w:sz w:val="16"/>
                <w:szCs w:val="16"/>
              </w:rPr>
            </w:pPr>
            <w:r>
              <w:rPr>
                <w:sz w:val="16"/>
                <w:szCs w:val="16"/>
              </w:rPr>
              <w:t>Plaster mocujący czujnik spływu, kompatybilny z pompą do krążenia pozaustrojowego STOCKERT</w:t>
            </w:r>
          </w:p>
          <w:p w:rsidR="00B92D5C" w:rsidRPr="000C7722" w:rsidRDefault="00B92D5C" w:rsidP="00870C5C">
            <w:pPr>
              <w:numPr>
                <w:ilvl w:val="0"/>
                <w:numId w:val="143"/>
              </w:numPr>
              <w:ind w:left="274" w:hanging="274"/>
              <w:rPr>
                <w:b/>
                <w:sz w:val="20"/>
                <w:szCs w:val="20"/>
              </w:rPr>
            </w:pPr>
            <w:r w:rsidRPr="00FB4437">
              <w:rPr>
                <w:sz w:val="16"/>
                <w:szCs w:val="16"/>
              </w:rPr>
              <w:t xml:space="preserve">Rysunek drenów z dokładnymi rozmiarami oraz specyfikacją drenów dołączony do pakietu - </w:t>
            </w:r>
            <w:r>
              <w:rPr>
                <w:b/>
                <w:sz w:val="20"/>
                <w:szCs w:val="20"/>
              </w:rPr>
              <w:t>schemat nr 4</w:t>
            </w:r>
          </w:p>
          <w:p w:rsidR="00B92D5C" w:rsidRPr="00FB4437" w:rsidRDefault="00B92D5C" w:rsidP="00870C5C">
            <w:pPr>
              <w:numPr>
                <w:ilvl w:val="0"/>
                <w:numId w:val="143"/>
              </w:numPr>
              <w:ind w:left="274" w:hanging="274"/>
              <w:rPr>
                <w:sz w:val="16"/>
                <w:szCs w:val="16"/>
              </w:rPr>
            </w:pPr>
            <w:r w:rsidRPr="00FB4437">
              <w:rPr>
                <w:sz w:val="16"/>
                <w:szCs w:val="16"/>
              </w:rPr>
              <w:t xml:space="preserve">Płytka w opakowaniu sterylnym ( umożliwiająca zamocowanie drenów żylno- tętniczych oraz dodatkowych typu ssaki, venty i c-plegii na stole operacyjnym) z systemem klejącym umożliwiającym stabilne mocowanie na stole operacyjnym, dostosowana zaczepami do rozmiaru drenów. </w:t>
            </w:r>
          </w:p>
          <w:p w:rsidR="00B92D5C" w:rsidRPr="00FB4437" w:rsidRDefault="00B92D5C" w:rsidP="00870C5C">
            <w:pPr>
              <w:numPr>
                <w:ilvl w:val="0"/>
                <w:numId w:val="143"/>
              </w:numPr>
              <w:ind w:left="274" w:hanging="274"/>
              <w:rPr>
                <w:sz w:val="16"/>
                <w:szCs w:val="16"/>
              </w:rPr>
            </w:pPr>
            <w:r w:rsidRPr="00FB4437">
              <w:rPr>
                <w:sz w:val="16"/>
                <w:szCs w:val="16"/>
              </w:rPr>
              <w:t>Filtr gazów medycznych</w:t>
            </w:r>
          </w:p>
          <w:p w:rsidR="00B92D5C" w:rsidRPr="00FB4437" w:rsidRDefault="00B92D5C" w:rsidP="00870C5C">
            <w:pPr>
              <w:numPr>
                <w:ilvl w:val="0"/>
                <w:numId w:val="143"/>
              </w:numPr>
              <w:ind w:left="274" w:hanging="274"/>
              <w:rPr>
                <w:sz w:val="16"/>
                <w:szCs w:val="16"/>
              </w:rPr>
            </w:pPr>
            <w:r w:rsidRPr="00FB4437">
              <w:rPr>
                <w:sz w:val="16"/>
                <w:szCs w:val="16"/>
              </w:rPr>
              <w:t>Opakowanie zewnętrzne min. podwójne.</w:t>
            </w:r>
          </w:p>
          <w:p w:rsidR="00B92D5C" w:rsidRPr="00FB4437" w:rsidRDefault="00B92D5C" w:rsidP="00870C5C">
            <w:pPr>
              <w:numPr>
                <w:ilvl w:val="0"/>
                <w:numId w:val="143"/>
              </w:numPr>
              <w:ind w:left="274" w:hanging="274"/>
              <w:rPr>
                <w:sz w:val="16"/>
                <w:szCs w:val="16"/>
              </w:rPr>
            </w:pPr>
            <w:r w:rsidRPr="00FB4437">
              <w:rPr>
                <w:sz w:val="16"/>
                <w:szCs w:val="16"/>
              </w:rPr>
              <w:t>Rysunek drenów przed wysłaniem do produkcji musi być bezwzględnie zaakceptowany przez użytkownika.</w:t>
            </w:r>
          </w:p>
        </w:tc>
        <w:tc>
          <w:tcPr>
            <w:tcW w:w="748" w:type="pct"/>
          </w:tcPr>
          <w:p w:rsidR="00B92D5C" w:rsidRPr="00FB4437" w:rsidRDefault="00B92D5C" w:rsidP="00B92D5C">
            <w:pPr>
              <w:rPr>
                <w:sz w:val="16"/>
                <w:szCs w:val="16"/>
              </w:rPr>
            </w:pPr>
          </w:p>
        </w:tc>
      </w:tr>
      <w:tr w:rsidR="00B92D5C" w:rsidRPr="00FB4437" w:rsidTr="00B92D5C">
        <w:trPr>
          <w:cantSplit/>
          <w:trHeight w:val="2121"/>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3</w:t>
            </w:r>
          </w:p>
        </w:tc>
        <w:tc>
          <w:tcPr>
            <w:tcW w:w="935" w:type="pct"/>
          </w:tcPr>
          <w:p w:rsidR="00B92D5C" w:rsidRPr="00FB4437" w:rsidRDefault="00B92D5C" w:rsidP="00B92D5C">
            <w:pPr>
              <w:rPr>
                <w:sz w:val="16"/>
                <w:szCs w:val="16"/>
              </w:rPr>
            </w:pPr>
            <w:r w:rsidRPr="00FB4437">
              <w:rPr>
                <w:sz w:val="16"/>
                <w:szCs w:val="16"/>
              </w:rPr>
              <w:t xml:space="preserve">Zestaw drenów z układem linii żylnej 3/8 cala i linii tętniczej 3/8 cala do krążenia pozaustrojowego </w:t>
            </w:r>
          </w:p>
          <w:p w:rsidR="00B92D5C" w:rsidRPr="00FB4437" w:rsidRDefault="00B92D5C" w:rsidP="00B92D5C">
            <w:pPr>
              <w:rPr>
                <w:b/>
                <w:sz w:val="16"/>
                <w:szCs w:val="16"/>
              </w:rPr>
            </w:pPr>
            <w:r w:rsidRPr="00FB4437">
              <w:rPr>
                <w:b/>
                <w:sz w:val="16"/>
                <w:szCs w:val="16"/>
              </w:rPr>
              <w:t>- 30</w:t>
            </w:r>
            <w:r w:rsidRPr="00FB4437">
              <w:rPr>
                <w:b/>
                <w:bCs/>
                <w:sz w:val="16"/>
                <w:szCs w:val="16"/>
              </w:rPr>
              <w:t xml:space="preserve"> szt.</w:t>
            </w:r>
          </w:p>
        </w:tc>
        <w:tc>
          <w:tcPr>
            <w:tcW w:w="2944" w:type="pct"/>
          </w:tcPr>
          <w:p w:rsidR="00B92D5C" w:rsidRPr="00FB4437" w:rsidRDefault="00B92D5C" w:rsidP="00870C5C">
            <w:pPr>
              <w:numPr>
                <w:ilvl w:val="0"/>
                <w:numId w:val="144"/>
              </w:numPr>
              <w:rPr>
                <w:sz w:val="16"/>
                <w:szCs w:val="16"/>
              </w:rPr>
            </w:pPr>
            <w:r w:rsidRPr="00FB4437">
              <w:rPr>
                <w:sz w:val="16"/>
                <w:szCs w:val="16"/>
              </w:rPr>
              <w:t>Tworzywo PVC medyczne i silikon medyczny</w:t>
            </w:r>
          </w:p>
          <w:p w:rsidR="00B92D5C" w:rsidRPr="00FB4437" w:rsidRDefault="00B92D5C" w:rsidP="00870C5C">
            <w:pPr>
              <w:numPr>
                <w:ilvl w:val="0"/>
                <w:numId w:val="144"/>
              </w:numPr>
              <w:rPr>
                <w:sz w:val="16"/>
                <w:szCs w:val="16"/>
              </w:rPr>
            </w:pPr>
            <w:r w:rsidRPr="00FB4437">
              <w:rPr>
                <w:sz w:val="16"/>
                <w:szCs w:val="16"/>
              </w:rPr>
              <w:t>Część drenów tworząca układ tętnica –żyła połączone, pakowane w oddzielny pakiet z wprowadzonym filtrem w linię tętniczą wraz z kolateralną, oznaczona tętnica – kolor czerwony</w:t>
            </w:r>
            <w:r>
              <w:rPr>
                <w:sz w:val="16"/>
                <w:szCs w:val="16"/>
              </w:rPr>
              <w:t xml:space="preserve"> (znacznik koloru w drenie na całym przebiegu linii na stół operacyjny)</w:t>
            </w:r>
            <w:r w:rsidRPr="00FB4437">
              <w:rPr>
                <w:sz w:val="16"/>
                <w:szCs w:val="16"/>
              </w:rPr>
              <w:t>, żyła – kolor niebieski</w:t>
            </w:r>
            <w:r>
              <w:rPr>
                <w:sz w:val="16"/>
                <w:szCs w:val="16"/>
              </w:rPr>
              <w:t xml:space="preserve"> (znacznik koloru w drenie na całym przebiegu linii na stół operacyjny), połączenie</w:t>
            </w:r>
            <w:r w:rsidRPr="00FB4437">
              <w:rPr>
                <w:sz w:val="16"/>
                <w:szCs w:val="16"/>
              </w:rPr>
              <w:t xml:space="preserve"> tętniczo-żylnym 3/8 cala tworzącym shunt żylno</w:t>
            </w:r>
          </w:p>
          <w:p w:rsidR="00B92D5C" w:rsidRPr="00FB4437" w:rsidRDefault="00B92D5C" w:rsidP="00870C5C">
            <w:pPr>
              <w:numPr>
                <w:ilvl w:val="0"/>
                <w:numId w:val="144"/>
              </w:numPr>
              <w:rPr>
                <w:sz w:val="16"/>
                <w:szCs w:val="16"/>
              </w:rPr>
            </w:pPr>
            <w:r w:rsidRPr="00FB4437">
              <w:rPr>
                <w:sz w:val="16"/>
                <w:szCs w:val="16"/>
              </w:rPr>
              <w:t>Dreny ssaka i ventu – oznaczone na kolorami:</w:t>
            </w:r>
          </w:p>
          <w:p w:rsidR="00B92D5C" w:rsidRPr="00FB4437" w:rsidRDefault="00B92D5C" w:rsidP="00870C5C">
            <w:pPr>
              <w:numPr>
                <w:ilvl w:val="0"/>
                <w:numId w:val="144"/>
              </w:numPr>
              <w:rPr>
                <w:sz w:val="16"/>
                <w:szCs w:val="16"/>
              </w:rPr>
            </w:pPr>
            <w:r w:rsidRPr="00FB4437">
              <w:rPr>
                <w:sz w:val="16"/>
                <w:szCs w:val="16"/>
              </w:rPr>
              <w:t xml:space="preserve">- żółty - </w:t>
            </w:r>
            <w:r w:rsidRPr="00FB4437">
              <w:rPr>
                <w:b/>
                <w:sz w:val="16"/>
                <w:szCs w:val="16"/>
              </w:rPr>
              <w:t xml:space="preserve">VENT </w:t>
            </w:r>
            <w:r w:rsidRPr="00FB4437">
              <w:rPr>
                <w:sz w:val="16"/>
                <w:szCs w:val="16"/>
              </w:rPr>
              <w:t>z możliwością ventowania grawitacyjnego (shunt przed rolka perystaltyczną)</w:t>
            </w:r>
          </w:p>
          <w:p w:rsidR="00B92D5C" w:rsidRPr="00FB4437" w:rsidRDefault="00B92D5C" w:rsidP="00870C5C">
            <w:pPr>
              <w:numPr>
                <w:ilvl w:val="0"/>
                <w:numId w:val="144"/>
              </w:numPr>
              <w:rPr>
                <w:sz w:val="16"/>
                <w:szCs w:val="16"/>
              </w:rPr>
            </w:pPr>
            <w:r w:rsidRPr="00FB4437">
              <w:rPr>
                <w:sz w:val="16"/>
                <w:szCs w:val="16"/>
              </w:rPr>
              <w:t>- zielony –</w:t>
            </w:r>
            <w:r w:rsidRPr="00FB4437">
              <w:rPr>
                <w:b/>
                <w:sz w:val="16"/>
                <w:szCs w:val="16"/>
              </w:rPr>
              <w:t>SSAK</w:t>
            </w:r>
            <w:r w:rsidRPr="00FB4437">
              <w:rPr>
                <w:sz w:val="16"/>
                <w:szCs w:val="16"/>
              </w:rPr>
              <w:t xml:space="preserve">. </w:t>
            </w:r>
          </w:p>
          <w:p w:rsidR="00B92D5C" w:rsidRPr="00873B3D" w:rsidRDefault="00B92D5C" w:rsidP="00870C5C">
            <w:pPr>
              <w:numPr>
                <w:ilvl w:val="0"/>
                <w:numId w:val="144"/>
              </w:numPr>
              <w:rPr>
                <w:sz w:val="16"/>
                <w:szCs w:val="16"/>
              </w:rPr>
            </w:pPr>
            <w:r w:rsidRPr="00FB4437">
              <w:rPr>
                <w:sz w:val="16"/>
                <w:szCs w:val="16"/>
              </w:rPr>
              <w:t>Pakiet żyła + tetnica oraz pakiet ssak + vent z możliwością  sterylnego podania na stół operacyjny,</w:t>
            </w:r>
          </w:p>
          <w:p w:rsidR="00B92D5C" w:rsidRPr="00FB4437" w:rsidRDefault="00B92D5C" w:rsidP="00870C5C">
            <w:pPr>
              <w:numPr>
                <w:ilvl w:val="0"/>
                <w:numId w:val="144"/>
              </w:numPr>
              <w:rPr>
                <w:sz w:val="16"/>
                <w:szCs w:val="16"/>
              </w:rPr>
            </w:pPr>
            <w:r w:rsidRPr="00FB4437">
              <w:rPr>
                <w:sz w:val="16"/>
                <w:szCs w:val="16"/>
              </w:rPr>
              <w:t xml:space="preserve">Części drenów na bieżnię pomp wykonane z silikonu medycznego </w:t>
            </w:r>
          </w:p>
          <w:p w:rsidR="00B92D5C" w:rsidRPr="00FB4437" w:rsidRDefault="00B92D5C" w:rsidP="00870C5C">
            <w:pPr>
              <w:numPr>
                <w:ilvl w:val="0"/>
                <w:numId w:val="144"/>
              </w:numPr>
              <w:rPr>
                <w:sz w:val="16"/>
                <w:szCs w:val="16"/>
              </w:rPr>
            </w:pPr>
            <w:r w:rsidRPr="00FB4437">
              <w:rPr>
                <w:sz w:val="16"/>
                <w:szCs w:val="16"/>
              </w:rPr>
              <w:t xml:space="preserve">Linia tętnicza z PVC – 3/8 x3/32 cala  </w:t>
            </w:r>
          </w:p>
          <w:p w:rsidR="00B92D5C" w:rsidRPr="00FB4437" w:rsidRDefault="00B92D5C" w:rsidP="00870C5C">
            <w:pPr>
              <w:numPr>
                <w:ilvl w:val="0"/>
                <w:numId w:val="144"/>
              </w:numPr>
              <w:rPr>
                <w:sz w:val="16"/>
                <w:szCs w:val="16"/>
              </w:rPr>
            </w:pPr>
            <w:r w:rsidRPr="00FB4437">
              <w:rPr>
                <w:sz w:val="16"/>
                <w:szCs w:val="16"/>
              </w:rPr>
              <w:t xml:space="preserve">Linia żylna z PVC – 3/8x3/32 cala </w:t>
            </w:r>
          </w:p>
          <w:p w:rsidR="00B92D5C" w:rsidRPr="00FB4437" w:rsidRDefault="00B92D5C" w:rsidP="00870C5C">
            <w:pPr>
              <w:numPr>
                <w:ilvl w:val="0"/>
                <w:numId w:val="144"/>
              </w:numPr>
              <w:rPr>
                <w:sz w:val="16"/>
                <w:szCs w:val="16"/>
              </w:rPr>
            </w:pPr>
            <w:r w:rsidRPr="00FB4437">
              <w:rPr>
                <w:sz w:val="16"/>
                <w:szCs w:val="16"/>
              </w:rPr>
              <w:t xml:space="preserve">Linie sakowe z PVC – ¼ x3/32 cala </w:t>
            </w:r>
          </w:p>
          <w:p w:rsidR="00B92D5C" w:rsidRPr="00FB4437" w:rsidRDefault="00B92D5C" w:rsidP="00870C5C">
            <w:pPr>
              <w:numPr>
                <w:ilvl w:val="0"/>
                <w:numId w:val="144"/>
              </w:numPr>
              <w:rPr>
                <w:sz w:val="16"/>
                <w:szCs w:val="16"/>
              </w:rPr>
            </w:pPr>
            <w:r w:rsidRPr="00FB4437">
              <w:rPr>
                <w:sz w:val="16"/>
                <w:szCs w:val="16"/>
              </w:rPr>
              <w:t>Linie na bieżnie pomp:</w:t>
            </w:r>
          </w:p>
          <w:p w:rsidR="00B92D5C" w:rsidRPr="00FB4437" w:rsidRDefault="00B92D5C" w:rsidP="00870C5C">
            <w:pPr>
              <w:numPr>
                <w:ilvl w:val="0"/>
                <w:numId w:val="144"/>
              </w:numPr>
              <w:rPr>
                <w:sz w:val="16"/>
                <w:szCs w:val="16"/>
              </w:rPr>
            </w:pPr>
            <w:r w:rsidRPr="00FB4437">
              <w:rPr>
                <w:sz w:val="16"/>
                <w:szCs w:val="16"/>
              </w:rPr>
              <w:t>tętnicza ½ x3/32 cala silikon medyczny</w:t>
            </w:r>
          </w:p>
          <w:p w:rsidR="00B92D5C" w:rsidRPr="00FB4437" w:rsidRDefault="00B92D5C" w:rsidP="00870C5C">
            <w:pPr>
              <w:numPr>
                <w:ilvl w:val="0"/>
                <w:numId w:val="144"/>
              </w:numPr>
              <w:rPr>
                <w:sz w:val="16"/>
                <w:szCs w:val="16"/>
              </w:rPr>
            </w:pPr>
            <w:r w:rsidRPr="00FB4437">
              <w:rPr>
                <w:sz w:val="16"/>
                <w:szCs w:val="16"/>
              </w:rPr>
              <w:t>sakowe 3/8 x 3/32 cala silikon medyczny</w:t>
            </w:r>
          </w:p>
          <w:p w:rsidR="00B92D5C" w:rsidRPr="00FB4437" w:rsidRDefault="00B92D5C" w:rsidP="00870C5C">
            <w:pPr>
              <w:numPr>
                <w:ilvl w:val="0"/>
                <w:numId w:val="144"/>
              </w:numPr>
              <w:rPr>
                <w:sz w:val="16"/>
                <w:szCs w:val="16"/>
              </w:rPr>
            </w:pPr>
            <w:r w:rsidRPr="00FB4437">
              <w:rPr>
                <w:sz w:val="16"/>
                <w:szCs w:val="16"/>
              </w:rPr>
              <w:t>linii ventujaca ¼ x 3/32 cala silikon medyczny .</w:t>
            </w:r>
          </w:p>
          <w:p w:rsidR="00B92D5C" w:rsidRPr="00FB4437" w:rsidRDefault="00B92D5C" w:rsidP="00870C5C">
            <w:pPr>
              <w:numPr>
                <w:ilvl w:val="0"/>
                <w:numId w:val="144"/>
              </w:numPr>
              <w:rPr>
                <w:sz w:val="16"/>
                <w:szCs w:val="16"/>
              </w:rPr>
            </w:pPr>
            <w:r w:rsidRPr="00FB4437">
              <w:rPr>
                <w:sz w:val="16"/>
                <w:szCs w:val="16"/>
              </w:rPr>
              <w:t>Zestaw musi być posiadać dren przeznaczony do recyrkulacji wraz z trójnikiem umożliwiającym podłączenie zestawu kardioplegii krwistej (rysunek trójnika w załączniku nr 1.)</w:t>
            </w:r>
          </w:p>
          <w:p w:rsidR="00B92D5C" w:rsidRPr="00FB4437" w:rsidRDefault="00B92D5C" w:rsidP="00870C5C">
            <w:pPr>
              <w:numPr>
                <w:ilvl w:val="0"/>
                <w:numId w:val="144"/>
              </w:numPr>
              <w:rPr>
                <w:sz w:val="16"/>
                <w:szCs w:val="16"/>
              </w:rPr>
            </w:pPr>
            <w:r w:rsidRPr="00FB4437">
              <w:rPr>
                <w:sz w:val="16"/>
                <w:szCs w:val="16"/>
              </w:rPr>
              <w:t>Dreny oznaczone wzdłuż kolorowym znacznikiem:</w:t>
            </w:r>
          </w:p>
          <w:p w:rsidR="00B92D5C" w:rsidRPr="00FB4437" w:rsidRDefault="00B92D5C" w:rsidP="00B92D5C">
            <w:pPr>
              <w:ind w:left="720"/>
              <w:rPr>
                <w:sz w:val="16"/>
                <w:szCs w:val="16"/>
              </w:rPr>
            </w:pPr>
            <w:r w:rsidRPr="00FB4437">
              <w:rPr>
                <w:sz w:val="16"/>
                <w:szCs w:val="16"/>
              </w:rPr>
              <w:t>- linia tętnicza; kolor czerwony,</w:t>
            </w:r>
          </w:p>
          <w:p w:rsidR="00B92D5C" w:rsidRPr="00FB4437" w:rsidRDefault="00B92D5C" w:rsidP="00B92D5C">
            <w:pPr>
              <w:ind w:left="720"/>
              <w:rPr>
                <w:sz w:val="16"/>
                <w:szCs w:val="16"/>
              </w:rPr>
            </w:pPr>
            <w:r w:rsidRPr="00FB4437">
              <w:rPr>
                <w:sz w:val="16"/>
                <w:szCs w:val="16"/>
              </w:rPr>
              <w:t xml:space="preserve">- linia żylna; kolor niebieski. </w:t>
            </w:r>
          </w:p>
          <w:p w:rsidR="00B92D5C" w:rsidRPr="00FB4437" w:rsidRDefault="00B92D5C" w:rsidP="00870C5C">
            <w:pPr>
              <w:numPr>
                <w:ilvl w:val="0"/>
                <w:numId w:val="144"/>
              </w:numPr>
              <w:rPr>
                <w:sz w:val="16"/>
                <w:szCs w:val="16"/>
              </w:rPr>
            </w:pPr>
            <w:r>
              <w:rPr>
                <w:sz w:val="16"/>
                <w:szCs w:val="16"/>
              </w:rPr>
              <w:t>Plaster mocujący czujnik spływu, kompatybilny z pompą do krążenia pozaustrojowego STOCKERT</w:t>
            </w:r>
          </w:p>
          <w:p w:rsidR="00B92D5C" w:rsidRPr="000C7722" w:rsidRDefault="00B92D5C" w:rsidP="00870C5C">
            <w:pPr>
              <w:numPr>
                <w:ilvl w:val="0"/>
                <w:numId w:val="144"/>
              </w:numPr>
              <w:rPr>
                <w:b/>
                <w:sz w:val="20"/>
                <w:szCs w:val="20"/>
              </w:rPr>
            </w:pPr>
            <w:r w:rsidRPr="00FB4437">
              <w:rPr>
                <w:sz w:val="16"/>
                <w:szCs w:val="16"/>
              </w:rPr>
              <w:t xml:space="preserve">Rysunek drenów z dokładnymi rozmiarami i specyfikacja drenów dołączony do pakietu - </w:t>
            </w:r>
            <w:r>
              <w:rPr>
                <w:b/>
                <w:sz w:val="20"/>
                <w:szCs w:val="20"/>
              </w:rPr>
              <w:t>schemat nr 5</w:t>
            </w:r>
          </w:p>
          <w:p w:rsidR="00B92D5C" w:rsidRPr="00FB4437" w:rsidRDefault="00B92D5C" w:rsidP="00870C5C">
            <w:pPr>
              <w:numPr>
                <w:ilvl w:val="0"/>
                <w:numId w:val="144"/>
              </w:numPr>
              <w:rPr>
                <w:sz w:val="16"/>
                <w:szCs w:val="16"/>
              </w:rPr>
            </w:pPr>
            <w:r w:rsidRPr="00FB4437">
              <w:rPr>
                <w:sz w:val="16"/>
                <w:szCs w:val="16"/>
              </w:rPr>
              <w:t>Filtr gazów medycznych</w:t>
            </w:r>
          </w:p>
          <w:p w:rsidR="00B92D5C" w:rsidRDefault="00B92D5C" w:rsidP="00870C5C">
            <w:pPr>
              <w:numPr>
                <w:ilvl w:val="0"/>
                <w:numId w:val="144"/>
              </w:numPr>
              <w:rPr>
                <w:sz w:val="16"/>
                <w:szCs w:val="16"/>
              </w:rPr>
            </w:pPr>
            <w:r w:rsidRPr="00FB4437">
              <w:rPr>
                <w:sz w:val="16"/>
                <w:szCs w:val="16"/>
              </w:rPr>
              <w:t xml:space="preserve">Płytka w opakowaniu sterylnym ( umożliwiająca zamocowanie drenów żylno- tętniczych oraz dodatkowych typu ssaki, venty i c-plegii na stole operacyjnym) z systemem klejącym umożliwiającym stabilne mocowanie na stole operacyjnym – dopasowana zaczepami do rozmiarów drenów </w:t>
            </w:r>
          </w:p>
          <w:p w:rsidR="00B92D5C" w:rsidRPr="00FB4437" w:rsidRDefault="00B92D5C" w:rsidP="00870C5C">
            <w:pPr>
              <w:numPr>
                <w:ilvl w:val="0"/>
                <w:numId w:val="144"/>
              </w:numPr>
              <w:rPr>
                <w:sz w:val="16"/>
                <w:szCs w:val="16"/>
              </w:rPr>
            </w:pPr>
            <w:r>
              <w:rPr>
                <w:sz w:val="16"/>
                <w:szCs w:val="16"/>
              </w:rPr>
              <w:t xml:space="preserve">Dreny wyposażone w zestaw do aktywnego podciśnienia w układzie żylnym - </w:t>
            </w:r>
            <w:r w:rsidRPr="00037039">
              <w:rPr>
                <w:b/>
                <w:sz w:val="20"/>
                <w:szCs w:val="20"/>
              </w:rPr>
              <w:t>schemat</w:t>
            </w:r>
            <w:r>
              <w:rPr>
                <w:b/>
                <w:sz w:val="20"/>
                <w:szCs w:val="20"/>
              </w:rPr>
              <w:t xml:space="preserve"> nr</w:t>
            </w:r>
            <w:r w:rsidRPr="00037039">
              <w:rPr>
                <w:b/>
                <w:sz w:val="20"/>
                <w:szCs w:val="20"/>
              </w:rPr>
              <w:t xml:space="preserve"> 5a</w:t>
            </w:r>
          </w:p>
          <w:p w:rsidR="00B92D5C" w:rsidRPr="00FB4437" w:rsidRDefault="00B92D5C" w:rsidP="00870C5C">
            <w:pPr>
              <w:numPr>
                <w:ilvl w:val="0"/>
                <w:numId w:val="144"/>
              </w:numPr>
              <w:rPr>
                <w:sz w:val="16"/>
                <w:szCs w:val="16"/>
              </w:rPr>
            </w:pPr>
            <w:r w:rsidRPr="00FB4437">
              <w:rPr>
                <w:sz w:val="16"/>
                <w:szCs w:val="16"/>
              </w:rPr>
              <w:t>Filtr gazów medycznych</w:t>
            </w:r>
          </w:p>
          <w:p w:rsidR="00B92D5C" w:rsidRPr="00FB4437" w:rsidRDefault="00B92D5C" w:rsidP="00870C5C">
            <w:pPr>
              <w:numPr>
                <w:ilvl w:val="0"/>
                <w:numId w:val="144"/>
              </w:numPr>
              <w:rPr>
                <w:sz w:val="16"/>
                <w:szCs w:val="16"/>
              </w:rPr>
            </w:pPr>
            <w:r w:rsidRPr="00FB4437">
              <w:rPr>
                <w:sz w:val="16"/>
                <w:szCs w:val="16"/>
              </w:rPr>
              <w:t>Opakowanie zewnętrzne min. podwójne.</w:t>
            </w:r>
          </w:p>
          <w:p w:rsidR="00B92D5C" w:rsidRPr="00FB4437" w:rsidRDefault="00B92D5C" w:rsidP="00870C5C">
            <w:pPr>
              <w:numPr>
                <w:ilvl w:val="0"/>
                <w:numId w:val="144"/>
              </w:numPr>
              <w:rPr>
                <w:sz w:val="16"/>
                <w:szCs w:val="16"/>
              </w:rPr>
            </w:pPr>
            <w:r w:rsidRPr="00FB4437">
              <w:rPr>
                <w:sz w:val="16"/>
                <w:szCs w:val="16"/>
              </w:rPr>
              <w:t>Rysunek drenów przed wysłaniem do produkcji musi być bezwzględnie zaakceptowany przez użytkownika.</w:t>
            </w:r>
          </w:p>
        </w:tc>
        <w:tc>
          <w:tcPr>
            <w:tcW w:w="748" w:type="pct"/>
          </w:tcPr>
          <w:p w:rsidR="00B92D5C" w:rsidRPr="00FB4437" w:rsidRDefault="00B92D5C" w:rsidP="00B92D5C">
            <w:pPr>
              <w:rPr>
                <w:sz w:val="16"/>
                <w:szCs w:val="16"/>
              </w:rPr>
            </w:pPr>
          </w:p>
        </w:tc>
      </w:tr>
      <w:tr w:rsidR="00B92D5C" w:rsidRPr="00FB4437" w:rsidTr="00B92D5C">
        <w:trPr>
          <w:cantSplit/>
          <w:trHeight w:val="70"/>
        </w:trPr>
        <w:tc>
          <w:tcPr>
            <w:tcW w:w="187" w:type="pct"/>
            <w:vMerge/>
            <w:vAlign w:val="center"/>
          </w:tcPr>
          <w:p w:rsidR="00B92D5C" w:rsidRPr="00FB4437" w:rsidRDefault="00B92D5C" w:rsidP="00870C5C">
            <w:pPr>
              <w:numPr>
                <w:ilvl w:val="0"/>
                <w:numId w:val="86"/>
              </w:numPr>
              <w:ind w:left="284"/>
              <w:jc w:val="center"/>
              <w:rPr>
                <w:b/>
                <w:sz w:val="16"/>
                <w:szCs w:val="16"/>
              </w:rPr>
            </w:pPr>
          </w:p>
        </w:tc>
        <w:tc>
          <w:tcPr>
            <w:tcW w:w="187" w:type="pct"/>
            <w:vAlign w:val="center"/>
          </w:tcPr>
          <w:p w:rsidR="00B92D5C" w:rsidRPr="00FB4437" w:rsidRDefault="00B92D5C" w:rsidP="00B92D5C">
            <w:pPr>
              <w:jc w:val="center"/>
              <w:rPr>
                <w:b/>
                <w:sz w:val="16"/>
                <w:szCs w:val="16"/>
              </w:rPr>
            </w:pPr>
            <w:r w:rsidRPr="00FB4437">
              <w:rPr>
                <w:b/>
                <w:sz w:val="16"/>
                <w:szCs w:val="16"/>
              </w:rPr>
              <w:t>4</w:t>
            </w:r>
          </w:p>
        </w:tc>
        <w:tc>
          <w:tcPr>
            <w:tcW w:w="935" w:type="pct"/>
          </w:tcPr>
          <w:p w:rsidR="00B92D5C" w:rsidRPr="00FB4437" w:rsidRDefault="00B92D5C" w:rsidP="00B92D5C">
            <w:pPr>
              <w:rPr>
                <w:sz w:val="16"/>
                <w:szCs w:val="16"/>
              </w:rPr>
            </w:pPr>
            <w:r w:rsidRPr="00FB4437">
              <w:rPr>
                <w:sz w:val="16"/>
                <w:szCs w:val="16"/>
              </w:rPr>
              <w:t xml:space="preserve">Zestawy do podawania kardioplegii krwistej 4:1  </w:t>
            </w:r>
            <w:r w:rsidRPr="00FB4437">
              <w:rPr>
                <w:sz w:val="16"/>
                <w:szCs w:val="16"/>
              </w:rPr>
              <w:br/>
            </w:r>
            <w:r w:rsidRPr="00FB4437">
              <w:rPr>
                <w:b/>
                <w:sz w:val="16"/>
                <w:szCs w:val="16"/>
              </w:rPr>
              <w:t>- 50  szt.</w:t>
            </w:r>
          </w:p>
        </w:tc>
        <w:tc>
          <w:tcPr>
            <w:tcW w:w="2944" w:type="pct"/>
          </w:tcPr>
          <w:p w:rsidR="00B92D5C" w:rsidRPr="00FB4437" w:rsidRDefault="00B92D5C" w:rsidP="00870C5C">
            <w:pPr>
              <w:numPr>
                <w:ilvl w:val="0"/>
                <w:numId w:val="99"/>
              </w:numPr>
              <w:tabs>
                <w:tab w:val="clear" w:pos="720"/>
                <w:tab w:val="num" w:pos="274"/>
              </w:tabs>
              <w:ind w:hanging="730"/>
              <w:rPr>
                <w:sz w:val="16"/>
                <w:szCs w:val="16"/>
              </w:rPr>
            </w:pPr>
            <w:r w:rsidRPr="00FB4437">
              <w:rPr>
                <w:sz w:val="16"/>
                <w:szCs w:val="16"/>
              </w:rPr>
              <w:t>Konfiguracja drenów na pompę i na stół operacyjny</w:t>
            </w:r>
          </w:p>
          <w:p w:rsidR="00B92D5C" w:rsidRPr="00FB4437" w:rsidRDefault="00B92D5C" w:rsidP="00870C5C">
            <w:pPr>
              <w:numPr>
                <w:ilvl w:val="0"/>
                <w:numId w:val="99"/>
              </w:numPr>
              <w:tabs>
                <w:tab w:val="clear" w:pos="720"/>
                <w:tab w:val="num" w:pos="274"/>
              </w:tabs>
              <w:ind w:hanging="730"/>
              <w:rPr>
                <w:sz w:val="16"/>
                <w:szCs w:val="16"/>
              </w:rPr>
            </w:pPr>
            <w:r w:rsidRPr="00FB4437">
              <w:rPr>
                <w:sz w:val="16"/>
                <w:szCs w:val="16"/>
              </w:rPr>
              <w:t>Część na pompę:</w:t>
            </w:r>
          </w:p>
          <w:p w:rsidR="00B92D5C" w:rsidRPr="00FB4437" w:rsidRDefault="00B92D5C" w:rsidP="00870C5C">
            <w:pPr>
              <w:numPr>
                <w:ilvl w:val="0"/>
                <w:numId w:val="139"/>
              </w:numPr>
              <w:tabs>
                <w:tab w:val="num" w:pos="415"/>
              </w:tabs>
              <w:ind w:hanging="645"/>
              <w:rPr>
                <w:sz w:val="16"/>
                <w:szCs w:val="16"/>
              </w:rPr>
            </w:pPr>
            <w:r w:rsidRPr="00FB4437">
              <w:rPr>
                <w:sz w:val="16"/>
                <w:szCs w:val="16"/>
              </w:rPr>
              <w:t>linie łączące zestaw z oksygenatorem  ¼ x 1/16 cala</w:t>
            </w:r>
          </w:p>
          <w:p w:rsidR="00B92D5C" w:rsidRPr="00FB4437" w:rsidRDefault="00B92D5C" w:rsidP="00870C5C">
            <w:pPr>
              <w:numPr>
                <w:ilvl w:val="0"/>
                <w:numId w:val="139"/>
              </w:numPr>
              <w:ind w:left="415" w:hanging="283"/>
              <w:rPr>
                <w:sz w:val="16"/>
                <w:szCs w:val="16"/>
              </w:rPr>
            </w:pPr>
            <w:r w:rsidRPr="00FB4437">
              <w:rPr>
                <w:sz w:val="16"/>
                <w:szCs w:val="16"/>
              </w:rPr>
              <w:t>pułapka zatorów powietrznych z filtrem min.30 mikronów i możliwością podłączenia pomiaru ciśnienia</w:t>
            </w:r>
          </w:p>
          <w:p w:rsidR="00B92D5C" w:rsidRPr="00FB4437" w:rsidRDefault="00B92D5C" w:rsidP="00870C5C">
            <w:pPr>
              <w:numPr>
                <w:ilvl w:val="0"/>
                <w:numId w:val="139"/>
              </w:numPr>
              <w:ind w:left="415" w:hanging="283"/>
              <w:rPr>
                <w:sz w:val="16"/>
                <w:szCs w:val="16"/>
              </w:rPr>
            </w:pPr>
            <w:r w:rsidRPr="00FB4437">
              <w:rPr>
                <w:sz w:val="16"/>
                <w:szCs w:val="16"/>
              </w:rPr>
              <w:t>bańka z membraną izolującą krew od miernika do pomiaru ciśnienia i linią łączącą</w:t>
            </w:r>
          </w:p>
          <w:p w:rsidR="00B92D5C" w:rsidRPr="00FB4437" w:rsidRDefault="00B92D5C" w:rsidP="00870C5C">
            <w:pPr>
              <w:numPr>
                <w:ilvl w:val="0"/>
                <w:numId w:val="139"/>
              </w:numPr>
              <w:ind w:left="415" w:hanging="283"/>
              <w:rPr>
                <w:sz w:val="16"/>
                <w:szCs w:val="16"/>
              </w:rPr>
            </w:pPr>
            <w:r w:rsidRPr="00FB4437">
              <w:rPr>
                <w:sz w:val="16"/>
                <w:szCs w:val="16"/>
              </w:rPr>
              <w:t xml:space="preserve">metalowy wymiennik ciepła w kształcie spirali </w:t>
            </w:r>
            <w:r w:rsidRPr="00FB4437">
              <w:rPr>
                <w:b/>
                <w:sz w:val="16"/>
                <w:szCs w:val="16"/>
                <w:u w:val="single"/>
              </w:rPr>
              <w:t>ze stali nierdzewnej</w:t>
            </w:r>
          </w:p>
          <w:p w:rsidR="00B92D5C" w:rsidRPr="00FB4437" w:rsidRDefault="00B92D5C" w:rsidP="00870C5C">
            <w:pPr>
              <w:numPr>
                <w:ilvl w:val="0"/>
                <w:numId w:val="139"/>
              </w:numPr>
              <w:ind w:left="415" w:hanging="283"/>
              <w:rPr>
                <w:sz w:val="16"/>
                <w:szCs w:val="16"/>
              </w:rPr>
            </w:pPr>
            <w:r w:rsidRPr="00FB4437">
              <w:rPr>
                <w:sz w:val="16"/>
                <w:szCs w:val="16"/>
              </w:rPr>
              <w:t>sposób pakowania zestawu z podziałem na część na pompę i na stół operacyjny</w:t>
            </w:r>
          </w:p>
          <w:p w:rsidR="00B92D5C" w:rsidRPr="00FB4437" w:rsidRDefault="00B92D5C" w:rsidP="00870C5C">
            <w:pPr>
              <w:numPr>
                <w:ilvl w:val="0"/>
                <w:numId w:val="139"/>
              </w:numPr>
              <w:ind w:left="415" w:hanging="283"/>
              <w:rPr>
                <w:sz w:val="16"/>
                <w:szCs w:val="16"/>
              </w:rPr>
            </w:pPr>
            <w:r w:rsidRPr="00FB4437">
              <w:rPr>
                <w:sz w:val="16"/>
                <w:szCs w:val="16"/>
              </w:rPr>
              <w:t xml:space="preserve">dren  podawany na stół operacyjny  koniecznie pakowany podwójnie </w:t>
            </w:r>
          </w:p>
          <w:p w:rsidR="00B92D5C" w:rsidRPr="00FB4437" w:rsidRDefault="00B92D5C" w:rsidP="00870C5C">
            <w:pPr>
              <w:numPr>
                <w:ilvl w:val="0"/>
                <w:numId w:val="139"/>
              </w:numPr>
              <w:ind w:left="415" w:hanging="283"/>
              <w:rPr>
                <w:sz w:val="16"/>
                <w:szCs w:val="16"/>
              </w:rPr>
            </w:pPr>
            <w:r w:rsidRPr="00FB4437">
              <w:rPr>
                <w:sz w:val="16"/>
                <w:szCs w:val="16"/>
              </w:rPr>
              <w:t>linie na bieżnie pomp   – silikon medyczny</w:t>
            </w:r>
          </w:p>
          <w:p w:rsidR="00B92D5C" w:rsidRPr="000C7722" w:rsidRDefault="00B92D5C" w:rsidP="00B92D5C">
            <w:pPr>
              <w:rPr>
                <w:b/>
                <w:sz w:val="20"/>
                <w:szCs w:val="20"/>
              </w:rPr>
            </w:pPr>
            <w:r w:rsidRPr="00FB4437">
              <w:rPr>
                <w:sz w:val="16"/>
                <w:szCs w:val="16"/>
              </w:rPr>
              <w:t xml:space="preserve">3.   Rozmiary oraz długości poszczególnych linii w dołączonym </w:t>
            </w:r>
            <w:r w:rsidRPr="007D23EF">
              <w:rPr>
                <w:b/>
                <w:sz w:val="20"/>
                <w:szCs w:val="20"/>
              </w:rPr>
              <w:t>schematem nr 6</w:t>
            </w:r>
          </w:p>
          <w:p w:rsidR="00B92D5C" w:rsidRPr="00FB4437" w:rsidRDefault="00B92D5C" w:rsidP="00B92D5C">
            <w:pPr>
              <w:rPr>
                <w:sz w:val="16"/>
                <w:szCs w:val="16"/>
              </w:rPr>
            </w:pPr>
            <w:r w:rsidRPr="00FB4437">
              <w:rPr>
                <w:sz w:val="16"/>
                <w:szCs w:val="16"/>
              </w:rPr>
              <w:t>4.   Tworzywo PVC medyczny</w:t>
            </w:r>
          </w:p>
          <w:p w:rsidR="00B92D5C" w:rsidRPr="00FB4437" w:rsidRDefault="00B92D5C" w:rsidP="00B92D5C">
            <w:pPr>
              <w:rPr>
                <w:sz w:val="16"/>
                <w:szCs w:val="16"/>
              </w:rPr>
            </w:pPr>
            <w:r w:rsidRPr="00FB4437">
              <w:rPr>
                <w:sz w:val="16"/>
                <w:szCs w:val="16"/>
              </w:rPr>
              <w:t>5.   Tworzywo apyrogenne i nie trombogenne</w:t>
            </w:r>
          </w:p>
          <w:p w:rsidR="00B92D5C" w:rsidRPr="00FB4437" w:rsidRDefault="00B92D5C" w:rsidP="00B92D5C">
            <w:pPr>
              <w:rPr>
                <w:sz w:val="16"/>
                <w:szCs w:val="16"/>
              </w:rPr>
            </w:pPr>
            <w:r w:rsidRPr="00FB4437">
              <w:rPr>
                <w:sz w:val="16"/>
                <w:szCs w:val="16"/>
              </w:rPr>
              <w:t>6.   Opakowanie zewnętrzne min. podwójne</w:t>
            </w:r>
          </w:p>
          <w:p w:rsidR="00B92D5C" w:rsidRPr="00FB4437" w:rsidRDefault="00B92D5C" w:rsidP="00B92D5C">
            <w:pPr>
              <w:rPr>
                <w:sz w:val="16"/>
                <w:szCs w:val="16"/>
              </w:rPr>
            </w:pPr>
            <w:r w:rsidRPr="00FB4437">
              <w:rPr>
                <w:sz w:val="16"/>
                <w:szCs w:val="16"/>
              </w:rPr>
              <w:t>7.   Rysunek drenów przed wysłaniem do produkcji musi być bezwzględnie zaakceptowany przez użytkownika</w:t>
            </w:r>
            <w:r>
              <w:rPr>
                <w:sz w:val="16"/>
                <w:szCs w:val="16"/>
              </w:rPr>
              <w:t>.</w:t>
            </w:r>
          </w:p>
        </w:tc>
        <w:tc>
          <w:tcPr>
            <w:tcW w:w="748" w:type="pct"/>
          </w:tcPr>
          <w:p w:rsidR="00B92D5C" w:rsidRPr="00FB4437" w:rsidRDefault="00B92D5C" w:rsidP="00B92D5C">
            <w:pPr>
              <w:rPr>
                <w:sz w:val="16"/>
                <w:szCs w:val="16"/>
              </w:rPr>
            </w:pPr>
          </w:p>
        </w:tc>
      </w:tr>
    </w:tbl>
    <w:p w:rsidR="00B92D5C" w:rsidRPr="00F25C47" w:rsidRDefault="00B92D5C" w:rsidP="00B92D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502"/>
        <w:gridCol w:w="2268"/>
        <w:gridCol w:w="7715"/>
        <w:gridCol w:w="1883"/>
      </w:tblGrid>
      <w:tr w:rsidR="00B92D5C" w:rsidRPr="00F25C47" w:rsidTr="00B92D5C">
        <w:trPr>
          <w:cantSplit/>
          <w:trHeight w:val="70"/>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Oksygenator w zestawie drenów  układu zamkniętego do zabiegów z minimalnym wypełnieniem wstępnym – </w:t>
            </w:r>
            <w:r w:rsidRPr="00F25C47">
              <w:rPr>
                <w:b/>
                <w:sz w:val="16"/>
                <w:szCs w:val="16"/>
              </w:rPr>
              <w:t>20 szt.</w:t>
            </w:r>
          </w:p>
        </w:tc>
        <w:tc>
          <w:tcPr>
            <w:tcW w:w="2905" w:type="pct"/>
          </w:tcPr>
          <w:p w:rsidR="00B92D5C" w:rsidRPr="0035013F" w:rsidRDefault="00B92D5C" w:rsidP="00870C5C">
            <w:pPr>
              <w:numPr>
                <w:ilvl w:val="0"/>
                <w:numId w:val="95"/>
              </w:numPr>
              <w:ind w:left="504" w:hanging="284"/>
              <w:rPr>
                <w:sz w:val="16"/>
                <w:szCs w:val="16"/>
              </w:rPr>
            </w:pPr>
            <w:r w:rsidRPr="0035013F">
              <w:rPr>
                <w:sz w:val="16"/>
                <w:szCs w:val="16"/>
              </w:rPr>
              <w:t>Wypełnienie całego zestawu  oksygenator z drenami + filtr żylny + filtr tętniczy maksymalnie 560 ml</w:t>
            </w:r>
          </w:p>
          <w:p w:rsidR="00B92D5C" w:rsidRPr="0035013F" w:rsidRDefault="00B92D5C" w:rsidP="00870C5C">
            <w:pPr>
              <w:numPr>
                <w:ilvl w:val="0"/>
                <w:numId w:val="95"/>
              </w:numPr>
              <w:ind w:left="504" w:hanging="284"/>
              <w:rPr>
                <w:sz w:val="16"/>
                <w:szCs w:val="16"/>
              </w:rPr>
            </w:pPr>
            <w:r w:rsidRPr="0035013F">
              <w:rPr>
                <w:sz w:val="16"/>
                <w:szCs w:val="16"/>
              </w:rPr>
              <w:t>Wypełnienie statyczne oksygenatora 250 ml</w:t>
            </w:r>
          </w:p>
          <w:p w:rsidR="00B92D5C" w:rsidRPr="0035013F" w:rsidRDefault="00B92D5C" w:rsidP="00870C5C">
            <w:pPr>
              <w:numPr>
                <w:ilvl w:val="0"/>
                <w:numId w:val="95"/>
              </w:numPr>
              <w:ind w:left="504" w:hanging="284"/>
              <w:rPr>
                <w:sz w:val="16"/>
                <w:szCs w:val="16"/>
              </w:rPr>
            </w:pPr>
            <w:r w:rsidRPr="0035013F">
              <w:rPr>
                <w:sz w:val="16"/>
                <w:szCs w:val="16"/>
              </w:rPr>
              <w:t>Powierzchnia membrany 2.5 m</w:t>
            </w:r>
            <w:r w:rsidRPr="0035013F">
              <w:rPr>
                <w:sz w:val="16"/>
                <w:szCs w:val="16"/>
                <w:vertAlign w:val="superscript"/>
              </w:rPr>
              <w:t>2</w:t>
            </w:r>
          </w:p>
          <w:p w:rsidR="00B92D5C" w:rsidRPr="0035013F" w:rsidRDefault="00B92D5C" w:rsidP="00B92D5C">
            <w:pPr>
              <w:ind w:left="504" w:hanging="142"/>
              <w:rPr>
                <w:sz w:val="16"/>
                <w:szCs w:val="16"/>
              </w:rPr>
            </w:pPr>
            <w:r w:rsidRPr="0035013F">
              <w:rPr>
                <w:sz w:val="16"/>
                <w:szCs w:val="16"/>
              </w:rPr>
              <w:t>- filtr żylny:</w:t>
            </w:r>
          </w:p>
          <w:p w:rsidR="00B92D5C" w:rsidRPr="0035013F" w:rsidRDefault="00B92D5C" w:rsidP="00B92D5C">
            <w:pPr>
              <w:ind w:left="504" w:hanging="142"/>
              <w:rPr>
                <w:sz w:val="16"/>
                <w:szCs w:val="16"/>
              </w:rPr>
            </w:pPr>
            <w:r w:rsidRPr="0035013F">
              <w:rPr>
                <w:sz w:val="16"/>
                <w:szCs w:val="16"/>
              </w:rPr>
              <w:t>- wypełnienie filtra 150 ml</w:t>
            </w:r>
          </w:p>
          <w:p w:rsidR="00B92D5C" w:rsidRPr="0035013F" w:rsidRDefault="00B92D5C" w:rsidP="00B92D5C">
            <w:pPr>
              <w:ind w:left="504" w:hanging="142"/>
              <w:rPr>
                <w:sz w:val="16"/>
                <w:szCs w:val="16"/>
              </w:rPr>
            </w:pPr>
            <w:r w:rsidRPr="0035013F">
              <w:rPr>
                <w:sz w:val="16"/>
                <w:szCs w:val="16"/>
              </w:rPr>
              <w:t>- wielkość porów filtra żylnego 170 mikronów,</w:t>
            </w:r>
          </w:p>
          <w:p w:rsidR="00B92D5C" w:rsidRPr="0035013F" w:rsidRDefault="00B92D5C" w:rsidP="00870C5C">
            <w:pPr>
              <w:numPr>
                <w:ilvl w:val="0"/>
                <w:numId w:val="95"/>
              </w:numPr>
              <w:ind w:left="504" w:hanging="284"/>
              <w:rPr>
                <w:sz w:val="16"/>
                <w:szCs w:val="16"/>
              </w:rPr>
            </w:pPr>
            <w:r w:rsidRPr="0035013F">
              <w:rPr>
                <w:sz w:val="16"/>
                <w:szCs w:val="16"/>
              </w:rPr>
              <w:t>Filtr tętniczy:</w:t>
            </w:r>
          </w:p>
          <w:p w:rsidR="00B92D5C" w:rsidRPr="0035013F" w:rsidRDefault="00B92D5C" w:rsidP="00B92D5C">
            <w:pPr>
              <w:ind w:left="504" w:hanging="142"/>
              <w:rPr>
                <w:sz w:val="16"/>
                <w:szCs w:val="16"/>
              </w:rPr>
            </w:pPr>
            <w:r w:rsidRPr="0035013F">
              <w:rPr>
                <w:sz w:val="16"/>
                <w:szCs w:val="16"/>
              </w:rPr>
              <w:t>- wypełnienie filtra 100 ml</w:t>
            </w:r>
          </w:p>
          <w:p w:rsidR="00B92D5C" w:rsidRPr="0035013F" w:rsidRDefault="00B92D5C" w:rsidP="00B92D5C">
            <w:pPr>
              <w:ind w:left="504" w:hanging="142"/>
              <w:rPr>
                <w:sz w:val="16"/>
                <w:szCs w:val="16"/>
              </w:rPr>
            </w:pPr>
            <w:r w:rsidRPr="0035013F">
              <w:rPr>
                <w:sz w:val="16"/>
                <w:szCs w:val="16"/>
              </w:rPr>
              <w:t>- wielkość porów filtra żylnego 40 mikronów</w:t>
            </w:r>
          </w:p>
          <w:p w:rsidR="00B92D5C" w:rsidRPr="0035013F" w:rsidRDefault="00B92D5C" w:rsidP="00870C5C">
            <w:pPr>
              <w:numPr>
                <w:ilvl w:val="0"/>
                <w:numId w:val="95"/>
              </w:numPr>
              <w:ind w:left="504" w:hanging="284"/>
              <w:rPr>
                <w:sz w:val="16"/>
                <w:szCs w:val="16"/>
              </w:rPr>
            </w:pPr>
            <w:r w:rsidRPr="0035013F">
              <w:rPr>
                <w:sz w:val="16"/>
                <w:szCs w:val="16"/>
              </w:rPr>
              <w:t>Wypełnienie głowicy pomy centryfugalnej 48 ml</w:t>
            </w:r>
          </w:p>
          <w:p w:rsidR="00B92D5C" w:rsidRPr="00B92D5C" w:rsidRDefault="00B92D5C" w:rsidP="00870C5C">
            <w:pPr>
              <w:numPr>
                <w:ilvl w:val="0"/>
                <w:numId w:val="95"/>
              </w:numPr>
              <w:ind w:left="504" w:hanging="284"/>
              <w:rPr>
                <w:sz w:val="16"/>
                <w:szCs w:val="20"/>
              </w:rPr>
            </w:pPr>
            <w:r w:rsidRPr="0035013F">
              <w:rPr>
                <w:sz w:val="16"/>
                <w:szCs w:val="16"/>
              </w:rPr>
              <w:t>Rozmiary oraz długości poszczególnych linii w dołączonym</w:t>
            </w:r>
            <w:r>
              <w:rPr>
                <w:sz w:val="16"/>
                <w:szCs w:val="16"/>
              </w:rPr>
              <w:t>i</w:t>
            </w:r>
            <w:r w:rsidRPr="0035013F">
              <w:rPr>
                <w:sz w:val="16"/>
                <w:szCs w:val="16"/>
              </w:rPr>
              <w:t xml:space="preserve">  </w:t>
            </w:r>
            <w:r w:rsidRPr="00B92D5C">
              <w:rPr>
                <w:b/>
                <w:sz w:val="16"/>
                <w:szCs w:val="20"/>
              </w:rPr>
              <w:t>schematami  nr 7, 7a,7b,7c</w:t>
            </w:r>
          </w:p>
          <w:p w:rsidR="00B92D5C" w:rsidRPr="00B92D5C" w:rsidRDefault="00B92D5C" w:rsidP="00870C5C">
            <w:pPr>
              <w:numPr>
                <w:ilvl w:val="0"/>
                <w:numId w:val="95"/>
              </w:numPr>
              <w:ind w:left="504" w:hanging="284"/>
              <w:rPr>
                <w:sz w:val="16"/>
                <w:szCs w:val="16"/>
              </w:rPr>
            </w:pPr>
            <w:r w:rsidRPr="0035013F">
              <w:rPr>
                <w:sz w:val="16"/>
                <w:szCs w:val="16"/>
              </w:rPr>
              <w:t>Możliwość zaadoptowania głowicy pompy centryfugalnej  z urządzeniem SCPC firmy Stockert (adapter w ofercie )</w:t>
            </w:r>
          </w:p>
        </w:tc>
        <w:tc>
          <w:tcPr>
            <w:tcW w:w="709" w:type="pct"/>
          </w:tcPr>
          <w:p w:rsidR="00B92D5C" w:rsidRPr="00F25C47" w:rsidRDefault="00B92D5C" w:rsidP="00B92D5C">
            <w:pPr>
              <w:rPr>
                <w:color w:val="FF0000"/>
                <w:sz w:val="16"/>
                <w:szCs w:val="16"/>
              </w:rPr>
            </w:pPr>
          </w:p>
        </w:tc>
      </w:tr>
      <w:tr w:rsidR="00B92D5C" w:rsidRPr="00F25C47" w:rsidTr="00B92D5C">
        <w:trPr>
          <w:cantSplit/>
          <w:trHeight w:val="80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Zestaw drenów z twardym rezerwuarem żylnym – </w:t>
            </w:r>
            <w:r w:rsidRPr="00F25C47">
              <w:rPr>
                <w:b/>
                <w:sz w:val="16"/>
                <w:szCs w:val="16"/>
              </w:rPr>
              <w:t xml:space="preserve"> 2 szt.</w:t>
            </w:r>
            <w:r w:rsidRPr="00F25C47">
              <w:rPr>
                <w:sz w:val="16"/>
                <w:szCs w:val="16"/>
              </w:rPr>
              <w:t xml:space="preserve"> </w:t>
            </w:r>
          </w:p>
        </w:tc>
        <w:tc>
          <w:tcPr>
            <w:tcW w:w="2905" w:type="pct"/>
          </w:tcPr>
          <w:p w:rsidR="00B92D5C" w:rsidRPr="0035013F" w:rsidRDefault="00B92D5C" w:rsidP="00870C5C">
            <w:pPr>
              <w:numPr>
                <w:ilvl w:val="0"/>
                <w:numId w:val="92"/>
              </w:numPr>
              <w:ind w:left="504" w:hanging="284"/>
              <w:rPr>
                <w:sz w:val="16"/>
                <w:szCs w:val="16"/>
              </w:rPr>
            </w:pPr>
            <w:r w:rsidRPr="0035013F">
              <w:rPr>
                <w:sz w:val="16"/>
                <w:szCs w:val="16"/>
              </w:rPr>
              <w:t xml:space="preserve">Twardy rezerwuar żylny o pojemności min. 4 litrów </w:t>
            </w:r>
          </w:p>
          <w:p w:rsidR="00B92D5C" w:rsidRPr="0035013F" w:rsidRDefault="00B92D5C" w:rsidP="00870C5C">
            <w:pPr>
              <w:numPr>
                <w:ilvl w:val="0"/>
                <w:numId w:val="92"/>
              </w:numPr>
              <w:ind w:left="504" w:hanging="284"/>
              <w:rPr>
                <w:sz w:val="16"/>
                <w:szCs w:val="16"/>
              </w:rPr>
            </w:pPr>
            <w:r w:rsidRPr="0035013F">
              <w:rPr>
                <w:sz w:val="16"/>
                <w:szCs w:val="16"/>
              </w:rPr>
              <w:t xml:space="preserve">Rezerwuar musi posiadać minimum 4 konektory ¼ cala </w:t>
            </w:r>
          </w:p>
          <w:p w:rsidR="00B92D5C" w:rsidRPr="0035013F" w:rsidRDefault="00B92D5C" w:rsidP="00870C5C">
            <w:pPr>
              <w:numPr>
                <w:ilvl w:val="0"/>
                <w:numId w:val="92"/>
              </w:numPr>
              <w:ind w:left="504" w:hanging="284"/>
              <w:rPr>
                <w:sz w:val="16"/>
                <w:szCs w:val="16"/>
              </w:rPr>
            </w:pPr>
            <w:r w:rsidRPr="0035013F">
              <w:rPr>
                <w:sz w:val="16"/>
                <w:szCs w:val="16"/>
              </w:rPr>
              <w:t>Wyjście z rezerwuaru – konektor 3/8 cala z możliwością podłączenia krążenia w systemie otwartym.</w:t>
            </w:r>
          </w:p>
          <w:p w:rsidR="00B92D5C" w:rsidRPr="00B92D5C" w:rsidRDefault="00B92D5C" w:rsidP="00870C5C">
            <w:pPr>
              <w:numPr>
                <w:ilvl w:val="0"/>
                <w:numId w:val="92"/>
              </w:numPr>
              <w:ind w:left="504" w:hanging="284"/>
              <w:rPr>
                <w:sz w:val="16"/>
                <w:szCs w:val="16"/>
              </w:rPr>
            </w:pPr>
            <w:r w:rsidRPr="0035013F">
              <w:rPr>
                <w:sz w:val="16"/>
                <w:szCs w:val="16"/>
              </w:rPr>
              <w:t>Dreny wyposażone w system  szybko-złączek kompatybilne z układem drenów do krążenia pozaustrojowego.</w:t>
            </w:r>
          </w:p>
        </w:tc>
        <w:tc>
          <w:tcPr>
            <w:tcW w:w="709" w:type="pct"/>
          </w:tcPr>
          <w:p w:rsidR="00B92D5C" w:rsidRPr="00FB4437" w:rsidRDefault="00B92D5C" w:rsidP="00B92D5C">
            <w:pPr>
              <w:rPr>
                <w:sz w:val="16"/>
                <w:szCs w:val="16"/>
              </w:rPr>
            </w:pPr>
          </w:p>
        </w:tc>
      </w:tr>
      <w:tr w:rsidR="00B92D5C" w:rsidRPr="00F25C47" w:rsidTr="00B92D5C">
        <w:trPr>
          <w:cantSplit/>
          <w:trHeight w:val="7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 xml:space="preserve">Zestaw drenów z miękkim rezerwuarem saakowym – </w:t>
            </w:r>
            <w:r w:rsidRPr="00F25C47">
              <w:rPr>
                <w:b/>
                <w:sz w:val="16"/>
                <w:szCs w:val="16"/>
              </w:rPr>
              <w:t>20 szt.</w:t>
            </w:r>
          </w:p>
        </w:tc>
        <w:tc>
          <w:tcPr>
            <w:tcW w:w="2905" w:type="pct"/>
          </w:tcPr>
          <w:p w:rsidR="00B92D5C" w:rsidRPr="0035013F" w:rsidRDefault="00B92D5C" w:rsidP="00870C5C">
            <w:pPr>
              <w:numPr>
                <w:ilvl w:val="0"/>
                <w:numId w:val="96"/>
              </w:numPr>
              <w:ind w:left="504" w:hanging="284"/>
              <w:rPr>
                <w:sz w:val="16"/>
                <w:szCs w:val="16"/>
              </w:rPr>
            </w:pPr>
            <w:r w:rsidRPr="0035013F">
              <w:rPr>
                <w:sz w:val="16"/>
                <w:szCs w:val="16"/>
              </w:rPr>
              <w:t>Zbiornik ssakowy miękki z systemem próżniowego odpowietrzenia (dren odpowietrzający umieszczony na szczycie worka zakończony kranikiem trójdrożnym)</w:t>
            </w:r>
          </w:p>
          <w:p w:rsidR="00B92D5C" w:rsidRPr="0035013F" w:rsidRDefault="00B92D5C" w:rsidP="00870C5C">
            <w:pPr>
              <w:numPr>
                <w:ilvl w:val="0"/>
                <w:numId w:val="96"/>
              </w:numPr>
              <w:ind w:left="504" w:hanging="284"/>
              <w:rPr>
                <w:sz w:val="16"/>
                <w:szCs w:val="16"/>
              </w:rPr>
            </w:pPr>
            <w:r w:rsidRPr="0035013F">
              <w:rPr>
                <w:sz w:val="16"/>
                <w:szCs w:val="16"/>
              </w:rPr>
              <w:t xml:space="preserve">Dreny sakowe na pompę perystaltyczną </w:t>
            </w:r>
          </w:p>
          <w:p w:rsidR="00B92D5C" w:rsidRPr="0035013F" w:rsidRDefault="00B92D5C" w:rsidP="00870C5C">
            <w:pPr>
              <w:numPr>
                <w:ilvl w:val="0"/>
                <w:numId w:val="96"/>
              </w:numPr>
              <w:ind w:left="504" w:hanging="284"/>
              <w:rPr>
                <w:sz w:val="16"/>
                <w:szCs w:val="16"/>
              </w:rPr>
            </w:pPr>
            <w:r w:rsidRPr="0035013F">
              <w:rPr>
                <w:sz w:val="16"/>
                <w:szCs w:val="16"/>
              </w:rPr>
              <w:t>Dren odprowadzający 3/8 cala z systemem szybko-złączek – do podłączenia w układ żylny systemu do krążenia pozaustrojowego.</w:t>
            </w:r>
          </w:p>
        </w:tc>
        <w:tc>
          <w:tcPr>
            <w:tcW w:w="709" w:type="pct"/>
          </w:tcPr>
          <w:p w:rsidR="00B92D5C" w:rsidRPr="00FB4437" w:rsidRDefault="00B92D5C" w:rsidP="00B92D5C">
            <w:pPr>
              <w:rPr>
                <w:sz w:val="16"/>
                <w:szCs w:val="16"/>
              </w:rPr>
            </w:pPr>
          </w:p>
        </w:tc>
      </w:tr>
      <w:tr w:rsidR="00B92D5C" w:rsidRPr="00F25C47" w:rsidTr="00B92D5C">
        <w:trPr>
          <w:cantSplit/>
          <w:trHeight w:val="831"/>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Głowica do pompy bezokluzyjnej, kompatybilna z pompą do</w:t>
            </w:r>
            <w:r>
              <w:rPr>
                <w:sz w:val="16"/>
                <w:szCs w:val="16"/>
              </w:rPr>
              <w:t xml:space="preserve"> krążenia pozaustrojowego Maquet</w:t>
            </w:r>
            <w:r w:rsidRPr="00F25C47">
              <w:rPr>
                <w:sz w:val="16"/>
                <w:szCs w:val="16"/>
              </w:rPr>
              <w:t xml:space="preserve"> HL – 30 </w:t>
            </w:r>
            <w:r>
              <w:rPr>
                <w:sz w:val="16"/>
                <w:szCs w:val="16"/>
              </w:rPr>
              <w:t xml:space="preserve">   </w:t>
            </w:r>
            <w:r w:rsidRPr="00F25C47">
              <w:rPr>
                <w:sz w:val="16"/>
                <w:szCs w:val="16"/>
              </w:rPr>
              <w:t xml:space="preserve">– </w:t>
            </w:r>
            <w:r w:rsidRPr="00F25C47">
              <w:rPr>
                <w:b/>
                <w:sz w:val="16"/>
                <w:szCs w:val="16"/>
              </w:rPr>
              <w:t>10 szt.</w:t>
            </w:r>
          </w:p>
        </w:tc>
        <w:tc>
          <w:tcPr>
            <w:tcW w:w="2905" w:type="pct"/>
          </w:tcPr>
          <w:p w:rsidR="00B92D5C" w:rsidRPr="0035013F" w:rsidRDefault="00B92D5C" w:rsidP="00870C5C">
            <w:pPr>
              <w:widowControl w:val="0"/>
              <w:numPr>
                <w:ilvl w:val="0"/>
                <w:numId w:val="100"/>
              </w:numPr>
              <w:autoSpaceDE w:val="0"/>
              <w:autoSpaceDN w:val="0"/>
              <w:adjustRightInd w:val="0"/>
              <w:ind w:left="504" w:hanging="284"/>
              <w:jc w:val="both"/>
              <w:rPr>
                <w:rFonts w:ascii="TimesNewRomanPSMT" w:hAnsi="TimesNewRomanPSMT" w:cs="TimesNewRomanPSMT"/>
                <w:sz w:val="16"/>
                <w:szCs w:val="16"/>
              </w:rPr>
            </w:pPr>
            <w:r w:rsidRPr="0035013F">
              <w:rPr>
                <w:sz w:val="16"/>
                <w:szCs w:val="16"/>
              </w:rPr>
              <w:t>Przepływ pompy centryfugalnej 0 – 10 l/min.</w:t>
            </w:r>
          </w:p>
          <w:p w:rsidR="00B92D5C" w:rsidRPr="0035013F" w:rsidRDefault="00B92D5C" w:rsidP="00870C5C">
            <w:pPr>
              <w:widowControl w:val="0"/>
              <w:numPr>
                <w:ilvl w:val="0"/>
                <w:numId w:val="100"/>
              </w:numPr>
              <w:autoSpaceDE w:val="0"/>
              <w:autoSpaceDN w:val="0"/>
              <w:adjustRightInd w:val="0"/>
              <w:ind w:left="504" w:hanging="284"/>
              <w:jc w:val="both"/>
              <w:rPr>
                <w:rFonts w:ascii="TimesNewRomanPSMT" w:hAnsi="TimesNewRomanPSMT" w:cs="TimesNewRomanPSMT"/>
                <w:sz w:val="16"/>
                <w:szCs w:val="16"/>
                <w:lang w:val="en-US"/>
              </w:rPr>
            </w:pPr>
            <w:r w:rsidRPr="0035013F">
              <w:rPr>
                <w:sz w:val="16"/>
                <w:szCs w:val="16"/>
                <w:lang w:val="en-US"/>
              </w:rPr>
              <w:t xml:space="preserve">Wypełnienie pompy max. do 35 ml </w:t>
            </w:r>
          </w:p>
          <w:p w:rsidR="00B92D5C" w:rsidRPr="0035013F" w:rsidRDefault="00B92D5C" w:rsidP="00870C5C">
            <w:pPr>
              <w:widowControl w:val="0"/>
              <w:numPr>
                <w:ilvl w:val="0"/>
                <w:numId w:val="100"/>
              </w:numPr>
              <w:autoSpaceDE w:val="0"/>
              <w:autoSpaceDN w:val="0"/>
              <w:adjustRightInd w:val="0"/>
              <w:ind w:left="504" w:hanging="284"/>
              <w:jc w:val="both"/>
              <w:rPr>
                <w:rFonts w:ascii="TimesNewRomanPSMT" w:hAnsi="TimesNewRomanPSMT" w:cs="TimesNewRomanPSMT"/>
                <w:sz w:val="16"/>
                <w:szCs w:val="16"/>
              </w:rPr>
            </w:pPr>
            <w:r w:rsidRPr="0035013F">
              <w:rPr>
                <w:sz w:val="16"/>
                <w:szCs w:val="16"/>
              </w:rPr>
              <w:t>Konektory wlotu i wylotu pompy centryfugalnej o rozmiarze 3/8 cala</w:t>
            </w:r>
          </w:p>
          <w:p w:rsidR="00B92D5C" w:rsidRPr="0035013F" w:rsidRDefault="00B92D5C" w:rsidP="00870C5C">
            <w:pPr>
              <w:widowControl w:val="0"/>
              <w:numPr>
                <w:ilvl w:val="0"/>
                <w:numId w:val="100"/>
              </w:numPr>
              <w:autoSpaceDE w:val="0"/>
              <w:autoSpaceDN w:val="0"/>
              <w:adjustRightInd w:val="0"/>
              <w:ind w:left="504" w:hanging="284"/>
              <w:jc w:val="both"/>
              <w:rPr>
                <w:rFonts w:ascii="TimesNewRomanPSMT" w:hAnsi="TimesNewRomanPSMT" w:cs="TimesNewRomanPSMT"/>
                <w:sz w:val="16"/>
                <w:szCs w:val="16"/>
                <w:lang w:val="en-US"/>
              </w:rPr>
            </w:pPr>
            <w:r w:rsidRPr="0035013F">
              <w:rPr>
                <w:sz w:val="16"/>
                <w:szCs w:val="16"/>
                <w:lang w:val="en-US"/>
              </w:rPr>
              <w:t xml:space="preserve">Opakowanie zewnętrzne min. podwójne </w:t>
            </w:r>
          </w:p>
        </w:tc>
        <w:tc>
          <w:tcPr>
            <w:tcW w:w="709" w:type="pct"/>
          </w:tcPr>
          <w:p w:rsidR="00B92D5C" w:rsidRPr="00FB4437" w:rsidRDefault="00B92D5C" w:rsidP="00B92D5C">
            <w:pPr>
              <w:rPr>
                <w:sz w:val="16"/>
                <w:szCs w:val="16"/>
              </w:rPr>
            </w:pPr>
          </w:p>
        </w:tc>
      </w:tr>
      <w:tr w:rsidR="00B92D5C" w:rsidRPr="00F25C47" w:rsidTr="00B92D5C">
        <w:trPr>
          <w:cantSplit/>
          <w:trHeight w:val="7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Jednorazowy plaster do czujnika spływu pompy Maquet HL-30 </w:t>
            </w:r>
          </w:p>
          <w:p w:rsidR="00B92D5C" w:rsidRPr="00F25C47" w:rsidRDefault="00B92D5C" w:rsidP="00B92D5C">
            <w:pPr>
              <w:rPr>
                <w:sz w:val="16"/>
                <w:szCs w:val="16"/>
              </w:rPr>
            </w:pPr>
            <w:r w:rsidRPr="00F25C47">
              <w:rPr>
                <w:sz w:val="16"/>
                <w:szCs w:val="16"/>
              </w:rPr>
              <w:t xml:space="preserve">– </w:t>
            </w:r>
            <w:r w:rsidRPr="00F25C47">
              <w:rPr>
                <w:b/>
                <w:sz w:val="16"/>
                <w:szCs w:val="16"/>
              </w:rPr>
              <w:t>100 szt.</w:t>
            </w:r>
          </w:p>
        </w:tc>
        <w:tc>
          <w:tcPr>
            <w:tcW w:w="2905" w:type="pct"/>
          </w:tcPr>
          <w:p w:rsidR="00B92D5C" w:rsidRPr="0035013F" w:rsidRDefault="00B92D5C" w:rsidP="00870C5C">
            <w:pPr>
              <w:widowControl w:val="0"/>
              <w:numPr>
                <w:ilvl w:val="0"/>
                <w:numId w:val="101"/>
              </w:numPr>
              <w:autoSpaceDE w:val="0"/>
              <w:autoSpaceDN w:val="0"/>
              <w:adjustRightInd w:val="0"/>
              <w:ind w:left="504" w:hanging="284"/>
              <w:rPr>
                <w:sz w:val="16"/>
                <w:szCs w:val="16"/>
              </w:rPr>
            </w:pPr>
            <w:r w:rsidRPr="0035013F">
              <w:rPr>
                <w:sz w:val="16"/>
                <w:szCs w:val="16"/>
              </w:rPr>
              <w:t>Czujnik z możliwością zamontowania na rezerwuarze żylnym</w:t>
            </w:r>
          </w:p>
          <w:p w:rsidR="00B92D5C" w:rsidRPr="0035013F" w:rsidRDefault="00B92D5C" w:rsidP="00870C5C">
            <w:pPr>
              <w:widowControl w:val="0"/>
              <w:numPr>
                <w:ilvl w:val="0"/>
                <w:numId w:val="101"/>
              </w:numPr>
              <w:autoSpaceDE w:val="0"/>
              <w:autoSpaceDN w:val="0"/>
              <w:adjustRightInd w:val="0"/>
              <w:ind w:left="504" w:hanging="284"/>
              <w:rPr>
                <w:sz w:val="16"/>
                <w:szCs w:val="16"/>
              </w:rPr>
            </w:pPr>
            <w:r w:rsidRPr="0035013F">
              <w:rPr>
                <w:sz w:val="16"/>
                <w:szCs w:val="16"/>
              </w:rPr>
              <w:t>Czujnik kompatybilny z urządzeniem pomiarowym pompy Maquet HL - 30</w:t>
            </w:r>
          </w:p>
        </w:tc>
        <w:tc>
          <w:tcPr>
            <w:tcW w:w="709" w:type="pct"/>
          </w:tcPr>
          <w:p w:rsidR="00B92D5C" w:rsidRPr="00FB4437" w:rsidRDefault="00B92D5C" w:rsidP="00B92D5C">
            <w:pPr>
              <w:rPr>
                <w:sz w:val="16"/>
                <w:szCs w:val="16"/>
              </w:rPr>
            </w:pPr>
          </w:p>
        </w:tc>
      </w:tr>
      <w:tr w:rsidR="00B92D5C" w:rsidRPr="00F25C47" w:rsidTr="00B92D5C">
        <w:trPr>
          <w:cantSplit/>
          <w:trHeight w:val="70"/>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Kaniule tętnicze </w:t>
            </w:r>
            <w:r w:rsidRPr="009113E9">
              <w:rPr>
                <w:b/>
                <w:sz w:val="16"/>
                <w:szCs w:val="16"/>
              </w:rPr>
              <w:t>zbrojne</w:t>
            </w:r>
            <w:r w:rsidRPr="00F25C47">
              <w:rPr>
                <w:sz w:val="16"/>
                <w:szCs w:val="16"/>
              </w:rPr>
              <w:t xml:space="preserve">, zagięte 90 stopni z kołnierzem mocującym (aortalne) </w:t>
            </w:r>
          </w:p>
          <w:p w:rsidR="00B92D5C" w:rsidRPr="00F25C47" w:rsidRDefault="00B92D5C" w:rsidP="00B92D5C">
            <w:pPr>
              <w:rPr>
                <w:sz w:val="16"/>
                <w:szCs w:val="16"/>
              </w:rPr>
            </w:pPr>
            <w:r w:rsidRPr="00F25C47">
              <w:rPr>
                <w:sz w:val="16"/>
                <w:szCs w:val="16"/>
              </w:rPr>
              <w:t xml:space="preserve">- </w:t>
            </w:r>
            <w:r w:rsidRPr="00F25C47">
              <w:rPr>
                <w:b/>
                <w:sz w:val="16"/>
                <w:szCs w:val="16"/>
              </w:rPr>
              <w:t>40 szt.</w:t>
            </w:r>
          </w:p>
        </w:tc>
        <w:tc>
          <w:tcPr>
            <w:tcW w:w="2905" w:type="pct"/>
          </w:tcPr>
          <w:p w:rsidR="00B92D5C" w:rsidRPr="0035013F" w:rsidRDefault="00B92D5C" w:rsidP="00870C5C">
            <w:pPr>
              <w:numPr>
                <w:ilvl w:val="0"/>
                <w:numId w:val="117"/>
              </w:numPr>
              <w:ind w:left="504" w:hanging="284"/>
              <w:rPr>
                <w:sz w:val="16"/>
                <w:szCs w:val="16"/>
              </w:rPr>
            </w:pPr>
            <w:r w:rsidRPr="0035013F">
              <w:rPr>
                <w:sz w:val="16"/>
                <w:szCs w:val="16"/>
              </w:rPr>
              <w:t>Rozmiar 20Fr, 22Fr oraz 24  Fr z konektorem łączącym 3/8 cala LL ( odejście luer) z korkiem odpowietrzającym oraz dużym kołnierzem mocująco - uszczelniającym .</w:t>
            </w:r>
          </w:p>
          <w:p w:rsidR="00B92D5C" w:rsidRPr="0035013F" w:rsidRDefault="00B92D5C" w:rsidP="00870C5C">
            <w:pPr>
              <w:numPr>
                <w:ilvl w:val="0"/>
                <w:numId w:val="117"/>
              </w:numPr>
              <w:ind w:left="504" w:hanging="284"/>
              <w:rPr>
                <w:sz w:val="16"/>
                <w:szCs w:val="16"/>
              </w:rPr>
            </w:pPr>
            <w:r w:rsidRPr="0035013F">
              <w:rPr>
                <w:sz w:val="16"/>
                <w:szCs w:val="16"/>
              </w:rPr>
              <w:t>Tworzywo PVC medyczne</w:t>
            </w:r>
          </w:p>
          <w:p w:rsidR="00B92D5C" w:rsidRPr="0035013F" w:rsidRDefault="00B92D5C" w:rsidP="00870C5C">
            <w:pPr>
              <w:numPr>
                <w:ilvl w:val="0"/>
                <w:numId w:val="117"/>
              </w:numPr>
              <w:ind w:left="504" w:hanging="284"/>
              <w:rPr>
                <w:sz w:val="16"/>
                <w:szCs w:val="16"/>
              </w:rPr>
            </w:pPr>
            <w:r w:rsidRPr="0035013F">
              <w:rPr>
                <w:sz w:val="16"/>
                <w:szCs w:val="16"/>
              </w:rPr>
              <w:t>Tworzywo apyrogenne i nie trombogenne</w:t>
            </w:r>
          </w:p>
          <w:p w:rsidR="00B92D5C" w:rsidRPr="0035013F" w:rsidRDefault="00B92D5C" w:rsidP="00870C5C">
            <w:pPr>
              <w:numPr>
                <w:ilvl w:val="0"/>
                <w:numId w:val="117"/>
              </w:numPr>
              <w:ind w:left="504" w:hanging="284"/>
              <w:rPr>
                <w:sz w:val="16"/>
                <w:szCs w:val="16"/>
              </w:rPr>
            </w:pPr>
            <w:r w:rsidRPr="0035013F">
              <w:rPr>
                <w:sz w:val="16"/>
                <w:szCs w:val="16"/>
              </w:rPr>
              <w:t>Zbrojenie uniemożliwiające zagięcie światła kaniuli podczas zabiegu</w:t>
            </w:r>
          </w:p>
          <w:p w:rsidR="00B92D5C" w:rsidRPr="0035013F" w:rsidRDefault="00B92D5C" w:rsidP="00870C5C">
            <w:pPr>
              <w:numPr>
                <w:ilvl w:val="0"/>
                <w:numId w:val="117"/>
              </w:numPr>
              <w:ind w:left="504" w:hanging="284"/>
              <w:rPr>
                <w:sz w:val="16"/>
                <w:szCs w:val="16"/>
              </w:rPr>
            </w:pPr>
            <w:r w:rsidRPr="0035013F">
              <w:rPr>
                <w:sz w:val="16"/>
                <w:szCs w:val="16"/>
              </w:rPr>
              <w:t>Opakowanie zewnętrzne min. podwójne</w:t>
            </w:r>
          </w:p>
          <w:p w:rsidR="00B92D5C" w:rsidRPr="0035013F" w:rsidRDefault="00B92D5C" w:rsidP="00870C5C">
            <w:pPr>
              <w:numPr>
                <w:ilvl w:val="0"/>
                <w:numId w:val="117"/>
              </w:numPr>
              <w:ind w:left="504" w:hanging="284"/>
              <w:rPr>
                <w:sz w:val="16"/>
                <w:szCs w:val="16"/>
              </w:rPr>
            </w:pPr>
            <w:r w:rsidRPr="0035013F">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54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Kaniule tętnicze </w:t>
            </w:r>
            <w:r w:rsidRPr="009113E9">
              <w:rPr>
                <w:b/>
                <w:sz w:val="16"/>
                <w:szCs w:val="16"/>
              </w:rPr>
              <w:t>niezbrojone</w:t>
            </w:r>
            <w:r w:rsidRPr="00F25C47">
              <w:rPr>
                <w:sz w:val="16"/>
                <w:szCs w:val="16"/>
              </w:rPr>
              <w:t xml:space="preserve">, zagięte 90 stopni z kołnierzem mocującym (aortalne) </w:t>
            </w:r>
          </w:p>
          <w:p w:rsidR="00B92D5C" w:rsidRPr="00F25C47" w:rsidRDefault="00B92D5C" w:rsidP="00B92D5C">
            <w:pPr>
              <w:rPr>
                <w:sz w:val="16"/>
                <w:szCs w:val="16"/>
              </w:rPr>
            </w:pPr>
            <w:r w:rsidRPr="00F25C47">
              <w:rPr>
                <w:sz w:val="16"/>
                <w:szCs w:val="16"/>
              </w:rPr>
              <w:t xml:space="preserve">- </w:t>
            </w:r>
            <w:r w:rsidRPr="00F25C47">
              <w:rPr>
                <w:b/>
                <w:sz w:val="16"/>
                <w:szCs w:val="16"/>
              </w:rPr>
              <w:t>640 szt.</w:t>
            </w:r>
          </w:p>
        </w:tc>
        <w:tc>
          <w:tcPr>
            <w:tcW w:w="2905" w:type="pct"/>
          </w:tcPr>
          <w:p w:rsidR="00B92D5C" w:rsidRPr="00B92D5C" w:rsidRDefault="00B92D5C" w:rsidP="00870C5C">
            <w:pPr>
              <w:numPr>
                <w:ilvl w:val="0"/>
                <w:numId w:val="106"/>
              </w:numPr>
              <w:ind w:left="504" w:hanging="284"/>
              <w:jc w:val="both"/>
              <w:rPr>
                <w:sz w:val="16"/>
                <w:szCs w:val="16"/>
              </w:rPr>
            </w:pPr>
            <w:r w:rsidRPr="0035013F">
              <w:rPr>
                <w:sz w:val="16"/>
                <w:szCs w:val="16"/>
              </w:rPr>
              <w:t xml:space="preserve">Rozmiar  20Fr, 22 Fr, 24  Fr. z konektorem łączącym 3/8 cala LL ( odejście luer) z korkiem odpowietrzającym </w:t>
            </w:r>
            <w:r w:rsidRPr="00B92D5C">
              <w:rPr>
                <w:sz w:val="16"/>
                <w:szCs w:val="16"/>
              </w:rPr>
              <w:t>oraz dużym kołnierzem mocująco- uszczelniającym.</w:t>
            </w:r>
          </w:p>
          <w:p w:rsidR="00B92D5C" w:rsidRPr="0035013F" w:rsidRDefault="00B92D5C" w:rsidP="00870C5C">
            <w:pPr>
              <w:numPr>
                <w:ilvl w:val="0"/>
                <w:numId w:val="106"/>
              </w:numPr>
              <w:ind w:left="504" w:hanging="284"/>
              <w:jc w:val="both"/>
              <w:rPr>
                <w:sz w:val="16"/>
                <w:szCs w:val="16"/>
              </w:rPr>
            </w:pPr>
            <w:r w:rsidRPr="0035013F">
              <w:rPr>
                <w:sz w:val="16"/>
                <w:szCs w:val="16"/>
              </w:rPr>
              <w:t>Całkowita długość kaniuli nie przekraczająca 21 cm</w:t>
            </w:r>
          </w:p>
          <w:p w:rsidR="00B92D5C" w:rsidRPr="0035013F" w:rsidRDefault="00B92D5C" w:rsidP="00870C5C">
            <w:pPr>
              <w:numPr>
                <w:ilvl w:val="0"/>
                <w:numId w:val="106"/>
              </w:numPr>
              <w:ind w:left="504" w:hanging="284"/>
              <w:jc w:val="both"/>
              <w:rPr>
                <w:sz w:val="16"/>
                <w:szCs w:val="16"/>
              </w:rPr>
            </w:pPr>
            <w:r w:rsidRPr="0035013F">
              <w:rPr>
                <w:sz w:val="16"/>
                <w:szCs w:val="16"/>
              </w:rPr>
              <w:t>Kołnierz kanuli z dużym marginesem uszczelnienia.</w:t>
            </w:r>
          </w:p>
          <w:p w:rsidR="00B92D5C" w:rsidRPr="0035013F" w:rsidRDefault="00B92D5C" w:rsidP="00870C5C">
            <w:pPr>
              <w:numPr>
                <w:ilvl w:val="0"/>
                <w:numId w:val="106"/>
              </w:numPr>
              <w:ind w:left="504" w:hanging="284"/>
              <w:jc w:val="both"/>
              <w:rPr>
                <w:sz w:val="16"/>
                <w:szCs w:val="16"/>
              </w:rPr>
            </w:pPr>
            <w:r w:rsidRPr="0035013F">
              <w:rPr>
                <w:sz w:val="16"/>
                <w:szCs w:val="16"/>
              </w:rPr>
              <w:t>Tworzywo PVC medyczne</w:t>
            </w:r>
          </w:p>
          <w:p w:rsidR="00B92D5C" w:rsidRPr="0035013F" w:rsidRDefault="00B92D5C" w:rsidP="00870C5C">
            <w:pPr>
              <w:numPr>
                <w:ilvl w:val="0"/>
                <w:numId w:val="106"/>
              </w:numPr>
              <w:ind w:left="504" w:hanging="284"/>
              <w:jc w:val="both"/>
              <w:rPr>
                <w:sz w:val="16"/>
                <w:szCs w:val="16"/>
              </w:rPr>
            </w:pPr>
            <w:r w:rsidRPr="0035013F">
              <w:rPr>
                <w:sz w:val="16"/>
                <w:szCs w:val="16"/>
              </w:rPr>
              <w:t>Tworzywo apyrogenne i nie trombogenne</w:t>
            </w:r>
          </w:p>
          <w:p w:rsidR="00B92D5C" w:rsidRPr="0035013F" w:rsidRDefault="00B92D5C" w:rsidP="00870C5C">
            <w:pPr>
              <w:numPr>
                <w:ilvl w:val="0"/>
                <w:numId w:val="106"/>
              </w:numPr>
              <w:ind w:left="504" w:hanging="284"/>
              <w:jc w:val="both"/>
              <w:rPr>
                <w:sz w:val="16"/>
                <w:szCs w:val="16"/>
              </w:rPr>
            </w:pPr>
            <w:r w:rsidRPr="0035013F">
              <w:rPr>
                <w:sz w:val="16"/>
                <w:szCs w:val="16"/>
              </w:rPr>
              <w:t>Opakowanie zewnętrzne min. podwójne</w:t>
            </w:r>
          </w:p>
          <w:p w:rsidR="00B92D5C" w:rsidRPr="0035013F" w:rsidRDefault="00B92D5C" w:rsidP="00870C5C">
            <w:pPr>
              <w:numPr>
                <w:ilvl w:val="0"/>
                <w:numId w:val="106"/>
              </w:numPr>
              <w:ind w:left="504" w:hanging="284"/>
              <w:jc w:val="both"/>
              <w:rPr>
                <w:sz w:val="16"/>
                <w:szCs w:val="16"/>
              </w:rPr>
            </w:pPr>
            <w:r w:rsidRPr="0035013F">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54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Kaniule do podawania kardioplegii z ventem</w:t>
            </w:r>
            <w:r w:rsidRPr="00F25C47">
              <w:rPr>
                <w:sz w:val="16"/>
                <w:szCs w:val="16"/>
              </w:rPr>
              <w:br/>
              <w:t>( do opuszki aorty)</w:t>
            </w:r>
          </w:p>
          <w:p w:rsidR="00B92D5C" w:rsidRPr="00F25C47" w:rsidRDefault="00B92D5C" w:rsidP="00B92D5C">
            <w:pPr>
              <w:rPr>
                <w:sz w:val="16"/>
                <w:szCs w:val="16"/>
              </w:rPr>
            </w:pPr>
            <w:r w:rsidRPr="00F25C47">
              <w:rPr>
                <w:sz w:val="16"/>
                <w:szCs w:val="16"/>
              </w:rPr>
              <w:t xml:space="preserve"> - </w:t>
            </w:r>
            <w:r w:rsidRPr="00F25C47">
              <w:rPr>
                <w:b/>
                <w:sz w:val="16"/>
                <w:szCs w:val="16"/>
              </w:rPr>
              <w:t>490 szt.</w:t>
            </w:r>
          </w:p>
        </w:tc>
        <w:tc>
          <w:tcPr>
            <w:tcW w:w="2905" w:type="pct"/>
          </w:tcPr>
          <w:p w:rsidR="00B92D5C" w:rsidRPr="00F25C47" w:rsidRDefault="00B92D5C" w:rsidP="00870C5C">
            <w:pPr>
              <w:numPr>
                <w:ilvl w:val="0"/>
                <w:numId w:val="102"/>
              </w:numPr>
              <w:rPr>
                <w:sz w:val="16"/>
                <w:szCs w:val="16"/>
              </w:rPr>
            </w:pPr>
            <w:r w:rsidRPr="00F25C47">
              <w:rPr>
                <w:sz w:val="16"/>
                <w:szCs w:val="16"/>
              </w:rPr>
              <w:t>Rozmiary 9 Fr, prowadnica stalowa zakończona igłą, odejście ventu zakończone konektorem ¼ cala</w:t>
            </w:r>
          </w:p>
          <w:p w:rsidR="00B92D5C" w:rsidRPr="00F25C47" w:rsidRDefault="00B92D5C" w:rsidP="00870C5C">
            <w:pPr>
              <w:numPr>
                <w:ilvl w:val="0"/>
                <w:numId w:val="102"/>
              </w:numPr>
              <w:rPr>
                <w:sz w:val="16"/>
                <w:szCs w:val="16"/>
              </w:rPr>
            </w:pPr>
            <w:r w:rsidRPr="00F25C47">
              <w:rPr>
                <w:sz w:val="16"/>
                <w:szCs w:val="16"/>
              </w:rPr>
              <w:t xml:space="preserve">Igła z systemem bezpiecznego odpowietrzenia w momencie założenia do aorty </w:t>
            </w:r>
          </w:p>
          <w:p w:rsidR="00B92D5C" w:rsidRPr="00F25C47" w:rsidRDefault="00B92D5C" w:rsidP="00870C5C">
            <w:pPr>
              <w:numPr>
                <w:ilvl w:val="0"/>
                <w:numId w:val="102"/>
              </w:numPr>
              <w:rPr>
                <w:sz w:val="16"/>
                <w:szCs w:val="16"/>
              </w:rPr>
            </w:pPr>
            <w:r w:rsidRPr="00F25C47">
              <w:rPr>
                <w:sz w:val="16"/>
                <w:szCs w:val="16"/>
              </w:rPr>
              <w:t>Igły wyposażone w system  zabezpieczający  przed wypływem krwi z aorty  w trakcie zakładania oraz łączenia z zestawem do kardioplegii.</w:t>
            </w:r>
          </w:p>
          <w:p w:rsidR="00B92D5C" w:rsidRPr="00F25C47" w:rsidRDefault="00B92D5C" w:rsidP="00870C5C">
            <w:pPr>
              <w:numPr>
                <w:ilvl w:val="0"/>
                <w:numId w:val="102"/>
              </w:numPr>
              <w:rPr>
                <w:sz w:val="16"/>
                <w:szCs w:val="16"/>
              </w:rPr>
            </w:pPr>
            <w:r w:rsidRPr="00F25C47">
              <w:rPr>
                <w:sz w:val="16"/>
                <w:szCs w:val="16"/>
              </w:rPr>
              <w:t>Tworzywo PVC medyczne</w:t>
            </w:r>
          </w:p>
          <w:p w:rsidR="00B92D5C" w:rsidRPr="00F25C47" w:rsidRDefault="00B92D5C" w:rsidP="00870C5C">
            <w:pPr>
              <w:numPr>
                <w:ilvl w:val="0"/>
                <w:numId w:val="102"/>
              </w:numPr>
              <w:rPr>
                <w:sz w:val="16"/>
                <w:szCs w:val="16"/>
              </w:rPr>
            </w:pPr>
            <w:r w:rsidRPr="00F25C47">
              <w:rPr>
                <w:sz w:val="16"/>
                <w:szCs w:val="16"/>
              </w:rPr>
              <w:t>Igła wprowadzająca wykonana ze stali nierdzewnej.</w:t>
            </w:r>
          </w:p>
          <w:p w:rsidR="00B92D5C" w:rsidRPr="00F25C47" w:rsidRDefault="00B92D5C" w:rsidP="00870C5C">
            <w:pPr>
              <w:numPr>
                <w:ilvl w:val="0"/>
                <w:numId w:val="102"/>
              </w:numPr>
              <w:rPr>
                <w:sz w:val="16"/>
                <w:szCs w:val="16"/>
              </w:rPr>
            </w:pPr>
            <w:r w:rsidRPr="00F25C47">
              <w:rPr>
                <w:sz w:val="16"/>
                <w:szCs w:val="16"/>
              </w:rPr>
              <w:t>Przeźroczysty korpus z tworzywa sztucznego nietrombogennego</w:t>
            </w:r>
          </w:p>
          <w:p w:rsidR="00B92D5C" w:rsidRPr="00F25C47" w:rsidRDefault="00B92D5C" w:rsidP="00870C5C">
            <w:pPr>
              <w:numPr>
                <w:ilvl w:val="0"/>
                <w:numId w:val="102"/>
              </w:numPr>
              <w:rPr>
                <w:sz w:val="16"/>
                <w:szCs w:val="16"/>
              </w:rPr>
            </w:pPr>
            <w:r w:rsidRPr="00F25C47">
              <w:rPr>
                <w:sz w:val="16"/>
                <w:szCs w:val="16"/>
              </w:rPr>
              <w:t>Tworzywo apyrogenne i nie trombogenne</w:t>
            </w:r>
          </w:p>
          <w:p w:rsidR="00B92D5C" w:rsidRPr="00F25C47" w:rsidRDefault="00B92D5C" w:rsidP="00870C5C">
            <w:pPr>
              <w:numPr>
                <w:ilvl w:val="0"/>
                <w:numId w:val="102"/>
              </w:numPr>
              <w:rPr>
                <w:sz w:val="16"/>
                <w:szCs w:val="16"/>
              </w:rPr>
            </w:pPr>
            <w:r w:rsidRPr="00F25C47">
              <w:rPr>
                <w:spacing w:val="-1"/>
                <w:sz w:val="16"/>
                <w:szCs w:val="16"/>
              </w:rPr>
              <w:t xml:space="preserve">Okres przydatności do użycia minimum 2 lata od daty dostawy </w:t>
            </w:r>
            <w:r w:rsidRPr="00F25C47">
              <w:rPr>
                <w:sz w:val="16"/>
                <w:szCs w:val="16"/>
              </w:rPr>
              <w:t>( data sterylizacji opisana na opakowaniu indywidualnym</w:t>
            </w:r>
          </w:p>
          <w:p w:rsidR="00B92D5C" w:rsidRPr="00F25C47" w:rsidRDefault="00B92D5C" w:rsidP="00870C5C">
            <w:pPr>
              <w:numPr>
                <w:ilvl w:val="0"/>
                <w:numId w:val="102"/>
              </w:numPr>
              <w:rPr>
                <w:sz w:val="16"/>
                <w:szCs w:val="16"/>
              </w:rPr>
            </w:pPr>
            <w:r w:rsidRPr="00F25C47">
              <w:rPr>
                <w:sz w:val="16"/>
                <w:szCs w:val="16"/>
              </w:rPr>
              <w:t>Opakowanie zewnętrzne min. podwójne</w:t>
            </w:r>
          </w:p>
          <w:p w:rsidR="00B92D5C" w:rsidRPr="00F25C47" w:rsidRDefault="00B92D5C" w:rsidP="00870C5C">
            <w:pPr>
              <w:numPr>
                <w:ilvl w:val="0"/>
                <w:numId w:val="102"/>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7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4</w:t>
            </w:r>
          </w:p>
        </w:tc>
        <w:tc>
          <w:tcPr>
            <w:tcW w:w="854" w:type="pct"/>
          </w:tcPr>
          <w:p w:rsidR="00B92D5C" w:rsidRPr="00F25C47" w:rsidRDefault="00B92D5C" w:rsidP="00B92D5C">
            <w:pPr>
              <w:rPr>
                <w:sz w:val="16"/>
                <w:szCs w:val="16"/>
              </w:rPr>
            </w:pPr>
            <w:r w:rsidRPr="00F25C47">
              <w:rPr>
                <w:sz w:val="16"/>
                <w:szCs w:val="16"/>
              </w:rPr>
              <w:t xml:space="preserve">Kaniule żylne zbrojone dwustopniowe proste </w:t>
            </w:r>
          </w:p>
          <w:p w:rsidR="00B92D5C" w:rsidRPr="00F25C47" w:rsidRDefault="00B92D5C" w:rsidP="00B92D5C">
            <w:pPr>
              <w:rPr>
                <w:sz w:val="16"/>
                <w:szCs w:val="16"/>
              </w:rPr>
            </w:pPr>
            <w:r w:rsidRPr="00F25C47">
              <w:rPr>
                <w:sz w:val="16"/>
                <w:szCs w:val="16"/>
              </w:rPr>
              <w:t xml:space="preserve">- </w:t>
            </w:r>
            <w:r w:rsidRPr="00F25C47">
              <w:rPr>
                <w:b/>
                <w:sz w:val="16"/>
                <w:szCs w:val="16"/>
              </w:rPr>
              <w:t>100 szt.</w:t>
            </w:r>
          </w:p>
        </w:tc>
        <w:tc>
          <w:tcPr>
            <w:tcW w:w="2905" w:type="pct"/>
          </w:tcPr>
          <w:p w:rsidR="00B92D5C" w:rsidRPr="00F25C47" w:rsidRDefault="00B92D5C" w:rsidP="00870C5C">
            <w:pPr>
              <w:numPr>
                <w:ilvl w:val="0"/>
                <w:numId w:val="108"/>
              </w:numPr>
              <w:rPr>
                <w:sz w:val="16"/>
                <w:szCs w:val="16"/>
              </w:rPr>
            </w:pPr>
            <w:r w:rsidRPr="00F25C47">
              <w:rPr>
                <w:sz w:val="16"/>
                <w:szCs w:val="16"/>
              </w:rPr>
              <w:t>Rozmiary 28/36 Fr. Długość min. 30 cm bez konektora łączącego .</w:t>
            </w:r>
          </w:p>
          <w:p w:rsidR="00B92D5C" w:rsidRPr="00F25C47" w:rsidRDefault="00B92D5C" w:rsidP="00870C5C">
            <w:pPr>
              <w:numPr>
                <w:ilvl w:val="0"/>
                <w:numId w:val="108"/>
              </w:numPr>
              <w:rPr>
                <w:sz w:val="16"/>
                <w:szCs w:val="16"/>
              </w:rPr>
            </w:pPr>
            <w:r w:rsidRPr="00F25C47">
              <w:rPr>
                <w:sz w:val="16"/>
                <w:szCs w:val="16"/>
              </w:rPr>
              <w:t>Tworzywo PVC medyczne</w:t>
            </w:r>
          </w:p>
          <w:p w:rsidR="00B92D5C" w:rsidRPr="00F25C47" w:rsidRDefault="00B92D5C" w:rsidP="00870C5C">
            <w:pPr>
              <w:numPr>
                <w:ilvl w:val="0"/>
                <w:numId w:val="108"/>
              </w:numPr>
              <w:rPr>
                <w:sz w:val="16"/>
                <w:szCs w:val="16"/>
              </w:rPr>
            </w:pPr>
            <w:r w:rsidRPr="00F25C47">
              <w:rPr>
                <w:sz w:val="16"/>
                <w:szCs w:val="16"/>
              </w:rPr>
              <w:t>Tworzywo apyrogenne i nie trombogenne</w:t>
            </w:r>
          </w:p>
          <w:p w:rsidR="00B92D5C" w:rsidRPr="00F25C47" w:rsidRDefault="00B92D5C" w:rsidP="00870C5C">
            <w:pPr>
              <w:numPr>
                <w:ilvl w:val="0"/>
                <w:numId w:val="108"/>
              </w:numPr>
              <w:rPr>
                <w:sz w:val="16"/>
                <w:szCs w:val="16"/>
              </w:rPr>
            </w:pPr>
            <w:r w:rsidRPr="00F25C47">
              <w:rPr>
                <w:sz w:val="16"/>
                <w:szCs w:val="16"/>
              </w:rPr>
              <w:t>Zbrojenie uniemożliwiające zagięcie światła kaniuli podczas zabiegu</w:t>
            </w:r>
          </w:p>
          <w:p w:rsidR="00B92D5C" w:rsidRPr="00F25C47" w:rsidRDefault="00B92D5C" w:rsidP="00870C5C">
            <w:pPr>
              <w:numPr>
                <w:ilvl w:val="0"/>
                <w:numId w:val="108"/>
              </w:numPr>
              <w:rPr>
                <w:sz w:val="16"/>
                <w:szCs w:val="16"/>
              </w:rPr>
            </w:pPr>
            <w:r w:rsidRPr="00F25C47">
              <w:rPr>
                <w:sz w:val="16"/>
                <w:szCs w:val="16"/>
              </w:rPr>
              <w:t>Opakowanie zewnętrzne min. podwójne</w:t>
            </w:r>
          </w:p>
          <w:p w:rsidR="00B92D5C" w:rsidRPr="00F25C47" w:rsidRDefault="00B92D5C" w:rsidP="00870C5C">
            <w:pPr>
              <w:numPr>
                <w:ilvl w:val="0"/>
                <w:numId w:val="108"/>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152"/>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tcBorders>
              <w:bottom w:val="single" w:sz="4" w:space="0" w:color="auto"/>
            </w:tcBorders>
            <w:vAlign w:val="center"/>
          </w:tcPr>
          <w:p w:rsidR="00B92D5C" w:rsidRPr="00F25C47" w:rsidRDefault="00B92D5C" w:rsidP="00B92D5C">
            <w:pPr>
              <w:jc w:val="center"/>
              <w:rPr>
                <w:b/>
                <w:sz w:val="16"/>
                <w:szCs w:val="16"/>
              </w:rPr>
            </w:pPr>
            <w:r w:rsidRPr="00F25C47">
              <w:rPr>
                <w:b/>
                <w:sz w:val="16"/>
                <w:szCs w:val="16"/>
              </w:rPr>
              <w:t>5</w:t>
            </w:r>
          </w:p>
        </w:tc>
        <w:tc>
          <w:tcPr>
            <w:tcW w:w="854" w:type="pct"/>
            <w:tcBorders>
              <w:bottom w:val="single" w:sz="4" w:space="0" w:color="auto"/>
            </w:tcBorders>
          </w:tcPr>
          <w:p w:rsidR="00B92D5C" w:rsidRPr="00F25C47" w:rsidRDefault="00B92D5C" w:rsidP="00B92D5C">
            <w:pPr>
              <w:rPr>
                <w:sz w:val="16"/>
                <w:szCs w:val="16"/>
              </w:rPr>
            </w:pPr>
            <w:r w:rsidRPr="00F25C47">
              <w:rPr>
                <w:sz w:val="16"/>
                <w:szCs w:val="16"/>
              </w:rPr>
              <w:t xml:space="preserve">Kaniule żylne zbrojone dwustopniowe proste </w:t>
            </w:r>
          </w:p>
          <w:p w:rsidR="00B92D5C" w:rsidRPr="00F25C47" w:rsidRDefault="00B92D5C" w:rsidP="00B92D5C">
            <w:pPr>
              <w:rPr>
                <w:sz w:val="16"/>
                <w:szCs w:val="16"/>
              </w:rPr>
            </w:pPr>
            <w:r w:rsidRPr="00F25C47">
              <w:rPr>
                <w:sz w:val="16"/>
                <w:szCs w:val="16"/>
              </w:rPr>
              <w:t xml:space="preserve">- </w:t>
            </w:r>
            <w:r w:rsidRPr="00F25C47">
              <w:rPr>
                <w:b/>
                <w:sz w:val="16"/>
                <w:szCs w:val="16"/>
              </w:rPr>
              <w:t>190 szt.</w:t>
            </w:r>
          </w:p>
        </w:tc>
        <w:tc>
          <w:tcPr>
            <w:tcW w:w="2905" w:type="pct"/>
          </w:tcPr>
          <w:p w:rsidR="00B92D5C" w:rsidRPr="00F25C47" w:rsidRDefault="00B92D5C" w:rsidP="00870C5C">
            <w:pPr>
              <w:numPr>
                <w:ilvl w:val="0"/>
                <w:numId w:val="107"/>
              </w:numPr>
              <w:rPr>
                <w:sz w:val="16"/>
                <w:szCs w:val="16"/>
              </w:rPr>
            </w:pPr>
            <w:r w:rsidRPr="00F25C47">
              <w:rPr>
                <w:sz w:val="16"/>
                <w:szCs w:val="16"/>
              </w:rPr>
              <w:t xml:space="preserve">Rozmiary 32/40 Fr. Długość min. 30 cm bez konektora łączącego </w:t>
            </w:r>
          </w:p>
          <w:p w:rsidR="00B92D5C" w:rsidRPr="00F25C47" w:rsidRDefault="00B92D5C" w:rsidP="00870C5C">
            <w:pPr>
              <w:numPr>
                <w:ilvl w:val="0"/>
                <w:numId w:val="107"/>
              </w:numPr>
              <w:rPr>
                <w:sz w:val="16"/>
                <w:szCs w:val="16"/>
              </w:rPr>
            </w:pPr>
            <w:r w:rsidRPr="00F25C47">
              <w:rPr>
                <w:sz w:val="16"/>
                <w:szCs w:val="16"/>
              </w:rPr>
              <w:t>Tworzywo PVC medyczne</w:t>
            </w:r>
          </w:p>
          <w:p w:rsidR="00B92D5C" w:rsidRPr="00F25C47" w:rsidRDefault="00B92D5C" w:rsidP="00870C5C">
            <w:pPr>
              <w:numPr>
                <w:ilvl w:val="0"/>
                <w:numId w:val="107"/>
              </w:numPr>
              <w:rPr>
                <w:sz w:val="16"/>
                <w:szCs w:val="16"/>
              </w:rPr>
            </w:pPr>
            <w:r w:rsidRPr="00F25C47">
              <w:rPr>
                <w:spacing w:val="-1"/>
                <w:sz w:val="16"/>
                <w:szCs w:val="16"/>
              </w:rPr>
              <w:t xml:space="preserve">Kaniula musi posiadać markery zewnętrzne pozwalające na ocenę głębokości </w:t>
            </w:r>
            <w:r w:rsidRPr="00F25C47">
              <w:rPr>
                <w:sz w:val="16"/>
                <w:szCs w:val="16"/>
              </w:rPr>
              <w:t>wprowadzenia kaniuli do naczynia</w:t>
            </w:r>
          </w:p>
          <w:p w:rsidR="00B92D5C" w:rsidRPr="00F25C47" w:rsidRDefault="00B92D5C" w:rsidP="00870C5C">
            <w:pPr>
              <w:numPr>
                <w:ilvl w:val="0"/>
                <w:numId w:val="107"/>
              </w:numPr>
              <w:rPr>
                <w:sz w:val="16"/>
                <w:szCs w:val="16"/>
              </w:rPr>
            </w:pPr>
            <w:r w:rsidRPr="00F25C47">
              <w:rPr>
                <w:sz w:val="16"/>
                <w:szCs w:val="16"/>
              </w:rPr>
              <w:t>Tworzywo apyrogenne i nie trombogenne</w:t>
            </w:r>
          </w:p>
          <w:p w:rsidR="00B92D5C" w:rsidRPr="00F25C47" w:rsidRDefault="00B92D5C" w:rsidP="00870C5C">
            <w:pPr>
              <w:numPr>
                <w:ilvl w:val="0"/>
                <w:numId w:val="107"/>
              </w:numPr>
              <w:rPr>
                <w:sz w:val="16"/>
                <w:szCs w:val="16"/>
              </w:rPr>
            </w:pPr>
            <w:r w:rsidRPr="00F25C47">
              <w:rPr>
                <w:sz w:val="16"/>
                <w:szCs w:val="16"/>
              </w:rPr>
              <w:t>Zbrojenie uniemożliwiające zagięcie światła kaniuli podczas zabiegu</w:t>
            </w:r>
          </w:p>
          <w:p w:rsidR="00B92D5C" w:rsidRPr="00F25C47" w:rsidRDefault="00B92D5C" w:rsidP="00870C5C">
            <w:pPr>
              <w:numPr>
                <w:ilvl w:val="0"/>
                <w:numId w:val="107"/>
              </w:numPr>
              <w:rPr>
                <w:sz w:val="16"/>
                <w:szCs w:val="16"/>
              </w:rPr>
            </w:pPr>
            <w:r w:rsidRPr="00F25C47">
              <w:rPr>
                <w:sz w:val="16"/>
                <w:szCs w:val="16"/>
              </w:rPr>
              <w:t>Opakowanie zewnętrzne min. podwójne</w:t>
            </w:r>
          </w:p>
          <w:p w:rsidR="00B92D5C" w:rsidRPr="00F25C47" w:rsidRDefault="00B92D5C" w:rsidP="00870C5C">
            <w:pPr>
              <w:numPr>
                <w:ilvl w:val="0"/>
                <w:numId w:val="107"/>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775"/>
        </w:trPr>
        <w:tc>
          <w:tcPr>
            <w:tcW w:w="343" w:type="pct"/>
            <w:vMerge/>
            <w:tcBorders>
              <w:bottom w:val="single" w:sz="4" w:space="0" w:color="auto"/>
            </w:tcBorders>
            <w:vAlign w:val="center"/>
          </w:tcPr>
          <w:p w:rsidR="00B92D5C" w:rsidRPr="00F25C47" w:rsidRDefault="00B92D5C" w:rsidP="00870C5C">
            <w:pPr>
              <w:numPr>
                <w:ilvl w:val="0"/>
                <w:numId w:val="86"/>
              </w:numPr>
              <w:ind w:left="284"/>
              <w:jc w:val="center"/>
              <w:rPr>
                <w:b/>
                <w:sz w:val="16"/>
                <w:szCs w:val="16"/>
              </w:rPr>
            </w:pPr>
          </w:p>
        </w:tc>
        <w:tc>
          <w:tcPr>
            <w:tcW w:w="189" w:type="pct"/>
            <w:tcBorders>
              <w:top w:val="single" w:sz="4" w:space="0" w:color="auto"/>
              <w:bottom w:val="single" w:sz="4" w:space="0" w:color="auto"/>
              <w:right w:val="single" w:sz="4" w:space="0" w:color="auto"/>
            </w:tcBorders>
            <w:vAlign w:val="center"/>
          </w:tcPr>
          <w:p w:rsidR="00B92D5C" w:rsidRPr="00F25C47" w:rsidRDefault="00B92D5C" w:rsidP="00B92D5C">
            <w:pPr>
              <w:jc w:val="center"/>
              <w:rPr>
                <w:b/>
                <w:sz w:val="16"/>
                <w:szCs w:val="16"/>
              </w:rPr>
            </w:pPr>
            <w:r w:rsidRPr="00F25C47">
              <w:rPr>
                <w:b/>
                <w:sz w:val="16"/>
                <w:szCs w:val="16"/>
              </w:rPr>
              <w:t>6</w:t>
            </w:r>
          </w:p>
        </w:tc>
        <w:tc>
          <w:tcPr>
            <w:tcW w:w="854" w:type="pct"/>
            <w:tcBorders>
              <w:top w:val="single" w:sz="4" w:space="0" w:color="auto"/>
              <w:left w:val="single" w:sz="4" w:space="0" w:color="auto"/>
              <w:bottom w:val="single" w:sz="4" w:space="0" w:color="auto"/>
              <w:right w:val="single" w:sz="4" w:space="0" w:color="auto"/>
            </w:tcBorders>
          </w:tcPr>
          <w:p w:rsidR="00B92D5C" w:rsidRPr="00F25C47" w:rsidRDefault="00B92D5C" w:rsidP="00B92D5C">
            <w:pPr>
              <w:rPr>
                <w:b/>
                <w:sz w:val="16"/>
                <w:szCs w:val="16"/>
              </w:rPr>
            </w:pPr>
            <w:r w:rsidRPr="00F25C47">
              <w:rPr>
                <w:sz w:val="16"/>
                <w:szCs w:val="16"/>
              </w:rPr>
              <w:t>Kaniula żylna zbrojona dwustopniowa prosta</w:t>
            </w:r>
          </w:p>
          <w:p w:rsidR="00B92D5C" w:rsidRPr="00F25C47" w:rsidRDefault="00B92D5C" w:rsidP="00B92D5C">
            <w:pPr>
              <w:rPr>
                <w:b/>
                <w:sz w:val="16"/>
                <w:szCs w:val="16"/>
              </w:rPr>
            </w:pPr>
            <w:r w:rsidRPr="00F25C47">
              <w:rPr>
                <w:sz w:val="16"/>
                <w:szCs w:val="16"/>
              </w:rPr>
              <w:t>z owalna częścią środkową</w:t>
            </w:r>
            <w:r w:rsidRPr="00F25C47">
              <w:rPr>
                <w:b/>
                <w:sz w:val="16"/>
                <w:szCs w:val="16"/>
              </w:rPr>
              <w:t xml:space="preserve"> </w:t>
            </w:r>
          </w:p>
          <w:p w:rsidR="00B92D5C" w:rsidRPr="00F25C47" w:rsidRDefault="00B92D5C" w:rsidP="00B92D5C">
            <w:pPr>
              <w:rPr>
                <w:sz w:val="16"/>
                <w:szCs w:val="16"/>
              </w:rPr>
            </w:pPr>
            <w:r w:rsidRPr="00F25C47">
              <w:rPr>
                <w:b/>
                <w:sz w:val="16"/>
                <w:szCs w:val="16"/>
              </w:rPr>
              <w:t>- 50 szt.</w:t>
            </w:r>
          </w:p>
        </w:tc>
        <w:tc>
          <w:tcPr>
            <w:tcW w:w="2905" w:type="pct"/>
            <w:tcBorders>
              <w:left w:val="single" w:sz="4" w:space="0" w:color="auto"/>
            </w:tcBorders>
          </w:tcPr>
          <w:p w:rsidR="00B92D5C" w:rsidRPr="00F25C47" w:rsidRDefault="00B92D5C" w:rsidP="00870C5C">
            <w:pPr>
              <w:numPr>
                <w:ilvl w:val="0"/>
                <w:numId w:val="111"/>
              </w:numPr>
              <w:rPr>
                <w:sz w:val="16"/>
                <w:szCs w:val="16"/>
              </w:rPr>
            </w:pPr>
            <w:r w:rsidRPr="00F25C47">
              <w:rPr>
                <w:sz w:val="16"/>
                <w:szCs w:val="16"/>
              </w:rPr>
              <w:t xml:space="preserve">Rozmiary 32/40 Fr. długość kaniuli min. 30 cm  </w:t>
            </w:r>
            <w:r w:rsidRPr="00F25C47">
              <w:rPr>
                <w:b/>
                <w:sz w:val="16"/>
                <w:szCs w:val="16"/>
              </w:rPr>
              <w:t>bez konektora łączącego</w:t>
            </w:r>
            <w:r w:rsidRPr="00F25C47">
              <w:rPr>
                <w:sz w:val="16"/>
                <w:szCs w:val="16"/>
              </w:rPr>
              <w:t xml:space="preserve"> </w:t>
            </w:r>
          </w:p>
          <w:p w:rsidR="00B92D5C" w:rsidRPr="00F25C47" w:rsidRDefault="00B92D5C" w:rsidP="00870C5C">
            <w:pPr>
              <w:numPr>
                <w:ilvl w:val="0"/>
                <w:numId w:val="111"/>
              </w:numPr>
              <w:rPr>
                <w:sz w:val="16"/>
                <w:szCs w:val="16"/>
              </w:rPr>
            </w:pPr>
            <w:r w:rsidRPr="00F25C47">
              <w:rPr>
                <w:sz w:val="16"/>
                <w:szCs w:val="16"/>
              </w:rPr>
              <w:t xml:space="preserve">Kaniula z owalną i zbrojoną częścią środkową. </w:t>
            </w:r>
          </w:p>
          <w:p w:rsidR="00B92D5C" w:rsidRPr="00F25C47" w:rsidRDefault="00B92D5C" w:rsidP="00870C5C">
            <w:pPr>
              <w:numPr>
                <w:ilvl w:val="0"/>
                <w:numId w:val="111"/>
              </w:numPr>
              <w:rPr>
                <w:sz w:val="16"/>
                <w:szCs w:val="16"/>
              </w:rPr>
            </w:pPr>
            <w:r w:rsidRPr="00F25C47">
              <w:rPr>
                <w:sz w:val="16"/>
                <w:szCs w:val="16"/>
              </w:rPr>
              <w:t>Prowadnica kaniuli wykonana z tworzywa umożliwiającego swobodnie i bezpieczne  usunięcie  po wprowadzeniu ja do serca.</w:t>
            </w:r>
          </w:p>
          <w:p w:rsidR="00B92D5C" w:rsidRPr="00F25C47" w:rsidRDefault="00B92D5C" w:rsidP="00870C5C">
            <w:pPr>
              <w:numPr>
                <w:ilvl w:val="0"/>
                <w:numId w:val="111"/>
              </w:numPr>
              <w:rPr>
                <w:sz w:val="16"/>
                <w:szCs w:val="16"/>
              </w:rPr>
            </w:pPr>
            <w:r w:rsidRPr="00F25C47">
              <w:rPr>
                <w:sz w:val="16"/>
                <w:szCs w:val="16"/>
              </w:rPr>
              <w:t>Owal kaniuli umożliwiający swobodne ułożenie.</w:t>
            </w:r>
          </w:p>
          <w:p w:rsidR="00B92D5C" w:rsidRPr="00F25C47" w:rsidRDefault="00B92D5C" w:rsidP="00870C5C">
            <w:pPr>
              <w:numPr>
                <w:ilvl w:val="0"/>
                <w:numId w:val="111"/>
              </w:numPr>
              <w:rPr>
                <w:sz w:val="16"/>
                <w:szCs w:val="16"/>
              </w:rPr>
            </w:pPr>
            <w:r w:rsidRPr="00F25C47">
              <w:rPr>
                <w:spacing w:val="-1"/>
                <w:sz w:val="16"/>
                <w:szCs w:val="16"/>
              </w:rPr>
              <w:t xml:space="preserve">Kaniula musi posiadać markery zewnętrzne pozwalające na ocenę głębokości </w:t>
            </w:r>
            <w:r w:rsidRPr="00F25C47">
              <w:rPr>
                <w:sz w:val="16"/>
                <w:szCs w:val="16"/>
              </w:rPr>
              <w:t>wprowadzenia kaniuli do naczynia</w:t>
            </w:r>
          </w:p>
          <w:p w:rsidR="00B92D5C" w:rsidRPr="00F25C47" w:rsidRDefault="00B92D5C" w:rsidP="00870C5C">
            <w:pPr>
              <w:numPr>
                <w:ilvl w:val="0"/>
                <w:numId w:val="111"/>
              </w:numPr>
              <w:rPr>
                <w:sz w:val="16"/>
                <w:szCs w:val="16"/>
              </w:rPr>
            </w:pPr>
            <w:r w:rsidRPr="00F25C47">
              <w:rPr>
                <w:sz w:val="16"/>
                <w:szCs w:val="16"/>
              </w:rPr>
              <w:t>Tworzywo PVC medyczne</w:t>
            </w:r>
          </w:p>
          <w:p w:rsidR="00B92D5C" w:rsidRPr="00F25C47" w:rsidRDefault="00B92D5C" w:rsidP="00870C5C">
            <w:pPr>
              <w:numPr>
                <w:ilvl w:val="0"/>
                <w:numId w:val="111"/>
              </w:numPr>
              <w:rPr>
                <w:sz w:val="16"/>
                <w:szCs w:val="16"/>
              </w:rPr>
            </w:pPr>
            <w:r w:rsidRPr="00F25C47">
              <w:rPr>
                <w:sz w:val="16"/>
                <w:szCs w:val="16"/>
              </w:rPr>
              <w:t>Tworzywo apyrogenne i nie trombogenne</w:t>
            </w:r>
          </w:p>
          <w:p w:rsidR="00B92D5C" w:rsidRPr="00F25C47" w:rsidRDefault="00B92D5C" w:rsidP="00870C5C">
            <w:pPr>
              <w:numPr>
                <w:ilvl w:val="0"/>
                <w:numId w:val="111"/>
              </w:numPr>
              <w:rPr>
                <w:sz w:val="16"/>
                <w:szCs w:val="16"/>
              </w:rPr>
            </w:pPr>
            <w:r w:rsidRPr="00F25C47">
              <w:rPr>
                <w:sz w:val="16"/>
                <w:szCs w:val="16"/>
              </w:rPr>
              <w:t>Zbrojenie uniemożliwiające zagięcie światła kaniuli podczas zabiegu</w:t>
            </w:r>
          </w:p>
          <w:p w:rsidR="00B92D5C" w:rsidRPr="00F25C47" w:rsidRDefault="00B92D5C" w:rsidP="00870C5C">
            <w:pPr>
              <w:numPr>
                <w:ilvl w:val="0"/>
                <w:numId w:val="111"/>
              </w:numPr>
              <w:rPr>
                <w:sz w:val="16"/>
                <w:szCs w:val="16"/>
              </w:rPr>
            </w:pPr>
            <w:r w:rsidRPr="00F25C47">
              <w:rPr>
                <w:sz w:val="16"/>
                <w:szCs w:val="16"/>
              </w:rPr>
              <w:t>Opakowanie zewnętrzne min. podwójne</w:t>
            </w:r>
          </w:p>
          <w:p w:rsidR="00B92D5C" w:rsidRPr="00F25C47" w:rsidRDefault="00B92D5C" w:rsidP="00870C5C">
            <w:pPr>
              <w:numPr>
                <w:ilvl w:val="0"/>
                <w:numId w:val="111"/>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54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7</w:t>
            </w:r>
          </w:p>
        </w:tc>
        <w:tc>
          <w:tcPr>
            <w:tcW w:w="854" w:type="pct"/>
          </w:tcPr>
          <w:p w:rsidR="00B92D5C" w:rsidRPr="00F25C47" w:rsidRDefault="00B92D5C" w:rsidP="00B92D5C">
            <w:pPr>
              <w:rPr>
                <w:sz w:val="16"/>
                <w:szCs w:val="16"/>
              </w:rPr>
            </w:pPr>
            <w:r w:rsidRPr="00F25C47">
              <w:rPr>
                <w:sz w:val="16"/>
                <w:szCs w:val="16"/>
              </w:rPr>
              <w:t xml:space="preserve">Kaniule żylne pojedyncze zakrzywione </w:t>
            </w:r>
          </w:p>
          <w:p w:rsidR="00B92D5C" w:rsidRPr="00F25C47" w:rsidRDefault="00B92D5C" w:rsidP="00B92D5C">
            <w:pPr>
              <w:rPr>
                <w:sz w:val="16"/>
                <w:szCs w:val="16"/>
              </w:rPr>
            </w:pPr>
            <w:r w:rsidRPr="00F25C47">
              <w:rPr>
                <w:sz w:val="16"/>
                <w:szCs w:val="16"/>
              </w:rPr>
              <w:t xml:space="preserve">- </w:t>
            </w:r>
            <w:r w:rsidRPr="00F25C47">
              <w:rPr>
                <w:b/>
                <w:sz w:val="16"/>
                <w:szCs w:val="16"/>
              </w:rPr>
              <w:t>90 szt.</w:t>
            </w:r>
          </w:p>
        </w:tc>
        <w:tc>
          <w:tcPr>
            <w:tcW w:w="2905" w:type="pct"/>
          </w:tcPr>
          <w:p w:rsidR="00B92D5C" w:rsidRPr="00F25C47" w:rsidRDefault="00B92D5C" w:rsidP="00870C5C">
            <w:pPr>
              <w:numPr>
                <w:ilvl w:val="0"/>
                <w:numId w:val="115"/>
              </w:numPr>
              <w:tabs>
                <w:tab w:val="num" w:pos="355"/>
              </w:tabs>
              <w:ind w:hanging="720"/>
              <w:rPr>
                <w:b/>
                <w:sz w:val="16"/>
                <w:szCs w:val="16"/>
              </w:rPr>
            </w:pPr>
            <w:r w:rsidRPr="00F25C47">
              <w:rPr>
                <w:sz w:val="16"/>
                <w:szCs w:val="16"/>
              </w:rPr>
              <w:t xml:space="preserve">Rozmiar  24 i 28 Fr, długość do 40cm </w:t>
            </w:r>
            <w:r w:rsidRPr="00F25C47">
              <w:rPr>
                <w:b/>
                <w:sz w:val="16"/>
                <w:szCs w:val="16"/>
              </w:rPr>
              <w:t>bez konektora łączącego</w:t>
            </w:r>
          </w:p>
          <w:p w:rsidR="00B92D5C" w:rsidRPr="00F25C47" w:rsidRDefault="00B92D5C" w:rsidP="00870C5C">
            <w:pPr>
              <w:numPr>
                <w:ilvl w:val="0"/>
                <w:numId w:val="115"/>
              </w:numPr>
              <w:tabs>
                <w:tab w:val="num" w:pos="355"/>
              </w:tabs>
              <w:ind w:hanging="720"/>
              <w:rPr>
                <w:bCs/>
                <w:sz w:val="16"/>
                <w:szCs w:val="16"/>
              </w:rPr>
            </w:pPr>
            <w:r w:rsidRPr="00F25C47">
              <w:rPr>
                <w:sz w:val="16"/>
                <w:szCs w:val="16"/>
              </w:rPr>
              <w:t xml:space="preserve">Zbrojone, zakończone metalową końcówką ze </w:t>
            </w:r>
            <w:r w:rsidRPr="00F25C47">
              <w:rPr>
                <w:bCs/>
                <w:sz w:val="16"/>
                <w:szCs w:val="16"/>
              </w:rPr>
              <w:t xml:space="preserve">stali nierdzewnej  </w:t>
            </w:r>
          </w:p>
          <w:p w:rsidR="00B92D5C" w:rsidRPr="00F25C47" w:rsidRDefault="00B92D5C" w:rsidP="00870C5C">
            <w:pPr>
              <w:numPr>
                <w:ilvl w:val="0"/>
                <w:numId w:val="115"/>
              </w:numPr>
              <w:tabs>
                <w:tab w:val="num" w:pos="355"/>
              </w:tabs>
              <w:ind w:hanging="720"/>
              <w:rPr>
                <w:sz w:val="16"/>
                <w:szCs w:val="16"/>
              </w:rPr>
            </w:pPr>
            <w:r w:rsidRPr="00F25C47">
              <w:rPr>
                <w:sz w:val="16"/>
                <w:szCs w:val="16"/>
              </w:rPr>
              <w:t>Końcówka kaniuli sztywna i zakrzywiona  pod kątem 90 stopni</w:t>
            </w:r>
          </w:p>
          <w:p w:rsidR="00B92D5C" w:rsidRPr="00F25C47" w:rsidRDefault="00B92D5C" w:rsidP="00870C5C">
            <w:pPr>
              <w:numPr>
                <w:ilvl w:val="0"/>
                <w:numId w:val="115"/>
              </w:numPr>
              <w:tabs>
                <w:tab w:val="num" w:pos="355"/>
              </w:tabs>
              <w:ind w:hanging="720"/>
              <w:rPr>
                <w:sz w:val="16"/>
                <w:szCs w:val="16"/>
              </w:rPr>
            </w:pPr>
            <w:r w:rsidRPr="00F25C47">
              <w:rPr>
                <w:sz w:val="16"/>
                <w:szCs w:val="16"/>
              </w:rPr>
              <w:t xml:space="preserve">Metalowa końcówka wyposażona w minimum 5 otworów drenażowych </w:t>
            </w:r>
          </w:p>
          <w:p w:rsidR="00B92D5C" w:rsidRPr="00F25C47" w:rsidRDefault="00B92D5C" w:rsidP="00870C5C">
            <w:pPr>
              <w:numPr>
                <w:ilvl w:val="0"/>
                <w:numId w:val="115"/>
              </w:numPr>
              <w:tabs>
                <w:tab w:val="num" w:pos="355"/>
              </w:tabs>
              <w:ind w:hanging="720"/>
              <w:rPr>
                <w:sz w:val="16"/>
                <w:szCs w:val="16"/>
              </w:rPr>
            </w:pPr>
            <w:r w:rsidRPr="00F25C47">
              <w:rPr>
                <w:sz w:val="16"/>
                <w:szCs w:val="16"/>
              </w:rPr>
              <w:t xml:space="preserve">Tworzywo apyrogenne i nie trombogenne </w:t>
            </w:r>
          </w:p>
          <w:p w:rsidR="00B92D5C" w:rsidRPr="00F25C47" w:rsidRDefault="00B92D5C" w:rsidP="00870C5C">
            <w:pPr>
              <w:numPr>
                <w:ilvl w:val="0"/>
                <w:numId w:val="115"/>
              </w:numPr>
              <w:tabs>
                <w:tab w:val="num" w:pos="355"/>
              </w:tabs>
              <w:ind w:hanging="720"/>
              <w:rPr>
                <w:sz w:val="16"/>
                <w:szCs w:val="16"/>
              </w:rPr>
            </w:pPr>
            <w:r w:rsidRPr="00F25C47">
              <w:rPr>
                <w:sz w:val="16"/>
                <w:szCs w:val="16"/>
              </w:rPr>
              <w:t>Termin przydatności do użycia min. 2 lata</w:t>
            </w:r>
          </w:p>
        </w:tc>
        <w:tc>
          <w:tcPr>
            <w:tcW w:w="709" w:type="pct"/>
          </w:tcPr>
          <w:p w:rsidR="00B92D5C" w:rsidRPr="00F25C47" w:rsidRDefault="00B92D5C" w:rsidP="00B92D5C">
            <w:pPr>
              <w:rPr>
                <w:sz w:val="16"/>
                <w:szCs w:val="16"/>
              </w:rPr>
            </w:pPr>
          </w:p>
        </w:tc>
      </w:tr>
      <w:tr w:rsidR="00B92D5C" w:rsidRPr="00F25C47" w:rsidTr="00B92D5C">
        <w:trPr>
          <w:cantSplit/>
          <w:trHeight w:val="7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8</w:t>
            </w:r>
          </w:p>
        </w:tc>
        <w:tc>
          <w:tcPr>
            <w:tcW w:w="854" w:type="pct"/>
          </w:tcPr>
          <w:p w:rsidR="00B92D5C" w:rsidRPr="00F25C47" w:rsidRDefault="00B92D5C" w:rsidP="00B92D5C">
            <w:pPr>
              <w:rPr>
                <w:sz w:val="16"/>
                <w:szCs w:val="16"/>
              </w:rPr>
            </w:pPr>
            <w:r w:rsidRPr="00F25C47">
              <w:rPr>
                <w:sz w:val="16"/>
                <w:szCs w:val="16"/>
              </w:rPr>
              <w:t>Kaniule żylne pojedyncze proste</w:t>
            </w:r>
          </w:p>
          <w:p w:rsidR="00B92D5C" w:rsidRPr="00F25C47" w:rsidRDefault="00B92D5C" w:rsidP="00B92D5C">
            <w:pPr>
              <w:rPr>
                <w:sz w:val="16"/>
                <w:szCs w:val="16"/>
              </w:rPr>
            </w:pPr>
            <w:r w:rsidRPr="00F25C47">
              <w:rPr>
                <w:sz w:val="16"/>
                <w:szCs w:val="16"/>
              </w:rPr>
              <w:t xml:space="preserve"> – </w:t>
            </w:r>
            <w:r w:rsidRPr="00F25C47">
              <w:rPr>
                <w:b/>
                <w:sz w:val="16"/>
                <w:szCs w:val="16"/>
              </w:rPr>
              <w:t>400 szt.</w:t>
            </w:r>
          </w:p>
          <w:p w:rsidR="00B92D5C" w:rsidRPr="00F25C47" w:rsidRDefault="00B92D5C" w:rsidP="00B92D5C">
            <w:pPr>
              <w:rPr>
                <w:sz w:val="16"/>
                <w:szCs w:val="16"/>
              </w:rPr>
            </w:pPr>
          </w:p>
        </w:tc>
        <w:tc>
          <w:tcPr>
            <w:tcW w:w="2905" w:type="pct"/>
          </w:tcPr>
          <w:p w:rsidR="00B92D5C" w:rsidRPr="00F25C47" w:rsidRDefault="00B92D5C" w:rsidP="00870C5C">
            <w:pPr>
              <w:numPr>
                <w:ilvl w:val="0"/>
                <w:numId w:val="110"/>
              </w:numPr>
              <w:rPr>
                <w:sz w:val="16"/>
                <w:szCs w:val="16"/>
              </w:rPr>
            </w:pPr>
            <w:r w:rsidRPr="00F25C47">
              <w:rPr>
                <w:sz w:val="16"/>
                <w:szCs w:val="16"/>
              </w:rPr>
              <w:t>Rozmiar  28, 30 oraz 32 Fr, długość do 40 cm</w:t>
            </w:r>
          </w:p>
          <w:p w:rsidR="00B92D5C" w:rsidRPr="00F25C47" w:rsidRDefault="00B92D5C" w:rsidP="00870C5C">
            <w:pPr>
              <w:numPr>
                <w:ilvl w:val="0"/>
                <w:numId w:val="110"/>
              </w:numPr>
              <w:rPr>
                <w:b/>
                <w:sz w:val="16"/>
                <w:szCs w:val="16"/>
              </w:rPr>
            </w:pPr>
            <w:r w:rsidRPr="00F25C47">
              <w:rPr>
                <w:sz w:val="16"/>
                <w:szCs w:val="16"/>
              </w:rPr>
              <w:t xml:space="preserve">Zbrojone, zakończone koszykiem z tworzywa sztucznego </w:t>
            </w:r>
            <w:r w:rsidRPr="00F25C47">
              <w:rPr>
                <w:b/>
                <w:sz w:val="16"/>
                <w:szCs w:val="16"/>
              </w:rPr>
              <w:t xml:space="preserve">bez konektora łączącego </w:t>
            </w:r>
          </w:p>
          <w:p w:rsidR="00B92D5C" w:rsidRPr="00F25C47" w:rsidRDefault="00B92D5C" w:rsidP="00870C5C">
            <w:pPr>
              <w:numPr>
                <w:ilvl w:val="0"/>
                <w:numId w:val="110"/>
              </w:numPr>
              <w:rPr>
                <w:sz w:val="16"/>
                <w:szCs w:val="16"/>
              </w:rPr>
            </w:pPr>
            <w:r w:rsidRPr="00F25C47">
              <w:rPr>
                <w:sz w:val="16"/>
                <w:szCs w:val="16"/>
              </w:rPr>
              <w:t xml:space="preserve">Tworzywo apyrogenne i nie trombogenne </w:t>
            </w:r>
          </w:p>
          <w:p w:rsidR="00B92D5C" w:rsidRPr="00F25C47" w:rsidRDefault="00B92D5C" w:rsidP="00870C5C">
            <w:pPr>
              <w:numPr>
                <w:ilvl w:val="0"/>
                <w:numId w:val="110"/>
              </w:numPr>
              <w:rPr>
                <w:sz w:val="16"/>
                <w:szCs w:val="16"/>
              </w:rPr>
            </w:pPr>
            <w:r w:rsidRPr="00F25C47">
              <w:rPr>
                <w:spacing w:val="-1"/>
                <w:sz w:val="16"/>
                <w:szCs w:val="16"/>
              </w:rPr>
              <w:t xml:space="preserve">Kaniula musi posiadać markery zewnętrzne pozwalające na ocenę głębokości </w:t>
            </w:r>
            <w:r w:rsidRPr="00F25C47">
              <w:rPr>
                <w:sz w:val="16"/>
                <w:szCs w:val="16"/>
              </w:rPr>
              <w:t>wprowadzenia kaniuli do naczynia</w:t>
            </w:r>
          </w:p>
          <w:p w:rsidR="00B92D5C" w:rsidRPr="00F25C47" w:rsidRDefault="00B92D5C" w:rsidP="00870C5C">
            <w:pPr>
              <w:numPr>
                <w:ilvl w:val="0"/>
                <w:numId w:val="110"/>
              </w:numPr>
              <w:rPr>
                <w:sz w:val="16"/>
                <w:szCs w:val="16"/>
              </w:rPr>
            </w:pPr>
            <w:r w:rsidRPr="00F25C47">
              <w:rPr>
                <w:sz w:val="16"/>
                <w:szCs w:val="16"/>
              </w:rPr>
              <w:t>Kaniula powinna być wyposażona w co najmniej 8 otworów wlotowych usytuowanych w części dystalnej które umożliwią dobry drenaż żylny</w:t>
            </w:r>
          </w:p>
          <w:p w:rsidR="00B92D5C" w:rsidRPr="00F25C47" w:rsidRDefault="00B92D5C" w:rsidP="00870C5C">
            <w:pPr>
              <w:numPr>
                <w:ilvl w:val="0"/>
                <w:numId w:val="110"/>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808"/>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9</w:t>
            </w:r>
          </w:p>
        </w:tc>
        <w:tc>
          <w:tcPr>
            <w:tcW w:w="854" w:type="pct"/>
          </w:tcPr>
          <w:p w:rsidR="00B92D5C" w:rsidRPr="00F25C47" w:rsidRDefault="00B92D5C" w:rsidP="00B92D5C">
            <w:pPr>
              <w:rPr>
                <w:sz w:val="16"/>
                <w:szCs w:val="16"/>
              </w:rPr>
            </w:pPr>
            <w:r w:rsidRPr="00F25C47">
              <w:rPr>
                <w:sz w:val="16"/>
                <w:szCs w:val="16"/>
              </w:rPr>
              <w:t xml:space="preserve">Kaniule do podawania kardioplegii wstecznie      </w:t>
            </w:r>
            <w:r w:rsidRPr="00F25C47">
              <w:rPr>
                <w:sz w:val="16"/>
                <w:szCs w:val="16"/>
              </w:rPr>
              <w:br/>
              <w:t>(do zatoki wieńcowej)</w:t>
            </w:r>
          </w:p>
          <w:p w:rsidR="00B92D5C" w:rsidRPr="00F25C47" w:rsidRDefault="00B92D5C" w:rsidP="00B92D5C">
            <w:pPr>
              <w:rPr>
                <w:sz w:val="16"/>
                <w:szCs w:val="16"/>
              </w:rPr>
            </w:pPr>
            <w:r w:rsidRPr="00F25C47">
              <w:rPr>
                <w:sz w:val="16"/>
                <w:szCs w:val="16"/>
              </w:rPr>
              <w:t xml:space="preserve"> - </w:t>
            </w:r>
            <w:r w:rsidRPr="00F25C47">
              <w:rPr>
                <w:b/>
                <w:sz w:val="16"/>
                <w:szCs w:val="16"/>
              </w:rPr>
              <w:t>10 szt.</w:t>
            </w:r>
          </w:p>
        </w:tc>
        <w:tc>
          <w:tcPr>
            <w:tcW w:w="2905" w:type="pct"/>
          </w:tcPr>
          <w:p w:rsidR="00B92D5C" w:rsidRPr="00F25C47" w:rsidRDefault="00B92D5C" w:rsidP="00870C5C">
            <w:pPr>
              <w:numPr>
                <w:ilvl w:val="0"/>
                <w:numId w:val="104"/>
              </w:numPr>
              <w:rPr>
                <w:sz w:val="16"/>
                <w:szCs w:val="16"/>
              </w:rPr>
            </w:pPr>
            <w:r w:rsidRPr="00F25C47">
              <w:rPr>
                <w:sz w:val="16"/>
                <w:szCs w:val="16"/>
              </w:rPr>
              <w:t xml:space="preserve">Rozmiar 15 Fr, .długość do 35 cm, </w:t>
            </w:r>
          </w:p>
          <w:p w:rsidR="00B92D5C" w:rsidRPr="00F25C47" w:rsidRDefault="00B92D5C" w:rsidP="00870C5C">
            <w:pPr>
              <w:numPr>
                <w:ilvl w:val="0"/>
                <w:numId w:val="104"/>
              </w:numPr>
              <w:rPr>
                <w:sz w:val="16"/>
                <w:szCs w:val="16"/>
              </w:rPr>
            </w:pPr>
            <w:r w:rsidRPr="00F25C47">
              <w:rPr>
                <w:sz w:val="16"/>
                <w:szCs w:val="16"/>
              </w:rPr>
              <w:t>Zbrojona, zakończona sylikonową końcówką z balonem uszczelniającym wypełnianym ręcznie i linią z kranikiem do pomiaru ciśnienia</w:t>
            </w:r>
          </w:p>
          <w:p w:rsidR="00B92D5C" w:rsidRPr="00F25C47" w:rsidRDefault="00B92D5C" w:rsidP="00870C5C">
            <w:pPr>
              <w:numPr>
                <w:ilvl w:val="0"/>
                <w:numId w:val="104"/>
              </w:numPr>
              <w:rPr>
                <w:sz w:val="16"/>
                <w:szCs w:val="16"/>
              </w:rPr>
            </w:pPr>
            <w:r w:rsidRPr="00F25C47">
              <w:rPr>
                <w:sz w:val="16"/>
                <w:szCs w:val="16"/>
              </w:rPr>
              <w:t>W zestawie z kaniulą powinny znajdować się:</w:t>
            </w:r>
          </w:p>
          <w:p w:rsidR="00B92D5C" w:rsidRPr="00F25C47" w:rsidRDefault="00B92D5C" w:rsidP="00870C5C">
            <w:pPr>
              <w:numPr>
                <w:ilvl w:val="0"/>
                <w:numId w:val="103"/>
              </w:numPr>
              <w:rPr>
                <w:sz w:val="16"/>
                <w:szCs w:val="16"/>
              </w:rPr>
            </w:pPr>
            <w:r w:rsidRPr="00F25C47">
              <w:rPr>
                <w:sz w:val="16"/>
                <w:szCs w:val="16"/>
              </w:rPr>
              <w:t>prowadnica sztywna z uchwytem</w:t>
            </w:r>
          </w:p>
          <w:p w:rsidR="00B92D5C" w:rsidRPr="00F25C47" w:rsidRDefault="00B92D5C" w:rsidP="00870C5C">
            <w:pPr>
              <w:numPr>
                <w:ilvl w:val="0"/>
                <w:numId w:val="103"/>
              </w:numPr>
              <w:rPr>
                <w:sz w:val="16"/>
                <w:szCs w:val="16"/>
              </w:rPr>
            </w:pPr>
            <w:r w:rsidRPr="00F25C47">
              <w:rPr>
                <w:sz w:val="16"/>
                <w:szCs w:val="16"/>
              </w:rPr>
              <w:t>strzykawka do wypełniania balonu uszczelniającego ujście zatoki wieńcowej</w:t>
            </w:r>
          </w:p>
          <w:p w:rsidR="00B92D5C" w:rsidRPr="00F25C47" w:rsidRDefault="00B92D5C" w:rsidP="00870C5C">
            <w:pPr>
              <w:numPr>
                <w:ilvl w:val="0"/>
                <w:numId w:val="104"/>
              </w:numPr>
              <w:rPr>
                <w:sz w:val="16"/>
                <w:szCs w:val="16"/>
              </w:rPr>
            </w:pPr>
            <w:r w:rsidRPr="00F25C47">
              <w:rPr>
                <w:sz w:val="16"/>
                <w:szCs w:val="16"/>
              </w:rPr>
              <w:t>Tworzywo apyrogenne i  nie trombogenne</w:t>
            </w:r>
          </w:p>
          <w:p w:rsidR="00B92D5C" w:rsidRPr="00F25C47" w:rsidRDefault="00B92D5C" w:rsidP="00870C5C">
            <w:pPr>
              <w:numPr>
                <w:ilvl w:val="0"/>
                <w:numId w:val="104"/>
              </w:numPr>
              <w:rPr>
                <w:sz w:val="16"/>
                <w:szCs w:val="16"/>
              </w:rPr>
            </w:pPr>
            <w:r w:rsidRPr="00F25C47">
              <w:rPr>
                <w:spacing w:val="-1"/>
                <w:sz w:val="16"/>
                <w:szCs w:val="16"/>
              </w:rPr>
              <w:t xml:space="preserve">Okres przydatności do użycia minimum 2 lata od daty dostawy </w:t>
            </w:r>
            <w:r w:rsidRPr="00F25C47">
              <w:rPr>
                <w:sz w:val="16"/>
                <w:szCs w:val="16"/>
              </w:rPr>
              <w:t>( data sterylizacji opisana na opakowaniu indywidualnym</w:t>
            </w:r>
          </w:p>
          <w:p w:rsidR="00B92D5C" w:rsidRPr="00F25C47" w:rsidRDefault="00B92D5C" w:rsidP="00870C5C">
            <w:pPr>
              <w:numPr>
                <w:ilvl w:val="0"/>
                <w:numId w:val="104"/>
              </w:numPr>
              <w:rPr>
                <w:sz w:val="16"/>
                <w:szCs w:val="16"/>
              </w:rPr>
            </w:pPr>
            <w:r w:rsidRPr="00F25C47">
              <w:rPr>
                <w:sz w:val="16"/>
                <w:szCs w:val="16"/>
              </w:rPr>
              <w:t>Opakowanie zewnętrzne min. podwójne</w:t>
            </w:r>
          </w:p>
          <w:p w:rsidR="00B92D5C" w:rsidRPr="00F25C47" w:rsidRDefault="00B92D5C" w:rsidP="00870C5C">
            <w:pPr>
              <w:numPr>
                <w:ilvl w:val="0"/>
                <w:numId w:val="104"/>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45"/>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10</w:t>
            </w:r>
          </w:p>
        </w:tc>
        <w:tc>
          <w:tcPr>
            <w:tcW w:w="854" w:type="pct"/>
            <w:tcBorders>
              <w:bottom w:val="single" w:sz="4" w:space="0" w:color="auto"/>
            </w:tcBorders>
          </w:tcPr>
          <w:p w:rsidR="00B92D5C" w:rsidRPr="00F25C47" w:rsidRDefault="00B92D5C" w:rsidP="00B92D5C">
            <w:pPr>
              <w:rPr>
                <w:sz w:val="16"/>
                <w:szCs w:val="16"/>
              </w:rPr>
            </w:pPr>
            <w:r w:rsidRPr="00F25C47">
              <w:rPr>
                <w:sz w:val="16"/>
                <w:szCs w:val="16"/>
              </w:rPr>
              <w:t>Kaniula do kardiologii z metalowa igłą 8 Fr.</w:t>
            </w:r>
          </w:p>
          <w:p w:rsidR="00B92D5C" w:rsidRPr="00F25C47" w:rsidRDefault="00B92D5C" w:rsidP="00B92D5C">
            <w:pPr>
              <w:rPr>
                <w:sz w:val="16"/>
                <w:szCs w:val="16"/>
              </w:rPr>
            </w:pPr>
            <w:r w:rsidRPr="00F25C47">
              <w:rPr>
                <w:sz w:val="16"/>
                <w:szCs w:val="16"/>
              </w:rPr>
              <w:t xml:space="preserve"> - </w:t>
            </w:r>
            <w:r w:rsidRPr="00F25C47">
              <w:rPr>
                <w:b/>
                <w:sz w:val="16"/>
                <w:szCs w:val="16"/>
              </w:rPr>
              <w:t>10 szt.</w:t>
            </w:r>
          </w:p>
        </w:tc>
        <w:tc>
          <w:tcPr>
            <w:tcW w:w="2905" w:type="pct"/>
            <w:tcBorders>
              <w:bottom w:val="single" w:sz="4" w:space="0" w:color="auto"/>
            </w:tcBorders>
          </w:tcPr>
          <w:p w:rsidR="00B92D5C" w:rsidRPr="00F25C47" w:rsidRDefault="00B92D5C" w:rsidP="00870C5C">
            <w:pPr>
              <w:numPr>
                <w:ilvl w:val="0"/>
                <w:numId w:val="116"/>
              </w:numPr>
              <w:rPr>
                <w:sz w:val="16"/>
                <w:szCs w:val="16"/>
              </w:rPr>
            </w:pPr>
            <w:r w:rsidRPr="00F25C47">
              <w:rPr>
                <w:sz w:val="16"/>
                <w:szCs w:val="16"/>
              </w:rPr>
              <w:t xml:space="preserve">Rozmiar 8 Fr, </w:t>
            </w:r>
          </w:p>
          <w:p w:rsidR="00B92D5C" w:rsidRPr="00F25C47" w:rsidRDefault="00B92D5C" w:rsidP="00870C5C">
            <w:pPr>
              <w:numPr>
                <w:ilvl w:val="0"/>
                <w:numId w:val="116"/>
              </w:numPr>
              <w:rPr>
                <w:sz w:val="16"/>
                <w:szCs w:val="16"/>
              </w:rPr>
            </w:pPr>
            <w:r w:rsidRPr="00F25C47">
              <w:rPr>
                <w:sz w:val="16"/>
                <w:szCs w:val="16"/>
              </w:rPr>
              <w:t xml:space="preserve">Długość kaniuli 25.4cm </w:t>
            </w:r>
          </w:p>
          <w:p w:rsidR="00B92D5C" w:rsidRPr="00F25C47" w:rsidRDefault="00B92D5C" w:rsidP="00870C5C">
            <w:pPr>
              <w:numPr>
                <w:ilvl w:val="0"/>
                <w:numId w:val="116"/>
              </w:numPr>
              <w:rPr>
                <w:sz w:val="16"/>
                <w:szCs w:val="16"/>
              </w:rPr>
            </w:pPr>
            <w:r w:rsidRPr="00F25C47">
              <w:rPr>
                <w:sz w:val="16"/>
                <w:szCs w:val="16"/>
              </w:rPr>
              <w:t>Końcówka igły stalowa z ogranicznikiem</w:t>
            </w:r>
          </w:p>
          <w:p w:rsidR="00B92D5C" w:rsidRPr="00F25C47" w:rsidRDefault="00B92D5C" w:rsidP="00870C5C">
            <w:pPr>
              <w:numPr>
                <w:ilvl w:val="0"/>
                <w:numId w:val="116"/>
              </w:numPr>
              <w:rPr>
                <w:sz w:val="16"/>
                <w:szCs w:val="16"/>
              </w:rPr>
            </w:pPr>
            <w:r w:rsidRPr="00F25C47">
              <w:rPr>
                <w:sz w:val="16"/>
                <w:szCs w:val="16"/>
              </w:rPr>
              <w:t>Igła wyposażona w cztery otwory umożliwiające dobra dystrybucje płynu kardioplegicznego.</w:t>
            </w:r>
          </w:p>
          <w:p w:rsidR="00B92D5C" w:rsidRPr="00F25C47" w:rsidRDefault="00B92D5C" w:rsidP="00870C5C">
            <w:pPr>
              <w:numPr>
                <w:ilvl w:val="0"/>
                <w:numId w:val="116"/>
              </w:numPr>
              <w:rPr>
                <w:sz w:val="16"/>
                <w:szCs w:val="16"/>
              </w:rPr>
            </w:pPr>
            <w:r w:rsidRPr="00F25C47">
              <w:rPr>
                <w:sz w:val="16"/>
                <w:szCs w:val="16"/>
              </w:rPr>
              <w:t>Tworzywo apyrogenne i  nie trombogenne</w:t>
            </w:r>
          </w:p>
          <w:p w:rsidR="00B92D5C" w:rsidRPr="00F25C47" w:rsidRDefault="00B92D5C" w:rsidP="00870C5C">
            <w:pPr>
              <w:numPr>
                <w:ilvl w:val="0"/>
                <w:numId w:val="116"/>
              </w:numPr>
              <w:rPr>
                <w:sz w:val="16"/>
                <w:szCs w:val="16"/>
              </w:rPr>
            </w:pPr>
            <w:r w:rsidRPr="00F25C47">
              <w:rPr>
                <w:spacing w:val="-1"/>
                <w:sz w:val="16"/>
                <w:szCs w:val="16"/>
              </w:rPr>
              <w:t xml:space="preserve">Okres przydatności do użycia minimum 2 lata od daty dostawy </w:t>
            </w:r>
            <w:r w:rsidRPr="00F25C47">
              <w:rPr>
                <w:sz w:val="16"/>
                <w:szCs w:val="16"/>
              </w:rPr>
              <w:t>( data sterylizacji opisana na opakowaniu indywidualnym</w:t>
            </w:r>
          </w:p>
          <w:p w:rsidR="00B92D5C" w:rsidRPr="00F25C47" w:rsidRDefault="00B92D5C" w:rsidP="00870C5C">
            <w:pPr>
              <w:numPr>
                <w:ilvl w:val="0"/>
                <w:numId w:val="116"/>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45"/>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tcBorders>
              <w:right w:val="single" w:sz="4" w:space="0" w:color="auto"/>
            </w:tcBorders>
            <w:vAlign w:val="center"/>
          </w:tcPr>
          <w:p w:rsidR="00B92D5C" w:rsidRPr="00F25C47" w:rsidRDefault="00B92D5C" w:rsidP="00B92D5C">
            <w:pPr>
              <w:jc w:val="center"/>
              <w:rPr>
                <w:b/>
                <w:sz w:val="16"/>
                <w:szCs w:val="16"/>
              </w:rPr>
            </w:pPr>
            <w:r w:rsidRPr="00F25C47">
              <w:rPr>
                <w:b/>
                <w:sz w:val="16"/>
                <w:szCs w:val="16"/>
              </w:rPr>
              <w:t>11</w:t>
            </w:r>
          </w:p>
        </w:tc>
        <w:tc>
          <w:tcPr>
            <w:tcW w:w="854" w:type="pct"/>
            <w:tcBorders>
              <w:top w:val="single" w:sz="4" w:space="0" w:color="auto"/>
              <w:left w:val="single" w:sz="4" w:space="0" w:color="auto"/>
              <w:bottom w:val="single" w:sz="4" w:space="0" w:color="auto"/>
              <w:right w:val="single" w:sz="4" w:space="0" w:color="auto"/>
            </w:tcBorders>
          </w:tcPr>
          <w:p w:rsidR="00B92D5C" w:rsidRPr="00F25C47" w:rsidRDefault="00B92D5C" w:rsidP="00B92D5C">
            <w:pPr>
              <w:rPr>
                <w:sz w:val="16"/>
                <w:szCs w:val="16"/>
              </w:rPr>
            </w:pPr>
            <w:r w:rsidRPr="00F25C47">
              <w:rPr>
                <w:sz w:val="16"/>
                <w:szCs w:val="16"/>
              </w:rPr>
              <w:t>Kaniule do podawania kardioplegii  do ujść wieńcowych – sztywne</w:t>
            </w:r>
          </w:p>
          <w:p w:rsidR="00B92D5C" w:rsidRPr="00F25C47" w:rsidRDefault="00B92D5C" w:rsidP="00B92D5C">
            <w:pPr>
              <w:rPr>
                <w:sz w:val="16"/>
                <w:szCs w:val="16"/>
              </w:rPr>
            </w:pPr>
            <w:r w:rsidRPr="00F25C47">
              <w:rPr>
                <w:sz w:val="16"/>
                <w:szCs w:val="16"/>
              </w:rPr>
              <w:t xml:space="preserve">- </w:t>
            </w:r>
            <w:r w:rsidRPr="00F25C47">
              <w:rPr>
                <w:b/>
                <w:sz w:val="16"/>
                <w:szCs w:val="16"/>
              </w:rPr>
              <w:t>240 szt</w:t>
            </w:r>
            <w:r w:rsidRPr="00F25C47">
              <w:rPr>
                <w:sz w:val="16"/>
                <w:szCs w:val="16"/>
              </w:rPr>
              <w:t>.</w:t>
            </w:r>
          </w:p>
        </w:tc>
        <w:tc>
          <w:tcPr>
            <w:tcW w:w="2905" w:type="pct"/>
            <w:tcBorders>
              <w:top w:val="single" w:sz="4" w:space="0" w:color="auto"/>
              <w:left w:val="single" w:sz="4" w:space="0" w:color="auto"/>
              <w:bottom w:val="single" w:sz="4" w:space="0" w:color="auto"/>
              <w:right w:val="single" w:sz="4" w:space="0" w:color="auto"/>
            </w:tcBorders>
          </w:tcPr>
          <w:p w:rsidR="00B92D5C" w:rsidRPr="00F25C47" w:rsidRDefault="00B92D5C" w:rsidP="00870C5C">
            <w:pPr>
              <w:numPr>
                <w:ilvl w:val="0"/>
                <w:numId w:val="112"/>
              </w:numPr>
              <w:ind w:left="355"/>
              <w:rPr>
                <w:sz w:val="16"/>
                <w:szCs w:val="16"/>
              </w:rPr>
            </w:pPr>
            <w:r w:rsidRPr="00F25C47">
              <w:rPr>
                <w:sz w:val="16"/>
                <w:szCs w:val="16"/>
              </w:rPr>
              <w:t>Rozmiar 12 Fr ( 135</w:t>
            </w:r>
            <w:r w:rsidRPr="00F25C47">
              <w:rPr>
                <w:sz w:val="16"/>
                <w:szCs w:val="16"/>
              </w:rPr>
              <w:sym w:font="Symbol" w:char="F0B0"/>
            </w:r>
            <w:r w:rsidRPr="00F25C47">
              <w:rPr>
                <w:sz w:val="16"/>
                <w:szCs w:val="16"/>
              </w:rPr>
              <w:t>) i 14 Fr (90</w:t>
            </w:r>
            <w:r w:rsidRPr="00F25C47">
              <w:rPr>
                <w:sz w:val="16"/>
                <w:szCs w:val="16"/>
              </w:rPr>
              <w:sym w:font="Symbol" w:char="F0B0"/>
            </w:r>
            <w:r w:rsidRPr="00F25C47">
              <w:rPr>
                <w:sz w:val="16"/>
                <w:szCs w:val="16"/>
              </w:rPr>
              <w:t>) niskociśnieniowe,</w:t>
            </w:r>
          </w:p>
          <w:p w:rsidR="00B92D5C" w:rsidRPr="00F25C47" w:rsidRDefault="00B92D5C" w:rsidP="00870C5C">
            <w:pPr>
              <w:numPr>
                <w:ilvl w:val="0"/>
                <w:numId w:val="112"/>
              </w:numPr>
              <w:ind w:left="355"/>
              <w:rPr>
                <w:sz w:val="16"/>
                <w:szCs w:val="16"/>
              </w:rPr>
            </w:pPr>
            <w:r w:rsidRPr="00F25C47">
              <w:rPr>
                <w:sz w:val="16"/>
                <w:szCs w:val="16"/>
              </w:rPr>
              <w:t>Połączenie z linią do kardioplegii typu Luer</w:t>
            </w:r>
          </w:p>
          <w:p w:rsidR="00B92D5C" w:rsidRPr="00F25C47" w:rsidRDefault="00B92D5C" w:rsidP="00870C5C">
            <w:pPr>
              <w:numPr>
                <w:ilvl w:val="0"/>
                <w:numId w:val="112"/>
              </w:numPr>
              <w:ind w:left="355"/>
              <w:rPr>
                <w:sz w:val="16"/>
                <w:szCs w:val="16"/>
              </w:rPr>
            </w:pPr>
            <w:r w:rsidRPr="00F25C47">
              <w:rPr>
                <w:sz w:val="16"/>
                <w:szCs w:val="16"/>
              </w:rPr>
              <w:t xml:space="preserve">Kaniula zakończona koszykiem z pierścieniem uszczelniającym </w:t>
            </w:r>
          </w:p>
          <w:p w:rsidR="00B92D5C" w:rsidRPr="00F25C47" w:rsidRDefault="00B92D5C" w:rsidP="00870C5C">
            <w:pPr>
              <w:numPr>
                <w:ilvl w:val="0"/>
                <w:numId w:val="112"/>
              </w:numPr>
              <w:ind w:left="355"/>
              <w:rPr>
                <w:sz w:val="16"/>
                <w:szCs w:val="16"/>
              </w:rPr>
            </w:pPr>
            <w:r w:rsidRPr="00F25C47">
              <w:rPr>
                <w:sz w:val="16"/>
                <w:szCs w:val="16"/>
              </w:rPr>
              <w:t>Ujście wieńcowe pod kątem  135</w:t>
            </w:r>
            <w:r w:rsidRPr="00F25C47">
              <w:rPr>
                <w:sz w:val="16"/>
                <w:szCs w:val="16"/>
              </w:rPr>
              <w:sym w:font="Symbol" w:char="F0B0"/>
            </w:r>
            <w:r w:rsidRPr="00F25C47">
              <w:rPr>
                <w:sz w:val="16"/>
                <w:szCs w:val="16"/>
              </w:rPr>
              <w:t xml:space="preserve"> lub 90</w:t>
            </w:r>
            <w:r w:rsidRPr="00F25C47">
              <w:rPr>
                <w:sz w:val="16"/>
                <w:szCs w:val="16"/>
              </w:rPr>
              <w:sym w:font="Symbol" w:char="F0B0"/>
            </w:r>
          </w:p>
          <w:p w:rsidR="00B92D5C" w:rsidRPr="00F25C47" w:rsidRDefault="00B92D5C" w:rsidP="00870C5C">
            <w:pPr>
              <w:numPr>
                <w:ilvl w:val="0"/>
                <w:numId w:val="112"/>
              </w:numPr>
              <w:ind w:left="355"/>
              <w:rPr>
                <w:sz w:val="16"/>
                <w:szCs w:val="16"/>
              </w:rPr>
            </w:pPr>
            <w:r w:rsidRPr="00F25C47">
              <w:rPr>
                <w:sz w:val="16"/>
                <w:szCs w:val="16"/>
              </w:rPr>
              <w:t>Długość kaniuli do 20 cm z uchwytem izolującym</w:t>
            </w:r>
          </w:p>
          <w:p w:rsidR="00B92D5C" w:rsidRPr="00F25C47" w:rsidRDefault="00B92D5C" w:rsidP="00870C5C">
            <w:pPr>
              <w:numPr>
                <w:ilvl w:val="0"/>
                <w:numId w:val="112"/>
              </w:numPr>
              <w:ind w:left="355"/>
              <w:rPr>
                <w:sz w:val="16"/>
                <w:szCs w:val="16"/>
              </w:rPr>
            </w:pPr>
            <w:r w:rsidRPr="00F25C47">
              <w:rPr>
                <w:sz w:val="16"/>
                <w:szCs w:val="16"/>
              </w:rPr>
              <w:t>Uchwyt izolujący ze stali nierdzewnej</w:t>
            </w:r>
          </w:p>
          <w:p w:rsidR="00B92D5C" w:rsidRPr="00F25C47" w:rsidRDefault="00B92D5C" w:rsidP="00870C5C">
            <w:pPr>
              <w:numPr>
                <w:ilvl w:val="0"/>
                <w:numId w:val="112"/>
              </w:numPr>
              <w:ind w:left="355"/>
              <w:rPr>
                <w:sz w:val="16"/>
                <w:szCs w:val="16"/>
              </w:rPr>
            </w:pPr>
            <w:r w:rsidRPr="00F25C47">
              <w:rPr>
                <w:sz w:val="16"/>
                <w:szCs w:val="16"/>
              </w:rPr>
              <w:t>Tworzywo apyrogenne i nie trombogenne</w:t>
            </w:r>
          </w:p>
          <w:p w:rsidR="00B92D5C" w:rsidRPr="00F25C47" w:rsidRDefault="00B92D5C" w:rsidP="00870C5C">
            <w:pPr>
              <w:numPr>
                <w:ilvl w:val="0"/>
                <w:numId w:val="112"/>
              </w:numPr>
              <w:ind w:left="355"/>
              <w:rPr>
                <w:sz w:val="16"/>
                <w:szCs w:val="16"/>
              </w:rPr>
            </w:pPr>
            <w:r w:rsidRPr="00F25C47">
              <w:rPr>
                <w:sz w:val="16"/>
                <w:szCs w:val="16"/>
              </w:rPr>
              <w:t>Opakowanie zbiorcze min. 10 szt.</w:t>
            </w:r>
          </w:p>
        </w:tc>
        <w:tc>
          <w:tcPr>
            <w:tcW w:w="709" w:type="pct"/>
            <w:tcBorders>
              <w:left w:val="single" w:sz="4" w:space="0" w:color="auto"/>
            </w:tcBorders>
          </w:tcPr>
          <w:p w:rsidR="00B92D5C" w:rsidRPr="00F25C47" w:rsidRDefault="00B92D5C" w:rsidP="00B92D5C">
            <w:pPr>
              <w:rPr>
                <w:sz w:val="16"/>
                <w:szCs w:val="16"/>
              </w:rPr>
            </w:pPr>
          </w:p>
        </w:tc>
      </w:tr>
      <w:tr w:rsidR="00B92D5C" w:rsidRPr="00F25C47" w:rsidTr="00B92D5C">
        <w:trPr>
          <w:cantSplit/>
          <w:trHeight w:val="145"/>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12</w:t>
            </w:r>
          </w:p>
        </w:tc>
        <w:tc>
          <w:tcPr>
            <w:tcW w:w="854" w:type="pct"/>
            <w:tcBorders>
              <w:top w:val="single" w:sz="4" w:space="0" w:color="auto"/>
            </w:tcBorders>
          </w:tcPr>
          <w:p w:rsidR="00B92D5C" w:rsidRPr="00F25C47" w:rsidRDefault="00B92D5C" w:rsidP="00B92D5C">
            <w:pPr>
              <w:rPr>
                <w:sz w:val="16"/>
                <w:szCs w:val="16"/>
              </w:rPr>
            </w:pPr>
            <w:r w:rsidRPr="00F25C47">
              <w:rPr>
                <w:sz w:val="16"/>
                <w:szCs w:val="16"/>
              </w:rPr>
              <w:t xml:space="preserve">Vent komorowy z prowadnicą </w:t>
            </w:r>
          </w:p>
          <w:p w:rsidR="00B92D5C" w:rsidRPr="00F25C47" w:rsidRDefault="00B92D5C" w:rsidP="00B92D5C">
            <w:pPr>
              <w:rPr>
                <w:sz w:val="16"/>
                <w:szCs w:val="16"/>
              </w:rPr>
            </w:pPr>
            <w:r w:rsidRPr="00F25C47">
              <w:rPr>
                <w:sz w:val="16"/>
                <w:szCs w:val="16"/>
              </w:rPr>
              <w:t xml:space="preserve">- </w:t>
            </w:r>
            <w:r w:rsidRPr="00F25C47">
              <w:rPr>
                <w:b/>
                <w:sz w:val="16"/>
                <w:szCs w:val="16"/>
              </w:rPr>
              <w:t>390 szt.</w:t>
            </w:r>
          </w:p>
        </w:tc>
        <w:tc>
          <w:tcPr>
            <w:tcW w:w="2905" w:type="pct"/>
            <w:tcBorders>
              <w:top w:val="single" w:sz="4" w:space="0" w:color="auto"/>
            </w:tcBorders>
          </w:tcPr>
          <w:p w:rsidR="00B92D5C" w:rsidRPr="00F25C47" w:rsidRDefault="00B92D5C" w:rsidP="00870C5C">
            <w:pPr>
              <w:numPr>
                <w:ilvl w:val="0"/>
                <w:numId w:val="105"/>
              </w:numPr>
              <w:rPr>
                <w:sz w:val="16"/>
                <w:szCs w:val="16"/>
              </w:rPr>
            </w:pPr>
            <w:r w:rsidRPr="00F25C47">
              <w:rPr>
                <w:sz w:val="16"/>
                <w:szCs w:val="16"/>
              </w:rPr>
              <w:t>Rozmiary 16 Fr. i 20 Fr. długość min. 40 cm konektor łączący ¼ cala</w:t>
            </w:r>
          </w:p>
          <w:p w:rsidR="00B92D5C" w:rsidRPr="00F25C47" w:rsidRDefault="00B92D5C" w:rsidP="00870C5C">
            <w:pPr>
              <w:numPr>
                <w:ilvl w:val="0"/>
                <w:numId w:val="105"/>
              </w:numPr>
              <w:rPr>
                <w:sz w:val="16"/>
                <w:szCs w:val="16"/>
              </w:rPr>
            </w:pPr>
            <w:r w:rsidRPr="00F25C47">
              <w:rPr>
                <w:sz w:val="16"/>
                <w:szCs w:val="16"/>
              </w:rPr>
              <w:t>Prowadnica metalowa, plastyczna, wyciągana</w:t>
            </w:r>
          </w:p>
          <w:p w:rsidR="00B92D5C" w:rsidRPr="00F25C47" w:rsidRDefault="00B92D5C" w:rsidP="00870C5C">
            <w:pPr>
              <w:numPr>
                <w:ilvl w:val="0"/>
                <w:numId w:val="105"/>
              </w:numPr>
              <w:rPr>
                <w:sz w:val="16"/>
                <w:szCs w:val="16"/>
              </w:rPr>
            </w:pPr>
            <w:r w:rsidRPr="00F25C47">
              <w:rPr>
                <w:sz w:val="16"/>
                <w:szCs w:val="16"/>
              </w:rPr>
              <w:t xml:space="preserve">Możliwość kontroli głębokości wprowadzenia ventu za pomocą markerów zewnętrznych </w:t>
            </w:r>
          </w:p>
          <w:p w:rsidR="00B92D5C" w:rsidRPr="00F25C47" w:rsidRDefault="00B92D5C" w:rsidP="00B92D5C">
            <w:pPr>
              <w:ind w:left="360"/>
              <w:rPr>
                <w:sz w:val="16"/>
                <w:szCs w:val="16"/>
              </w:rPr>
            </w:pPr>
            <w:r w:rsidRPr="00F25C47">
              <w:rPr>
                <w:sz w:val="16"/>
                <w:szCs w:val="16"/>
              </w:rPr>
              <w:t>( podziałka na zewnętrznej ścianie ventu)</w:t>
            </w:r>
          </w:p>
          <w:p w:rsidR="00B92D5C" w:rsidRPr="00F25C47" w:rsidRDefault="00B92D5C" w:rsidP="00870C5C">
            <w:pPr>
              <w:numPr>
                <w:ilvl w:val="0"/>
                <w:numId w:val="105"/>
              </w:numPr>
              <w:rPr>
                <w:sz w:val="16"/>
                <w:szCs w:val="16"/>
              </w:rPr>
            </w:pPr>
            <w:r w:rsidRPr="00F25C47">
              <w:rPr>
                <w:sz w:val="16"/>
                <w:szCs w:val="16"/>
              </w:rPr>
              <w:t>Tworzywo silikon medyczny</w:t>
            </w:r>
          </w:p>
          <w:p w:rsidR="00B92D5C" w:rsidRPr="00F25C47" w:rsidRDefault="00B92D5C" w:rsidP="00870C5C">
            <w:pPr>
              <w:numPr>
                <w:ilvl w:val="0"/>
                <w:numId w:val="105"/>
              </w:numPr>
              <w:rPr>
                <w:sz w:val="16"/>
                <w:szCs w:val="16"/>
              </w:rPr>
            </w:pPr>
            <w:r w:rsidRPr="00F25C47">
              <w:rPr>
                <w:sz w:val="16"/>
                <w:szCs w:val="16"/>
              </w:rPr>
              <w:t xml:space="preserve">Prowadnica plastyczna do ventów silikonowych </w:t>
            </w:r>
          </w:p>
          <w:p w:rsidR="00B92D5C" w:rsidRPr="00F25C47" w:rsidRDefault="00B92D5C" w:rsidP="00870C5C">
            <w:pPr>
              <w:numPr>
                <w:ilvl w:val="0"/>
                <w:numId w:val="105"/>
              </w:numPr>
              <w:rPr>
                <w:sz w:val="16"/>
                <w:szCs w:val="16"/>
              </w:rPr>
            </w:pPr>
            <w:r w:rsidRPr="00F25C47">
              <w:rPr>
                <w:sz w:val="16"/>
                <w:szCs w:val="16"/>
              </w:rPr>
              <w:t>Tworzywo apyrogenne i nie trombogenne</w:t>
            </w:r>
          </w:p>
          <w:p w:rsidR="00B92D5C" w:rsidRPr="00F25C47" w:rsidRDefault="00B92D5C" w:rsidP="00870C5C">
            <w:pPr>
              <w:numPr>
                <w:ilvl w:val="0"/>
                <w:numId w:val="105"/>
              </w:numPr>
              <w:rPr>
                <w:sz w:val="16"/>
                <w:szCs w:val="16"/>
              </w:rPr>
            </w:pPr>
            <w:r w:rsidRPr="00F25C47">
              <w:rPr>
                <w:sz w:val="16"/>
                <w:szCs w:val="16"/>
              </w:rPr>
              <w:t>Opakowanie zewnętrzne min. podwójne</w:t>
            </w:r>
          </w:p>
          <w:p w:rsidR="00B92D5C" w:rsidRPr="00F25C47" w:rsidRDefault="00B92D5C" w:rsidP="00870C5C">
            <w:pPr>
              <w:numPr>
                <w:ilvl w:val="0"/>
                <w:numId w:val="105"/>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26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13</w:t>
            </w:r>
          </w:p>
        </w:tc>
        <w:tc>
          <w:tcPr>
            <w:tcW w:w="854" w:type="pct"/>
          </w:tcPr>
          <w:p w:rsidR="00B92D5C" w:rsidRPr="00F25C47" w:rsidRDefault="00B92D5C" w:rsidP="00B92D5C">
            <w:pPr>
              <w:rPr>
                <w:b/>
                <w:sz w:val="16"/>
                <w:szCs w:val="16"/>
              </w:rPr>
            </w:pPr>
            <w:r w:rsidRPr="00F25C47">
              <w:rPr>
                <w:sz w:val="16"/>
                <w:szCs w:val="16"/>
              </w:rPr>
              <w:t>Ssawka pericardialna miękka z metalową końcówką (do odsysania z worka osierdziowego</w:t>
            </w:r>
            <w:r w:rsidRPr="00F25C47">
              <w:rPr>
                <w:b/>
                <w:sz w:val="16"/>
                <w:szCs w:val="16"/>
              </w:rPr>
              <w:t xml:space="preserve">) </w:t>
            </w:r>
          </w:p>
          <w:p w:rsidR="00B92D5C" w:rsidRPr="00F25C47" w:rsidRDefault="00B92D5C" w:rsidP="00B92D5C">
            <w:pPr>
              <w:rPr>
                <w:sz w:val="16"/>
                <w:szCs w:val="16"/>
              </w:rPr>
            </w:pPr>
            <w:r w:rsidRPr="00F25C47">
              <w:rPr>
                <w:b/>
                <w:sz w:val="16"/>
                <w:szCs w:val="16"/>
              </w:rPr>
              <w:t>– 190 szt</w:t>
            </w:r>
          </w:p>
        </w:tc>
        <w:tc>
          <w:tcPr>
            <w:tcW w:w="2905" w:type="pct"/>
          </w:tcPr>
          <w:p w:rsidR="00B92D5C" w:rsidRPr="00F25C47" w:rsidRDefault="00B92D5C" w:rsidP="00870C5C">
            <w:pPr>
              <w:numPr>
                <w:ilvl w:val="0"/>
                <w:numId w:val="109"/>
              </w:numPr>
              <w:rPr>
                <w:sz w:val="16"/>
                <w:szCs w:val="16"/>
              </w:rPr>
            </w:pPr>
            <w:r w:rsidRPr="00F25C47">
              <w:rPr>
                <w:sz w:val="16"/>
                <w:szCs w:val="16"/>
              </w:rPr>
              <w:t>Długość min. 38 cm</w:t>
            </w:r>
          </w:p>
          <w:p w:rsidR="00B92D5C" w:rsidRPr="00F25C47" w:rsidRDefault="00B92D5C" w:rsidP="00870C5C">
            <w:pPr>
              <w:numPr>
                <w:ilvl w:val="0"/>
                <w:numId w:val="109"/>
              </w:numPr>
              <w:rPr>
                <w:sz w:val="16"/>
                <w:szCs w:val="16"/>
              </w:rPr>
            </w:pPr>
            <w:r w:rsidRPr="00F25C47">
              <w:rPr>
                <w:sz w:val="16"/>
                <w:szCs w:val="16"/>
              </w:rPr>
              <w:t>Konektor łączący ¼ cala</w:t>
            </w:r>
          </w:p>
          <w:p w:rsidR="00B92D5C" w:rsidRPr="00F25C47" w:rsidRDefault="00B92D5C" w:rsidP="00870C5C">
            <w:pPr>
              <w:numPr>
                <w:ilvl w:val="0"/>
                <w:numId w:val="109"/>
              </w:numPr>
              <w:rPr>
                <w:sz w:val="16"/>
                <w:szCs w:val="16"/>
              </w:rPr>
            </w:pPr>
            <w:r w:rsidRPr="00F25C47">
              <w:rPr>
                <w:sz w:val="16"/>
                <w:szCs w:val="16"/>
              </w:rPr>
              <w:t>Ssawka zakończona metalową końcówką (sprężynka)</w:t>
            </w:r>
          </w:p>
          <w:p w:rsidR="00B92D5C" w:rsidRPr="00F25C47" w:rsidRDefault="00B92D5C" w:rsidP="00870C5C">
            <w:pPr>
              <w:numPr>
                <w:ilvl w:val="0"/>
                <w:numId w:val="109"/>
              </w:numPr>
              <w:rPr>
                <w:sz w:val="16"/>
                <w:szCs w:val="16"/>
              </w:rPr>
            </w:pPr>
            <w:r w:rsidRPr="00F25C47">
              <w:rPr>
                <w:sz w:val="16"/>
                <w:szCs w:val="16"/>
              </w:rPr>
              <w:t>Tworzywo apyrogenne i nie trombogenne</w:t>
            </w:r>
          </w:p>
          <w:p w:rsidR="00B92D5C" w:rsidRPr="00F25C47" w:rsidRDefault="00B92D5C" w:rsidP="00870C5C">
            <w:pPr>
              <w:numPr>
                <w:ilvl w:val="0"/>
                <w:numId w:val="109"/>
              </w:numPr>
              <w:rPr>
                <w:sz w:val="16"/>
                <w:szCs w:val="16"/>
              </w:rPr>
            </w:pPr>
            <w:r w:rsidRPr="00F25C47">
              <w:rPr>
                <w:sz w:val="16"/>
                <w:szCs w:val="16"/>
              </w:rPr>
              <w:t>Opakowanie zewnętrzne min. podwójne</w:t>
            </w:r>
          </w:p>
          <w:p w:rsidR="00B92D5C" w:rsidRPr="00F25C47" w:rsidRDefault="00B92D5C" w:rsidP="00870C5C">
            <w:pPr>
              <w:numPr>
                <w:ilvl w:val="0"/>
                <w:numId w:val="109"/>
              </w:numPr>
              <w:rPr>
                <w:sz w:val="16"/>
                <w:szCs w:val="16"/>
              </w:rPr>
            </w:pPr>
            <w:r w:rsidRPr="00F25C47">
              <w:rPr>
                <w:sz w:val="16"/>
                <w:szCs w:val="16"/>
              </w:rPr>
              <w:t>Termin przydatności min. 2 lata.</w:t>
            </w:r>
          </w:p>
          <w:p w:rsidR="00B92D5C" w:rsidRDefault="00B92D5C" w:rsidP="00870C5C">
            <w:pPr>
              <w:numPr>
                <w:ilvl w:val="0"/>
                <w:numId w:val="109"/>
              </w:numPr>
              <w:rPr>
                <w:sz w:val="16"/>
                <w:szCs w:val="16"/>
              </w:rPr>
            </w:pPr>
            <w:r w:rsidRPr="00F25C47">
              <w:rPr>
                <w:sz w:val="16"/>
                <w:szCs w:val="16"/>
              </w:rPr>
              <w:t>W opakowaniu zbiorczym min. 10 sztuk</w:t>
            </w:r>
          </w:p>
          <w:p w:rsidR="006072AC" w:rsidRPr="00F25C47" w:rsidRDefault="006072AC" w:rsidP="006072AC">
            <w:pPr>
              <w:ind w:left="360"/>
              <w:rPr>
                <w:sz w:val="16"/>
                <w:szCs w:val="16"/>
              </w:rPr>
            </w:pPr>
          </w:p>
        </w:tc>
        <w:tc>
          <w:tcPr>
            <w:tcW w:w="709" w:type="pct"/>
          </w:tcPr>
          <w:p w:rsidR="00B92D5C" w:rsidRPr="00F25C47" w:rsidRDefault="00B92D5C" w:rsidP="00B92D5C">
            <w:pPr>
              <w:rPr>
                <w:sz w:val="16"/>
                <w:szCs w:val="16"/>
              </w:rPr>
            </w:pPr>
          </w:p>
        </w:tc>
      </w:tr>
      <w:tr w:rsidR="00B92D5C" w:rsidRPr="00F25C47" w:rsidTr="00B92D5C">
        <w:trPr>
          <w:cantSplit/>
          <w:trHeight w:val="1453"/>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Kaniule do krążenia udowego - tętnicze</w:t>
            </w:r>
          </w:p>
          <w:p w:rsidR="00B92D5C" w:rsidRPr="00F25C47" w:rsidRDefault="00B92D5C" w:rsidP="00B92D5C">
            <w:pPr>
              <w:rPr>
                <w:b/>
                <w:sz w:val="16"/>
                <w:szCs w:val="16"/>
              </w:rPr>
            </w:pPr>
            <w:r w:rsidRPr="00F25C47">
              <w:rPr>
                <w:b/>
                <w:sz w:val="16"/>
                <w:szCs w:val="16"/>
              </w:rPr>
              <w:t xml:space="preserve">- 20 szt. </w:t>
            </w:r>
          </w:p>
        </w:tc>
        <w:tc>
          <w:tcPr>
            <w:tcW w:w="2905" w:type="pct"/>
          </w:tcPr>
          <w:p w:rsidR="00B92D5C" w:rsidRPr="00F25C47" w:rsidRDefault="00B92D5C" w:rsidP="00870C5C">
            <w:pPr>
              <w:numPr>
                <w:ilvl w:val="0"/>
                <w:numId w:val="118"/>
              </w:numPr>
              <w:rPr>
                <w:sz w:val="16"/>
                <w:szCs w:val="16"/>
              </w:rPr>
            </w:pPr>
            <w:r w:rsidRPr="00F25C47">
              <w:rPr>
                <w:sz w:val="16"/>
                <w:szCs w:val="16"/>
              </w:rPr>
              <w:t>Kaniule o rozmiarach 15 Fr, 17 Fr, 19 Fr, 21 Fr</w:t>
            </w:r>
          </w:p>
          <w:p w:rsidR="00B92D5C" w:rsidRPr="00F25C47" w:rsidRDefault="00B92D5C" w:rsidP="00870C5C">
            <w:pPr>
              <w:numPr>
                <w:ilvl w:val="0"/>
                <w:numId w:val="118"/>
              </w:numPr>
              <w:rPr>
                <w:sz w:val="16"/>
                <w:szCs w:val="16"/>
              </w:rPr>
            </w:pPr>
            <w:r w:rsidRPr="00F25C47">
              <w:rPr>
                <w:sz w:val="16"/>
                <w:szCs w:val="16"/>
              </w:rPr>
              <w:t>Zakończenie kaniuli wielootworowe</w:t>
            </w:r>
          </w:p>
          <w:p w:rsidR="00B92D5C" w:rsidRPr="00F25C47" w:rsidRDefault="00B92D5C" w:rsidP="00870C5C">
            <w:pPr>
              <w:numPr>
                <w:ilvl w:val="0"/>
                <w:numId w:val="118"/>
              </w:numPr>
              <w:rPr>
                <w:sz w:val="16"/>
                <w:szCs w:val="16"/>
              </w:rPr>
            </w:pPr>
            <w:r w:rsidRPr="00F25C47">
              <w:rPr>
                <w:sz w:val="16"/>
                <w:szCs w:val="16"/>
              </w:rPr>
              <w:t>Kaniula wyposażona w prowadnik</w:t>
            </w:r>
          </w:p>
          <w:p w:rsidR="00B92D5C" w:rsidRPr="00F25C47" w:rsidRDefault="00B92D5C" w:rsidP="00870C5C">
            <w:pPr>
              <w:numPr>
                <w:ilvl w:val="0"/>
                <w:numId w:val="118"/>
              </w:numPr>
              <w:rPr>
                <w:sz w:val="16"/>
                <w:szCs w:val="16"/>
              </w:rPr>
            </w:pPr>
            <w:r w:rsidRPr="00F25C47">
              <w:rPr>
                <w:sz w:val="16"/>
                <w:szCs w:val="16"/>
              </w:rPr>
              <w:t>Długość kaniuli maksymalnie do 44 cm</w:t>
            </w:r>
          </w:p>
          <w:p w:rsidR="00B92D5C" w:rsidRPr="00F25C47" w:rsidRDefault="00B92D5C" w:rsidP="00870C5C">
            <w:pPr>
              <w:numPr>
                <w:ilvl w:val="0"/>
                <w:numId w:val="118"/>
              </w:numPr>
              <w:rPr>
                <w:sz w:val="16"/>
                <w:szCs w:val="16"/>
              </w:rPr>
            </w:pPr>
            <w:r w:rsidRPr="00F25C47">
              <w:rPr>
                <w:sz w:val="16"/>
                <w:szCs w:val="16"/>
              </w:rPr>
              <w:t xml:space="preserve">Konektor połączeniowy 3/8 cala </w:t>
            </w:r>
          </w:p>
          <w:p w:rsidR="00B92D5C" w:rsidRPr="00F25C47" w:rsidRDefault="00B92D5C" w:rsidP="00870C5C">
            <w:pPr>
              <w:numPr>
                <w:ilvl w:val="0"/>
                <w:numId w:val="118"/>
              </w:numPr>
              <w:rPr>
                <w:sz w:val="16"/>
                <w:szCs w:val="16"/>
              </w:rPr>
            </w:pPr>
            <w:r w:rsidRPr="00F25C47">
              <w:rPr>
                <w:sz w:val="16"/>
                <w:szCs w:val="16"/>
              </w:rPr>
              <w:t>Kaniula wyposażona w markery zewnętrzne  (znaczniki głębokości wprowadzenia)</w:t>
            </w:r>
          </w:p>
          <w:p w:rsidR="00B92D5C" w:rsidRPr="00F25C47" w:rsidRDefault="00B92D5C" w:rsidP="00870C5C">
            <w:pPr>
              <w:numPr>
                <w:ilvl w:val="0"/>
                <w:numId w:val="118"/>
              </w:numPr>
              <w:rPr>
                <w:sz w:val="16"/>
                <w:szCs w:val="16"/>
              </w:rPr>
            </w:pPr>
            <w:r w:rsidRPr="00F25C47">
              <w:rPr>
                <w:sz w:val="16"/>
                <w:szCs w:val="16"/>
              </w:rPr>
              <w:t>Zbrojenie zapobiegające zamknięciu światła kaniuli.</w:t>
            </w:r>
          </w:p>
        </w:tc>
        <w:tc>
          <w:tcPr>
            <w:tcW w:w="709" w:type="pct"/>
          </w:tcPr>
          <w:p w:rsidR="00B92D5C" w:rsidRPr="00F25C47" w:rsidRDefault="00B92D5C" w:rsidP="00B92D5C">
            <w:pPr>
              <w:rPr>
                <w:sz w:val="16"/>
                <w:szCs w:val="16"/>
              </w:rPr>
            </w:pPr>
          </w:p>
        </w:tc>
      </w:tr>
      <w:tr w:rsidR="00B92D5C" w:rsidRPr="00F25C47" w:rsidTr="00B92D5C">
        <w:trPr>
          <w:cantSplit/>
          <w:trHeight w:val="1416"/>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Zestaw do wprowadzania kaniul udowych </w:t>
            </w:r>
          </w:p>
          <w:p w:rsidR="00B92D5C" w:rsidRPr="00F25C47" w:rsidRDefault="00B92D5C" w:rsidP="00B92D5C">
            <w:pPr>
              <w:rPr>
                <w:b/>
                <w:sz w:val="16"/>
                <w:szCs w:val="16"/>
              </w:rPr>
            </w:pPr>
            <w:r w:rsidRPr="00F25C47">
              <w:rPr>
                <w:b/>
                <w:sz w:val="16"/>
                <w:szCs w:val="16"/>
              </w:rPr>
              <w:t>- 60 szt.</w:t>
            </w:r>
          </w:p>
        </w:tc>
        <w:tc>
          <w:tcPr>
            <w:tcW w:w="2905" w:type="pct"/>
          </w:tcPr>
          <w:p w:rsidR="00B92D5C" w:rsidRPr="00F25C47" w:rsidRDefault="00B92D5C" w:rsidP="00870C5C">
            <w:pPr>
              <w:numPr>
                <w:ilvl w:val="0"/>
                <w:numId w:val="119"/>
              </w:numPr>
              <w:ind w:left="220" w:hanging="141"/>
              <w:rPr>
                <w:sz w:val="16"/>
                <w:szCs w:val="16"/>
              </w:rPr>
            </w:pPr>
            <w:r w:rsidRPr="00F25C47">
              <w:rPr>
                <w:sz w:val="16"/>
                <w:szCs w:val="16"/>
              </w:rPr>
              <w:t>Skład zestawu do wprowadzenia</w:t>
            </w:r>
          </w:p>
          <w:p w:rsidR="00B92D5C" w:rsidRPr="00F25C47" w:rsidRDefault="00B92D5C" w:rsidP="00B92D5C">
            <w:pPr>
              <w:ind w:left="220"/>
              <w:contextualSpacing/>
              <w:rPr>
                <w:sz w:val="16"/>
                <w:szCs w:val="16"/>
              </w:rPr>
            </w:pPr>
            <w:r w:rsidRPr="00F25C47">
              <w:rPr>
                <w:sz w:val="16"/>
                <w:szCs w:val="16"/>
              </w:rPr>
              <w:t>- 1x 18 Ga – igły typu Seldingera</w:t>
            </w:r>
          </w:p>
          <w:p w:rsidR="00B92D5C" w:rsidRPr="00F25C47" w:rsidRDefault="00B92D5C" w:rsidP="00B92D5C">
            <w:pPr>
              <w:ind w:left="220"/>
              <w:contextualSpacing/>
              <w:rPr>
                <w:sz w:val="16"/>
                <w:szCs w:val="16"/>
              </w:rPr>
            </w:pPr>
            <w:r w:rsidRPr="00F25C47">
              <w:rPr>
                <w:sz w:val="16"/>
                <w:szCs w:val="16"/>
              </w:rPr>
              <w:t>- 1x 8/10 Fr – rozszerzacz</w:t>
            </w:r>
          </w:p>
          <w:p w:rsidR="00B92D5C" w:rsidRPr="00F25C47" w:rsidRDefault="00B92D5C" w:rsidP="00B92D5C">
            <w:pPr>
              <w:ind w:left="220"/>
              <w:contextualSpacing/>
              <w:rPr>
                <w:sz w:val="16"/>
                <w:szCs w:val="16"/>
              </w:rPr>
            </w:pPr>
            <w:r w:rsidRPr="00F25C47">
              <w:rPr>
                <w:sz w:val="16"/>
                <w:szCs w:val="16"/>
              </w:rPr>
              <w:t>- 1x12/14 Fr – rozszerzacz</w:t>
            </w:r>
          </w:p>
          <w:p w:rsidR="00B92D5C" w:rsidRPr="00F25C47" w:rsidRDefault="00B92D5C" w:rsidP="00B92D5C">
            <w:pPr>
              <w:ind w:left="220"/>
              <w:contextualSpacing/>
              <w:rPr>
                <w:sz w:val="16"/>
                <w:szCs w:val="16"/>
              </w:rPr>
            </w:pPr>
            <w:r w:rsidRPr="00F25C47">
              <w:rPr>
                <w:sz w:val="16"/>
                <w:szCs w:val="16"/>
              </w:rPr>
              <w:t>- prowadnik o rozmiarze 0,1 cm x 150 cm</w:t>
            </w:r>
          </w:p>
          <w:p w:rsidR="00B92D5C" w:rsidRPr="00F25C47" w:rsidRDefault="00B92D5C" w:rsidP="00B92D5C">
            <w:pPr>
              <w:ind w:left="220"/>
              <w:contextualSpacing/>
              <w:rPr>
                <w:sz w:val="16"/>
                <w:szCs w:val="16"/>
              </w:rPr>
            </w:pPr>
            <w:r w:rsidRPr="00F25C47">
              <w:rPr>
                <w:sz w:val="16"/>
                <w:szCs w:val="16"/>
              </w:rPr>
              <w:t>- 1x ostrze  # 1</w:t>
            </w:r>
          </w:p>
          <w:p w:rsidR="00B92D5C" w:rsidRPr="00F25C47" w:rsidRDefault="00B92D5C" w:rsidP="00870C5C">
            <w:pPr>
              <w:numPr>
                <w:ilvl w:val="0"/>
                <w:numId w:val="119"/>
              </w:numPr>
              <w:ind w:left="220" w:hanging="141"/>
              <w:contextualSpacing/>
              <w:rPr>
                <w:sz w:val="16"/>
                <w:szCs w:val="16"/>
              </w:rPr>
            </w:pPr>
            <w:r w:rsidRPr="00F25C47">
              <w:rPr>
                <w:sz w:val="16"/>
                <w:szCs w:val="16"/>
              </w:rPr>
              <w:t>Tworzywo apyrogenne i  nie trombogenne</w:t>
            </w:r>
          </w:p>
          <w:p w:rsidR="00B92D5C" w:rsidRPr="00F25C47" w:rsidRDefault="00B92D5C" w:rsidP="00870C5C">
            <w:pPr>
              <w:numPr>
                <w:ilvl w:val="0"/>
                <w:numId w:val="119"/>
              </w:numPr>
              <w:ind w:left="220" w:hanging="141"/>
              <w:contextualSpacing/>
              <w:rPr>
                <w:sz w:val="16"/>
                <w:szCs w:val="16"/>
              </w:rPr>
            </w:pPr>
            <w:r w:rsidRPr="00F25C47">
              <w:rPr>
                <w:sz w:val="16"/>
                <w:szCs w:val="16"/>
              </w:rPr>
              <w:t>Opakowanie zewnętrzne min. podwójne</w:t>
            </w:r>
          </w:p>
        </w:tc>
        <w:tc>
          <w:tcPr>
            <w:tcW w:w="709" w:type="pct"/>
          </w:tcPr>
          <w:p w:rsidR="00B92D5C" w:rsidRPr="00F25C47" w:rsidRDefault="00B92D5C" w:rsidP="00B92D5C">
            <w:pPr>
              <w:rPr>
                <w:sz w:val="16"/>
                <w:szCs w:val="16"/>
              </w:rPr>
            </w:pPr>
          </w:p>
        </w:tc>
      </w:tr>
      <w:tr w:rsidR="00B92D5C" w:rsidRPr="00F25C47" w:rsidTr="00B92D5C">
        <w:trPr>
          <w:cantSplit/>
          <w:trHeight w:val="1353"/>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 xml:space="preserve">Ssawka  z metalową końcówką </w:t>
            </w:r>
          </w:p>
          <w:p w:rsidR="00B92D5C" w:rsidRPr="00F25C47" w:rsidRDefault="00B92D5C" w:rsidP="00B92D5C">
            <w:pPr>
              <w:rPr>
                <w:b/>
                <w:sz w:val="16"/>
                <w:szCs w:val="16"/>
              </w:rPr>
            </w:pPr>
            <w:r w:rsidRPr="00F25C47">
              <w:rPr>
                <w:b/>
                <w:sz w:val="16"/>
                <w:szCs w:val="16"/>
              </w:rPr>
              <w:t>- 40 szt.</w:t>
            </w:r>
          </w:p>
        </w:tc>
        <w:tc>
          <w:tcPr>
            <w:tcW w:w="2905" w:type="pct"/>
          </w:tcPr>
          <w:p w:rsidR="00B92D5C" w:rsidRPr="00F25C47" w:rsidRDefault="00B92D5C" w:rsidP="00870C5C">
            <w:pPr>
              <w:numPr>
                <w:ilvl w:val="0"/>
                <w:numId w:val="120"/>
              </w:numPr>
              <w:rPr>
                <w:sz w:val="16"/>
                <w:szCs w:val="16"/>
              </w:rPr>
            </w:pPr>
            <w:r w:rsidRPr="00F25C47">
              <w:rPr>
                <w:sz w:val="16"/>
                <w:szCs w:val="16"/>
              </w:rPr>
              <w:t>Długość min. 38 cm</w:t>
            </w:r>
          </w:p>
          <w:p w:rsidR="00B92D5C" w:rsidRPr="00F25C47" w:rsidRDefault="00B92D5C" w:rsidP="00870C5C">
            <w:pPr>
              <w:numPr>
                <w:ilvl w:val="0"/>
                <w:numId w:val="120"/>
              </w:numPr>
              <w:rPr>
                <w:sz w:val="16"/>
                <w:szCs w:val="16"/>
              </w:rPr>
            </w:pPr>
            <w:r w:rsidRPr="00F25C47">
              <w:rPr>
                <w:sz w:val="16"/>
                <w:szCs w:val="16"/>
              </w:rPr>
              <w:t>Konektor łączący ¼ cala</w:t>
            </w:r>
          </w:p>
          <w:p w:rsidR="00B92D5C" w:rsidRPr="00F25C47" w:rsidRDefault="00B92D5C" w:rsidP="00870C5C">
            <w:pPr>
              <w:numPr>
                <w:ilvl w:val="0"/>
                <w:numId w:val="120"/>
              </w:numPr>
              <w:rPr>
                <w:sz w:val="16"/>
                <w:szCs w:val="16"/>
              </w:rPr>
            </w:pPr>
            <w:r w:rsidRPr="00F25C47">
              <w:rPr>
                <w:sz w:val="16"/>
                <w:szCs w:val="16"/>
              </w:rPr>
              <w:t>Ssawka zakończona metalową końcówką,  jako obciążenie silikonowego drenu</w:t>
            </w:r>
          </w:p>
          <w:p w:rsidR="00B92D5C" w:rsidRPr="00F25C47" w:rsidRDefault="00B92D5C" w:rsidP="00870C5C">
            <w:pPr>
              <w:numPr>
                <w:ilvl w:val="0"/>
                <w:numId w:val="120"/>
              </w:numPr>
              <w:rPr>
                <w:sz w:val="16"/>
                <w:szCs w:val="16"/>
              </w:rPr>
            </w:pPr>
            <w:r w:rsidRPr="00F25C47">
              <w:rPr>
                <w:sz w:val="16"/>
                <w:szCs w:val="16"/>
              </w:rPr>
              <w:t>Tworzywo apyrogenne i nie trombogenne</w:t>
            </w:r>
          </w:p>
          <w:p w:rsidR="00B92D5C" w:rsidRPr="00F25C47" w:rsidRDefault="00B92D5C" w:rsidP="00870C5C">
            <w:pPr>
              <w:numPr>
                <w:ilvl w:val="0"/>
                <w:numId w:val="120"/>
              </w:numPr>
              <w:rPr>
                <w:sz w:val="16"/>
                <w:szCs w:val="16"/>
              </w:rPr>
            </w:pPr>
            <w:r w:rsidRPr="00F25C47">
              <w:rPr>
                <w:sz w:val="16"/>
                <w:szCs w:val="16"/>
              </w:rPr>
              <w:t>Opakowanie zewnętrzne min. podwójne</w:t>
            </w:r>
          </w:p>
          <w:p w:rsidR="00B92D5C" w:rsidRPr="00F25C47" w:rsidRDefault="00B92D5C" w:rsidP="00870C5C">
            <w:pPr>
              <w:numPr>
                <w:ilvl w:val="0"/>
                <w:numId w:val="120"/>
              </w:numPr>
              <w:rPr>
                <w:sz w:val="16"/>
                <w:szCs w:val="16"/>
              </w:rPr>
            </w:pPr>
            <w:r w:rsidRPr="00F25C47">
              <w:rPr>
                <w:sz w:val="16"/>
                <w:szCs w:val="16"/>
              </w:rPr>
              <w:t>Termin przydatności min. 2 lata.</w:t>
            </w:r>
          </w:p>
          <w:p w:rsidR="00B92D5C" w:rsidRPr="00F25C47" w:rsidRDefault="00B92D5C" w:rsidP="00870C5C">
            <w:pPr>
              <w:numPr>
                <w:ilvl w:val="0"/>
                <w:numId w:val="120"/>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245"/>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Głowica do pompy bezkolizyjnej – kompatybilna z pompą do krążenia pozaustrojowego S3 i S5</w:t>
            </w:r>
          </w:p>
          <w:p w:rsidR="00B92D5C" w:rsidRPr="00F25C47" w:rsidRDefault="00B92D5C" w:rsidP="00B92D5C">
            <w:pPr>
              <w:rPr>
                <w:sz w:val="16"/>
                <w:szCs w:val="16"/>
              </w:rPr>
            </w:pPr>
            <w:r w:rsidRPr="00F25C47">
              <w:rPr>
                <w:b/>
                <w:sz w:val="16"/>
                <w:szCs w:val="16"/>
              </w:rPr>
              <w:t>– 50 szt</w:t>
            </w:r>
          </w:p>
        </w:tc>
        <w:tc>
          <w:tcPr>
            <w:tcW w:w="2905" w:type="pct"/>
          </w:tcPr>
          <w:p w:rsidR="00B92D5C" w:rsidRPr="00F25C47" w:rsidRDefault="00B92D5C" w:rsidP="00870C5C">
            <w:pPr>
              <w:numPr>
                <w:ilvl w:val="0"/>
                <w:numId w:val="138"/>
              </w:numPr>
              <w:rPr>
                <w:sz w:val="16"/>
                <w:szCs w:val="16"/>
              </w:rPr>
            </w:pPr>
            <w:r w:rsidRPr="00F25C47">
              <w:rPr>
                <w:sz w:val="16"/>
                <w:szCs w:val="16"/>
              </w:rPr>
              <w:t>Głowica bezokluzyjna o wypełnieniu do 60 ml z konektorami 3/8 x 3/8 cala</w:t>
            </w:r>
          </w:p>
          <w:p w:rsidR="00B92D5C" w:rsidRPr="00F25C47" w:rsidRDefault="00B92D5C" w:rsidP="00870C5C">
            <w:pPr>
              <w:numPr>
                <w:ilvl w:val="0"/>
                <w:numId w:val="138"/>
              </w:numPr>
              <w:rPr>
                <w:sz w:val="16"/>
                <w:szCs w:val="16"/>
              </w:rPr>
            </w:pPr>
            <w:r w:rsidRPr="00F25C47">
              <w:rPr>
                <w:sz w:val="16"/>
                <w:szCs w:val="16"/>
              </w:rPr>
              <w:t>Maksymalny przepływ do 10 l/min.</w:t>
            </w:r>
          </w:p>
          <w:p w:rsidR="00B92D5C" w:rsidRPr="00F25C47" w:rsidRDefault="00B92D5C" w:rsidP="00870C5C">
            <w:pPr>
              <w:numPr>
                <w:ilvl w:val="0"/>
                <w:numId w:val="138"/>
              </w:numPr>
              <w:rPr>
                <w:sz w:val="16"/>
                <w:szCs w:val="16"/>
              </w:rPr>
            </w:pPr>
            <w:r w:rsidRPr="00F25C47">
              <w:rPr>
                <w:sz w:val="16"/>
                <w:szCs w:val="16"/>
              </w:rPr>
              <w:t>Całość opakowania w jednym sterylnym opakowaniu,</w:t>
            </w:r>
          </w:p>
          <w:p w:rsidR="00B92D5C" w:rsidRPr="00F25C47" w:rsidRDefault="00B92D5C" w:rsidP="00870C5C">
            <w:pPr>
              <w:numPr>
                <w:ilvl w:val="0"/>
                <w:numId w:val="138"/>
              </w:numPr>
              <w:rPr>
                <w:sz w:val="16"/>
                <w:szCs w:val="16"/>
              </w:rPr>
            </w:pPr>
            <w:r w:rsidRPr="00F25C47">
              <w:rPr>
                <w:sz w:val="16"/>
                <w:szCs w:val="16"/>
              </w:rPr>
              <w:t>Tworzywo apyrogenne i nie trombogenne,</w:t>
            </w:r>
          </w:p>
          <w:p w:rsidR="00B92D5C" w:rsidRPr="00F25C47" w:rsidRDefault="00B92D5C" w:rsidP="00870C5C">
            <w:pPr>
              <w:numPr>
                <w:ilvl w:val="0"/>
                <w:numId w:val="138"/>
              </w:numPr>
              <w:rPr>
                <w:sz w:val="16"/>
                <w:szCs w:val="16"/>
              </w:rPr>
            </w:pPr>
            <w:r w:rsidRPr="00F25C47">
              <w:rPr>
                <w:sz w:val="16"/>
                <w:szCs w:val="16"/>
              </w:rPr>
              <w:t>Kompatybilna z pompą do krążenia pozaustrojowego S-3 oraz S-5</w:t>
            </w:r>
          </w:p>
          <w:p w:rsidR="00B92D5C" w:rsidRPr="00F25C47" w:rsidRDefault="00B92D5C" w:rsidP="00870C5C">
            <w:pPr>
              <w:numPr>
                <w:ilvl w:val="0"/>
                <w:numId w:val="138"/>
              </w:numPr>
              <w:rPr>
                <w:sz w:val="16"/>
                <w:szCs w:val="16"/>
              </w:rPr>
            </w:pPr>
            <w:r w:rsidRPr="00F25C47">
              <w:rPr>
                <w:sz w:val="16"/>
                <w:szCs w:val="16"/>
              </w:rPr>
              <w:t>Możliwość zaoferowania adaptera do napędu pompy centryfugalnej.</w:t>
            </w:r>
          </w:p>
        </w:tc>
        <w:tc>
          <w:tcPr>
            <w:tcW w:w="709" w:type="pct"/>
          </w:tcPr>
          <w:p w:rsidR="00B92D5C" w:rsidRPr="00F25C47" w:rsidRDefault="00B92D5C" w:rsidP="00B92D5C">
            <w:pPr>
              <w:rPr>
                <w:sz w:val="16"/>
                <w:szCs w:val="16"/>
              </w:rPr>
            </w:pPr>
          </w:p>
        </w:tc>
      </w:tr>
      <w:tr w:rsidR="00B92D5C" w:rsidRPr="00F25C47" w:rsidTr="00B92D5C">
        <w:trPr>
          <w:cantSplit/>
          <w:trHeight w:val="838"/>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Dyfuzor CO </w:t>
            </w:r>
            <w:r w:rsidRPr="00F25C47">
              <w:rPr>
                <w:sz w:val="16"/>
                <w:szCs w:val="16"/>
                <w:vertAlign w:val="superscript"/>
              </w:rPr>
              <w:t>2</w:t>
            </w:r>
          </w:p>
          <w:p w:rsidR="00B92D5C" w:rsidRPr="00F25C47" w:rsidRDefault="00B92D5C" w:rsidP="00B92D5C">
            <w:pPr>
              <w:rPr>
                <w:sz w:val="16"/>
                <w:szCs w:val="16"/>
              </w:rPr>
            </w:pPr>
            <w:r w:rsidRPr="00F25C47">
              <w:rPr>
                <w:b/>
                <w:sz w:val="16"/>
                <w:szCs w:val="16"/>
              </w:rPr>
              <w:t>- 100 szt.</w:t>
            </w:r>
          </w:p>
        </w:tc>
        <w:tc>
          <w:tcPr>
            <w:tcW w:w="2905" w:type="pct"/>
          </w:tcPr>
          <w:p w:rsidR="00B92D5C" w:rsidRPr="00F25C47" w:rsidRDefault="00B92D5C" w:rsidP="00870C5C">
            <w:pPr>
              <w:numPr>
                <w:ilvl w:val="0"/>
                <w:numId w:val="133"/>
              </w:numPr>
              <w:ind w:left="355" w:hanging="355"/>
              <w:rPr>
                <w:sz w:val="16"/>
                <w:szCs w:val="16"/>
              </w:rPr>
            </w:pPr>
            <w:r w:rsidRPr="00F25C47">
              <w:rPr>
                <w:sz w:val="16"/>
                <w:szCs w:val="16"/>
              </w:rPr>
              <w:t>Dren PCV z wbudowanym filtrem mikrobiologicznym gazu,</w:t>
            </w:r>
          </w:p>
          <w:p w:rsidR="00B92D5C" w:rsidRPr="00F25C47" w:rsidRDefault="00B92D5C" w:rsidP="00870C5C">
            <w:pPr>
              <w:numPr>
                <w:ilvl w:val="0"/>
                <w:numId w:val="133"/>
              </w:numPr>
              <w:ind w:left="355" w:hanging="355"/>
              <w:rPr>
                <w:sz w:val="16"/>
                <w:szCs w:val="16"/>
              </w:rPr>
            </w:pPr>
            <w:r w:rsidRPr="00F25C47">
              <w:rPr>
                <w:sz w:val="16"/>
                <w:szCs w:val="16"/>
              </w:rPr>
              <w:t>Dren doprowadzający PCV o rozmiarze 1/4 x 1/16 cala</w:t>
            </w:r>
          </w:p>
          <w:p w:rsidR="00B92D5C" w:rsidRPr="00F25C47" w:rsidRDefault="00B92D5C" w:rsidP="00870C5C">
            <w:pPr>
              <w:numPr>
                <w:ilvl w:val="0"/>
                <w:numId w:val="133"/>
              </w:numPr>
              <w:ind w:left="355" w:hanging="355"/>
              <w:rPr>
                <w:sz w:val="16"/>
                <w:szCs w:val="16"/>
              </w:rPr>
            </w:pPr>
            <w:r w:rsidRPr="00F25C47">
              <w:rPr>
                <w:sz w:val="16"/>
                <w:szCs w:val="16"/>
              </w:rPr>
              <w:t>Długość drenu od 2.0 m do 4 metrów</w:t>
            </w:r>
          </w:p>
          <w:p w:rsidR="00B92D5C" w:rsidRPr="00F25C47" w:rsidRDefault="00B92D5C" w:rsidP="00870C5C">
            <w:pPr>
              <w:numPr>
                <w:ilvl w:val="0"/>
                <w:numId w:val="133"/>
              </w:numPr>
              <w:ind w:left="355" w:hanging="355"/>
              <w:rPr>
                <w:sz w:val="16"/>
                <w:szCs w:val="16"/>
              </w:rPr>
            </w:pPr>
            <w:r w:rsidRPr="00F25C47">
              <w:rPr>
                <w:sz w:val="16"/>
                <w:szCs w:val="16"/>
              </w:rPr>
              <w:t>Dystalna część drenu PCV z wbudowanym drutem ze stali nierdzewnej który umożliwia swobodne uformowanie końcówki dyfuzora w polu operacyjnym.</w:t>
            </w:r>
          </w:p>
          <w:p w:rsidR="00B92D5C" w:rsidRPr="00F25C47" w:rsidRDefault="00B92D5C" w:rsidP="00870C5C">
            <w:pPr>
              <w:numPr>
                <w:ilvl w:val="0"/>
                <w:numId w:val="133"/>
              </w:numPr>
              <w:ind w:left="355" w:hanging="355"/>
              <w:rPr>
                <w:sz w:val="16"/>
                <w:szCs w:val="16"/>
              </w:rPr>
            </w:pPr>
            <w:r w:rsidRPr="00F25C47">
              <w:rPr>
                <w:sz w:val="16"/>
                <w:szCs w:val="16"/>
              </w:rPr>
              <w:t>Końcówka drenu dyfuzora ułatwiająca płynne i równomierne rozprowadzenie dwutlenku węgla (CO2) w polu operacyjnym, tworząc stałą barierę dla zatorów powietrznych oraz bakterii.</w:t>
            </w:r>
          </w:p>
          <w:p w:rsidR="00B92D5C" w:rsidRPr="00F25C47" w:rsidRDefault="00B92D5C" w:rsidP="00870C5C">
            <w:pPr>
              <w:numPr>
                <w:ilvl w:val="0"/>
                <w:numId w:val="133"/>
              </w:numPr>
              <w:ind w:left="355" w:hanging="355"/>
              <w:rPr>
                <w:sz w:val="16"/>
                <w:szCs w:val="16"/>
              </w:rPr>
            </w:pPr>
            <w:r w:rsidRPr="00F25C47">
              <w:rPr>
                <w:sz w:val="16"/>
                <w:szCs w:val="16"/>
              </w:rPr>
              <w:t>Opakowanie zewnętrzne min. podwójne</w:t>
            </w:r>
          </w:p>
          <w:p w:rsidR="00B92D5C" w:rsidRPr="00F25C47" w:rsidRDefault="00B92D5C" w:rsidP="00B92D5C">
            <w:pPr>
              <w:ind w:left="360"/>
              <w:rPr>
                <w:sz w:val="16"/>
                <w:szCs w:val="16"/>
              </w:rPr>
            </w:pPr>
          </w:p>
        </w:tc>
        <w:tc>
          <w:tcPr>
            <w:tcW w:w="709" w:type="pct"/>
          </w:tcPr>
          <w:p w:rsidR="00B92D5C" w:rsidRPr="00F25C47" w:rsidRDefault="00B92D5C" w:rsidP="00B92D5C">
            <w:pPr>
              <w:rPr>
                <w:sz w:val="16"/>
                <w:szCs w:val="16"/>
              </w:rPr>
            </w:pPr>
          </w:p>
        </w:tc>
      </w:tr>
      <w:tr w:rsidR="00B92D5C" w:rsidRPr="00F25C47" w:rsidTr="00B92D5C">
        <w:trPr>
          <w:cantSplit/>
          <w:trHeight w:val="838"/>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Zestaw do wprowadzania kaniul udowych </w:t>
            </w:r>
          </w:p>
          <w:p w:rsidR="00B92D5C" w:rsidRPr="00F25C47" w:rsidRDefault="00B92D5C" w:rsidP="00B92D5C">
            <w:pPr>
              <w:rPr>
                <w:sz w:val="16"/>
                <w:szCs w:val="16"/>
              </w:rPr>
            </w:pPr>
            <w:r w:rsidRPr="00F25C47">
              <w:rPr>
                <w:sz w:val="16"/>
                <w:szCs w:val="16"/>
              </w:rPr>
              <w:t>-</w:t>
            </w:r>
            <w:r w:rsidRPr="00F25C47">
              <w:rPr>
                <w:b/>
                <w:sz w:val="16"/>
                <w:szCs w:val="16"/>
              </w:rPr>
              <w:t xml:space="preserve"> 10 szt</w:t>
            </w:r>
          </w:p>
        </w:tc>
        <w:tc>
          <w:tcPr>
            <w:tcW w:w="2905" w:type="pct"/>
          </w:tcPr>
          <w:p w:rsidR="00B92D5C" w:rsidRPr="00F25C47" w:rsidRDefault="00B92D5C" w:rsidP="00870C5C">
            <w:pPr>
              <w:numPr>
                <w:ilvl w:val="0"/>
                <w:numId w:val="128"/>
              </w:numPr>
              <w:rPr>
                <w:sz w:val="16"/>
                <w:szCs w:val="16"/>
              </w:rPr>
            </w:pPr>
            <w:r w:rsidRPr="00F25C47">
              <w:rPr>
                <w:sz w:val="16"/>
                <w:szCs w:val="16"/>
              </w:rPr>
              <w:t>Skład zestawu do wprowadzenia</w:t>
            </w:r>
          </w:p>
          <w:p w:rsidR="00B92D5C" w:rsidRPr="00F25C47" w:rsidRDefault="00B92D5C" w:rsidP="00870C5C">
            <w:pPr>
              <w:numPr>
                <w:ilvl w:val="0"/>
                <w:numId w:val="103"/>
              </w:numPr>
              <w:rPr>
                <w:sz w:val="16"/>
                <w:szCs w:val="16"/>
              </w:rPr>
            </w:pPr>
            <w:r w:rsidRPr="00F25C47">
              <w:rPr>
                <w:sz w:val="16"/>
                <w:szCs w:val="16"/>
              </w:rPr>
              <w:t>1x 18 Ga – igły typu Seldingera</w:t>
            </w:r>
          </w:p>
          <w:p w:rsidR="00B92D5C" w:rsidRPr="00F25C47" w:rsidRDefault="00B92D5C" w:rsidP="00870C5C">
            <w:pPr>
              <w:numPr>
                <w:ilvl w:val="0"/>
                <w:numId w:val="103"/>
              </w:numPr>
              <w:rPr>
                <w:sz w:val="16"/>
                <w:szCs w:val="16"/>
              </w:rPr>
            </w:pPr>
            <w:r w:rsidRPr="00F25C47">
              <w:rPr>
                <w:sz w:val="16"/>
                <w:szCs w:val="16"/>
              </w:rPr>
              <w:t>1x 8 Fr – rozszerzacz</w:t>
            </w:r>
          </w:p>
          <w:p w:rsidR="00B92D5C" w:rsidRPr="00F25C47" w:rsidRDefault="00B92D5C" w:rsidP="00870C5C">
            <w:pPr>
              <w:numPr>
                <w:ilvl w:val="0"/>
                <w:numId w:val="103"/>
              </w:numPr>
              <w:rPr>
                <w:sz w:val="16"/>
                <w:szCs w:val="16"/>
              </w:rPr>
            </w:pPr>
            <w:r w:rsidRPr="00F25C47">
              <w:rPr>
                <w:sz w:val="16"/>
                <w:szCs w:val="16"/>
              </w:rPr>
              <w:t>1x12 Fr – rozszerzacz</w:t>
            </w:r>
          </w:p>
          <w:p w:rsidR="00B92D5C" w:rsidRPr="00F25C47" w:rsidRDefault="00B92D5C" w:rsidP="00870C5C">
            <w:pPr>
              <w:numPr>
                <w:ilvl w:val="0"/>
                <w:numId w:val="103"/>
              </w:numPr>
              <w:rPr>
                <w:sz w:val="16"/>
                <w:szCs w:val="16"/>
              </w:rPr>
            </w:pPr>
            <w:r w:rsidRPr="00F25C47">
              <w:rPr>
                <w:sz w:val="16"/>
                <w:szCs w:val="16"/>
              </w:rPr>
              <w:t>1x.038 cala x 150 cm – prowadnica</w:t>
            </w:r>
          </w:p>
          <w:p w:rsidR="00B92D5C" w:rsidRPr="00F25C47" w:rsidRDefault="00B92D5C" w:rsidP="00870C5C">
            <w:pPr>
              <w:numPr>
                <w:ilvl w:val="0"/>
                <w:numId w:val="103"/>
              </w:numPr>
              <w:rPr>
                <w:sz w:val="16"/>
                <w:szCs w:val="16"/>
              </w:rPr>
            </w:pPr>
            <w:r w:rsidRPr="00F25C47">
              <w:rPr>
                <w:sz w:val="16"/>
                <w:szCs w:val="16"/>
              </w:rPr>
              <w:t>1x 3/8 cala dren PVC długości 15 cm</w:t>
            </w:r>
          </w:p>
          <w:p w:rsidR="00B92D5C" w:rsidRPr="00F25C47" w:rsidRDefault="00B92D5C" w:rsidP="00870C5C">
            <w:pPr>
              <w:numPr>
                <w:ilvl w:val="0"/>
                <w:numId w:val="103"/>
              </w:numPr>
              <w:rPr>
                <w:sz w:val="16"/>
                <w:szCs w:val="16"/>
              </w:rPr>
            </w:pPr>
            <w:r w:rsidRPr="00F25C47">
              <w:rPr>
                <w:sz w:val="16"/>
                <w:szCs w:val="16"/>
              </w:rPr>
              <w:t>1x ostrze  # 11</w:t>
            </w:r>
          </w:p>
          <w:p w:rsidR="00B92D5C" w:rsidRPr="00F25C47" w:rsidRDefault="00B92D5C" w:rsidP="00870C5C">
            <w:pPr>
              <w:numPr>
                <w:ilvl w:val="0"/>
                <w:numId w:val="128"/>
              </w:numPr>
              <w:rPr>
                <w:sz w:val="16"/>
                <w:szCs w:val="16"/>
              </w:rPr>
            </w:pPr>
            <w:r w:rsidRPr="00F25C47">
              <w:rPr>
                <w:sz w:val="16"/>
                <w:szCs w:val="16"/>
              </w:rPr>
              <w:t>Tworzywo apyrogenne i  nie trombogenne</w:t>
            </w:r>
          </w:p>
          <w:p w:rsidR="00B92D5C" w:rsidRPr="00F25C47" w:rsidRDefault="00B92D5C" w:rsidP="00B92D5C">
            <w:pPr>
              <w:ind w:left="360"/>
              <w:rPr>
                <w:sz w:val="16"/>
                <w:szCs w:val="16"/>
              </w:rPr>
            </w:pPr>
            <w:r w:rsidRPr="00F25C47">
              <w:rPr>
                <w:sz w:val="16"/>
                <w:szCs w:val="16"/>
              </w:rPr>
              <w:t>Opakowanie zewnętrzne min. podwójne</w:t>
            </w:r>
          </w:p>
        </w:tc>
        <w:tc>
          <w:tcPr>
            <w:tcW w:w="709" w:type="pct"/>
          </w:tcPr>
          <w:p w:rsidR="00B92D5C" w:rsidRPr="00F25C47" w:rsidRDefault="00B92D5C" w:rsidP="00B92D5C">
            <w:pPr>
              <w:rPr>
                <w:sz w:val="16"/>
                <w:szCs w:val="16"/>
              </w:rPr>
            </w:pPr>
          </w:p>
        </w:tc>
      </w:tr>
      <w:tr w:rsidR="00B92D5C" w:rsidRPr="00F25C47" w:rsidTr="00B92D5C">
        <w:trPr>
          <w:cantSplit/>
          <w:trHeight w:val="838"/>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Kaniule do krążenia udowego- tętnicze </w:t>
            </w:r>
          </w:p>
          <w:p w:rsidR="00B92D5C" w:rsidRPr="00F25C47" w:rsidRDefault="00B92D5C" w:rsidP="00B92D5C">
            <w:pPr>
              <w:rPr>
                <w:sz w:val="16"/>
                <w:szCs w:val="16"/>
              </w:rPr>
            </w:pPr>
            <w:r w:rsidRPr="00F25C47">
              <w:rPr>
                <w:sz w:val="16"/>
                <w:szCs w:val="16"/>
              </w:rPr>
              <w:t xml:space="preserve">- </w:t>
            </w:r>
            <w:r w:rsidRPr="00F25C47">
              <w:rPr>
                <w:b/>
                <w:sz w:val="16"/>
                <w:szCs w:val="16"/>
              </w:rPr>
              <w:t>4 szt.</w:t>
            </w:r>
          </w:p>
        </w:tc>
        <w:tc>
          <w:tcPr>
            <w:tcW w:w="2905" w:type="pct"/>
          </w:tcPr>
          <w:p w:rsidR="00B92D5C" w:rsidRPr="00F25C47" w:rsidRDefault="00B92D5C" w:rsidP="00870C5C">
            <w:pPr>
              <w:numPr>
                <w:ilvl w:val="0"/>
                <w:numId w:val="127"/>
              </w:numPr>
              <w:ind w:left="357" w:hanging="357"/>
              <w:rPr>
                <w:sz w:val="16"/>
                <w:szCs w:val="16"/>
              </w:rPr>
            </w:pPr>
            <w:r w:rsidRPr="00F25C47">
              <w:rPr>
                <w:sz w:val="16"/>
                <w:szCs w:val="16"/>
              </w:rPr>
              <w:t>Kaniula aortalna udowa o rozmiarze od 16 Fr. do 21 Fr. z konektorem łączącym 3/8 cala długość od 15 cm do 20 cm</w:t>
            </w:r>
          </w:p>
          <w:p w:rsidR="00B92D5C" w:rsidRPr="00F25C47" w:rsidRDefault="00B92D5C" w:rsidP="00870C5C">
            <w:pPr>
              <w:numPr>
                <w:ilvl w:val="0"/>
                <w:numId w:val="127"/>
              </w:numPr>
              <w:ind w:left="357" w:hanging="357"/>
              <w:rPr>
                <w:sz w:val="16"/>
                <w:szCs w:val="16"/>
              </w:rPr>
            </w:pPr>
            <w:r w:rsidRPr="00F25C47">
              <w:rPr>
                <w:sz w:val="16"/>
                <w:szCs w:val="16"/>
              </w:rPr>
              <w:t>Marker zewnętrzny (podziałka na zewnętrznej stronie kaniuli) umożliwiający kontrolę głębokości wprowadzenia</w:t>
            </w:r>
          </w:p>
          <w:p w:rsidR="00B92D5C" w:rsidRPr="00F25C47" w:rsidRDefault="00B92D5C" w:rsidP="00870C5C">
            <w:pPr>
              <w:numPr>
                <w:ilvl w:val="0"/>
                <w:numId w:val="127"/>
              </w:numPr>
              <w:ind w:left="357" w:hanging="357"/>
              <w:rPr>
                <w:sz w:val="16"/>
                <w:szCs w:val="16"/>
              </w:rPr>
            </w:pPr>
            <w:r w:rsidRPr="00F25C47">
              <w:rPr>
                <w:sz w:val="16"/>
                <w:szCs w:val="16"/>
              </w:rPr>
              <w:t xml:space="preserve"> Tworzywo apyrogenne i  nie trombogenne</w:t>
            </w:r>
          </w:p>
          <w:p w:rsidR="00B92D5C" w:rsidRPr="00F25C47" w:rsidRDefault="00B92D5C" w:rsidP="00870C5C">
            <w:pPr>
              <w:numPr>
                <w:ilvl w:val="0"/>
                <w:numId w:val="127"/>
              </w:numPr>
              <w:ind w:left="357" w:hanging="357"/>
              <w:rPr>
                <w:sz w:val="16"/>
                <w:szCs w:val="16"/>
              </w:rPr>
            </w:pPr>
            <w:r w:rsidRPr="00F25C47">
              <w:rPr>
                <w:sz w:val="16"/>
                <w:szCs w:val="16"/>
              </w:rPr>
              <w:t>Opakowanie zewnętrzne min. podwójne</w:t>
            </w:r>
          </w:p>
          <w:p w:rsidR="00B92D5C" w:rsidRPr="00F25C47" w:rsidRDefault="00B92D5C" w:rsidP="00B92D5C">
            <w:pPr>
              <w:ind w:left="360"/>
              <w:rPr>
                <w:sz w:val="16"/>
                <w:szCs w:val="16"/>
              </w:rPr>
            </w:pPr>
            <w:r w:rsidRPr="00F25C47">
              <w:rPr>
                <w:sz w:val="16"/>
                <w:szCs w:val="16"/>
              </w:rPr>
              <w:t>Termin przydatności do użycia min. 2 lata</w:t>
            </w:r>
          </w:p>
        </w:tc>
        <w:tc>
          <w:tcPr>
            <w:tcW w:w="709" w:type="pct"/>
          </w:tcPr>
          <w:p w:rsidR="00B92D5C" w:rsidRPr="00F25C47" w:rsidRDefault="00B92D5C" w:rsidP="00B92D5C">
            <w:pPr>
              <w:rPr>
                <w:sz w:val="16"/>
                <w:szCs w:val="16"/>
              </w:rPr>
            </w:pPr>
          </w:p>
        </w:tc>
      </w:tr>
      <w:tr w:rsidR="00B92D5C" w:rsidRPr="00F25C47" w:rsidTr="00B92D5C">
        <w:trPr>
          <w:cantSplit/>
          <w:trHeight w:val="838"/>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 xml:space="preserve">Kaniula do krążenia udowego –żylne </w:t>
            </w:r>
          </w:p>
          <w:p w:rsidR="00B92D5C" w:rsidRPr="00F25C47" w:rsidRDefault="00B92D5C" w:rsidP="00B92D5C">
            <w:pPr>
              <w:rPr>
                <w:sz w:val="16"/>
                <w:szCs w:val="16"/>
              </w:rPr>
            </w:pPr>
            <w:r w:rsidRPr="00F25C47">
              <w:rPr>
                <w:sz w:val="16"/>
                <w:szCs w:val="16"/>
              </w:rPr>
              <w:t xml:space="preserve">- </w:t>
            </w:r>
            <w:r w:rsidRPr="00F25C47">
              <w:rPr>
                <w:b/>
                <w:sz w:val="16"/>
                <w:szCs w:val="16"/>
              </w:rPr>
              <w:t>4 szt.</w:t>
            </w:r>
          </w:p>
        </w:tc>
        <w:tc>
          <w:tcPr>
            <w:tcW w:w="2905" w:type="pct"/>
          </w:tcPr>
          <w:p w:rsidR="00B92D5C" w:rsidRPr="00F25C47" w:rsidRDefault="00B92D5C" w:rsidP="00870C5C">
            <w:pPr>
              <w:numPr>
                <w:ilvl w:val="0"/>
                <w:numId w:val="126"/>
              </w:numPr>
              <w:rPr>
                <w:sz w:val="16"/>
                <w:szCs w:val="16"/>
              </w:rPr>
            </w:pPr>
            <w:r w:rsidRPr="00F25C47">
              <w:rPr>
                <w:sz w:val="16"/>
                <w:szCs w:val="16"/>
              </w:rPr>
              <w:t>Kaniula żylna udowa 24 Fr z konektorem łączącym 3/8 cala długości od 55 cm do 70 cm.</w:t>
            </w:r>
          </w:p>
          <w:p w:rsidR="00B92D5C" w:rsidRPr="00F25C47" w:rsidRDefault="00B92D5C" w:rsidP="00870C5C">
            <w:pPr>
              <w:numPr>
                <w:ilvl w:val="0"/>
                <w:numId w:val="126"/>
              </w:numPr>
              <w:rPr>
                <w:sz w:val="16"/>
                <w:szCs w:val="16"/>
              </w:rPr>
            </w:pPr>
            <w:r w:rsidRPr="00F25C47">
              <w:rPr>
                <w:sz w:val="16"/>
                <w:szCs w:val="16"/>
              </w:rPr>
              <w:t>Tworzywo apyrogenne i  nie trombogenne</w:t>
            </w:r>
          </w:p>
          <w:p w:rsidR="00B92D5C" w:rsidRPr="00F25C47" w:rsidRDefault="00B92D5C" w:rsidP="00870C5C">
            <w:pPr>
              <w:numPr>
                <w:ilvl w:val="0"/>
                <w:numId w:val="126"/>
              </w:numPr>
              <w:rPr>
                <w:sz w:val="16"/>
                <w:szCs w:val="16"/>
              </w:rPr>
            </w:pPr>
            <w:r w:rsidRPr="00F25C47">
              <w:rPr>
                <w:sz w:val="16"/>
                <w:szCs w:val="16"/>
              </w:rPr>
              <w:t>Opakowanie zewnętrzne min. podwójne</w:t>
            </w:r>
          </w:p>
          <w:p w:rsidR="00B92D5C" w:rsidRPr="00F25C47" w:rsidRDefault="00B92D5C" w:rsidP="00870C5C">
            <w:pPr>
              <w:numPr>
                <w:ilvl w:val="0"/>
                <w:numId w:val="126"/>
              </w:numPr>
              <w:rPr>
                <w:sz w:val="16"/>
                <w:szCs w:val="16"/>
              </w:rPr>
            </w:pPr>
            <w:r w:rsidRPr="00F25C47">
              <w:rPr>
                <w:sz w:val="16"/>
                <w:szCs w:val="16"/>
              </w:rPr>
              <w:t>W opakowaniu zbiorczym min. 10 sztuk</w:t>
            </w:r>
          </w:p>
          <w:p w:rsidR="00B92D5C" w:rsidRPr="00F25C47" w:rsidRDefault="00B92D5C" w:rsidP="00B92D5C">
            <w:pPr>
              <w:ind w:left="360"/>
              <w:rPr>
                <w:sz w:val="16"/>
                <w:szCs w:val="16"/>
              </w:rPr>
            </w:pPr>
            <w:r w:rsidRPr="00F25C47">
              <w:rPr>
                <w:sz w:val="16"/>
                <w:szCs w:val="16"/>
              </w:rPr>
              <w:t>Termin przydatności do użycia min. 3 lata</w:t>
            </w:r>
          </w:p>
        </w:tc>
        <w:tc>
          <w:tcPr>
            <w:tcW w:w="709" w:type="pct"/>
          </w:tcPr>
          <w:p w:rsidR="00B92D5C" w:rsidRPr="00F25C47" w:rsidRDefault="00B92D5C" w:rsidP="00B92D5C">
            <w:pPr>
              <w:rPr>
                <w:sz w:val="16"/>
                <w:szCs w:val="16"/>
              </w:rPr>
            </w:pPr>
          </w:p>
        </w:tc>
      </w:tr>
      <w:tr w:rsidR="00B92D5C" w:rsidRPr="00F25C47" w:rsidTr="00B92D5C">
        <w:trPr>
          <w:cantSplit/>
          <w:trHeight w:val="838"/>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4</w:t>
            </w:r>
          </w:p>
        </w:tc>
        <w:tc>
          <w:tcPr>
            <w:tcW w:w="854" w:type="pct"/>
          </w:tcPr>
          <w:p w:rsidR="00B92D5C" w:rsidRPr="00F25C47" w:rsidRDefault="00B92D5C" w:rsidP="00B92D5C">
            <w:pPr>
              <w:rPr>
                <w:sz w:val="16"/>
                <w:szCs w:val="16"/>
              </w:rPr>
            </w:pPr>
            <w:r w:rsidRPr="00F25C47">
              <w:rPr>
                <w:sz w:val="16"/>
                <w:szCs w:val="16"/>
              </w:rPr>
              <w:t xml:space="preserve">Kaniule tętnicze z rozpraszającym przepływem krwi </w:t>
            </w:r>
          </w:p>
          <w:p w:rsidR="00B92D5C" w:rsidRPr="00F25C47" w:rsidRDefault="00B92D5C" w:rsidP="00B92D5C">
            <w:pPr>
              <w:rPr>
                <w:sz w:val="16"/>
                <w:szCs w:val="16"/>
              </w:rPr>
            </w:pPr>
            <w:r w:rsidRPr="00F25C47">
              <w:rPr>
                <w:sz w:val="16"/>
                <w:szCs w:val="16"/>
              </w:rPr>
              <w:t xml:space="preserve">- </w:t>
            </w:r>
            <w:r w:rsidRPr="00F25C47">
              <w:rPr>
                <w:b/>
                <w:sz w:val="16"/>
                <w:szCs w:val="16"/>
              </w:rPr>
              <w:t>50 szt.</w:t>
            </w:r>
          </w:p>
        </w:tc>
        <w:tc>
          <w:tcPr>
            <w:tcW w:w="2905" w:type="pct"/>
          </w:tcPr>
          <w:p w:rsidR="00B92D5C" w:rsidRPr="00F25C47" w:rsidRDefault="00B92D5C" w:rsidP="00870C5C">
            <w:pPr>
              <w:numPr>
                <w:ilvl w:val="0"/>
                <w:numId w:val="129"/>
              </w:numPr>
              <w:rPr>
                <w:sz w:val="16"/>
                <w:szCs w:val="16"/>
              </w:rPr>
            </w:pPr>
            <w:r w:rsidRPr="00F25C47">
              <w:rPr>
                <w:sz w:val="16"/>
                <w:szCs w:val="16"/>
              </w:rPr>
              <w:t>Kaniule zakrzywioną końcówką w rozmiarach 21 Fr. i 24 Fr.</w:t>
            </w:r>
          </w:p>
          <w:p w:rsidR="00B92D5C" w:rsidRPr="00F25C47" w:rsidRDefault="00B92D5C" w:rsidP="00870C5C">
            <w:pPr>
              <w:numPr>
                <w:ilvl w:val="0"/>
                <w:numId w:val="129"/>
              </w:numPr>
              <w:rPr>
                <w:sz w:val="16"/>
                <w:szCs w:val="16"/>
              </w:rPr>
            </w:pPr>
            <w:r w:rsidRPr="00F25C47">
              <w:rPr>
                <w:sz w:val="16"/>
                <w:szCs w:val="16"/>
              </w:rPr>
              <w:t>Kaniula wyposażona w minimum piec otworów które zapewniają równomierne rozproszenie strumienia przepływającej krwi.</w:t>
            </w:r>
          </w:p>
          <w:p w:rsidR="00B92D5C" w:rsidRPr="00F25C47" w:rsidRDefault="00B92D5C" w:rsidP="00870C5C">
            <w:pPr>
              <w:numPr>
                <w:ilvl w:val="0"/>
                <w:numId w:val="129"/>
              </w:numPr>
              <w:rPr>
                <w:sz w:val="16"/>
                <w:szCs w:val="16"/>
              </w:rPr>
            </w:pPr>
            <w:r w:rsidRPr="00F25C47">
              <w:rPr>
                <w:sz w:val="16"/>
                <w:szCs w:val="16"/>
              </w:rPr>
              <w:t>Wyposażona w końcówkę samorozszerzalną umożliwiającą szybkie i bezpieczne wprowadzenie kaniuli</w:t>
            </w:r>
          </w:p>
          <w:p w:rsidR="00B92D5C" w:rsidRPr="00F25C47" w:rsidRDefault="00B92D5C" w:rsidP="00870C5C">
            <w:pPr>
              <w:numPr>
                <w:ilvl w:val="0"/>
                <w:numId w:val="129"/>
              </w:numPr>
              <w:rPr>
                <w:sz w:val="16"/>
                <w:szCs w:val="16"/>
              </w:rPr>
            </w:pPr>
            <w:r w:rsidRPr="00F25C47">
              <w:rPr>
                <w:sz w:val="16"/>
                <w:szCs w:val="16"/>
              </w:rPr>
              <w:t>Długość kaniuli minimum 37 cm</w:t>
            </w:r>
          </w:p>
          <w:p w:rsidR="00B92D5C" w:rsidRPr="00F25C47" w:rsidRDefault="00B92D5C" w:rsidP="00870C5C">
            <w:pPr>
              <w:numPr>
                <w:ilvl w:val="0"/>
                <w:numId w:val="129"/>
              </w:numPr>
              <w:rPr>
                <w:sz w:val="16"/>
                <w:szCs w:val="16"/>
              </w:rPr>
            </w:pPr>
            <w:r w:rsidRPr="00F25C47">
              <w:rPr>
                <w:sz w:val="16"/>
                <w:szCs w:val="16"/>
              </w:rPr>
              <w:t>Konektor łączący 3/8 cala</w:t>
            </w:r>
          </w:p>
          <w:p w:rsidR="00B92D5C" w:rsidRPr="00F25C47" w:rsidRDefault="00B92D5C" w:rsidP="00870C5C">
            <w:pPr>
              <w:numPr>
                <w:ilvl w:val="0"/>
                <w:numId w:val="129"/>
              </w:numPr>
              <w:rPr>
                <w:sz w:val="16"/>
                <w:szCs w:val="16"/>
              </w:rPr>
            </w:pPr>
            <w:r w:rsidRPr="00F25C47">
              <w:rPr>
                <w:sz w:val="16"/>
                <w:szCs w:val="16"/>
              </w:rPr>
              <w:t>Kaniula wyposażona w pierścień szewny umożliwiający bezpieczne zamocowanie.</w:t>
            </w:r>
          </w:p>
          <w:p w:rsidR="00B92D5C" w:rsidRPr="00F25C47" w:rsidRDefault="00B92D5C" w:rsidP="00870C5C">
            <w:pPr>
              <w:numPr>
                <w:ilvl w:val="0"/>
                <w:numId w:val="129"/>
              </w:numPr>
              <w:rPr>
                <w:sz w:val="16"/>
                <w:szCs w:val="16"/>
              </w:rPr>
            </w:pPr>
            <w:r w:rsidRPr="00F25C47">
              <w:rPr>
                <w:sz w:val="16"/>
                <w:szCs w:val="16"/>
              </w:rPr>
              <w:t>Opakowanie minimum podwójne</w:t>
            </w:r>
          </w:p>
          <w:p w:rsidR="00B92D5C" w:rsidRPr="00F25C47" w:rsidRDefault="00B92D5C" w:rsidP="00B92D5C">
            <w:pPr>
              <w:ind w:left="360"/>
              <w:rPr>
                <w:sz w:val="16"/>
                <w:szCs w:val="16"/>
              </w:rPr>
            </w:pPr>
            <w:r w:rsidRPr="00F25C47">
              <w:rPr>
                <w:sz w:val="16"/>
                <w:szCs w:val="16"/>
              </w:rPr>
              <w:t>W opakowaniu zbiorczym minimum 10 szt.</w:t>
            </w:r>
          </w:p>
        </w:tc>
        <w:tc>
          <w:tcPr>
            <w:tcW w:w="709" w:type="pct"/>
          </w:tcPr>
          <w:p w:rsidR="00B92D5C" w:rsidRPr="00F25C47" w:rsidRDefault="00B92D5C" w:rsidP="00B92D5C">
            <w:pPr>
              <w:rPr>
                <w:sz w:val="16"/>
                <w:szCs w:val="16"/>
              </w:rPr>
            </w:pPr>
          </w:p>
        </w:tc>
      </w:tr>
      <w:tr w:rsidR="00B92D5C" w:rsidRPr="00F25C47" w:rsidTr="006072AC">
        <w:trPr>
          <w:cantSplit/>
          <w:trHeight w:val="1187"/>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b/>
                <w:sz w:val="16"/>
                <w:szCs w:val="16"/>
              </w:rPr>
            </w:pPr>
            <w:r w:rsidRPr="00F25C47">
              <w:rPr>
                <w:sz w:val="16"/>
                <w:szCs w:val="16"/>
              </w:rPr>
              <w:t xml:space="preserve">Kaniule trzystopniowe </w:t>
            </w:r>
            <w:r w:rsidRPr="00F25C47">
              <w:rPr>
                <w:b/>
                <w:sz w:val="16"/>
                <w:szCs w:val="16"/>
              </w:rPr>
              <w:t>bez konektora łączącego</w:t>
            </w:r>
          </w:p>
          <w:p w:rsidR="00B92D5C" w:rsidRPr="00F25C47" w:rsidRDefault="00B92D5C" w:rsidP="00B92D5C">
            <w:pPr>
              <w:rPr>
                <w:sz w:val="16"/>
                <w:szCs w:val="16"/>
              </w:rPr>
            </w:pPr>
            <w:r w:rsidRPr="00F25C47">
              <w:rPr>
                <w:sz w:val="16"/>
                <w:szCs w:val="16"/>
              </w:rPr>
              <w:t xml:space="preserve"> – </w:t>
            </w:r>
            <w:r w:rsidRPr="00F25C47">
              <w:rPr>
                <w:b/>
                <w:sz w:val="16"/>
                <w:szCs w:val="16"/>
              </w:rPr>
              <w:t>140 szt.</w:t>
            </w:r>
          </w:p>
        </w:tc>
        <w:tc>
          <w:tcPr>
            <w:tcW w:w="2905" w:type="pct"/>
          </w:tcPr>
          <w:p w:rsidR="00B92D5C" w:rsidRPr="00F25C47" w:rsidRDefault="00B92D5C" w:rsidP="00870C5C">
            <w:pPr>
              <w:numPr>
                <w:ilvl w:val="0"/>
                <w:numId w:val="118"/>
              </w:numPr>
              <w:rPr>
                <w:sz w:val="16"/>
                <w:szCs w:val="16"/>
              </w:rPr>
            </w:pPr>
            <w:r w:rsidRPr="00F25C47">
              <w:rPr>
                <w:sz w:val="16"/>
                <w:szCs w:val="16"/>
              </w:rPr>
              <w:t>Kaniula trzystopniowa o rozmiarze 28/36 Fr. bez konektora łączącego</w:t>
            </w:r>
          </w:p>
          <w:p w:rsidR="00B92D5C" w:rsidRPr="00F25C47" w:rsidRDefault="00B92D5C" w:rsidP="00870C5C">
            <w:pPr>
              <w:numPr>
                <w:ilvl w:val="0"/>
                <w:numId w:val="118"/>
              </w:numPr>
              <w:rPr>
                <w:sz w:val="16"/>
                <w:szCs w:val="16"/>
              </w:rPr>
            </w:pPr>
            <w:r w:rsidRPr="00F25C47">
              <w:rPr>
                <w:sz w:val="16"/>
                <w:szCs w:val="16"/>
              </w:rPr>
              <w:t>Długość kaniuli minimum 36 cm</w:t>
            </w:r>
          </w:p>
          <w:p w:rsidR="00B92D5C" w:rsidRPr="00F25C47" w:rsidRDefault="00B92D5C" w:rsidP="00870C5C">
            <w:pPr>
              <w:numPr>
                <w:ilvl w:val="0"/>
                <w:numId w:val="118"/>
              </w:numPr>
              <w:rPr>
                <w:sz w:val="16"/>
                <w:szCs w:val="16"/>
              </w:rPr>
            </w:pPr>
            <w:r w:rsidRPr="00F25C47">
              <w:rPr>
                <w:sz w:val="16"/>
                <w:szCs w:val="16"/>
              </w:rPr>
              <w:t>Kaniula wyposażona w znaczniki umożliwiające odczytanie głębokości założenia.</w:t>
            </w:r>
          </w:p>
          <w:p w:rsidR="00B92D5C" w:rsidRPr="00F25C47" w:rsidRDefault="00B92D5C" w:rsidP="00870C5C">
            <w:pPr>
              <w:numPr>
                <w:ilvl w:val="0"/>
                <w:numId w:val="118"/>
              </w:numPr>
              <w:rPr>
                <w:sz w:val="16"/>
                <w:szCs w:val="16"/>
              </w:rPr>
            </w:pPr>
            <w:r w:rsidRPr="00F25C47">
              <w:rPr>
                <w:sz w:val="16"/>
                <w:szCs w:val="16"/>
              </w:rPr>
              <w:t>Tworzywo PCV medyczne</w:t>
            </w:r>
          </w:p>
          <w:p w:rsidR="00B92D5C" w:rsidRPr="00F25C47" w:rsidRDefault="00B92D5C" w:rsidP="00870C5C">
            <w:pPr>
              <w:numPr>
                <w:ilvl w:val="0"/>
                <w:numId w:val="118"/>
              </w:numPr>
              <w:rPr>
                <w:sz w:val="16"/>
                <w:szCs w:val="16"/>
              </w:rPr>
            </w:pPr>
            <w:r w:rsidRPr="00F25C47">
              <w:rPr>
                <w:sz w:val="16"/>
                <w:szCs w:val="16"/>
              </w:rPr>
              <w:t>Kaniula wyposażona w zbrojenie uniemożliwiające zagięcie jej światła podczas zabiegu.</w:t>
            </w:r>
          </w:p>
          <w:p w:rsidR="00B92D5C" w:rsidRPr="00F25C47" w:rsidRDefault="00B92D5C" w:rsidP="00870C5C">
            <w:pPr>
              <w:numPr>
                <w:ilvl w:val="0"/>
                <w:numId w:val="118"/>
              </w:numPr>
              <w:rPr>
                <w:sz w:val="16"/>
                <w:szCs w:val="16"/>
              </w:rPr>
            </w:pPr>
            <w:r w:rsidRPr="00F25C47">
              <w:rPr>
                <w:sz w:val="16"/>
                <w:szCs w:val="16"/>
              </w:rPr>
              <w:t xml:space="preserve">Opakowanie zewnętrzne minimum podwójne </w:t>
            </w:r>
          </w:p>
          <w:p w:rsidR="00B92D5C" w:rsidRPr="00F25C47" w:rsidRDefault="00B92D5C" w:rsidP="00870C5C">
            <w:pPr>
              <w:numPr>
                <w:ilvl w:val="0"/>
                <w:numId w:val="118"/>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6072AC">
        <w:trPr>
          <w:cantSplit/>
          <w:trHeight w:val="131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Zestaw do perfuzji dystalnej kończyny dolej w czasie prowadzenia ECMO</w:t>
            </w:r>
          </w:p>
          <w:p w:rsidR="00B92D5C" w:rsidRPr="00F25C47" w:rsidRDefault="00B92D5C" w:rsidP="00B92D5C">
            <w:pPr>
              <w:rPr>
                <w:b/>
                <w:sz w:val="16"/>
                <w:szCs w:val="16"/>
              </w:rPr>
            </w:pPr>
            <w:r w:rsidRPr="00F25C47">
              <w:rPr>
                <w:b/>
                <w:sz w:val="16"/>
                <w:szCs w:val="16"/>
              </w:rPr>
              <w:t>- 25 szt.</w:t>
            </w:r>
          </w:p>
        </w:tc>
        <w:tc>
          <w:tcPr>
            <w:tcW w:w="2905" w:type="pct"/>
          </w:tcPr>
          <w:p w:rsidR="00B92D5C" w:rsidRPr="00F25C47" w:rsidRDefault="00B92D5C" w:rsidP="00870C5C">
            <w:pPr>
              <w:numPr>
                <w:ilvl w:val="0"/>
                <w:numId w:val="135"/>
              </w:numPr>
              <w:rPr>
                <w:sz w:val="16"/>
                <w:szCs w:val="16"/>
              </w:rPr>
            </w:pPr>
            <w:r w:rsidRPr="00F25C47">
              <w:rPr>
                <w:sz w:val="16"/>
                <w:szCs w:val="16"/>
              </w:rPr>
              <w:t>Kaniula z zastawką tętniczą o rozmiarze 7 Fr.</w:t>
            </w:r>
          </w:p>
          <w:p w:rsidR="00B92D5C" w:rsidRPr="00F25C47" w:rsidRDefault="00B92D5C" w:rsidP="00870C5C">
            <w:pPr>
              <w:numPr>
                <w:ilvl w:val="0"/>
                <w:numId w:val="135"/>
              </w:numPr>
              <w:rPr>
                <w:sz w:val="16"/>
                <w:szCs w:val="16"/>
              </w:rPr>
            </w:pPr>
            <w:r w:rsidRPr="00F25C47">
              <w:rPr>
                <w:sz w:val="16"/>
                <w:szCs w:val="16"/>
              </w:rPr>
              <w:t>Długość kaniuli 11 cm</w:t>
            </w:r>
          </w:p>
          <w:p w:rsidR="00B92D5C" w:rsidRPr="00F25C47" w:rsidRDefault="00B92D5C" w:rsidP="00870C5C">
            <w:pPr>
              <w:numPr>
                <w:ilvl w:val="0"/>
                <w:numId w:val="135"/>
              </w:numPr>
              <w:rPr>
                <w:sz w:val="16"/>
                <w:szCs w:val="16"/>
              </w:rPr>
            </w:pPr>
            <w:r w:rsidRPr="00F25C47">
              <w:rPr>
                <w:sz w:val="16"/>
                <w:szCs w:val="16"/>
              </w:rPr>
              <w:t>Metalowy prowadnik.</w:t>
            </w:r>
          </w:p>
          <w:p w:rsidR="00B92D5C" w:rsidRPr="00F25C47" w:rsidRDefault="00B92D5C" w:rsidP="00870C5C">
            <w:pPr>
              <w:numPr>
                <w:ilvl w:val="0"/>
                <w:numId w:val="135"/>
              </w:numPr>
              <w:rPr>
                <w:sz w:val="16"/>
                <w:szCs w:val="16"/>
              </w:rPr>
            </w:pPr>
            <w:r w:rsidRPr="00F25C47">
              <w:rPr>
                <w:sz w:val="16"/>
                <w:szCs w:val="16"/>
              </w:rPr>
              <w:t xml:space="preserve">Strzykawka </w:t>
            </w:r>
          </w:p>
          <w:p w:rsidR="00B92D5C" w:rsidRPr="00F25C47" w:rsidRDefault="00B92D5C" w:rsidP="00870C5C">
            <w:pPr>
              <w:numPr>
                <w:ilvl w:val="0"/>
                <w:numId w:val="135"/>
              </w:numPr>
              <w:rPr>
                <w:sz w:val="16"/>
                <w:szCs w:val="16"/>
              </w:rPr>
            </w:pPr>
            <w:r w:rsidRPr="00F25C47">
              <w:rPr>
                <w:sz w:val="16"/>
                <w:szCs w:val="16"/>
              </w:rPr>
              <w:t>Igła Seldingera</w:t>
            </w:r>
          </w:p>
          <w:p w:rsidR="00B92D5C" w:rsidRPr="00F25C47" w:rsidRDefault="00B92D5C" w:rsidP="00870C5C">
            <w:pPr>
              <w:numPr>
                <w:ilvl w:val="0"/>
                <w:numId w:val="135"/>
              </w:numPr>
              <w:rPr>
                <w:sz w:val="16"/>
                <w:szCs w:val="16"/>
              </w:rPr>
            </w:pPr>
            <w:r w:rsidRPr="00F25C47">
              <w:rPr>
                <w:sz w:val="16"/>
                <w:szCs w:val="16"/>
              </w:rPr>
              <w:t>Rozszerzacz</w:t>
            </w:r>
          </w:p>
          <w:p w:rsidR="00B92D5C" w:rsidRPr="00F25C47" w:rsidRDefault="00B92D5C" w:rsidP="00870C5C">
            <w:pPr>
              <w:numPr>
                <w:ilvl w:val="0"/>
                <w:numId w:val="135"/>
              </w:numPr>
              <w:rPr>
                <w:sz w:val="16"/>
                <w:szCs w:val="16"/>
              </w:rPr>
            </w:pPr>
            <w:r w:rsidRPr="00F25C47">
              <w:rPr>
                <w:sz w:val="16"/>
                <w:szCs w:val="16"/>
              </w:rPr>
              <w:t xml:space="preserve">Port podłączeniowy typu luer (meski) </w:t>
            </w:r>
          </w:p>
        </w:tc>
        <w:tc>
          <w:tcPr>
            <w:tcW w:w="709" w:type="pct"/>
          </w:tcPr>
          <w:p w:rsidR="00B92D5C" w:rsidRPr="00F25C47" w:rsidRDefault="00B92D5C" w:rsidP="00B92D5C">
            <w:pPr>
              <w:rPr>
                <w:sz w:val="16"/>
                <w:szCs w:val="16"/>
              </w:rPr>
            </w:pPr>
          </w:p>
        </w:tc>
      </w:tr>
      <w:tr w:rsidR="00B92D5C" w:rsidRPr="00F25C47" w:rsidTr="00B92D5C">
        <w:trPr>
          <w:cantSplit/>
          <w:trHeight w:val="1633"/>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 xml:space="preserve">Oksygenator do wspomagań niewydolności oddechowej oraz krążenia typu ECMO z zestawem drenów - </w:t>
            </w:r>
            <w:r w:rsidRPr="00F25C47">
              <w:rPr>
                <w:b/>
                <w:sz w:val="16"/>
                <w:szCs w:val="16"/>
              </w:rPr>
              <w:t>30 szt.</w:t>
            </w:r>
          </w:p>
        </w:tc>
        <w:tc>
          <w:tcPr>
            <w:tcW w:w="2905" w:type="pct"/>
          </w:tcPr>
          <w:p w:rsidR="00B92D5C" w:rsidRPr="00F25C47" w:rsidRDefault="00B92D5C" w:rsidP="00870C5C">
            <w:pPr>
              <w:numPr>
                <w:ilvl w:val="0"/>
                <w:numId w:val="136"/>
              </w:numPr>
              <w:rPr>
                <w:sz w:val="16"/>
                <w:szCs w:val="16"/>
              </w:rPr>
            </w:pPr>
            <w:r w:rsidRPr="00F25C47">
              <w:rPr>
                <w:sz w:val="16"/>
                <w:szCs w:val="16"/>
              </w:rPr>
              <w:t>Czas pracy oksygenatora minimum 15 dni.</w:t>
            </w:r>
          </w:p>
          <w:p w:rsidR="00B92D5C" w:rsidRPr="00F25C47" w:rsidRDefault="00B92D5C" w:rsidP="00870C5C">
            <w:pPr>
              <w:numPr>
                <w:ilvl w:val="0"/>
                <w:numId w:val="136"/>
              </w:numPr>
              <w:rPr>
                <w:sz w:val="16"/>
                <w:szCs w:val="16"/>
              </w:rPr>
            </w:pPr>
            <w:r w:rsidRPr="00F25C47">
              <w:rPr>
                <w:sz w:val="16"/>
                <w:szCs w:val="16"/>
              </w:rPr>
              <w:t>Pojemność wypełnienia statycznego do 250 ml.</w:t>
            </w:r>
          </w:p>
          <w:p w:rsidR="00B92D5C" w:rsidRPr="00F25C47" w:rsidRDefault="00B92D5C" w:rsidP="00870C5C">
            <w:pPr>
              <w:numPr>
                <w:ilvl w:val="0"/>
                <w:numId w:val="136"/>
              </w:numPr>
              <w:rPr>
                <w:sz w:val="16"/>
                <w:szCs w:val="16"/>
              </w:rPr>
            </w:pPr>
            <w:r w:rsidRPr="00F25C47">
              <w:rPr>
                <w:sz w:val="16"/>
                <w:szCs w:val="16"/>
              </w:rPr>
              <w:t>Konektory wlotu i wylotu z oksygenatora 3/8 cala</w:t>
            </w:r>
          </w:p>
          <w:p w:rsidR="00B92D5C" w:rsidRPr="00F25C47" w:rsidRDefault="00B92D5C" w:rsidP="00870C5C">
            <w:pPr>
              <w:numPr>
                <w:ilvl w:val="0"/>
                <w:numId w:val="136"/>
              </w:numPr>
              <w:rPr>
                <w:sz w:val="16"/>
                <w:szCs w:val="16"/>
              </w:rPr>
            </w:pPr>
            <w:r w:rsidRPr="00F25C47">
              <w:rPr>
                <w:sz w:val="16"/>
                <w:szCs w:val="16"/>
              </w:rPr>
              <w:t>Zakres przepływu krwi 1-7 l/min.</w:t>
            </w:r>
          </w:p>
          <w:p w:rsidR="00B92D5C" w:rsidRPr="00F25C47" w:rsidRDefault="00B92D5C" w:rsidP="00870C5C">
            <w:pPr>
              <w:numPr>
                <w:ilvl w:val="0"/>
                <w:numId w:val="136"/>
              </w:numPr>
              <w:rPr>
                <w:sz w:val="16"/>
                <w:szCs w:val="16"/>
              </w:rPr>
            </w:pPr>
            <w:r w:rsidRPr="00F25C47">
              <w:rPr>
                <w:sz w:val="16"/>
                <w:szCs w:val="16"/>
              </w:rPr>
              <w:t>Możliwość pomiaru ciśnienia przed i za oksygenatorem.</w:t>
            </w:r>
          </w:p>
          <w:p w:rsidR="00B92D5C" w:rsidRPr="00F25C47" w:rsidRDefault="00B92D5C" w:rsidP="00870C5C">
            <w:pPr>
              <w:numPr>
                <w:ilvl w:val="0"/>
                <w:numId w:val="136"/>
              </w:numPr>
              <w:rPr>
                <w:sz w:val="16"/>
                <w:szCs w:val="16"/>
              </w:rPr>
            </w:pPr>
            <w:r w:rsidRPr="00F25C47">
              <w:rPr>
                <w:sz w:val="16"/>
                <w:szCs w:val="16"/>
              </w:rPr>
              <w:t>Podłączenie wymiennika ciepła typu Hansen</w:t>
            </w:r>
          </w:p>
          <w:p w:rsidR="00B92D5C" w:rsidRPr="00F25C47" w:rsidRDefault="00B92D5C" w:rsidP="00870C5C">
            <w:pPr>
              <w:numPr>
                <w:ilvl w:val="0"/>
                <w:numId w:val="136"/>
              </w:numPr>
              <w:rPr>
                <w:sz w:val="16"/>
                <w:szCs w:val="16"/>
              </w:rPr>
            </w:pPr>
            <w:r w:rsidRPr="00F25C47">
              <w:rPr>
                <w:sz w:val="16"/>
                <w:szCs w:val="16"/>
              </w:rPr>
              <w:t>Powierzchnia wymiennika ciepła min. 0.4m</w:t>
            </w:r>
            <w:r w:rsidRPr="00F25C47">
              <w:rPr>
                <w:sz w:val="16"/>
                <w:szCs w:val="16"/>
                <w:vertAlign w:val="superscript"/>
              </w:rPr>
              <w:t xml:space="preserve">2 </w:t>
            </w:r>
          </w:p>
          <w:p w:rsidR="00B92D5C" w:rsidRPr="00F25C47" w:rsidRDefault="00B92D5C" w:rsidP="00870C5C">
            <w:pPr>
              <w:numPr>
                <w:ilvl w:val="0"/>
                <w:numId w:val="136"/>
              </w:numPr>
              <w:rPr>
                <w:sz w:val="16"/>
                <w:szCs w:val="16"/>
              </w:rPr>
            </w:pPr>
            <w:r w:rsidRPr="00F25C47">
              <w:rPr>
                <w:sz w:val="16"/>
                <w:szCs w:val="16"/>
              </w:rPr>
              <w:t>Powierzchnia wymiany gazowej (powierzchnia czynna oksygenatora) minimum 1.8 m</w:t>
            </w:r>
            <w:r w:rsidRPr="00F25C47">
              <w:rPr>
                <w:sz w:val="16"/>
                <w:szCs w:val="16"/>
                <w:vertAlign w:val="superscript"/>
              </w:rPr>
              <w:t>2</w:t>
            </w:r>
          </w:p>
          <w:p w:rsidR="00B92D5C" w:rsidRPr="00F25C47" w:rsidRDefault="00B92D5C" w:rsidP="00870C5C">
            <w:pPr>
              <w:numPr>
                <w:ilvl w:val="0"/>
                <w:numId w:val="136"/>
              </w:numPr>
              <w:rPr>
                <w:sz w:val="16"/>
                <w:szCs w:val="16"/>
              </w:rPr>
            </w:pPr>
            <w:r w:rsidRPr="00F25C47">
              <w:rPr>
                <w:sz w:val="16"/>
                <w:szCs w:val="16"/>
              </w:rPr>
              <w:t>Instrukcja w języku polskim.</w:t>
            </w:r>
          </w:p>
          <w:p w:rsidR="00B92D5C" w:rsidRPr="000C7722" w:rsidRDefault="00B92D5C" w:rsidP="00870C5C">
            <w:pPr>
              <w:numPr>
                <w:ilvl w:val="0"/>
                <w:numId w:val="136"/>
              </w:numPr>
              <w:rPr>
                <w:sz w:val="20"/>
                <w:szCs w:val="20"/>
              </w:rPr>
            </w:pPr>
            <w:r w:rsidRPr="00F25C47">
              <w:rPr>
                <w:sz w:val="16"/>
                <w:szCs w:val="16"/>
              </w:rPr>
              <w:t>Zestaw drenów zgodnie z</w:t>
            </w:r>
            <w:r>
              <w:rPr>
                <w:sz w:val="16"/>
                <w:szCs w:val="16"/>
              </w:rPr>
              <w:t>e</w:t>
            </w:r>
            <w:r w:rsidRPr="00F25C47">
              <w:rPr>
                <w:sz w:val="16"/>
                <w:szCs w:val="16"/>
              </w:rPr>
              <w:t xml:space="preserve"> </w:t>
            </w:r>
            <w:r w:rsidRPr="000C7722">
              <w:rPr>
                <w:b/>
                <w:sz w:val="20"/>
                <w:szCs w:val="20"/>
              </w:rPr>
              <w:t>schematem nr</w:t>
            </w:r>
            <w:r w:rsidRPr="000C7722">
              <w:rPr>
                <w:sz w:val="20"/>
                <w:szCs w:val="20"/>
              </w:rPr>
              <w:t xml:space="preserve">  </w:t>
            </w:r>
            <w:r>
              <w:rPr>
                <w:b/>
                <w:sz w:val="20"/>
                <w:szCs w:val="20"/>
              </w:rPr>
              <w:t>8</w:t>
            </w:r>
          </w:p>
          <w:p w:rsidR="00B92D5C" w:rsidRPr="006072AC" w:rsidRDefault="00B92D5C" w:rsidP="00870C5C">
            <w:pPr>
              <w:numPr>
                <w:ilvl w:val="0"/>
                <w:numId w:val="136"/>
              </w:numPr>
              <w:rPr>
                <w:sz w:val="16"/>
                <w:szCs w:val="16"/>
              </w:rPr>
            </w:pPr>
            <w:r w:rsidRPr="00F25C47">
              <w:rPr>
                <w:sz w:val="16"/>
                <w:szCs w:val="16"/>
              </w:rPr>
              <w:t>Wykonawca na czas umowy zobowiązany jest do wyposażenia Zamawiającego w uchwyt mocujący oksygenator, bez dodatkowych kosztów dla Zamawiającego.</w:t>
            </w:r>
          </w:p>
        </w:tc>
        <w:tc>
          <w:tcPr>
            <w:tcW w:w="709" w:type="pct"/>
          </w:tcPr>
          <w:p w:rsidR="00B92D5C" w:rsidRPr="00F25C47" w:rsidRDefault="00B92D5C" w:rsidP="00B92D5C">
            <w:pPr>
              <w:rPr>
                <w:sz w:val="16"/>
                <w:szCs w:val="16"/>
              </w:rPr>
            </w:pPr>
          </w:p>
        </w:tc>
      </w:tr>
      <w:tr w:rsidR="00B92D5C" w:rsidRPr="00F25C47" w:rsidTr="00B92D5C">
        <w:trPr>
          <w:cantSplit/>
          <w:trHeight w:val="1633"/>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4</w:t>
            </w:r>
          </w:p>
        </w:tc>
        <w:tc>
          <w:tcPr>
            <w:tcW w:w="854" w:type="pct"/>
          </w:tcPr>
          <w:p w:rsidR="00B92D5C" w:rsidRPr="00F25C47" w:rsidRDefault="00B92D5C" w:rsidP="00B92D5C">
            <w:pPr>
              <w:rPr>
                <w:sz w:val="16"/>
                <w:szCs w:val="16"/>
              </w:rPr>
            </w:pPr>
            <w:r w:rsidRPr="00F25C47">
              <w:rPr>
                <w:sz w:val="16"/>
                <w:szCs w:val="16"/>
              </w:rPr>
              <w:t>Kaniula dotętnicza z centralnym wypływem oraz przesuwanym kołnierzem mocującym</w:t>
            </w:r>
          </w:p>
          <w:p w:rsidR="00B92D5C" w:rsidRPr="00F25C47" w:rsidRDefault="00B92D5C" w:rsidP="00B92D5C">
            <w:pPr>
              <w:rPr>
                <w:sz w:val="16"/>
                <w:szCs w:val="16"/>
              </w:rPr>
            </w:pPr>
            <w:r w:rsidRPr="00F25C47">
              <w:rPr>
                <w:sz w:val="16"/>
                <w:szCs w:val="16"/>
              </w:rPr>
              <w:t xml:space="preserve"> </w:t>
            </w:r>
            <w:r w:rsidRPr="00F25C47">
              <w:rPr>
                <w:b/>
                <w:sz w:val="16"/>
                <w:szCs w:val="16"/>
              </w:rPr>
              <w:t>-- 35 szt</w:t>
            </w:r>
            <w:r w:rsidRPr="00F25C47">
              <w:rPr>
                <w:sz w:val="16"/>
                <w:szCs w:val="16"/>
              </w:rPr>
              <w:t>.</w:t>
            </w:r>
          </w:p>
        </w:tc>
        <w:tc>
          <w:tcPr>
            <w:tcW w:w="2905" w:type="pct"/>
          </w:tcPr>
          <w:p w:rsidR="00B92D5C" w:rsidRPr="00F25C47" w:rsidRDefault="00B92D5C" w:rsidP="00870C5C">
            <w:pPr>
              <w:numPr>
                <w:ilvl w:val="0"/>
                <w:numId w:val="145"/>
              </w:numPr>
              <w:rPr>
                <w:sz w:val="16"/>
                <w:szCs w:val="16"/>
              </w:rPr>
            </w:pPr>
            <w:r w:rsidRPr="00F25C47">
              <w:rPr>
                <w:sz w:val="16"/>
                <w:szCs w:val="16"/>
              </w:rPr>
              <w:t>Kaniula tętnicza o rozmiarze od 20 Fr  do 22 Fr.</w:t>
            </w:r>
          </w:p>
          <w:p w:rsidR="00B92D5C" w:rsidRPr="00F25C47" w:rsidRDefault="00B92D5C" w:rsidP="00870C5C">
            <w:pPr>
              <w:numPr>
                <w:ilvl w:val="0"/>
                <w:numId w:val="145"/>
              </w:numPr>
              <w:rPr>
                <w:sz w:val="16"/>
                <w:szCs w:val="16"/>
              </w:rPr>
            </w:pPr>
            <w:r w:rsidRPr="00F25C47">
              <w:rPr>
                <w:sz w:val="16"/>
                <w:szCs w:val="16"/>
              </w:rPr>
              <w:t>Kaniula zbrojona odporna na zaginanie,</w:t>
            </w:r>
          </w:p>
          <w:p w:rsidR="00B92D5C" w:rsidRPr="00F25C47" w:rsidRDefault="00B92D5C" w:rsidP="00870C5C">
            <w:pPr>
              <w:numPr>
                <w:ilvl w:val="0"/>
                <w:numId w:val="145"/>
              </w:numPr>
              <w:rPr>
                <w:sz w:val="16"/>
                <w:szCs w:val="16"/>
              </w:rPr>
            </w:pPr>
            <w:r w:rsidRPr="00F25C47">
              <w:rPr>
                <w:sz w:val="16"/>
                <w:szCs w:val="16"/>
              </w:rPr>
              <w:t>Prowadnica kaniuli zakończona rozszerzaczem, centralnym wypływem</w:t>
            </w:r>
          </w:p>
          <w:p w:rsidR="00B92D5C" w:rsidRPr="00F25C47" w:rsidRDefault="00B92D5C" w:rsidP="00870C5C">
            <w:pPr>
              <w:numPr>
                <w:ilvl w:val="0"/>
                <w:numId w:val="145"/>
              </w:numPr>
              <w:rPr>
                <w:sz w:val="16"/>
                <w:szCs w:val="16"/>
              </w:rPr>
            </w:pPr>
            <w:r w:rsidRPr="00F25C47">
              <w:rPr>
                <w:sz w:val="16"/>
                <w:szCs w:val="16"/>
              </w:rPr>
              <w:t>Zestaw wyposażony w lider</w:t>
            </w:r>
          </w:p>
          <w:p w:rsidR="00B92D5C" w:rsidRPr="00F25C47" w:rsidRDefault="00B92D5C" w:rsidP="00870C5C">
            <w:pPr>
              <w:numPr>
                <w:ilvl w:val="0"/>
                <w:numId w:val="145"/>
              </w:numPr>
              <w:rPr>
                <w:sz w:val="16"/>
                <w:szCs w:val="16"/>
              </w:rPr>
            </w:pPr>
            <w:r w:rsidRPr="00F25C47">
              <w:rPr>
                <w:sz w:val="16"/>
                <w:szCs w:val="16"/>
              </w:rPr>
              <w:t>Kaniula zakończona łącznikiem 3/8 cala z odpowietrznikiem,</w:t>
            </w:r>
          </w:p>
          <w:p w:rsidR="00B92D5C" w:rsidRPr="00F25C47" w:rsidRDefault="00B92D5C" w:rsidP="00870C5C">
            <w:pPr>
              <w:numPr>
                <w:ilvl w:val="0"/>
                <w:numId w:val="145"/>
              </w:numPr>
              <w:rPr>
                <w:sz w:val="16"/>
                <w:szCs w:val="16"/>
              </w:rPr>
            </w:pPr>
            <w:r w:rsidRPr="00F25C47">
              <w:rPr>
                <w:sz w:val="16"/>
                <w:szCs w:val="16"/>
              </w:rPr>
              <w:t>Kaniula wyposażona w przesuwany kołnierz umożliwiający dokładne umiejscowienie oraz zamocowanie.</w:t>
            </w:r>
          </w:p>
          <w:p w:rsidR="00B92D5C" w:rsidRPr="00F25C47" w:rsidRDefault="00B92D5C" w:rsidP="00870C5C">
            <w:pPr>
              <w:numPr>
                <w:ilvl w:val="0"/>
                <w:numId w:val="145"/>
              </w:numPr>
              <w:rPr>
                <w:sz w:val="16"/>
                <w:szCs w:val="16"/>
              </w:rPr>
            </w:pPr>
            <w:r w:rsidRPr="00F25C47">
              <w:rPr>
                <w:sz w:val="16"/>
                <w:szCs w:val="16"/>
              </w:rPr>
              <w:t>Markery zewnętrzne umożliwiające kontrole głębokości założenia kaniuli.</w:t>
            </w:r>
          </w:p>
          <w:p w:rsidR="00B92D5C" w:rsidRPr="00F25C47" w:rsidRDefault="00B92D5C" w:rsidP="00870C5C">
            <w:pPr>
              <w:numPr>
                <w:ilvl w:val="0"/>
                <w:numId w:val="145"/>
              </w:numPr>
              <w:rPr>
                <w:sz w:val="16"/>
                <w:szCs w:val="16"/>
              </w:rPr>
            </w:pPr>
            <w:r w:rsidRPr="00F25C47">
              <w:rPr>
                <w:sz w:val="16"/>
                <w:szCs w:val="16"/>
              </w:rPr>
              <w:t>Tworzywo apyrogenne i  nie trombogenne</w:t>
            </w:r>
          </w:p>
          <w:p w:rsidR="00B92D5C" w:rsidRPr="00F25C47" w:rsidRDefault="00B92D5C" w:rsidP="00870C5C">
            <w:pPr>
              <w:numPr>
                <w:ilvl w:val="0"/>
                <w:numId w:val="145"/>
              </w:numPr>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99"/>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Kaniula do krążenia udowego żylna ze zwiększoną ilością otworów drenażowych z zestawem do wprowadzenia kaniuli  </w:t>
            </w:r>
          </w:p>
          <w:p w:rsidR="00B92D5C" w:rsidRPr="0081239D" w:rsidRDefault="00B92D5C" w:rsidP="00B92D5C">
            <w:pPr>
              <w:rPr>
                <w:b/>
                <w:sz w:val="16"/>
                <w:szCs w:val="16"/>
              </w:rPr>
            </w:pPr>
            <w:r w:rsidRPr="0081239D">
              <w:rPr>
                <w:b/>
                <w:sz w:val="16"/>
                <w:szCs w:val="16"/>
              </w:rPr>
              <w:t>- 20 szt.</w:t>
            </w:r>
          </w:p>
        </w:tc>
        <w:tc>
          <w:tcPr>
            <w:tcW w:w="2905" w:type="pct"/>
          </w:tcPr>
          <w:p w:rsidR="00B92D5C" w:rsidRPr="00F25C47" w:rsidRDefault="00B92D5C" w:rsidP="00870C5C">
            <w:pPr>
              <w:numPr>
                <w:ilvl w:val="0"/>
                <w:numId w:val="131"/>
              </w:numPr>
              <w:ind w:left="356" w:hanging="356"/>
              <w:rPr>
                <w:sz w:val="16"/>
                <w:szCs w:val="16"/>
              </w:rPr>
            </w:pPr>
            <w:r w:rsidRPr="00F25C47">
              <w:rPr>
                <w:sz w:val="16"/>
                <w:szCs w:val="16"/>
              </w:rPr>
              <w:t xml:space="preserve">Kaniula udowa żylna o rozmiarach od 22 Fr </w:t>
            </w:r>
          </w:p>
          <w:p w:rsidR="00B92D5C" w:rsidRPr="00F25C47" w:rsidRDefault="00B92D5C" w:rsidP="00870C5C">
            <w:pPr>
              <w:numPr>
                <w:ilvl w:val="0"/>
                <w:numId w:val="131"/>
              </w:numPr>
              <w:ind w:left="356" w:hanging="356"/>
              <w:rPr>
                <w:sz w:val="16"/>
                <w:szCs w:val="16"/>
              </w:rPr>
            </w:pPr>
            <w:r w:rsidRPr="00F25C47">
              <w:rPr>
                <w:sz w:val="16"/>
                <w:szCs w:val="16"/>
              </w:rPr>
              <w:t>Kaniula udowa żylna z dużą ilością otworów drenujących (koszyków bocznych) na długości co najmniej 15 cm</w:t>
            </w:r>
          </w:p>
          <w:p w:rsidR="00B92D5C" w:rsidRPr="00F25C47" w:rsidRDefault="00B92D5C" w:rsidP="00870C5C">
            <w:pPr>
              <w:numPr>
                <w:ilvl w:val="0"/>
                <w:numId w:val="131"/>
              </w:numPr>
              <w:ind w:left="356" w:hanging="356"/>
              <w:rPr>
                <w:sz w:val="16"/>
                <w:szCs w:val="16"/>
              </w:rPr>
            </w:pPr>
            <w:r w:rsidRPr="00F25C47">
              <w:rPr>
                <w:sz w:val="16"/>
                <w:szCs w:val="16"/>
              </w:rPr>
              <w:t>Marker zewnętrzny (podziałka na zewnętrznej stronie kaniuli) umożliwiający kontrolę głębokości wprowadzenia).</w:t>
            </w:r>
          </w:p>
          <w:p w:rsidR="00B92D5C" w:rsidRPr="00F25C47" w:rsidRDefault="00B92D5C" w:rsidP="00870C5C">
            <w:pPr>
              <w:numPr>
                <w:ilvl w:val="0"/>
                <w:numId w:val="131"/>
              </w:numPr>
              <w:ind w:left="356" w:hanging="356"/>
              <w:rPr>
                <w:sz w:val="16"/>
                <w:szCs w:val="16"/>
              </w:rPr>
            </w:pPr>
            <w:r w:rsidRPr="00F25C47">
              <w:rPr>
                <w:sz w:val="16"/>
                <w:szCs w:val="16"/>
              </w:rPr>
              <w:t>Ilość koszyków drenujących uzależniona od rozmiaru kaniuli.</w:t>
            </w:r>
          </w:p>
          <w:p w:rsidR="00B92D5C" w:rsidRPr="00F25C47" w:rsidRDefault="00B92D5C" w:rsidP="00870C5C">
            <w:pPr>
              <w:numPr>
                <w:ilvl w:val="0"/>
                <w:numId w:val="131"/>
              </w:numPr>
              <w:ind w:left="356" w:hanging="356"/>
              <w:rPr>
                <w:sz w:val="16"/>
                <w:szCs w:val="16"/>
              </w:rPr>
            </w:pPr>
            <w:r w:rsidRPr="00F25C47">
              <w:rPr>
                <w:sz w:val="16"/>
                <w:szCs w:val="16"/>
              </w:rPr>
              <w:t xml:space="preserve"> Tworzywo apyrogenne i  nie trombogenne</w:t>
            </w:r>
          </w:p>
          <w:p w:rsidR="00B92D5C" w:rsidRPr="00F25C47" w:rsidRDefault="00B92D5C" w:rsidP="00870C5C">
            <w:pPr>
              <w:numPr>
                <w:ilvl w:val="0"/>
                <w:numId w:val="131"/>
              </w:numPr>
              <w:ind w:left="356" w:hanging="356"/>
              <w:rPr>
                <w:sz w:val="16"/>
                <w:szCs w:val="16"/>
              </w:rPr>
            </w:pPr>
            <w:r w:rsidRPr="00F25C47">
              <w:rPr>
                <w:sz w:val="16"/>
                <w:szCs w:val="16"/>
              </w:rPr>
              <w:t xml:space="preserve">Skład zestawu do wprowadzenia kaniul </w:t>
            </w:r>
          </w:p>
          <w:p w:rsidR="00B92D5C" w:rsidRPr="00F25C47" w:rsidRDefault="00B92D5C" w:rsidP="00870C5C">
            <w:pPr>
              <w:numPr>
                <w:ilvl w:val="0"/>
                <w:numId w:val="132"/>
              </w:numPr>
              <w:tabs>
                <w:tab w:val="num" w:pos="639"/>
              </w:tabs>
              <w:ind w:left="356" w:firstLine="0"/>
              <w:rPr>
                <w:sz w:val="16"/>
                <w:szCs w:val="16"/>
              </w:rPr>
            </w:pPr>
            <w:r w:rsidRPr="00F25C47">
              <w:rPr>
                <w:sz w:val="16"/>
                <w:szCs w:val="16"/>
              </w:rPr>
              <w:t>1x 18 Ga – igły typu Seldingera</w:t>
            </w:r>
          </w:p>
          <w:p w:rsidR="00B92D5C" w:rsidRPr="00F25C47" w:rsidRDefault="00B92D5C" w:rsidP="00870C5C">
            <w:pPr>
              <w:numPr>
                <w:ilvl w:val="0"/>
                <w:numId w:val="132"/>
              </w:numPr>
              <w:tabs>
                <w:tab w:val="num" w:pos="639"/>
              </w:tabs>
              <w:ind w:left="356" w:firstLine="0"/>
              <w:rPr>
                <w:sz w:val="16"/>
                <w:szCs w:val="16"/>
              </w:rPr>
            </w:pPr>
            <w:r w:rsidRPr="00F25C47">
              <w:rPr>
                <w:sz w:val="16"/>
                <w:szCs w:val="16"/>
              </w:rPr>
              <w:t>1x 8 Fr – rozszerzacz</w:t>
            </w:r>
          </w:p>
          <w:p w:rsidR="00B92D5C" w:rsidRPr="00F25C47" w:rsidRDefault="00B92D5C" w:rsidP="00870C5C">
            <w:pPr>
              <w:numPr>
                <w:ilvl w:val="0"/>
                <w:numId w:val="132"/>
              </w:numPr>
              <w:tabs>
                <w:tab w:val="num" w:pos="639"/>
              </w:tabs>
              <w:ind w:left="356" w:firstLine="0"/>
              <w:rPr>
                <w:sz w:val="16"/>
                <w:szCs w:val="16"/>
              </w:rPr>
            </w:pPr>
            <w:r w:rsidRPr="00F25C47">
              <w:rPr>
                <w:sz w:val="16"/>
                <w:szCs w:val="16"/>
              </w:rPr>
              <w:t>1x12 Fr – rozszerzacz</w:t>
            </w:r>
          </w:p>
          <w:p w:rsidR="00B92D5C" w:rsidRPr="00F25C47" w:rsidRDefault="00B92D5C" w:rsidP="00870C5C">
            <w:pPr>
              <w:numPr>
                <w:ilvl w:val="0"/>
                <w:numId w:val="132"/>
              </w:numPr>
              <w:tabs>
                <w:tab w:val="num" w:pos="639"/>
              </w:tabs>
              <w:ind w:left="356" w:firstLine="0"/>
              <w:rPr>
                <w:sz w:val="16"/>
                <w:szCs w:val="16"/>
              </w:rPr>
            </w:pPr>
            <w:r w:rsidRPr="00F25C47">
              <w:rPr>
                <w:sz w:val="16"/>
                <w:szCs w:val="16"/>
              </w:rPr>
              <w:t>1x.038 cala x 150 cm – prowadnica</w:t>
            </w:r>
          </w:p>
          <w:p w:rsidR="00B92D5C" w:rsidRPr="00F25C47" w:rsidRDefault="00B92D5C" w:rsidP="00870C5C">
            <w:pPr>
              <w:numPr>
                <w:ilvl w:val="0"/>
                <w:numId w:val="132"/>
              </w:numPr>
              <w:tabs>
                <w:tab w:val="num" w:pos="639"/>
              </w:tabs>
              <w:ind w:left="356" w:firstLine="0"/>
              <w:rPr>
                <w:sz w:val="16"/>
                <w:szCs w:val="16"/>
              </w:rPr>
            </w:pPr>
            <w:r w:rsidRPr="00F25C47">
              <w:rPr>
                <w:sz w:val="16"/>
                <w:szCs w:val="16"/>
              </w:rPr>
              <w:t xml:space="preserve">1x ostrze (skalpel nr 11)  </w:t>
            </w:r>
          </w:p>
        </w:tc>
        <w:tc>
          <w:tcPr>
            <w:tcW w:w="709" w:type="pct"/>
          </w:tcPr>
          <w:p w:rsidR="00B92D5C" w:rsidRPr="00F25C47" w:rsidRDefault="00B92D5C" w:rsidP="00B92D5C">
            <w:pPr>
              <w:rPr>
                <w:sz w:val="16"/>
                <w:szCs w:val="16"/>
              </w:rPr>
            </w:pPr>
          </w:p>
        </w:tc>
      </w:tr>
      <w:tr w:rsidR="00B92D5C" w:rsidRPr="00F25C47" w:rsidTr="00B92D5C">
        <w:trPr>
          <w:cantSplit/>
          <w:trHeight w:val="19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Kaniula dotętnicza z centralnym wypływem oraz przesuwanym kołnierzem mocującym </w:t>
            </w:r>
          </w:p>
          <w:p w:rsidR="00B92D5C" w:rsidRPr="00F25C47" w:rsidRDefault="00B92D5C" w:rsidP="00B92D5C">
            <w:pPr>
              <w:rPr>
                <w:sz w:val="16"/>
                <w:szCs w:val="16"/>
              </w:rPr>
            </w:pPr>
            <w:r w:rsidRPr="00F25C47">
              <w:rPr>
                <w:b/>
                <w:sz w:val="16"/>
                <w:szCs w:val="16"/>
              </w:rPr>
              <w:t>- 30 szt</w:t>
            </w:r>
            <w:r w:rsidRPr="00F25C47">
              <w:rPr>
                <w:sz w:val="16"/>
                <w:szCs w:val="16"/>
              </w:rPr>
              <w:t>.</w:t>
            </w:r>
          </w:p>
          <w:p w:rsidR="00B92D5C" w:rsidRPr="00F25C47" w:rsidRDefault="00B92D5C" w:rsidP="00B92D5C">
            <w:pPr>
              <w:rPr>
                <w:sz w:val="16"/>
                <w:szCs w:val="16"/>
              </w:rPr>
            </w:pPr>
          </w:p>
        </w:tc>
        <w:tc>
          <w:tcPr>
            <w:tcW w:w="2905" w:type="pct"/>
          </w:tcPr>
          <w:p w:rsidR="00B92D5C" w:rsidRPr="00F25C47" w:rsidRDefault="00B92D5C" w:rsidP="00870C5C">
            <w:pPr>
              <w:numPr>
                <w:ilvl w:val="0"/>
                <w:numId w:val="134"/>
              </w:numPr>
              <w:rPr>
                <w:sz w:val="16"/>
                <w:szCs w:val="16"/>
              </w:rPr>
            </w:pPr>
            <w:r w:rsidRPr="00F25C47">
              <w:rPr>
                <w:sz w:val="16"/>
                <w:szCs w:val="16"/>
              </w:rPr>
              <w:t>Kaniula tętnicza o rozmiarze od 20 Fr  do 24 Fr</w:t>
            </w:r>
          </w:p>
          <w:p w:rsidR="00B92D5C" w:rsidRPr="00F25C47" w:rsidRDefault="00B92D5C" w:rsidP="00870C5C">
            <w:pPr>
              <w:numPr>
                <w:ilvl w:val="0"/>
                <w:numId w:val="134"/>
              </w:numPr>
              <w:rPr>
                <w:sz w:val="16"/>
                <w:szCs w:val="16"/>
              </w:rPr>
            </w:pPr>
            <w:r w:rsidRPr="00F25C47">
              <w:rPr>
                <w:sz w:val="16"/>
                <w:szCs w:val="16"/>
              </w:rPr>
              <w:t>Kaniula zbrojona odporna na zaginanie,</w:t>
            </w:r>
          </w:p>
          <w:p w:rsidR="00B92D5C" w:rsidRPr="00F25C47" w:rsidRDefault="00B92D5C" w:rsidP="00870C5C">
            <w:pPr>
              <w:numPr>
                <w:ilvl w:val="0"/>
                <w:numId w:val="134"/>
              </w:numPr>
              <w:rPr>
                <w:sz w:val="16"/>
                <w:szCs w:val="16"/>
              </w:rPr>
            </w:pPr>
            <w:r w:rsidRPr="00F25C47">
              <w:rPr>
                <w:sz w:val="16"/>
                <w:szCs w:val="16"/>
              </w:rPr>
              <w:t>Prowadnica kaniuli zakończona rozszerzaczem, centralnym wypływem</w:t>
            </w:r>
          </w:p>
          <w:p w:rsidR="00B92D5C" w:rsidRPr="00F25C47" w:rsidRDefault="00B92D5C" w:rsidP="00870C5C">
            <w:pPr>
              <w:numPr>
                <w:ilvl w:val="0"/>
                <w:numId w:val="134"/>
              </w:numPr>
              <w:rPr>
                <w:sz w:val="16"/>
                <w:szCs w:val="16"/>
              </w:rPr>
            </w:pPr>
            <w:r w:rsidRPr="00F25C47">
              <w:rPr>
                <w:sz w:val="16"/>
                <w:szCs w:val="16"/>
              </w:rPr>
              <w:t>Kaniula zakończona łącznikiem 3/8 cala z odpowietrznikiem,</w:t>
            </w:r>
          </w:p>
          <w:p w:rsidR="00B92D5C" w:rsidRPr="00F25C47" w:rsidRDefault="00B92D5C" w:rsidP="00870C5C">
            <w:pPr>
              <w:numPr>
                <w:ilvl w:val="0"/>
                <w:numId w:val="134"/>
              </w:numPr>
              <w:rPr>
                <w:sz w:val="16"/>
                <w:szCs w:val="16"/>
              </w:rPr>
            </w:pPr>
            <w:r w:rsidRPr="00F25C47">
              <w:rPr>
                <w:sz w:val="16"/>
                <w:szCs w:val="16"/>
              </w:rPr>
              <w:t>Kaniula wyposażona w przesuwany kołnierz umożliwiający dokładne umiejscowienie oraz zamocowanie.</w:t>
            </w:r>
          </w:p>
          <w:p w:rsidR="00B92D5C" w:rsidRPr="00F25C47" w:rsidRDefault="00B92D5C" w:rsidP="00870C5C">
            <w:pPr>
              <w:numPr>
                <w:ilvl w:val="0"/>
                <w:numId w:val="134"/>
              </w:numPr>
              <w:rPr>
                <w:sz w:val="16"/>
                <w:szCs w:val="16"/>
              </w:rPr>
            </w:pPr>
            <w:r w:rsidRPr="00F25C47">
              <w:rPr>
                <w:sz w:val="16"/>
                <w:szCs w:val="16"/>
              </w:rPr>
              <w:t>Markery zewnętrzne umożliwiające kontrole głębokości założenia kaniuli.</w:t>
            </w:r>
          </w:p>
          <w:p w:rsidR="00B92D5C" w:rsidRPr="00F25C47" w:rsidRDefault="00B92D5C" w:rsidP="00870C5C">
            <w:pPr>
              <w:numPr>
                <w:ilvl w:val="0"/>
                <w:numId w:val="134"/>
              </w:numPr>
              <w:rPr>
                <w:sz w:val="16"/>
                <w:szCs w:val="16"/>
              </w:rPr>
            </w:pPr>
            <w:r w:rsidRPr="00F25C47">
              <w:rPr>
                <w:sz w:val="16"/>
                <w:szCs w:val="16"/>
              </w:rPr>
              <w:t>Tworzywo apyrogenne i  nie trombogenne</w:t>
            </w:r>
          </w:p>
          <w:p w:rsidR="00B92D5C" w:rsidRPr="00F25C47" w:rsidRDefault="00B92D5C" w:rsidP="00B92D5C">
            <w:pPr>
              <w:ind w:left="360"/>
              <w:rPr>
                <w:sz w:val="16"/>
                <w:szCs w:val="16"/>
              </w:rPr>
            </w:pPr>
            <w:r w:rsidRPr="00F25C47">
              <w:rPr>
                <w:sz w:val="16"/>
                <w:szCs w:val="16"/>
              </w:rPr>
              <w:t>W opakowaniu zbiorczym min. 10 sztuk</w:t>
            </w:r>
          </w:p>
        </w:tc>
        <w:tc>
          <w:tcPr>
            <w:tcW w:w="709" w:type="pct"/>
          </w:tcPr>
          <w:p w:rsidR="00B92D5C" w:rsidRPr="00F25C47" w:rsidRDefault="00B92D5C" w:rsidP="00B92D5C">
            <w:pPr>
              <w:rPr>
                <w:sz w:val="16"/>
                <w:szCs w:val="16"/>
              </w:rPr>
            </w:pPr>
          </w:p>
        </w:tc>
      </w:tr>
      <w:tr w:rsidR="00B92D5C" w:rsidRPr="00F25C47" w:rsidTr="00B92D5C">
        <w:trPr>
          <w:cantSplit/>
          <w:trHeight w:val="199"/>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3</w:t>
            </w:r>
          </w:p>
        </w:tc>
        <w:tc>
          <w:tcPr>
            <w:tcW w:w="854" w:type="pct"/>
          </w:tcPr>
          <w:p w:rsidR="00B92D5C" w:rsidRPr="00F25C47" w:rsidRDefault="00B92D5C" w:rsidP="00B92D5C">
            <w:pPr>
              <w:rPr>
                <w:sz w:val="16"/>
                <w:szCs w:val="16"/>
              </w:rPr>
            </w:pPr>
            <w:r w:rsidRPr="00F25C47">
              <w:rPr>
                <w:sz w:val="16"/>
                <w:szCs w:val="16"/>
              </w:rPr>
              <w:t xml:space="preserve">Kaniule do krążenia udowego- tętnicze </w:t>
            </w:r>
          </w:p>
          <w:p w:rsidR="00B92D5C" w:rsidRPr="00F25C47" w:rsidRDefault="00B92D5C" w:rsidP="00B92D5C">
            <w:pPr>
              <w:rPr>
                <w:sz w:val="16"/>
                <w:szCs w:val="16"/>
              </w:rPr>
            </w:pPr>
            <w:r w:rsidRPr="00F25C47">
              <w:rPr>
                <w:sz w:val="16"/>
                <w:szCs w:val="16"/>
              </w:rPr>
              <w:t xml:space="preserve">- </w:t>
            </w:r>
            <w:r w:rsidRPr="00F25C47">
              <w:rPr>
                <w:b/>
                <w:sz w:val="16"/>
                <w:szCs w:val="16"/>
              </w:rPr>
              <w:t>80 szt.</w:t>
            </w:r>
          </w:p>
        </w:tc>
        <w:tc>
          <w:tcPr>
            <w:tcW w:w="2905" w:type="pct"/>
          </w:tcPr>
          <w:p w:rsidR="00B92D5C" w:rsidRPr="00F25C47" w:rsidRDefault="00B92D5C" w:rsidP="00870C5C">
            <w:pPr>
              <w:numPr>
                <w:ilvl w:val="0"/>
                <w:numId w:val="137"/>
              </w:numPr>
              <w:rPr>
                <w:sz w:val="16"/>
                <w:szCs w:val="16"/>
              </w:rPr>
            </w:pPr>
            <w:r w:rsidRPr="00F25C47">
              <w:rPr>
                <w:sz w:val="16"/>
                <w:szCs w:val="16"/>
              </w:rPr>
              <w:t>Kaniula aortalna udowa o rozmiarze od 14 Fr. do 24 Fr. z konektorem łączącym 3/8 cala długość od 15 cm do 20 cm</w:t>
            </w:r>
          </w:p>
          <w:p w:rsidR="00B92D5C" w:rsidRPr="00F25C47" w:rsidRDefault="00B92D5C" w:rsidP="00870C5C">
            <w:pPr>
              <w:numPr>
                <w:ilvl w:val="0"/>
                <w:numId w:val="137"/>
              </w:numPr>
              <w:rPr>
                <w:sz w:val="16"/>
                <w:szCs w:val="16"/>
              </w:rPr>
            </w:pPr>
            <w:r w:rsidRPr="00F25C47">
              <w:rPr>
                <w:sz w:val="16"/>
                <w:szCs w:val="16"/>
              </w:rPr>
              <w:t>Marker zewnętrzny (podziałka na zewnętrznej stronie kaniuli) umożliwiający kontrolę głębokości wprowadzenia</w:t>
            </w:r>
          </w:p>
          <w:p w:rsidR="00B92D5C" w:rsidRPr="00F25C47" w:rsidRDefault="00B92D5C" w:rsidP="00870C5C">
            <w:pPr>
              <w:numPr>
                <w:ilvl w:val="0"/>
                <w:numId w:val="137"/>
              </w:numPr>
              <w:rPr>
                <w:sz w:val="16"/>
                <w:szCs w:val="16"/>
              </w:rPr>
            </w:pPr>
            <w:r w:rsidRPr="00F25C47">
              <w:rPr>
                <w:sz w:val="16"/>
                <w:szCs w:val="16"/>
              </w:rPr>
              <w:t xml:space="preserve"> Tworzywo apyrogenne i  nie trombogenne</w:t>
            </w:r>
          </w:p>
          <w:p w:rsidR="00B92D5C" w:rsidRPr="00F25C47" w:rsidRDefault="00B92D5C" w:rsidP="00870C5C">
            <w:pPr>
              <w:numPr>
                <w:ilvl w:val="0"/>
                <w:numId w:val="137"/>
              </w:numPr>
              <w:rPr>
                <w:sz w:val="16"/>
                <w:szCs w:val="16"/>
              </w:rPr>
            </w:pPr>
            <w:r w:rsidRPr="00F25C47">
              <w:rPr>
                <w:sz w:val="16"/>
                <w:szCs w:val="16"/>
              </w:rPr>
              <w:t>Opakowanie zewnętrzne min. podwójne</w:t>
            </w:r>
          </w:p>
          <w:p w:rsidR="00B92D5C" w:rsidRPr="00F25C47" w:rsidRDefault="00B92D5C" w:rsidP="00870C5C">
            <w:pPr>
              <w:numPr>
                <w:ilvl w:val="0"/>
                <w:numId w:val="137"/>
              </w:numPr>
              <w:rPr>
                <w:sz w:val="16"/>
                <w:szCs w:val="16"/>
              </w:rPr>
            </w:pPr>
            <w:r w:rsidRPr="00F25C47">
              <w:rPr>
                <w:sz w:val="16"/>
                <w:szCs w:val="16"/>
              </w:rPr>
              <w:t>Termin przydatności do użycia min. 2 lata</w:t>
            </w:r>
          </w:p>
        </w:tc>
        <w:tc>
          <w:tcPr>
            <w:tcW w:w="709" w:type="pct"/>
          </w:tcPr>
          <w:p w:rsidR="00B92D5C" w:rsidRPr="00F25C47" w:rsidRDefault="00B92D5C" w:rsidP="00B92D5C">
            <w:pPr>
              <w:rPr>
                <w:sz w:val="16"/>
                <w:szCs w:val="16"/>
              </w:rPr>
            </w:pPr>
          </w:p>
        </w:tc>
      </w:tr>
      <w:tr w:rsidR="00B92D5C" w:rsidRPr="00F25C47" w:rsidTr="00B92D5C">
        <w:trPr>
          <w:cantSplit/>
          <w:trHeight w:val="145"/>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keepNext/>
              <w:spacing w:before="120" w:after="120"/>
              <w:outlineLvl w:val="8"/>
              <w:rPr>
                <w:sz w:val="16"/>
                <w:szCs w:val="16"/>
              </w:rPr>
            </w:pPr>
            <w:r w:rsidRPr="00F25C47">
              <w:rPr>
                <w:sz w:val="16"/>
                <w:szCs w:val="16"/>
              </w:rPr>
              <w:t xml:space="preserve">Łączniki  </w:t>
            </w:r>
          </w:p>
          <w:p w:rsidR="00B92D5C" w:rsidRPr="00F25C47" w:rsidRDefault="00B92D5C" w:rsidP="00B92D5C">
            <w:pPr>
              <w:keepNext/>
              <w:spacing w:before="120" w:after="120"/>
              <w:outlineLvl w:val="8"/>
              <w:rPr>
                <w:b/>
                <w:sz w:val="16"/>
                <w:szCs w:val="16"/>
              </w:rPr>
            </w:pPr>
            <w:r w:rsidRPr="00F25C47">
              <w:rPr>
                <w:b/>
                <w:sz w:val="16"/>
                <w:szCs w:val="16"/>
              </w:rPr>
              <w:t>- 900 szt.</w:t>
            </w:r>
          </w:p>
        </w:tc>
        <w:tc>
          <w:tcPr>
            <w:tcW w:w="2905" w:type="pct"/>
          </w:tcPr>
          <w:p w:rsidR="00B92D5C" w:rsidRPr="00F25C47" w:rsidRDefault="00B92D5C" w:rsidP="00870C5C">
            <w:pPr>
              <w:numPr>
                <w:ilvl w:val="0"/>
                <w:numId w:val="121"/>
              </w:numPr>
              <w:rPr>
                <w:sz w:val="16"/>
                <w:szCs w:val="16"/>
              </w:rPr>
            </w:pPr>
            <w:r w:rsidRPr="00F25C47">
              <w:rPr>
                <w:sz w:val="16"/>
                <w:szCs w:val="16"/>
              </w:rPr>
              <w:t>Rozmiary 3/8 x 3/8, 3/8 x ½, ¼ x3/8, 1/4x1/4</w:t>
            </w:r>
          </w:p>
          <w:p w:rsidR="00B92D5C" w:rsidRPr="00F25C47" w:rsidRDefault="00B92D5C" w:rsidP="00870C5C">
            <w:pPr>
              <w:numPr>
                <w:ilvl w:val="0"/>
                <w:numId w:val="121"/>
              </w:numPr>
              <w:rPr>
                <w:sz w:val="16"/>
                <w:szCs w:val="16"/>
              </w:rPr>
            </w:pPr>
            <w:r w:rsidRPr="00F25C47">
              <w:rPr>
                <w:sz w:val="16"/>
                <w:szCs w:val="16"/>
              </w:rPr>
              <w:t>Łatwość montażu</w:t>
            </w:r>
          </w:p>
          <w:p w:rsidR="00B92D5C" w:rsidRPr="00F25C47" w:rsidRDefault="00B92D5C" w:rsidP="00870C5C">
            <w:pPr>
              <w:numPr>
                <w:ilvl w:val="0"/>
                <w:numId w:val="121"/>
              </w:numPr>
              <w:rPr>
                <w:sz w:val="16"/>
                <w:szCs w:val="16"/>
              </w:rPr>
            </w:pPr>
            <w:r w:rsidRPr="00F25C47">
              <w:rPr>
                <w:sz w:val="16"/>
                <w:szCs w:val="16"/>
              </w:rPr>
              <w:t>Tworzywo apyrogenne i nie trombogenne</w:t>
            </w:r>
          </w:p>
          <w:p w:rsidR="00B92D5C" w:rsidRPr="00F25C47" w:rsidRDefault="00B92D5C" w:rsidP="00870C5C">
            <w:pPr>
              <w:numPr>
                <w:ilvl w:val="0"/>
                <w:numId w:val="121"/>
              </w:numPr>
              <w:rPr>
                <w:sz w:val="16"/>
                <w:szCs w:val="16"/>
              </w:rPr>
            </w:pPr>
            <w:r w:rsidRPr="00F25C47">
              <w:rPr>
                <w:sz w:val="16"/>
                <w:szCs w:val="16"/>
              </w:rPr>
              <w:t>Opakowanie zewnętrzne min. podwójne</w:t>
            </w:r>
          </w:p>
          <w:p w:rsidR="00B92D5C" w:rsidRPr="00F25C47" w:rsidRDefault="00B92D5C" w:rsidP="00870C5C">
            <w:pPr>
              <w:numPr>
                <w:ilvl w:val="0"/>
                <w:numId w:val="121"/>
              </w:numPr>
              <w:rPr>
                <w:sz w:val="16"/>
                <w:szCs w:val="16"/>
              </w:rPr>
            </w:pPr>
            <w:r w:rsidRPr="00F25C47">
              <w:rPr>
                <w:sz w:val="16"/>
                <w:szCs w:val="16"/>
              </w:rPr>
              <w:t>W opakowaniu zbiorczym min. 20 sztuk</w:t>
            </w:r>
          </w:p>
        </w:tc>
        <w:tc>
          <w:tcPr>
            <w:tcW w:w="709" w:type="pct"/>
          </w:tcPr>
          <w:p w:rsidR="00B92D5C" w:rsidRPr="00F25C47" w:rsidRDefault="00B92D5C" w:rsidP="00B92D5C">
            <w:pPr>
              <w:rPr>
                <w:sz w:val="16"/>
                <w:szCs w:val="16"/>
              </w:rPr>
            </w:pPr>
          </w:p>
        </w:tc>
      </w:tr>
      <w:tr w:rsidR="00B92D5C" w:rsidRPr="00F25C47" w:rsidTr="00B92D5C">
        <w:trPr>
          <w:cantSplit/>
          <w:trHeight w:val="70"/>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keepNext/>
              <w:spacing w:before="120" w:after="120"/>
              <w:outlineLvl w:val="8"/>
              <w:rPr>
                <w:sz w:val="16"/>
                <w:szCs w:val="16"/>
              </w:rPr>
            </w:pPr>
            <w:r w:rsidRPr="00F25C47">
              <w:rPr>
                <w:sz w:val="16"/>
                <w:szCs w:val="16"/>
              </w:rPr>
              <w:t xml:space="preserve">Trójniki </w:t>
            </w:r>
          </w:p>
          <w:p w:rsidR="00B92D5C" w:rsidRPr="00F25C47" w:rsidRDefault="00B92D5C" w:rsidP="00B92D5C">
            <w:pPr>
              <w:keepNext/>
              <w:spacing w:before="120" w:after="120"/>
              <w:outlineLvl w:val="8"/>
              <w:rPr>
                <w:b/>
                <w:sz w:val="16"/>
                <w:szCs w:val="16"/>
              </w:rPr>
            </w:pPr>
            <w:r w:rsidRPr="00F25C47">
              <w:rPr>
                <w:b/>
                <w:sz w:val="16"/>
                <w:szCs w:val="16"/>
              </w:rPr>
              <w:t>- 900 szt.</w:t>
            </w:r>
          </w:p>
        </w:tc>
        <w:tc>
          <w:tcPr>
            <w:tcW w:w="2905" w:type="pct"/>
          </w:tcPr>
          <w:p w:rsidR="00B92D5C" w:rsidRPr="00F25C47" w:rsidRDefault="00B92D5C" w:rsidP="00870C5C">
            <w:pPr>
              <w:numPr>
                <w:ilvl w:val="0"/>
                <w:numId w:val="122"/>
              </w:numPr>
              <w:rPr>
                <w:sz w:val="16"/>
                <w:szCs w:val="16"/>
              </w:rPr>
            </w:pPr>
            <w:r w:rsidRPr="00F25C47">
              <w:rPr>
                <w:sz w:val="16"/>
                <w:szCs w:val="16"/>
              </w:rPr>
              <w:t>Rozmiary: 3/8 x 3/8 x 3/8,  ½ x 3/8 x 3/8 oraz ¼ x ¼ x 1/4,  3/8 x 3/8 x 1/4, ½ x ½ x 3/8</w:t>
            </w:r>
          </w:p>
          <w:p w:rsidR="00B92D5C" w:rsidRPr="00F25C47" w:rsidRDefault="00B92D5C" w:rsidP="00870C5C">
            <w:pPr>
              <w:numPr>
                <w:ilvl w:val="0"/>
                <w:numId w:val="122"/>
              </w:numPr>
              <w:rPr>
                <w:sz w:val="16"/>
                <w:szCs w:val="16"/>
              </w:rPr>
            </w:pPr>
            <w:r w:rsidRPr="00F25C47">
              <w:rPr>
                <w:sz w:val="16"/>
                <w:szCs w:val="16"/>
              </w:rPr>
              <w:t>Łatwość montażu</w:t>
            </w:r>
          </w:p>
          <w:p w:rsidR="00B92D5C" w:rsidRPr="00F25C47" w:rsidRDefault="00B92D5C" w:rsidP="00870C5C">
            <w:pPr>
              <w:numPr>
                <w:ilvl w:val="0"/>
                <w:numId w:val="122"/>
              </w:numPr>
              <w:rPr>
                <w:sz w:val="16"/>
                <w:szCs w:val="16"/>
              </w:rPr>
            </w:pPr>
            <w:r w:rsidRPr="00F25C47">
              <w:rPr>
                <w:sz w:val="16"/>
                <w:szCs w:val="16"/>
              </w:rPr>
              <w:t>Tworzywo apyrogenne i nie trombogenne</w:t>
            </w:r>
          </w:p>
          <w:p w:rsidR="00B92D5C" w:rsidRPr="00F25C47" w:rsidRDefault="00B92D5C" w:rsidP="00870C5C">
            <w:pPr>
              <w:numPr>
                <w:ilvl w:val="0"/>
                <w:numId w:val="122"/>
              </w:numPr>
              <w:rPr>
                <w:sz w:val="16"/>
                <w:szCs w:val="16"/>
              </w:rPr>
            </w:pPr>
            <w:r w:rsidRPr="00F25C47">
              <w:rPr>
                <w:sz w:val="16"/>
                <w:szCs w:val="16"/>
              </w:rPr>
              <w:t>Opakowanie zewnętrzne min. podwójne</w:t>
            </w:r>
          </w:p>
          <w:p w:rsidR="00B92D5C" w:rsidRPr="00F25C47" w:rsidRDefault="00B92D5C" w:rsidP="00870C5C">
            <w:pPr>
              <w:numPr>
                <w:ilvl w:val="0"/>
                <w:numId w:val="122"/>
              </w:numPr>
              <w:rPr>
                <w:sz w:val="16"/>
                <w:szCs w:val="16"/>
              </w:rPr>
            </w:pPr>
            <w:r w:rsidRPr="00F25C47">
              <w:rPr>
                <w:sz w:val="16"/>
                <w:szCs w:val="16"/>
              </w:rPr>
              <w:t>W opakowaniu zbiorczym min. 20 sztuk</w:t>
            </w:r>
          </w:p>
        </w:tc>
        <w:tc>
          <w:tcPr>
            <w:tcW w:w="709" w:type="pct"/>
          </w:tcPr>
          <w:p w:rsidR="00B92D5C" w:rsidRPr="00F25C47" w:rsidRDefault="00B92D5C" w:rsidP="00B92D5C">
            <w:pPr>
              <w:rPr>
                <w:sz w:val="16"/>
                <w:szCs w:val="16"/>
              </w:rPr>
            </w:pPr>
          </w:p>
        </w:tc>
      </w:tr>
      <w:tr w:rsidR="00B92D5C" w:rsidRPr="00F25C47" w:rsidTr="00B92D5C">
        <w:trPr>
          <w:cantSplit/>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Czujnik ciśnienia </w:t>
            </w:r>
          </w:p>
          <w:p w:rsidR="00B92D5C" w:rsidRPr="00F25C47" w:rsidRDefault="00B92D5C" w:rsidP="00B92D5C">
            <w:pPr>
              <w:rPr>
                <w:sz w:val="16"/>
                <w:szCs w:val="16"/>
              </w:rPr>
            </w:pPr>
            <w:r w:rsidRPr="00F25C47">
              <w:rPr>
                <w:sz w:val="16"/>
                <w:szCs w:val="16"/>
              </w:rPr>
              <w:t xml:space="preserve">- </w:t>
            </w:r>
            <w:r w:rsidRPr="00F25C47">
              <w:rPr>
                <w:b/>
                <w:sz w:val="16"/>
                <w:szCs w:val="16"/>
              </w:rPr>
              <w:t>800 szt.</w:t>
            </w:r>
          </w:p>
        </w:tc>
        <w:tc>
          <w:tcPr>
            <w:tcW w:w="2905" w:type="pct"/>
          </w:tcPr>
          <w:p w:rsidR="00B92D5C" w:rsidRPr="00F25C47" w:rsidRDefault="00B92D5C" w:rsidP="00870C5C">
            <w:pPr>
              <w:numPr>
                <w:ilvl w:val="0"/>
                <w:numId w:val="125"/>
              </w:numPr>
              <w:tabs>
                <w:tab w:val="left" w:pos="0"/>
              </w:tabs>
              <w:rPr>
                <w:sz w:val="16"/>
                <w:szCs w:val="16"/>
              </w:rPr>
            </w:pPr>
            <w:r w:rsidRPr="00F25C47">
              <w:rPr>
                <w:sz w:val="16"/>
                <w:szCs w:val="16"/>
              </w:rPr>
              <w:t>Przetwornik półprzewodnikowy do pomiaru ciśnienia metodą bezpośrednia zakończony z obydwu stron kranikami trójdrożnymi o wysokiej częstotliwości własnej od 200Hz do 800Hz</w:t>
            </w:r>
          </w:p>
          <w:p w:rsidR="00B92D5C" w:rsidRPr="00F25C47" w:rsidRDefault="00B92D5C" w:rsidP="00870C5C">
            <w:pPr>
              <w:numPr>
                <w:ilvl w:val="0"/>
                <w:numId w:val="125"/>
              </w:numPr>
              <w:tabs>
                <w:tab w:val="left" w:pos="0"/>
              </w:tabs>
              <w:rPr>
                <w:sz w:val="16"/>
                <w:szCs w:val="16"/>
              </w:rPr>
            </w:pPr>
            <w:r w:rsidRPr="00F25C47">
              <w:rPr>
                <w:sz w:val="16"/>
                <w:szCs w:val="16"/>
              </w:rPr>
              <w:t>Błąd pomiaru przetwornika (nieliniowość i histereza) do 1,5%</w:t>
            </w:r>
          </w:p>
          <w:p w:rsidR="00B92D5C" w:rsidRPr="00F25C47" w:rsidRDefault="00B92D5C" w:rsidP="00870C5C">
            <w:pPr>
              <w:numPr>
                <w:ilvl w:val="0"/>
                <w:numId w:val="125"/>
              </w:numPr>
              <w:tabs>
                <w:tab w:val="left" w:pos="0"/>
              </w:tabs>
              <w:rPr>
                <w:sz w:val="16"/>
                <w:szCs w:val="16"/>
              </w:rPr>
            </w:pPr>
            <w:r w:rsidRPr="00F25C47">
              <w:rPr>
                <w:sz w:val="16"/>
                <w:szCs w:val="16"/>
              </w:rPr>
              <w:t>Przetwornik bez urządzenia płuczącego.</w:t>
            </w:r>
          </w:p>
          <w:p w:rsidR="00B92D5C" w:rsidRPr="00F25C47" w:rsidRDefault="00B92D5C" w:rsidP="00870C5C">
            <w:pPr>
              <w:numPr>
                <w:ilvl w:val="0"/>
                <w:numId w:val="125"/>
              </w:numPr>
              <w:tabs>
                <w:tab w:val="left" w:pos="0"/>
              </w:tabs>
              <w:rPr>
                <w:sz w:val="16"/>
                <w:szCs w:val="16"/>
              </w:rPr>
            </w:pPr>
            <w:r w:rsidRPr="00F25C47">
              <w:rPr>
                <w:sz w:val="16"/>
                <w:szCs w:val="16"/>
              </w:rPr>
              <w:t>Linia grubościenna do pomiaru ciśnień długości do 150 cm.</w:t>
            </w:r>
          </w:p>
          <w:p w:rsidR="00B92D5C" w:rsidRPr="00F25C47" w:rsidRDefault="00B92D5C" w:rsidP="00870C5C">
            <w:pPr>
              <w:numPr>
                <w:ilvl w:val="0"/>
                <w:numId w:val="125"/>
              </w:numPr>
              <w:tabs>
                <w:tab w:val="left" w:pos="0"/>
              </w:tabs>
              <w:rPr>
                <w:sz w:val="16"/>
                <w:szCs w:val="16"/>
              </w:rPr>
            </w:pPr>
            <w:r w:rsidRPr="00F25C47">
              <w:rPr>
                <w:sz w:val="16"/>
                <w:szCs w:val="16"/>
              </w:rPr>
              <w:t>Linia grubościenna podłączona do trójdrożnego kranika pomiarowego.</w:t>
            </w:r>
          </w:p>
          <w:p w:rsidR="00B92D5C" w:rsidRPr="00F25C47" w:rsidRDefault="00B92D5C" w:rsidP="00870C5C">
            <w:pPr>
              <w:numPr>
                <w:ilvl w:val="0"/>
                <w:numId w:val="125"/>
              </w:numPr>
              <w:tabs>
                <w:tab w:val="left" w:pos="0"/>
              </w:tabs>
              <w:rPr>
                <w:sz w:val="16"/>
                <w:szCs w:val="16"/>
              </w:rPr>
            </w:pPr>
            <w:r w:rsidRPr="00F25C47">
              <w:rPr>
                <w:sz w:val="16"/>
                <w:szCs w:val="16"/>
              </w:rPr>
              <w:t>Przetwornik wyposażony w dwa kraniki trójdrożne:</w:t>
            </w:r>
          </w:p>
          <w:p w:rsidR="00B92D5C" w:rsidRPr="00F25C47" w:rsidRDefault="00B92D5C" w:rsidP="00B92D5C">
            <w:pPr>
              <w:tabs>
                <w:tab w:val="left" w:pos="0"/>
              </w:tabs>
              <w:ind w:left="360"/>
              <w:rPr>
                <w:sz w:val="16"/>
                <w:szCs w:val="16"/>
              </w:rPr>
            </w:pPr>
            <w:r w:rsidRPr="00F25C47">
              <w:rPr>
                <w:sz w:val="16"/>
                <w:szCs w:val="16"/>
              </w:rPr>
              <w:t>- pierwszy kranik trójdrożny zamontowany na szczycie przetwornika – do wypełniania i testowania systemy monitorowania</w:t>
            </w:r>
          </w:p>
          <w:p w:rsidR="00B92D5C" w:rsidRPr="00F25C47" w:rsidRDefault="00B92D5C" w:rsidP="00B92D5C">
            <w:pPr>
              <w:tabs>
                <w:tab w:val="left" w:pos="0"/>
              </w:tabs>
              <w:ind w:left="360"/>
              <w:rPr>
                <w:sz w:val="16"/>
                <w:szCs w:val="16"/>
              </w:rPr>
            </w:pPr>
            <w:r w:rsidRPr="00F25C47">
              <w:rPr>
                <w:sz w:val="16"/>
                <w:szCs w:val="16"/>
              </w:rPr>
              <w:t>- drugi kranik trójdrożny z linią grubościenną.</w:t>
            </w:r>
          </w:p>
          <w:p w:rsidR="00B92D5C" w:rsidRPr="00F25C47" w:rsidRDefault="00B92D5C" w:rsidP="00870C5C">
            <w:pPr>
              <w:numPr>
                <w:ilvl w:val="0"/>
                <w:numId w:val="125"/>
              </w:numPr>
              <w:tabs>
                <w:tab w:val="left" w:pos="0"/>
              </w:tabs>
              <w:rPr>
                <w:sz w:val="16"/>
                <w:szCs w:val="16"/>
              </w:rPr>
            </w:pPr>
            <w:r w:rsidRPr="00F25C47">
              <w:rPr>
                <w:sz w:val="16"/>
                <w:szCs w:val="16"/>
              </w:rPr>
              <w:t>Przetwornik z wbudowanym portem do testowania poprawności działania systemu:</w:t>
            </w:r>
          </w:p>
          <w:p w:rsidR="00B92D5C" w:rsidRPr="00F25C47" w:rsidRDefault="00B92D5C" w:rsidP="00B92D5C">
            <w:pPr>
              <w:tabs>
                <w:tab w:val="left" w:pos="0"/>
              </w:tabs>
              <w:ind w:left="360"/>
              <w:rPr>
                <w:sz w:val="16"/>
                <w:szCs w:val="16"/>
              </w:rPr>
            </w:pPr>
            <w:r w:rsidRPr="00F25C47">
              <w:rPr>
                <w:sz w:val="16"/>
                <w:szCs w:val="16"/>
              </w:rPr>
              <w:t>- linia z przetwornikiem,</w:t>
            </w:r>
          </w:p>
          <w:p w:rsidR="00B92D5C" w:rsidRPr="00F25C47" w:rsidRDefault="00B92D5C" w:rsidP="00B92D5C">
            <w:pPr>
              <w:tabs>
                <w:tab w:val="left" w:pos="0"/>
              </w:tabs>
              <w:ind w:left="360"/>
              <w:rPr>
                <w:sz w:val="16"/>
                <w:szCs w:val="16"/>
              </w:rPr>
            </w:pPr>
            <w:r w:rsidRPr="00F25C47">
              <w:rPr>
                <w:sz w:val="16"/>
                <w:szCs w:val="16"/>
              </w:rPr>
              <w:t>- kabel sygnałowy,</w:t>
            </w:r>
          </w:p>
          <w:p w:rsidR="00B92D5C" w:rsidRPr="00F25C47" w:rsidRDefault="00B92D5C" w:rsidP="00B92D5C">
            <w:pPr>
              <w:tabs>
                <w:tab w:val="left" w:pos="0"/>
              </w:tabs>
              <w:ind w:left="360"/>
              <w:rPr>
                <w:sz w:val="16"/>
                <w:szCs w:val="16"/>
              </w:rPr>
            </w:pPr>
            <w:r w:rsidRPr="00F25C47">
              <w:rPr>
                <w:sz w:val="16"/>
                <w:szCs w:val="16"/>
              </w:rPr>
              <w:t>- odbiornik (monitor odczytu pomiaru)</w:t>
            </w:r>
          </w:p>
          <w:p w:rsidR="00B92D5C" w:rsidRPr="00F25C47" w:rsidRDefault="00B92D5C" w:rsidP="00870C5C">
            <w:pPr>
              <w:numPr>
                <w:ilvl w:val="0"/>
                <w:numId w:val="125"/>
              </w:numPr>
              <w:tabs>
                <w:tab w:val="left" w:pos="0"/>
              </w:tabs>
              <w:rPr>
                <w:sz w:val="16"/>
                <w:szCs w:val="16"/>
              </w:rPr>
            </w:pPr>
            <w:r w:rsidRPr="00F25C47">
              <w:rPr>
                <w:sz w:val="16"/>
                <w:szCs w:val="16"/>
              </w:rPr>
              <w:t>Wtyczka bezpinowa z kołnierzem uszczelniającym chroniącym przed zalaniem (wodoodporne)</w:t>
            </w:r>
          </w:p>
          <w:p w:rsidR="00B92D5C" w:rsidRPr="00F25C47" w:rsidRDefault="00B92D5C" w:rsidP="00870C5C">
            <w:pPr>
              <w:numPr>
                <w:ilvl w:val="0"/>
                <w:numId w:val="125"/>
              </w:numPr>
              <w:tabs>
                <w:tab w:val="left" w:pos="0"/>
              </w:tabs>
              <w:rPr>
                <w:sz w:val="16"/>
                <w:szCs w:val="16"/>
              </w:rPr>
            </w:pPr>
            <w:r w:rsidRPr="00F25C47">
              <w:rPr>
                <w:sz w:val="16"/>
                <w:szCs w:val="16"/>
              </w:rPr>
              <w:t>Kable połączeniowe kompatybilne z płuco sercem STOCKERT S III</w:t>
            </w:r>
          </w:p>
          <w:p w:rsidR="00B92D5C" w:rsidRPr="00F25C47" w:rsidRDefault="00B92D5C" w:rsidP="00870C5C">
            <w:pPr>
              <w:numPr>
                <w:ilvl w:val="0"/>
                <w:numId w:val="125"/>
              </w:numPr>
              <w:tabs>
                <w:tab w:val="left" w:pos="0"/>
              </w:tabs>
              <w:rPr>
                <w:sz w:val="16"/>
                <w:szCs w:val="16"/>
              </w:rPr>
            </w:pPr>
            <w:r w:rsidRPr="00F25C47">
              <w:rPr>
                <w:sz w:val="16"/>
                <w:szCs w:val="16"/>
              </w:rPr>
              <w:t>Kable podłączeniowe kompatybilne z płuco sercem MAQUET HL -30</w:t>
            </w:r>
          </w:p>
          <w:p w:rsidR="00B92D5C" w:rsidRPr="00F25C47" w:rsidRDefault="00B92D5C" w:rsidP="00870C5C">
            <w:pPr>
              <w:numPr>
                <w:ilvl w:val="0"/>
                <w:numId w:val="125"/>
              </w:numPr>
              <w:tabs>
                <w:tab w:val="left" w:pos="0"/>
              </w:tabs>
              <w:rPr>
                <w:sz w:val="16"/>
                <w:szCs w:val="16"/>
              </w:rPr>
            </w:pPr>
            <w:r w:rsidRPr="00F25C47">
              <w:rPr>
                <w:sz w:val="16"/>
                <w:szCs w:val="16"/>
              </w:rPr>
              <w:t>Tworzywo apyrogenne i nie trombogenne.</w:t>
            </w:r>
          </w:p>
          <w:p w:rsidR="00B92D5C" w:rsidRPr="00F25C47" w:rsidRDefault="00B92D5C" w:rsidP="00870C5C">
            <w:pPr>
              <w:numPr>
                <w:ilvl w:val="0"/>
                <w:numId w:val="125"/>
              </w:numPr>
              <w:tabs>
                <w:tab w:val="left" w:pos="0"/>
              </w:tabs>
              <w:rPr>
                <w:sz w:val="16"/>
                <w:szCs w:val="16"/>
              </w:rPr>
            </w:pPr>
            <w:r w:rsidRPr="00F25C47">
              <w:rPr>
                <w:sz w:val="16"/>
                <w:szCs w:val="16"/>
              </w:rPr>
              <w:t>W opakowaniu zbiorczym min. 20 szt.</w:t>
            </w:r>
          </w:p>
        </w:tc>
        <w:tc>
          <w:tcPr>
            <w:tcW w:w="709" w:type="pct"/>
          </w:tcPr>
          <w:p w:rsidR="00B92D5C" w:rsidRPr="00F25C47" w:rsidRDefault="00B92D5C" w:rsidP="00B92D5C">
            <w:pPr>
              <w:rPr>
                <w:sz w:val="16"/>
                <w:szCs w:val="16"/>
              </w:rPr>
            </w:pPr>
          </w:p>
        </w:tc>
      </w:tr>
      <w:tr w:rsidR="00B92D5C" w:rsidRPr="00F25C47" w:rsidTr="00B92D5C">
        <w:trPr>
          <w:cantSplit/>
          <w:trHeight w:val="363"/>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Kable połączeniowe </w:t>
            </w:r>
          </w:p>
          <w:p w:rsidR="00B92D5C" w:rsidRPr="00F25C47" w:rsidRDefault="00B92D5C" w:rsidP="00B92D5C">
            <w:pPr>
              <w:rPr>
                <w:sz w:val="16"/>
                <w:szCs w:val="16"/>
              </w:rPr>
            </w:pPr>
            <w:r w:rsidRPr="00F25C47">
              <w:rPr>
                <w:sz w:val="16"/>
                <w:szCs w:val="16"/>
              </w:rPr>
              <w:t xml:space="preserve">- </w:t>
            </w:r>
            <w:r w:rsidRPr="00F25C47">
              <w:rPr>
                <w:b/>
                <w:sz w:val="16"/>
                <w:szCs w:val="16"/>
              </w:rPr>
              <w:t>4 szt.</w:t>
            </w:r>
          </w:p>
        </w:tc>
        <w:tc>
          <w:tcPr>
            <w:tcW w:w="2905" w:type="pct"/>
          </w:tcPr>
          <w:p w:rsidR="00B92D5C" w:rsidRPr="00F25C47" w:rsidRDefault="00B92D5C" w:rsidP="00870C5C">
            <w:pPr>
              <w:numPr>
                <w:ilvl w:val="0"/>
                <w:numId w:val="130"/>
              </w:numPr>
              <w:ind w:left="360"/>
              <w:rPr>
                <w:sz w:val="16"/>
                <w:szCs w:val="16"/>
              </w:rPr>
            </w:pPr>
            <w:r w:rsidRPr="00F25C47">
              <w:rPr>
                <w:sz w:val="16"/>
                <w:szCs w:val="16"/>
              </w:rPr>
              <w:t>Kable połączeniowe kompatybilne z płuco sercem STOCKERT S III</w:t>
            </w:r>
          </w:p>
          <w:p w:rsidR="00B92D5C" w:rsidRPr="00F25C47" w:rsidRDefault="00B92D5C" w:rsidP="00870C5C">
            <w:pPr>
              <w:numPr>
                <w:ilvl w:val="0"/>
                <w:numId w:val="130"/>
              </w:numPr>
              <w:ind w:left="360"/>
              <w:rPr>
                <w:sz w:val="16"/>
                <w:szCs w:val="16"/>
              </w:rPr>
            </w:pPr>
            <w:r w:rsidRPr="00F25C47">
              <w:rPr>
                <w:sz w:val="16"/>
                <w:szCs w:val="16"/>
              </w:rPr>
              <w:t>Kable połączeniowe kompatybilne z płuco sercem MAQUET HL-30</w:t>
            </w:r>
          </w:p>
        </w:tc>
        <w:tc>
          <w:tcPr>
            <w:tcW w:w="709" w:type="pct"/>
          </w:tcPr>
          <w:p w:rsidR="00B92D5C" w:rsidRPr="00F25C47" w:rsidRDefault="00B92D5C" w:rsidP="00B92D5C">
            <w:pPr>
              <w:rPr>
                <w:sz w:val="16"/>
                <w:szCs w:val="16"/>
              </w:rPr>
            </w:pPr>
          </w:p>
        </w:tc>
      </w:tr>
      <w:tr w:rsidR="00B92D5C" w:rsidRPr="00F25C47" w:rsidTr="00B92D5C">
        <w:trPr>
          <w:cantSplit/>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Zestaw do hemofiltracji, hemodiafiltracji, hemoconcetracji  przeprowadzanej w trakcie krążenia pozaustrojowego </w:t>
            </w:r>
          </w:p>
          <w:p w:rsidR="00B92D5C" w:rsidRPr="00F25C47" w:rsidRDefault="00B92D5C" w:rsidP="00B92D5C">
            <w:pPr>
              <w:rPr>
                <w:sz w:val="16"/>
                <w:szCs w:val="16"/>
              </w:rPr>
            </w:pPr>
            <w:r w:rsidRPr="00F25C47">
              <w:rPr>
                <w:sz w:val="16"/>
                <w:szCs w:val="16"/>
              </w:rPr>
              <w:t xml:space="preserve">- </w:t>
            </w:r>
            <w:r w:rsidRPr="00F25C47">
              <w:rPr>
                <w:b/>
                <w:sz w:val="16"/>
                <w:szCs w:val="16"/>
              </w:rPr>
              <w:t>200 szt.</w:t>
            </w:r>
          </w:p>
        </w:tc>
        <w:tc>
          <w:tcPr>
            <w:tcW w:w="2905" w:type="pct"/>
          </w:tcPr>
          <w:p w:rsidR="00B92D5C" w:rsidRPr="00F25C47" w:rsidRDefault="00B92D5C" w:rsidP="00870C5C">
            <w:pPr>
              <w:numPr>
                <w:ilvl w:val="0"/>
                <w:numId w:val="123"/>
              </w:numPr>
              <w:rPr>
                <w:sz w:val="16"/>
                <w:szCs w:val="16"/>
              </w:rPr>
            </w:pPr>
            <w:r w:rsidRPr="00F25C47">
              <w:rPr>
                <w:sz w:val="16"/>
                <w:szCs w:val="16"/>
              </w:rPr>
              <w:t>Powierzchnia membran hemofiltra 1.6 m</w:t>
            </w:r>
            <w:r w:rsidRPr="00F25C47">
              <w:rPr>
                <w:sz w:val="16"/>
                <w:szCs w:val="16"/>
                <w:vertAlign w:val="superscript"/>
              </w:rPr>
              <w:t>2</w:t>
            </w:r>
          </w:p>
          <w:p w:rsidR="00B92D5C" w:rsidRPr="00F25C47" w:rsidRDefault="00B92D5C" w:rsidP="00870C5C">
            <w:pPr>
              <w:numPr>
                <w:ilvl w:val="0"/>
                <w:numId w:val="123"/>
              </w:numPr>
              <w:rPr>
                <w:sz w:val="16"/>
                <w:szCs w:val="16"/>
              </w:rPr>
            </w:pPr>
            <w:r w:rsidRPr="00F25C47">
              <w:rPr>
                <w:sz w:val="16"/>
                <w:szCs w:val="16"/>
              </w:rPr>
              <w:t>Wypełnienie hemofiltra max. do 100 ml.</w:t>
            </w:r>
          </w:p>
          <w:p w:rsidR="00B92D5C" w:rsidRPr="00F25C47" w:rsidRDefault="00B92D5C" w:rsidP="00870C5C">
            <w:pPr>
              <w:numPr>
                <w:ilvl w:val="0"/>
                <w:numId w:val="123"/>
              </w:numPr>
              <w:rPr>
                <w:sz w:val="16"/>
                <w:szCs w:val="16"/>
              </w:rPr>
            </w:pPr>
            <w:r w:rsidRPr="00F25C47">
              <w:rPr>
                <w:sz w:val="16"/>
                <w:szCs w:val="16"/>
              </w:rPr>
              <w:t>Wewnętrzna średnica membran (włókien) – 200 mikronów.</w:t>
            </w:r>
          </w:p>
          <w:p w:rsidR="00B92D5C" w:rsidRPr="00F25C47" w:rsidRDefault="00B92D5C" w:rsidP="00870C5C">
            <w:pPr>
              <w:numPr>
                <w:ilvl w:val="0"/>
                <w:numId w:val="123"/>
              </w:numPr>
              <w:rPr>
                <w:sz w:val="16"/>
                <w:szCs w:val="16"/>
              </w:rPr>
            </w:pPr>
            <w:r w:rsidRPr="00F25C47">
              <w:rPr>
                <w:sz w:val="16"/>
                <w:szCs w:val="16"/>
              </w:rPr>
              <w:t xml:space="preserve">Grubość membrany – 30 mikronów .  </w:t>
            </w:r>
          </w:p>
          <w:p w:rsidR="00B92D5C" w:rsidRPr="00F25C47" w:rsidRDefault="00B92D5C" w:rsidP="00870C5C">
            <w:pPr>
              <w:numPr>
                <w:ilvl w:val="0"/>
                <w:numId w:val="123"/>
              </w:numPr>
              <w:rPr>
                <w:sz w:val="16"/>
                <w:szCs w:val="16"/>
              </w:rPr>
            </w:pPr>
            <w:r w:rsidRPr="00F25C47">
              <w:rPr>
                <w:sz w:val="16"/>
                <w:szCs w:val="16"/>
              </w:rPr>
              <w:t>Hemofiltr powinien posiadać dwa porty po stronie zewnętrznej membran celem podłączenia diafiltracji.</w:t>
            </w:r>
          </w:p>
          <w:p w:rsidR="00B92D5C" w:rsidRPr="00F25C47" w:rsidRDefault="00B92D5C" w:rsidP="00870C5C">
            <w:pPr>
              <w:numPr>
                <w:ilvl w:val="0"/>
                <w:numId w:val="123"/>
              </w:numPr>
              <w:rPr>
                <w:sz w:val="16"/>
                <w:szCs w:val="16"/>
              </w:rPr>
            </w:pPr>
            <w:r w:rsidRPr="00F25C47">
              <w:rPr>
                <w:sz w:val="16"/>
                <w:szCs w:val="16"/>
              </w:rPr>
              <w:t>Możliwość przeprowadzenia z udziałem hemofiltra terapii:</w:t>
            </w:r>
          </w:p>
          <w:p w:rsidR="00B92D5C" w:rsidRPr="00F25C47" w:rsidRDefault="00B92D5C" w:rsidP="00B92D5C">
            <w:pPr>
              <w:ind w:left="360"/>
              <w:rPr>
                <w:sz w:val="16"/>
                <w:szCs w:val="16"/>
              </w:rPr>
            </w:pPr>
            <w:r w:rsidRPr="00F25C47">
              <w:rPr>
                <w:sz w:val="16"/>
                <w:szCs w:val="16"/>
              </w:rPr>
              <w:t>- hemofiltracji,</w:t>
            </w:r>
          </w:p>
          <w:p w:rsidR="00B92D5C" w:rsidRPr="00F25C47" w:rsidRDefault="00B92D5C" w:rsidP="00B92D5C">
            <w:pPr>
              <w:ind w:left="360"/>
              <w:rPr>
                <w:sz w:val="16"/>
                <w:szCs w:val="16"/>
              </w:rPr>
            </w:pPr>
            <w:r w:rsidRPr="00F25C47">
              <w:rPr>
                <w:sz w:val="16"/>
                <w:szCs w:val="16"/>
              </w:rPr>
              <w:t>- wolnej ultrafiltracji SCUF żylno/żylnej oraz tetniczo/żylnej,</w:t>
            </w:r>
          </w:p>
          <w:p w:rsidR="00B92D5C" w:rsidRPr="00F25C47" w:rsidRDefault="00B92D5C" w:rsidP="00B92D5C">
            <w:pPr>
              <w:ind w:left="360"/>
              <w:rPr>
                <w:sz w:val="16"/>
                <w:szCs w:val="16"/>
              </w:rPr>
            </w:pPr>
            <w:r w:rsidRPr="00F25C47">
              <w:rPr>
                <w:sz w:val="16"/>
                <w:szCs w:val="16"/>
              </w:rPr>
              <w:t>- hemodiafiltracji,</w:t>
            </w:r>
          </w:p>
          <w:p w:rsidR="00B92D5C" w:rsidRPr="00F25C47" w:rsidRDefault="00B92D5C" w:rsidP="00B92D5C">
            <w:pPr>
              <w:ind w:left="360"/>
              <w:rPr>
                <w:sz w:val="16"/>
                <w:szCs w:val="16"/>
              </w:rPr>
            </w:pPr>
            <w:r w:rsidRPr="00F25C47">
              <w:rPr>
                <w:sz w:val="16"/>
                <w:szCs w:val="16"/>
              </w:rPr>
              <w:t>- hemoconcentracji.</w:t>
            </w:r>
          </w:p>
          <w:p w:rsidR="00B92D5C" w:rsidRPr="00F25C47" w:rsidRDefault="00B92D5C" w:rsidP="00870C5C">
            <w:pPr>
              <w:numPr>
                <w:ilvl w:val="0"/>
                <w:numId w:val="123"/>
              </w:numPr>
              <w:rPr>
                <w:sz w:val="16"/>
                <w:szCs w:val="16"/>
              </w:rPr>
            </w:pPr>
            <w:r w:rsidRPr="00F25C47">
              <w:rPr>
                <w:sz w:val="16"/>
                <w:szCs w:val="16"/>
              </w:rPr>
              <w:t>Zestaw drenów służących do podłączenia hemofiltra z zestawem do krążenia pozaustrojowego.</w:t>
            </w:r>
          </w:p>
          <w:p w:rsidR="00B92D5C" w:rsidRPr="00F25C47" w:rsidRDefault="00B92D5C" w:rsidP="00870C5C">
            <w:pPr>
              <w:numPr>
                <w:ilvl w:val="0"/>
                <w:numId w:val="123"/>
              </w:numPr>
              <w:rPr>
                <w:sz w:val="16"/>
                <w:szCs w:val="16"/>
              </w:rPr>
            </w:pPr>
            <w:r w:rsidRPr="00F25C47">
              <w:rPr>
                <w:sz w:val="16"/>
                <w:szCs w:val="16"/>
              </w:rPr>
              <w:t>Kompatybilność podłączeń hemofiltra z zestawem do krążenia pozaustrojowego.</w:t>
            </w:r>
          </w:p>
          <w:p w:rsidR="00B92D5C" w:rsidRPr="00F25C47" w:rsidRDefault="00B92D5C" w:rsidP="00870C5C">
            <w:pPr>
              <w:numPr>
                <w:ilvl w:val="0"/>
                <w:numId w:val="123"/>
              </w:numPr>
              <w:rPr>
                <w:sz w:val="16"/>
                <w:szCs w:val="16"/>
              </w:rPr>
            </w:pPr>
            <w:r w:rsidRPr="00F25C47">
              <w:rPr>
                <w:sz w:val="16"/>
                <w:szCs w:val="16"/>
              </w:rPr>
              <w:t>Pojemnik na ultrafiltrat.</w:t>
            </w:r>
          </w:p>
          <w:p w:rsidR="00B92D5C" w:rsidRPr="00F25C47" w:rsidRDefault="00B92D5C" w:rsidP="00870C5C">
            <w:pPr>
              <w:numPr>
                <w:ilvl w:val="0"/>
                <w:numId w:val="123"/>
              </w:numPr>
              <w:rPr>
                <w:sz w:val="16"/>
                <w:szCs w:val="16"/>
              </w:rPr>
            </w:pPr>
            <w:r w:rsidRPr="00F25C47">
              <w:rPr>
                <w:sz w:val="16"/>
                <w:szCs w:val="16"/>
              </w:rPr>
              <w:t>Wykonawca na czas umowy zobowiązany jest do wyposażenia Zamawiającego w uchwyt mocujący hemofiltr, bez dodatkowych kosztów dla Zamawiającego.</w:t>
            </w:r>
          </w:p>
          <w:p w:rsidR="00B92D5C" w:rsidRPr="00F25C47" w:rsidRDefault="00B92D5C" w:rsidP="00B92D5C">
            <w:pPr>
              <w:ind w:left="360"/>
              <w:rPr>
                <w:sz w:val="16"/>
                <w:szCs w:val="16"/>
              </w:rPr>
            </w:pPr>
          </w:p>
        </w:tc>
        <w:tc>
          <w:tcPr>
            <w:tcW w:w="709" w:type="pct"/>
          </w:tcPr>
          <w:p w:rsidR="00B92D5C" w:rsidRPr="00F25C47" w:rsidRDefault="00B92D5C" w:rsidP="00B92D5C">
            <w:pPr>
              <w:rPr>
                <w:sz w:val="16"/>
                <w:szCs w:val="16"/>
              </w:rPr>
            </w:pPr>
          </w:p>
        </w:tc>
      </w:tr>
      <w:tr w:rsidR="00B92D5C" w:rsidRPr="00F25C47" w:rsidTr="00B92D5C">
        <w:trPr>
          <w:cantSplit/>
        </w:trPr>
        <w:tc>
          <w:tcPr>
            <w:tcW w:w="343" w:type="pct"/>
            <w:vMerge/>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2</w:t>
            </w:r>
          </w:p>
        </w:tc>
        <w:tc>
          <w:tcPr>
            <w:tcW w:w="854" w:type="pct"/>
          </w:tcPr>
          <w:p w:rsidR="00B92D5C" w:rsidRPr="00F25C47" w:rsidRDefault="00B92D5C" w:rsidP="00B92D5C">
            <w:pPr>
              <w:rPr>
                <w:sz w:val="16"/>
                <w:szCs w:val="16"/>
              </w:rPr>
            </w:pPr>
            <w:r w:rsidRPr="00F25C47">
              <w:rPr>
                <w:sz w:val="16"/>
                <w:szCs w:val="16"/>
              </w:rPr>
              <w:t xml:space="preserve">Worki do przechowywania krwi po krążeniu pozaustrojowym. </w:t>
            </w:r>
          </w:p>
          <w:p w:rsidR="00B92D5C" w:rsidRPr="00F25C47" w:rsidRDefault="00B92D5C" w:rsidP="00B92D5C">
            <w:pPr>
              <w:rPr>
                <w:b/>
                <w:sz w:val="16"/>
                <w:szCs w:val="16"/>
              </w:rPr>
            </w:pPr>
            <w:r w:rsidRPr="00F25C47">
              <w:rPr>
                <w:b/>
                <w:sz w:val="16"/>
                <w:szCs w:val="16"/>
              </w:rPr>
              <w:t>-  200 szt.</w:t>
            </w:r>
          </w:p>
        </w:tc>
        <w:tc>
          <w:tcPr>
            <w:tcW w:w="2905" w:type="pct"/>
          </w:tcPr>
          <w:p w:rsidR="00B92D5C" w:rsidRPr="00F25C47" w:rsidRDefault="00B92D5C" w:rsidP="00870C5C">
            <w:pPr>
              <w:numPr>
                <w:ilvl w:val="0"/>
                <w:numId w:val="124"/>
              </w:numPr>
              <w:rPr>
                <w:sz w:val="16"/>
                <w:szCs w:val="16"/>
              </w:rPr>
            </w:pPr>
            <w:r w:rsidRPr="00F25C47">
              <w:rPr>
                <w:sz w:val="16"/>
                <w:szCs w:val="16"/>
              </w:rPr>
              <w:t>Pojemność 1000 ml</w:t>
            </w:r>
          </w:p>
          <w:p w:rsidR="00B92D5C" w:rsidRPr="00F25C47" w:rsidRDefault="00B92D5C" w:rsidP="00870C5C">
            <w:pPr>
              <w:numPr>
                <w:ilvl w:val="0"/>
                <w:numId w:val="124"/>
              </w:numPr>
              <w:rPr>
                <w:sz w:val="16"/>
                <w:szCs w:val="16"/>
              </w:rPr>
            </w:pPr>
            <w:r w:rsidRPr="00F25C47">
              <w:rPr>
                <w:sz w:val="16"/>
                <w:szCs w:val="16"/>
              </w:rPr>
              <w:t>Worek w opakowaniu sterylnym</w:t>
            </w:r>
          </w:p>
          <w:p w:rsidR="00B92D5C" w:rsidRPr="00F25C47" w:rsidRDefault="00B92D5C" w:rsidP="00870C5C">
            <w:pPr>
              <w:numPr>
                <w:ilvl w:val="0"/>
                <w:numId w:val="124"/>
              </w:numPr>
              <w:rPr>
                <w:sz w:val="16"/>
                <w:szCs w:val="16"/>
              </w:rPr>
            </w:pPr>
            <w:r w:rsidRPr="00F25C47">
              <w:rPr>
                <w:sz w:val="16"/>
                <w:szCs w:val="16"/>
              </w:rPr>
              <w:t>W opakowaniu zbiorczym minimum 10 szt.</w:t>
            </w:r>
          </w:p>
        </w:tc>
        <w:tc>
          <w:tcPr>
            <w:tcW w:w="709" w:type="pct"/>
          </w:tcPr>
          <w:p w:rsidR="00B92D5C" w:rsidRPr="00F25C47" w:rsidRDefault="00B92D5C" w:rsidP="00B92D5C">
            <w:pPr>
              <w:rPr>
                <w:sz w:val="16"/>
                <w:szCs w:val="16"/>
              </w:rPr>
            </w:pPr>
          </w:p>
        </w:tc>
      </w:tr>
      <w:tr w:rsidR="00B92D5C" w:rsidRPr="00F25C47" w:rsidTr="00B92D5C">
        <w:trPr>
          <w:cantSplit/>
          <w:trHeight w:val="70"/>
        </w:trPr>
        <w:tc>
          <w:tcPr>
            <w:tcW w:w="343" w:type="pc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Zestawy do systemu autotransfuzji kompatybilne z urządzeniem CATS</w:t>
            </w:r>
          </w:p>
          <w:p w:rsidR="00B92D5C" w:rsidRPr="00F25C47" w:rsidRDefault="00B92D5C" w:rsidP="00B92D5C">
            <w:pPr>
              <w:rPr>
                <w:b/>
                <w:sz w:val="16"/>
                <w:szCs w:val="16"/>
              </w:rPr>
            </w:pPr>
            <w:r w:rsidRPr="00F25C47">
              <w:rPr>
                <w:sz w:val="16"/>
                <w:szCs w:val="16"/>
              </w:rPr>
              <w:t xml:space="preserve"> </w:t>
            </w:r>
            <w:r w:rsidRPr="00F25C47">
              <w:rPr>
                <w:b/>
                <w:sz w:val="16"/>
                <w:szCs w:val="16"/>
              </w:rPr>
              <w:t xml:space="preserve">– 40 szt. </w:t>
            </w:r>
          </w:p>
        </w:tc>
        <w:tc>
          <w:tcPr>
            <w:tcW w:w="2905" w:type="pct"/>
          </w:tcPr>
          <w:p w:rsidR="00B92D5C" w:rsidRPr="00F25C47" w:rsidRDefault="00B92D5C" w:rsidP="00870C5C">
            <w:pPr>
              <w:numPr>
                <w:ilvl w:val="0"/>
                <w:numId w:val="98"/>
              </w:numPr>
              <w:ind w:left="360"/>
              <w:rPr>
                <w:sz w:val="16"/>
                <w:szCs w:val="16"/>
              </w:rPr>
            </w:pPr>
            <w:r w:rsidRPr="00F25C47">
              <w:rPr>
                <w:sz w:val="16"/>
                <w:szCs w:val="16"/>
              </w:rPr>
              <w:t>Komora przemywająco-separująca z zintgrowanymi drenami,</w:t>
            </w:r>
          </w:p>
          <w:p w:rsidR="00B92D5C" w:rsidRPr="00F25C47" w:rsidRDefault="00B92D5C" w:rsidP="00870C5C">
            <w:pPr>
              <w:numPr>
                <w:ilvl w:val="0"/>
                <w:numId w:val="98"/>
              </w:numPr>
              <w:ind w:left="360"/>
              <w:rPr>
                <w:sz w:val="16"/>
                <w:szCs w:val="16"/>
              </w:rPr>
            </w:pPr>
            <w:r w:rsidRPr="00F25C47">
              <w:rPr>
                <w:sz w:val="16"/>
                <w:szCs w:val="16"/>
              </w:rPr>
              <w:t>Worek do retransfuzji,</w:t>
            </w:r>
          </w:p>
          <w:p w:rsidR="00B92D5C" w:rsidRPr="00F25C47" w:rsidRDefault="00B92D5C" w:rsidP="00870C5C">
            <w:pPr>
              <w:numPr>
                <w:ilvl w:val="0"/>
                <w:numId w:val="98"/>
              </w:numPr>
              <w:ind w:left="360"/>
              <w:rPr>
                <w:sz w:val="16"/>
                <w:szCs w:val="16"/>
              </w:rPr>
            </w:pPr>
            <w:r w:rsidRPr="00F25C47">
              <w:rPr>
                <w:sz w:val="16"/>
                <w:szCs w:val="16"/>
              </w:rPr>
              <w:t>Worek na odpady</w:t>
            </w:r>
          </w:p>
          <w:p w:rsidR="00B92D5C" w:rsidRPr="00F25C47" w:rsidRDefault="00B92D5C" w:rsidP="00870C5C">
            <w:pPr>
              <w:numPr>
                <w:ilvl w:val="0"/>
                <w:numId w:val="98"/>
              </w:numPr>
              <w:ind w:left="360"/>
              <w:rPr>
                <w:sz w:val="16"/>
                <w:szCs w:val="16"/>
              </w:rPr>
            </w:pPr>
            <w:r w:rsidRPr="00F25C47">
              <w:rPr>
                <w:sz w:val="16"/>
                <w:szCs w:val="16"/>
              </w:rPr>
              <w:t>Rezerwuar z filtrem 120 mikronów o pojemności 3 litrów</w:t>
            </w:r>
          </w:p>
          <w:p w:rsidR="00B92D5C" w:rsidRPr="00F25C47" w:rsidRDefault="00B92D5C" w:rsidP="00870C5C">
            <w:pPr>
              <w:numPr>
                <w:ilvl w:val="0"/>
                <w:numId w:val="98"/>
              </w:numPr>
              <w:ind w:left="360"/>
              <w:rPr>
                <w:sz w:val="16"/>
                <w:szCs w:val="16"/>
              </w:rPr>
            </w:pPr>
            <w:r w:rsidRPr="00F25C47">
              <w:rPr>
                <w:sz w:val="16"/>
                <w:szCs w:val="16"/>
              </w:rPr>
              <w:t xml:space="preserve">Linia do odsysania z pola operacyjnego  kompatybilna z rezerwuarem  </w:t>
            </w:r>
          </w:p>
        </w:tc>
        <w:tc>
          <w:tcPr>
            <w:tcW w:w="709" w:type="pct"/>
          </w:tcPr>
          <w:p w:rsidR="00B92D5C" w:rsidRPr="00F25C47" w:rsidRDefault="00B92D5C" w:rsidP="00B92D5C">
            <w:pPr>
              <w:rPr>
                <w:sz w:val="16"/>
                <w:szCs w:val="16"/>
              </w:rPr>
            </w:pPr>
          </w:p>
        </w:tc>
      </w:tr>
      <w:tr w:rsidR="00B92D5C" w:rsidRPr="00F25C47" w:rsidTr="00B92D5C">
        <w:trPr>
          <w:cantSplit/>
          <w:trHeight w:val="70"/>
        </w:trPr>
        <w:tc>
          <w:tcPr>
            <w:tcW w:w="343" w:type="pc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Monitor do mierzenia saturacji krwi żylno/tętniczej, HCT/HGB oraz parametrów hemodynamicznych w czasie krążenia pozaustrojowego –</w:t>
            </w:r>
          </w:p>
          <w:p w:rsidR="00B92D5C" w:rsidRPr="00F25C47" w:rsidRDefault="00B92D5C" w:rsidP="00B92D5C">
            <w:pPr>
              <w:rPr>
                <w:sz w:val="16"/>
                <w:szCs w:val="16"/>
              </w:rPr>
            </w:pPr>
            <w:r w:rsidRPr="00F25C47">
              <w:rPr>
                <w:b/>
                <w:sz w:val="16"/>
                <w:szCs w:val="16"/>
              </w:rPr>
              <w:t xml:space="preserve"> 2 </w:t>
            </w:r>
            <w:r>
              <w:rPr>
                <w:b/>
                <w:sz w:val="16"/>
                <w:szCs w:val="16"/>
              </w:rPr>
              <w:t>monitory wraz z oprzyrządowanie</w:t>
            </w:r>
            <w:r w:rsidRPr="00F25C47">
              <w:rPr>
                <w:b/>
                <w:sz w:val="16"/>
                <w:szCs w:val="16"/>
              </w:rPr>
              <w:t>m</w:t>
            </w:r>
          </w:p>
        </w:tc>
        <w:tc>
          <w:tcPr>
            <w:tcW w:w="2905" w:type="pct"/>
          </w:tcPr>
          <w:p w:rsidR="00B92D5C" w:rsidRPr="00F25C47" w:rsidRDefault="00B92D5C" w:rsidP="00870C5C">
            <w:pPr>
              <w:numPr>
                <w:ilvl w:val="0"/>
                <w:numId w:val="134"/>
              </w:numPr>
              <w:ind w:left="355" w:hanging="355"/>
              <w:rPr>
                <w:sz w:val="16"/>
                <w:szCs w:val="16"/>
              </w:rPr>
            </w:pPr>
            <w:r w:rsidRPr="00F25C47">
              <w:rPr>
                <w:sz w:val="16"/>
                <w:szCs w:val="16"/>
              </w:rPr>
              <w:t xml:space="preserve">Monitor przystosowany do mierzenie parametrów krwi w czasie prowadzenia krążenia pozaustrojowego </w:t>
            </w:r>
          </w:p>
          <w:p w:rsidR="00B92D5C" w:rsidRPr="00F25C47" w:rsidRDefault="00B92D5C" w:rsidP="00870C5C">
            <w:pPr>
              <w:numPr>
                <w:ilvl w:val="0"/>
                <w:numId w:val="134"/>
              </w:numPr>
              <w:ind w:left="355" w:hanging="355"/>
              <w:rPr>
                <w:sz w:val="16"/>
                <w:szCs w:val="16"/>
              </w:rPr>
            </w:pPr>
            <w:r w:rsidRPr="00F25C47">
              <w:rPr>
                <w:sz w:val="16"/>
                <w:szCs w:val="16"/>
              </w:rPr>
              <w:t>Oprogramowanie monitora umożliwiające monitorowanie takich parametrów jak :</w:t>
            </w:r>
          </w:p>
          <w:p w:rsidR="00B92D5C" w:rsidRPr="00F25C47" w:rsidRDefault="00B92D5C" w:rsidP="00B92D5C">
            <w:pPr>
              <w:ind w:left="355" w:hanging="355"/>
              <w:rPr>
                <w:sz w:val="16"/>
                <w:szCs w:val="16"/>
              </w:rPr>
            </w:pPr>
            <w:r w:rsidRPr="00F25C47">
              <w:rPr>
                <w:sz w:val="16"/>
                <w:szCs w:val="16"/>
              </w:rPr>
              <w:t>- hemoglobiny,</w:t>
            </w:r>
          </w:p>
          <w:p w:rsidR="00B92D5C" w:rsidRPr="00F25C47" w:rsidRDefault="00B92D5C" w:rsidP="00B92D5C">
            <w:pPr>
              <w:ind w:left="355" w:hanging="355"/>
              <w:rPr>
                <w:sz w:val="16"/>
                <w:szCs w:val="16"/>
              </w:rPr>
            </w:pPr>
            <w:r w:rsidRPr="00F25C47">
              <w:rPr>
                <w:sz w:val="16"/>
                <w:szCs w:val="16"/>
              </w:rPr>
              <w:t>– hematokryt,</w:t>
            </w:r>
          </w:p>
          <w:p w:rsidR="00B92D5C" w:rsidRPr="00F25C47" w:rsidRDefault="00B92D5C" w:rsidP="00B92D5C">
            <w:pPr>
              <w:ind w:left="355" w:hanging="355"/>
              <w:rPr>
                <w:sz w:val="16"/>
                <w:szCs w:val="16"/>
              </w:rPr>
            </w:pPr>
            <w:r w:rsidRPr="00F25C47">
              <w:rPr>
                <w:sz w:val="16"/>
                <w:szCs w:val="16"/>
              </w:rPr>
              <w:t>– przepływ minutowy pompy do krążenia,</w:t>
            </w:r>
          </w:p>
          <w:p w:rsidR="00B92D5C" w:rsidRPr="00F25C47" w:rsidRDefault="00B92D5C" w:rsidP="00B92D5C">
            <w:pPr>
              <w:ind w:left="355" w:hanging="355"/>
              <w:rPr>
                <w:sz w:val="16"/>
                <w:szCs w:val="16"/>
              </w:rPr>
            </w:pPr>
            <w:r w:rsidRPr="00F25C47">
              <w:rPr>
                <w:sz w:val="16"/>
                <w:szCs w:val="16"/>
              </w:rPr>
              <w:t>– indeks sercowy (wyliczany z przepływu pompy)</w:t>
            </w:r>
          </w:p>
          <w:p w:rsidR="00B92D5C" w:rsidRPr="00F25C47" w:rsidRDefault="00B92D5C" w:rsidP="00B92D5C">
            <w:pPr>
              <w:ind w:left="355" w:hanging="355"/>
              <w:rPr>
                <w:sz w:val="16"/>
                <w:szCs w:val="16"/>
              </w:rPr>
            </w:pPr>
            <w:r w:rsidRPr="00F25C47">
              <w:rPr>
                <w:sz w:val="16"/>
                <w:szCs w:val="16"/>
              </w:rPr>
              <w:t>– stężenie tlenu w krwi tętniczej (saturacja krwi tętniczej)</w:t>
            </w:r>
          </w:p>
          <w:p w:rsidR="00B92D5C" w:rsidRPr="00F25C47" w:rsidRDefault="00B92D5C" w:rsidP="00B92D5C">
            <w:pPr>
              <w:ind w:left="355" w:hanging="355"/>
              <w:rPr>
                <w:sz w:val="16"/>
                <w:szCs w:val="16"/>
              </w:rPr>
            </w:pPr>
            <w:r w:rsidRPr="00F25C47">
              <w:rPr>
                <w:sz w:val="16"/>
                <w:szCs w:val="16"/>
              </w:rPr>
              <w:t>– stężenie tleny w krwi żylnej (saturacja krwi żylnej)</w:t>
            </w:r>
          </w:p>
          <w:p w:rsidR="00B92D5C" w:rsidRPr="00F25C47" w:rsidRDefault="00B92D5C" w:rsidP="00B92D5C">
            <w:pPr>
              <w:ind w:left="355" w:hanging="355"/>
              <w:rPr>
                <w:sz w:val="16"/>
                <w:szCs w:val="16"/>
              </w:rPr>
            </w:pPr>
            <w:r w:rsidRPr="00F25C47">
              <w:rPr>
                <w:sz w:val="16"/>
                <w:szCs w:val="16"/>
              </w:rPr>
              <w:t>– ilość wydalanego dwutlenku węgla z oksygenatora,</w:t>
            </w:r>
          </w:p>
          <w:p w:rsidR="00B92D5C" w:rsidRPr="00F25C47" w:rsidRDefault="00B92D5C" w:rsidP="00870C5C">
            <w:pPr>
              <w:numPr>
                <w:ilvl w:val="0"/>
                <w:numId w:val="134"/>
              </w:numPr>
              <w:ind w:left="355" w:hanging="355"/>
              <w:rPr>
                <w:sz w:val="16"/>
                <w:szCs w:val="16"/>
              </w:rPr>
            </w:pPr>
            <w:r w:rsidRPr="00F25C47">
              <w:rPr>
                <w:sz w:val="16"/>
                <w:szCs w:val="16"/>
              </w:rPr>
              <w:t>Monitor z możliwością zapisu przebiegu operacji (wyposażony w pamięć wewnętrzną)</w:t>
            </w:r>
          </w:p>
          <w:p w:rsidR="00B92D5C" w:rsidRPr="00F25C47" w:rsidRDefault="00B92D5C" w:rsidP="00870C5C">
            <w:pPr>
              <w:numPr>
                <w:ilvl w:val="0"/>
                <w:numId w:val="134"/>
              </w:numPr>
              <w:ind w:left="355" w:hanging="355"/>
              <w:rPr>
                <w:sz w:val="16"/>
                <w:szCs w:val="16"/>
              </w:rPr>
            </w:pPr>
            <w:r w:rsidRPr="00F25C47">
              <w:rPr>
                <w:sz w:val="16"/>
                <w:szCs w:val="16"/>
              </w:rPr>
              <w:t>Monitor wyposażony w uchwyt umożliwiający bezpieczne zamocowanie na urządzeniach do krążenia i wspomagania serca.</w:t>
            </w:r>
          </w:p>
          <w:p w:rsidR="00B92D5C" w:rsidRPr="00F25C47" w:rsidRDefault="00B92D5C" w:rsidP="00870C5C">
            <w:pPr>
              <w:numPr>
                <w:ilvl w:val="0"/>
                <w:numId w:val="134"/>
              </w:numPr>
              <w:ind w:left="355" w:hanging="355"/>
              <w:rPr>
                <w:sz w:val="16"/>
                <w:szCs w:val="16"/>
              </w:rPr>
            </w:pPr>
            <w:r w:rsidRPr="00F25C47">
              <w:rPr>
                <w:sz w:val="16"/>
                <w:szCs w:val="16"/>
              </w:rPr>
              <w:t>Pomiar wszystkich wymienionych parametrów musi odbywać się w sposób bezinwazyjny (bez konieczności naruszania ciągłości drenów do krążenia pozaustrojowego lub też wspomagania krążenia i oddychania typu ECMO)</w:t>
            </w:r>
          </w:p>
          <w:p w:rsidR="00B92D5C" w:rsidRPr="00F25C47" w:rsidRDefault="00B92D5C" w:rsidP="00870C5C">
            <w:pPr>
              <w:numPr>
                <w:ilvl w:val="0"/>
                <w:numId w:val="134"/>
              </w:numPr>
              <w:ind w:left="355" w:hanging="355"/>
              <w:rPr>
                <w:sz w:val="16"/>
                <w:szCs w:val="16"/>
              </w:rPr>
            </w:pPr>
            <w:r w:rsidRPr="00F25C47">
              <w:rPr>
                <w:sz w:val="16"/>
                <w:szCs w:val="16"/>
              </w:rPr>
              <w:t>Urządzenie pomiarowe z możliwością zastosowania w każdym momencie operacji lub też wspomagania (celki pomiarowe nakładane na dreny)</w:t>
            </w:r>
          </w:p>
          <w:p w:rsidR="00B92D5C" w:rsidRPr="00F25C47" w:rsidRDefault="00B92D5C" w:rsidP="00870C5C">
            <w:pPr>
              <w:numPr>
                <w:ilvl w:val="0"/>
                <w:numId w:val="134"/>
              </w:numPr>
              <w:ind w:left="355" w:hanging="355"/>
              <w:rPr>
                <w:sz w:val="16"/>
                <w:szCs w:val="16"/>
              </w:rPr>
            </w:pPr>
            <w:r w:rsidRPr="00F25C47">
              <w:rPr>
                <w:sz w:val="16"/>
                <w:szCs w:val="16"/>
              </w:rPr>
              <w:t>Celki pomiarowe z możliwością zastosowania na drenach w rozmiarze 3/8 cala, ½ cala, ¼ cala</w:t>
            </w:r>
          </w:p>
        </w:tc>
        <w:tc>
          <w:tcPr>
            <w:tcW w:w="709" w:type="pct"/>
          </w:tcPr>
          <w:p w:rsidR="00B92D5C" w:rsidRPr="00F25C47" w:rsidRDefault="00B92D5C" w:rsidP="00B92D5C">
            <w:pPr>
              <w:ind w:left="355"/>
              <w:rPr>
                <w:sz w:val="16"/>
                <w:szCs w:val="16"/>
              </w:rPr>
            </w:pPr>
          </w:p>
        </w:tc>
      </w:tr>
      <w:tr w:rsidR="00B92D5C" w:rsidRPr="00F25C47" w:rsidTr="00B92D5C">
        <w:trPr>
          <w:cantSplit/>
          <w:trHeight w:val="70"/>
        </w:trPr>
        <w:tc>
          <w:tcPr>
            <w:tcW w:w="343" w:type="pct"/>
            <w:vMerge w:val="restart"/>
            <w:vAlign w:val="center"/>
          </w:tcPr>
          <w:p w:rsidR="00B92D5C" w:rsidRPr="00F25C47" w:rsidRDefault="00B92D5C" w:rsidP="00870C5C">
            <w:pPr>
              <w:numPr>
                <w:ilvl w:val="0"/>
                <w:numId w:val="86"/>
              </w:numPr>
              <w:ind w:left="284"/>
              <w:jc w:val="center"/>
              <w:rPr>
                <w:b/>
                <w:sz w:val="16"/>
                <w:szCs w:val="16"/>
              </w:rPr>
            </w:pPr>
          </w:p>
        </w:tc>
        <w:tc>
          <w:tcPr>
            <w:tcW w:w="189" w:type="pct"/>
            <w:vAlign w:val="center"/>
          </w:tcPr>
          <w:p w:rsidR="00B92D5C" w:rsidRPr="00F25C47" w:rsidRDefault="00B92D5C" w:rsidP="00B92D5C">
            <w:pPr>
              <w:jc w:val="center"/>
              <w:rPr>
                <w:b/>
                <w:sz w:val="16"/>
                <w:szCs w:val="16"/>
              </w:rPr>
            </w:pPr>
            <w:r w:rsidRPr="00F25C47">
              <w:rPr>
                <w:b/>
                <w:sz w:val="16"/>
                <w:szCs w:val="16"/>
              </w:rPr>
              <w:t>1</w:t>
            </w:r>
          </w:p>
        </w:tc>
        <w:tc>
          <w:tcPr>
            <w:tcW w:w="854" w:type="pct"/>
          </w:tcPr>
          <w:p w:rsidR="00B92D5C" w:rsidRPr="00F25C47" w:rsidRDefault="00B92D5C" w:rsidP="00B92D5C">
            <w:pPr>
              <w:rPr>
                <w:sz w:val="16"/>
                <w:szCs w:val="16"/>
              </w:rPr>
            </w:pPr>
            <w:r w:rsidRPr="00F25C47">
              <w:rPr>
                <w:sz w:val="16"/>
                <w:szCs w:val="16"/>
              </w:rPr>
              <w:t xml:space="preserve">Głowica do bio-pompy kompatybilna z urządzeniem Bio-console </w:t>
            </w:r>
            <w:r w:rsidRPr="0081239D">
              <w:rPr>
                <w:b/>
                <w:sz w:val="16"/>
                <w:szCs w:val="16"/>
              </w:rPr>
              <w:t>– 30 szt.</w:t>
            </w:r>
          </w:p>
        </w:tc>
        <w:tc>
          <w:tcPr>
            <w:tcW w:w="2905" w:type="pct"/>
          </w:tcPr>
          <w:p w:rsidR="00B92D5C" w:rsidRPr="00F25C47" w:rsidRDefault="00B92D5C" w:rsidP="00870C5C">
            <w:pPr>
              <w:numPr>
                <w:ilvl w:val="0"/>
                <w:numId w:val="146"/>
              </w:numPr>
              <w:ind w:left="355" w:hanging="355"/>
              <w:rPr>
                <w:sz w:val="16"/>
                <w:szCs w:val="16"/>
              </w:rPr>
            </w:pPr>
            <w:r w:rsidRPr="00F25C47">
              <w:rPr>
                <w:sz w:val="16"/>
                <w:szCs w:val="16"/>
              </w:rPr>
              <w:t>Pompa bezokluzyjna połączona z magnetyczną jednostką napędu,</w:t>
            </w:r>
          </w:p>
          <w:p w:rsidR="00B92D5C" w:rsidRPr="00F25C47" w:rsidRDefault="00B92D5C" w:rsidP="00870C5C">
            <w:pPr>
              <w:numPr>
                <w:ilvl w:val="0"/>
                <w:numId w:val="146"/>
              </w:numPr>
              <w:ind w:left="355" w:hanging="355"/>
              <w:rPr>
                <w:sz w:val="16"/>
                <w:szCs w:val="16"/>
              </w:rPr>
            </w:pPr>
            <w:r w:rsidRPr="00F25C47">
              <w:rPr>
                <w:sz w:val="16"/>
                <w:szCs w:val="16"/>
              </w:rPr>
              <w:t>Wyposażona w blokadę zabezpieczająca, kompatybilną z modułem jednostki napędowej.</w:t>
            </w:r>
          </w:p>
          <w:p w:rsidR="00B92D5C" w:rsidRPr="00F25C47" w:rsidRDefault="00B92D5C" w:rsidP="00870C5C">
            <w:pPr>
              <w:numPr>
                <w:ilvl w:val="0"/>
                <w:numId w:val="146"/>
              </w:numPr>
              <w:ind w:left="355" w:hanging="355"/>
              <w:rPr>
                <w:sz w:val="16"/>
                <w:szCs w:val="16"/>
              </w:rPr>
            </w:pPr>
            <w:r w:rsidRPr="00F25C47">
              <w:rPr>
                <w:sz w:val="16"/>
                <w:szCs w:val="16"/>
              </w:rPr>
              <w:t>Maksymalna prędkość przepływu 10 l/min.</w:t>
            </w:r>
          </w:p>
          <w:p w:rsidR="00B92D5C" w:rsidRPr="00F25C47" w:rsidRDefault="00B92D5C" w:rsidP="00870C5C">
            <w:pPr>
              <w:numPr>
                <w:ilvl w:val="0"/>
                <w:numId w:val="146"/>
              </w:numPr>
              <w:ind w:left="355" w:hanging="355"/>
              <w:rPr>
                <w:sz w:val="16"/>
                <w:szCs w:val="16"/>
              </w:rPr>
            </w:pPr>
            <w:r w:rsidRPr="00F25C47">
              <w:rPr>
                <w:sz w:val="16"/>
                <w:szCs w:val="16"/>
              </w:rPr>
              <w:t>Objętość wypełnienia pompy maksymalnie 90 ml.</w:t>
            </w:r>
          </w:p>
          <w:p w:rsidR="00B92D5C" w:rsidRPr="00F25C47" w:rsidRDefault="00B92D5C" w:rsidP="00870C5C">
            <w:pPr>
              <w:numPr>
                <w:ilvl w:val="0"/>
                <w:numId w:val="146"/>
              </w:numPr>
              <w:ind w:left="355" w:hanging="355"/>
              <w:rPr>
                <w:sz w:val="16"/>
                <w:szCs w:val="16"/>
              </w:rPr>
            </w:pPr>
            <w:r w:rsidRPr="00F25C47">
              <w:rPr>
                <w:sz w:val="16"/>
                <w:szCs w:val="16"/>
              </w:rPr>
              <w:t>Wlot i wylot biopompy w rozmierze 3/8 cala</w:t>
            </w:r>
          </w:p>
          <w:p w:rsidR="00B92D5C" w:rsidRPr="00F25C47" w:rsidRDefault="00B92D5C" w:rsidP="00870C5C">
            <w:pPr>
              <w:numPr>
                <w:ilvl w:val="0"/>
                <w:numId w:val="146"/>
              </w:numPr>
              <w:ind w:left="355" w:hanging="355"/>
              <w:rPr>
                <w:sz w:val="16"/>
                <w:szCs w:val="16"/>
              </w:rPr>
            </w:pPr>
            <w:r w:rsidRPr="00F25C47">
              <w:rPr>
                <w:sz w:val="16"/>
                <w:szCs w:val="16"/>
              </w:rPr>
              <w:t>Biopompa w powłoce biokompatybilnej heparynowej</w:t>
            </w:r>
          </w:p>
        </w:tc>
        <w:tc>
          <w:tcPr>
            <w:tcW w:w="709" w:type="pct"/>
          </w:tcPr>
          <w:p w:rsidR="00B92D5C" w:rsidRPr="00F25C47" w:rsidRDefault="00B92D5C" w:rsidP="00B92D5C">
            <w:pPr>
              <w:ind w:left="355"/>
              <w:rPr>
                <w:sz w:val="16"/>
                <w:szCs w:val="16"/>
              </w:rPr>
            </w:pPr>
          </w:p>
        </w:tc>
      </w:tr>
      <w:tr w:rsidR="00B92D5C" w:rsidRPr="00F25C47" w:rsidTr="006072AC">
        <w:trPr>
          <w:cantSplit/>
          <w:trHeight w:val="70"/>
        </w:trPr>
        <w:tc>
          <w:tcPr>
            <w:tcW w:w="343" w:type="pct"/>
            <w:vMerge/>
            <w:tcBorders>
              <w:bottom w:val="single" w:sz="4" w:space="0" w:color="auto"/>
            </w:tcBorders>
            <w:vAlign w:val="center"/>
          </w:tcPr>
          <w:p w:rsidR="00B92D5C" w:rsidRPr="00F25C47" w:rsidRDefault="00B92D5C" w:rsidP="00870C5C">
            <w:pPr>
              <w:numPr>
                <w:ilvl w:val="0"/>
                <w:numId w:val="86"/>
              </w:numPr>
              <w:ind w:left="284"/>
              <w:jc w:val="center"/>
              <w:rPr>
                <w:b/>
                <w:sz w:val="16"/>
                <w:szCs w:val="16"/>
              </w:rPr>
            </w:pPr>
          </w:p>
        </w:tc>
        <w:tc>
          <w:tcPr>
            <w:tcW w:w="189" w:type="pct"/>
            <w:tcBorders>
              <w:bottom w:val="single" w:sz="4" w:space="0" w:color="auto"/>
            </w:tcBorders>
            <w:vAlign w:val="center"/>
          </w:tcPr>
          <w:p w:rsidR="00B92D5C" w:rsidRPr="00F25C47" w:rsidRDefault="00B92D5C" w:rsidP="00B92D5C">
            <w:pPr>
              <w:jc w:val="center"/>
              <w:rPr>
                <w:b/>
                <w:sz w:val="16"/>
                <w:szCs w:val="16"/>
              </w:rPr>
            </w:pPr>
            <w:r w:rsidRPr="00F25C47">
              <w:rPr>
                <w:b/>
                <w:sz w:val="16"/>
                <w:szCs w:val="16"/>
              </w:rPr>
              <w:t>2</w:t>
            </w:r>
          </w:p>
        </w:tc>
        <w:tc>
          <w:tcPr>
            <w:tcW w:w="854" w:type="pct"/>
            <w:tcBorders>
              <w:bottom w:val="single" w:sz="4" w:space="0" w:color="auto"/>
            </w:tcBorders>
          </w:tcPr>
          <w:p w:rsidR="00B92D5C" w:rsidRPr="00F25C47" w:rsidRDefault="00B92D5C" w:rsidP="00B92D5C">
            <w:pPr>
              <w:rPr>
                <w:sz w:val="16"/>
                <w:szCs w:val="16"/>
              </w:rPr>
            </w:pPr>
            <w:r w:rsidRPr="00F25C47">
              <w:rPr>
                <w:sz w:val="16"/>
                <w:szCs w:val="16"/>
              </w:rPr>
              <w:t xml:space="preserve">Celka przepływu kompatybilna z głowicą bio-pompy – </w:t>
            </w:r>
            <w:r w:rsidRPr="0081239D">
              <w:rPr>
                <w:b/>
                <w:sz w:val="16"/>
                <w:szCs w:val="16"/>
              </w:rPr>
              <w:t>30 szt.</w:t>
            </w:r>
          </w:p>
        </w:tc>
        <w:tc>
          <w:tcPr>
            <w:tcW w:w="2905" w:type="pct"/>
            <w:tcBorders>
              <w:bottom w:val="single" w:sz="4" w:space="0" w:color="auto"/>
            </w:tcBorders>
          </w:tcPr>
          <w:p w:rsidR="00B92D5C" w:rsidRPr="00F25C47" w:rsidRDefault="00B92D5C" w:rsidP="00870C5C">
            <w:pPr>
              <w:numPr>
                <w:ilvl w:val="0"/>
                <w:numId w:val="147"/>
              </w:numPr>
              <w:rPr>
                <w:sz w:val="16"/>
                <w:szCs w:val="16"/>
              </w:rPr>
            </w:pPr>
            <w:r w:rsidRPr="00F25C47">
              <w:rPr>
                <w:sz w:val="16"/>
                <w:szCs w:val="16"/>
              </w:rPr>
              <w:t>Czujnik przepływu kompatybilny z urządzeniam Bio-console</w:t>
            </w:r>
          </w:p>
          <w:p w:rsidR="00B92D5C" w:rsidRPr="00F25C47" w:rsidRDefault="00B92D5C" w:rsidP="00870C5C">
            <w:pPr>
              <w:numPr>
                <w:ilvl w:val="0"/>
                <w:numId w:val="147"/>
              </w:numPr>
              <w:rPr>
                <w:sz w:val="16"/>
                <w:szCs w:val="16"/>
              </w:rPr>
            </w:pPr>
            <w:r w:rsidRPr="00F25C47">
              <w:rPr>
                <w:sz w:val="16"/>
                <w:szCs w:val="16"/>
              </w:rPr>
              <w:t>Rozmiar celki przepływu 3/8 cala</w:t>
            </w:r>
          </w:p>
          <w:p w:rsidR="00B92D5C" w:rsidRPr="00F25C47" w:rsidRDefault="00B92D5C" w:rsidP="00870C5C">
            <w:pPr>
              <w:numPr>
                <w:ilvl w:val="0"/>
                <w:numId w:val="147"/>
              </w:numPr>
              <w:tabs>
                <w:tab w:val="left" w:pos="0"/>
              </w:tabs>
              <w:rPr>
                <w:sz w:val="16"/>
                <w:szCs w:val="16"/>
              </w:rPr>
            </w:pPr>
            <w:r w:rsidRPr="00F25C47">
              <w:rPr>
                <w:sz w:val="16"/>
                <w:szCs w:val="16"/>
              </w:rPr>
              <w:t>Tworzywo apyrogenne i nie trombogenne.</w:t>
            </w:r>
          </w:p>
        </w:tc>
        <w:tc>
          <w:tcPr>
            <w:tcW w:w="709" w:type="pct"/>
            <w:tcBorders>
              <w:bottom w:val="single" w:sz="4" w:space="0" w:color="auto"/>
            </w:tcBorders>
          </w:tcPr>
          <w:p w:rsidR="00B92D5C" w:rsidRPr="00F25C47" w:rsidRDefault="00B92D5C" w:rsidP="00B92D5C">
            <w:pPr>
              <w:ind w:left="355"/>
              <w:rPr>
                <w:sz w:val="16"/>
                <w:szCs w:val="16"/>
              </w:rPr>
            </w:pPr>
          </w:p>
        </w:tc>
      </w:tr>
      <w:tr w:rsidR="00B92D5C" w:rsidRPr="00F25C47" w:rsidTr="006072AC">
        <w:trPr>
          <w:cantSplit/>
          <w:trHeight w:val="70"/>
        </w:trPr>
        <w:tc>
          <w:tcPr>
            <w:tcW w:w="343" w:type="pct"/>
            <w:vMerge w:val="restart"/>
            <w:tcBorders>
              <w:top w:val="single" w:sz="4" w:space="0" w:color="auto"/>
              <w:left w:val="single" w:sz="4" w:space="0" w:color="auto"/>
              <w:bottom w:val="single" w:sz="4" w:space="0" w:color="auto"/>
              <w:right w:val="single" w:sz="4" w:space="0" w:color="auto"/>
            </w:tcBorders>
            <w:vAlign w:val="center"/>
          </w:tcPr>
          <w:p w:rsidR="00B92D5C" w:rsidRPr="00F25C47" w:rsidRDefault="00B92D5C" w:rsidP="00870C5C">
            <w:pPr>
              <w:numPr>
                <w:ilvl w:val="0"/>
                <w:numId w:val="86"/>
              </w:numPr>
              <w:ind w:left="284"/>
              <w:jc w:val="center"/>
              <w:rPr>
                <w:b/>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B92D5C" w:rsidRPr="00F25C47" w:rsidRDefault="00B92D5C" w:rsidP="00B92D5C">
            <w:pPr>
              <w:jc w:val="center"/>
              <w:rPr>
                <w:b/>
                <w:sz w:val="16"/>
                <w:szCs w:val="16"/>
              </w:rPr>
            </w:pPr>
            <w:r w:rsidRPr="00F25C47">
              <w:rPr>
                <w:b/>
                <w:sz w:val="16"/>
                <w:szCs w:val="16"/>
              </w:rPr>
              <w:t>1</w:t>
            </w:r>
          </w:p>
        </w:tc>
        <w:tc>
          <w:tcPr>
            <w:tcW w:w="854" w:type="pct"/>
            <w:tcBorders>
              <w:top w:val="single" w:sz="4" w:space="0" w:color="auto"/>
              <w:left w:val="single" w:sz="4" w:space="0" w:color="auto"/>
              <w:bottom w:val="single" w:sz="4" w:space="0" w:color="auto"/>
              <w:right w:val="single" w:sz="4" w:space="0" w:color="auto"/>
            </w:tcBorders>
          </w:tcPr>
          <w:p w:rsidR="00B92D5C" w:rsidRPr="00F25C47" w:rsidRDefault="00B92D5C" w:rsidP="00B92D5C">
            <w:pPr>
              <w:rPr>
                <w:sz w:val="16"/>
                <w:szCs w:val="16"/>
              </w:rPr>
            </w:pPr>
            <w:r w:rsidRPr="00F25C47">
              <w:rPr>
                <w:sz w:val="16"/>
                <w:szCs w:val="16"/>
              </w:rPr>
              <w:t xml:space="preserve">Kaniula dwuportowa do selektywnej perfuzji mózgowej </w:t>
            </w:r>
            <w:r w:rsidRPr="00F25C47">
              <w:rPr>
                <w:b/>
                <w:sz w:val="16"/>
                <w:szCs w:val="16"/>
              </w:rPr>
              <w:t>- 20 szt.</w:t>
            </w:r>
          </w:p>
        </w:tc>
        <w:tc>
          <w:tcPr>
            <w:tcW w:w="2905" w:type="pct"/>
            <w:tcBorders>
              <w:top w:val="single" w:sz="4" w:space="0" w:color="auto"/>
              <w:left w:val="single" w:sz="4" w:space="0" w:color="auto"/>
              <w:bottom w:val="single" w:sz="4" w:space="0" w:color="auto"/>
              <w:right w:val="single" w:sz="4" w:space="0" w:color="auto"/>
            </w:tcBorders>
          </w:tcPr>
          <w:p w:rsidR="00B92D5C" w:rsidRPr="00F25C47" w:rsidRDefault="00B92D5C" w:rsidP="00870C5C">
            <w:pPr>
              <w:numPr>
                <w:ilvl w:val="0"/>
                <w:numId w:val="148"/>
              </w:numPr>
              <w:rPr>
                <w:sz w:val="16"/>
                <w:szCs w:val="16"/>
              </w:rPr>
            </w:pPr>
            <w:r w:rsidRPr="00F25C47">
              <w:rPr>
                <w:sz w:val="16"/>
                <w:szCs w:val="16"/>
              </w:rPr>
              <w:t xml:space="preserve">Kaniula wykonana z silikonu </w:t>
            </w:r>
          </w:p>
          <w:p w:rsidR="00B92D5C" w:rsidRPr="00F25C47" w:rsidRDefault="00B92D5C" w:rsidP="00870C5C">
            <w:pPr>
              <w:numPr>
                <w:ilvl w:val="0"/>
                <w:numId w:val="148"/>
              </w:numPr>
              <w:rPr>
                <w:sz w:val="16"/>
                <w:szCs w:val="16"/>
              </w:rPr>
            </w:pPr>
            <w:r w:rsidRPr="00F25C47">
              <w:rPr>
                <w:sz w:val="16"/>
                <w:szCs w:val="16"/>
              </w:rPr>
              <w:t>Długość kaniuli 35 cm</w:t>
            </w:r>
          </w:p>
          <w:p w:rsidR="00B92D5C" w:rsidRPr="00F25C47" w:rsidRDefault="00B92D5C" w:rsidP="00870C5C">
            <w:pPr>
              <w:numPr>
                <w:ilvl w:val="0"/>
                <w:numId w:val="148"/>
              </w:numPr>
              <w:rPr>
                <w:sz w:val="16"/>
                <w:szCs w:val="16"/>
              </w:rPr>
            </w:pPr>
            <w:r w:rsidRPr="00F25C47">
              <w:rPr>
                <w:sz w:val="16"/>
                <w:szCs w:val="16"/>
              </w:rPr>
              <w:t>Średnice kaniul 14 Fr, 17 Fr, 20 Fr.</w:t>
            </w:r>
          </w:p>
          <w:p w:rsidR="00B92D5C" w:rsidRPr="00F25C47" w:rsidRDefault="00B92D5C" w:rsidP="00870C5C">
            <w:pPr>
              <w:numPr>
                <w:ilvl w:val="0"/>
                <w:numId w:val="148"/>
              </w:numPr>
              <w:rPr>
                <w:sz w:val="16"/>
                <w:szCs w:val="16"/>
              </w:rPr>
            </w:pPr>
            <w:r w:rsidRPr="00F25C47">
              <w:rPr>
                <w:sz w:val="16"/>
                <w:szCs w:val="16"/>
              </w:rPr>
              <w:t>Stalowy prowadnik umożliwiający modelowanie kaniuli</w:t>
            </w:r>
          </w:p>
          <w:p w:rsidR="00B92D5C" w:rsidRPr="00F25C47" w:rsidRDefault="00B92D5C" w:rsidP="00870C5C">
            <w:pPr>
              <w:numPr>
                <w:ilvl w:val="0"/>
                <w:numId w:val="148"/>
              </w:numPr>
              <w:rPr>
                <w:sz w:val="16"/>
                <w:szCs w:val="16"/>
              </w:rPr>
            </w:pPr>
            <w:r w:rsidRPr="00F25C47">
              <w:rPr>
                <w:sz w:val="16"/>
                <w:szCs w:val="16"/>
              </w:rPr>
              <w:t>Silikonowy balon dopasowujący się do ścian naczynia, zapobiegający cofaniu się krwi.</w:t>
            </w:r>
          </w:p>
          <w:p w:rsidR="00B92D5C" w:rsidRPr="00F25C47" w:rsidRDefault="00B92D5C" w:rsidP="00870C5C">
            <w:pPr>
              <w:numPr>
                <w:ilvl w:val="0"/>
                <w:numId w:val="148"/>
              </w:numPr>
              <w:rPr>
                <w:sz w:val="16"/>
                <w:szCs w:val="16"/>
              </w:rPr>
            </w:pPr>
            <w:r w:rsidRPr="00F25C47">
              <w:rPr>
                <w:sz w:val="16"/>
                <w:szCs w:val="16"/>
              </w:rPr>
              <w:t xml:space="preserve">Kaniula wyposażona w dodatkowe otwory umożliwiające lepszą dystrybucję </w:t>
            </w:r>
          </w:p>
        </w:tc>
        <w:tc>
          <w:tcPr>
            <w:tcW w:w="709" w:type="pct"/>
            <w:tcBorders>
              <w:top w:val="single" w:sz="4" w:space="0" w:color="auto"/>
              <w:left w:val="single" w:sz="4" w:space="0" w:color="auto"/>
              <w:bottom w:val="single" w:sz="4" w:space="0" w:color="auto"/>
              <w:right w:val="single" w:sz="4" w:space="0" w:color="auto"/>
            </w:tcBorders>
          </w:tcPr>
          <w:p w:rsidR="00B92D5C" w:rsidRPr="00F25C47" w:rsidRDefault="00B92D5C" w:rsidP="00B92D5C">
            <w:pPr>
              <w:ind w:left="355"/>
              <w:rPr>
                <w:sz w:val="16"/>
                <w:szCs w:val="16"/>
              </w:rPr>
            </w:pPr>
          </w:p>
        </w:tc>
      </w:tr>
      <w:tr w:rsidR="00B92D5C" w:rsidRPr="00F25C47" w:rsidTr="006072AC">
        <w:trPr>
          <w:cantSplit/>
          <w:trHeight w:val="70"/>
        </w:trPr>
        <w:tc>
          <w:tcPr>
            <w:tcW w:w="343" w:type="pct"/>
            <w:vMerge/>
            <w:tcBorders>
              <w:top w:val="single" w:sz="4" w:space="0" w:color="auto"/>
              <w:bottom w:val="single" w:sz="4" w:space="0" w:color="auto"/>
            </w:tcBorders>
            <w:vAlign w:val="center"/>
          </w:tcPr>
          <w:p w:rsidR="00B92D5C" w:rsidRPr="00F25C47" w:rsidRDefault="00B92D5C" w:rsidP="00870C5C">
            <w:pPr>
              <w:numPr>
                <w:ilvl w:val="0"/>
                <w:numId w:val="86"/>
              </w:numPr>
              <w:ind w:left="284"/>
              <w:jc w:val="center"/>
              <w:rPr>
                <w:b/>
                <w:sz w:val="16"/>
                <w:szCs w:val="16"/>
              </w:rPr>
            </w:pPr>
          </w:p>
        </w:tc>
        <w:tc>
          <w:tcPr>
            <w:tcW w:w="189" w:type="pct"/>
            <w:tcBorders>
              <w:top w:val="single" w:sz="4" w:space="0" w:color="auto"/>
              <w:bottom w:val="single" w:sz="4" w:space="0" w:color="auto"/>
            </w:tcBorders>
            <w:vAlign w:val="center"/>
          </w:tcPr>
          <w:p w:rsidR="00B92D5C" w:rsidRPr="00F25C47" w:rsidRDefault="00B92D5C" w:rsidP="00B92D5C">
            <w:pPr>
              <w:jc w:val="center"/>
              <w:rPr>
                <w:b/>
                <w:sz w:val="16"/>
                <w:szCs w:val="16"/>
              </w:rPr>
            </w:pPr>
            <w:r w:rsidRPr="00F25C47">
              <w:rPr>
                <w:b/>
                <w:sz w:val="16"/>
                <w:szCs w:val="16"/>
              </w:rPr>
              <w:t>2</w:t>
            </w:r>
          </w:p>
        </w:tc>
        <w:tc>
          <w:tcPr>
            <w:tcW w:w="854" w:type="pct"/>
            <w:tcBorders>
              <w:top w:val="single" w:sz="4" w:space="0" w:color="auto"/>
              <w:bottom w:val="single" w:sz="4" w:space="0" w:color="auto"/>
            </w:tcBorders>
          </w:tcPr>
          <w:p w:rsidR="00B92D5C" w:rsidRPr="00F25C47" w:rsidRDefault="00B92D5C" w:rsidP="00B92D5C">
            <w:pPr>
              <w:rPr>
                <w:sz w:val="16"/>
                <w:szCs w:val="16"/>
              </w:rPr>
            </w:pPr>
            <w:r w:rsidRPr="00F25C47">
              <w:rPr>
                <w:sz w:val="16"/>
                <w:szCs w:val="16"/>
              </w:rPr>
              <w:t>Kaniula 3-s</w:t>
            </w:r>
            <w:r>
              <w:rPr>
                <w:sz w:val="16"/>
                <w:szCs w:val="16"/>
              </w:rPr>
              <w:t>w</w:t>
            </w:r>
            <w:r w:rsidRPr="00F25C47">
              <w:rPr>
                <w:sz w:val="16"/>
                <w:szCs w:val="16"/>
              </w:rPr>
              <w:t xml:space="preserve">iatłowa do selektywnej perfuzji mózgowej z linią do pomiaru ciśnienia - </w:t>
            </w:r>
            <w:r w:rsidRPr="0081239D">
              <w:rPr>
                <w:b/>
                <w:sz w:val="16"/>
                <w:szCs w:val="16"/>
              </w:rPr>
              <w:t>20 szt</w:t>
            </w:r>
            <w:r w:rsidRPr="00F25C47">
              <w:rPr>
                <w:sz w:val="16"/>
                <w:szCs w:val="16"/>
              </w:rPr>
              <w:t>.</w:t>
            </w:r>
          </w:p>
        </w:tc>
        <w:tc>
          <w:tcPr>
            <w:tcW w:w="2905" w:type="pct"/>
            <w:tcBorders>
              <w:top w:val="single" w:sz="4" w:space="0" w:color="auto"/>
              <w:bottom w:val="single" w:sz="4" w:space="0" w:color="auto"/>
            </w:tcBorders>
          </w:tcPr>
          <w:p w:rsidR="00B92D5C" w:rsidRPr="00F25C47" w:rsidRDefault="00B92D5C" w:rsidP="00870C5C">
            <w:pPr>
              <w:numPr>
                <w:ilvl w:val="0"/>
                <w:numId w:val="149"/>
              </w:numPr>
              <w:rPr>
                <w:sz w:val="16"/>
                <w:szCs w:val="16"/>
              </w:rPr>
            </w:pPr>
            <w:r w:rsidRPr="00F25C47">
              <w:rPr>
                <w:sz w:val="16"/>
                <w:szCs w:val="16"/>
              </w:rPr>
              <w:t xml:space="preserve">Kaniula wykonana z silikonu </w:t>
            </w:r>
          </w:p>
          <w:p w:rsidR="00B92D5C" w:rsidRPr="00F25C47" w:rsidRDefault="00B92D5C" w:rsidP="00870C5C">
            <w:pPr>
              <w:numPr>
                <w:ilvl w:val="0"/>
                <w:numId w:val="149"/>
              </w:numPr>
              <w:rPr>
                <w:sz w:val="16"/>
                <w:szCs w:val="16"/>
              </w:rPr>
            </w:pPr>
            <w:r w:rsidRPr="00F25C47">
              <w:rPr>
                <w:sz w:val="16"/>
                <w:szCs w:val="16"/>
              </w:rPr>
              <w:t>Długość kaniuli 35 cm</w:t>
            </w:r>
          </w:p>
          <w:p w:rsidR="00B92D5C" w:rsidRPr="00F25C47" w:rsidRDefault="00B92D5C" w:rsidP="00870C5C">
            <w:pPr>
              <w:numPr>
                <w:ilvl w:val="0"/>
                <w:numId w:val="149"/>
              </w:numPr>
              <w:rPr>
                <w:sz w:val="16"/>
                <w:szCs w:val="16"/>
              </w:rPr>
            </w:pPr>
            <w:r w:rsidRPr="00F25C47">
              <w:rPr>
                <w:sz w:val="16"/>
                <w:szCs w:val="16"/>
              </w:rPr>
              <w:t>Średnice kaniul 14 Fr, 17 Fr, 20 Fr.</w:t>
            </w:r>
          </w:p>
          <w:p w:rsidR="00B92D5C" w:rsidRPr="00F25C47" w:rsidRDefault="00B92D5C" w:rsidP="00870C5C">
            <w:pPr>
              <w:numPr>
                <w:ilvl w:val="0"/>
                <w:numId w:val="149"/>
              </w:numPr>
              <w:rPr>
                <w:sz w:val="16"/>
                <w:szCs w:val="16"/>
              </w:rPr>
            </w:pPr>
            <w:r w:rsidRPr="00F25C47">
              <w:rPr>
                <w:sz w:val="16"/>
                <w:szCs w:val="16"/>
              </w:rPr>
              <w:t>Stalowy prowadnik umożliwiający modelowanie kaniuli</w:t>
            </w:r>
          </w:p>
          <w:p w:rsidR="00B92D5C" w:rsidRPr="00F25C47" w:rsidRDefault="00B92D5C" w:rsidP="00870C5C">
            <w:pPr>
              <w:numPr>
                <w:ilvl w:val="0"/>
                <w:numId w:val="149"/>
              </w:numPr>
              <w:rPr>
                <w:sz w:val="16"/>
                <w:szCs w:val="16"/>
              </w:rPr>
            </w:pPr>
            <w:r w:rsidRPr="00F25C47">
              <w:rPr>
                <w:sz w:val="16"/>
                <w:szCs w:val="16"/>
              </w:rPr>
              <w:t xml:space="preserve">Kaniula z możliwością mierzenia ciśnienia za balonem </w:t>
            </w:r>
          </w:p>
          <w:p w:rsidR="00B92D5C" w:rsidRPr="00F25C47" w:rsidRDefault="00B92D5C" w:rsidP="00870C5C">
            <w:pPr>
              <w:numPr>
                <w:ilvl w:val="0"/>
                <w:numId w:val="149"/>
              </w:numPr>
              <w:rPr>
                <w:sz w:val="16"/>
                <w:szCs w:val="16"/>
              </w:rPr>
            </w:pPr>
            <w:r w:rsidRPr="00F25C47">
              <w:rPr>
                <w:sz w:val="16"/>
                <w:szCs w:val="16"/>
              </w:rPr>
              <w:t>Silikonowy balon dopasowujący się do ścian naczynia, zapobiegający cofaniu się krwi.</w:t>
            </w:r>
          </w:p>
          <w:p w:rsidR="00B92D5C" w:rsidRPr="00F25C47" w:rsidRDefault="00B92D5C" w:rsidP="00870C5C">
            <w:pPr>
              <w:numPr>
                <w:ilvl w:val="0"/>
                <w:numId w:val="149"/>
              </w:numPr>
              <w:rPr>
                <w:sz w:val="16"/>
                <w:szCs w:val="16"/>
              </w:rPr>
            </w:pPr>
            <w:r w:rsidRPr="00F25C47">
              <w:rPr>
                <w:sz w:val="16"/>
                <w:szCs w:val="16"/>
              </w:rPr>
              <w:t>Kaniula wyposażona w dodatkowe otwory umożliwiające lepszą dystrybucję</w:t>
            </w:r>
          </w:p>
        </w:tc>
        <w:tc>
          <w:tcPr>
            <w:tcW w:w="709" w:type="pct"/>
            <w:tcBorders>
              <w:top w:val="single" w:sz="4" w:space="0" w:color="auto"/>
              <w:bottom w:val="single" w:sz="4" w:space="0" w:color="auto"/>
            </w:tcBorders>
          </w:tcPr>
          <w:p w:rsidR="00B92D5C" w:rsidRPr="00F25C47" w:rsidRDefault="00B92D5C" w:rsidP="00B92D5C">
            <w:pPr>
              <w:ind w:left="355"/>
              <w:rPr>
                <w:sz w:val="16"/>
                <w:szCs w:val="16"/>
              </w:rPr>
            </w:pPr>
          </w:p>
        </w:tc>
      </w:tr>
      <w:tr w:rsidR="006072AC" w:rsidRPr="00F25C47" w:rsidTr="006072AC">
        <w:trPr>
          <w:cantSplit/>
          <w:trHeight w:val="70"/>
        </w:trPr>
        <w:tc>
          <w:tcPr>
            <w:tcW w:w="1386" w:type="pct"/>
            <w:gridSpan w:val="3"/>
            <w:tcBorders>
              <w:top w:val="nil"/>
              <w:left w:val="nil"/>
              <w:bottom w:val="nil"/>
              <w:right w:val="nil"/>
            </w:tcBorders>
            <w:vAlign w:val="center"/>
          </w:tcPr>
          <w:p w:rsidR="006072AC" w:rsidRPr="00F25C47" w:rsidRDefault="006072AC" w:rsidP="006072AC">
            <w:pPr>
              <w:rPr>
                <w:sz w:val="16"/>
                <w:szCs w:val="16"/>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p>
        </w:tc>
        <w:tc>
          <w:tcPr>
            <w:tcW w:w="3614" w:type="pct"/>
            <w:gridSpan w:val="2"/>
            <w:tcBorders>
              <w:top w:val="nil"/>
              <w:left w:val="nil"/>
              <w:bottom w:val="nil"/>
              <w:right w:val="nil"/>
            </w:tcBorders>
          </w:tcPr>
          <w:p w:rsidR="006072AC" w:rsidRDefault="006072AC" w:rsidP="006072AC">
            <w:pPr>
              <w:rPr>
                <w:sz w:val="16"/>
                <w:szCs w:val="16"/>
              </w:rPr>
            </w:pPr>
            <w:r>
              <w:rPr>
                <w:sz w:val="16"/>
                <w:szCs w:val="16"/>
              </w:rPr>
              <w:t xml:space="preserve">                                                   </w:t>
            </w:r>
          </w:p>
          <w:p w:rsidR="006072AC" w:rsidRDefault="006072AC" w:rsidP="006072AC">
            <w:pPr>
              <w:rPr>
                <w:sz w:val="16"/>
                <w:szCs w:val="16"/>
              </w:rPr>
            </w:pPr>
          </w:p>
          <w:p w:rsidR="006072AC" w:rsidRDefault="006072AC" w:rsidP="006072AC">
            <w:pPr>
              <w:rPr>
                <w:sz w:val="16"/>
                <w:szCs w:val="16"/>
              </w:rPr>
            </w:pPr>
          </w:p>
          <w:p w:rsidR="006072AC" w:rsidRDefault="006072AC" w:rsidP="006072AC">
            <w:pPr>
              <w:rPr>
                <w:sz w:val="16"/>
                <w:szCs w:val="16"/>
              </w:rPr>
            </w:pPr>
            <w:r>
              <w:rPr>
                <w:sz w:val="16"/>
                <w:szCs w:val="16"/>
              </w:rPr>
              <w:t xml:space="preserve">                                                                                                                       …………………………………………………………</w:t>
            </w:r>
          </w:p>
          <w:p w:rsidR="006072AC" w:rsidRPr="00AE3789" w:rsidRDefault="006072AC" w:rsidP="006072AC">
            <w:pPr>
              <w:ind w:left="5103" w:hanging="1339"/>
              <w:jc w:val="center"/>
              <w:rPr>
                <w:sz w:val="16"/>
                <w:szCs w:val="16"/>
              </w:rPr>
            </w:pPr>
            <w:r w:rsidRPr="00AE3789">
              <w:rPr>
                <w:sz w:val="16"/>
                <w:szCs w:val="16"/>
              </w:rPr>
              <w:t>podpis i  pieczęć  osób wskazanych w dokumencie</w:t>
            </w:r>
          </w:p>
          <w:p w:rsidR="006072AC" w:rsidRDefault="006072AC" w:rsidP="006072AC">
            <w:pPr>
              <w:ind w:left="5103" w:hanging="1339"/>
              <w:jc w:val="center"/>
              <w:rPr>
                <w:sz w:val="16"/>
                <w:szCs w:val="16"/>
              </w:rPr>
            </w:pPr>
            <w:r w:rsidRPr="00AE3789">
              <w:rPr>
                <w:sz w:val="16"/>
                <w:szCs w:val="16"/>
              </w:rPr>
              <w:t xml:space="preserve">uprawniającym do występowania w obrocie </w:t>
            </w:r>
          </w:p>
          <w:p w:rsidR="006072AC" w:rsidRDefault="006072AC" w:rsidP="006072AC">
            <w:pPr>
              <w:ind w:left="5103" w:hanging="1339"/>
              <w:jc w:val="center"/>
              <w:rPr>
                <w:sz w:val="16"/>
                <w:szCs w:val="16"/>
              </w:rPr>
            </w:pPr>
            <w:r w:rsidRPr="00AE3789">
              <w:rPr>
                <w:sz w:val="16"/>
                <w:szCs w:val="16"/>
              </w:rPr>
              <w:t>prawnym lub posiadających pełnomocnict</w:t>
            </w:r>
            <w:r>
              <w:rPr>
                <w:sz w:val="16"/>
                <w:szCs w:val="16"/>
              </w:rPr>
              <w:t>wo</w:t>
            </w:r>
          </w:p>
          <w:p w:rsidR="006072AC" w:rsidRPr="00F25C47" w:rsidRDefault="006072AC" w:rsidP="00B92D5C">
            <w:pPr>
              <w:ind w:left="355"/>
              <w:rPr>
                <w:sz w:val="16"/>
                <w:szCs w:val="16"/>
              </w:rPr>
            </w:pPr>
          </w:p>
        </w:tc>
      </w:tr>
    </w:tbl>
    <w:p w:rsidR="00B92D5C" w:rsidRDefault="00B92D5C" w:rsidP="00B92D5C">
      <w:pPr>
        <w:ind w:left="5103"/>
        <w:rPr>
          <w:rFonts w:eastAsia="Calibri"/>
          <w:b/>
          <w:lang w:eastAsia="en-US"/>
        </w:rPr>
        <w:sectPr w:rsidR="00B92D5C" w:rsidSect="00211A1B">
          <w:pgSz w:w="15840" w:h="12240" w:orient="landscape"/>
          <w:pgMar w:top="1418" w:right="1134" w:bottom="1418" w:left="1418" w:header="709" w:footer="709" w:gutter="0"/>
          <w:cols w:space="708"/>
          <w:titlePg/>
          <w:docGrid w:linePitch="326"/>
        </w:sectPr>
      </w:pP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Pr="008C4A58" w:rsidRDefault="00C931DF" w:rsidP="008040DA">
            <w:pPr>
              <w:jc w:val="both"/>
              <w:rPr>
                <w:b/>
                <w:sz w:val="22"/>
                <w:szCs w:val="22"/>
              </w:rPr>
            </w:pPr>
            <w:r w:rsidRPr="008C4A58">
              <w:rPr>
                <w:b/>
                <w:sz w:val="22"/>
                <w:szCs w:val="22"/>
              </w:rPr>
              <w:t xml:space="preserve">Dostawa </w:t>
            </w:r>
            <w:r w:rsidR="008C4A58" w:rsidRPr="008C4A58">
              <w:rPr>
                <w:rFonts w:eastAsia="Calibri"/>
                <w:b/>
                <w:sz w:val="22"/>
                <w:szCs w:val="22"/>
                <w:lang w:eastAsia="en-US"/>
              </w:rPr>
              <w:t>jednorazowego sprzętu do krążenia pozaustrojowego, sensorów mózgowych, wraz z najmem monitorów.</w:t>
            </w:r>
          </w:p>
          <w:p w:rsidR="008040DA" w:rsidRPr="00226855" w:rsidRDefault="008040DA" w:rsidP="008040DA">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6C7744" w:rsidP="00333DC8">
            <w:pPr>
              <w:rPr>
                <w:b/>
              </w:rPr>
            </w:pPr>
            <w:r>
              <w:rPr>
                <w:b/>
              </w:rPr>
              <w:t>8</w:t>
            </w:r>
            <w:r w:rsidR="008C4A58">
              <w:rPr>
                <w:b/>
              </w:rPr>
              <w:t>9</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lastRenderedPageBreak/>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lastRenderedPageBreak/>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Pr="00226855" w:rsidRDefault="004E44FA"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lastRenderedPageBreak/>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lastRenderedPageBreak/>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1E25A5" w:rsidP="00C42DA9">
            <w:pPr>
              <w:pStyle w:val="Bezodstpw"/>
            </w:pPr>
            <w:r>
              <w:rPr>
                <w:noProof/>
              </w:rPr>
              <mc:AlternateContent>
                <mc:Choice Requires="wps">
                  <w:drawing>
                    <wp:anchor distT="0" distB="0" distL="114300" distR="114300" simplePos="0" relativeHeight="251659776" behindDoc="1" locked="0" layoutInCell="0" allowOverlap="1">
                      <wp:simplePos x="0" y="0"/>
                      <wp:positionH relativeFrom="column">
                        <wp:posOffset>-74295</wp:posOffset>
                      </wp:positionH>
                      <wp:positionV relativeFrom="paragraph">
                        <wp:posOffset>-661035</wp:posOffset>
                      </wp:positionV>
                      <wp:extent cx="12065" cy="127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4A69" id="Rectangle 8" o:spid="_x0000_s1026"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mc:Fallback>
              </mc:AlternateConten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lastRenderedPageBreak/>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lastRenderedPageBreak/>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lastRenderedPageBreak/>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2F6793">
        <w:tc>
          <w:tcPr>
            <w:tcW w:w="4606" w:type="dxa"/>
            <w:shd w:val="clear" w:color="auto" w:fill="auto"/>
          </w:tcPr>
          <w:p w:rsidR="00C42DA9" w:rsidRPr="002F6793" w:rsidRDefault="00C42DA9" w:rsidP="00C42DA9">
            <w:pPr>
              <w:pStyle w:val="Bezodstpw"/>
            </w:pPr>
            <w:r w:rsidRPr="002F6793">
              <w:t>10) Wykonawca zamierza ewentualnie zlecić podwykonawcom następującą część (procentową) zamówienia:</w:t>
            </w:r>
          </w:p>
        </w:tc>
        <w:tc>
          <w:tcPr>
            <w:tcW w:w="4606" w:type="dxa"/>
            <w:shd w:val="clear" w:color="auto" w:fill="auto"/>
          </w:tcPr>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Pr="002F6793" w:rsidRDefault="00C42DA9" w:rsidP="00C42DA9">
            <w:pPr>
              <w:pStyle w:val="Bezodstpw"/>
            </w:pPr>
            <w:r w:rsidRPr="002F6793">
              <w:t>[……][……][……]</w:t>
            </w:r>
          </w:p>
        </w:tc>
      </w:tr>
      <w:tr w:rsidR="00C42DA9" w:rsidRPr="00A5322F" w:rsidTr="00CC3B8D">
        <w:tc>
          <w:tcPr>
            <w:tcW w:w="4606" w:type="dxa"/>
            <w:shd w:val="clear" w:color="auto" w:fill="FFFFFF" w:themeFill="background1"/>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lastRenderedPageBreak/>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lastRenderedPageBreak/>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0B77B5">
          <w:footerReference w:type="default" r:id="rId18"/>
          <w:pgSz w:w="12240" w:h="15840"/>
          <w:pgMar w:top="1418" w:right="1418" w:bottom="1276" w:left="1418" w:header="709" w:footer="709" w:gutter="0"/>
          <w:cols w:space="708"/>
          <w:titlePg/>
          <w:docGrid w:linePitch="326"/>
        </w:sectPr>
      </w:pPr>
    </w:p>
    <w:p w:rsidR="00221D09" w:rsidRPr="00F25C47" w:rsidRDefault="00221D09" w:rsidP="00221D09">
      <w:pPr>
        <w:ind w:left="7227"/>
        <w:jc w:val="center"/>
        <w:rPr>
          <w:b/>
          <w:color w:val="000000"/>
        </w:rPr>
      </w:pPr>
      <w:r w:rsidRPr="00F25C47">
        <w:rPr>
          <w:b/>
          <w:color w:val="000000"/>
        </w:rPr>
        <w:lastRenderedPageBreak/>
        <w:t>Załącznik nr 3</w:t>
      </w:r>
    </w:p>
    <w:p w:rsidR="00221D09" w:rsidRPr="00F25C47" w:rsidRDefault="00221D09" w:rsidP="00221D09">
      <w:pPr>
        <w:ind w:left="7227"/>
        <w:jc w:val="center"/>
        <w:rPr>
          <w:b/>
          <w:color w:val="000000"/>
        </w:rPr>
      </w:pPr>
    </w:p>
    <w:p w:rsidR="00221D09" w:rsidRPr="00F25C47" w:rsidRDefault="00221D09" w:rsidP="00221D09">
      <w:pPr>
        <w:jc w:val="center"/>
        <w:rPr>
          <w:i/>
        </w:rPr>
      </w:pPr>
      <w:r w:rsidRPr="00F25C47">
        <w:rPr>
          <w:b/>
          <w:i/>
        </w:rPr>
        <w:t>Wzór umowy</w:t>
      </w:r>
      <w:r w:rsidRPr="00F25C47">
        <w:rPr>
          <w:i/>
        </w:rPr>
        <w:t xml:space="preserve"> ( proszę wypełnić miejsca wypunktowane z wyjątkiem numeru umowy, daty jej zawarcia i § 3 ust. 4 )</w:t>
      </w:r>
    </w:p>
    <w:p w:rsidR="00221D09" w:rsidRPr="00F25C47" w:rsidRDefault="00221D09" w:rsidP="00221D09">
      <w:pPr>
        <w:jc w:val="center"/>
        <w:rPr>
          <w:b/>
        </w:rPr>
      </w:pPr>
    </w:p>
    <w:p w:rsidR="005B70EE" w:rsidRPr="00F25C47" w:rsidRDefault="005B70EE" w:rsidP="005B70EE">
      <w:pPr>
        <w:keepNext/>
        <w:ind w:left="-332"/>
        <w:jc w:val="center"/>
        <w:outlineLvl w:val="4"/>
        <w:rPr>
          <w:b/>
          <w:i/>
        </w:rPr>
      </w:pPr>
      <w:r>
        <w:rPr>
          <w:b/>
        </w:rPr>
        <w:t>UMOWA nr ....... /89</w:t>
      </w:r>
      <w:r w:rsidRPr="00F25C47">
        <w:rPr>
          <w:b/>
        </w:rPr>
        <w:t>/Med./201</w:t>
      </w:r>
      <w:r>
        <w:rPr>
          <w:b/>
        </w:rPr>
        <w:t>6</w:t>
      </w:r>
    </w:p>
    <w:p w:rsidR="005B70EE" w:rsidRPr="00F25C47" w:rsidRDefault="005B70EE" w:rsidP="005B70EE">
      <w:pPr>
        <w:jc w:val="center"/>
        <w:rPr>
          <w:b/>
        </w:rPr>
      </w:pPr>
      <w:r w:rsidRPr="00F25C47">
        <w:rPr>
          <w:b/>
        </w:rPr>
        <w:t>kupna – sprzedaży</w:t>
      </w:r>
    </w:p>
    <w:p w:rsidR="005B70EE" w:rsidRPr="00F25C47" w:rsidRDefault="005B70EE" w:rsidP="005B70EE">
      <w:pPr>
        <w:jc w:val="center"/>
        <w:rPr>
          <w:b/>
        </w:rPr>
      </w:pPr>
    </w:p>
    <w:p w:rsidR="005B70EE" w:rsidRPr="00F25C47" w:rsidRDefault="005B70EE" w:rsidP="005B70EE">
      <w:pPr>
        <w:jc w:val="both"/>
      </w:pPr>
      <w:r w:rsidRPr="00F25C47">
        <w:t>Zawarta w dniu ………………201</w:t>
      </w:r>
      <w:r>
        <w:t>6</w:t>
      </w:r>
      <w:r w:rsidRPr="00F25C47">
        <w:t xml:space="preserve"> r. we Wrocławiu pomiędzy:</w:t>
      </w:r>
    </w:p>
    <w:p w:rsidR="005B70EE" w:rsidRPr="00F25C47" w:rsidRDefault="005B70EE" w:rsidP="005B70EE">
      <w:pPr>
        <w:jc w:val="both"/>
      </w:pPr>
      <w:r w:rsidRPr="00F25C47">
        <w:rPr>
          <w:b/>
        </w:rPr>
        <w:t xml:space="preserve">4 Wojskowym Szpitalem Klinicznym z Polikliniką Samodzielnym Publicznym Zakładem Opieki Zdrowotnej, </w:t>
      </w:r>
      <w:r w:rsidRPr="00F25C47">
        <w:t xml:space="preserve">z siedzibą 50-981 Wrocław, ul. Weigla 5, </w:t>
      </w:r>
      <w:r w:rsidRPr="00F25C47">
        <w:rPr>
          <w:b/>
        </w:rPr>
        <w:t>Regon</w:t>
      </w:r>
      <w:r w:rsidRPr="00F25C47">
        <w:t xml:space="preserve"> 930090240, </w:t>
      </w:r>
      <w:r w:rsidRPr="00F25C47">
        <w:rPr>
          <w:b/>
        </w:rPr>
        <w:t>NIP</w:t>
      </w:r>
      <w:r w:rsidRPr="00F25C47">
        <w:t xml:space="preserve"> 899-22-28-956 zarejestrowanym w Sądzie Rejonowym dla Wrocławia – Fabrycznej, VI Wydział Gospodarczy, nr </w:t>
      </w:r>
      <w:r w:rsidRPr="00F25C47">
        <w:rPr>
          <w:b/>
        </w:rPr>
        <w:t>KRS</w:t>
      </w:r>
      <w:r w:rsidRPr="00F25C47">
        <w:t xml:space="preserve">: 0000016478, </w:t>
      </w:r>
    </w:p>
    <w:p w:rsidR="005B70EE" w:rsidRPr="00F25C47" w:rsidRDefault="005B70EE" w:rsidP="005B70EE">
      <w:pPr>
        <w:jc w:val="both"/>
      </w:pPr>
      <w:r w:rsidRPr="00F25C47">
        <w:t xml:space="preserve">reprezentowanym przez: </w:t>
      </w:r>
      <w:r w:rsidRPr="00141703">
        <w:rPr>
          <w:b/>
        </w:rPr>
        <w:t>Komendanta - płk lek. Wojciecha TAŃSKIEGO</w:t>
      </w:r>
    </w:p>
    <w:p w:rsidR="005B70EE" w:rsidRPr="00F25C47" w:rsidRDefault="005B70EE" w:rsidP="005B70EE">
      <w:pPr>
        <w:jc w:val="both"/>
      </w:pPr>
      <w:r w:rsidRPr="00F25C47">
        <w:t xml:space="preserve">zwanym w treści umowy </w:t>
      </w:r>
      <w:r w:rsidRPr="00F25C47">
        <w:rPr>
          <w:b/>
        </w:rPr>
        <w:t>ZAMAWIAJĄCYM</w:t>
      </w:r>
      <w:r>
        <w:t>,</w:t>
      </w:r>
    </w:p>
    <w:p w:rsidR="005B70EE" w:rsidRPr="00F25C47" w:rsidRDefault="005B70EE" w:rsidP="005B70EE">
      <w:pPr>
        <w:jc w:val="both"/>
      </w:pPr>
      <w:r w:rsidRPr="00F25C47">
        <w:t xml:space="preserve">a </w:t>
      </w:r>
    </w:p>
    <w:p w:rsidR="005B70EE" w:rsidRPr="00F25C47" w:rsidRDefault="005B70EE" w:rsidP="005B70EE">
      <w:pPr>
        <w:jc w:val="both"/>
      </w:pPr>
      <w:r w:rsidRPr="00F25C47">
        <w:t xml:space="preserve">z siedzibą ............................. , </w:t>
      </w:r>
      <w:r w:rsidRPr="00F25C47">
        <w:rPr>
          <w:b/>
        </w:rPr>
        <w:t>Regon</w:t>
      </w:r>
      <w:r w:rsidRPr="00F25C47">
        <w:t xml:space="preserve"> ........................... </w:t>
      </w:r>
      <w:r w:rsidRPr="00F25C47">
        <w:rPr>
          <w:b/>
        </w:rPr>
        <w:t>NIP</w:t>
      </w:r>
      <w:r w:rsidRPr="00F25C47">
        <w:t xml:space="preserve"> ............................</w:t>
      </w:r>
    </w:p>
    <w:p w:rsidR="005B70EE" w:rsidRPr="00F25C47" w:rsidRDefault="005B70EE" w:rsidP="005B70EE">
      <w:pPr>
        <w:jc w:val="both"/>
      </w:pPr>
      <w:r w:rsidRPr="00F25C47">
        <w:t>reprezentowanym przez: …………………………………………………………….</w:t>
      </w:r>
    </w:p>
    <w:p w:rsidR="005B70EE" w:rsidRPr="00F25C47" w:rsidRDefault="005B70EE" w:rsidP="005B70EE">
      <w:pPr>
        <w:jc w:val="both"/>
      </w:pPr>
      <w:r w:rsidRPr="00F25C47">
        <w:t xml:space="preserve">zwanym dalej </w:t>
      </w:r>
      <w:r w:rsidRPr="00F25C47">
        <w:rPr>
          <w:b/>
        </w:rPr>
        <w:t>WYKONAWCĄ.</w:t>
      </w:r>
    </w:p>
    <w:p w:rsidR="005B70EE" w:rsidRPr="00F25C47" w:rsidRDefault="005B70EE" w:rsidP="005B70EE">
      <w:pPr>
        <w:ind w:firstLine="708"/>
        <w:jc w:val="both"/>
      </w:pPr>
    </w:p>
    <w:p w:rsidR="005B70EE" w:rsidRPr="005013E6" w:rsidRDefault="005B70EE" w:rsidP="005B70EE">
      <w:pPr>
        <w:ind w:firstLine="708"/>
        <w:jc w:val="both"/>
        <w:rPr>
          <w:b/>
        </w:rPr>
      </w:pPr>
      <w:r w:rsidRPr="005013E6">
        <w:t xml:space="preserve">Niniejsza umowa jest następstwem przeprowadzonego postępowania w trybie przetargu nieograniczonego zgodnie z ustawą Prawo zamówień publicznych (t.j. </w:t>
      </w:r>
      <w:r w:rsidRPr="005013E6">
        <w:rPr>
          <w:color w:val="000000"/>
        </w:rPr>
        <w:t xml:space="preserve">Dz. U. z 2015r., poz. 2164 z późn. zm.) </w:t>
      </w:r>
      <w:r w:rsidRPr="005013E6">
        <w:t>o wartości powyżej 135 000 EURO. Umowę będzie uznawało się za zawartą w dacie wymienionej we wstępie umowy.</w:t>
      </w:r>
    </w:p>
    <w:p w:rsidR="005B70EE" w:rsidRPr="00F25C47" w:rsidRDefault="005B70EE" w:rsidP="005B70EE">
      <w:pPr>
        <w:jc w:val="center"/>
        <w:rPr>
          <w:b/>
        </w:rPr>
      </w:pPr>
      <w:r w:rsidRPr="00F25C47">
        <w:rPr>
          <w:b/>
        </w:rPr>
        <w:t>§ 1</w:t>
      </w:r>
    </w:p>
    <w:p w:rsidR="005B70EE" w:rsidRPr="005B70EE" w:rsidRDefault="005B70EE" w:rsidP="005B70EE">
      <w:pPr>
        <w:jc w:val="center"/>
        <w:rPr>
          <w:b/>
          <w:u w:val="single"/>
        </w:rPr>
      </w:pPr>
      <w:r w:rsidRPr="005B70EE">
        <w:rPr>
          <w:b/>
          <w:u w:val="single"/>
        </w:rPr>
        <w:t>Przedmiot umowy</w:t>
      </w:r>
    </w:p>
    <w:p w:rsidR="005B70EE" w:rsidRPr="00F25C47" w:rsidRDefault="005B70EE" w:rsidP="005B70EE">
      <w:pPr>
        <w:jc w:val="center"/>
        <w:rPr>
          <w:b/>
        </w:rPr>
      </w:pPr>
    </w:p>
    <w:p w:rsidR="005B70EE" w:rsidRPr="00CE7387" w:rsidRDefault="005B70EE" w:rsidP="005B70EE">
      <w:pPr>
        <w:numPr>
          <w:ilvl w:val="0"/>
          <w:numId w:val="56"/>
        </w:numPr>
        <w:jc w:val="both"/>
        <w:rPr>
          <w:b/>
        </w:rPr>
      </w:pPr>
      <w:r w:rsidRPr="00CE7387">
        <w:t xml:space="preserve">Zamawiający zamawia a Wykonawca przyjmuje do realizacji sprzedaż i dostawę do miejsca wskazanego przez Zamawiającego </w:t>
      </w:r>
      <w:r w:rsidRPr="00CE7387">
        <w:rPr>
          <w:b/>
        </w:rPr>
        <w:t xml:space="preserve">jednorazowego sprzętu do krążenia pozaustrojowego, sensorów mózgowych, </w:t>
      </w:r>
      <w:r>
        <w:t xml:space="preserve">w </w:t>
      </w:r>
      <w:r w:rsidRPr="00CE7387">
        <w:t>obrębie</w:t>
      </w:r>
      <w:r w:rsidRPr="00CE7387">
        <w:rPr>
          <w:b/>
        </w:rPr>
        <w:t xml:space="preserve"> </w:t>
      </w:r>
      <w:r w:rsidRPr="005F307C">
        <w:rPr>
          <w:b/>
        </w:rPr>
        <w:t>pakietu</w:t>
      </w:r>
      <w:r w:rsidRPr="00CE7387">
        <w:rPr>
          <w:b/>
        </w:rPr>
        <w:t>/pakietów nr 1-17</w:t>
      </w:r>
      <w:r w:rsidRPr="00CE7387">
        <w:t xml:space="preserve"> wyszczególnio</w:t>
      </w:r>
      <w:r w:rsidRPr="005F307C">
        <w:t>nego</w:t>
      </w:r>
      <w:r w:rsidRPr="00CE7387">
        <w:t>/nych w </w:t>
      </w:r>
      <w:r w:rsidRPr="00CE7387">
        <w:rPr>
          <w:b/>
        </w:rPr>
        <w:t>§16</w:t>
      </w:r>
      <w:r w:rsidRPr="00CE7387">
        <w:t xml:space="preserve"> zwany dalej przedmiotem umowy lub towarem wraz z </w:t>
      </w:r>
      <w:r w:rsidRPr="00CE7387">
        <w:rPr>
          <w:b/>
        </w:rPr>
        <w:t>najmem urządzeń</w:t>
      </w:r>
      <w:r w:rsidRPr="00CE7387">
        <w:t xml:space="preserve"> – </w:t>
      </w:r>
      <w:r w:rsidRPr="0074680B">
        <w:rPr>
          <w:b/>
        </w:rPr>
        <w:t>2 monitorów.</w:t>
      </w:r>
    </w:p>
    <w:p w:rsidR="005B70EE" w:rsidRPr="00CE7387" w:rsidRDefault="005B70EE" w:rsidP="005B70EE">
      <w:pPr>
        <w:ind w:left="360"/>
        <w:jc w:val="both"/>
        <w:rPr>
          <w:b/>
        </w:rPr>
      </w:pPr>
      <w:r w:rsidRPr="00CE7387">
        <w:rPr>
          <w:b/>
        </w:rPr>
        <w:t xml:space="preserve">- typ …, rok produkcji …, producent …, kraj … o wartości brutto (do celów księgowych) </w:t>
      </w:r>
    </w:p>
    <w:p w:rsidR="005B70EE" w:rsidRPr="00CE7387" w:rsidRDefault="005B70EE" w:rsidP="005B70EE">
      <w:pPr>
        <w:ind w:left="360"/>
        <w:jc w:val="both"/>
        <w:rPr>
          <w:b/>
        </w:rPr>
      </w:pPr>
      <w:r w:rsidRPr="00247E3B">
        <w:rPr>
          <w:b/>
        </w:rPr>
        <w:t xml:space="preserve">- typ …, rok produkcji …, producent …, kraj … o wartości brutto (do celów księgowych), </w:t>
      </w:r>
      <w:r w:rsidRPr="00F25C47">
        <w:t xml:space="preserve">zwanych dalej urządzeniami, wyszczególnionych w </w:t>
      </w:r>
      <w:r w:rsidRPr="00F25C47">
        <w:rPr>
          <w:b/>
        </w:rPr>
        <w:t>§ 1</w:t>
      </w:r>
      <w:r>
        <w:rPr>
          <w:b/>
        </w:rPr>
        <w:t>6</w:t>
      </w:r>
      <w:r w:rsidRPr="00F25C47">
        <w:t>.</w:t>
      </w:r>
    </w:p>
    <w:p w:rsidR="005B70EE" w:rsidRPr="00F25C47" w:rsidRDefault="005B70EE" w:rsidP="005B70EE">
      <w:pPr>
        <w:numPr>
          <w:ilvl w:val="0"/>
          <w:numId w:val="56"/>
        </w:numPr>
        <w:jc w:val="both"/>
      </w:pPr>
      <w:r w:rsidRPr="00454DAD">
        <w:rPr>
          <w:b/>
        </w:rPr>
        <w:t>Wykonawca zobowiązuje się dostarczyć</w:t>
      </w:r>
      <w:r w:rsidRPr="00F25C47">
        <w:t xml:space="preserve"> do siedziby Zamawiającego zamówiony pisemnie towar </w:t>
      </w:r>
      <w:r w:rsidRPr="00AC1F5F">
        <w:rPr>
          <w:b/>
        </w:rPr>
        <w:t>określony w pakiecie nr 1-1</w:t>
      </w:r>
      <w:r>
        <w:rPr>
          <w:b/>
        </w:rPr>
        <w:t>4 i 16-17</w:t>
      </w:r>
      <w:r>
        <w:rPr>
          <w:b/>
          <w:color w:val="FF0000"/>
        </w:rPr>
        <w:t xml:space="preserve"> </w:t>
      </w:r>
      <w:r w:rsidRPr="00F25C47">
        <w:t xml:space="preserve">własnym środkiem transportu i na koszt własny w terminie </w:t>
      </w:r>
      <w:r>
        <w:rPr>
          <w:b/>
        </w:rPr>
        <w:t>……..</w:t>
      </w:r>
      <w:r w:rsidRPr="00F25C47">
        <w:rPr>
          <w:b/>
        </w:rPr>
        <w:t xml:space="preserve"> dni</w:t>
      </w:r>
      <w:r>
        <w:rPr>
          <w:b/>
        </w:rPr>
        <w:t xml:space="preserve"> (min.2 dni max 6 dni) </w:t>
      </w:r>
      <w:r w:rsidRPr="00F25C47">
        <w:t>od daty otrzymania każdorazowego zamówienia przekazanego telefonicznie na nr</w:t>
      </w:r>
      <w:r>
        <w:t xml:space="preserve"> </w:t>
      </w:r>
      <w:r w:rsidRPr="00F25C47">
        <w:t>…………... potwierdzonego faxem na numer</w:t>
      </w:r>
      <w:r>
        <w:t xml:space="preserve"> </w:t>
      </w:r>
      <w:r w:rsidRPr="00F25C47">
        <w:t>.....................</w:t>
      </w:r>
      <w:r>
        <w:t xml:space="preserve"> </w:t>
      </w:r>
    </w:p>
    <w:p w:rsidR="005B70EE" w:rsidRPr="00F25C47" w:rsidRDefault="005B70EE" w:rsidP="005B70EE">
      <w:pPr>
        <w:numPr>
          <w:ilvl w:val="0"/>
          <w:numId w:val="56"/>
        </w:numPr>
        <w:jc w:val="both"/>
      </w:pPr>
      <w:r w:rsidRPr="00F25C47">
        <w:t>Osoby uprawnione do składania zamówień: Szef Wydziału Zaopatrzenia Medycznego ppłk mgr farm Grzegorz Jędrzejczyk  , tel. 261 660 525, mgr farm. Ada</w:t>
      </w:r>
      <w:r>
        <w:t xml:space="preserve">m Klekowski  tel. 261 660 528, </w:t>
      </w:r>
      <w:r w:rsidRPr="00F25C47">
        <w:t>mgr Ewa Wnuk-Skiba tel. 261 660 824.</w:t>
      </w:r>
    </w:p>
    <w:p w:rsidR="005B70EE" w:rsidRPr="00154793" w:rsidRDefault="005B70EE" w:rsidP="005B70EE">
      <w:pPr>
        <w:numPr>
          <w:ilvl w:val="0"/>
          <w:numId w:val="56"/>
        </w:numPr>
        <w:jc w:val="both"/>
      </w:pPr>
      <w:r w:rsidRPr="00F25C47">
        <w:t xml:space="preserve">Oprócz oryginału faktury Wykonawca niezwłocznie po zafakturowaniu prześle fakturę w wersji elektronicznej na adres </w:t>
      </w:r>
      <w:r w:rsidRPr="005B70EE">
        <w:rPr>
          <w:u w:val="single"/>
        </w:rPr>
        <w:t xml:space="preserve">apteka@4wsk.pl, </w:t>
      </w:r>
      <w:r w:rsidRPr="00054244">
        <w:rPr>
          <w:u w:val="single"/>
        </w:rPr>
        <w:t xml:space="preserve">apteka.dostawy@4wsk.pl </w:t>
      </w:r>
      <w:r w:rsidRPr="00F25C47">
        <w:t>lub w wers</w:t>
      </w:r>
      <w:r>
        <w:t xml:space="preserve">ji pisemnej na numer faksu 261 </w:t>
      </w:r>
      <w:r w:rsidRPr="00F25C47">
        <w:t>660 463</w:t>
      </w:r>
      <w:r w:rsidRPr="00154793">
        <w:t>.</w:t>
      </w:r>
    </w:p>
    <w:p w:rsidR="005B70EE" w:rsidRPr="00F25C47" w:rsidRDefault="005B70EE" w:rsidP="005B70EE">
      <w:pPr>
        <w:numPr>
          <w:ilvl w:val="0"/>
          <w:numId w:val="56"/>
        </w:numPr>
        <w:jc w:val="both"/>
      </w:pPr>
      <w:r w:rsidRPr="00F25C47">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5B70EE" w:rsidRPr="00F25C47" w:rsidRDefault="005B70EE" w:rsidP="005B70EE">
      <w:pPr>
        <w:numPr>
          <w:ilvl w:val="0"/>
          <w:numId w:val="67"/>
        </w:numPr>
        <w:jc w:val="both"/>
      </w:pPr>
      <w:r w:rsidRPr="00F25C47">
        <w:lastRenderedPageBreak/>
        <w:t>techn. farm Adam Klekowski</w:t>
      </w:r>
    </w:p>
    <w:p w:rsidR="005B70EE" w:rsidRPr="00F25C47" w:rsidRDefault="005B70EE" w:rsidP="005B70EE">
      <w:pPr>
        <w:numPr>
          <w:ilvl w:val="0"/>
          <w:numId w:val="67"/>
        </w:numPr>
        <w:jc w:val="both"/>
      </w:pPr>
      <w:r w:rsidRPr="00F25C47">
        <w:t>techn. farm Agnieszka Przybył</w:t>
      </w:r>
    </w:p>
    <w:p w:rsidR="005B70EE" w:rsidRPr="00F25C47" w:rsidRDefault="005B70EE" w:rsidP="005B70EE">
      <w:pPr>
        <w:numPr>
          <w:ilvl w:val="0"/>
          <w:numId w:val="67"/>
        </w:numPr>
        <w:jc w:val="both"/>
      </w:pPr>
      <w:r w:rsidRPr="00F25C47">
        <w:t>techn. farm Ewa Kępa- Ciszak</w:t>
      </w:r>
    </w:p>
    <w:p w:rsidR="005B70EE" w:rsidRPr="00F25C47" w:rsidRDefault="005B70EE" w:rsidP="005B70EE">
      <w:pPr>
        <w:numPr>
          <w:ilvl w:val="0"/>
          <w:numId w:val="67"/>
        </w:numPr>
        <w:jc w:val="both"/>
      </w:pPr>
      <w:r w:rsidRPr="00F25C47">
        <w:t xml:space="preserve"> mgr Adam Smołka</w:t>
      </w:r>
    </w:p>
    <w:p w:rsidR="005B70EE" w:rsidRPr="00F25C47" w:rsidRDefault="005B70EE" w:rsidP="005B70EE">
      <w:pPr>
        <w:numPr>
          <w:ilvl w:val="0"/>
          <w:numId w:val="56"/>
        </w:numPr>
        <w:jc w:val="both"/>
      </w:pPr>
      <w:r w:rsidRPr="00F25C47">
        <w:t xml:space="preserve">Zamawiający ma prawo do składania zamówień bez ograniczeń co do ilości, asortymentu </w:t>
      </w:r>
      <w:r w:rsidRPr="00F25C47">
        <w:br/>
        <w:t>i cykliczności dostaw w ramach umowy.</w:t>
      </w:r>
    </w:p>
    <w:p w:rsidR="005B70EE" w:rsidRPr="00F25C47" w:rsidRDefault="005B70EE" w:rsidP="005B70EE">
      <w:pPr>
        <w:numPr>
          <w:ilvl w:val="0"/>
          <w:numId w:val="56"/>
        </w:numPr>
        <w:jc w:val="both"/>
      </w:pPr>
      <w:r w:rsidRPr="00F25C47">
        <w:t xml:space="preserve">Wykonawca zobowiązuje się do elastycznego reagowania na zwiększone lub zmniejszone potrzeby Zamawiającego. </w:t>
      </w:r>
    </w:p>
    <w:p w:rsidR="005B70EE" w:rsidRPr="00F25C47" w:rsidRDefault="005B70EE" w:rsidP="005B70EE">
      <w:pPr>
        <w:numPr>
          <w:ilvl w:val="0"/>
          <w:numId w:val="56"/>
        </w:numPr>
        <w:jc w:val="both"/>
      </w:pPr>
      <w:r w:rsidRPr="00F25C47">
        <w:t xml:space="preserve">Zamawiający zastrzega sobie prawo do sprawdzenia towaru w zakresie jego wad widocznych i złożenia reklamacji ilościowych i jakościowych w terminie </w:t>
      </w:r>
      <w:r>
        <w:t>5</w:t>
      </w:r>
      <w:r w:rsidRPr="00F25C47">
        <w:t xml:space="preserve"> dni od daty jego dostarczenia. Towar niekompletny, uszkodzony lub z terminem gwarancji niezgodnym z § </w:t>
      </w:r>
      <w:r>
        <w:t>6</w:t>
      </w:r>
      <w:r w:rsidRPr="00F25C47">
        <w:t xml:space="preserve"> ust. 1 Wykonawca zobowiązany jest wymienić na własny koszt w terminie </w:t>
      </w:r>
      <w:r>
        <w:rPr>
          <w:b/>
        </w:rPr>
        <w:t>……</w:t>
      </w:r>
      <w:r w:rsidRPr="00154793">
        <w:rPr>
          <w:b/>
        </w:rPr>
        <w:t xml:space="preserve"> dni (min. </w:t>
      </w:r>
      <w:r>
        <w:rPr>
          <w:b/>
        </w:rPr>
        <w:t>2 dni</w:t>
      </w:r>
      <w:r w:rsidRPr="00154793">
        <w:rPr>
          <w:b/>
        </w:rPr>
        <w:t xml:space="preserve"> max </w:t>
      </w:r>
      <w:r>
        <w:rPr>
          <w:b/>
        </w:rPr>
        <w:t>6</w:t>
      </w:r>
      <w:r w:rsidRPr="00154793">
        <w:rPr>
          <w:b/>
        </w:rPr>
        <w:t xml:space="preserve"> dni)</w:t>
      </w:r>
      <w:r w:rsidRPr="00154793">
        <w:t xml:space="preserve"> </w:t>
      </w:r>
      <w:r w:rsidRPr="00F25C47">
        <w:t xml:space="preserve">od daty powiadomienia go o zastrzeżeniach drogą telefoniczną pod nr …………………. i fax ………………….. </w:t>
      </w:r>
    </w:p>
    <w:p w:rsidR="005B70EE" w:rsidRPr="00F25C47" w:rsidRDefault="005B70EE" w:rsidP="005B70EE">
      <w:pPr>
        <w:numPr>
          <w:ilvl w:val="0"/>
          <w:numId w:val="56"/>
        </w:numPr>
        <w:jc w:val="both"/>
      </w:pPr>
      <w:r w:rsidRPr="00F25C47">
        <w:t xml:space="preserve">Zamawiający składa reklamacje drogą telefoniczną podając numer faktury i potwierdza je faxem z tego dnia. </w:t>
      </w:r>
    </w:p>
    <w:p w:rsidR="005B70EE" w:rsidRPr="00F25C47" w:rsidRDefault="005B70EE" w:rsidP="005B70EE">
      <w:pPr>
        <w:numPr>
          <w:ilvl w:val="0"/>
          <w:numId w:val="56"/>
        </w:numPr>
        <w:jc w:val="both"/>
      </w:pPr>
      <w:r w:rsidRPr="00F25C47">
        <w:t xml:space="preserve">Jeżeli Wykonawca nie wymieni zareklamowanego towaru w terminie określonym w ust. </w:t>
      </w:r>
      <w:r>
        <w:t>8</w:t>
      </w:r>
      <w:r w:rsidRPr="00F25C47">
        <w:t xml:space="preserve"> to jest zobowiązany wystawić w terminie 3 dni fakturę korygującą. </w:t>
      </w:r>
    </w:p>
    <w:p w:rsidR="005B70EE" w:rsidRPr="00F25C47" w:rsidRDefault="005B70EE" w:rsidP="005B70EE">
      <w:pPr>
        <w:numPr>
          <w:ilvl w:val="0"/>
          <w:numId w:val="56"/>
        </w:numPr>
        <w:jc w:val="both"/>
      </w:pPr>
      <w:r w:rsidRPr="00F25C47">
        <w:rPr>
          <w:color w:val="000000"/>
        </w:rPr>
        <w:t>Wykonawca zobowiązany jest do informowania  Apteki Szpitalnej dr</w:t>
      </w:r>
      <w:r>
        <w:rPr>
          <w:color w:val="000000"/>
        </w:rPr>
        <w:t xml:space="preserve">ogą telefoniczną lub faxem z </w:t>
      </w:r>
      <w:r w:rsidRPr="006C0944">
        <w:rPr>
          <w:b/>
          <w:color w:val="000000"/>
        </w:rPr>
        <w:t>14-dniowym wyprzedzeniem o spodziewanych brakach</w:t>
      </w:r>
      <w:r w:rsidRPr="00F25C47">
        <w:rPr>
          <w:color w:val="00000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5B70EE" w:rsidRPr="006C0944" w:rsidRDefault="005B70EE" w:rsidP="005B70EE">
      <w:pPr>
        <w:numPr>
          <w:ilvl w:val="0"/>
          <w:numId w:val="56"/>
        </w:numPr>
        <w:jc w:val="both"/>
      </w:pPr>
      <w:r w:rsidRPr="00F25C47">
        <w:t>Na żądanie Zamawiającego Wykonawca zobowiązuje si</w:t>
      </w:r>
      <w:r>
        <w:t xml:space="preserve">ę do dostarczenia dokumentów (o </w:t>
      </w:r>
      <w:r w:rsidRPr="00F25C47">
        <w:t>których mowa w Rozdziale IV pkt. 2 ppkt. 2 SIWZ). Dokumenty, o których mowa wyżej Wykonawca dostarczy w terminie 3 dni od wezwania drogą telefoniczną pod nr …………………. i fax …………………...</w:t>
      </w:r>
      <w:r w:rsidRPr="00F25C47">
        <w:rPr>
          <w:color w:val="000000"/>
        </w:rPr>
        <w:t xml:space="preserve"> pod rygorem </w:t>
      </w:r>
      <w:r>
        <w:rPr>
          <w:color w:val="000000"/>
        </w:rPr>
        <w:t xml:space="preserve">możliwości naliczania kar umownych i możliwości </w:t>
      </w:r>
      <w:r w:rsidRPr="00F25C47">
        <w:rPr>
          <w:color w:val="000000"/>
        </w:rPr>
        <w:t>odstąpienia od umowy z przyczyn leżących po stronie Wykonawcy.</w:t>
      </w:r>
    </w:p>
    <w:p w:rsidR="005B70EE" w:rsidRDefault="005B70EE" w:rsidP="005B70EE">
      <w:pPr>
        <w:numPr>
          <w:ilvl w:val="0"/>
          <w:numId w:val="69"/>
        </w:numPr>
        <w:jc w:val="both"/>
        <w:rPr>
          <w:szCs w:val="20"/>
        </w:rPr>
      </w:pPr>
      <w:r w:rsidRPr="005013E6">
        <w:rPr>
          <w:szCs w:val="20"/>
        </w:rPr>
        <w:t>Wykonawca zobowiązuje się nie korzystać z prawa do wstrzymywania dostaw na podstawie art. 552 k.c. lub jakiegokolwiek innego tytułu prawnego.</w:t>
      </w:r>
    </w:p>
    <w:p w:rsidR="005B70EE" w:rsidRPr="006C0944" w:rsidRDefault="005B70EE" w:rsidP="005B70EE">
      <w:pPr>
        <w:ind w:left="360"/>
        <w:jc w:val="both"/>
        <w:rPr>
          <w:szCs w:val="20"/>
        </w:rPr>
      </w:pPr>
    </w:p>
    <w:p w:rsidR="005B70EE" w:rsidRPr="005013E6" w:rsidRDefault="005B70EE" w:rsidP="005B70EE">
      <w:pPr>
        <w:jc w:val="center"/>
        <w:rPr>
          <w:b/>
        </w:rPr>
      </w:pPr>
      <w:r w:rsidRPr="005013E6">
        <w:rPr>
          <w:b/>
        </w:rPr>
        <w:t>§ 2</w:t>
      </w:r>
    </w:p>
    <w:p w:rsidR="005B70EE" w:rsidRDefault="005B70EE" w:rsidP="005B70EE">
      <w:pPr>
        <w:jc w:val="center"/>
        <w:rPr>
          <w:b/>
          <w:u w:val="single"/>
        </w:rPr>
      </w:pPr>
      <w:r w:rsidRPr="005013E6">
        <w:rPr>
          <w:b/>
          <w:u w:val="single"/>
        </w:rPr>
        <w:t>Prawo opcji</w:t>
      </w:r>
    </w:p>
    <w:p w:rsidR="005B70EE" w:rsidRPr="005013E6" w:rsidRDefault="005B70EE" w:rsidP="005B70EE">
      <w:pPr>
        <w:jc w:val="center"/>
        <w:rPr>
          <w:b/>
          <w:u w:val="single"/>
        </w:rPr>
      </w:pPr>
    </w:p>
    <w:p w:rsidR="005B70EE" w:rsidRPr="005013E6" w:rsidRDefault="005B70EE" w:rsidP="005B70EE">
      <w:pPr>
        <w:numPr>
          <w:ilvl w:val="0"/>
          <w:numId w:val="59"/>
        </w:numPr>
        <w:ind w:left="425" w:hanging="357"/>
        <w:jc w:val="both"/>
      </w:pPr>
      <w:r w:rsidRPr="005013E6">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5B70EE" w:rsidRDefault="005B70EE" w:rsidP="005B70EE">
      <w:pPr>
        <w:numPr>
          <w:ilvl w:val="0"/>
          <w:numId w:val="59"/>
        </w:numPr>
        <w:ind w:left="425" w:hanging="357"/>
        <w:jc w:val="both"/>
      </w:pPr>
      <w:r w:rsidRPr="005013E6">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B70EE" w:rsidRPr="005013E6" w:rsidRDefault="005B70EE" w:rsidP="005B70EE">
      <w:pPr>
        <w:numPr>
          <w:ilvl w:val="0"/>
          <w:numId w:val="59"/>
        </w:numPr>
        <w:ind w:left="425" w:hanging="357"/>
        <w:jc w:val="both"/>
      </w:pPr>
      <w:r w:rsidRPr="005013E6">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w:t>
      </w:r>
      <w:r w:rsidRPr="005013E6">
        <w:lastRenderedPageBreak/>
        <w:t>dla zakupu realizowanego w ramach opcji. W przypadku skorzystania przez Zamawiającego z prawa opcji postanowienia niniejszej umowy obowiązują odpowiednio.</w:t>
      </w:r>
    </w:p>
    <w:p w:rsidR="005B70EE" w:rsidRPr="00344839" w:rsidRDefault="005B70EE" w:rsidP="005B70EE">
      <w:pPr>
        <w:numPr>
          <w:ilvl w:val="0"/>
          <w:numId w:val="59"/>
        </w:numPr>
        <w:ind w:left="426" w:hanging="426"/>
        <w:jc w:val="both"/>
        <w:rPr>
          <w:b/>
          <w:u w:val="single"/>
        </w:rPr>
      </w:pPr>
      <w:r w:rsidRPr="005013E6">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5B70EE" w:rsidRDefault="005B70EE" w:rsidP="005B70EE">
      <w:pPr>
        <w:jc w:val="center"/>
        <w:rPr>
          <w:b/>
        </w:rPr>
      </w:pPr>
    </w:p>
    <w:p w:rsidR="005B70EE" w:rsidRPr="00F25C47" w:rsidRDefault="005B70EE" w:rsidP="005B70EE">
      <w:pPr>
        <w:jc w:val="center"/>
        <w:rPr>
          <w:b/>
        </w:rPr>
      </w:pPr>
      <w:r w:rsidRPr="00F25C47">
        <w:rPr>
          <w:b/>
        </w:rPr>
        <w:t xml:space="preserve">§ </w:t>
      </w:r>
      <w:r>
        <w:rPr>
          <w:b/>
        </w:rPr>
        <w:t>3</w:t>
      </w:r>
    </w:p>
    <w:p w:rsidR="005B70EE" w:rsidRPr="00F25C47" w:rsidRDefault="005B70EE" w:rsidP="005B70EE">
      <w:pPr>
        <w:jc w:val="center"/>
        <w:rPr>
          <w:b/>
          <w:u w:val="single"/>
        </w:rPr>
      </w:pPr>
      <w:r w:rsidRPr="00F25C47">
        <w:rPr>
          <w:b/>
          <w:u w:val="single"/>
        </w:rPr>
        <w:t>Dostawa</w:t>
      </w:r>
    </w:p>
    <w:p w:rsidR="005B70EE" w:rsidRPr="00F25C47" w:rsidRDefault="005B70EE" w:rsidP="005B70EE"/>
    <w:p w:rsidR="005B70EE" w:rsidRPr="00F25C47" w:rsidRDefault="005B70EE" w:rsidP="005B70EE">
      <w:pPr>
        <w:numPr>
          <w:ilvl w:val="0"/>
          <w:numId w:val="62"/>
        </w:numPr>
        <w:tabs>
          <w:tab w:val="num" w:pos="1440"/>
        </w:tabs>
        <w:ind w:left="360"/>
        <w:jc w:val="both"/>
      </w:pPr>
      <w:r w:rsidRPr="00F25C47">
        <w:t>Ryzyko przypadkowej utraty lub uszkodzenia towaru przechodzi na Zamawiającego z chwilą dostarczenia go do miejsca wskazanego w Rozdziale VI SIWZ i przejęcia go przez Zamawiającego wg § 1 ust. 5.</w:t>
      </w:r>
    </w:p>
    <w:p w:rsidR="005B70EE" w:rsidRDefault="005B70EE" w:rsidP="005B70EE">
      <w:pPr>
        <w:numPr>
          <w:ilvl w:val="0"/>
          <w:numId w:val="62"/>
        </w:numPr>
        <w:tabs>
          <w:tab w:val="num" w:pos="1440"/>
        </w:tabs>
        <w:ind w:left="360"/>
        <w:jc w:val="both"/>
      </w:pPr>
      <w:r w:rsidRPr="00F25C47">
        <w:t>Wykonawca realizuje p</w:t>
      </w:r>
      <w:r>
        <w:t xml:space="preserve">rzedmiot umowy własnymi siłami oraz przy pomocy podwykonawców wykazanych w ofercie. </w:t>
      </w:r>
      <w:r w:rsidRPr="005013E6">
        <w:rPr>
          <w:szCs w:val="20"/>
        </w:rPr>
        <w:t>Jeżeli Wykonawca zleci wykonania niektórych czynności innym podmiotom to ponosi on pełną odpowiedzialność za działania innych dostawców, którym powierzył wykonanie przedmiotu umowy</w:t>
      </w:r>
      <w:r>
        <w:t>.</w:t>
      </w:r>
    </w:p>
    <w:p w:rsidR="005B70EE" w:rsidRPr="005F1B5B" w:rsidRDefault="005B70EE" w:rsidP="005B70EE">
      <w:pPr>
        <w:numPr>
          <w:ilvl w:val="0"/>
          <w:numId w:val="62"/>
        </w:numPr>
        <w:tabs>
          <w:tab w:val="num" w:pos="1440"/>
        </w:tabs>
        <w:ind w:left="360"/>
        <w:jc w:val="both"/>
      </w:pPr>
      <w:r w:rsidRPr="00F25C47">
        <w:t xml:space="preserve">Wykonawca zobowiązuje się w terminie </w:t>
      </w:r>
      <w:r w:rsidRPr="005F1B5B">
        <w:rPr>
          <w:b/>
        </w:rPr>
        <w:t>15 dni od daty zawarcia umowy</w:t>
      </w:r>
      <w:r w:rsidRPr="005F1B5B">
        <w:t xml:space="preserve"> wynająć, dostarczyć i zainstalować do używania w miejscu wskazanym przez Zamawiającego urządze</w:t>
      </w:r>
      <w:r>
        <w:t>ń</w:t>
      </w:r>
      <w:r w:rsidRPr="005F1B5B">
        <w:t xml:space="preserve"> </w:t>
      </w:r>
      <w:r>
        <w:t>niezbędnych</w:t>
      </w:r>
      <w:r w:rsidRPr="005F1B5B">
        <w:t xml:space="preserv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sprzętu należy ustalić z Kierownikiem Sekcji Sprzętu Medycznego p. Agnieszką Mikulską tel. 261 660 128/462/468</w:t>
      </w:r>
      <w:r>
        <w:t>.</w:t>
      </w:r>
    </w:p>
    <w:p w:rsidR="005B70EE" w:rsidRPr="00E44618" w:rsidRDefault="005B70EE" w:rsidP="005B70EE">
      <w:pPr>
        <w:numPr>
          <w:ilvl w:val="0"/>
          <w:numId w:val="62"/>
        </w:numPr>
        <w:tabs>
          <w:tab w:val="num" w:pos="1440"/>
        </w:tabs>
        <w:ind w:left="360"/>
        <w:jc w:val="both"/>
      </w:pPr>
      <w:r w:rsidRPr="00E44618">
        <w:rPr>
          <w:b/>
        </w:rPr>
        <w:t>Odbiór kompletn</w:t>
      </w:r>
      <w:r>
        <w:rPr>
          <w:b/>
        </w:rPr>
        <w:t>ych</w:t>
      </w:r>
      <w:r w:rsidRPr="00E44618">
        <w:rPr>
          <w:b/>
        </w:rPr>
        <w:t xml:space="preserve"> urządze</w:t>
      </w:r>
      <w:r>
        <w:rPr>
          <w:b/>
        </w:rPr>
        <w:t>ń</w:t>
      </w:r>
      <w:r w:rsidRPr="00E44618">
        <w:rPr>
          <w:b/>
        </w:rPr>
        <w:t xml:space="preserve"> nastąpi w siedzibie Zamawiającego</w:t>
      </w:r>
      <w:r>
        <w:rPr>
          <w:b/>
        </w:rPr>
        <w:t xml:space="preserve"> </w:t>
      </w:r>
      <w:r w:rsidRPr="00E44618">
        <w:t>a osob</w:t>
      </w:r>
      <w:r>
        <w:t>a</w:t>
      </w:r>
      <w:r w:rsidRPr="00E44618">
        <w:t>mi upoważnionymi do odbioru są</w:t>
      </w:r>
      <w:r>
        <w:t>:</w:t>
      </w:r>
    </w:p>
    <w:p w:rsidR="005B70EE" w:rsidRPr="00F25C47" w:rsidRDefault="005B70EE" w:rsidP="005B70EE">
      <w:pPr>
        <w:ind w:left="360"/>
        <w:jc w:val="both"/>
      </w:pPr>
      <w:r>
        <w:t xml:space="preserve">- </w:t>
      </w:r>
      <w:r w:rsidRPr="00F25C47">
        <w:t>Kierownik Kliniki Kardiochirurgii –</w:t>
      </w:r>
      <w:r>
        <w:t xml:space="preserve"> </w:t>
      </w:r>
      <w:r w:rsidRPr="00F25C47">
        <w:t>tel. 26</w:t>
      </w:r>
      <w:r>
        <w:t xml:space="preserve">1 660 817 wraz z pracownikami </w:t>
      </w:r>
      <w:r w:rsidRPr="00F25C47">
        <w:t>Sekcji Sprzętu Medycznego: p. Agniesz</w:t>
      </w:r>
      <w:r>
        <w:t>ką Mikulską Tel./fax. 128/462/468.</w:t>
      </w:r>
    </w:p>
    <w:p w:rsidR="005B70EE" w:rsidRPr="00154793" w:rsidRDefault="005B70EE" w:rsidP="005B70EE">
      <w:pPr>
        <w:numPr>
          <w:ilvl w:val="0"/>
          <w:numId w:val="62"/>
        </w:numPr>
        <w:tabs>
          <w:tab w:val="num" w:pos="1440"/>
        </w:tabs>
        <w:ind w:left="360"/>
        <w:jc w:val="both"/>
      </w:pPr>
      <w:r w:rsidRPr="00154793">
        <w:t>Odbiór urządze</w:t>
      </w:r>
      <w:r>
        <w:t xml:space="preserve">ń </w:t>
      </w:r>
      <w:r w:rsidRPr="00154793">
        <w:t xml:space="preserve">nastąpi w siedzibie Zamawiającego po przeprowadzeniu szkolenia zgodnie z ust. 7 przez osoby upoważnione do odbioru wskazane w ust. </w:t>
      </w:r>
      <w:r w:rsidRPr="002418D5">
        <w:t>4</w:t>
      </w:r>
      <w:r w:rsidRPr="00154793">
        <w:t xml:space="preserve"> potwierdzonym protokołem instalacji i przekazania, </w:t>
      </w:r>
      <w:r w:rsidR="00587CAB">
        <w:rPr>
          <w:b/>
        </w:rPr>
        <w:t>(wzór protokołu - załącznik nr 7</w:t>
      </w:r>
      <w:r w:rsidRPr="005F1B5B">
        <w:rPr>
          <w:b/>
        </w:rPr>
        <w:t>)</w:t>
      </w:r>
      <w:r w:rsidRPr="00154793">
        <w:t xml:space="preserve"> co stanowi podstawę wystawienia pierwszej faktury za najem. Oryginał protokołu należy przekazać do Sekcji Sprzętu Medycznego.</w:t>
      </w:r>
    </w:p>
    <w:p w:rsidR="005B70EE" w:rsidRPr="00154793" w:rsidRDefault="005B70EE" w:rsidP="005B70EE">
      <w:pPr>
        <w:numPr>
          <w:ilvl w:val="0"/>
          <w:numId w:val="62"/>
        </w:numPr>
        <w:tabs>
          <w:tab w:val="num" w:pos="1440"/>
        </w:tabs>
        <w:ind w:left="360"/>
        <w:jc w:val="both"/>
      </w:pPr>
      <w:r w:rsidRPr="00154793">
        <w:t xml:space="preserve">Wraz z przekazaniem urządzeń Wykonawca zobowiązany jest przekazać Zamawiającemu wszystkie dokumenty związane z </w:t>
      </w:r>
      <w:r w:rsidRPr="00154793">
        <w:rPr>
          <w:b/>
        </w:rPr>
        <w:t>urządzeniami</w:t>
      </w:r>
      <w:r w:rsidRPr="00154793">
        <w:t xml:space="preserve"> w formie pisemnej i elektronicznej (na nośniku USB), w tym m. in. opisy, warunki techniczne, instrukcje obsługi i użytkowania.</w:t>
      </w:r>
    </w:p>
    <w:p w:rsidR="005B70EE" w:rsidRPr="00154793" w:rsidRDefault="005B70EE" w:rsidP="005B70EE">
      <w:pPr>
        <w:numPr>
          <w:ilvl w:val="0"/>
          <w:numId w:val="62"/>
        </w:numPr>
        <w:tabs>
          <w:tab w:val="num" w:pos="1440"/>
        </w:tabs>
        <w:ind w:left="360"/>
        <w:jc w:val="both"/>
      </w:pPr>
      <w:r w:rsidRPr="00154793">
        <w:t xml:space="preserve">Wykonawca zobowiązuje się przeprowadzić w siedzibie Zamawiającego </w:t>
      </w:r>
      <w:r w:rsidRPr="00154793">
        <w:rPr>
          <w:b/>
        </w:rPr>
        <w:t>szkolenie personelu medycznego</w:t>
      </w:r>
      <w:r w:rsidRPr="00154793">
        <w:t xml:space="preserve"> (osób wskazanych przez Zamawiającego) w wymiarze </w:t>
      </w:r>
      <w:r w:rsidRPr="00154793">
        <w:rPr>
          <w:b/>
        </w:rPr>
        <w:t>min.</w:t>
      </w:r>
      <w:r w:rsidRPr="00154793">
        <w:t xml:space="preserve"> </w:t>
      </w:r>
      <w:r w:rsidRPr="00154793">
        <w:rPr>
          <w:b/>
        </w:rPr>
        <w:t>4 godzin</w:t>
      </w:r>
      <w:r w:rsidRPr="00154793">
        <w:t xml:space="preserve"> niezwłocznie po zainstalowaniu urządzeń, po wcześniejszym uzgodnieniu telefonicznym. Szkolenie dotyczy obsługi sprzętu m.in. w zakresie oferowanych technik (osoby wskazane przez ordynatora oddziału).W miarę potrzeb Wykonawca wykona dodatkowe szkolenie personelu w wymiarze max. 10 godzin na urządze</w:t>
      </w:r>
      <w:r>
        <w:t>nia</w:t>
      </w:r>
      <w:r w:rsidRPr="00154793">
        <w:t xml:space="preserve"> w czasie obowiązywania umowy na wezwanie Zamawiającego, w późniejszym terminie, jeżeli wystąpi taka konieczność. Osobą upoważnioną do kontaktu z Wykonawcą w zakresie dotyczącym szkoleń pracowników Zamawiającego (w tym terminów) jest Koordynator ds. krążenia pozaustrojowego tel. 261 660 824.</w:t>
      </w:r>
    </w:p>
    <w:p w:rsidR="005B70EE" w:rsidRPr="002418D5" w:rsidRDefault="005B70EE" w:rsidP="005B70EE">
      <w:pPr>
        <w:numPr>
          <w:ilvl w:val="0"/>
          <w:numId w:val="62"/>
        </w:numPr>
        <w:ind w:left="426" w:hanging="426"/>
        <w:jc w:val="both"/>
      </w:pPr>
      <w:r w:rsidRPr="002418D5">
        <w:t xml:space="preserve">Wykonawca będzie na bieżąco aktualizował dokumentację związaną z </w:t>
      </w:r>
      <w:r>
        <w:t>urządzeniami</w:t>
      </w:r>
      <w:r w:rsidRPr="002418D5">
        <w:t xml:space="preserve"> oraz inne pomoce stosowane do zmian wprowadzanych w aplikacjach i procedurach medycznych jak </w:t>
      </w:r>
      <w:r w:rsidRPr="002418D5">
        <w:lastRenderedPageBreak/>
        <w:t>również aktualnego stanu wiedzy na tematy merytoryczne związane z wykonywanymi badaniami (w miarę potrzeb aktualizacji w siedzibie Zamawiającego).</w:t>
      </w:r>
    </w:p>
    <w:p w:rsidR="005B70EE" w:rsidRPr="00154793" w:rsidRDefault="005B70EE" w:rsidP="005B70EE">
      <w:pPr>
        <w:numPr>
          <w:ilvl w:val="0"/>
          <w:numId w:val="62"/>
        </w:numPr>
        <w:tabs>
          <w:tab w:val="num" w:pos="1440"/>
        </w:tabs>
        <w:ind w:left="360"/>
        <w:jc w:val="both"/>
        <w:rPr>
          <w:b/>
        </w:rPr>
      </w:pPr>
      <w:r w:rsidRPr="00154793">
        <w:t xml:space="preserve">Wykonawca zobowiązuje się po upływie okresu trwania najmu do odbioru urządzeń. Odbiór urządzeń nastąpi w siedzibie Zamawiającego i zostanie potwierdzony </w:t>
      </w:r>
      <w:r w:rsidRPr="00154793">
        <w:rPr>
          <w:b/>
        </w:rPr>
        <w:t>protokołem deinstalacji</w:t>
      </w:r>
      <w:r w:rsidRPr="00154793">
        <w:t xml:space="preserve"> </w:t>
      </w:r>
      <w:r w:rsidRPr="005F1B5B">
        <w:rPr>
          <w:b/>
        </w:rPr>
        <w:t xml:space="preserve">(wzór protokołu-załącznik nr </w:t>
      </w:r>
      <w:r w:rsidR="00587CAB">
        <w:rPr>
          <w:b/>
        </w:rPr>
        <w:t>8</w:t>
      </w:r>
      <w:r w:rsidRPr="005F1B5B">
        <w:rPr>
          <w:b/>
        </w:rPr>
        <w:t xml:space="preserve"> do SIWZ)</w:t>
      </w:r>
      <w:r>
        <w:t xml:space="preserve"> </w:t>
      </w:r>
      <w:r w:rsidRPr="00154793">
        <w:t>w obecności Kierownika Kliniki Kardiochirurgii oraz pracownika Sekcji Sprzętu Medycznego: p. Agnieszki  Mikulskiej po uprzednim zawiadomieniu pod nr tel</w:t>
      </w:r>
      <w:r>
        <w:t>.</w:t>
      </w:r>
      <w:r w:rsidRPr="00154793">
        <w:t>/fax 261 660 128/462/468.</w:t>
      </w:r>
    </w:p>
    <w:p w:rsidR="005B70EE" w:rsidRPr="00F25C47" w:rsidRDefault="005B70EE" w:rsidP="005B70EE">
      <w:pPr>
        <w:rPr>
          <w:b/>
        </w:rPr>
      </w:pPr>
    </w:p>
    <w:p w:rsidR="005B70EE" w:rsidRPr="00F25C47" w:rsidRDefault="005B70EE" w:rsidP="005B70EE">
      <w:pPr>
        <w:jc w:val="center"/>
        <w:rPr>
          <w:b/>
        </w:rPr>
      </w:pPr>
      <w:r w:rsidRPr="00F25C47">
        <w:rPr>
          <w:b/>
        </w:rPr>
        <w:t xml:space="preserve">§ </w:t>
      </w:r>
      <w:r>
        <w:rPr>
          <w:b/>
        </w:rPr>
        <w:t>4</w:t>
      </w:r>
    </w:p>
    <w:p w:rsidR="005B70EE" w:rsidRPr="005B70EE" w:rsidRDefault="005B70EE" w:rsidP="005B70EE">
      <w:pPr>
        <w:jc w:val="center"/>
        <w:rPr>
          <w:b/>
          <w:u w:val="single"/>
        </w:rPr>
      </w:pPr>
      <w:r w:rsidRPr="005B70EE">
        <w:rPr>
          <w:b/>
          <w:u w:val="single"/>
        </w:rPr>
        <w:t>Warunki płatności</w:t>
      </w:r>
    </w:p>
    <w:p w:rsidR="005B70EE" w:rsidRPr="00F25C47" w:rsidRDefault="005B70EE" w:rsidP="005B70EE"/>
    <w:p w:rsidR="005B70EE" w:rsidRPr="00623F75" w:rsidRDefault="005B70EE" w:rsidP="005B70EE">
      <w:pPr>
        <w:numPr>
          <w:ilvl w:val="0"/>
          <w:numId w:val="63"/>
        </w:numPr>
        <w:jc w:val="both"/>
      </w:pPr>
      <w:r w:rsidRPr="00623F75">
        <w:t>Zamawiający za dostarczony i odebrany towar oraz za najem urządzeń zapłaci Wykonawcy cenę obliczoną zgodnie z cennikiem podanym w §16 umowy.</w:t>
      </w:r>
    </w:p>
    <w:p w:rsidR="005B70EE" w:rsidRPr="00623F75" w:rsidRDefault="005B70EE" w:rsidP="005B70EE">
      <w:pPr>
        <w:numPr>
          <w:ilvl w:val="0"/>
          <w:numId w:val="63"/>
        </w:numPr>
        <w:jc w:val="both"/>
      </w:pPr>
      <w:r w:rsidRPr="00623F75">
        <w:t>Zapłata za przedmiot zamówienia nastąpi na podstawie wystawionej faktury po przekazaniu towaru wg § 1 ust. 5 w terminie</w:t>
      </w:r>
      <w:r w:rsidRPr="00623F75">
        <w:rPr>
          <w:b/>
        </w:rPr>
        <w:t xml:space="preserve"> 60 dni </w:t>
      </w:r>
      <w:r>
        <w:rPr>
          <w:b/>
        </w:rPr>
        <w:t xml:space="preserve"> </w:t>
      </w:r>
      <w:r w:rsidRPr="00C97602">
        <w:t>od daty</w:t>
      </w:r>
      <w:r>
        <w:rPr>
          <w:b/>
        </w:rPr>
        <w:t xml:space="preserve"> </w:t>
      </w:r>
      <w:r w:rsidRPr="00623F75">
        <w:t>przyjęcia</w:t>
      </w:r>
      <w:r>
        <w:t xml:space="preserve"> przez </w:t>
      </w:r>
      <w:r w:rsidRPr="00623F75">
        <w:t xml:space="preserve">Zamawiającego </w:t>
      </w:r>
      <w:r>
        <w:t xml:space="preserve">prawidłowo wystawionej </w:t>
      </w:r>
      <w:r w:rsidRPr="00623F75">
        <w:t xml:space="preserve">faktury oraz w terminie </w:t>
      </w:r>
      <w:r w:rsidRPr="00623F75">
        <w:rPr>
          <w:b/>
        </w:rPr>
        <w:t xml:space="preserve">60 dni </w:t>
      </w:r>
      <w:r w:rsidRPr="00623F75">
        <w:t xml:space="preserve">za </w:t>
      </w:r>
      <w:r w:rsidRPr="00623F75">
        <w:rPr>
          <w:b/>
        </w:rPr>
        <w:t>najem urządzeń</w:t>
      </w:r>
      <w:r w:rsidRPr="00623F75">
        <w:rPr>
          <w:b/>
          <w:i/>
        </w:rPr>
        <w:t xml:space="preserve"> </w:t>
      </w:r>
      <w:r w:rsidRPr="00623F75">
        <w:t>od daty przyjęcia</w:t>
      </w:r>
      <w:r>
        <w:t xml:space="preserve"> przez </w:t>
      </w:r>
      <w:r w:rsidRPr="00623F75">
        <w:t xml:space="preserve">Zamawiającego </w:t>
      </w:r>
      <w:r>
        <w:t xml:space="preserve">prawidłowo wystawionej </w:t>
      </w:r>
      <w:r w:rsidRPr="00623F75">
        <w:t>faktury, po przekazaniu urządzeń wg § 3 ust 5. Przelew na konto wskazane na fakturze. Wykonawca zobowiązany jest umieścić datę zamówienia na fakturze VAT.</w:t>
      </w:r>
    </w:p>
    <w:p w:rsidR="005B70EE" w:rsidRPr="00623F75" w:rsidRDefault="005B70EE" w:rsidP="005B70EE">
      <w:pPr>
        <w:numPr>
          <w:ilvl w:val="0"/>
          <w:numId w:val="63"/>
        </w:numPr>
        <w:jc w:val="both"/>
      </w:pPr>
      <w:r w:rsidRPr="00623F75">
        <w:t xml:space="preserve">Czynsz najmu kompletnych urządzeń strony ustalają w wysokości ….. zł brutto (słownie: …..), co stanowi rocznie kwotę ….. zł brutto (słownie: …..). </w:t>
      </w:r>
      <w:r w:rsidRPr="00623F75">
        <w:rPr>
          <w:b/>
        </w:rPr>
        <w:t>Czynsz płatny jest z dołu i zawiera w sobie wszystkie koszty związane z przeglądami technicznymi, serwisowaniem oraz naprawami, wraz z częściami zamiennymi, materiałami zużywalnymi i ewentualną wymianą urządze</w:t>
      </w:r>
      <w:r>
        <w:rPr>
          <w:b/>
        </w:rPr>
        <w:t>ń</w:t>
      </w:r>
      <w:r w:rsidRPr="00623F75">
        <w:rPr>
          <w:b/>
        </w:rPr>
        <w:t xml:space="preserve"> na nowe.</w:t>
      </w:r>
      <w:r w:rsidRPr="00623F75">
        <w:t xml:space="preserve"> Wykonawca ma obowiązek</w:t>
      </w:r>
      <w:r w:rsidRPr="00623F75">
        <w:rPr>
          <w:b/>
        </w:rPr>
        <w:t xml:space="preserve"> wystawić fakturę do 10–go</w:t>
      </w:r>
      <w:r w:rsidRPr="00623F75">
        <w:t xml:space="preserve"> dnia miesiąca za miesiąc poprzedni. Pierwsza faktura może być wystawiona po protokólarnym przekazaniu urządzeń wg § 3 ust. 5. Czynsz za pierwszy i ostatni miesiąc będzie proporcjonalny do okresu najmu w tych miesiącach. </w:t>
      </w:r>
    </w:p>
    <w:p w:rsidR="005B70EE" w:rsidRPr="00623F75" w:rsidRDefault="005B70EE" w:rsidP="005B70EE">
      <w:pPr>
        <w:numPr>
          <w:ilvl w:val="0"/>
          <w:numId w:val="63"/>
        </w:numPr>
        <w:jc w:val="both"/>
      </w:pPr>
      <w:r w:rsidRPr="00623F75">
        <w:rPr>
          <w:b/>
        </w:rPr>
        <w:t>Łączna wartość netto</w:t>
      </w:r>
      <w:r w:rsidRPr="00623F75">
        <w:t xml:space="preserve"> umowy wynosi:  ………… zł (słownie: ……………… ..........................…… złotych,…/100), </w:t>
      </w:r>
      <w:r w:rsidRPr="00623F75">
        <w:rPr>
          <w:b/>
        </w:rPr>
        <w:t>łączna cena brutto</w:t>
      </w:r>
      <w:r w:rsidRPr="00623F75">
        <w:t xml:space="preserve"> (wartość netto powiększona o podatek VAT naliczony zgodnie z obowiązującymi przepisami) wynosi : …………… zł (słownie: ………….................…….... ................................…….. złotych,.../100).</w:t>
      </w:r>
    </w:p>
    <w:p w:rsidR="005B70EE" w:rsidRPr="00F25C47" w:rsidRDefault="005B70EE" w:rsidP="005B70EE">
      <w:pPr>
        <w:numPr>
          <w:ilvl w:val="0"/>
          <w:numId w:val="63"/>
        </w:numPr>
        <w:jc w:val="both"/>
      </w:pPr>
      <w:r w:rsidRPr="00F25C47">
        <w:t>Cena, o której mowa w ust. 4 obejmuje koszt przedmiotu umowy oraz wszelkie koszty związane z wykonaniem zamówienia, w tym w szczególności koszty: najmu, przewozu, montażu (jeżeli jest on konieczny) w siedzibie Zamawiającego, koszt gwarancji oraz przeprowadzenia szkolenia personelu medycznego (osób wskazanych przez Zamawiającego).</w:t>
      </w:r>
    </w:p>
    <w:p w:rsidR="005B70EE" w:rsidRPr="00F25C47" w:rsidRDefault="005B70EE" w:rsidP="005B70EE">
      <w:pPr>
        <w:numPr>
          <w:ilvl w:val="0"/>
          <w:numId w:val="63"/>
        </w:numPr>
        <w:jc w:val="both"/>
      </w:pPr>
      <w:r w:rsidRPr="00F25C47">
        <w:t xml:space="preserve">Urzędowa stawka podatku VAT obowiązuje z mocy prawa. </w:t>
      </w:r>
    </w:p>
    <w:p w:rsidR="005B70EE" w:rsidRPr="00F25C47" w:rsidRDefault="005B70EE" w:rsidP="005B70EE">
      <w:pPr>
        <w:numPr>
          <w:ilvl w:val="0"/>
          <w:numId w:val="63"/>
        </w:numPr>
        <w:jc w:val="both"/>
      </w:pPr>
      <w:r w:rsidRPr="00F25C47">
        <w:t>Wykonawca gwarantuje, że wartości netto nie wzrosną przez okres trwania umowy.</w:t>
      </w:r>
    </w:p>
    <w:p w:rsidR="005B70EE" w:rsidRPr="00623F75" w:rsidRDefault="005B70EE" w:rsidP="005B70EE">
      <w:pPr>
        <w:numPr>
          <w:ilvl w:val="0"/>
          <w:numId w:val="63"/>
        </w:numPr>
        <w:jc w:val="both"/>
      </w:pPr>
      <w:r w:rsidRPr="00623F75">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5B70EE" w:rsidRPr="00623F75" w:rsidRDefault="005B70EE" w:rsidP="005B70EE">
      <w:pPr>
        <w:numPr>
          <w:ilvl w:val="0"/>
          <w:numId w:val="63"/>
        </w:numPr>
        <w:jc w:val="both"/>
        <w:rPr>
          <w:szCs w:val="20"/>
        </w:rPr>
      </w:pPr>
      <w:r w:rsidRPr="00623F75">
        <w:rPr>
          <w:szCs w:val="20"/>
        </w:rPr>
        <w:t xml:space="preserve">Za datę zapłaty strony uznają dzień obciążenia rachunku bankowego Zamawiającego. </w:t>
      </w:r>
    </w:p>
    <w:p w:rsidR="005B70EE" w:rsidRPr="00F25C47" w:rsidRDefault="005B70EE" w:rsidP="005B70EE">
      <w:pPr>
        <w:jc w:val="center"/>
        <w:rPr>
          <w:b/>
        </w:rPr>
      </w:pPr>
    </w:p>
    <w:p w:rsidR="005B70EE" w:rsidRDefault="005B70EE" w:rsidP="005B70EE">
      <w:pPr>
        <w:jc w:val="center"/>
        <w:rPr>
          <w:b/>
        </w:rPr>
      </w:pPr>
    </w:p>
    <w:p w:rsidR="005B70EE" w:rsidRDefault="005B70EE" w:rsidP="005B70EE">
      <w:pPr>
        <w:jc w:val="center"/>
        <w:rPr>
          <w:b/>
        </w:rPr>
      </w:pPr>
    </w:p>
    <w:p w:rsidR="005B70EE" w:rsidRDefault="005B70EE" w:rsidP="005B70EE">
      <w:pPr>
        <w:jc w:val="center"/>
        <w:rPr>
          <w:b/>
        </w:rPr>
      </w:pPr>
    </w:p>
    <w:p w:rsidR="005B70EE" w:rsidRPr="00F25C47" w:rsidRDefault="005B70EE" w:rsidP="005B70EE">
      <w:pPr>
        <w:jc w:val="center"/>
        <w:rPr>
          <w:b/>
        </w:rPr>
      </w:pPr>
      <w:r w:rsidRPr="00F25C47">
        <w:rPr>
          <w:b/>
        </w:rPr>
        <w:lastRenderedPageBreak/>
        <w:t xml:space="preserve">§ </w:t>
      </w:r>
      <w:r>
        <w:rPr>
          <w:b/>
        </w:rPr>
        <w:t>5</w:t>
      </w:r>
    </w:p>
    <w:p w:rsidR="005B70EE" w:rsidRPr="005B70EE" w:rsidRDefault="005B70EE" w:rsidP="005B70EE">
      <w:pPr>
        <w:jc w:val="center"/>
        <w:rPr>
          <w:b/>
          <w:u w:val="single"/>
        </w:rPr>
      </w:pPr>
      <w:r w:rsidRPr="005B70EE">
        <w:rPr>
          <w:b/>
          <w:u w:val="single"/>
        </w:rPr>
        <w:t>Warunki najmu (dot</w:t>
      </w:r>
      <w:r w:rsidRPr="005B70EE">
        <w:rPr>
          <w:u w:val="single"/>
        </w:rPr>
        <w:t xml:space="preserve">. </w:t>
      </w:r>
      <w:r w:rsidRPr="005B70EE">
        <w:rPr>
          <w:b/>
          <w:u w:val="single"/>
        </w:rPr>
        <w:t>pakietu 15)</w:t>
      </w:r>
    </w:p>
    <w:p w:rsidR="005B70EE" w:rsidRPr="00F25C47" w:rsidRDefault="005B70EE" w:rsidP="005B70EE">
      <w:pPr>
        <w:jc w:val="center"/>
        <w:rPr>
          <w:b/>
        </w:rPr>
      </w:pPr>
    </w:p>
    <w:p w:rsidR="005B70EE" w:rsidRDefault="005B70EE" w:rsidP="005B70EE">
      <w:pPr>
        <w:numPr>
          <w:ilvl w:val="0"/>
          <w:numId w:val="65"/>
        </w:numPr>
        <w:ind w:left="426" w:hanging="426"/>
        <w:jc w:val="both"/>
      </w:pPr>
      <w:r w:rsidRPr="00623F75">
        <w:t xml:space="preserve">Wykonawca zobowiązuje się zapewnić serwis </w:t>
      </w:r>
      <w:r w:rsidRPr="00623F75">
        <w:rPr>
          <w:b/>
        </w:rPr>
        <w:t>najmowanych urządzeń</w:t>
      </w:r>
      <w:r>
        <w:t xml:space="preserve"> </w:t>
      </w:r>
    </w:p>
    <w:p w:rsidR="005B70EE" w:rsidRPr="00F81140" w:rsidRDefault="005B70EE" w:rsidP="005B70EE">
      <w:pPr>
        <w:ind w:left="426"/>
        <w:jc w:val="both"/>
      </w:pPr>
      <w:r w:rsidRPr="00F81140">
        <w:t>na własny koszt przez okres trwania umowy.</w:t>
      </w:r>
    </w:p>
    <w:p w:rsidR="005B70EE" w:rsidRPr="00623F75" w:rsidRDefault="005B70EE" w:rsidP="005B70EE">
      <w:pPr>
        <w:numPr>
          <w:ilvl w:val="0"/>
          <w:numId w:val="65"/>
        </w:numPr>
        <w:ind w:left="426" w:hanging="426"/>
        <w:jc w:val="both"/>
      </w:pPr>
      <w:r w:rsidRPr="00623F75">
        <w:t>Koszty serwisu,  przeglądów, napraw, części zamiennych i materiałów zużywalnych wliczone zostały w cenę najmu.</w:t>
      </w:r>
    </w:p>
    <w:p w:rsidR="005B70EE" w:rsidRPr="00623F75" w:rsidRDefault="005B70EE" w:rsidP="005B70EE">
      <w:pPr>
        <w:numPr>
          <w:ilvl w:val="0"/>
          <w:numId w:val="65"/>
        </w:numPr>
        <w:tabs>
          <w:tab w:val="left" w:pos="426"/>
        </w:tabs>
        <w:ind w:left="0" w:firstLine="0"/>
        <w:jc w:val="both"/>
        <w:rPr>
          <w:szCs w:val="20"/>
        </w:rPr>
      </w:pPr>
      <w:r w:rsidRPr="00623F75">
        <w:rPr>
          <w:szCs w:val="20"/>
        </w:rPr>
        <w:t>Naprawy bieżące sprzętu wykonywane będą na wezwanie Zamawiającego.</w:t>
      </w:r>
    </w:p>
    <w:p w:rsidR="005B70EE" w:rsidRPr="00623F75" w:rsidRDefault="005B70EE" w:rsidP="005B70EE">
      <w:pPr>
        <w:numPr>
          <w:ilvl w:val="0"/>
          <w:numId w:val="65"/>
        </w:numPr>
        <w:ind w:left="426" w:hanging="426"/>
        <w:jc w:val="both"/>
      </w:pPr>
      <w:r w:rsidRPr="00623F75">
        <w:t xml:space="preserve">Zamawiający zgłosi awarię telefonicznie na numer tel. ………………….. i potwierdzi jednocześnie faksem na numer …….………… Czas naprawy wynosi do 3 dni od daty zgłoszenia. </w:t>
      </w:r>
    </w:p>
    <w:p w:rsidR="005B70EE" w:rsidRPr="00623F75" w:rsidRDefault="005B70EE" w:rsidP="005B70EE">
      <w:pPr>
        <w:numPr>
          <w:ilvl w:val="0"/>
          <w:numId w:val="65"/>
        </w:numPr>
        <w:ind w:left="426" w:hanging="426"/>
        <w:jc w:val="both"/>
      </w:pPr>
      <w:r w:rsidRPr="00623F75">
        <w:t xml:space="preserve">W przypadku awarii </w:t>
      </w:r>
      <w:r w:rsidRPr="00623F75">
        <w:rPr>
          <w:b/>
        </w:rPr>
        <w:t>urządzenia</w:t>
      </w:r>
      <w:r w:rsidRPr="00623F75">
        <w:t>, jeżeli naprawa przedłuża się powyżej 3 dni, Wykonawca  zobowiązany jest udostępnić bez dodatkowego wezwania urządzenie zastępcze tego samego typu na czas naprawy.</w:t>
      </w:r>
    </w:p>
    <w:p w:rsidR="005B70EE" w:rsidRDefault="005B70EE" w:rsidP="005B70EE">
      <w:pPr>
        <w:numPr>
          <w:ilvl w:val="0"/>
          <w:numId w:val="65"/>
        </w:numPr>
        <w:ind w:left="426" w:hanging="426"/>
        <w:jc w:val="both"/>
      </w:pPr>
      <w:r w:rsidRPr="00623F75">
        <w:t xml:space="preserve">W przypadku 3 (trzech) powtarzających się awarii urządzeń w ciągu 4 miesięcy lub </w:t>
      </w:r>
    </w:p>
    <w:p w:rsidR="005B70EE" w:rsidRPr="00623F75" w:rsidRDefault="005B70EE" w:rsidP="005B70EE">
      <w:pPr>
        <w:ind w:left="426"/>
        <w:jc w:val="both"/>
      </w:pPr>
      <w:r w:rsidRPr="00623F75">
        <w:t>2 (dwóch) awarii urządzeń w ciągu miesiąca, Zamawiającemu przysługuje możliwość żądania wymiany urządzenia na nowe tego samego typu w terminie 3 dni od daty zgłoszenia ostatniej awarii.</w:t>
      </w:r>
    </w:p>
    <w:p w:rsidR="005B70EE" w:rsidRPr="00F25C47" w:rsidRDefault="005B70EE" w:rsidP="005B70EE">
      <w:pPr>
        <w:numPr>
          <w:ilvl w:val="0"/>
          <w:numId w:val="65"/>
        </w:numPr>
        <w:ind w:left="426" w:hanging="426"/>
        <w:jc w:val="both"/>
      </w:pPr>
      <w:r w:rsidRPr="00623F75">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w:t>
      </w:r>
      <w:r w:rsidRPr="00F25C47">
        <w:t xml:space="preserve"> użyczenia</w:t>
      </w:r>
      <w:r w:rsidRPr="00F25C47">
        <w:rPr>
          <w:b/>
        </w:rPr>
        <w:t xml:space="preserve"> </w:t>
      </w:r>
      <w:r w:rsidRPr="00623F75">
        <w:rPr>
          <w:b/>
        </w:rPr>
        <w:t>nie rzadziej niż raz na 12 miesięcy lub częściej jeśli takie są zalecenia producenta oraz na każde wcześniejsze wezwanie Zamawiającego.</w:t>
      </w:r>
      <w:r w:rsidRPr="00623F75">
        <w:t xml:space="preserve"> Po wykonanym</w:t>
      </w:r>
      <w:r w:rsidRPr="00F25C47">
        <w:t xml:space="preserve"> przeglądzie Wykonawca zobligowany jest do oklejenia urządzenia etykietą informującą o przeprowadzonym przeglądzie z datą </w:t>
      </w:r>
      <w:r>
        <w:t>kolejnej wizyty</w:t>
      </w:r>
      <w:r w:rsidRPr="00F25C47">
        <w:t xml:space="preserve">. Po każdej wizycie serwisowej Wykonawca zobowiązany jest do wystawienia raportu serwisowego. </w:t>
      </w:r>
      <w:r w:rsidRPr="00004A77">
        <w:rPr>
          <w:b/>
        </w:rPr>
        <w:t>Oryginał raportu serwisowego należy dołączyć do faktury za najem za dany miesią</w:t>
      </w:r>
      <w:r>
        <w:rPr>
          <w:b/>
        </w:rPr>
        <w:t>c i przesłać do Sekcji Sprzętu M</w:t>
      </w:r>
      <w:r w:rsidRPr="00004A77">
        <w:rPr>
          <w:b/>
        </w:rPr>
        <w:t>edycznego. Kopię tego raportu winien pozostawić na oddziale.</w:t>
      </w:r>
      <w:r w:rsidRPr="00F25C47">
        <w:t xml:space="preserve"> </w:t>
      </w:r>
    </w:p>
    <w:p w:rsidR="005B70EE" w:rsidRPr="00F25C47" w:rsidRDefault="005B70EE" w:rsidP="005B70EE">
      <w:pPr>
        <w:numPr>
          <w:ilvl w:val="0"/>
          <w:numId w:val="65"/>
        </w:numPr>
        <w:ind w:left="426" w:hanging="426"/>
        <w:jc w:val="both"/>
      </w:pPr>
      <w:r w:rsidRPr="00F25C47">
        <w:t>Wykonawca ponosi odpowiedzialność wobec Zamawiającego i osób trzecich za sprawne działanie przedmiotu najmu.</w:t>
      </w:r>
    </w:p>
    <w:p w:rsidR="005B70EE" w:rsidRDefault="005B70EE" w:rsidP="005B70EE">
      <w:pPr>
        <w:numPr>
          <w:ilvl w:val="0"/>
          <w:numId w:val="65"/>
        </w:numPr>
        <w:ind w:left="426" w:hanging="426"/>
        <w:jc w:val="both"/>
      </w:pPr>
      <w:r w:rsidRPr="00F25C47">
        <w:t>Po wykonaniu naprawy, przeglądu Wykonawca ma obowiązek wystawić raport serwisowy oraz dokonać wpisu w paszporcie technicznym wraz z wyszczególnieniem części zamiennych oraz określeniem</w:t>
      </w:r>
      <w:r w:rsidRPr="00F25C47">
        <w:rPr>
          <w:color w:val="FF0000"/>
        </w:rPr>
        <w:t>,</w:t>
      </w:r>
      <w:r w:rsidRPr="00F25C47">
        <w:t xml:space="preserve"> czy urządzenie jest sprawn</w:t>
      </w:r>
      <w:r>
        <w:t>y</w:t>
      </w:r>
      <w:r w:rsidRPr="00F25C47">
        <w:t xml:space="preserve"> i nadaje się do dalszej eksploatacji.</w:t>
      </w:r>
      <w:r>
        <w:t xml:space="preserve"> </w:t>
      </w:r>
      <w:r w:rsidRPr="006512F9">
        <w:rPr>
          <w:rStyle w:val="Pogrubienie"/>
          <w:b w:val="0"/>
        </w:rPr>
        <w:t>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w:t>
      </w:r>
    </w:p>
    <w:p w:rsidR="005B70EE" w:rsidRDefault="005B70EE" w:rsidP="005B70EE">
      <w:pPr>
        <w:numPr>
          <w:ilvl w:val="0"/>
          <w:numId w:val="65"/>
        </w:numPr>
        <w:ind w:left="426" w:hanging="426"/>
        <w:jc w:val="both"/>
        <w:rPr>
          <w:szCs w:val="20"/>
        </w:rPr>
      </w:pPr>
      <w:r w:rsidRPr="005013E6">
        <w:rPr>
          <w:szCs w:val="20"/>
        </w:rPr>
        <w:t>Jeżeli w czasie obowiązywania umowy sprzęt wymaga napraw, które obciążają Wykon</w:t>
      </w:r>
      <w:r>
        <w:rPr>
          <w:szCs w:val="20"/>
        </w:rPr>
        <w:t>awcę, a bez których sprzęt nie jest przydatny</w:t>
      </w:r>
      <w:r w:rsidRPr="005013E6">
        <w:rPr>
          <w:szCs w:val="20"/>
        </w:rPr>
        <w:t xml:space="preserve"> do umówionego użytku, Zamawiający może wyznaczyć Wykonawcy odpowiedni termin do wykonania napraw. Po bezskutecznym upływie wyznaczonego terminu Zamawiający może dokonać koniecznych napraw na koszt Wykonawcy.</w:t>
      </w:r>
    </w:p>
    <w:p w:rsidR="005B70EE" w:rsidRDefault="005B70EE" w:rsidP="005B70EE">
      <w:pPr>
        <w:rPr>
          <w:szCs w:val="20"/>
        </w:rPr>
      </w:pPr>
    </w:p>
    <w:p w:rsidR="005B70EE" w:rsidRDefault="005B70EE" w:rsidP="005B70EE">
      <w:pPr>
        <w:rPr>
          <w:szCs w:val="20"/>
        </w:rPr>
      </w:pPr>
    </w:p>
    <w:p w:rsidR="005B70EE" w:rsidRDefault="005B70EE" w:rsidP="005B70EE">
      <w:pPr>
        <w:rPr>
          <w:szCs w:val="20"/>
        </w:rPr>
      </w:pPr>
    </w:p>
    <w:p w:rsidR="005B70EE" w:rsidRDefault="005B70EE" w:rsidP="005B70EE">
      <w:pPr>
        <w:rPr>
          <w:szCs w:val="20"/>
        </w:rPr>
      </w:pPr>
    </w:p>
    <w:p w:rsidR="005B70EE" w:rsidRPr="00F25C47" w:rsidRDefault="005B70EE" w:rsidP="005B70EE">
      <w:pPr>
        <w:jc w:val="center"/>
        <w:rPr>
          <w:b/>
        </w:rPr>
      </w:pPr>
      <w:r w:rsidRPr="00F25C47">
        <w:rPr>
          <w:b/>
        </w:rPr>
        <w:lastRenderedPageBreak/>
        <w:t xml:space="preserve">§ </w:t>
      </w:r>
      <w:r>
        <w:rPr>
          <w:b/>
        </w:rPr>
        <w:t>6</w:t>
      </w:r>
    </w:p>
    <w:p w:rsidR="005B70EE" w:rsidRPr="00587CAB" w:rsidRDefault="005B70EE" w:rsidP="00587CAB">
      <w:pPr>
        <w:jc w:val="center"/>
        <w:rPr>
          <w:b/>
          <w:u w:val="single"/>
        </w:rPr>
      </w:pPr>
      <w:r w:rsidRPr="00F25C47">
        <w:rPr>
          <w:b/>
          <w:u w:val="single"/>
        </w:rPr>
        <w:t>Gwarancja</w:t>
      </w:r>
    </w:p>
    <w:p w:rsidR="005B70EE" w:rsidRPr="00F25C47" w:rsidRDefault="005B70EE" w:rsidP="005B70EE">
      <w:pPr>
        <w:numPr>
          <w:ilvl w:val="0"/>
          <w:numId w:val="68"/>
        </w:numPr>
        <w:ind w:left="426"/>
        <w:jc w:val="both"/>
      </w:pPr>
      <w:r w:rsidRPr="00F25C47">
        <w:t>Wykonawca udziela Zamawiającemu gwarancji jakości i trwałości dostarczanego towaru na okres ważności: ……………. (</w:t>
      </w:r>
      <w:r w:rsidRPr="00F25C47">
        <w:rPr>
          <w:b/>
        </w:rPr>
        <w:t xml:space="preserve">min. 12 miesięcy) </w:t>
      </w:r>
      <w:r w:rsidRPr="00F25C47">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5B70EE" w:rsidRPr="00F25C47" w:rsidRDefault="005B70EE" w:rsidP="005B70EE">
      <w:pPr>
        <w:numPr>
          <w:ilvl w:val="0"/>
          <w:numId w:val="68"/>
        </w:numPr>
        <w:jc w:val="both"/>
      </w:pPr>
      <w:r w:rsidRPr="00F25C47">
        <w:t>Wykonawca przyjmuje na siebie obowiązek wymiany towaru na nowy w przypadku ujawnienia się wady w terminie ważności.</w:t>
      </w:r>
    </w:p>
    <w:p w:rsidR="005B70EE" w:rsidRPr="00F25C47" w:rsidRDefault="005B70EE" w:rsidP="005B70EE">
      <w:pPr>
        <w:numPr>
          <w:ilvl w:val="0"/>
          <w:numId w:val="68"/>
        </w:numPr>
        <w:jc w:val="both"/>
      </w:pPr>
      <w:r w:rsidRPr="00F25C47">
        <w:t xml:space="preserve">W ramach gwarancji Wykonawca zobowiązany jest wymienić zakwestionowany towar o którym mowa w ust. 2 i § 1 ust. </w:t>
      </w:r>
      <w:r>
        <w:t>8</w:t>
      </w:r>
      <w:r w:rsidRPr="00F25C47">
        <w:t xml:space="preserve"> w </w:t>
      </w:r>
      <w:r w:rsidRPr="00623F75">
        <w:t xml:space="preserve">terminie </w:t>
      </w:r>
      <w:r>
        <w:rPr>
          <w:b/>
        </w:rPr>
        <w:t>…….</w:t>
      </w:r>
      <w:r w:rsidRPr="00623F75">
        <w:rPr>
          <w:b/>
        </w:rPr>
        <w:t xml:space="preserve"> dni</w:t>
      </w:r>
      <w:r w:rsidRPr="00623F75">
        <w:t xml:space="preserve"> </w:t>
      </w:r>
      <w:r w:rsidRPr="00623F75">
        <w:rPr>
          <w:b/>
        </w:rPr>
        <w:t>(min.</w:t>
      </w:r>
      <w:r w:rsidR="00587CAB">
        <w:rPr>
          <w:b/>
        </w:rPr>
        <w:t xml:space="preserve"> </w:t>
      </w:r>
      <w:r>
        <w:rPr>
          <w:b/>
        </w:rPr>
        <w:t xml:space="preserve">2 dni - </w:t>
      </w:r>
      <w:r w:rsidRPr="00623F75">
        <w:rPr>
          <w:b/>
        </w:rPr>
        <w:t xml:space="preserve"> max.</w:t>
      </w:r>
      <w:r w:rsidR="00587CAB">
        <w:rPr>
          <w:b/>
        </w:rPr>
        <w:t xml:space="preserve"> </w:t>
      </w:r>
      <w:r>
        <w:rPr>
          <w:b/>
        </w:rPr>
        <w:t>6</w:t>
      </w:r>
      <w:r w:rsidRPr="00623F75">
        <w:rPr>
          <w:b/>
        </w:rPr>
        <w:t xml:space="preserve"> dni)</w:t>
      </w:r>
      <w:r w:rsidRPr="00623F75">
        <w:t xml:space="preserve"> od daty</w:t>
      </w:r>
      <w:r w:rsidRPr="00F25C47">
        <w:t xml:space="preserve"> wezwania faxem na n</w:t>
      </w:r>
      <w:r>
        <w:t xml:space="preserve">umer </w:t>
      </w:r>
      <w:r w:rsidRPr="00F25C47">
        <w:t xml:space="preserve"> ………………………………...</w:t>
      </w:r>
    </w:p>
    <w:p w:rsidR="005B70EE" w:rsidRPr="00F25C47" w:rsidRDefault="005B70EE" w:rsidP="005B70EE">
      <w:pPr>
        <w:numPr>
          <w:ilvl w:val="0"/>
          <w:numId w:val="68"/>
        </w:numPr>
        <w:jc w:val="both"/>
      </w:pPr>
      <w:r w:rsidRPr="00F25C47">
        <w:t xml:space="preserve">Niniejsza umowa stanowi dokument gwarancyjny w rozumieniu przepisów kodeksu cywilnego. </w:t>
      </w:r>
    </w:p>
    <w:p w:rsidR="005B70EE" w:rsidRPr="00F25C47" w:rsidRDefault="005B70EE" w:rsidP="005B70EE">
      <w:pPr>
        <w:numPr>
          <w:ilvl w:val="0"/>
          <w:numId w:val="68"/>
        </w:numPr>
        <w:jc w:val="both"/>
      </w:pPr>
      <w:r w:rsidRPr="00F25C47">
        <w:t xml:space="preserve">W sprawach nie uregulowanych umową, do gwarancji stosuje się przepisy art. 577 i następnych Kodeksu Cywilnego </w:t>
      </w:r>
    </w:p>
    <w:p w:rsidR="005B70EE" w:rsidRPr="00F25C47" w:rsidRDefault="005B70EE" w:rsidP="005B70EE">
      <w:pPr>
        <w:numPr>
          <w:ilvl w:val="0"/>
          <w:numId w:val="68"/>
        </w:numPr>
        <w:jc w:val="both"/>
      </w:pPr>
      <w:r w:rsidRPr="00F25C47">
        <w:t xml:space="preserve">Do odpowiedzialności dostawcy z tytułu rękojmi w terminie udzielonej ważności stosuje się przepisy Kodeksu Cywilnego. </w:t>
      </w:r>
    </w:p>
    <w:p w:rsidR="00587CAB" w:rsidRDefault="00587CAB" w:rsidP="005B70EE">
      <w:pPr>
        <w:jc w:val="center"/>
        <w:rPr>
          <w:b/>
        </w:rPr>
      </w:pPr>
    </w:p>
    <w:p w:rsidR="005B70EE" w:rsidRPr="00F25C47" w:rsidRDefault="005B70EE" w:rsidP="005B70EE">
      <w:pPr>
        <w:jc w:val="center"/>
        <w:rPr>
          <w:b/>
        </w:rPr>
      </w:pPr>
      <w:r w:rsidRPr="00F25C47">
        <w:rPr>
          <w:b/>
        </w:rPr>
        <w:t xml:space="preserve">§ </w:t>
      </w:r>
      <w:r>
        <w:rPr>
          <w:b/>
        </w:rPr>
        <w:t>7</w:t>
      </w:r>
    </w:p>
    <w:p w:rsidR="005B70EE" w:rsidRPr="00986E3F" w:rsidRDefault="005B70EE" w:rsidP="005B70EE">
      <w:pPr>
        <w:numPr>
          <w:ilvl w:val="0"/>
          <w:numId w:val="64"/>
        </w:numPr>
        <w:contextualSpacing/>
        <w:jc w:val="both"/>
        <w:rPr>
          <w:b/>
        </w:rPr>
      </w:pPr>
      <w:r>
        <w:t>U</w:t>
      </w:r>
      <w:r w:rsidRPr="00F25C47">
        <w:t xml:space="preserve">mowa </w:t>
      </w:r>
      <w:r>
        <w:t>zostaje zawarta na okres</w:t>
      </w:r>
      <w:r w:rsidRPr="00F25C47">
        <w:t xml:space="preserve"> </w:t>
      </w:r>
      <w:r w:rsidRPr="00F25C47">
        <w:rPr>
          <w:b/>
        </w:rPr>
        <w:t xml:space="preserve">12 miesięcy </w:t>
      </w:r>
      <w:r w:rsidRPr="00986E3F">
        <w:rPr>
          <w:b/>
        </w:rPr>
        <w:t>od daty jej zawarcia lub do czasu wyczerpania wartości umowy w zależności, która z tych przesłanek nastąpi wcześniej.</w:t>
      </w:r>
    </w:p>
    <w:p w:rsidR="005B70EE" w:rsidRPr="00623F75" w:rsidRDefault="005B70EE" w:rsidP="005B70EE">
      <w:pPr>
        <w:numPr>
          <w:ilvl w:val="0"/>
          <w:numId w:val="64"/>
        </w:numPr>
        <w:contextualSpacing/>
        <w:jc w:val="both"/>
      </w:pPr>
      <w:r w:rsidRPr="00623F75">
        <w:t xml:space="preserve">Zamawiający może odstąpić od umowy w terminie do 30 dni od wystąpienia okoliczności będących podstawą do odstąpienia, jeżeli Wykonawca w szczególności: </w:t>
      </w:r>
    </w:p>
    <w:p w:rsidR="005B70EE" w:rsidRPr="003339AB" w:rsidRDefault="005B70EE" w:rsidP="005B70EE">
      <w:pPr>
        <w:numPr>
          <w:ilvl w:val="0"/>
          <w:numId w:val="70"/>
        </w:numPr>
        <w:contextualSpacing/>
        <w:jc w:val="both"/>
      </w:pPr>
      <w:r w:rsidRPr="005013E6">
        <w:rPr>
          <w:szCs w:val="20"/>
        </w:rPr>
        <w:t xml:space="preserve">przekroczy terminy realizacji dostawy towaru wynikające z § 1 ust. </w:t>
      </w:r>
      <w:r>
        <w:rPr>
          <w:szCs w:val="20"/>
        </w:rPr>
        <w:t>2</w:t>
      </w:r>
      <w:r w:rsidRPr="005013E6">
        <w:rPr>
          <w:szCs w:val="20"/>
        </w:rPr>
        <w:t xml:space="preserve"> o 7 dni; </w:t>
      </w:r>
    </w:p>
    <w:p w:rsidR="005B70EE" w:rsidRPr="003614A9" w:rsidRDefault="005B70EE" w:rsidP="005B70EE">
      <w:pPr>
        <w:numPr>
          <w:ilvl w:val="0"/>
          <w:numId w:val="70"/>
        </w:numPr>
        <w:contextualSpacing/>
        <w:jc w:val="both"/>
      </w:pPr>
      <w:r w:rsidRPr="00F25C47">
        <w:rPr>
          <w:color w:val="000000"/>
        </w:rPr>
        <w:t>przekracza termin</w:t>
      </w:r>
      <w:r w:rsidRPr="00F25C47">
        <w:t>,</w:t>
      </w:r>
      <w:r w:rsidRPr="00F25C47">
        <w:rPr>
          <w:color w:val="000000"/>
        </w:rPr>
        <w:t xml:space="preserve"> o którym mowa </w:t>
      </w:r>
      <w:r w:rsidRPr="00F25C47">
        <w:t xml:space="preserve">w </w:t>
      </w:r>
      <w:r w:rsidRPr="003614A9">
        <w:t xml:space="preserve">§ 3 ust. 3 o 7 dni, </w:t>
      </w:r>
    </w:p>
    <w:p w:rsidR="005B70EE" w:rsidRPr="003614A9" w:rsidRDefault="005B70EE" w:rsidP="005B70EE">
      <w:pPr>
        <w:numPr>
          <w:ilvl w:val="0"/>
          <w:numId w:val="70"/>
        </w:numPr>
        <w:contextualSpacing/>
        <w:jc w:val="both"/>
      </w:pPr>
      <w:r w:rsidRPr="003614A9">
        <w:t>wykonuje przedmiot zamówienia niezgodnie z zaleceniami producenta urządzeń,</w:t>
      </w:r>
    </w:p>
    <w:p w:rsidR="005B70EE" w:rsidRPr="00F25C47" w:rsidRDefault="005B70EE" w:rsidP="005B70EE">
      <w:pPr>
        <w:numPr>
          <w:ilvl w:val="0"/>
          <w:numId w:val="70"/>
        </w:numPr>
        <w:contextualSpacing/>
        <w:jc w:val="both"/>
      </w:pPr>
      <w:r w:rsidRPr="003614A9">
        <w:t>przekracza termin o którym mowa w  § 6 ust. 3</w:t>
      </w:r>
      <w:r w:rsidRPr="00F25C47">
        <w:rPr>
          <w:color w:val="FF0000"/>
        </w:rPr>
        <w:t xml:space="preserve">  </w:t>
      </w:r>
      <w:r>
        <w:t>o 7 dni,</w:t>
      </w:r>
    </w:p>
    <w:p w:rsidR="005B70EE" w:rsidRPr="00A873D4" w:rsidRDefault="005B70EE" w:rsidP="005B70EE">
      <w:pPr>
        <w:numPr>
          <w:ilvl w:val="0"/>
          <w:numId w:val="70"/>
        </w:numPr>
        <w:contextualSpacing/>
        <w:jc w:val="both"/>
      </w:pPr>
      <w:r w:rsidRPr="00F25C47">
        <w:rPr>
          <w:color w:val="000000"/>
        </w:rPr>
        <w:t>wykonuje przedmiot zamówienia w sposób niezgodny z</w:t>
      </w:r>
      <w:r w:rsidRPr="00F25C47">
        <w:t xml:space="preserve"> umową lub normami </w:t>
      </w:r>
    </w:p>
    <w:p w:rsidR="005B70EE" w:rsidRPr="00F25C47" w:rsidRDefault="005B70EE" w:rsidP="005B70EE">
      <w:pPr>
        <w:ind w:left="1080"/>
        <w:contextualSpacing/>
        <w:jc w:val="both"/>
      </w:pPr>
      <w:r w:rsidRPr="00F25C47">
        <w:t>i warunkami prawem określonymi,</w:t>
      </w:r>
    </w:p>
    <w:p w:rsidR="005B70EE" w:rsidRPr="00623F75" w:rsidRDefault="005B70EE" w:rsidP="005B70EE">
      <w:pPr>
        <w:numPr>
          <w:ilvl w:val="0"/>
          <w:numId w:val="70"/>
        </w:numPr>
        <w:contextualSpacing/>
        <w:jc w:val="both"/>
      </w:pPr>
      <w:r w:rsidRPr="00F25C47">
        <w:t xml:space="preserve">nie dostarczy dokumentów, o których mowa </w:t>
      </w:r>
      <w:r w:rsidRPr="00623F75">
        <w:t xml:space="preserve">w § 3 ust.6, </w:t>
      </w:r>
    </w:p>
    <w:p w:rsidR="005B70EE" w:rsidRDefault="005B70EE" w:rsidP="005B70EE">
      <w:pPr>
        <w:numPr>
          <w:ilvl w:val="0"/>
          <w:numId w:val="70"/>
        </w:numPr>
        <w:contextualSpacing/>
        <w:jc w:val="both"/>
      </w:pPr>
      <w:r w:rsidRPr="00623F75">
        <w:t>nie dostarczy urządzenia zastępczego/nowego, o którym mowa w § 5 ust. 5 i 6,</w:t>
      </w:r>
    </w:p>
    <w:p w:rsidR="005B70EE" w:rsidRPr="00623F75" w:rsidRDefault="005B70EE" w:rsidP="005B70EE">
      <w:pPr>
        <w:numPr>
          <w:ilvl w:val="0"/>
          <w:numId w:val="70"/>
        </w:numPr>
        <w:contextualSpacing/>
        <w:jc w:val="both"/>
      </w:pPr>
      <w:r>
        <w:t xml:space="preserve">Zaistnieją okoliczności , o których mowa w </w:t>
      </w:r>
      <w:r w:rsidRPr="00623F75">
        <w:t>§</w:t>
      </w:r>
      <w:r>
        <w:t>5 ust. 9</w:t>
      </w:r>
    </w:p>
    <w:p w:rsidR="005B70EE" w:rsidRPr="00F25C47" w:rsidRDefault="005B70EE" w:rsidP="005B70EE">
      <w:pPr>
        <w:rPr>
          <w:b/>
        </w:rPr>
      </w:pPr>
    </w:p>
    <w:p w:rsidR="005B70EE" w:rsidRPr="00F25C47" w:rsidRDefault="005B70EE" w:rsidP="005B70EE">
      <w:pPr>
        <w:jc w:val="center"/>
        <w:rPr>
          <w:b/>
        </w:rPr>
      </w:pPr>
      <w:r w:rsidRPr="00F25C47">
        <w:rPr>
          <w:b/>
        </w:rPr>
        <w:t xml:space="preserve">§ </w:t>
      </w:r>
      <w:r>
        <w:rPr>
          <w:b/>
        </w:rPr>
        <w:t>8</w:t>
      </w:r>
    </w:p>
    <w:p w:rsidR="005B70EE" w:rsidRPr="00F25C47" w:rsidRDefault="005B70EE" w:rsidP="005B70EE">
      <w:pPr>
        <w:numPr>
          <w:ilvl w:val="0"/>
          <w:numId w:val="71"/>
        </w:numPr>
        <w:contextualSpacing/>
        <w:jc w:val="both"/>
      </w:pPr>
      <w:r w:rsidRPr="00F25C47">
        <w:t xml:space="preserve">W przypadku, gdy Wykonawca nie dostarczy zamówionych towarów  w terminie określonym w § 1 ust. 2 i § </w:t>
      </w:r>
      <w:r>
        <w:t>6</w:t>
      </w:r>
      <w:r w:rsidRPr="00F25C47">
        <w:t xml:space="preserve"> ust. 3 niniejszej umowy, Zamawiający zastrzega sobie prawo zakup tego towaru  u innych dostawców.</w:t>
      </w:r>
    </w:p>
    <w:p w:rsidR="005B70EE" w:rsidRPr="003339AB" w:rsidRDefault="005B70EE" w:rsidP="005B70EE">
      <w:pPr>
        <w:numPr>
          <w:ilvl w:val="0"/>
          <w:numId w:val="71"/>
        </w:numPr>
        <w:jc w:val="both"/>
        <w:rPr>
          <w:szCs w:val="20"/>
        </w:rPr>
      </w:pPr>
      <w:r w:rsidRPr="00F25C47">
        <w:t>W przypadku gdy Zamawiający zapłaci za towar zakupiony w trybie określonym w ust. 1 cenę wyższ</w:t>
      </w:r>
      <w:r>
        <w:t>ą</w:t>
      </w:r>
      <w:r w:rsidRPr="00F25C47">
        <w:t xml:space="preserve"> niż wynika z cennika zawartego w §1</w:t>
      </w:r>
      <w:r>
        <w:t>6</w:t>
      </w:r>
      <w:r w:rsidRPr="00F25C47">
        <w:t xml:space="preserve"> niniejszej umowy Wykonawca na żądanie Zamawiającego, zwróci mu wynikającą z różnicy kwot cenę w terminie 14 dni od daty wezwania.</w:t>
      </w:r>
      <w:r w:rsidRPr="003339AB">
        <w:rPr>
          <w:szCs w:val="20"/>
        </w:rPr>
        <w:t xml:space="preserve"> W przypadku zakupu zastępczego zmniejszeniu ulega cena brutto niniejszej umowy o cenę brutto tego zakupu.</w:t>
      </w:r>
    </w:p>
    <w:p w:rsidR="005B70EE" w:rsidRPr="00F25C47" w:rsidRDefault="005B70EE" w:rsidP="005B70EE">
      <w:pPr>
        <w:numPr>
          <w:ilvl w:val="0"/>
          <w:numId w:val="71"/>
        </w:numPr>
        <w:contextualSpacing/>
        <w:jc w:val="both"/>
      </w:pPr>
      <w:r w:rsidRPr="00F25C47">
        <w:t xml:space="preserve">Zamawiający zobowiązany jest udokumentować wykonawcy koszt poniesiony na zakup towaru dokonanego w trybie określonym w ust. 1. </w:t>
      </w:r>
    </w:p>
    <w:p w:rsidR="005B70EE" w:rsidRPr="00F25C47" w:rsidRDefault="005B70EE" w:rsidP="005B70EE">
      <w:pPr>
        <w:numPr>
          <w:ilvl w:val="0"/>
          <w:numId w:val="71"/>
        </w:numPr>
        <w:contextualSpacing/>
        <w:jc w:val="both"/>
      </w:pPr>
      <w:r w:rsidRPr="00F25C47">
        <w:t xml:space="preserve">Cena za towar kupiony w trybie wykonawstwa zastępczego zostanie odjęta od ceny brutto umowy/pakietu. </w:t>
      </w:r>
    </w:p>
    <w:p w:rsidR="00587CAB" w:rsidRDefault="00587CAB" w:rsidP="005B70EE">
      <w:pPr>
        <w:jc w:val="center"/>
        <w:rPr>
          <w:b/>
        </w:rPr>
      </w:pPr>
    </w:p>
    <w:p w:rsidR="005B70EE" w:rsidRPr="00F25C47" w:rsidRDefault="005B70EE" w:rsidP="005B70EE">
      <w:pPr>
        <w:jc w:val="center"/>
        <w:rPr>
          <w:b/>
        </w:rPr>
      </w:pPr>
      <w:r w:rsidRPr="00F25C47">
        <w:rPr>
          <w:b/>
        </w:rPr>
        <w:lastRenderedPageBreak/>
        <w:t xml:space="preserve">§ </w:t>
      </w:r>
      <w:r>
        <w:rPr>
          <w:b/>
        </w:rPr>
        <w:t>9</w:t>
      </w:r>
    </w:p>
    <w:p w:rsidR="005B70EE" w:rsidRDefault="005B70EE" w:rsidP="005B70EE">
      <w:pPr>
        <w:jc w:val="center"/>
        <w:rPr>
          <w:b/>
          <w:u w:val="single"/>
        </w:rPr>
      </w:pPr>
      <w:r w:rsidRPr="00E12825">
        <w:rPr>
          <w:b/>
          <w:u w:val="single"/>
        </w:rPr>
        <w:t>Kary umowne</w:t>
      </w:r>
    </w:p>
    <w:p w:rsidR="005B70EE" w:rsidRPr="00623F75" w:rsidRDefault="005B70EE" w:rsidP="005B70EE">
      <w:pPr>
        <w:numPr>
          <w:ilvl w:val="0"/>
          <w:numId w:val="44"/>
        </w:numPr>
        <w:jc w:val="both"/>
      </w:pPr>
      <w:r w:rsidRPr="00623F75">
        <w:t>W razie nie wykonania lub nienależytego wykonania umowy Wykonawca zobowiązuje się zapłacić Zamawiającemu karę:</w:t>
      </w:r>
    </w:p>
    <w:p w:rsidR="005B70EE" w:rsidRPr="00623F75" w:rsidRDefault="005B70EE" w:rsidP="005B70EE">
      <w:pPr>
        <w:numPr>
          <w:ilvl w:val="0"/>
          <w:numId w:val="66"/>
        </w:numPr>
        <w:ind w:left="851" w:hanging="425"/>
        <w:jc w:val="both"/>
      </w:pPr>
      <w:r w:rsidRPr="00623F75">
        <w:t xml:space="preserve">w wysokości </w:t>
      </w:r>
      <w:r>
        <w:t xml:space="preserve">….. % (od </w:t>
      </w:r>
      <w:r w:rsidRPr="00623F75">
        <w:t>0,5%</w:t>
      </w:r>
      <w:r>
        <w:t xml:space="preserve"> do 3%)</w:t>
      </w:r>
      <w:r w:rsidRPr="00623F75">
        <w:t xml:space="preserve"> ceny brutto gwarantowanej części pakietu w przypadku opóźnienia w wykonaniu dostawy za każdy dzień opóźnienia licząc od daty upływu terminu określonego w § 1 ust. 2  i  § 6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rsidR="005B70EE" w:rsidRPr="00623F75" w:rsidRDefault="005B70EE" w:rsidP="005B70EE">
      <w:pPr>
        <w:numPr>
          <w:ilvl w:val="0"/>
          <w:numId w:val="66"/>
        </w:numPr>
        <w:ind w:left="851" w:hanging="425"/>
        <w:jc w:val="both"/>
      </w:pPr>
      <w:r w:rsidRPr="00623F75">
        <w:t>w wysokości 5% ceny brutto gwarantowanej wartości pakietu, w przypadku odstąpienia od umowy z przyczyn leżących po stronie Wykonawcy.</w:t>
      </w:r>
    </w:p>
    <w:p w:rsidR="005B70EE" w:rsidRPr="00623F75" w:rsidRDefault="005B70EE" w:rsidP="005B70EE">
      <w:pPr>
        <w:numPr>
          <w:ilvl w:val="0"/>
          <w:numId w:val="66"/>
        </w:numPr>
        <w:ind w:left="851" w:hanging="425"/>
        <w:jc w:val="both"/>
      </w:pPr>
      <w:r w:rsidRPr="00623F75">
        <w:t>w wysokości 0,5% ceny brutto gwarantowanej wartości pakietu, w przypadku opóźnienia w zainstalowaniu wynajmowanych urządzeń za każdy dzień opóźnienia licząc od daty upływu terminu określonego w § 3 ust. 3 do dnia ostatecznego przyjęcia bez zastrzeżeń przez Zamawiaj</w:t>
      </w:r>
      <w:r>
        <w:t xml:space="preserve">ącego potwierdzonego protokołem </w:t>
      </w:r>
      <w:r w:rsidRPr="00623F75">
        <w:t>instalacji i przekazania, podpisanym po zainstalowaniu urządzeń,</w:t>
      </w:r>
    </w:p>
    <w:p w:rsidR="005B70EE" w:rsidRPr="00623F75" w:rsidRDefault="005B70EE" w:rsidP="005B70EE">
      <w:pPr>
        <w:numPr>
          <w:ilvl w:val="0"/>
          <w:numId w:val="66"/>
        </w:numPr>
        <w:ind w:left="851" w:hanging="425"/>
        <w:jc w:val="both"/>
      </w:pPr>
      <w:r w:rsidRPr="00623F75">
        <w:t>w wysokości 0,15 % ceny brutto gwarantowanej wartości pakietu, w przypadku opóźnienia w usunięciu awarii urządzeń, jeżeli naprawa przedłuża się powyżej 3 dni, do czasu dostarczenia urządzenia zastępczego na czas naprawy, które to dostarczenie naliczanie dalszych kar umownych wstrzymuje.</w:t>
      </w:r>
    </w:p>
    <w:p w:rsidR="005B70EE" w:rsidRPr="00623F75" w:rsidRDefault="005B70EE" w:rsidP="005B70EE">
      <w:pPr>
        <w:numPr>
          <w:ilvl w:val="0"/>
          <w:numId w:val="44"/>
        </w:numPr>
        <w:jc w:val="both"/>
      </w:pPr>
      <w:r w:rsidRPr="00623F75">
        <w:t>Zamawiający może dochodzić odszkodowania przewyższającego kary umowne.</w:t>
      </w:r>
    </w:p>
    <w:p w:rsidR="005B70EE" w:rsidRDefault="005B70EE" w:rsidP="005B70EE">
      <w:pPr>
        <w:ind w:left="360"/>
        <w:jc w:val="both"/>
      </w:pPr>
    </w:p>
    <w:p w:rsidR="005B70EE" w:rsidRPr="00892CA6" w:rsidRDefault="005B70EE" w:rsidP="005B70EE">
      <w:pPr>
        <w:widowControl w:val="0"/>
        <w:suppressAutoHyphens/>
        <w:ind w:left="4248"/>
        <w:rPr>
          <w:b/>
        </w:rPr>
      </w:pPr>
      <w:r w:rsidRPr="00892CA6">
        <w:rPr>
          <w:b/>
        </w:rPr>
        <w:t xml:space="preserve">        § 1</w:t>
      </w:r>
      <w:r>
        <w:rPr>
          <w:b/>
        </w:rPr>
        <w:t>0</w:t>
      </w:r>
    </w:p>
    <w:p w:rsidR="005B70EE" w:rsidRPr="005B70EE" w:rsidRDefault="005B70EE" w:rsidP="005B70EE">
      <w:pPr>
        <w:widowControl w:val="0"/>
        <w:suppressAutoHyphens/>
        <w:ind w:left="2124" w:firstLine="708"/>
        <w:jc w:val="both"/>
        <w:rPr>
          <w:b/>
          <w:u w:val="single"/>
        </w:rPr>
      </w:pPr>
      <w:r w:rsidRPr="00892CA6">
        <w:rPr>
          <w:b/>
        </w:rPr>
        <w:t xml:space="preserve">         </w:t>
      </w:r>
      <w:r w:rsidRPr="005B70EE">
        <w:rPr>
          <w:b/>
          <w:u w:val="single"/>
        </w:rPr>
        <w:t>Ochrona Danych Osobowych</w:t>
      </w:r>
    </w:p>
    <w:p w:rsidR="005B70EE" w:rsidRPr="00892CA6" w:rsidRDefault="005B70EE" w:rsidP="005B70EE">
      <w:pPr>
        <w:numPr>
          <w:ilvl w:val="0"/>
          <w:numId w:val="72"/>
        </w:numPr>
        <w:ind w:left="284" w:hanging="284"/>
        <w:jc w:val="both"/>
      </w:pPr>
      <w:r w:rsidRPr="00892CA6">
        <w:t>Zamawiający oświadcza, że jest Administratorem Danych Osobowych w rozumieniu ustawy z dnia 29 sierpnia 1997 r. o ochronie danych osobowych ( Dz. U. z 2014 r. poz. 1182 z późn. zm.) w szczególności danych powierzonych do przetwarzania na podstawie art. 27 ust. 2 pkt 7 wskazanej powyżej ustawy.</w:t>
      </w:r>
    </w:p>
    <w:p w:rsidR="005B70EE" w:rsidRPr="008D18AF" w:rsidRDefault="005B70EE" w:rsidP="005B70EE">
      <w:pPr>
        <w:numPr>
          <w:ilvl w:val="0"/>
          <w:numId w:val="72"/>
        </w:numPr>
        <w:ind w:left="284" w:hanging="284"/>
        <w:jc w:val="both"/>
        <w:rPr>
          <w:b/>
        </w:rPr>
      </w:pPr>
      <w:r w:rsidRPr="00892CA6">
        <w:t>W celu prawidłowego wykonania przez Wykonawcę obowiązków wynikających</w:t>
      </w:r>
      <w:r>
        <w:t xml:space="preserve"> </w:t>
      </w:r>
    </w:p>
    <w:p w:rsidR="005B70EE" w:rsidRPr="00892CA6" w:rsidRDefault="005B70EE" w:rsidP="005B70EE">
      <w:pPr>
        <w:ind w:left="284"/>
        <w:jc w:val="both"/>
        <w:rPr>
          <w:b/>
        </w:rPr>
      </w:pPr>
      <w:r w:rsidRPr="00892CA6">
        <w:t xml:space="preserve">z niniejszej „Umowy” w zakresie niezbędnym dla jej prawidłowego wykonania, Zamawiający powierza </w:t>
      </w:r>
      <w:r w:rsidRPr="00892CA6">
        <w:rPr>
          <w:b/>
        </w:rPr>
        <w:t>Wykonawcy trybie art. 31 Ustawy z dnia 29 sierpnia 1997 r.</w:t>
      </w:r>
      <w:r w:rsidRPr="00892CA6">
        <w:rPr>
          <w:b/>
        </w:rPr>
        <w:br/>
      </w:r>
      <w:r w:rsidRPr="00892CA6">
        <w:rPr>
          <w:b/>
          <w:iCs/>
        </w:rPr>
        <w:t>o ochronie danych osobowych</w:t>
      </w:r>
      <w:r w:rsidRPr="00892CA6">
        <w:rPr>
          <w:b/>
          <w:i/>
          <w:iCs/>
        </w:rPr>
        <w:t xml:space="preserve"> </w:t>
      </w:r>
      <w:r w:rsidRPr="00892CA6">
        <w:rPr>
          <w:b/>
        </w:rPr>
        <w:t>(Dz. U. z 2014 r.  poz. 1182 z późn. zm.) przetwarzanie danych osobowych zainstalowanych w systemie informatycznym.</w:t>
      </w:r>
    </w:p>
    <w:p w:rsidR="005B70EE" w:rsidRDefault="005B70EE" w:rsidP="005B70EE">
      <w:pPr>
        <w:numPr>
          <w:ilvl w:val="0"/>
          <w:numId w:val="72"/>
        </w:numPr>
        <w:ind w:left="284" w:hanging="284"/>
        <w:jc w:val="both"/>
      </w:pPr>
      <w:r w:rsidRPr="00892CA6">
        <w:t xml:space="preserve">Wykonywanie przez Wykonawcę operacji przetwarzania danych przekraczających zakres </w:t>
      </w:r>
    </w:p>
    <w:p w:rsidR="005B70EE" w:rsidRPr="00892CA6" w:rsidRDefault="005B70EE" w:rsidP="005B70EE">
      <w:pPr>
        <w:tabs>
          <w:tab w:val="num" w:pos="567"/>
        </w:tabs>
        <w:ind w:left="284"/>
        <w:jc w:val="both"/>
      </w:pPr>
      <w:r w:rsidRPr="00892CA6">
        <w:t>i cel opisany powyżej, wymaga każdorazowej pisemnej zgody Zamawiającego.</w:t>
      </w:r>
    </w:p>
    <w:p w:rsidR="005B70EE" w:rsidRPr="00892CA6" w:rsidRDefault="005B70EE" w:rsidP="005B70EE">
      <w:pPr>
        <w:widowControl w:val="0"/>
        <w:numPr>
          <w:ilvl w:val="0"/>
          <w:numId w:val="72"/>
        </w:numPr>
        <w:suppressAutoHyphens/>
        <w:ind w:left="284" w:hanging="284"/>
        <w:jc w:val="both"/>
      </w:pPr>
      <w:r w:rsidRPr="00892CA6">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t>,</w:t>
      </w:r>
      <w:r w:rsidRPr="00892CA6">
        <w:t xml:space="preserve"> </w:t>
      </w:r>
    </w:p>
    <w:p w:rsidR="005B70EE" w:rsidRPr="00892CA6" w:rsidRDefault="005B70EE" w:rsidP="005B70EE">
      <w:pPr>
        <w:numPr>
          <w:ilvl w:val="0"/>
          <w:numId w:val="72"/>
        </w:numPr>
        <w:ind w:left="357" w:hanging="357"/>
        <w:jc w:val="both"/>
      </w:pPr>
      <w:r w:rsidRPr="00892CA6">
        <w:t xml:space="preserve">Dane osobowe pacjentów przetwarzane w sprzęcie będącym przedmiotem umowy (w </w:t>
      </w:r>
      <w:r>
        <w:t>urządzeniach</w:t>
      </w:r>
      <w:r w:rsidRPr="00892CA6">
        <w:t>, w komputerze), są wyłączną własnością Zamawiającego i nie mogą w żadnym przypadku opuścić jego ter</w:t>
      </w:r>
      <w:r>
        <w:t>e</w:t>
      </w:r>
      <w:r w:rsidRPr="00892CA6">
        <w:t>nu.</w:t>
      </w:r>
    </w:p>
    <w:p w:rsidR="005B70EE" w:rsidRPr="00892CA6" w:rsidRDefault="005B70EE" w:rsidP="005B70EE">
      <w:pPr>
        <w:numPr>
          <w:ilvl w:val="0"/>
          <w:numId w:val="72"/>
        </w:numPr>
        <w:ind w:left="426" w:hanging="426"/>
        <w:jc w:val="both"/>
      </w:pPr>
      <w:r w:rsidRPr="00892CA6">
        <w:lastRenderedPageBreak/>
        <w:t>W sytuacji, gdy sprzęt zawierający dane powinien opuścić teren Zamawiającego (w przypadku zakończenia umowy, konieczności dokonania naprawy itp.), Dostawca musi wykasować bezpowrotnie dane pacjentów, przy pomocy narzędzi i procedur uniemożliwiających ich odtworzenie poza siedzibą Zamawiającego, c</w:t>
      </w:r>
      <w:r>
        <w:t>o obowiązkowo potwierdza protoko</w:t>
      </w:r>
      <w:r w:rsidRPr="00892CA6">
        <w:t>łem zawierającym:</w:t>
      </w:r>
    </w:p>
    <w:p w:rsidR="005B70EE" w:rsidRPr="00892CA6" w:rsidRDefault="005B70EE" w:rsidP="005B70EE">
      <w:pPr>
        <w:numPr>
          <w:ilvl w:val="0"/>
          <w:numId w:val="74"/>
        </w:numPr>
        <w:ind w:left="851" w:hanging="425"/>
        <w:jc w:val="both"/>
      </w:pPr>
      <w:r w:rsidRPr="00892CA6">
        <w:t>dane identyfikacyjne urządzenia,</w:t>
      </w:r>
    </w:p>
    <w:p w:rsidR="005B70EE" w:rsidRPr="00892CA6" w:rsidRDefault="005B70EE" w:rsidP="005B70EE">
      <w:pPr>
        <w:numPr>
          <w:ilvl w:val="0"/>
          <w:numId w:val="74"/>
        </w:numPr>
        <w:ind w:left="851" w:hanging="425"/>
        <w:jc w:val="both"/>
      </w:pPr>
      <w:r w:rsidRPr="00892CA6">
        <w:t xml:space="preserve">dane identyfikacyjne pamięci </w:t>
      </w:r>
    </w:p>
    <w:p w:rsidR="005B70EE" w:rsidRPr="00892CA6" w:rsidRDefault="005B70EE" w:rsidP="005B70EE">
      <w:pPr>
        <w:numPr>
          <w:ilvl w:val="0"/>
          <w:numId w:val="74"/>
        </w:numPr>
        <w:ind w:left="851" w:hanging="425"/>
        <w:jc w:val="both"/>
      </w:pPr>
      <w:r w:rsidRPr="00892CA6">
        <w:t xml:space="preserve">opis zastosowanej procedury kasującej dane pacjentów. </w:t>
      </w:r>
    </w:p>
    <w:p w:rsidR="005B70EE" w:rsidRDefault="005B70EE" w:rsidP="005B70EE">
      <w:pPr>
        <w:numPr>
          <w:ilvl w:val="0"/>
          <w:numId w:val="72"/>
        </w:numPr>
        <w:ind w:left="426" w:hanging="426"/>
        <w:jc w:val="both"/>
      </w:pPr>
      <w:r w:rsidRPr="00892CA6">
        <w:t>W sytuacji, gdy Dostawca nie dysponuje narzędziami i procedurami do skutecznego kasowania danych osobowych, nośniki d</w:t>
      </w:r>
      <w:r>
        <w:t xml:space="preserve">anych muszą zostać zdemontowane </w:t>
      </w:r>
    </w:p>
    <w:p w:rsidR="005B70EE" w:rsidRPr="00892CA6" w:rsidRDefault="005B70EE" w:rsidP="005B70EE">
      <w:pPr>
        <w:ind w:left="426"/>
        <w:jc w:val="both"/>
      </w:pPr>
      <w:r w:rsidRPr="00892CA6">
        <w:t>i protokolarnie przekazane na własność Zamawiającego.</w:t>
      </w:r>
    </w:p>
    <w:p w:rsidR="005B70EE" w:rsidRPr="00892CA6" w:rsidRDefault="005B70EE" w:rsidP="005B70EE">
      <w:pPr>
        <w:ind w:left="426"/>
        <w:jc w:val="both"/>
        <w:rPr>
          <w:b/>
        </w:rPr>
      </w:pPr>
    </w:p>
    <w:p w:rsidR="005B70EE" w:rsidRPr="00892CA6" w:rsidRDefault="005B70EE" w:rsidP="005B70EE">
      <w:pPr>
        <w:widowControl w:val="0"/>
        <w:suppressAutoHyphens/>
        <w:ind w:left="680"/>
        <w:jc w:val="center"/>
        <w:rPr>
          <w:b/>
        </w:rPr>
      </w:pPr>
      <w:r w:rsidRPr="00892CA6">
        <w:rPr>
          <w:b/>
        </w:rPr>
        <w:t>§ 1</w:t>
      </w:r>
      <w:r>
        <w:rPr>
          <w:b/>
        </w:rPr>
        <w:t>1</w:t>
      </w:r>
      <w:r w:rsidRPr="00892CA6">
        <w:rPr>
          <w:b/>
        </w:rPr>
        <w:t xml:space="preserve"> </w:t>
      </w:r>
    </w:p>
    <w:p w:rsidR="005B70EE" w:rsidRDefault="005B70EE" w:rsidP="005B70EE">
      <w:pPr>
        <w:widowControl w:val="0"/>
        <w:suppressAutoHyphens/>
        <w:ind w:left="680"/>
        <w:jc w:val="center"/>
        <w:rPr>
          <w:b/>
          <w:u w:val="single"/>
        </w:rPr>
      </w:pPr>
      <w:r w:rsidRPr="005B70EE">
        <w:rPr>
          <w:b/>
          <w:u w:val="single"/>
        </w:rPr>
        <w:t>Poufność</w:t>
      </w:r>
    </w:p>
    <w:p w:rsidR="005B70EE" w:rsidRPr="00892CA6" w:rsidRDefault="005B70EE" w:rsidP="005B70EE">
      <w:pPr>
        <w:numPr>
          <w:ilvl w:val="0"/>
          <w:numId w:val="73"/>
        </w:numPr>
        <w:jc w:val="both"/>
      </w:pPr>
      <w:r w:rsidRPr="00892CA6">
        <w:t>Wszelkie dane udostępnione Wykonawcy przez Zamawiającego są nadal jego wyłączną własnością. Rozporządzanie nimi przez Wykonawcę nie wynikające z realizacji niniejszej Umowy wymaga pisemnej zgody Zamawiającego.</w:t>
      </w:r>
    </w:p>
    <w:p w:rsidR="005B70EE" w:rsidRPr="00892CA6" w:rsidRDefault="005B70EE" w:rsidP="005B70EE">
      <w:pPr>
        <w:numPr>
          <w:ilvl w:val="0"/>
          <w:numId w:val="73"/>
        </w:numPr>
        <w:jc w:val="both"/>
      </w:pPr>
      <w:r w:rsidRPr="00892CA6">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5B70EE" w:rsidRDefault="005B70EE" w:rsidP="005B70EE">
      <w:pPr>
        <w:numPr>
          <w:ilvl w:val="0"/>
          <w:numId w:val="73"/>
        </w:numPr>
        <w:jc w:val="both"/>
      </w:pPr>
      <w:r w:rsidRPr="00892CA6">
        <w:t xml:space="preserve">Wykonawca zobowiązuje się wykorzystywać informacje, o których mowa w §11 ust. 1 </w:t>
      </w:r>
    </w:p>
    <w:p w:rsidR="005B70EE" w:rsidRPr="00892CA6" w:rsidRDefault="005B70EE" w:rsidP="005B70EE">
      <w:pPr>
        <w:ind w:left="360"/>
        <w:jc w:val="both"/>
      </w:pPr>
      <w:r w:rsidRPr="00892CA6">
        <w:t>i ust. 2 -  wyłącznie w celu należytego wykonania niniejszej Umowy.</w:t>
      </w:r>
    </w:p>
    <w:p w:rsidR="005B70EE" w:rsidRPr="00892CA6" w:rsidRDefault="005B70EE" w:rsidP="005B70EE">
      <w:pPr>
        <w:numPr>
          <w:ilvl w:val="0"/>
          <w:numId w:val="73"/>
        </w:numPr>
        <w:contextualSpacing/>
        <w:jc w:val="both"/>
      </w:pPr>
      <w:r w:rsidRPr="00892CA6">
        <w:t>Obowiązkiem zachowania poufności nie jest objęty fakt zawarcia Umowy ani jej treść w zakresie określonym obowiązującymi przepisami prawa.</w:t>
      </w:r>
    </w:p>
    <w:p w:rsidR="005B70EE" w:rsidRDefault="005B70EE" w:rsidP="005B70EE">
      <w:pPr>
        <w:numPr>
          <w:ilvl w:val="0"/>
          <w:numId w:val="73"/>
        </w:numPr>
        <w:ind w:left="357"/>
        <w:jc w:val="both"/>
      </w:pPr>
      <w:r w:rsidRPr="00892CA6">
        <w:t xml:space="preserve">Każdej ze Stron wolno ujawnić informacje poufne </w:t>
      </w:r>
      <w:r>
        <w:t xml:space="preserve">z ograniczeniami wynikającymi </w:t>
      </w:r>
    </w:p>
    <w:p w:rsidR="005B70EE" w:rsidRPr="00892CA6" w:rsidRDefault="005B70EE" w:rsidP="005B70EE">
      <w:pPr>
        <w:ind w:left="357"/>
        <w:jc w:val="both"/>
      </w:pPr>
      <w:r>
        <w:t xml:space="preserve">z </w:t>
      </w:r>
      <w:r w:rsidRPr="00892CA6">
        <w:t>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5B70EE" w:rsidRPr="005F1B5B" w:rsidRDefault="005B70EE" w:rsidP="005B70EE">
      <w:pPr>
        <w:numPr>
          <w:ilvl w:val="0"/>
          <w:numId w:val="73"/>
        </w:numPr>
        <w:jc w:val="both"/>
        <w:rPr>
          <w:b/>
        </w:rPr>
      </w:pPr>
      <w:r w:rsidRPr="00892CA6">
        <w:t xml:space="preserve">Wykonawca sporządzi listę pracowników zaangażowanych w realizację niniejszej Umowy – </w:t>
      </w:r>
      <w:r w:rsidRPr="005F1B5B">
        <w:rPr>
          <w:b/>
        </w:rPr>
        <w:t>wzór - L</w:t>
      </w:r>
      <w:r>
        <w:rPr>
          <w:b/>
        </w:rPr>
        <w:t>ista pracowników – załącznik nr 11</w:t>
      </w:r>
      <w:r w:rsidRPr="005F1B5B">
        <w:rPr>
          <w:b/>
        </w:rPr>
        <w:t xml:space="preserve"> do SIWZ</w:t>
      </w:r>
      <w:r>
        <w:rPr>
          <w:b/>
        </w:rPr>
        <w:t>.</w:t>
      </w:r>
    </w:p>
    <w:p w:rsidR="005B70EE" w:rsidRPr="00892CA6" w:rsidRDefault="005B70EE" w:rsidP="005B70EE">
      <w:pPr>
        <w:numPr>
          <w:ilvl w:val="0"/>
          <w:numId w:val="73"/>
        </w:numPr>
        <w:jc w:val="both"/>
        <w:rPr>
          <w:b/>
        </w:rPr>
      </w:pPr>
      <w:r w:rsidRPr="00892CA6">
        <w:t xml:space="preserve">Wykonawca zobowiąże pisemnie pracowników wyznaczonych do realizacji przedmiotu Umowy do zachowania tajemnicy, przez podpisanie zobowiązań według wzoru określonego - </w:t>
      </w:r>
      <w:r w:rsidRPr="005F1B5B">
        <w:rPr>
          <w:b/>
        </w:rPr>
        <w:t xml:space="preserve">wzór - Zobowiązanie </w:t>
      </w:r>
      <w:r>
        <w:rPr>
          <w:b/>
        </w:rPr>
        <w:t>–</w:t>
      </w:r>
      <w:r w:rsidRPr="005F1B5B">
        <w:t xml:space="preserve"> </w:t>
      </w:r>
      <w:r>
        <w:rPr>
          <w:b/>
        </w:rPr>
        <w:t>załącznik nr 12</w:t>
      </w:r>
      <w:r w:rsidRPr="005F1B5B">
        <w:rPr>
          <w:b/>
        </w:rPr>
        <w:t xml:space="preserve"> do SIWZ</w:t>
      </w:r>
      <w:r>
        <w:rPr>
          <w:b/>
        </w:rPr>
        <w:t>.</w:t>
      </w:r>
    </w:p>
    <w:p w:rsidR="005B70EE" w:rsidRPr="00892CA6" w:rsidRDefault="005B70EE" w:rsidP="005B70EE">
      <w:pPr>
        <w:numPr>
          <w:ilvl w:val="0"/>
          <w:numId w:val="73"/>
        </w:numPr>
        <w:jc w:val="both"/>
      </w:pPr>
      <w:r w:rsidRPr="00892CA6">
        <w:t>Listę pracowników i kserokopie podpisanych zobowiązań - Wykonawca prześle Zamawiającemu w terminie 7  dni od daty podpisania niniejszej Umowy.</w:t>
      </w:r>
    </w:p>
    <w:p w:rsidR="005B70EE" w:rsidRPr="00892CA6" w:rsidRDefault="005B70EE" w:rsidP="005B70EE">
      <w:pPr>
        <w:numPr>
          <w:ilvl w:val="0"/>
          <w:numId w:val="73"/>
        </w:numPr>
        <w:jc w:val="both"/>
      </w:pPr>
      <w:r w:rsidRPr="00892CA6">
        <w:t>Strony dopuszczają korekty w liście pracowników angażowanych, po spełnieniu wymogów opisanych w pkt Nr 8.</w:t>
      </w:r>
    </w:p>
    <w:p w:rsidR="005B70EE" w:rsidRPr="00892CA6" w:rsidRDefault="005B70EE" w:rsidP="005B70EE">
      <w:pPr>
        <w:numPr>
          <w:ilvl w:val="0"/>
          <w:numId w:val="73"/>
        </w:numPr>
        <w:jc w:val="both"/>
        <w:rPr>
          <w:b/>
        </w:rPr>
      </w:pPr>
      <w:r w:rsidRPr="00892CA6">
        <w:t>Zamawiający zobowiązuje się do zapewnienia poufności udostępnionej dokumentacji technicznej Oprogramowania Aplikacyjnego, z wyłączeniem dokumentacji zewnętrznych interfejsów wymiany danych</w:t>
      </w:r>
    </w:p>
    <w:p w:rsidR="00587CAB" w:rsidRDefault="00587CAB" w:rsidP="005B70EE">
      <w:pPr>
        <w:jc w:val="center"/>
        <w:rPr>
          <w:b/>
        </w:rPr>
      </w:pPr>
    </w:p>
    <w:p w:rsidR="00587CAB" w:rsidRDefault="00587CAB" w:rsidP="005B70EE">
      <w:pPr>
        <w:jc w:val="center"/>
        <w:rPr>
          <w:b/>
        </w:rPr>
      </w:pPr>
    </w:p>
    <w:p w:rsidR="005B70EE" w:rsidRPr="00F25C47" w:rsidRDefault="005B70EE" w:rsidP="005B70EE">
      <w:pPr>
        <w:jc w:val="center"/>
        <w:rPr>
          <w:b/>
        </w:rPr>
      </w:pPr>
      <w:r w:rsidRPr="00F25C47">
        <w:rPr>
          <w:b/>
        </w:rPr>
        <w:lastRenderedPageBreak/>
        <w:t xml:space="preserve">§ </w:t>
      </w:r>
      <w:r>
        <w:rPr>
          <w:b/>
        </w:rPr>
        <w:t>12</w:t>
      </w:r>
    </w:p>
    <w:p w:rsidR="005B70EE" w:rsidRPr="00F25C47" w:rsidRDefault="005B70EE" w:rsidP="005B70EE">
      <w:pPr>
        <w:jc w:val="both"/>
        <w:rPr>
          <w:b/>
        </w:rPr>
      </w:pPr>
      <w:r w:rsidRPr="005013E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5B70EE" w:rsidRPr="00F25C47" w:rsidRDefault="005B70EE" w:rsidP="005B70EE">
      <w:pPr>
        <w:jc w:val="center"/>
        <w:rPr>
          <w:b/>
        </w:rPr>
      </w:pPr>
      <w:r w:rsidRPr="00F25C47">
        <w:rPr>
          <w:b/>
        </w:rPr>
        <w:t>§ 1</w:t>
      </w:r>
      <w:r>
        <w:rPr>
          <w:b/>
        </w:rPr>
        <w:t>3</w:t>
      </w:r>
    </w:p>
    <w:p w:rsidR="005B70EE" w:rsidRPr="00F25C47" w:rsidRDefault="005B70EE" w:rsidP="005B70EE">
      <w:pPr>
        <w:jc w:val="center"/>
        <w:rPr>
          <w:b/>
        </w:rPr>
      </w:pPr>
      <w:r w:rsidRPr="00F25C47">
        <w:rPr>
          <w:b/>
        </w:rPr>
        <w:t>Zmiana umowy</w:t>
      </w:r>
    </w:p>
    <w:p w:rsidR="005B70EE" w:rsidRPr="00F25C47" w:rsidRDefault="005B70EE" w:rsidP="005B70EE">
      <w:pPr>
        <w:numPr>
          <w:ilvl w:val="0"/>
          <w:numId w:val="55"/>
        </w:numPr>
        <w:jc w:val="both"/>
      </w:pPr>
      <w:r w:rsidRPr="00F25C47">
        <w:t xml:space="preserve">Zmiana umowy może nastąpić za zgodą obu stron w przypadkach ściśle określonych </w:t>
      </w:r>
      <w:r w:rsidRPr="00F25C47">
        <w:br w:type="textWrapping" w:clear="all"/>
        <w:t xml:space="preserve">w SIWZ w formie aneksu. </w:t>
      </w:r>
    </w:p>
    <w:p w:rsidR="005B70EE" w:rsidRPr="00F25C47" w:rsidRDefault="005B70EE" w:rsidP="005B70EE">
      <w:pPr>
        <w:numPr>
          <w:ilvl w:val="0"/>
          <w:numId w:val="55"/>
        </w:numPr>
        <w:jc w:val="both"/>
      </w:pPr>
      <w:r w:rsidRPr="00F25C47">
        <w:t>Wszelkie zmiany umowy wymagają dla swojej ważności formy pisemnej.</w:t>
      </w:r>
    </w:p>
    <w:p w:rsidR="005B70EE" w:rsidRPr="00F25C47" w:rsidRDefault="005B70EE" w:rsidP="005B70EE">
      <w:pPr>
        <w:rPr>
          <w:b/>
        </w:rPr>
      </w:pPr>
    </w:p>
    <w:p w:rsidR="005B70EE" w:rsidRPr="00F25C47" w:rsidRDefault="005B70EE" w:rsidP="005B70EE">
      <w:pPr>
        <w:jc w:val="center"/>
        <w:rPr>
          <w:b/>
        </w:rPr>
      </w:pPr>
      <w:r w:rsidRPr="00F25C47">
        <w:rPr>
          <w:b/>
        </w:rPr>
        <w:t>§ 1</w:t>
      </w:r>
      <w:r>
        <w:rPr>
          <w:b/>
        </w:rPr>
        <w:t>4</w:t>
      </w:r>
    </w:p>
    <w:p w:rsidR="005B70EE" w:rsidRPr="00F25C47" w:rsidRDefault="005B70EE" w:rsidP="005B70EE">
      <w:pPr>
        <w:jc w:val="center"/>
        <w:rPr>
          <w:b/>
        </w:rPr>
      </w:pPr>
      <w:r w:rsidRPr="00F25C47">
        <w:rPr>
          <w:b/>
        </w:rPr>
        <w:t>Postępowanie polubowne</w:t>
      </w:r>
    </w:p>
    <w:p w:rsidR="005B70EE" w:rsidRPr="00F25C47" w:rsidRDefault="005B70EE" w:rsidP="005B70EE">
      <w:pPr>
        <w:numPr>
          <w:ilvl w:val="0"/>
          <w:numId w:val="58"/>
        </w:numPr>
        <w:jc w:val="both"/>
      </w:pPr>
      <w:r w:rsidRPr="00F25C47">
        <w:t xml:space="preserve">Wszelkie spory strony zobowiązują się załatwić w pierwszej kolejności polubownie. </w:t>
      </w:r>
    </w:p>
    <w:p w:rsidR="005B70EE" w:rsidRPr="00892CA6" w:rsidRDefault="005B70EE" w:rsidP="005B70EE">
      <w:pPr>
        <w:numPr>
          <w:ilvl w:val="0"/>
          <w:numId w:val="58"/>
        </w:numPr>
        <w:jc w:val="both"/>
      </w:pPr>
      <w:r w:rsidRPr="00F25C47">
        <w:t>Do rozstrzygania sporów Sądowych strony ustalają właściwość Sądu siedziby Zamawiającego.</w:t>
      </w:r>
    </w:p>
    <w:p w:rsidR="005B70EE" w:rsidRDefault="005B70EE" w:rsidP="005B70EE">
      <w:pPr>
        <w:jc w:val="center"/>
        <w:rPr>
          <w:b/>
        </w:rPr>
      </w:pPr>
    </w:p>
    <w:p w:rsidR="005B70EE" w:rsidRPr="00F25C47" w:rsidRDefault="005B70EE" w:rsidP="005B70EE">
      <w:pPr>
        <w:jc w:val="center"/>
        <w:rPr>
          <w:b/>
        </w:rPr>
      </w:pPr>
      <w:r w:rsidRPr="00F25C47">
        <w:rPr>
          <w:b/>
        </w:rPr>
        <w:t>§ 1</w:t>
      </w:r>
      <w:r>
        <w:rPr>
          <w:b/>
        </w:rPr>
        <w:t>5</w:t>
      </w:r>
    </w:p>
    <w:p w:rsidR="005B70EE" w:rsidRPr="00F25C47" w:rsidRDefault="005B70EE" w:rsidP="005B70EE">
      <w:pPr>
        <w:jc w:val="center"/>
        <w:rPr>
          <w:b/>
        </w:rPr>
      </w:pPr>
      <w:r w:rsidRPr="00F25C47">
        <w:rPr>
          <w:b/>
        </w:rPr>
        <w:t>Pozostałe postanowienia</w:t>
      </w:r>
    </w:p>
    <w:p w:rsidR="005B70EE" w:rsidRPr="00F25C47" w:rsidRDefault="005B70EE" w:rsidP="005B70EE">
      <w:pPr>
        <w:numPr>
          <w:ilvl w:val="0"/>
          <w:numId w:val="57"/>
        </w:numPr>
        <w:jc w:val="both"/>
      </w:pPr>
      <w:r w:rsidRPr="00F25C47">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B70EE" w:rsidRPr="00F25C47" w:rsidRDefault="005B70EE" w:rsidP="005B70EE">
      <w:pPr>
        <w:numPr>
          <w:ilvl w:val="0"/>
          <w:numId w:val="57"/>
        </w:numPr>
        <w:jc w:val="both"/>
      </w:pPr>
      <w:r w:rsidRPr="00F25C47">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B70EE" w:rsidRPr="00F25C47" w:rsidRDefault="005B70EE" w:rsidP="005B70EE">
      <w:pPr>
        <w:rPr>
          <w:b/>
        </w:rPr>
      </w:pPr>
    </w:p>
    <w:p w:rsidR="005B70EE" w:rsidRPr="00F25C47" w:rsidRDefault="005B70EE" w:rsidP="005B70EE">
      <w:pPr>
        <w:ind w:left="357"/>
        <w:jc w:val="center"/>
        <w:rPr>
          <w:b/>
        </w:rPr>
      </w:pPr>
      <w:r w:rsidRPr="00F25C47">
        <w:rPr>
          <w:b/>
        </w:rPr>
        <w:t>§ 1</w:t>
      </w:r>
      <w:r>
        <w:rPr>
          <w:b/>
        </w:rPr>
        <w:t>6</w:t>
      </w:r>
    </w:p>
    <w:p w:rsidR="005B70EE" w:rsidRPr="00F25C47" w:rsidRDefault="005B70EE" w:rsidP="005B70EE">
      <w:pPr>
        <w:jc w:val="both"/>
        <w:rPr>
          <w:b/>
        </w:rPr>
      </w:pPr>
      <w:r w:rsidRPr="00F25C47">
        <w:rPr>
          <w:b/>
        </w:rPr>
        <w:t>Zestawienie asortymentowo - cenowe stanowiące w SIWZ załącznik nr 2 i 2a wypełnione przez Wykonawcę w ofercie zostanie treścią tego paragrafu zgodnie z danymi z oferty.</w:t>
      </w:r>
    </w:p>
    <w:p w:rsidR="005B70EE" w:rsidRPr="00F25C47" w:rsidRDefault="005B70EE" w:rsidP="005B70EE">
      <w:pPr>
        <w:ind w:left="357"/>
        <w:jc w:val="center"/>
        <w:rPr>
          <w:b/>
        </w:rPr>
      </w:pPr>
    </w:p>
    <w:p w:rsidR="005B70EE" w:rsidRPr="00F25C47" w:rsidRDefault="005B70EE" w:rsidP="005B70EE">
      <w:pPr>
        <w:ind w:left="357"/>
        <w:jc w:val="center"/>
        <w:rPr>
          <w:b/>
        </w:rPr>
      </w:pPr>
      <w:r w:rsidRPr="00F25C47">
        <w:rPr>
          <w:b/>
        </w:rPr>
        <w:t>§ 1</w:t>
      </w:r>
      <w:r>
        <w:rPr>
          <w:b/>
        </w:rPr>
        <w:t>7</w:t>
      </w:r>
    </w:p>
    <w:p w:rsidR="005B70EE" w:rsidRPr="00F25C47" w:rsidRDefault="005B70EE" w:rsidP="005B70EE">
      <w:pPr>
        <w:spacing w:after="120"/>
      </w:pPr>
      <w:r w:rsidRPr="00F25C47">
        <w:t>Umowę sporządzono w dwóch jednobrzmiących egzemplarzach, po jednym dla każdej ze Stron.</w:t>
      </w:r>
    </w:p>
    <w:p w:rsidR="005B70EE" w:rsidRPr="00F25C47" w:rsidRDefault="005B70EE" w:rsidP="005B70EE">
      <w:pPr>
        <w:jc w:val="center"/>
        <w:rPr>
          <w:b/>
        </w:rPr>
      </w:pPr>
      <w:r w:rsidRPr="00F25C47">
        <w:rPr>
          <w:b/>
        </w:rPr>
        <w:t>Wykonawca:</w:t>
      </w:r>
      <w:r w:rsidRPr="00F25C47">
        <w:rPr>
          <w:b/>
        </w:rPr>
        <w:tab/>
      </w:r>
      <w:r w:rsidRPr="00F25C47">
        <w:rPr>
          <w:b/>
        </w:rPr>
        <w:tab/>
      </w:r>
      <w:r w:rsidRPr="00F25C47">
        <w:rPr>
          <w:b/>
        </w:rPr>
        <w:tab/>
      </w:r>
      <w:r w:rsidRPr="00F25C47">
        <w:rPr>
          <w:b/>
        </w:rPr>
        <w:tab/>
      </w:r>
      <w:r w:rsidRPr="00F25C47">
        <w:rPr>
          <w:b/>
        </w:rPr>
        <w:tab/>
        <w:t xml:space="preserve">      Zamawiający:</w:t>
      </w:r>
    </w:p>
    <w:p w:rsidR="00221D09" w:rsidRDefault="00221D09" w:rsidP="00221D09">
      <w:pPr>
        <w:ind w:firstLine="4"/>
        <w:jc w:val="center"/>
        <w:rPr>
          <w:b/>
          <w:sz w:val="20"/>
          <w:szCs w:val="20"/>
        </w:rPr>
      </w:pPr>
    </w:p>
    <w:p w:rsidR="0028207C" w:rsidRPr="005013E6" w:rsidRDefault="0028207C" w:rsidP="0028207C">
      <w:pPr>
        <w:spacing w:after="120"/>
        <w:jc w:val="both"/>
        <w:rPr>
          <w:i/>
          <w:sz w:val="20"/>
          <w:szCs w:val="20"/>
        </w:rPr>
      </w:pPr>
      <w:r w:rsidRPr="005013E6">
        <w:rPr>
          <w:i/>
          <w:sz w:val="20"/>
          <w:szCs w:val="20"/>
        </w:rPr>
        <w:t>W przypadku wyboru mojej oferty w trybie przetargu n</w:t>
      </w:r>
      <w:r>
        <w:rPr>
          <w:i/>
          <w:sz w:val="20"/>
          <w:szCs w:val="20"/>
        </w:rPr>
        <w:t>ieograniczonego nr postępowania 89</w:t>
      </w:r>
      <w:r w:rsidRPr="005013E6">
        <w:rPr>
          <w:i/>
          <w:sz w:val="20"/>
          <w:szCs w:val="20"/>
        </w:rPr>
        <w:t>/Med./2016, zobowiązuję się podpisać z Zamawiającym umowę wg powyższego wzoru.</w:t>
      </w:r>
    </w:p>
    <w:p w:rsidR="0028207C" w:rsidRPr="005013E6" w:rsidRDefault="0028207C" w:rsidP="0028207C">
      <w:pPr>
        <w:ind w:firstLine="708"/>
        <w:rPr>
          <w:color w:val="000000"/>
          <w:sz w:val="18"/>
          <w:szCs w:val="20"/>
        </w:rPr>
      </w:pPr>
    </w:p>
    <w:p w:rsidR="0028207C" w:rsidRDefault="0028207C" w:rsidP="0028207C">
      <w:pPr>
        <w:rPr>
          <w:color w:val="000000"/>
          <w:sz w:val="18"/>
          <w:szCs w:val="20"/>
        </w:rPr>
      </w:pPr>
    </w:p>
    <w:p w:rsidR="0028207C" w:rsidRPr="005013E6" w:rsidRDefault="0028207C" w:rsidP="0028207C">
      <w:pPr>
        <w:ind w:firstLine="708"/>
        <w:rPr>
          <w:color w:val="000000"/>
          <w:sz w:val="18"/>
          <w:szCs w:val="20"/>
        </w:rPr>
      </w:pPr>
      <w:r w:rsidRPr="005013E6">
        <w:rPr>
          <w:color w:val="000000"/>
          <w:sz w:val="18"/>
          <w:szCs w:val="20"/>
        </w:rPr>
        <w:t>……………….…dnia……………                              ………...............................................................................</w:t>
      </w:r>
    </w:p>
    <w:p w:rsidR="0028207C" w:rsidRPr="005013E6" w:rsidRDefault="0028207C" w:rsidP="0028207C">
      <w:pPr>
        <w:rPr>
          <w:sz w:val="18"/>
          <w:szCs w:val="20"/>
        </w:rPr>
      </w:pPr>
      <w:r w:rsidRPr="005013E6">
        <w:rPr>
          <w:b/>
          <w:sz w:val="18"/>
          <w:szCs w:val="20"/>
        </w:rPr>
        <w:t xml:space="preserve">                                                                                                          </w:t>
      </w:r>
      <w:r w:rsidRPr="005013E6">
        <w:rPr>
          <w:sz w:val="18"/>
          <w:szCs w:val="20"/>
        </w:rPr>
        <w:t>podpis i  pieczęć  osób wskazanych w dokumencie</w:t>
      </w:r>
    </w:p>
    <w:p w:rsidR="0028207C" w:rsidRPr="005013E6" w:rsidRDefault="0028207C" w:rsidP="0028207C">
      <w:pPr>
        <w:rPr>
          <w:sz w:val="18"/>
          <w:szCs w:val="20"/>
        </w:rPr>
      </w:pPr>
      <w:r w:rsidRPr="005013E6">
        <w:rPr>
          <w:sz w:val="18"/>
          <w:szCs w:val="20"/>
        </w:rPr>
        <w:t xml:space="preserve">                                                                                                     uprawniającym do występowania w obrocie prawny lub</w:t>
      </w:r>
    </w:p>
    <w:p w:rsidR="0028207C" w:rsidRPr="005013E6" w:rsidRDefault="0028207C" w:rsidP="0028207C">
      <w:pPr>
        <w:ind w:firstLine="4"/>
        <w:jc w:val="center"/>
        <w:rPr>
          <w:b/>
        </w:rPr>
      </w:pPr>
      <w:r w:rsidRPr="005013E6">
        <w:rPr>
          <w:sz w:val="18"/>
          <w:szCs w:val="20"/>
        </w:rPr>
        <w:t xml:space="preserve">                                                          </w:t>
      </w:r>
      <w:r>
        <w:rPr>
          <w:sz w:val="18"/>
          <w:szCs w:val="20"/>
        </w:rPr>
        <w:t xml:space="preserve">                       </w:t>
      </w:r>
      <w:r w:rsidRPr="005013E6">
        <w:rPr>
          <w:sz w:val="18"/>
          <w:szCs w:val="20"/>
        </w:rPr>
        <w:t xml:space="preserve">posiadają pełnomocnictwo  </w:t>
      </w:r>
    </w:p>
    <w:p w:rsidR="00107337" w:rsidRDefault="008F6B06" w:rsidP="00107337">
      <w:pPr>
        <w:spacing w:line="288" w:lineRule="auto"/>
        <w:jc w:val="right"/>
        <w:textAlignment w:val="top"/>
        <w:rPr>
          <w:b/>
          <w:color w:val="000000"/>
        </w:rPr>
      </w:pPr>
      <w:r>
        <w:rPr>
          <w:b/>
          <w:color w:val="000000"/>
        </w:rPr>
        <w:lastRenderedPageBreak/>
        <w:t>Załącznik</w:t>
      </w:r>
      <w:r w:rsidR="00645CB8">
        <w:rPr>
          <w:b/>
          <w:color w:val="000000"/>
        </w:rPr>
        <w:t xml:space="preserve"> </w:t>
      </w:r>
      <w:r w:rsidR="004C6581">
        <w:rPr>
          <w:b/>
          <w:color w:val="000000"/>
        </w:rPr>
        <w:t>nr 4 do SIWZ</w:t>
      </w:r>
    </w:p>
    <w:p w:rsidR="00645CB8" w:rsidRPr="00196D0E" w:rsidRDefault="00645CB8" w:rsidP="00107337">
      <w:pPr>
        <w:spacing w:line="288" w:lineRule="auto"/>
        <w:jc w:val="right"/>
        <w:textAlignment w:val="top"/>
        <w:rPr>
          <w:b/>
          <w:color w:val="000000"/>
        </w:rPr>
      </w:pPr>
      <w:r>
        <w:rPr>
          <w:b/>
          <w:color w:val="000000"/>
        </w:rPr>
        <w:t>(</w:t>
      </w:r>
      <w:r w:rsidR="00542A77">
        <w:rPr>
          <w:b/>
          <w:color w:val="000000"/>
        </w:rPr>
        <w:t>wzór</w:t>
      </w:r>
      <w:r>
        <w:rPr>
          <w:b/>
          <w:color w:val="000000"/>
        </w:rPr>
        <w:t>)</w:t>
      </w: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2185"/>
        <w:gridCol w:w="1037"/>
        <w:gridCol w:w="1255"/>
        <w:gridCol w:w="1078"/>
        <w:gridCol w:w="1039"/>
        <w:gridCol w:w="1139"/>
        <w:gridCol w:w="1169"/>
        <w:gridCol w:w="1314"/>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107337">
        <w:trPr>
          <w:trHeight w:val="1018"/>
        </w:trPr>
        <w:tc>
          <w:tcPr>
            <w:tcW w:w="272"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481" w:type="pct"/>
          </w:tcPr>
          <w:p w:rsidR="00107337" w:rsidRDefault="00107337" w:rsidP="00107337">
            <w:r w:rsidRPr="00EC7959">
              <w:t>(…)</w:t>
            </w:r>
          </w:p>
        </w:tc>
        <w:tc>
          <w:tcPr>
            <w:tcW w:w="527"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107337">
        <w:trPr>
          <w:trHeight w:val="66"/>
        </w:trPr>
        <w:tc>
          <w:tcPr>
            <w:tcW w:w="3324"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Pr="00543C70" w:rsidRDefault="00107337" w:rsidP="00107337">
      <w:pPr>
        <w:ind w:right="-288"/>
        <w:rPr>
          <w:rFonts w:ascii="MS Mincho" w:eastAsia="MS Mincho" w:hAnsi="MS Mincho"/>
          <w:bCs/>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645CB8" w:rsidRDefault="00645CB8" w:rsidP="00107337">
      <w:pPr>
        <w:jc w:val="right"/>
        <w:rPr>
          <w:b/>
        </w:rPr>
      </w:pPr>
      <w:r>
        <w:rPr>
          <w:b/>
        </w:rPr>
        <w:lastRenderedPageBreak/>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sidR="001901AE" w:rsidRPr="001901AE">
        <w:rPr>
          <w:b/>
        </w:rPr>
        <w:t>ZUŻYCIA</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color w:val="403152"/>
          <w:sz w:val="32"/>
          <w:szCs w:val="32"/>
        </w:rPr>
      </w:pPr>
    </w:p>
    <w:p w:rsidR="00107337" w:rsidRPr="00D872CB" w:rsidRDefault="00107337" w:rsidP="00107337">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w:t>
      </w:r>
      <w:r w:rsidR="001901AE">
        <w:rPr>
          <w:rFonts w:ascii="Book Antiqua" w:hAnsi="Book Antiqua" w:cs="Courier New"/>
          <w:color w:val="403152"/>
          <w:sz w:val="28"/>
          <w:szCs w:val="28"/>
        </w:rPr>
        <w:t>/</w:t>
      </w:r>
      <w:r w:rsidRPr="00BD0FEF">
        <w:rPr>
          <w:rFonts w:ascii="Book Antiqua" w:hAnsi="Book Antiqua" w:cs="Courier New"/>
          <w:color w:val="403152"/>
          <w:sz w:val="28"/>
          <w:szCs w:val="28"/>
        </w:rPr>
        <w:t xml:space="preserve">y </w:t>
      </w:r>
      <w:r w:rsidR="001901AE">
        <w:rPr>
          <w:rFonts w:ascii="Book Antiqua" w:hAnsi="Book Antiqua" w:cs="Courier New"/>
          <w:color w:val="403152"/>
          <w:sz w:val="28"/>
          <w:szCs w:val="28"/>
        </w:rPr>
        <w:t>zużyty/e  zestaw/y:</w:t>
      </w:r>
    </w:p>
    <w:p w:rsidR="00107337" w:rsidRPr="00D872CB" w:rsidRDefault="00542A77" w:rsidP="009C556D">
      <w:pPr>
        <w:pStyle w:val="Akapitzlist"/>
        <w:numPr>
          <w:ilvl w:val="0"/>
          <w:numId w:val="48"/>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Pr>
          <w:rFonts w:ascii="Book Antiqua" w:eastAsia="Times New Roman" w:hAnsi="Book Antiqua" w:cs="Courier New"/>
          <w:color w:val="403152"/>
          <w:sz w:val="28"/>
          <w:szCs w:val="28"/>
          <w:lang w:eastAsia="pl-PL"/>
        </w:rPr>
        <w:t xml:space="preserve">  </w:t>
      </w:r>
      <w:r w:rsidR="00107337" w:rsidRPr="00D872CB">
        <w:rPr>
          <w:rFonts w:ascii="Book Antiqua" w:eastAsia="Times New Roman" w:hAnsi="Book Antiqua" w:cs="Courier New"/>
          <w:color w:val="403152"/>
          <w:sz w:val="28"/>
          <w:szCs w:val="28"/>
          <w:lang w:eastAsia="pl-PL"/>
        </w:rPr>
        <w:t>Numer historii choroby</w:t>
      </w:r>
    </w:p>
    <w:p w:rsidR="00107337" w:rsidRPr="00D872CB"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107337"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107337" w:rsidRPr="00D872CB" w:rsidRDefault="00107337" w:rsidP="0010733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107337" w:rsidRPr="00D872CB" w:rsidRDefault="00107337" w:rsidP="0010733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b/>
          <w:bCs/>
          <w:color w:val="403152"/>
          <w:sz w:val="28"/>
          <w:szCs w:val="28"/>
          <w:lang w:val="de-DE" w:eastAsia="pl-PL"/>
        </w:rPr>
      </w:pP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645CB8" w:rsidRDefault="00107337" w:rsidP="00107337">
      <w:pPr>
        <w:jc w:val="right"/>
        <w:rPr>
          <w:b/>
          <w:color w:val="000000"/>
        </w:rPr>
      </w:pPr>
      <w:r>
        <w:rPr>
          <w:b/>
          <w:color w:val="000000"/>
        </w:rPr>
        <w:lastRenderedPageBreak/>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Default="00107337" w:rsidP="0010733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107337" w:rsidRPr="00BD0FEF" w:rsidRDefault="00107337" w:rsidP="0010733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2183"/>
        <w:gridCol w:w="1039"/>
        <w:gridCol w:w="1255"/>
        <w:gridCol w:w="1076"/>
        <w:gridCol w:w="1037"/>
        <w:gridCol w:w="888"/>
        <w:gridCol w:w="888"/>
        <w:gridCol w:w="184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645CB8" w:rsidRDefault="00645CB8" w:rsidP="00107337">
      <w:pPr>
        <w:tabs>
          <w:tab w:val="left" w:pos="708"/>
          <w:tab w:val="center" w:pos="4536"/>
          <w:tab w:val="right" w:pos="9072"/>
        </w:tabs>
        <w:jc w:val="right"/>
        <w:rPr>
          <w:b/>
          <w:color w:val="000000"/>
        </w:rPr>
      </w:pPr>
      <w:r>
        <w:rPr>
          <w:b/>
          <w:color w:val="000000"/>
        </w:rPr>
        <w:lastRenderedPageBreak/>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9C556D">
      <w:pPr>
        <w:numPr>
          <w:ilvl w:val="0"/>
          <w:numId w:val="49"/>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9C556D">
      <w:pPr>
        <w:numPr>
          <w:ilvl w:val="0"/>
          <w:numId w:val="49"/>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9C556D">
      <w:pPr>
        <w:numPr>
          <w:ilvl w:val="0"/>
          <w:numId w:val="49"/>
        </w:numPr>
      </w:pPr>
      <w:r w:rsidRPr="007D427A">
        <w:t>Odbiorca potwierdza otrzymanie wraz z dostarczonym sprzętem medycznym :</w:t>
      </w:r>
    </w:p>
    <w:p w:rsidR="00107337" w:rsidRPr="007D427A" w:rsidRDefault="00107337" w:rsidP="009C556D">
      <w:pPr>
        <w:numPr>
          <w:ilvl w:val="0"/>
          <w:numId w:val="37"/>
        </w:numPr>
        <w:ind w:left="426"/>
      </w:pPr>
      <w:r w:rsidRPr="007D427A">
        <w:t xml:space="preserve">instrukcji obsługi  i użytkowania w języku polskim w formie papierowej i elektronicznej </w:t>
      </w:r>
    </w:p>
    <w:p w:rsidR="00107337" w:rsidRPr="007D427A" w:rsidRDefault="00107337" w:rsidP="009C556D">
      <w:pPr>
        <w:numPr>
          <w:ilvl w:val="0"/>
          <w:numId w:val="37"/>
        </w:numPr>
        <w:ind w:left="426"/>
      </w:pPr>
      <w:r w:rsidRPr="007D427A">
        <w:t xml:space="preserve">wykazu autoryzowanych punktów serwisowych </w:t>
      </w:r>
    </w:p>
    <w:p w:rsidR="00107337" w:rsidRPr="007D427A" w:rsidRDefault="00107337" w:rsidP="009C556D">
      <w:pPr>
        <w:numPr>
          <w:ilvl w:val="0"/>
          <w:numId w:val="37"/>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9C556D">
      <w:pPr>
        <w:numPr>
          <w:ilvl w:val="0"/>
          <w:numId w:val="37"/>
        </w:numPr>
        <w:ind w:left="709" w:hanging="643"/>
      </w:pPr>
      <w:r w:rsidRPr="007D427A">
        <w:t>Kopii Deklaracji Zgodności wystawioną przez producenta wraz z tłumaczeniem w przypadku oryginału w jęz. obcym</w:t>
      </w:r>
    </w:p>
    <w:p w:rsidR="00107337" w:rsidRPr="007D427A" w:rsidRDefault="00107337" w:rsidP="009C556D">
      <w:pPr>
        <w:numPr>
          <w:ilvl w:val="0"/>
          <w:numId w:val="37"/>
        </w:numPr>
        <w:ind w:left="426"/>
        <w:rPr>
          <w:lang w:val="en-GB"/>
        </w:rPr>
      </w:pPr>
      <w:r w:rsidRPr="007D427A">
        <w:rPr>
          <w:lang w:val="en-GB"/>
        </w:rPr>
        <w:t>karty gwarancyjnej</w:t>
      </w:r>
    </w:p>
    <w:p w:rsidR="00107337" w:rsidRPr="007D427A" w:rsidRDefault="00107337" w:rsidP="009C556D">
      <w:pPr>
        <w:numPr>
          <w:ilvl w:val="0"/>
          <w:numId w:val="37"/>
        </w:numPr>
        <w:ind w:left="426"/>
        <w:rPr>
          <w:lang w:val="en-GB"/>
        </w:rPr>
      </w:pPr>
      <w:r w:rsidRPr="007D427A">
        <w:rPr>
          <w:lang w:val="en-GB"/>
        </w:rPr>
        <w:t>paszportu technicznego</w:t>
      </w:r>
    </w:p>
    <w:p w:rsidR="00107337" w:rsidRPr="007D427A" w:rsidRDefault="00107337" w:rsidP="009C556D">
      <w:pPr>
        <w:numPr>
          <w:ilvl w:val="0"/>
          <w:numId w:val="49"/>
        </w:numPr>
      </w:pPr>
      <w:r w:rsidRPr="007D427A">
        <w:t>Szkolenie personelu medycznego w zakresie obsługi, konserwacji, mycia i dezynfekcji przedmiotu przekazania przeprowadzono w dniach:</w:t>
      </w:r>
      <w:r w:rsidRPr="007D427A">
        <w:br/>
      </w:r>
      <w:r w:rsidRPr="007D427A">
        <w:lastRenderedPageBreak/>
        <w:t>…………………… w godz. ……………</w:t>
      </w:r>
      <w:r w:rsidRPr="007D427A">
        <w:br/>
        <w:t>…………………… w godz. ……………</w:t>
      </w:r>
    </w:p>
    <w:p w:rsidR="00107337" w:rsidRPr="007D427A" w:rsidRDefault="00107337" w:rsidP="00107337"/>
    <w:p w:rsidR="00107337" w:rsidRPr="007D427A" w:rsidRDefault="00107337" w:rsidP="009C556D">
      <w:pPr>
        <w:numPr>
          <w:ilvl w:val="0"/>
          <w:numId w:val="49"/>
        </w:numPr>
      </w:pPr>
      <w:r w:rsidRPr="007D427A">
        <w:t>W szkoleniu tym wzięły udział następujące osoby:</w:t>
      </w:r>
    </w:p>
    <w:p w:rsidR="00107337" w:rsidRPr="007D427A" w:rsidRDefault="00107337" w:rsidP="00107337"/>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9C556D">
      <w:pPr>
        <w:numPr>
          <w:ilvl w:val="0"/>
          <w:numId w:val="49"/>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Default="00107337" w:rsidP="00107337">
      <w:pPr>
        <w:ind w:left="4956" w:firstLine="708"/>
        <w:rPr>
          <w:b/>
        </w:rPr>
      </w:pPr>
    </w:p>
    <w:p w:rsidR="00542A77" w:rsidRDefault="00542A77" w:rsidP="00107337">
      <w:pPr>
        <w:ind w:left="4956" w:firstLine="708"/>
        <w:rPr>
          <w:b/>
        </w:rPr>
      </w:pPr>
    </w:p>
    <w:p w:rsidR="00542A77" w:rsidRPr="007D427A" w:rsidRDefault="00542A7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542A77" w:rsidRDefault="008F442D" w:rsidP="008F442D">
      <w:pPr>
        <w:spacing w:after="200" w:line="276" w:lineRule="auto"/>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8F442D">
      <w:pPr>
        <w:spacing w:after="200" w:line="276" w:lineRule="auto"/>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Default="008F442D" w:rsidP="008F442D">
      <w:pPr>
        <w:spacing w:line="288" w:lineRule="auto"/>
        <w:jc w:val="right"/>
        <w:textAlignment w:val="top"/>
        <w:rPr>
          <w:b/>
          <w:color w:val="000000"/>
        </w:rPr>
      </w:pPr>
    </w:p>
    <w:p w:rsidR="00542A77" w:rsidRDefault="00542A77"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4C6581">
        <w:rPr>
          <w:b/>
          <w:color w:val="000000"/>
        </w:rPr>
        <w:t>10</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28207C" w:rsidRDefault="008F442D" w:rsidP="008F442D">
      <w:pPr>
        <w:textAlignment w:val="top"/>
        <w:rPr>
          <w:sz w:val="16"/>
          <w:szCs w:val="16"/>
        </w:rPr>
      </w:pPr>
      <w:r w:rsidRPr="00E812CD">
        <w:t xml:space="preserve">     ..............................................             </w:t>
      </w:r>
      <w:r w:rsidR="0028207C">
        <w:t>                     </w:t>
      </w:r>
      <w:r w:rsidRPr="00E812CD">
        <w:t xml:space="preserve">          ............... dn. ....................    </w:t>
      </w:r>
      <w:r w:rsidRPr="00E812CD">
        <w:rPr>
          <w:sz w:val="16"/>
          <w:szCs w:val="16"/>
        </w:rPr>
        <w:t xml:space="preserve">        </w:t>
      </w:r>
    </w:p>
    <w:p w:rsidR="008F442D" w:rsidRPr="00E812CD" w:rsidRDefault="0028207C" w:rsidP="008F442D">
      <w:pPr>
        <w:textAlignment w:val="top"/>
        <w:rPr>
          <w:sz w:val="16"/>
          <w:szCs w:val="16"/>
        </w:rPr>
      </w:pPr>
      <w:r>
        <w:rPr>
          <w:sz w:val="16"/>
          <w:szCs w:val="16"/>
        </w:rPr>
        <w:t xml:space="preserve">     </w:t>
      </w:r>
      <w:r w:rsidR="008F442D" w:rsidRPr="00E812CD">
        <w:rPr>
          <w:sz w:val="16"/>
          <w:szCs w:val="16"/>
        </w:rPr>
        <w:t xml:space="preserve">  (pieczęć adresowa firmy Wykonawcy) </w:t>
      </w:r>
    </w:p>
    <w:p w:rsidR="008F442D" w:rsidRDefault="008F442D" w:rsidP="008F442D">
      <w:pPr>
        <w:spacing w:line="288" w:lineRule="auto"/>
        <w:jc w:val="center"/>
        <w:textAlignment w:val="top"/>
      </w:pPr>
    </w:p>
    <w:p w:rsidR="00A504A1" w:rsidRDefault="00A504A1" w:rsidP="008F442D">
      <w:pPr>
        <w:spacing w:line="288" w:lineRule="auto"/>
        <w:jc w:val="center"/>
        <w:textAlignment w:val="top"/>
      </w:pPr>
    </w:p>
    <w:p w:rsidR="00A504A1" w:rsidRPr="00E812CD" w:rsidRDefault="00A504A1" w:rsidP="008F442D">
      <w:pPr>
        <w:spacing w:line="288" w:lineRule="auto"/>
        <w:jc w:val="center"/>
        <w:textAlignment w:val="top"/>
      </w:pPr>
    </w:p>
    <w:p w:rsidR="008F442D" w:rsidRPr="00A504A1" w:rsidRDefault="00F11B4F" w:rsidP="00A504A1">
      <w:pPr>
        <w:spacing w:line="288" w:lineRule="auto"/>
        <w:textAlignment w:val="top"/>
        <w:rPr>
          <w:b/>
        </w:rPr>
      </w:pPr>
      <w:r w:rsidRPr="00A504A1">
        <w:rPr>
          <w:b/>
        </w:rPr>
        <w:t xml:space="preserve">Dot: dostawa </w:t>
      </w:r>
      <w:r w:rsidR="009747CB" w:rsidRPr="003E6E24">
        <w:rPr>
          <w:rFonts w:eastAsia="Calibri"/>
          <w:b/>
          <w:lang w:eastAsia="en-US"/>
        </w:rPr>
        <w:t>jednorazowego sprzętu do krążenia pozaustrojowego, sensorów mózgowych, wraz z najmem monitorów</w:t>
      </w:r>
      <w:r w:rsidR="009747CB">
        <w:rPr>
          <w:rFonts w:eastAsia="Calibri"/>
          <w:b/>
          <w:lang w:eastAsia="en-US"/>
        </w:rPr>
        <w:t>,</w:t>
      </w:r>
      <w:r w:rsidR="009747CB" w:rsidRPr="00AE3789">
        <w:rPr>
          <w:b/>
        </w:rPr>
        <w:t xml:space="preserve">  znak sprawy </w:t>
      </w:r>
      <w:r w:rsidR="009747CB" w:rsidRPr="00B71A13">
        <w:rPr>
          <w:b/>
        </w:rPr>
        <w:t>89</w:t>
      </w:r>
      <w:r w:rsidR="009747CB">
        <w:rPr>
          <w:b/>
        </w:rPr>
        <w:t>/Med./2016</w:t>
      </w:r>
    </w:p>
    <w:p w:rsidR="00A504A1" w:rsidRPr="00E812CD" w:rsidRDefault="00A504A1" w:rsidP="008F442D">
      <w:pPr>
        <w:spacing w:line="288" w:lineRule="auto"/>
        <w:jc w:val="center"/>
        <w:textAlignment w:val="top"/>
      </w:pPr>
    </w:p>
    <w:p w:rsidR="008F442D" w:rsidRPr="006233B1" w:rsidRDefault="008F442D" w:rsidP="008F442D">
      <w:pPr>
        <w:spacing w:line="360" w:lineRule="auto"/>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7"/>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8F442D">
      <w:pPr>
        <w:spacing w:line="360" w:lineRule="auto"/>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Default="008F442D"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8F442D">
      <w:pPr>
        <w:jc w:val="right"/>
        <w:rPr>
          <w:b/>
          <w:snapToGrid w:val="0"/>
        </w:rPr>
      </w:pPr>
    </w:p>
    <w:p w:rsidR="009747CB" w:rsidRDefault="009747CB" w:rsidP="009747CB">
      <w:pPr>
        <w:spacing w:after="60"/>
        <w:jc w:val="right"/>
        <w:rPr>
          <w:b/>
        </w:rPr>
      </w:pPr>
    </w:p>
    <w:p w:rsidR="009747CB" w:rsidRDefault="009747CB" w:rsidP="009747CB">
      <w:pPr>
        <w:spacing w:after="60"/>
        <w:jc w:val="right"/>
        <w:rPr>
          <w:b/>
        </w:rPr>
      </w:pPr>
      <w:r>
        <w:rPr>
          <w:b/>
        </w:rPr>
        <w:lastRenderedPageBreak/>
        <w:t xml:space="preserve">Załącznik nr  11 </w:t>
      </w:r>
    </w:p>
    <w:p w:rsidR="009747CB" w:rsidRDefault="009747CB" w:rsidP="009747CB">
      <w:pPr>
        <w:spacing w:after="60"/>
        <w:jc w:val="right"/>
        <w:rPr>
          <w:b/>
          <w:color w:val="FF0000"/>
        </w:rPr>
      </w:pPr>
      <w:r>
        <w:rPr>
          <w:b/>
        </w:rPr>
        <w:t>„WZÓR - LISTA PRACOWNIKÓW”</w:t>
      </w:r>
    </w:p>
    <w:p w:rsidR="009747CB" w:rsidRDefault="009747CB" w:rsidP="009747CB">
      <w:pPr>
        <w:jc w:val="center"/>
        <w:rPr>
          <w:sz w:val="20"/>
          <w:szCs w:val="20"/>
        </w:rPr>
      </w:pPr>
    </w:p>
    <w:p w:rsidR="009747CB" w:rsidRDefault="009747CB" w:rsidP="009747CB">
      <w:pPr>
        <w:jc w:val="center"/>
        <w:rPr>
          <w:b/>
          <w:sz w:val="20"/>
          <w:szCs w:val="20"/>
        </w:rPr>
      </w:pPr>
      <w:r>
        <w:rPr>
          <w:b/>
          <w:sz w:val="20"/>
          <w:szCs w:val="20"/>
        </w:rPr>
        <w:t>ZASADY UDZIELENIA ZDALNEGO DOSTĘPU DO ZASOBÓW</w:t>
      </w:r>
    </w:p>
    <w:p w:rsidR="009747CB" w:rsidRDefault="009747CB" w:rsidP="009747CB">
      <w:pPr>
        <w:jc w:val="center"/>
        <w:rPr>
          <w:b/>
          <w:sz w:val="20"/>
          <w:szCs w:val="20"/>
        </w:rPr>
      </w:pPr>
    </w:p>
    <w:p w:rsidR="009747CB" w:rsidRDefault="009747CB" w:rsidP="009747CB">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 ust.1 pkt 1) ppkt a) oraz w ppkt b)</w:t>
      </w:r>
    </w:p>
    <w:p w:rsidR="009747CB" w:rsidRDefault="009747CB" w:rsidP="009747CB">
      <w:pPr>
        <w:jc w:val="both"/>
        <w:rPr>
          <w:b/>
          <w:bCs/>
          <w:sz w:val="20"/>
          <w:szCs w:val="20"/>
        </w:rPr>
      </w:pPr>
    </w:p>
    <w:p w:rsidR="009747CB" w:rsidRDefault="009747CB" w:rsidP="009747CB">
      <w:pPr>
        <w:widowControl w:val="0"/>
        <w:numPr>
          <w:ilvl w:val="0"/>
          <w:numId w:val="75"/>
        </w:numPr>
        <w:suppressAutoHyphens/>
        <w:spacing w:after="60"/>
        <w:jc w:val="center"/>
        <w:rPr>
          <w:b/>
          <w:sz w:val="22"/>
          <w:szCs w:val="22"/>
        </w:rPr>
      </w:pPr>
      <w:r>
        <w:rPr>
          <w:b/>
          <w:sz w:val="22"/>
          <w:szCs w:val="22"/>
        </w:rPr>
        <w:t>Udostępnienie</w:t>
      </w:r>
    </w:p>
    <w:p w:rsidR="009747CB" w:rsidRDefault="009747CB" w:rsidP="009747CB">
      <w:pPr>
        <w:widowControl w:val="0"/>
        <w:numPr>
          <w:ilvl w:val="0"/>
          <w:numId w:val="76"/>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7 dni od daty zawarcia umowy.</w:t>
      </w:r>
    </w:p>
    <w:p w:rsidR="009747CB" w:rsidRDefault="009747CB" w:rsidP="009747CB">
      <w:pPr>
        <w:widowControl w:val="0"/>
        <w:numPr>
          <w:ilvl w:val="0"/>
          <w:numId w:val="76"/>
        </w:numPr>
        <w:suppressAutoHyphens/>
        <w:spacing w:after="60"/>
        <w:ind w:left="357" w:hanging="357"/>
        <w:jc w:val="both"/>
        <w:rPr>
          <w:sz w:val="20"/>
          <w:szCs w:val="20"/>
        </w:rPr>
      </w:pPr>
      <w:r>
        <w:rPr>
          <w:sz w:val="20"/>
          <w:szCs w:val="20"/>
        </w:rPr>
        <w:t>Zdalny Dostęp udostępniony zostanie na cały czas trwania niniejszej umowy.</w:t>
      </w:r>
    </w:p>
    <w:p w:rsidR="009747CB" w:rsidRDefault="009747CB" w:rsidP="009747CB">
      <w:pPr>
        <w:widowControl w:val="0"/>
        <w:numPr>
          <w:ilvl w:val="0"/>
          <w:numId w:val="76"/>
        </w:numPr>
        <w:suppressAutoHyphens/>
        <w:spacing w:after="60"/>
        <w:ind w:left="357" w:hanging="357"/>
        <w:jc w:val="both"/>
        <w:rPr>
          <w:sz w:val="20"/>
          <w:szCs w:val="20"/>
        </w:rPr>
      </w:pPr>
      <w:r>
        <w:rPr>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9747CB" w:rsidRDefault="009747CB" w:rsidP="00B92D5C">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9747CB" w:rsidRDefault="009747CB" w:rsidP="00B92D5C">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9747CB" w:rsidRDefault="009747CB" w:rsidP="00B92D5C">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9747CB" w:rsidRDefault="009747CB" w:rsidP="00B92D5C">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r w:rsidR="009747CB" w:rsidTr="00B92D5C">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747CB" w:rsidRDefault="009747CB" w:rsidP="00B92D5C">
            <w:pPr>
              <w:autoSpaceDE w:val="0"/>
              <w:autoSpaceDN w:val="0"/>
              <w:adjustRightInd w:val="0"/>
              <w:spacing w:before="120" w:after="120"/>
              <w:rPr>
                <w:rFonts w:eastAsia="Calibri"/>
                <w:sz w:val="20"/>
                <w:szCs w:val="20"/>
              </w:rPr>
            </w:pPr>
          </w:p>
        </w:tc>
      </w:tr>
    </w:tbl>
    <w:p w:rsidR="009747CB" w:rsidRDefault="009747CB" w:rsidP="009747CB">
      <w:pPr>
        <w:widowControl w:val="0"/>
        <w:numPr>
          <w:ilvl w:val="0"/>
          <w:numId w:val="76"/>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9747CB" w:rsidRDefault="009747CB" w:rsidP="009747CB">
      <w:pPr>
        <w:widowControl w:val="0"/>
        <w:numPr>
          <w:ilvl w:val="0"/>
          <w:numId w:val="76"/>
        </w:numPr>
        <w:suppressAutoHyphens/>
        <w:spacing w:after="60"/>
        <w:ind w:left="357" w:hanging="357"/>
        <w:jc w:val="both"/>
        <w:rPr>
          <w:sz w:val="20"/>
          <w:szCs w:val="20"/>
        </w:rPr>
      </w:pPr>
      <w:r>
        <w:rPr>
          <w:sz w:val="20"/>
          <w:szCs w:val="20"/>
        </w:rPr>
        <w:t>W przypadku zgłoszenia błędu krytycznego Zamawiający zapewni sprawne działanie zdalnego dostępu.</w:t>
      </w:r>
    </w:p>
    <w:p w:rsidR="009747CB" w:rsidRDefault="009747CB" w:rsidP="009747CB">
      <w:pPr>
        <w:widowControl w:val="0"/>
        <w:suppressAutoHyphens/>
        <w:spacing w:after="60"/>
        <w:jc w:val="both"/>
        <w:rPr>
          <w:sz w:val="20"/>
          <w:szCs w:val="20"/>
        </w:rPr>
      </w:pPr>
    </w:p>
    <w:p w:rsidR="009747CB" w:rsidRDefault="009747CB" w:rsidP="009747CB">
      <w:pPr>
        <w:widowControl w:val="0"/>
        <w:numPr>
          <w:ilvl w:val="0"/>
          <w:numId w:val="75"/>
        </w:numPr>
        <w:suppressAutoHyphens/>
        <w:spacing w:after="60"/>
        <w:jc w:val="center"/>
        <w:rPr>
          <w:b/>
          <w:sz w:val="22"/>
          <w:szCs w:val="22"/>
        </w:rPr>
      </w:pPr>
      <w:r>
        <w:rPr>
          <w:b/>
          <w:sz w:val="22"/>
          <w:szCs w:val="22"/>
        </w:rPr>
        <w:t xml:space="preserve">Zasady korzystania </w:t>
      </w:r>
    </w:p>
    <w:p w:rsidR="009747CB" w:rsidRDefault="009747CB" w:rsidP="009747CB">
      <w:pPr>
        <w:widowControl w:val="0"/>
        <w:numPr>
          <w:ilvl w:val="0"/>
          <w:numId w:val="77"/>
        </w:numPr>
        <w:suppressAutoHyphens/>
        <w:spacing w:after="60"/>
        <w:ind w:hanging="357"/>
        <w:jc w:val="both"/>
        <w:rPr>
          <w:sz w:val="20"/>
          <w:szCs w:val="20"/>
        </w:rPr>
      </w:pPr>
      <w:r>
        <w:rPr>
          <w:sz w:val="20"/>
          <w:szCs w:val="20"/>
        </w:rPr>
        <w:t>Korzystając ze Zdalnego Dostępu Wykonawca:</w:t>
      </w:r>
    </w:p>
    <w:p w:rsidR="009747CB" w:rsidRDefault="009747CB" w:rsidP="009747CB">
      <w:pPr>
        <w:widowControl w:val="0"/>
        <w:numPr>
          <w:ilvl w:val="1"/>
          <w:numId w:val="77"/>
        </w:numPr>
        <w:suppressAutoHyphens/>
        <w:spacing w:after="60"/>
        <w:ind w:hanging="357"/>
        <w:jc w:val="both"/>
        <w:rPr>
          <w:sz w:val="20"/>
          <w:szCs w:val="20"/>
        </w:rPr>
      </w:pPr>
      <w:r>
        <w:rPr>
          <w:sz w:val="20"/>
          <w:szCs w:val="20"/>
        </w:rPr>
        <w:t>będzie wykorzystywał Zdalny Dostęp wyłącznie w celu realizacji niniejszej umowy;</w:t>
      </w:r>
    </w:p>
    <w:p w:rsidR="009747CB" w:rsidRDefault="009747CB" w:rsidP="009747CB">
      <w:pPr>
        <w:widowControl w:val="0"/>
        <w:numPr>
          <w:ilvl w:val="1"/>
          <w:numId w:val="77"/>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rsidR="009747CB" w:rsidRDefault="009747CB" w:rsidP="009747CB">
      <w:pPr>
        <w:widowControl w:val="0"/>
        <w:numPr>
          <w:ilvl w:val="0"/>
          <w:numId w:val="77"/>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rsidR="009747CB" w:rsidRDefault="009747CB" w:rsidP="009747CB">
      <w:pPr>
        <w:widowControl w:val="0"/>
        <w:numPr>
          <w:ilvl w:val="0"/>
          <w:numId w:val="77"/>
        </w:numPr>
        <w:suppressAutoHyphens/>
        <w:spacing w:after="60"/>
        <w:ind w:hanging="357"/>
        <w:jc w:val="both"/>
        <w:rPr>
          <w:sz w:val="20"/>
          <w:szCs w:val="20"/>
        </w:rPr>
      </w:pPr>
      <w:r>
        <w:rPr>
          <w:sz w:val="20"/>
          <w:szCs w:val="20"/>
        </w:rPr>
        <w:t>Zdalny dostęp udostępnia się tylko do przeglądu danych.</w:t>
      </w:r>
    </w:p>
    <w:p w:rsidR="009747CB" w:rsidRDefault="009747CB" w:rsidP="009747CB">
      <w:pPr>
        <w:widowControl w:val="0"/>
        <w:suppressAutoHyphens/>
        <w:jc w:val="both"/>
        <w:rPr>
          <w:sz w:val="20"/>
          <w:szCs w:val="20"/>
        </w:rPr>
      </w:pPr>
    </w:p>
    <w:p w:rsidR="009747CB" w:rsidRDefault="009747CB" w:rsidP="009747CB">
      <w:pPr>
        <w:widowControl w:val="0"/>
        <w:numPr>
          <w:ilvl w:val="0"/>
          <w:numId w:val="75"/>
        </w:numPr>
        <w:suppressAutoHyphens/>
        <w:spacing w:after="60"/>
        <w:jc w:val="center"/>
        <w:rPr>
          <w:b/>
          <w:sz w:val="22"/>
          <w:szCs w:val="22"/>
        </w:rPr>
      </w:pPr>
      <w:r>
        <w:rPr>
          <w:b/>
          <w:sz w:val="22"/>
          <w:szCs w:val="22"/>
        </w:rPr>
        <w:t>Warunki Techniczne do uzyskania Zdalnego Dostępu</w:t>
      </w:r>
    </w:p>
    <w:p w:rsidR="009747CB" w:rsidRDefault="009747CB" w:rsidP="009747CB">
      <w:pPr>
        <w:widowControl w:val="0"/>
        <w:suppressAutoHyphens/>
        <w:spacing w:after="60"/>
        <w:ind w:left="680"/>
        <w:rPr>
          <w:b/>
          <w:sz w:val="22"/>
          <w:szCs w:val="22"/>
        </w:rPr>
      </w:pPr>
    </w:p>
    <w:p w:rsidR="009747CB" w:rsidRDefault="009747CB" w:rsidP="009747CB">
      <w:pPr>
        <w:widowControl w:val="0"/>
        <w:numPr>
          <w:ilvl w:val="0"/>
          <w:numId w:val="78"/>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9747CB" w:rsidRDefault="009747CB" w:rsidP="009747CB">
      <w:pPr>
        <w:widowControl w:val="0"/>
        <w:numPr>
          <w:ilvl w:val="0"/>
          <w:numId w:val="78"/>
        </w:numPr>
        <w:suppressAutoHyphens/>
        <w:spacing w:after="60"/>
        <w:ind w:hanging="357"/>
        <w:jc w:val="both"/>
        <w:rPr>
          <w:sz w:val="20"/>
          <w:szCs w:val="20"/>
        </w:rPr>
      </w:pPr>
      <w:r>
        <w:rPr>
          <w:sz w:val="20"/>
          <w:szCs w:val="20"/>
        </w:rPr>
        <w:t>Zamawiający zapewni jeden z czterech rodzajów połączeń:</w:t>
      </w:r>
    </w:p>
    <w:p w:rsidR="009747CB" w:rsidRDefault="009747CB" w:rsidP="009747CB">
      <w:pPr>
        <w:widowControl w:val="0"/>
        <w:numPr>
          <w:ilvl w:val="1"/>
          <w:numId w:val="78"/>
        </w:numPr>
        <w:suppressAutoHyphens/>
        <w:spacing w:after="60"/>
        <w:ind w:hanging="357"/>
        <w:jc w:val="both"/>
        <w:rPr>
          <w:sz w:val="20"/>
          <w:szCs w:val="20"/>
        </w:rPr>
      </w:pPr>
      <w:r>
        <w:rPr>
          <w:sz w:val="20"/>
          <w:szCs w:val="20"/>
        </w:rPr>
        <w:t>VPN - zapewni bezpieczny sposób komunikacji z siecią poprzez udostępnienie bezpiecznego kanału VPN;</w:t>
      </w:r>
    </w:p>
    <w:p w:rsidR="009747CB" w:rsidRDefault="009747CB" w:rsidP="009747CB">
      <w:pPr>
        <w:widowControl w:val="0"/>
        <w:numPr>
          <w:ilvl w:val="1"/>
          <w:numId w:val="78"/>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rsidR="009747CB" w:rsidRDefault="009747CB" w:rsidP="009747CB">
      <w:pPr>
        <w:widowControl w:val="0"/>
        <w:numPr>
          <w:ilvl w:val="1"/>
          <w:numId w:val="78"/>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9747CB" w:rsidRDefault="009747CB" w:rsidP="009747CB">
      <w:pPr>
        <w:widowControl w:val="0"/>
        <w:numPr>
          <w:ilvl w:val="0"/>
          <w:numId w:val="78"/>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9747CB" w:rsidRDefault="009747CB" w:rsidP="009747CB">
      <w:pPr>
        <w:widowControl w:val="0"/>
        <w:numPr>
          <w:ilvl w:val="0"/>
          <w:numId w:val="78"/>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9747CB" w:rsidRDefault="009747CB" w:rsidP="009747CB">
      <w:pPr>
        <w:pStyle w:val="Nagwek6"/>
        <w:numPr>
          <w:ilvl w:val="0"/>
          <w:numId w:val="0"/>
        </w:numPr>
        <w:tabs>
          <w:tab w:val="left" w:pos="708"/>
        </w:tabs>
        <w:ind w:left="720"/>
        <w:jc w:val="left"/>
        <w:rPr>
          <w:sz w:val="20"/>
        </w:rPr>
      </w:pPr>
    </w:p>
    <w:p w:rsidR="009747CB" w:rsidRDefault="009747CB" w:rsidP="009747CB"/>
    <w:p w:rsidR="009747CB" w:rsidRDefault="009747CB" w:rsidP="009747CB">
      <w:pPr>
        <w:rPr>
          <w:b/>
        </w:rPr>
      </w:pPr>
      <w:r>
        <w:br/>
      </w:r>
      <w:r>
        <w:br/>
        <w:t>…………..…dnia……………                                    ..................................................................</w:t>
      </w:r>
    </w:p>
    <w:p w:rsidR="009747CB" w:rsidRDefault="009747CB" w:rsidP="009747CB">
      <w:pPr>
        <w:pStyle w:val="Bartek"/>
        <w:ind w:left="4536"/>
        <w:jc w:val="center"/>
        <w:rPr>
          <w:sz w:val="18"/>
          <w:szCs w:val="18"/>
        </w:rPr>
      </w:pPr>
      <w:r>
        <w:rPr>
          <w:sz w:val="18"/>
          <w:szCs w:val="18"/>
        </w:rPr>
        <w:t xml:space="preserve"> podpis i  pieczęć  osób wskazanych w dokumencie</w:t>
      </w:r>
    </w:p>
    <w:p w:rsidR="009747CB" w:rsidRDefault="009747CB" w:rsidP="009747CB">
      <w:pPr>
        <w:pStyle w:val="Nagwek"/>
        <w:tabs>
          <w:tab w:val="left" w:pos="708"/>
        </w:tabs>
        <w:ind w:left="4536"/>
        <w:jc w:val="center"/>
        <w:rPr>
          <w:sz w:val="18"/>
          <w:szCs w:val="18"/>
        </w:rPr>
      </w:pPr>
      <w:r>
        <w:rPr>
          <w:sz w:val="18"/>
          <w:szCs w:val="18"/>
        </w:rPr>
        <w:t xml:space="preserve">uprawniającym do występowania w obrocie prawnym </w:t>
      </w:r>
    </w:p>
    <w:p w:rsidR="009747CB" w:rsidRDefault="009747CB" w:rsidP="009747CB">
      <w:pPr>
        <w:pStyle w:val="Bartek"/>
        <w:ind w:left="4536"/>
        <w:jc w:val="center"/>
        <w:rPr>
          <w:sz w:val="18"/>
          <w:szCs w:val="18"/>
        </w:rPr>
      </w:pPr>
      <w:r>
        <w:rPr>
          <w:sz w:val="18"/>
          <w:szCs w:val="18"/>
        </w:rPr>
        <w:t>lub posiadających pełnomocnictwo</w:t>
      </w:r>
    </w:p>
    <w:p w:rsidR="009747CB" w:rsidRDefault="009747CB" w:rsidP="009747CB">
      <w:pPr>
        <w:rPr>
          <w:sz w:val="18"/>
          <w:szCs w:val="18"/>
        </w:rPr>
      </w:pPr>
      <w:r>
        <w:rPr>
          <w:sz w:val="18"/>
          <w:szCs w:val="18"/>
        </w:rPr>
        <w:br w:type="page"/>
      </w:r>
    </w:p>
    <w:p w:rsidR="009747CB" w:rsidRDefault="009747CB" w:rsidP="009747CB">
      <w:pPr>
        <w:pStyle w:val="Nagwek6"/>
        <w:numPr>
          <w:ilvl w:val="0"/>
          <w:numId w:val="0"/>
        </w:numPr>
        <w:tabs>
          <w:tab w:val="left" w:pos="708"/>
        </w:tabs>
        <w:rPr>
          <w:szCs w:val="24"/>
        </w:rPr>
      </w:pPr>
      <w:r>
        <w:rPr>
          <w:szCs w:val="24"/>
        </w:rPr>
        <w:lastRenderedPageBreak/>
        <w:t xml:space="preserve">Załącznik nr 12 </w:t>
      </w:r>
    </w:p>
    <w:p w:rsidR="009747CB" w:rsidRDefault="009747CB" w:rsidP="009747CB"/>
    <w:p w:rsidR="009747CB" w:rsidRDefault="009747CB" w:rsidP="009747CB"/>
    <w:p w:rsidR="009747CB" w:rsidRDefault="009747CB" w:rsidP="009747CB">
      <w:pPr>
        <w:jc w:val="center"/>
        <w:rPr>
          <w:b/>
          <w:i/>
        </w:rPr>
      </w:pPr>
      <w:r>
        <w:rPr>
          <w:b/>
          <w:i/>
        </w:rPr>
        <w:t>WZÓR  ZOBOWIĄZANIA DO ZACHOWANIA TAJEMNICY</w:t>
      </w:r>
    </w:p>
    <w:p w:rsidR="009747CB" w:rsidRDefault="009747CB" w:rsidP="009747CB">
      <w:pPr>
        <w:rPr>
          <w:sz w:val="20"/>
          <w:szCs w:val="20"/>
        </w:rPr>
      </w:pPr>
    </w:p>
    <w:p w:rsidR="009747CB" w:rsidRDefault="009747CB" w:rsidP="009747CB">
      <w:pPr>
        <w:rPr>
          <w:sz w:val="20"/>
          <w:szCs w:val="20"/>
        </w:rPr>
      </w:pPr>
      <w:r>
        <w:rPr>
          <w:sz w:val="20"/>
          <w:szCs w:val="20"/>
        </w:rPr>
        <w:t>Nazwisko ( -ka) :</w:t>
      </w:r>
    </w:p>
    <w:p w:rsidR="009747CB" w:rsidRDefault="009747CB" w:rsidP="009747CB">
      <w:pPr>
        <w:ind w:left="1418" w:firstLine="709"/>
        <w:rPr>
          <w:sz w:val="20"/>
          <w:szCs w:val="20"/>
        </w:rPr>
      </w:pPr>
      <w:r>
        <w:rPr>
          <w:sz w:val="20"/>
          <w:szCs w:val="20"/>
        </w:rPr>
        <w:t xml:space="preserve">…………………………….................................................... </w:t>
      </w:r>
    </w:p>
    <w:p w:rsidR="009747CB" w:rsidRDefault="009747CB" w:rsidP="009747CB">
      <w:pPr>
        <w:rPr>
          <w:sz w:val="20"/>
          <w:szCs w:val="20"/>
        </w:rPr>
      </w:pPr>
    </w:p>
    <w:p w:rsidR="009747CB" w:rsidRDefault="009747CB" w:rsidP="009747CB">
      <w:pPr>
        <w:rPr>
          <w:sz w:val="20"/>
          <w:szCs w:val="20"/>
        </w:rPr>
      </w:pPr>
      <w:r>
        <w:rPr>
          <w:sz w:val="20"/>
          <w:szCs w:val="20"/>
        </w:rPr>
        <w:t xml:space="preserve">Imię ( imiona ): </w:t>
      </w:r>
      <w:r>
        <w:rPr>
          <w:sz w:val="20"/>
          <w:szCs w:val="20"/>
        </w:rPr>
        <w:tab/>
      </w:r>
      <w:r>
        <w:rPr>
          <w:sz w:val="20"/>
          <w:szCs w:val="20"/>
        </w:rPr>
        <w:tab/>
        <w:t>1. ..................................................................................</w:t>
      </w:r>
    </w:p>
    <w:p w:rsidR="009747CB" w:rsidRDefault="009747CB" w:rsidP="009747CB">
      <w:pPr>
        <w:ind w:left="1418" w:firstLine="709"/>
        <w:rPr>
          <w:sz w:val="20"/>
          <w:szCs w:val="20"/>
        </w:rPr>
      </w:pPr>
      <w:r>
        <w:rPr>
          <w:sz w:val="20"/>
          <w:szCs w:val="20"/>
        </w:rPr>
        <w:t>2. ..................................................................................</w:t>
      </w:r>
    </w:p>
    <w:p w:rsidR="009747CB" w:rsidRDefault="009747CB" w:rsidP="009747CB">
      <w:pPr>
        <w:rPr>
          <w:sz w:val="20"/>
          <w:szCs w:val="20"/>
        </w:rPr>
      </w:pPr>
    </w:p>
    <w:p w:rsidR="009747CB" w:rsidRDefault="009747CB" w:rsidP="009747CB">
      <w:pPr>
        <w:rPr>
          <w:sz w:val="20"/>
          <w:szCs w:val="20"/>
        </w:rPr>
      </w:pPr>
    </w:p>
    <w:p w:rsidR="009747CB" w:rsidRDefault="009747CB" w:rsidP="009747CB">
      <w:pPr>
        <w:rPr>
          <w:sz w:val="20"/>
          <w:szCs w:val="20"/>
        </w:rPr>
      </w:pPr>
      <w:r>
        <w:rPr>
          <w:sz w:val="20"/>
          <w:szCs w:val="20"/>
        </w:rPr>
        <w:t>Dowód tożsamości: Seria |__|__|__|Nr |__|__|__|__|__|__|__|__|__|__|__|__|__|__|</w:t>
      </w:r>
    </w:p>
    <w:p w:rsidR="009747CB" w:rsidRDefault="009747CB" w:rsidP="009747CB">
      <w:pPr>
        <w:rPr>
          <w:sz w:val="20"/>
          <w:szCs w:val="20"/>
        </w:rPr>
      </w:pPr>
    </w:p>
    <w:p w:rsidR="009747CB" w:rsidRDefault="009747CB" w:rsidP="009747CB">
      <w:pPr>
        <w:rPr>
          <w:sz w:val="20"/>
          <w:szCs w:val="20"/>
        </w:rPr>
      </w:pPr>
      <w:r>
        <w:rPr>
          <w:sz w:val="20"/>
          <w:szCs w:val="20"/>
        </w:rPr>
        <w:t>wydany przez</w:t>
      </w:r>
    </w:p>
    <w:p w:rsidR="009747CB" w:rsidRDefault="009747CB" w:rsidP="009747CB">
      <w:pPr>
        <w:rPr>
          <w:sz w:val="20"/>
          <w:szCs w:val="20"/>
        </w:rPr>
      </w:pPr>
      <w:r>
        <w:rPr>
          <w:sz w:val="20"/>
          <w:szCs w:val="20"/>
        </w:rPr>
        <w:tab/>
      </w:r>
      <w:r>
        <w:rPr>
          <w:sz w:val="20"/>
          <w:szCs w:val="20"/>
        </w:rPr>
        <w:tab/>
        <w:t>………………………....................................................................</w:t>
      </w:r>
    </w:p>
    <w:p w:rsidR="009747CB" w:rsidRDefault="009747CB" w:rsidP="009747CB">
      <w:pPr>
        <w:rPr>
          <w:sz w:val="20"/>
          <w:szCs w:val="20"/>
        </w:rPr>
      </w:pPr>
    </w:p>
    <w:p w:rsidR="009747CB" w:rsidRDefault="009747CB" w:rsidP="009747CB">
      <w:pPr>
        <w:spacing w:after="120"/>
        <w:ind w:firstLine="360"/>
        <w:jc w:val="both"/>
        <w:rPr>
          <w:sz w:val="20"/>
          <w:szCs w:val="20"/>
        </w:rPr>
      </w:pPr>
      <w:r>
        <w:rPr>
          <w:sz w:val="20"/>
          <w:szCs w:val="20"/>
        </w:rPr>
        <w:t>Ja niżej podpisany, potwierdzając zgodność moich danych osobowych ze stanem faktycznym, oświadczam, że :</w:t>
      </w:r>
    </w:p>
    <w:p w:rsidR="009747CB" w:rsidRDefault="009747CB" w:rsidP="009747CB">
      <w:pPr>
        <w:widowControl w:val="0"/>
        <w:numPr>
          <w:ilvl w:val="0"/>
          <w:numId w:val="79"/>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(t.j. Dz. U. z 2015 r. poz. 2135 z późn. zmianami ) i wynikających z niej przepisów prawnych,</w:t>
      </w:r>
    </w:p>
    <w:p w:rsidR="009747CB" w:rsidRDefault="009747CB" w:rsidP="009747CB">
      <w:pPr>
        <w:widowControl w:val="0"/>
        <w:numPr>
          <w:ilvl w:val="0"/>
          <w:numId w:val="79"/>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osobowych(t.j. Dz. U. z 2015 r. poz. 2135 z późn. zmianami )  ) </w:t>
      </w:r>
    </w:p>
    <w:p w:rsidR="009747CB" w:rsidRDefault="009747CB" w:rsidP="009747CB">
      <w:pPr>
        <w:widowControl w:val="0"/>
        <w:numPr>
          <w:ilvl w:val="0"/>
          <w:numId w:val="79"/>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(tj z 2015 r. poz. 2135)).</w:t>
      </w:r>
    </w:p>
    <w:p w:rsidR="009747CB" w:rsidRDefault="009747CB" w:rsidP="009747CB">
      <w:pPr>
        <w:widowControl w:val="0"/>
        <w:numPr>
          <w:ilvl w:val="0"/>
          <w:numId w:val="79"/>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9747CB" w:rsidRDefault="009747CB" w:rsidP="009747CB">
      <w:pPr>
        <w:widowControl w:val="0"/>
        <w:numPr>
          <w:ilvl w:val="0"/>
          <w:numId w:val="79"/>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9747CB" w:rsidRDefault="009747CB" w:rsidP="009747CB">
      <w:pPr>
        <w:spacing w:after="120"/>
        <w:jc w:val="both"/>
        <w:rPr>
          <w:sz w:val="20"/>
          <w:szCs w:val="20"/>
        </w:rPr>
      </w:pPr>
    </w:p>
    <w:p w:rsidR="009747CB" w:rsidRDefault="009747CB" w:rsidP="009747CB">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9747CB" w:rsidRDefault="009747CB" w:rsidP="009747CB">
      <w:pPr>
        <w:spacing w:after="120"/>
        <w:jc w:val="both"/>
        <w:rPr>
          <w:sz w:val="20"/>
          <w:szCs w:val="20"/>
        </w:rPr>
      </w:pPr>
    </w:p>
    <w:p w:rsidR="009747CB" w:rsidRDefault="009747CB" w:rsidP="009747CB">
      <w:pPr>
        <w:spacing w:after="120"/>
        <w:jc w:val="both"/>
        <w:rPr>
          <w:sz w:val="20"/>
          <w:szCs w:val="20"/>
        </w:rPr>
      </w:pPr>
    </w:p>
    <w:p w:rsidR="009747CB" w:rsidRDefault="009747CB" w:rsidP="009747CB">
      <w:pPr>
        <w:spacing w:after="120"/>
        <w:rPr>
          <w:sz w:val="20"/>
          <w:szCs w:val="20"/>
        </w:rPr>
      </w:pPr>
    </w:p>
    <w:p w:rsidR="009747CB" w:rsidRDefault="009747CB" w:rsidP="009747CB">
      <w:pPr>
        <w:spacing w:after="120"/>
        <w:rPr>
          <w:sz w:val="18"/>
          <w:szCs w:val="18"/>
        </w:rPr>
      </w:pPr>
      <w:r>
        <w:rPr>
          <w:sz w:val="18"/>
          <w:szCs w:val="18"/>
        </w:rPr>
        <w:t xml:space="preserve">.................................. dnia .....................  </w:t>
      </w:r>
      <w:r>
        <w:rPr>
          <w:sz w:val="18"/>
          <w:szCs w:val="18"/>
        </w:rPr>
        <w:tab/>
        <w:t xml:space="preserve">                       Podpis pracownika : …………...............................................</w:t>
      </w:r>
    </w:p>
    <w:p w:rsidR="009747CB" w:rsidRDefault="009747CB" w:rsidP="009747CB">
      <w:pPr>
        <w:pStyle w:val="Bartek"/>
        <w:ind w:left="4536"/>
        <w:jc w:val="center"/>
        <w:rPr>
          <w:sz w:val="18"/>
          <w:szCs w:val="18"/>
        </w:rPr>
      </w:pPr>
    </w:p>
    <w:p w:rsidR="009747CB" w:rsidRPr="00E812CD" w:rsidRDefault="009747CB" w:rsidP="009747CB">
      <w:pPr>
        <w:ind w:left="5103"/>
        <w:jc w:val="center"/>
        <w:rPr>
          <w:sz w:val="16"/>
          <w:szCs w:val="16"/>
        </w:rPr>
      </w:pPr>
    </w:p>
    <w:p w:rsidR="009747CB" w:rsidRPr="00E812CD" w:rsidRDefault="009747CB" w:rsidP="008F442D">
      <w:pPr>
        <w:jc w:val="right"/>
        <w:rPr>
          <w:b/>
          <w:snapToGrid w:val="0"/>
        </w:rPr>
      </w:pPr>
    </w:p>
    <w:sectPr w:rsidR="009747CB" w:rsidRPr="00E812CD" w:rsidSect="00DB0EA6">
      <w:headerReference w:type="default" r:id="rId22"/>
      <w:footerReference w:type="default" r:id="rId23"/>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99" w:rsidRDefault="009E4699">
      <w:r>
        <w:separator/>
      </w:r>
    </w:p>
  </w:endnote>
  <w:endnote w:type="continuationSeparator" w:id="0">
    <w:p w:rsidR="009E4699" w:rsidRDefault="009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 w:name="TimesNewRomanPSMT">
    <w:altName w:val="Times New Roman"/>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charset w:val="EE"/>
    <w:family w:val="roman"/>
    <w:pitch w:val="variable"/>
    <w:sig w:usb0="A00002EF" w:usb1="4000204B" w:usb2="0000000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5C" w:rsidRDefault="00B92D5C">
    <w:pPr>
      <w:pStyle w:val="Stopka"/>
      <w:jc w:val="right"/>
    </w:pPr>
    <w:r>
      <w:fldChar w:fldCharType="begin"/>
    </w:r>
    <w:r>
      <w:instrText xml:space="preserve"> PAGE   \* MERGEFORMAT </w:instrText>
    </w:r>
    <w:r>
      <w:fldChar w:fldCharType="separate"/>
    </w:r>
    <w:r w:rsidR="00E94783">
      <w:rPr>
        <w:noProof/>
      </w:rPr>
      <w:t>31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5C" w:rsidRDefault="00B92D5C"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4783">
      <w:rPr>
        <w:rStyle w:val="Numerstrony"/>
        <w:noProof/>
      </w:rPr>
      <w:t>59</w:t>
    </w:r>
    <w:r>
      <w:rPr>
        <w:rStyle w:val="Numerstrony"/>
      </w:rPr>
      <w:fldChar w:fldCharType="end"/>
    </w:r>
  </w:p>
  <w:p w:rsidR="00B92D5C" w:rsidRDefault="00B92D5C">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5C" w:rsidRDefault="00B92D5C">
    <w:pPr>
      <w:pStyle w:val="Stopka"/>
      <w:jc w:val="right"/>
    </w:pPr>
    <w:r>
      <w:fldChar w:fldCharType="begin"/>
    </w:r>
    <w:r>
      <w:instrText xml:space="preserve"> PAGE   \* MERGEFORMAT </w:instrText>
    </w:r>
    <w:r>
      <w:fldChar w:fldCharType="separate"/>
    </w:r>
    <w:r w:rsidR="00E94783">
      <w:rPr>
        <w:noProof/>
      </w:rPr>
      <w:t>79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99" w:rsidRDefault="009E4699">
      <w:r>
        <w:separator/>
      </w:r>
    </w:p>
  </w:footnote>
  <w:footnote w:type="continuationSeparator" w:id="0">
    <w:p w:rsidR="009E4699" w:rsidRDefault="009E4699">
      <w:r>
        <w:continuationSeparator/>
      </w:r>
    </w:p>
  </w:footnote>
  <w:footnote w:id="1">
    <w:p w:rsidR="00B92D5C" w:rsidRDefault="00B92D5C" w:rsidP="001504EA">
      <w:pPr>
        <w:pStyle w:val="Tekstprzypisudolnego"/>
      </w:pPr>
      <w:r>
        <w:rPr>
          <w:rStyle w:val="Odwoanieprzypisudolnego"/>
        </w:rPr>
        <w:footnoteRef/>
      </w:r>
      <w:r>
        <w:t xml:space="preserve"> niepotrzebne skreślić</w:t>
      </w:r>
    </w:p>
  </w:footnote>
  <w:footnote w:id="2">
    <w:p w:rsidR="00B92D5C" w:rsidRDefault="00B92D5C" w:rsidP="001504EA">
      <w:pPr>
        <w:pStyle w:val="Tekstprzypisudolnego"/>
      </w:pPr>
      <w:r>
        <w:rPr>
          <w:rStyle w:val="Odwoanieprzypisudolnego"/>
        </w:rPr>
        <w:footnoteRef/>
      </w:r>
      <w:r>
        <w:t xml:space="preserve"> wypełnić w przypadku udziału podwykonawców</w:t>
      </w:r>
    </w:p>
  </w:footnote>
  <w:footnote w:id="3">
    <w:p w:rsidR="00B92D5C" w:rsidRPr="007A4EB1" w:rsidRDefault="00B92D5C"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B92D5C" w:rsidRPr="00F57DA8" w:rsidRDefault="00B92D5C"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B92D5C" w:rsidRPr="00F57DA8" w:rsidRDefault="00B92D5C"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B92D5C" w:rsidRPr="00226855" w:rsidRDefault="00B92D5C"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B92D5C" w:rsidRDefault="00B92D5C"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5C" w:rsidRDefault="00B92D5C"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5C" w:rsidRDefault="00B92D5C"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0806C1F"/>
    <w:multiLevelType w:val="hybridMultilevel"/>
    <w:tmpl w:val="7458E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5272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F27F83"/>
    <w:multiLevelType w:val="multilevel"/>
    <w:tmpl w:val="FB523604"/>
    <w:styleLink w:val="WW8Num29113"/>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61744A0"/>
    <w:multiLevelType w:val="hybridMultilevel"/>
    <w:tmpl w:val="104E016C"/>
    <w:lvl w:ilvl="0" w:tplc="0CCAFAC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6F921CD"/>
    <w:multiLevelType w:val="multilevel"/>
    <w:tmpl w:val="CFE2BBE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073C403B"/>
    <w:multiLevelType w:val="hybridMultilevel"/>
    <w:tmpl w:val="ACE69F9E"/>
    <w:lvl w:ilvl="0" w:tplc="B44A1E62">
      <w:start w:val="3"/>
      <w:numFmt w:val="bullet"/>
      <w:lvlText w:val="-"/>
      <w:lvlJc w:val="left"/>
      <w:pPr>
        <w:ind w:left="791" w:hanging="360"/>
      </w:pPr>
      <w:rPr>
        <w:rFonts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1" w15:restartNumberingAfterBreak="0">
    <w:nsid w:val="07550940"/>
    <w:multiLevelType w:val="hybridMultilevel"/>
    <w:tmpl w:val="2E84DD2A"/>
    <w:lvl w:ilvl="0" w:tplc="B44A1E6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3" w15:restartNumberingAfterBreak="0">
    <w:nsid w:val="07C95E03"/>
    <w:multiLevelType w:val="hybridMultilevel"/>
    <w:tmpl w:val="B4A833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5"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B6F5EFD"/>
    <w:multiLevelType w:val="hybridMultilevel"/>
    <w:tmpl w:val="C05C0FFE"/>
    <w:lvl w:ilvl="0" w:tplc="B44A1E62">
      <w:start w:val="3"/>
      <w:numFmt w:val="bullet"/>
      <w:lvlText w:val="-"/>
      <w:lvlJc w:val="left"/>
      <w:pPr>
        <w:ind w:left="1097" w:hanging="360"/>
      </w:pPr>
      <w:rPr>
        <w:rFonts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17" w15:restartNumberingAfterBreak="0">
    <w:nsid w:val="0C8E5B54"/>
    <w:multiLevelType w:val="hybridMultilevel"/>
    <w:tmpl w:val="6C94FDDA"/>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307572"/>
    <w:multiLevelType w:val="hybridMultilevel"/>
    <w:tmpl w:val="A97C8804"/>
    <w:lvl w:ilvl="0" w:tplc="0415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5713A2"/>
    <w:multiLevelType w:val="hybridMultilevel"/>
    <w:tmpl w:val="C35631FE"/>
    <w:styleLink w:val="WW8Num2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7D741F"/>
    <w:multiLevelType w:val="hybridMultilevel"/>
    <w:tmpl w:val="46106864"/>
    <w:lvl w:ilvl="0" w:tplc="CA303C4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F73044"/>
    <w:multiLevelType w:val="multilevel"/>
    <w:tmpl w:val="7B5A9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3474A6F"/>
    <w:multiLevelType w:val="multilevel"/>
    <w:tmpl w:val="8E06DC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134C76BA"/>
    <w:multiLevelType w:val="hybridMultilevel"/>
    <w:tmpl w:val="1CD8FF60"/>
    <w:lvl w:ilvl="0" w:tplc="559EF3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7223A1"/>
    <w:multiLevelType w:val="hybridMultilevel"/>
    <w:tmpl w:val="3CBA12E6"/>
    <w:styleLink w:val="WW8Num29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41E97"/>
    <w:multiLevelType w:val="hybridMultilevel"/>
    <w:tmpl w:val="7458E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5713F06"/>
    <w:multiLevelType w:val="multilevel"/>
    <w:tmpl w:val="9A9CE884"/>
    <w:lvl w:ilvl="0">
      <w:start w:val="1"/>
      <w:numFmt w:val="decimal"/>
      <w:lvlText w:val="%1."/>
      <w:lvlJc w:val="left"/>
      <w:pPr>
        <w:ind w:left="720" w:hanging="360"/>
      </w:pPr>
      <w:rPr>
        <w:rFonts w:hint="default"/>
        <w:b/>
        <w:i w:val="0"/>
        <w:sz w:val="24"/>
        <w:szCs w:val="24"/>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15917F4B"/>
    <w:multiLevelType w:val="hybridMultilevel"/>
    <w:tmpl w:val="6F8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1F529D"/>
    <w:multiLevelType w:val="hybridMultilevel"/>
    <w:tmpl w:val="0B96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876ABF"/>
    <w:multiLevelType w:val="hybridMultilevel"/>
    <w:tmpl w:val="61C2AE98"/>
    <w:lvl w:ilvl="0" w:tplc="D1346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2F1840"/>
    <w:multiLevelType w:val="singleLevel"/>
    <w:tmpl w:val="391C43AE"/>
    <w:lvl w:ilvl="0">
      <w:start w:val="1"/>
      <w:numFmt w:val="decimal"/>
      <w:lvlText w:val="%1."/>
      <w:lvlJc w:val="left"/>
      <w:pPr>
        <w:tabs>
          <w:tab w:val="num" w:pos="360"/>
        </w:tabs>
        <w:ind w:left="360" w:hanging="360"/>
      </w:pPr>
      <w:rPr>
        <w:rFonts w:hint="default"/>
      </w:rPr>
    </w:lvl>
  </w:abstractNum>
  <w:abstractNum w:abstractNumId="34" w15:restartNumberingAfterBreak="0">
    <w:nsid w:val="1B5D6DCE"/>
    <w:multiLevelType w:val="hybridMultilevel"/>
    <w:tmpl w:val="2E2218EE"/>
    <w:lvl w:ilvl="0" w:tplc="B4CEED72">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5D5176"/>
    <w:multiLevelType w:val="hybridMultilevel"/>
    <w:tmpl w:val="D37CF430"/>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A74C4F"/>
    <w:multiLevelType w:val="singleLevel"/>
    <w:tmpl w:val="E34A0B80"/>
    <w:lvl w:ilvl="0">
      <w:start w:val="1"/>
      <w:numFmt w:val="decimal"/>
      <w:lvlText w:val="%1."/>
      <w:lvlJc w:val="left"/>
      <w:pPr>
        <w:ind w:left="0" w:firstLine="0"/>
      </w:pPr>
      <w:rPr>
        <w:rFonts w:hint="default"/>
        <w:b w:val="0"/>
        <w:sz w:val="16"/>
        <w:szCs w:val="16"/>
      </w:rPr>
    </w:lvl>
  </w:abstractNum>
  <w:abstractNum w:abstractNumId="37" w15:restartNumberingAfterBreak="0">
    <w:nsid w:val="205E775A"/>
    <w:multiLevelType w:val="singleLevel"/>
    <w:tmpl w:val="0415000F"/>
    <w:lvl w:ilvl="0">
      <w:start w:val="1"/>
      <w:numFmt w:val="decimal"/>
      <w:lvlText w:val="%1."/>
      <w:lvlJc w:val="left"/>
      <w:pPr>
        <w:ind w:left="720" w:hanging="360"/>
      </w:pPr>
    </w:lvl>
  </w:abstractNum>
  <w:abstractNum w:abstractNumId="3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6152A5"/>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F8215A"/>
    <w:multiLevelType w:val="hybridMultilevel"/>
    <w:tmpl w:val="4FB6605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295A1832"/>
    <w:multiLevelType w:val="hybridMultilevel"/>
    <w:tmpl w:val="1C2AF85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DA4DC8"/>
    <w:multiLevelType w:val="multilevel"/>
    <w:tmpl w:val="98AEBA3C"/>
    <w:lvl w:ilvl="0">
      <w:start w:val="1"/>
      <w:numFmt w:val="decimal"/>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46" w15:restartNumberingAfterBreak="0">
    <w:nsid w:val="2A606514"/>
    <w:multiLevelType w:val="singleLevel"/>
    <w:tmpl w:val="B44A1E62"/>
    <w:lvl w:ilvl="0">
      <w:start w:val="3"/>
      <w:numFmt w:val="bullet"/>
      <w:lvlText w:val="-"/>
      <w:lvlJc w:val="left"/>
      <w:pPr>
        <w:tabs>
          <w:tab w:val="num" w:pos="720"/>
        </w:tabs>
        <w:ind w:left="720" w:hanging="360"/>
      </w:pPr>
      <w:rPr>
        <w:rFonts w:hint="default"/>
      </w:rPr>
    </w:lvl>
  </w:abstractNum>
  <w:abstractNum w:abstractNumId="47" w15:restartNumberingAfterBreak="0">
    <w:nsid w:val="2C0B5306"/>
    <w:multiLevelType w:val="hybridMultilevel"/>
    <w:tmpl w:val="D8E450C0"/>
    <w:lvl w:ilvl="0" w:tplc="4D9A898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49" w15:restartNumberingAfterBreak="0">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042F5"/>
    <w:multiLevelType w:val="hybridMultilevel"/>
    <w:tmpl w:val="0854BE74"/>
    <w:lvl w:ilvl="0" w:tplc="1EC6EA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54"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5D7F74"/>
    <w:multiLevelType w:val="hybridMultilevel"/>
    <w:tmpl w:val="A6381A80"/>
    <w:lvl w:ilvl="0" w:tplc="5C3AB1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B35A63"/>
    <w:multiLevelType w:val="hybridMultilevel"/>
    <w:tmpl w:val="5F7688DA"/>
    <w:lvl w:ilvl="0" w:tplc="99804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17F73"/>
    <w:multiLevelType w:val="hybridMultilevel"/>
    <w:tmpl w:val="6F20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CD10A2"/>
    <w:multiLevelType w:val="hybridMultilevel"/>
    <w:tmpl w:val="921E28A0"/>
    <w:lvl w:ilvl="0" w:tplc="477E33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D4317E"/>
    <w:multiLevelType w:val="hybridMultilevel"/>
    <w:tmpl w:val="E1868F32"/>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612657"/>
    <w:multiLevelType w:val="singleLevel"/>
    <w:tmpl w:val="04150017"/>
    <w:styleLink w:val="WW8Num293"/>
    <w:lvl w:ilvl="0">
      <w:start w:val="1"/>
      <w:numFmt w:val="lowerLetter"/>
      <w:lvlText w:val="%1)"/>
      <w:lvlJc w:val="left"/>
      <w:pPr>
        <w:tabs>
          <w:tab w:val="num" w:pos="360"/>
        </w:tabs>
        <w:ind w:left="360" w:hanging="360"/>
      </w:pPr>
      <w:rPr>
        <w:rFonts w:cs="Times New Roman"/>
      </w:rPr>
    </w:lvl>
  </w:abstractNum>
  <w:abstractNum w:abstractNumId="61"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38402315"/>
    <w:multiLevelType w:val="hybridMultilevel"/>
    <w:tmpl w:val="2BA23A30"/>
    <w:lvl w:ilvl="0" w:tplc="20DA8F4E">
      <w:start w:val="1"/>
      <w:numFmt w:val="decimal"/>
      <w:lvlText w:val="%1."/>
      <w:lvlJc w:val="left"/>
      <w:pPr>
        <w:ind w:left="413" w:firstLine="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65"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B8A55E4"/>
    <w:multiLevelType w:val="multilevel"/>
    <w:tmpl w:val="04150023"/>
    <w:styleLink w:val="WW8Num291221"/>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7" w15:restartNumberingAfterBreak="0">
    <w:nsid w:val="3E0C04C0"/>
    <w:multiLevelType w:val="hybridMultilevel"/>
    <w:tmpl w:val="00F2A842"/>
    <w:lvl w:ilvl="0" w:tplc="1BDC41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F4F7F60"/>
    <w:multiLevelType w:val="hybridMultilevel"/>
    <w:tmpl w:val="9EA6E328"/>
    <w:lvl w:ilvl="0" w:tplc="0409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FBE1733"/>
    <w:multiLevelType w:val="multilevel"/>
    <w:tmpl w:val="2BD0365C"/>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41C31D28"/>
    <w:multiLevelType w:val="hybridMultilevel"/>
    <w:tmpl w:val="7654E64A"/>
    <w:lvl w:ilvl="0" w:tplc="2B9684A8">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67137E"/>
    <w:multiLevelType w:val="hybridMultilevel"/>
    <w:tmpl w:val="00F2A842"/>
    <w:lvl w:ilvl="0" w:tplc="1BDC4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48E3256"/>
    <w:multiLevelType w:val="hybridMultilevel"/>
    <w:tmpl w:val="DFEAB128"/>
    <w:lvl w:ilvl="0" w:tplc="0415000F">
      <w:start w:val="1"/>
      <w:numFmt w:val="decimal"/>
      <w:lvlText w:val="%1."/>
      <w:lvlJc w:val="left"/>
      <w:pPr>
        <w:tabs>
          <w:tab w:val="num" w:pos="720"/>
        </w:tabs>
        <w:ind w:left="720" w:hanging="360"/>
      </w:pPr>
    </w:lvl>
    <w:lvl w:ilvl="1" w:tplc="E6DC2BD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50C1D5F"/>
    <w:multiLevelType w:val="hybridMultilevel"/>
    <w:tmpl w:val="50D22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060AFA"/>
    <w:multiLevelType w:val="hybridMultilevel"/>
    <w:tmpl w:val="00F2A842"/>
    <w:lvl w:ilvl="0" w:tplc="1BDC41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707212F"/>
    <w:multiLevelType w:val="singleLevel"/>
    <w:tmpl w:val="B44A1E62"/>
    <w:lvl w:ilvl="0">
      <w:start w:val="3"/>
      <w:numFmt w:val="bullet"/>
      <w:lvlText w:val="-"/>
      <w:lvlJc w:val="left"/>
      <w:pPr>
        <w:tabs>
          <w:tab w:val="num" w:pos="720"/>
        </w:tabs>
        <w:ind w:left="720" w:hanging="360"/>
      </w:pPr>
      <w:rPr>
        <w:rFonts w:hint="default"/>
      </w:rPr>
    </w:lvl>
  </w:abstractNum>
  <w:abstractNum w:abstractNumId="77" w15:restartNumberingAfterBreak="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96A2650"/>
    <w:multiLevelType w:val="singleLevel"/>
    <w:tmpl w:val="0415000F"/>
    <w:lvl w:ilvl="0">
      <w:start w:val="1"/>
      <w:numFmt w:val="decimal"/>
      <w:lvlText w:val="%1."/>
      <w:lvlJc w:val="left"/>
      <w:pPr>
        <w:tabs>
          <w:tab w:val="num" w:pos="360"/>
        </w:tabs>
        <w:ind w:left="360" w:hanging="360"/>
      </w:pPr>
    </w:lvl>
  </w:abstractNum>
  <w:abstractNum w:abstractNumId="80" w15:restartNumberingAfterBreak="0">
    <w:nsid w:val="4AEA43E0"/>
    <w:multiLevelType w:val="hybridMultilevel"/>
    <w:tmpl w:val="4D784672"/>
    <w:styleLink w:val="WW8Num2916"/>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3" w15:restartNumberingAfterBreak="0">
    <w:nsid w:val="4D9F123F"/>
    <w:multiLevelType w:val="hybridMultilevel"/>
    <w:tmpl w:val="35A45284"/>
    <w:lvl w:ilvl="0" w:tplc="607A80AE">
      <w:start w:val="1"/>
      <w:numFmt w:val="decimal"/>
      <w:lvlText w:val="%1."/>
      <w:lvlJc w:val="left"/>
      <w:pPr>
        <w:ind w:left="56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347428"/>
    <w:multiLevelType w:val="hybridMultilevel"/>
    <w:tmpl w:val="F604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106176"/>
    <w:multiLevelType w:val="hybridMultilevel"/>
    <w:tmpl w:val="52AE44DC"/>
    <w:styleLink w:val="WW8Num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1"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8DA69A1"/>
    <w:multiLevelType w:val="hybridMultilevel"/>
    <w:tmpl w:val="1D0A6FD8"/>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94" w15:restartNumberingAfterBreak="0">
    <w:nsid w:val="5A18176A"/>
    <w:multiLevelType w:val="hybridMultilevel"/>
    <w:tmpl w:val="E1065AC6"/>
    <w:lvl w:ilvl="0" w:tplc="FB08E87A">
      <w:start w:val="1"/>
      <w:numFmt w:val="decimal"/>
      <w:lvlText w:val="%1."/>
      <w:lvlJc w:val="left"/>
      <w:pPr>
        <w:ind w:left="360" w:hanging="360"/>
      </w:pPr>
      <w:rPr>
        <w:b w:val="0"/>
        <w:sz w:val="16"/>
        <w:szCs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B61583C"/>
    <w:multiLevelType w:val="hybridMultilevel"/>
    <w:tmpl w:val="572CA814"/>
    <w:lvl w:ilvl="0" w:tplc="B44A1E62">
      <w:start w:val="3"/>
      <w:numFmt w:val="bullet"/>
      <w:lvlText w:val="-"/>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6" w15:restartNumberingAfterBreak="0">
    <w:nsid w:val="5C420F83"/>
    <w:multiLevelType w:val="singleLevel"/>
    <w:tmpl w:val="F4226C44"/>
    <w:styleLink w:val="WW8Num29131"/>
    <w:lvl w:ilvl="0">
      <w:start w:val="1"/>
      <w:numFmt w:val="decimal"/>
      <w:lvlText w:val="%1."/>
      <w:lvlJc w:val="left"/>
      <w:pPr>
        <w:tabs>
          <w:tab w:val="num" w:pos="360"/>
        </w:tabs>
        <w:ind w:left="360" w:hanging="360"/>
      </w:pPr>
      <w:rPr>
        <w:rFonts w:cs="Times New Roman"/>
      </w:rPr>
    </w:lvl>
  </w:abstractNum>
  <w:abstractNum w:abstractNumId="97"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9"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5DE726D1"/>
    <w:multiLevelType w:val="hybridMultilevel"/>
    <w:tmpl w:val="CD22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D2244A"/>
    <w:multiLevelType w:val="hybridMultilevel"/>
    <w:tmpl w:val="A21C7EE4"/>
    <w:styleLink w:val="WW8Num4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62D965D6"/>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630B6985"/>
    <w:multiLevelType w:val="singleLevel"/>
    <w:tmpl w:val="0415000F"/>
    <w:lvl w:ilvl="0">
      <w:start w:val="1"/>
      <w:numFmt w:val="decimal"/>
      <w:lvlText w:val="%1."/>
      <w:lvlJc w:val="left"/>
      <w:pPr>
        <w:tabs>
          <w:tab w:val="num" w:pos="360"/>
        </w:tabs>
        <w:ind w:left="360" w:hanging="360"/>
      </w:pPr>
    </w:lvl>
  </w:abstractNum>
  <w:abstractNum w:abstractNumId="105" w15:restartNumberingAfterBreak="0">
    <w:nsid w:val="63A20F35"/>
    <w:multiLevelType w:val="multilevel"/>
    <w:tmpl w:val="5B2283AE"/>
    <w:styleLink w:val="WW8Num2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107"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6CC6773"/>
    <w:multiLevelType w:val="hybridMultilevel"/>
    <w:tmpl w:val="D0CE1B44"/>
    <w:lvl w:ilvl="0" w:tplc="3724F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111" w15:restartNumberingAfterBreak="0">
    <w:nsid w:val="67E33A6F"/>
    <w:multiLevelType w:val="hybridMultilevel"/>
    <w:tmpl w:val="0C62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640A9F"/>
    <w:multiLevelType w:val="hybridMultilevel"/>
    <w:tmpl w:val="64F6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8168A7"/>
    <w:multiLevelType w:val="hybridMultilevel"/>
    <w:tmpl w:val="3EB29E74"/>
    <w:lvl w:ilvl="0" w:tplc="CA7EC5C4">
      <w:start w:val="1"/>
      <w:numFmt w:val="decimal"/>
      <w:lvlText w:val="%1."/>
      <w:lvlJc w:val="left"/>
      <w:pPr>
        <w:tabs>
          <w:tab w:val="num" w:pos="360"/>
        </w:tabs>
        <w:ind w:left="360" w:hanging="360"/>
      </w:pPr>
      <w:rPr>
        <w:b w:val="0"/>
      </w:rPr>
    </w:lvl>
    <w:lvl w:ilvl="1" w:tplc="3418C4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F85032"/>
    <w:multiLevelType w:val="hybridMultilevel"/>
    <w:tmpl w:val="97786AAE"/>
    <w:lvl w:ilvl="0" w:tplc="E3E457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D273BEE"/>
    <w:multiLevelType w:val="hybridMultilevel"/>
    <w:tmpl w:val="AA1E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9" w15:restartNumberingAfterBreak="0">
    <w:nsid w:val="6EBB5305"/>
    <w:multiLevelType w:val="singleLevel"/>
    <w:tmpl w:val="0415000F"/>
    <w:lvl w:ilvl="0">
      <w:start w:val="1"/>
      <w:numFmt w:val="decimal"/>
      <w:lvlText w:val="%1."/>
      <w:lvlJc w:val="left"/>
      <w:pPr>
        <w:tabs>
          <w:tab w:val="num" w:pos="360"/>
        </w:tabs>
        <w:ind w:left="360" w:hanging="360"/>
      </w:pPr>
    </w:lvl>
  </w:abstractNum>
  <w:abstractNum w:abstractNumId="120" w15:restartNumberingAfterBreak="0">
    <w:nsid w:val="6F6549F9"/>
    <w:multiLevelType w:val="hybridMultilevel"/>
    <w:tmpl w:val="2C205358"/>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21" w15:restartNumberingAfterBreak="0">
    <w:nsid w:val="6F85220B"/>
    <w:multiLevelType w:val="hybridMultilevel"/>
    <w:tmpl w:val="538E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23"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3BB0C25"/>
    <w:multiLevelType w:val="hybridMultilevel"/>
    <w:tmpl w:val="3A86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745D6EDC"/>
    <w:multiLevelType w:val="singleLevel"/>
    <w:tmpl w:val="C6B20E4A"/>
    <w:lvl w:ilvl="0">
      <w:start w:val="1"/>
      <w:numFmt w:val="decimal"/>
      <w:lvlText w:val="%1."/>
      <w:lvlJc w:val="left"/>
      <w:pPr>
        <w:ind w:left="720" w:hanging="360"/>
      </w:pPr>
      <w:rPr>
        <w:b w:val="0"/>
        <w:color w:val="auto"/>
      </w:rPr>
    </w:lvl>
  </w:abstractNum>
  <w:abstractNum w:abstractNumId="128"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9"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130"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7FF3B66"/>
    <w:multiLevelType w:val="singleLevel"/>
    <w:tmpl w:val="0415000F"/>
    <w:lvl w:ilvl="0">
      <w:start w:val="1"/>
      <w:numFmt w:val="decimal"/>
      <w:lvlText w:val="%1."/>
      <w:lvlJc w:val="left"/>
      <w:pPr>
        <w:tabs>
          <w:tab w:val="num" w:pos="360"/>
        </w:tabs>
        <w:ind w:left="360" w:hanging="360"/>
      </w:pPr>
    </w:lvl>
  </w:abstractNum>
  <w:abstractNum w:abstractNumId="133"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EA03DD"/>
    <w:multiLevelType w:val="hybridMultilevel"/>
    <w:tmpl w:val="ED08CDCA"/>
    <w:lvl w:ilvl="0" w:tplc="B5A4DC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1D2D39"/>
    <w:multiLevelType w:val="hybridMultilevel"/>
    <w:tmpl w:val="0BD6718A"/>
    <w:styleLink w:val="WW8Num452"/>
    <w:lvl w:ilvl="0" w:tplc="75ACC408">
      <w:start w:val="1"/>
      <w:numFmt w:val="decimal"/>
      <w:lvlText w:val="%1."/>
      <w:lvlJc w:val="left"/>
      <w:pPr>
        <w:ind w:left="720" w:hanging="360"/>
      </w:pPr>
      <w:rPr>
        <w:b/>
      </w:rPr>
    </w:lvl>
    <w:lvl w:ilvl="1" w:tplc="EFD42096" w:tentative="1">
      <w:start w:val="1"/>
      <w:numFmt w:val="lowerLetter"/>
      <w:lvlText w:val="%2."/>
      <w:lvlJc w:val="left"/>
      <w:pPr>
        <w:ind w:left="1440" w:hanging="360"/>
      </w:pPr>
    </w:lvl>
    <w:lvl w:ilvl="2" w:tplc="6256FEAE" w:tentative="1">
      <w:start w:val="1"/>
      <w:numFmt w:val="lowerRoman"/>
      <w:lvlText w:val="%3."/>
      <w:lvlJc w:val="right"/>
      <w:pPr>
        <w:ind w:left="2160" w:hanging="180"/>
      </w:pPr>
    </w:lvl>
    <w:lvl w:ilvl="3" w:tplc="1066A08E" w:tentative="1">
      <w:start w:val="1"/>
      <w:numFmt w:val="decimal"/>
      <w:lvlText w:val="%4."/>
      <w:lvlJc w:val="left"/>
      <w:pPr>
        <w:ind w:left="2880" w:hanging="360"/>
      </w:pPr>
    </w:lvl>
    <w:lvl w:ilvl="4" w:tplc="09F69474" w:tentative="1">
      <w:start w:val="1"/>
      <w:numFmt w:val="lowerLetter"/>
      <w:lvlText w:val="%5."/>
      <w:lvlJc w:val="left"/>
      <w:pPr>
        <w:ind w:left="3600" w:hanging="360"/>
      </w:pPr>
    </w:lvl>
    <w:lvl w:ilvl="5" w:tplc="AE463C08" w:tentative="1">
      <w:start w:val="1"/>
      <w:numFmt w:val="lowerRoman"/>
      <w:lvlText w:val="%6."/>
      <w:lvlJc w:val="right"/>
      <w:pPr>
        <w:ind w:left="4320" w:hanging="180"/>
      </w:pPr>
    </w:lvl>
    <w:lvl w:ilvl="6" w:tplc="7C7043FA" w:tentative="1">
      <w:start w:val="1"/>
      <w:numFmt w:val="decimal"/>
      <w:lvlText w:val="%7."/>
      <w:lvlJc w:val="left"/>
      <w:pPr>
        <w:ind w:left="5040" w:hanging="360"/>
      </w:pPr>
    </w:lvl>
    <w:lvl w:ilvl="7" w:tplc="249E24E2" w:tentative="1">
      <w:start w:val="1"/>
      <w:numFmt w:val="lowerLetter"/>
      <w:lvlText w:val="%8."/>
      <w:lvlJc w:val="left"/>
      <w:pPr>
        <w:ind w:left="5760" w:hanging="360"/>
      </w:pPr>
    </w:lvl>
    <w:lvl w:ilvl="8" w:tplc="6F487652" w:tentative="1">
      <w:start w:val="1"/>
      <w:numFmt w:val="lowerRoman"/>
      <w:lvlText w:val="%9."/>
      <w:lvlJc w:val="right"/>
      <w:pPr>
        <w:ind w:left="6480" w:hanging="180"/>
      </w:pPr>
    </w:lvl>
  </w:abstractNum>
  <w:abstractNum w:abstractNumId="136" w15:restartNumberingAfterBreak="0">
    <w:nsid w:val="793B2CA5"/>
    <w:multiLevelType w:val="singleLevel"/>
    <w:tmpl w:val="0415000F"/>
    <w:lvl w:ilvl="0">
      <w:start w:val="1"/>
      <w:numFmt w:val="decimal"/>
      <w:lvlText w:val="%1."/>
      <w:lvlJc w:val="left"/>
      <w:pPr>
        <w:tabs>
          <w:tab w:val="num" w:pos="360"/>
        </w:tabs>
        <w:ind w:left="360" w:hanging="360"/>
      </w:pPr>
      <w:rPr>
        <w:rFonts w:hint="default"/>
      </w:rPr>
    </w:lvl>
  </w:abstractNum>
  <w:abstractNum w:abstractNumId="137"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138"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5E04BA"/>
    <w:multiLevelType w:val="hybridMultilevel"/>
    <w:tmpl w:val="0EA8C036"/>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7F77D9"/>
    <w:multiLevelType w:val="singleLevel"/>
    <w:tmpl w:val="0415000F"/>
    <w:lvl w:ilvl="0">
      <w:start w:val="1"/>
      <w:numFmt w:val="decimal"/>
      <w:lvlText w:val="%1."/>
      <w:lvlJc w:val="left"/>
      <w:pPr>
        <w:tabs>
          <w:tab w:val="num" w:pos="360"/>
        </w:tabs>
        <w:ind w:left="360" w:hanging="360"/>
      </w:pPr>
    </w:lvl>
  </w:abstractNum>
  <w:abstractNum w:abstractNumId="142" w15:restartNumberingAfterBreak="0">
    <w:nsid w:val="7D002BA5"/>
    <w:multiLevelType w:val="hybridMultilevel"/>
    <w:tmpl w:val="40124104"/>
    <w:lvl w:ilvl="0" w:tplc="B44A1E62">
      <w:start w:val="3"/>
      <w:numFmt w:val="bullet"/>
      <w:lvlText w:val="-"/>
      <w:lvlJc w:val="left"/>
      <w:pPr>
        <w:ind w:left="737" w:hanging="360"/>
      </w:pPr>
      <w:rPr>
        <w:rFonts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43" w15:restartNumberingAfterBreak="0">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DB7369C"/>
    <w:multiLevelType w:val="hybridMultilevel"/>
    <w:tmpl w:val="B81CA0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99"/>
  </w:num>
  <w:num w:numId="3">
    <w:abstractNumId w:val="1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14"/>
  </w:num>
  <w:num w:numId="7">
    <w:abstractNumId w:val="66"/>
  </w:num>
  <w:num w:numId="8">
    <w:abstractNumId w:val="90"/>
  </w:num>
  <w:num w:numId="9">
    <w:abstractNumId w:val="52"/>
  </w:num>
  <w:num w:numId="10">
    <w:abstractNumId w:val="54"/>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5"/>
  </w:num>
  <w:num w:numId="14">
    <w:abstractNumId w:val="133"/>
  </w:num>
  <w:num w:numId="15">
    <w:abstractNumId w:val="29"/>
  </w:num>
  <w:num w:numId="16">
    <w:abstractNumId w:val="82"/>
  </w:num>
  <w:num w:numId="17">
    <w:abstractNumId w:val="85"/>
  </w:num>
  <w:num w:numId="18">
    <w:abstractNumId w:val="9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48"/>
  </w:num>
  <w:num w:numId="24">
    <w:abstractNumId w:val="123"/>
  </w:num>
  <w:num w:numId="25">
    <w:abstractNumId w:val="97"/>
  </w:num>
  <w:num w:numId="26">
    <w:abstractNumId w:val="130"/>
  </w:num>
  <w:num w:numId="27">
    <w:abstractNumId w:val="101"/>
  </w:num>
  <w:num w:numId="28">
    <w:abstractNumId w:val="87"/>
  </w:num>
  <w:num w:numId="29">
    <w:abstractNumId w:val="88"/>
  </w:num>
  <w:num w:numId="30">
    <w:abstractNumId w:val="146"/>
  </w:num>
  <w:num w:numId="31">
    <w:abstractNumId w:val="28"/>
  </w:num>
  <w:num w:numId="32">
    <w:abstractNumId w:val="15"/>
  </w:num>
  <w:num w:numId="33">
    <w:abstractNumId w:val="109"/>
  </w:num>
  <w:num w:numId="34">
    <w:abstractNumId w:val="17"/>
  </w:num>
  <w:num w:numId="35">
    <w:abstractNumId w:val="8"/>
  </w:num>
  <w:num w:numId="36">
    <w:abstractNumId w:val="21"/>
  </w:num>
  <w:num w:numId="3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9"/>
  </w:num>
  <w:num w:numId="39">
    <w:abstractNumId w:val="20"/>
  </w:num>
  <w:num w:numId="40">
    <w:abstractNumId w:val="53"/>
  </w:num>
  <w:num w:numId="41">
    <w:abstractNumId w:val="78"/>
  </w:num>
  <w:num w:numId="42">
    <w:abstractNumId w:val="115"/>
  </w:num>
  <w:num w:numId="43">
    <w:abstractNumId w:val="4"/>
  </w:num>
  <w:num w:numId="44">
    <w:abstractNumId w:val="139"/>
  </w:num>
  <w:num w:numId="45">
    <w:abstractNumId w:val="72"/>
  </w:num>
  <w:num w:numId="46">
    <w:abstractNumId w:val="126"/>
  </w:num>
  <w:num w:numId="47">
    <w:abstractNumId w:val="40"/>
  </w:num>
  <w:num w:numId="48">
    <w:abstractNumId w:val="42"/>
  </w:num>
  <w:num w:numId="49">
    <w:abstractNumId w:val="131"/>
  </w:num>
  <w:num w:numId="50">
    <w:abstractNumId w:val="118"/>
    <w:lvlOverride w:ilvl="0">
      <w:startOverride w:val="1"/>
    </w:lvlOverride>
  </w:num>
  <w:num w:numId="51">
    <w:abstractNumId w:val="50"/>
  </w:num>
  <w:num w:numId="52">
    <w:abstractNumId w:val="7"/>
  </w:num>
  <w:num w:numId="53">
    <w:abstractNumId w:val="124"/>
  </w:num>
  <w:num w:numId="54">
    <w:abstractNumId w:val="138"/>
  </w:num>
  <w:num w:numId="55">
    <w:abstractNumId w:val="110"/>
  </w:num>
  <w:num w:numId="56">
    <w:abstractNumId w:val="69"/>
  </w:num>
  <w:num w:numId="57">
    <w:abstractNumId w:val="62"/>
  </w:num>
  <w:num w:numId="58">
    <w:abstractNumId w:val="93"/>
  </w:num>
  <w:num w:numId="59">
    <w:abstractNumId w:val="56"/>
  </w:num>
  <w:num w:numId="60">
    <w:abstractNumId w:val="83"/>
  </w:num>
  <w:num w:numId="61">
    <w:abstractNumId w:val="70"/>
  </w:num>
  <w:num w:numId="62">
    <w:abstractNumId w:val="127"/>
  </w:num>
  <w:num w:numId="63">
    <w:abstractNumId w:val="12"/>
  </w:num>
  <w:num w:numId="64">
    <w:abstractNumId w:val="113"/>
  </w:num>
  <w:num w:numId="65">
    <w:abstractNumId w:val="51"/>
  </w:num>
  <w:num w:numId="66">
    <w:abstractNumId w:val="77"/>
  </w:num>
  <w:num w:numId="67">
    <w:abstractNumId w:val="49"/>
  </w:num>
  <w:num w:numId="68">
    <w:abstractNumId w:val="35"/>
  </w:num>
  <w:num w:numId="69">
    <w:abstractNumId w:val="118"/>
  </w:num>
  <w:num w:numId="70">
    <w:abstractNumId w:val="89"/>
  </w:num>
  <w:num w:numId="71">
    <w:abstractNumId w:val="44"/>
  </w:num>
  <w:num w:numId="72">
    <w:abstractNumId w:val="65"/>
  </w:num>
  <w:num w:numId="73">
    <w:abstractNumId w:val="143"/>
  </w:num>
  <w:num w:numId="74">
    <w:abstractNumId w:val="41"/>
  </w:num>
  <w:num w:numId="75">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num>
  <w:num w:numId="80">
    <w:abstractNumId w:val="26"/>
  </w:num>
  <w:num w:numId="81">
    <w:abstractNumId w:val="60"/>
  </w:num>
  <w:num w:numId="82">
    <w:abstractNumId w:val="135"/>
  </w:num>
  <w:num w:numId="83">
    <w:abstractNumId w:val="86"/>
  </w:num>
  <w:num w:numId="84">
    <w:abstractNumId w:val="5"/>
  </w:num>
  <w:num w:numId="85">
    <w:abstractNumId w:val="19"/>
  </w:num>
  <w:num w:numId="86">
    <w:abstractNumId w:val="64"/>
  </w:num>
  <w:num w:numId="87">
    <w:abstractNumId w:val="76"/>
  </w:num>
  <w:num w:numId="88">
    <w:abstractNumId w:val="105"/>
  </w:num>
  <w:num w:numId="89">
    <w:abstractNumId w:val="80"/>
  </w:num>
  <w:num w:numId="90">
    <w:abstractNumId w:val="16"/>
  </w:num>
  <w:num w:numId="91">
    <w:abstractNumId w:val="142"/>
  </w:num>
  <w:num w:numId="92">
    <w:abstractNumId w:val="30"/>
  </w:num>
  <w:num w:numId="93">
    <w:abstractNumId w:val="6"/>
  </w:num>
  <w:num w:numId="94">
    <w:abstractNumId w:val="34"/>
  </w:num>
  <w:num w:numId="95">
    <w:abstractNumId w:val="57"/>
  </w:num>
  <w:num w:numId="96">
    <w:abstractNumId w:val="84"/>
  </w:num>
  <w:num w:numId="97">
    <w:abstractNumId w:val="112"/>
  </w:num>
  <w:num w:numId="98">
    <w:abstractNumId w:val="111"/>
  </w:num>
  <w:num w:numId="99">
    <w:abstractNumId w:val="55"/>
  </w:num>
  <w:num w:numId="100">
    <w:abstractNumId w:val="43"/>
  </w:num>
  <w:num w:numId="101">
    <w:abstractNumId w:val="120"/>
  </w:num>
  <w:num w:numId="102">
    <w:abstractNumId w:val="119"/>
  </w:num>
  <w:num w:numId="103">
    <w:abstractNumId w:val="46"/>
  </w:num>
  <w:num w:numId="104">
    <w:abstractNumId w:val="79"/>
  </w:num>
  <w:num w:numId="105">
    <w:abstractNumId w:val="136"/>
  </w:num>
  <w:num w:numId="106">
    <w:abstractNumId w:val="45"/>
  </w:num>
  <w:num w:numId="107">
    <w:abstractNumId w:val="9"/>
  </w:num>
  <w:num w:numId="108">
    <w:abstractNumId w:val="141"/>
  </w:num>
  <w:num w:numId="109">
    <w:abstractNumId w:val="39"/>
  </w:num>
  <w:num w:numId="110">
    <w:abstractNumId w:val="25"/>
  </w:num>
  <w:num w:numId="111">
    <w:abstractNumId w:val="24"/>
  </w:num>
  <w:num w:numId="112">
    <w:abstractNumId w:val="2"/>
  </w:num>
  <w:num w:numId="113">
    <w:abstractNumId w:val="59"/>
  </w:num>
  <w:num w:numId="114">
    <w:abstractNumId w:val="10"/>
  </w:num>
  <w:num w:numId="115">
    <w:abstractNumId w:val="23"/>
  </w:num>
  <w:num w:numId="116">
    <w:abstractNumId w:val="18"/>
  </w:num>
  <w:num w:numId="117">
    <w:abstractNumId w:val="13"/>
  </w:num>
  <w:num w:numId="118">
    <w:abstractNumId w:val="74"/>
  </w:num>
  <w:num w:numId="119">
    <w:abstractNumId w:val="31"/>
  </w:num>
  <w:num w:numId="120">
    <w:abstractNumId w:val="121"/>
  </w:num>
  <w:num w:numId="121">
    <w:abstractNumId w:val="104"/>
  </w:num>
  <w:num w:numId="122">
    <w:abstractNumId w:val="103"/>
  </w:num>
  <w:num w:numId="123">
    <w:abstractNumId w:val="3"/>
  </w:num>
  <w:num w:numId="124">
    <w:abstractNumId w:val="32"/>
  </w:num>
  <w:num w:numId="125">
    <w:abstractNumId w:val="37"/>
  </w:num>
  <w:num w:numId="126">
    <w:abstractNumId w:val="33"/>
  </w:num>
  <w:num w:numId="127">
    <w:abstractNumId w:val="47"/>
  </w:num>
  <w:num w:numId="128">
    <w:abstractNumId w:val="144"/>
  </w:num>
  <w:num w:numId="129">
    <w:abstractNumId w:val="134"/>
  </w:num>
  <w:num w:numId="130">
    <w:abstractNumId w:val="108"/>
  </w:num>
  <w:num w:numId="131">
    <w:abstractNumId w:val="114"/>
  </w:num>
  <w:num w:numId="132">
    <w:abstractNumId w:val="11"/>
  </w:num>
  <w:num w:numId="133">
    <w:abstractNumId w:val="117"/>
  </w:num>
  <w:num w:numId="134">
    <w:abstractNumId w:val="100"/>
  </w:num>
  <w:num w:numId="135">
    <w:abstractNumId w:val="140"/>
  </w:num>
  <w:num w:numId="136">
    <w:abstractNumId w:val="92"/>
  </w:num>
  <w:num w:numId="137">
    <w:abstractNumId w:val="68"/>
  </w:num>
  <w:num w:numId="138">
    <w:abstractNumId w:val="132"/>
  </w:num>
  <w:num w:numId="139">
    <w:abstractNumId w:val="95"/>
  </w:num>
  <w:num w:numId="140">
    <w:abstractNumId w:val="125"/>
  </w:num>
  <w:num w:numId="141">
    <w:abstractNumId w:val="22"/>
  </w:num>
  <w:num w:numId="142">
    <w:abstractNumId w:val="73"/>
  </w:num>
  <w:num w:numId="143">
    <w:abstractNumId w:val="36"/>
  </w:num>
  <w:num w:numId="144">
    <w:abstractNumId w:val="94"/>
  </w:num>
  <w:num w:numId="145">
    <w:abstractNumId w:val="58"/>
  </w:num>
  <w:num w:numId="146">
    <w:abstractNumId w:val="71"/>
  </w:num>
  <w:num w:numId="147">
    <w:abstractNumId w:val="67"/>
  </w:num>
  <w:num w:numId="148">
    <w:abstractNumId w:val="27"/>
  </w:num>
  <w:num w:numId="149">
    <w:abstractNumId w:val="75"/>
  </w:num>
  <w:num w:numId="150">
    <w:abstractNumId w:val="9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060D"/>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2E6"/>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315"/>
    <w:rsid w:val="000A6BF4"/>
    <w:rsid w:val="000A7014"/>
    <w:rsid w:val="000B11E9"/>
    <w:rsid w:val="000B1B2E"/>
    <w:rsid w:val="000B2EA8"/>
    <w:rsid w:val="000B4F82"/>
    <w:rsid w:val="000B52ED"/>
    <w:rsid w:val="000B55A8"/>
    <w:rsid w:val="000B5652"/>
    <w:rsid w:val="000B77B5"/>
    <w:rsid w:val="000C07C1"/>
    <w:rsid w:val="000C0ABA"/>
    <w:rsid w:val="000C0B2A"/>
    <w:rsid w:val="000C4961"/>
    <w:rsid w:val="000C4D00"/>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228"/>
    <w:rsid w:val="000E550C"/>
    <w:rsid w:val="000E7CDF"/>
    <w:rsid w:val="000F26ED"/>
    <w:rsid w:val="000F32AB"/>
    <w:rsid w:val="000F3A09"/>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06E"/>
    <w:rsid w:val="0012510D"/>
    <w:rsid w:val="00125CC8"/>
    <w:rsid w:val="00125D7F"/>
    <w:rsid w:val="0013099E"/>
    <w:rsid w:val="001344D8"/>
    <w:rsid w:val="00135501"/>
    <w:rsid w:val="00136BD3"/>
    <w:rsid w:val="0014031C"/>
    <w:rsid w:val="00141279"/>
    <w:rsid w:val="00142213"/>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111"/>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5F39"/>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25A5"/>
    <w:rsid w:val="001E3CBE"/>
    <w:rsid w:val="001E424B"/>
    <w:rsid w:val="001E5C92"/>
    <w:rsid w:val="001F153C"/>
    <w:rsid w:val="001F226C"/>
    <w:rsid w:val="001F393A"/>
    <w:rsid w:val="001F4A9D"/>
    <w:rsid w:val="001F4D66"/>
    <w:rsid w:val="001F54AA"/>
    <w:rsid w:val="001F6130"/>
    <w:rsid w:val="001F6C33"/>
    <w:rsid w:val="00200FB9"/>
    <w:rsid w:val="002020B9"/>
    <w:rsid w:val="00202DD4"/>
    <w:rsid w:val="00203874"/>
    <w:rsid w:val="002040DD"/>
    <w:rsid w:val="00204B26"/>
    <w:rsid w:val="002075BD"/>
    <w:rsid w:val="00207CDC"/>
    <w:rsid w:val="00211590"/>
    <w:rsid w:val="002116D8"/>
    <w:rsid w:val="0021171C"/>
    <w:rsid w:val="00211A1B"/>
    <w:rsid w:val="00212377"/>
    <w:rsid w:val="002137FA"/>
    <w:rsid w:val="0021494A"/>
    <w:rsid w:val="00215046"/>
    <w:rsid w:val="0021506C"/>
    <w:rsid w:val="00216AB3"/>
    <w:rsid w:val="00216B6C"/>
    <w:rsid w:val="00220BAB"/>
    <w:rsid w:val="00221D09"/>
    <w:rsid w:val="00221E09"/>
    <w:rsid w:val="002222E3"/>
    <w:rsid w:val="00222487"/>
    <w:rsid w:val="002225E5"/>
    <w:rsid w:val="00223D45"/>
    <w:rsid w:val="002246B4"/>
    <w:rsid w:val="0022507A"/>
    <w:rsid w:val="00226619"/>
    <w:rsid w:val="00227329"/>
    <w:rsid w:val="002276ED"/>
    <w:rsid w:val="00230A00"/>
    <w:rsid w:val="00231722"/>
    <w:rsid w:val="00232ACF"/>
    <w:rsid w:val="00233345"/>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30FE"/>
    <w:rsid w:val="00274A58"/>
    <w:rsid w:val="0027562E"/>
    <w:rsid w:val="0027641E"/>
    <w:rsid w:val="00276BC1"/>
    <w:rsid w:val="00276FD7"/>
    <w:rsid w:val="0027720A"/>
    <w:rsid w:val="0028207C"/>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B1A5F"/>
    <w:rsid w:val="002B1D3F"/>
    <w:rsid w:val="002B2A50"/>
    <w:rsid w:val="002B3160"/>
    <w:rsid w:val="002B78CA"/>
    <w:rsid w:val="002B7983"/>
    <w:rsid w:val="002B7D64"/>
    <w:rsid w:val="002C0CAE"/>
    <w:rsid w:val="002C0D33"/>
    <w:rsid w:val="002C2FA2"/>
    <w:rsid w:val="002C3B2C"/>
    <w:rsid w:val="002C497A"/>
    <w:rsid w:val="002C5F2D"/>
    <w:rsid w:val="002C6019"/>
    <w:rsid w:val="002C685F"/>
    <w:rsid w:val="002C6F4A"/>
    <w:rsid w:val="002C7BDF"/>
    <w:rsid w:val="002D1292"/>
    <w:rsid w:val="002D40F0"/>
    <w:rsid w:val="002D436E"/>
    <w:rsid w:val="002D4F92"/>
    <w:rsid w:val="002D5451"/>
    <w:rsid w:val="002D5DD6"/>
    <w:rsid w:val="002D66ED"/>
    <w:rsid w:val="002D6C0F"/>
    <w:rsid w:val="002D6FB5"/>
    <w:rsid w:val="002D707D"/>
    <w:rsid w:val="002D7142"/>
    <w:rsid w:val="002D79E9"/>
    <w:rsid w:val="002D7A02"/>
    <w:rsid w:val="002D7FE4"/>
    <w:rsid w:val="002E1105"/>
    <w:rsid w:val="002E274C"/>
    <w:rsid w:val="002E2FA1"/>
    <w:rsid w:val="002E3CE3"/>
    <w:rsid w:val="002E4615"/>
    <w:rsid w:val="002E61F2"/>
    <w:rsid w:val="002E6399"/>
    <w:rsid w:val="002E6686"/>
    <w:rsid w:val="002E669B"/>
    <w:rsid w:val="002E66D2"/>
    <w:rsid w:val="002F24F2"/>
    <w:rsid w:val="002F465C"/>
    <w:rsid w:val="002F5160"/>
    <w:rsid w:val="002F5BF3"/>
    <w:rsid w:val="002F679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8A9"/>
    <w:rsid w:val="00344DD1"/>
    <w:rsid w:val="003472A8"/>
    <w:rsid w:val="00347A6D"/>
    <w:rsid w:val="00350909"/>
    <w:rsid w:val="00353B34"/>
    <w:rsid w:val="00354D5C"/>
    <w:rsid w:val="003553E3"/>
    <w:rsid w:val="00356378"/>
    <w:rsid w:val="003601C5"/>
    <w:rsid w:val="00360DCA"/>
    <w:rsid w:val="00363BB7"/>
    <w:rsid w:val="00367118"/>
    <w:rsid w:val="00371F25"/>
    <w:rsid w:val="003722B7"/>
    <w:rsid w:val="00373592"/>
    <w:rsid w:val="0037441E"/>
    <w:rsid w:val="00374A18"/>
    <w:rsid w:val="00374E36"/>
    <w:rsid w:val="003773F6"/>
    <w:rsid w:val="00377BC6"/>
    <w:rsid w:val="00377D0F"/>
    <w:rsid w:val="0038240C"/>
    <w:rsid w:val="00382F86"/>
    <w:rsid w:val="00383E74"/>
    <w:rsid w:val="0038610F"/>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E6E24"/>
    <w:rsid w:val="003F0213"/>
    <w:rsid w:val="003F0273"/>
    <w:rsid w:val="003F0D48"/>
    <w:rsid w:val="003F1846"/>
    <w:rsid w:val="003F3BB2"/>
    <w:rsid w:val="003F3CE5"/>
    <w:rsid w:val="003F408E"/>
    <w:rsid w:val="003F4E99"/>
    <w:rsid w:val="003F5ADE"/>
    <w:rsid w:val="003F5F98"/>
    <w:rsid w:val="003F60C7"/>
    <w:rsid w:val="00400F3A"/>
    <w:rsid w:val="0040490F"/>
    <w:rsid w:val="00405BD7"/>
    <w:rsid w:val="004114D7"/>
    <w:rsid w:val="00411A22"/>
    <w:rsid w:val="00411F6F"/>
    <w:rsid w:val="00412127"/>
    <w:rsid w:val="00412DA1"/>
    <w:rsid w:val="0041409F"/>
    <w:rsid w:val="004143CF"/>
    <w:rsid w:val="00415132"/>
    <w:rsid w:val="0041538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2209"/>
    <w:rsid w:val="004A52C7"/>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940"/>
    <w:rsid w:val="004D3E68"/>
    <w:rsid w:val="004D56F2"/>
    <w:rsid w:val="004D6060"/>
    <w:rsid w:val="004D70A2"/>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1B0E"/>
    <w:rsid w:val="005123CF"/>
    <w:rsid w:val="005146B8"/>
    <w:rsid w:val="00514CC0"/>
    <w:rsid w:val="005152FB"/>
    <w:rsid w:val="0052428D"/>
    <w:rsid w:val="0052466F"/>
    <w:rsid w:val="00524ECE"/>
    <w:rsid w:val="00525079"/>
    <w:rsid w:val="005267E6"/>
    <w:rsid w:val="0052747A"/>
    <w:rsid w:val="0053013E"/>
    <w:rsid w:val="0053178C"/>
    <w:rsid w:val="00531C03"/>
    <w:rsid w:val="00531FA0"/>
    <w:rsid w:val="0053617D"/>
    <w:rsid w:val="00537218"/>
    <w:rsid w:val="0053749E"/>
    <w:rsid w:val="00541545"/>
    <w:rsid w:val="005425F8"/>
    <w:rsid w:val="00542A77"/>
    <w:rsid w:val="00543C55"/>
    <w:rsid w:val="005441DA"/>
    <w:rsid w:val="00546AC0"/>
    <w:rsid w:val="00551D3A"/>
    <w:rsid w:val="00551E98"/>
    <w:rsid w:val="00553D2E"/>
    <w:rsid w:val="00556065"/>
    <w:rsid w:val="00560C66"/>
    <w:rsid w:val="00563B62"/>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7CAB"/>
    <w:rsid w:val="005901B8"/>
    <w:rsid w:val="005913C6"/>
    <w:rsid w:val="0059153A"/>
    <w:rsid w:val="00591869"/>
    <w:rsid w:val="0059192D"/>
    <w:rsid w:val="005926C1"/>
    <w:rsid w:val="00593D4F"/>
    <w:rsid w:val="0059510C"/>
    <w:rsid w:val="005954C1"/>
    <w:rsid w:val="00597171"/>
    <w:rsid w:val="005A13C3"/>
    <w:rsid w:val="005A44D6"/>
    <w:rsid w:val="005A5B6A"/>
    <w:rsid w:val="005B0B19"/>
    <w:rsid w:val="005B237D"/>
    <w:rsid w:val="005B3680"/>
    <w:rsid w:val="005B36F3"/>
    <w:rsid w:val="005B3C3A"/>
    <w:rsid w:val="005B4718"/>
    <w:rsid w:val="005B5998"/>
    <w:rsid w:val="005B70EE"/>
    <w:rsid w:val="005B7E0F"/>
    <w:rsid w:val="005C2B36"/>
    <w:rsid w:val="005C3ACC"/>
    <w:rsid w:val="005C6129"/>
    <w:rsid w:val="005D07FD"/>
    <w:rsid w:val="005D131A"/>
    <w:rsid w:val="005D3188"/>
    <w:rsid w:val="005D3766"/>
    <w:rsid w:val="005D46E5"/>
    <w:rsid w:val="005D5067"/>
    <w:rsid w:val="005D53C9"/>
    <w:rsid w:val="005D5576"/>
    <w:rsid w:val="005D5A21"/>
    <w:rsid w:val="005D6CB0"/>
    <w:rsid w:val="005D6DFF"/>
    <w:rsid w:val="005E288E"/>
    <w:rsid w:val="005E2D13"/>
    <w:rsid w:val="005E3288"/>
    <w:rsid w:val="005E3C62"/>
    <w:rsid w:val="005E3D2A"/>
    <w:rsid w:val="005E5FBB"/>
    <w:rsid w:val="005E7A06"/>
    <w:rsid w:val="005F17CA"/>
    <w:rsid w:val="005F2C83"/>
    <w:rsid w:val="005F35D4"/>
    <w:rsid w:val="005F5174"/>
    <w:rsid w:val="005F5211"/>
    <w:rsid w:val="005F5A2E"/>
    <w:rsid w:val="005F79F0"/>
    <w:rsid w:val="00600982"/>
    <w:rsid w:val="006012D4"/>
    <w:rsid w:val="0060350B"/>
    <w:rsid w:val="00603BD0"/>
    <w:rsid w:val="006058F8"/>
    <w:rsid w:val="0060598A"/>
    <w:rsid w:val="006069DD"/>
    <w:rsid w:val="006072AC"/>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56E82"/>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864F7"/>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3818"/>
    <w:rsid w:val="006B51A0"/>
    <w:rsid w:val="006B63A2"/>
    <w:rsid w:val="006B6F9B"/>
    <w:rsid w:val="006C0440"/>
    <w:rsid w:val="006C45A6"/>
    <w:rsid w:val="006C4BC4"/>
    <w:rsid w:val="006C4EB1"/>
    <w:rsid w:val="006C52EE"/>
    <w:rsid w:val="006C6385"/>
    <w:rsid w:val="006C6EB9"/>
    <w:rsid w:val="006C7744"/>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207"/>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14B4"/>
    <w:rsid w:val="0078222B"/>
    <w:rsid w:val="00782559"/>
    <w:rsid w:val="00783A12"/>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10341"/>
    <w:rsid w:val="00811022"/>
    <w:rsid w:val="00812119"/>
    <w:rsid w:val="0081451E"/>
    <w:rsid w:val="008205C9"/>
    <w:rsid w:val="008221C2"/>
    <w:rsid w:val="00823A98"/>
    <w:rsid w:val="008240D9"/>
    <w:rsid w:val="0082479B"/>
    <w:rsid w:val="00826C39"/>
    <w:rsid w:val="008272E9"/>
    <w:rsid w:val="00827FA2"/>
    <w:rsid w:val="0083166E"/>
    <w:rsid w:val="008325F2"/>
    <w:rsid w:val="00834F7A"/>
    <w:rsid w:val="008351EE"/>
    <w:rsid w:val="00836032"/>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0C5C"/>
    <w:rsid w:val="0087156D"/>
    <w:rsid w:val="0087220A"/>
    <w:rsid w:val="008730F8"/>
    <w:rsid w:val="008735AA"/>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0E9"/>
    <w:rsid w:val="008B542A"/>
    <w:rsid w:val="008C04C3"/>
    <w:rsid w:val="008C3192"/>
    <w:rsid w:val="008C3D1F"/>
    <w:rsid w:val="008C46B6"/>
    <w:rsid w:val="008C4A58"/>
    <w:rsid w:val="008C4D08"/>
    <w:rsid w:val="008C4E39"/>
    <w:rsid w:val="008C531C"/>
    <w:rsid w:val="008C5572"/>
    <w:rsid w:val="008C5BC6"/>
    <w:rsid w:val="008C5D70"/>
    <w:rsid w:val="008C75A3"/>
    <w:rsid w:val="008C7BE3"/>
    <w:rsid w:val="008D0473"/>
    <w:rsid w:val="008D14E5"/>
    <w:rsid w:val="008D2185"/>
    <w:rsid w:val="008D7023"/>
    <w:rsid w:val="008E05FA"/>
    <w:rsid w:val="008E0ABD"/>
    <w:rsid w:val="008E16CE"/>
    <w:rsid w:val="008E2A67"/>
    <w:rsid w:val="008E335B"/>
    <w:rsid w:val="008E394B"/>
    <w:rsid w:val="008F378F"/>
    <w:rsid w:val="008F442D"/>
    <w:rsid w:val="008F6B06"/>
    <w:rsid w:val="00903FC1"/>
    <w:rsid w:val="00904A29"/>
    <w:rsid w:val="00907535"/>
    <w:rsid w:val="00907EDA"/>
    <w:rsid w:val="00907F03"/>
    <w:rsid w:val="0091052E"/>
    <w:rsid w:val="00911A1F"/>
    <w:rsid w:val="00913271"/>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366D9"/>
    <w:rsid w:val="009408A8"/>
    <w:rsid w:val="00940F71"/>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47CB"/>
    <w:rsid w:val="00975006"/>
    <w:rsid w:val="00976FBB"/>
    <w:rsid w:val="009814DB"/>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56E2"/>
    <w:rsid w:val="009C6779"/>
    <w:rsid w:val="009D0E46"/>
    <w:rsid w:val="009D20A8"/>
    <w:rsid w:val="009D3C5B"/>
    <w:rsid w:val="009D6B68"/>
    <w:rsid w:val="009E1015"/>
    <w:rsid w:val="009E16B4"/>
    <w:rsid w:val="009E18C8"/>
    <w:rsid w:val="009E3EB9"/>
    <w:rsid w:val="009E4699"/>
    <w:rsid w:val="009E49C1"/>
    <w:rsid w:val="009E50F8"/>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21073"/>
    <w:rsid w:val="00A23D58"/>
    <w:rsid w:val="00A278A2"/>
    <w:rsid w:val="00A27A50"/>
    <w:rsid w:val="00A325F4"/>
    <w:rsid w:val="00A4026C"/>
    <w:rsid w:val="00A41774"/>
    <w:rsid w:val="00A441CE"/>
    <w:rsid w:val="00A46439"/>
    <w:rsid w:val="00A47AA6"/>
    <w:rsid w:val="00A504A1"/>
    <w:rsid w:val="00A51E20"/>
    <w:rsid w:val="00A52223"/>
    <w:rsid w:val="00A54B58"/>
    <w:rsid w:val="00A56809"/>
    <w:rsid w:val="00A573A9"/>
    <w:rsid w:val="00A60663"/>
    <w:rsid w:val="00A60AB5"/>
    <w:rsid w:val="00A633C2"/>
    <w:rsid w:val="00A63ACB"/>
    <w:rsid w:val="00A63E23"/>
    <w:rsid w:val="00A65B50"/>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2B75"/>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24F3"/>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D71"/>
    <w:rsid w:val="00B11FAC"/>
    <w:rsid w:val="00B1236F"/>
    <w:rsid w:val="00B1777B"/>
    <w:rsid w:val="00B178CD"/>
    <w:rsid w:val="00B20938"/>
    <w:rsid w:val="00B20CC3"/>
    <w:rsid w:val="00B21E26"/>
    <w:rsid w:val="00B2251E"/>
    <w:rsid w:val="00B2295C"/>
    <w:rsid w:val="00B2473E"/>
    <w:rsid w:val="00B25035"/>
    <w:rsid w:val="00B26237"/>
    <w:rsid w:val="00B26D0F"/>
    <w:rsid w:val="00B32CC8"/>
    <w:rsid w:val="00B3405A"/>
    <w:rsid w:val="00B35629"/>
    <w:rsid w:val="00B40224"/>
    <w:rsid w:val="00B4080F"/>
    <w:rsid w:val="00B40DD6"/>
    <w:rsid w:val="00B4176C"/>
    <w:rsid w:val="00B41D22"/>
    <w:rsid w:val="00B4383B"/>
    <w:rsid w:val="00B43A51"/>
    <w:rsid w:val="00B447E8"/>
    <w:rsid w:val="00B4710A"/>
    <w:rsid w:val="00B47368"/>
    <w:rsid w:val="00B47643"/>
    <w:rsid w:val="00B47EF9"/>
    <w:rsid w:val="00B52125"/>
    <w:rsid w:val="00B5353B"/>
    <w:rsid w:val="00B55806"/>
    <w:rsid w:val="00B56F02"/>
    <w:rsid w:val="00B57E87"/>
    <w:rsid w:val="00B60655"/>
    <w:rsid w:val="00B60B81"/>
    <w:rsid w:val="00B62708"/>
    <w:rsid w:val="00B6278C"/>
    <w:rsid w:val="00B62FB0"/>
    <w:rsid w:val="00B652AB"/>
    <w:rsid w:val="00B6628F"/>
    <w:rsid w:val="00B667F7"/>
    <w:rsid w:val="00B66E59"/>
    <w:rsid w:val="00B6785F"/>
    <w:rsid w:val="00B67A60"/>
    <w:rsid w:val="00B7018A"/>
    <w:rsid w:val="00B71A13"/>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8787E"/>
    <w:rsid w:val="00B900AB"/>
    <w:rsid w:val="00B902F2"/>
    <w:rsid w:val="00B912BF"/>
    <w:rsid w:val="00B92D5C"/>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504E"/>
    <w:rsid w:val="00BD57BB"/>
    <w:rsid w:val="00BD5DBF"/>
    <w:rsid w:val="00BD6600"/>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0CFA"/>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345"/>
    <w:rsid w:val="00C57BF3"/>
    <w:rsid w:val="00C60B48"/>
    <w:rsid w:val="00C63467"/>
    <w:rsid w:val="00C65666"/>
    <w:rsid w:val="00C665D5"/>
    <w:rsid w:val="00C66CD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3B8D"/>
    <w:rsid w:val="00CC4138"/>
    <w:rsid w:val="00CC588A"/>
    <w:rsid w:val="00CC6C34"/>
    <w:rsid w:val="00CD00C2"/>
    <w:rsid w:val="00CD0D91"/>
    <w:rsid w:val="00CD2857"/>
    <w:rsid w:val="00CD4999"/>
    <w:rsid w:val="00CD56C9"/>
    <w:rsid w:val="00CD6B8B"/>
    <w:rsid w:val="00CD6CB4"/>
    <w:rsid w:val="00CD6D99"/>
    <w:rsid w:val="00CD7BCB"/>
    <w:rsid w:val="00CE0351"/>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094A"/>
    <w:rsid w:val="00D118F2"/>
    <w:rsid w:val="00D11A21"/>
    <w:rsid w:val="00D11F80"/>
    <w:rsid w:val="00D13853"/>
    <w:rsid w:val="00D14E7B"/>
    <w:rsid w:val="00D15D71"/>
    <w:rsid w:val="00D16509"/>
    <w:rsid w:val="00D1759F"/>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7052"/>
    <w:rsid w:val="00D87B47"/>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2844"/>
    <w:rsid w:val="00DD4CD2"/>
    <w:rsid w:val="00DD5764"/>
    <w:rsid w:val="00DD71DF"/>
    <w:rsid w:val="00DD7B8F"/>
    <w:rsid w:val="00DE3F06"/>
    <w:rsid w:val="00DE64AC"/>
    <w:rsid w:val="00DF053A"/>
    <w:rsid w:val="00DF0E95"/>
    <w:rsid w:val="00DF17DE"/>
    <w:rsid w:val="00DF1850"/>
    <w:rsid w:val="00DF1A20"/>
    <w:rsid w:val="00DF2BF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6CD6"/>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7213"/>
    <w:rsid w:val="00E73A9A"/>
    <w:rsid w:val="00E73CF4"/>
    <w:rsid w:val="00E76B77"/>
    <w:rsid w:val="00E770EC"/>
    <w:rsid w:val="00E772BE"/>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783"/>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344"/>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0987"/>
    <w:rsid w:val="00F81528"/>
    <w:rsid w:val="00F85123"/>
    <w:rsid w:val="00F85A4E"/>
    <w:rsid w:val="00F85D4C"/>
    <w:rsid w:val="00F87864"/>
    <w:rsid w:val="00F90A76"/>
    <w:rsid w:val="00F9320C"/>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49C7"/>
    <w:rsid w:val="00FB5900"/>
    <w:rsid w:val="00FB5B7E"/>
    <w:rsid w:val="00FB65E4"/>
    <w:rsid w:val="00FB7762"/>
    <w:rsid w:val="00FC06AA"/>
    <w:rsid w:val="00FC10C2"/>
    <w:rsid w:val="00FC1270"/>
    <w:rsid w:val="00FC331C"/>
    <w:rsid w:val="00FC3696"/>
    <w:rsid w:val="00FC4C62"/>
    <w:rsid w:val="00FC4EFC"/>
    <w:rsid w:val="00FC7C36"/>
    <w:rsid w:val="00FC7FAD"/>
    <w:rsid w:val="00FD04BD"/>
    <w:rsid w:val="00FD084E"/>
    <w:rsid w:val="00FD1922"/>
    <w:rsid w:val="00FD2718"/>
    <w:rsid w:val="00FD2FBE"/>
    <w:rsid w:val="00FD3283"/>
    <w:rsid w:val="00FD41F5"/>
    <w:rsid w:val="00FD525A"/>
    <w:rsid w:val="00FD612D"/>
    <w:rsid w:val="00FD6AB8"/>
    <w:rsid w:val="00FE059B"/>
    <w:rsid w:val="00FE0A8F"/>
    <w:rsid w:val="00FE14D4"/>
    <w:rsid w:val="00FE1D67"/>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552A6-8B7A-4B1D-AC3D-30771827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rsid w:val="001A2723"/>
    <w:pPr>
      <w:spacing w:before="100" w:after="100"/>
    </w:pPr>
    <w:rPr>
      <w:szCs w:val="20"/>
    </w:rPr>
  </w:style>
  <w:style w:type="paragraph" w:customStyle="1" w:styleId="ust">
    <w:name w:val="ust"/>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1A2723"/>
    <w:pPr>
      <w:jc w:val="center"/>
    </w:pPr>
    <w:rPr>
      <w:szCs w:val="20"/>
    </w:rPr>
  </w:style>
  <w:style w:type="character" w:customStyle="1" w:styleId="Tekstpodstawowy3Znak">
    <w:name w:val="Tekst podstawowy 3 Znak"/>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rsid w:val="001A2723"/>
    <w:pPr>
      <w:jc w:val="both"/>
    </w:pPr>
  </w:style>
  <w:style w:type="character" w:customStyle="1" w:styleId="Tekstpodstawowy2Znak">
    <w:name w:val="Tekst podstawowy 2 Znak"/>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rsid w:val="001A2723"/>
    <w:pPr>
      <w:spacing w:after="120" w:line="480" w:lineRule="auto"/>
      <w:ind w:left="283"/>
    </w:pPr>
  </w:style>
  <w:style w:type="character" w:customStyle="1" w:styleId="Tekstpodstawowywcity2Znak">
    <w:name w:val="Tekst podstawowy wcięty 2 Znak"/>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semiHidden/>
    <w:rsid w:val="001A2723"/>
    <w:rPr>
      <w:sz w:val="20"/>
      <w:szCs w:val="20"/>
    </w:rPr>
  </w:style>
  <w:style w:type="character" w:customStyle="1" w:styleId="TekstkomentarzaZnak">
    <w:name w:val="Tekst komentarza Znak"/>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qFormat/>
    <w:rsid w:val="001A2723"/>
    <w:pPr>
      <w:jc w:val="center"/>
    </w:pPr>
    <w:rPr>
      <w:rFonts w:ascii="Garamond" w:hAnsi="Garamond"/>
      <w:b/>
      <w:sz w:val="96"/>
      <w:szCs w:val="20"/>
    </w:rPr>
  </w:style>
  <w:style w:type="character" w:customStyle="1" w:styleId="PodtytuZnak">
    <w:name w:val="Podtytuł Znak"/>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rsid w:val="001A2723"/>
    <w:rPr>
      <w:lang w:val="en-US"/>
    </w:rPr>
  </w:style>
  <w:style w:type="paragraph" w:styleId="Zwykytekst">
    <w:name w:val="Plain Text"/>
    <w:basedOn w:val="Normalny"/>
    <w:link w:val="ZwykytekstZnak"/>
    <w:rsid w:val="001A2723"/>
    <w:rPr>
      <w:rFonts w:ascii="Courier New" w:hAnsi="Courier New"/>
      <w:sz w:val="20"/>
    </w:rPr>
  </w:style>
  <w:style w:type="paragraph" w:customStyle="1" w:styleId="xl38">
    <w:name w:val="xl38"/>
    <w:basedOn w:val="Normalny"/>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4"/>
      </w:numPr>
    </w:pPr>
  </w:style>
  <w:style w:type="character" w:customStyle="1" w:styleId="ZwykytekstZnak">
    <w:name w:val="Zwykły tekst Znak"/>
    <w:link w:val="Zwykytekst"/>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locked/>
    <w:rsid w:val="00C4226C"/>
    <w:rPr>
      <w:rFonts w:ascii="Tahoma" w:hAnsi="Tahoma" w:cs="Times New Roman"/>
      <w:sz w:val="20"/>
      <w:shd w:val="clear" w:color="auto" w:fill="000080"/>
      <w:lang w:eastAsia="pl-PL"/>
    </w:rPr>
  </w:style>
  <w:style w:type="character" w:styleId="Odwoaniedokomentarza">
    <w:name w:val="annotation reference"/>
    <w:rsid w:val="00C4226C"/>
    <w:rPr>
      <w:rFonts w:cs="Times New Roman"/>
      <w:sz w:val="16"/>
    </w:rPr>
  </w:style>
  <w:style w:type="paragraph" w:styleId="Tematkomentarza">
    <w:name w:val="annotation subject"/>
    <w:basedOn w:val="Tekstkomentarza"/>
    <w:next w:val="Tekstkomentarza"/>
    <w:link w:val="TematkomentarzaZnak"/>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1"/>
    <w:qFormat/>
    <w:rsid w:val="00C4226C"/>
    <w:rPr>
      <w:sz w:val="22"/>
    </w:rPr>
  </w:style>
  <w:style w:type="character" w:customStyle="1" w:styleId="BezodstpwZnak">
    <w:name w:val="Bez odstępów Znak"/>
    <w:link w:val="Bezodstpw1"/>
    <w:uiPriority w:val="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uiPriority w:val="1"/>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locked/>
    <w:rsid w:val="00C4226C"/>
    <w:rPr>
      <w:rFonts w:ascii="Times New Roman" w:eastAsia="Times New Roman" w:hAnsi="Times New Roman"/>
      <w:sz w:val="24"/>
      <w:szCs w:val="24"/>
    </w:rPr>
  </w:style>
  <w:style w:type="character" w:customStyle="1" w:styleId="NagwekZnak2">
    <w:name w:val="Nagłówek Znak2"/>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2"/>
      </w:numPr>
    </w:pPr>
  </w:style>
  <w:style w:type="numbering" w:customStyle="1" w:styleId="WW8Num45">
    <w:name w:val="WW8Num45"/>
    <w:rsid w:val="00C4226C"/>
    <w:pPr>
      <w:numPr>
        <w:numId w:val="33"/>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uiPriority w:val="99"/>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uiPriority w:val="99"/>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5"/>
      </w:numPr>
    </w:pPr>
  </w:style>
  <w:style w:type="numbering" w:customStyle="1" w:styleId="WW8Num45111">
    <w:name w:val="WW8Num45111"/>
    <w:rsid w:val="00156F13"/>
    <w:pPr>
      <w:numPr>
        <w:numId w:val="4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3"/>
      </w:numPr>
    </w:pPr>
  </w:style>
  <w:style w:type="numbering" w:customStyle="1" w:styleId="WW8Num291221">
    <w:name w:val="WW8Num291221"/>
    <w:rsid w:val="009C556D"/>
    <w:pPr>
      <w:numPr>
        <w:numId w:val="7"/>
      </w:numPr>
    </w:pPr>
  </w:style>
  <w:style w:type="paragraph" w:customStyle="1" w:styleId="redniasiatka21">
    <w:name w:val="Średnia siatka 21"/>
    <w:link w:val="redniasiatka2Znak"/>
    <w:uiPriority w:val="1"/>
    <w:qFormat/>
    <w:rsid w:val="00B92D5C"/>
    <w:rPr>
      <w:sz w:val="22"/>
      <w:lang w:eastAsia="en-US"/>
    </w:rPr>
  </w:style>
  <w:style w:type="character" w:customStyle="1" w:styleId="redniasiatka2Znak">
    <w:name w:val="Średnia siatka 2 Znak"/>
    <w:link w:val="redniasiatka21"/>
    <w:uiPriority w:val="1"/>
    <w:locked/>
    <w:rsid w:val="00B92D5C"/>
    <w:rPr>
      <w:sz w:val="22"/>
      <w:lang w:eastAsia="en-US"/>
    </w:rPr>
  </w:style>
  <w:style w:type="numbering" w:customStyle="1" w:styleId="Bezlisty14">
    <w:name w:val="Bez listy14"/>
    <w:next w:val="Bezlisty"/>
    <w:uiPriority w:val="99"/>
    <w:semiHidden/>
    <w:rsid w:val="00B92D5C"/>
  </w:style>
  <w:style w:type="numbering" w:customStyle="1" w:styleId="Bezlisty23">
    <w:name w:val="Bez listy23"/>
    <w:next w:val="Bezlisty"/>
    <w:semiHidden/>
    <w:unhideWhenUsed/>
    <w:rsid w:val="00B92D5C"/>
  </w:style>
  <w:style w:type="table" w:customStyle="1" w:styleId="Tabela-Siatka13">
    <w:name w:val="Tabela - Siatka13"/>
    <w:basedOn w:val="Standardowy"/>
    <w:next w:val="Tabela-Siatka"/>
    <w:uiPriority w:val="59"/>
    <w:rsid w:val="00B92D5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B92D5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Bezlisty33">
    <w:name w:val="Bez listy33"/>
    <w:next w:val="Bezlisty"/>
    <w:uiPriority w:val="99"/>
    <w:semiHidden/>
    <w:unhideWhenUsed/>
    <w:rsid w:val="00B92D5C"/>
  </w:style>
  <w:style w:type="numbering" w:customStyle="1" w:styleId="Bezlisty113">
    <w:name w:val="Bez listy113"/>
    <w:next w:val="Bezlisty"/>
    <w:uiPriority w:val="99"/>
    <w:semiHidden/>
    <w:rsid w:val="00B92D5C"/>
  </w:style>
  <w:style w:type="numbering" w:customStyle="1" w:styleId="Bezlisty123">
    <w:name w:val="Bez listy123"/>
    <w:next w:val="Bezlisty"/>
    <w:uiPriority w:val="99"/>
    <w:semiHidden/>
    <w:rsid w:val="00B92D5C"/>
  </w:style>
  <w:style w:type="numbering" w:customStyle="1" w:styleId="Bezlisty132">
    <w:name w:val="Bez listy132"/>
    <w:next w:val="Bezlisty"/>
    <w:uiPriority w:val="99"/>
    <w:semiHidden/>
    <w:rsid w:val="00B92D5C"/>
  </w:style>
  <w:style w:type="numbering" w:customStyle="1" w:styleId="Bezlisty1113">
    <w:name w:val="Bez listy1113"/>
    <w:next w:val="Bezlisty"/>
    <w:semiHidden/>
    <w:rsid w:val="00B92D5C"/>
  </w:style>
  <w:style w:type="numbering" w:customStyle="1" w:styleId="WW8Num293">
    <w:name w:val="WW8Num293"/>
    <w:rsid w:val="00B92D5C"/>
    <w:pPr>
      <w:numPr>
        <w:numId w:val="81"/>
      </w:numPr>
    </w:pPr>
  </w:style>
  <w:style w:type="numbering" w:customStyle="1" w:styleId="WW8Num452">
    <w:name w:val="WW8Num452"/>
    <w:rsid w:val="00B92D5C"/>
    <w:pPr>
      <w:numPr>
        <w:numId w:val="82"/>
      </w:numPr>
    </w:pPr>
  </w:style>
  <w:style w:type="numbering" w:customStyle="1" w:styleId="Bezlisty42">
    <w:name w:val="Bez listy42"/>
    <w:next w:val="Bezlisty"/>
    <w:uiPriority w:val="99"/>
    <w:semiHidden/>
    <w:unhideWhenUsed/>
    <w:rsid w:val="00B92D5C"/>
  </w:style>
  <w:style w:type="numbering" w:customStyle="1" w:styleId="WW8Num2913">
    <w:name w:val="WW8Num2913"/>
    <w:rsid w:val="00B92D5C"/>
    <w:pPr>
      <w:numPr>
        <w:numId w:val="80"/>
      </w:numPr>
    </w:pPr>
  </w:style>
  <w:style w:type="numbering" w:customStyle="1" w:styleId="WW8Num4512">
    <w:name w:val="WW8Num4512"/>
    <w:rsid w:val="00B92D5C"/>
    <w:pPr>
      <w:numPr>
        <w:numId w:val="27"/>
      </w:numPr>
    </w:pPr>
  </w:style>
  <w:style w:type="table" w:customStyle="1" w:styleId="Tabela-Siatka23">
    <w:name w:val="Tabela - Siatka23"/>
    <w:basedOn w:val="Standardowy"/>
    <w:next w:val="Tabela-Siatka"/>
    <w:uiPriority w:val="59"/>
    <w:rsid w:val="00B92D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92D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semiHidden/>
    <w:rsid w:val="00B92D5C"/>
  </w:style>
  <w:style w:type="paragraph" w:customStyle="1" w:styleId="NormalnyWeb4">
    <w:name w:val="Normalny (Web)4"/>
    <w:basedOn w:val="Normalny"/>
    <w:rsid w:val="00B92D5C"/>
    <w:pPr>
      <w:spacing w:before="100" w:after="100"/>
    </w:pPr>
    <w:rPr>
      <w:szCs w:val="20"/>
    </w:rPr>
  </w:style>
  <w:style w:type="character" w:customStyle="1" w:styleId="PlandokumentuZnak3">
    <w:name w:val="Plan dokumentu Znak3"/>
    <w:uiPriority w:val="99"/>
    <w:rsid w:val="00B92D5C"/>
    <w:rPr>
      <w:rFonts w:ascii="Tahoma" w:eastAsia="Times New Roman" w:hAnsi="Tahoma" w:cs="Tahoma"/>
      <w:sz w:val="16"/>
      <w:szCs w:val="16"/>
    </w:rPr>
  </w:style>
  <w:style w:type="character" w:customStyle="1" w:styleId="TekstkomentarzaZnak2">
    <w:name w:val="Tekst komentarza Znak2"/>
    <w:semiHidden/>
    <w:rsid w:val="00B92D5C"/>
    <w:rPr>
      <w:rFonts w:ascii="Times New Roman" w:eastAsia="Times New Roman" w:hAnsi="Times New Roman"/>
    </w:rPr>
  </w:style>
  <w:style w:type="table" w:customStyle="1" w:styleId="Tabela-Profesjonalny2">
    <w:name w:val="Tabela - Profesjonalny2"/>
    <w:basedOn w:val="Standardowy"/>
    <w:next w:val="Tabela-Profesjonalny"/>
    <w:rsid w:val="00B92D5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B92D5C"/>
    <w:pPr>
      <w:spacing w:before="100" w:beforeAutospacing="1" w:after="100" w:afterAutospacing="1"/>
    </w:pPr>
    <w:rPr>
      <w:color w:val="000000"/>
      <w:sz w:val="20"/>
      <w:szCs w:val="20"/>
      <w:u w:val="single"/>
    </w:rPr>
  </w:style>
  <w:style w:type="paragraph" w:customStyle="1" w:styleId="font14">
    <w:name w:val="font14"/>
    <w:basedOn w:val="Normalny"/>
    <w:rsid w:val="00B92D5C"/>
    <w:pPr>
      <w:spacing w:before="100" w:beforeAutospacing="1" w:after="100" w:afterAutospacing="1"/>
    </w:pPr>
    <w:rPr>
      <w:color w:val="0D0D0D"/>
      <w:sz w:val="20"/>
      <w:szCs w:val="20"/>
    </w:rPr>
  </w:style>
  <w:style w:type="paragraph" w:customStyle="1" w:styleId="font15">
    <w:name w:val="font15"/>
    <w:basedOn w:val="Normalny"/>
    <w:rsid w:val="00B92D5C"/>
    <w:pPr>
      <w:spacing w:before="100" w:beforeAutospacing="1" w:after="100" w:afterAutospacing="1"/>
    </w:pPr>
    <w:rPr>
      <w:b/>
      <w:bCs/>
      <w:color w:val="000000"/>
      <w:sz w:val="20"/>
      <w:szCs w:val="20"/>
      <w:u w:val="single"/>
    </w:rPr>
  </w:style>
  <w:style w:type="paragraph" w:customStyle="1" w:styleId="font16">
    <w:name w:val="font16"/>
    <w:basedOn w:val="Normalny"/>
    <w:rsid w:val="00B92D5C"/>
    <w:pPr>
      <w:spacing w:before="100" w:beforeAutospacing="1" w:after="100" w:afterAutospacing="1"/>
    </w:pPr>
    <w:rPr>
      <w:b/>
      <w:bCs/>
      <w:color w:val="0D0D0D"/>
      <w:sz w:val="20"/>
      <w:szCs w:val="20"/>
    </w:rPr>
  </w:style>
  <w:style w:type="paragraph" w:customStyle="1" w:styleId="NormalnyWeb5">
    <w:name w:val="Normalny (Web)5"/>
    <w:basedOn w:val="Normalny"/>
    <w:rsid w:val="00B92D5C"/>
    <w:pPr>
      <w:spacing w:before="100" w:after="100"/>
    </w:pPr>
    <w:rPr>
      <w:szCs w:val="20"/>
    </w:rPr>
  </w:style>
  <w:style w:type="table" w:customStyle="1" w:styleId="Tabela-Profesjonalny3">
    <w:name w:val="Tabela - Profesjonalny3"/>
    <w:basedOn w:val="Standardowy"/>
    <w:next w:val="Tabela-Profesjonalny"/>
    <w:rsid w:val="00B92D5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21">
    <w:name w:val="WW8Num2921"/>
    <w:rsid w:val="00B92D5C"/>
  </w:style>
  <w:style w:type="numbering" w:customStyle="1" w:styleId="WW8Num4521">
    <w:name w:val="WW8Num4521"/>
    <w:rsid w:val="00B92D5C"/>
  </w:style>
  <w:style w:type="numbering" w:customStyle="1" w:styleId="WW8Num29112">
    <w:name w:val="WW8Num29112"/>
    <w:rsid w:val="00B92D5C"/>
  </w:style>
  <w:style w:type="numbering" w:customStyle="1" w:styleId="WW8Num45112">
    <w:name w:val="WW8Num45112"/>
    <w:rsid w:val="00B92D5C"/>
  </w:style>
  <w:style w:type="numbering" w:customStyle="1" w:styleId="Bezlisty7">
    <w:name w:val="Bez listy7"/>
    <w:next w:val="Bezlisty"/>
    <w:uiPriority w:val="99"/>
    <w:semiHidden/>
    <w:unhideWhenUsed/>
    <w:rsid w:val="00B92D5C"/>
  </w:style>
  <w:style w:type="table" w:customStyle="1" w:styleId="Tabela-Siatka6">
    <w:name w:val="Tabela - Siatka6"/>
    <w:basedOn w:val="Standardowy"/>
    <w:next w:val="Tabela-Siatka"/>
    <w:rsid w:val="00B92D5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rsid w:val="00B92D5C"/>
  </w:style>
  <w:style w:type="table" w:customStyle="1" w:styleId="Tabela-Profesjonalny4">
    <w:name w:val="Tabela - Profesjonalny4"/>
    <w:basedOn w:val="Standardowy"/>
    <w:next w:val="Tabela-Profesjonalny"/>
    <w:rsid w:val="00B92D5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uiPriority w:val="99"/>
    <w:semiHidden/>
    <w:unhideWhenUsed/>
    <w:rsid w:val="00B92D5C"/>
  </w:style>
  <w:style w:type="numbering" w:customStyle="1" w:styleId="WW8Num2914">
    <w:name w:val="WW8Num2914"/>
    <w:rsid w:val="00B92D5C"/>
    <w:pPr>
      <w:numPr>
        <w:numId w:val="85"/>
      </w:numPr>
    </w:pPr>
  </w:style>
  <w:style w:type="numbering" w:customStyle="1" w:styleId="WW8Num4513">
    <w:name w:val="WW8Num4513"/>
    <w:rsid w:val="00B92D5C"/>
  </w:style>
  <w:style w:type="numbering" w:customStyle="1" w:styleId="WW8Num29113">
    <w:name w:val="WW8Num29113"/>
    <w:rsid w:val="00B92D5C"/>
    <w:pPr>
      <w:numPr>
        <w:numId w:val="84"/>
      </w:numPr>
    </w:pPr>
  </w:style>
  <w:style w:type="paragraph" w:customStyle="1" w:styleId="redniasiatka1akcent22">
    <w:name w:val="Średnia siatka 1 — akcent 22"/>
    <w:basedOn w:val="Normalny"/>
    <w:uiPriority w:val="34"/>
    <w:qFormat/>
    <w:rsid w:val="00B92D5C"/>
    <w:pPr>
      <w:spacing w:after="200" w:line="276" w:lineRule="auto"/>
      <w:ind w:left="720"/>
      <w:contextualSpacing/>
    </w:pPr>
    <w:rPr>
      <w:rFonts w:ascii="Calibri" w:eastAsia="Calibri" w:hAnsi="Calibri"/>
      <w:sz w:val="22"/>
      <w:szCs w:val="22"/>
      <w:lang w:eastAsia="en-US"/>
    </w:rPr>
  </w:style>
  <w:style w:type="numbering" w:customStyle="1" w:styleId="Bezlisty8">
    <w:name w:val="Bez listy8"/>
    <w:next w:val="Bezlisty"/>
    <w:uiPriority w:val="99"/>
    <w:semiHidden/>
    <w:unhideWhenUsed/>
    <w:rsid w:val="00B92D5C"/>
  </w:style>
  <w:style w:type="numbering" w:customStyle="1" w:styleId="Bezlisty16">
    <w:name w:val="Bez listy16"/>
    <w:next w:val="Bezlisty"/>
    <w:uiPriority w:val="99"/>
    <w:semiHidden/>
    <w:rsid w:val="00B92D5C"/>
  </w:style>
  <w:style w:type="character" w:customStyle="1" w:styleId="MapadokumentuZnak4">
    <w:name w:val="Mapa dokumentu Znak4"/>
    <w:semiHidden/>
    <w:rsid w:val="00B92D5C"/>
    <w:rPr>
      <w:rFonts w:ascii="Tahoma" w:hAnsi="Tahoma" w:cs="Tahoma"/>
      <w:sz w:val="16"/>
      <w:szCs w:val="16"/>
      <w:lang w:eastAsia="en-US"/>
    </w:rPr>
  </w:style>
  <w:style w:type="numbering" w:customStyle="1" w:styleId="Bezlisty25">
    <w:name w:val="Bez listy25"/>
    <w:next w:val="Bezlisty"/>
    <w:uiPriority w:val="99"/>
    <w:semiHidden/>
    <w:unhideWhenUsed/>
    <w:rsid w:val="00B92D5C"/>
  </w:style>
  <w:style w:type="numbering" w:customStyle="1" w:styleId="WW8Num2915">
    <w:name w:val="WW8Num2915"/>
    <w:rsid w:val="00B92D5C"/>
  </w:style>
  <w:style w:type="numbering" w:customStyle="1" w:styleId="WW8Num4515">
    <w:name w:val="WW8Num4515"/>
    <w:rsid w:val="00B92D5C"/>
  </w:style>
  <w:style w:type="numbering" w:customStyle="1" w:styleId="WW8Num29114">
    <w:name w:val="WW8Num29114"/>
    <w:rsid w:val="00B92D5C"/>
  </w:style>
  <w:style w:type="numbering" w:customStyle="1" w:styleId="Bezlisty9">
    <w:name w:val="Bez listy9"/>
    <w:next w:val="Bezlisty"/>
    <w:uiPriority w:val="99"/>
    <w:semiHidden/>
    <w:unhideWhenUsed/>
    <w:rsid w:val="00B92D5C"/>
  </w:style>
  <w:style w:type="numbering" w:customStyle="1" w:styleId="Bezlisty17">
    <w:name w:val="Bez listy17"/>
    <w:next w:val="Bezlisty"/>
    <w:uiPriority w:val="99"/>
    <w:semiHidden/>
    <w:rsid w:val="00B92D5C"/>
  </w:style>
  <w:style w:type="numbering" w:customStyle="1" w:styleId="Bezlisty26">
    <w:name w:val="Bez listy26"/>
    <w:next w:val="Bezlisty"/>
    <w:uiPriority w:val="99"/>
    <w:semiHidden/>
    <w:unhideWhenUsed/>
    <w:rsid w:val="00B92D5C"/>
  </w:style>
  <w:style w:type="numbering" w:customStyle="1" w:styleId="WW8Num2916">
    <w:name w:val="WW8Num2916"/>
    <w:rsid w:val="00B92D5C"/>
    <w:pPr>
      <w:numPr>
        <w:numId w:val="89"/>
      </w:numPr>
    </w:pPr>
  </w:style>
  <w:style w:type="numbering" w:customStyle="1" w:styleId="WW8Num4516">
    <w:name w:val="WW8Num4516"/>
    <w:rsid w:val="00B92D5C"/>
    <w:pPr>
      <w:numPr>
        <w:numId w:val="83"/>
      </w:numPr>
    </w:pPr>
  </w:style>
  <w:style w:type="numbering" w:customStyle="1" w:styleId="WW8Num29115">
    <w:name w:val="WW8Num29115"/>
    <w:rsid w:val="00B92D5C"/>
  </w:style>
  <w:style w:type="numbering" w:customStyle="1" w:styleId="WW8Num29116">
    <w:name w:val="WW8Num29116"/>
    <w:rsid w:val="00B92D5C"/>
    <w:pPr>
      <w:numPr>
        <w:numId w:val="88"/>
      </w:numPr>
    </w:pPr>
  </w:style>
  <w:style w:type="numbering" w:customStyle="1" w:styleId="WW8Num29131">
    <w:name w:val="WW8Num29131"/>
    <w:rsid w:val="00B92D5C"/>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hyperlink" Target="http://www.uzp.gov.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B8BE-BE38-4486-A599-F7F7471B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24853</Words>
  <Characters>149123</Characters>
  <Application>Microsoft Office Word</Application>
  <DocSecurity>0</DocSecurity>
  <Lines>1242</Lines>
  <Paragraphs>347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173629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2016-11-07T08:30:00Z</cp:lastPrinted>
  <dcterms:created xsi:type="dcterms:W3CDTF">2016-11-07T08:45:00Z</dcterms:created>
  <dcterms:modified xsi:type="dcterms:W3CDTF">2016-11-07T08:45:00Z</dcterms:modified>
</cp:coreProperties>
</file>