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B8" w:rsidRDefault="00DC75B8"/>
    <w:tbl>
      <w:tblPr>
        <w:tblW w:w="5470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609"/>
        <w:gridCol w:w="1755"/>
        <w:gridCol w:w="709"/>
        <w:gridCol w:w="1058"/>
        <w:gridCol w:w="474"/>
        <w:gridCol w:w="808"/>
        <w:gridCol w:w="687"/>
        <w:gridCol w:w="792"/>
        <w:gridCol w:w="1191"/>
        <w:gridCol w:w="1191"/>
        <w:gridCol w:w="1399"/>
        <w:gridCol w:w="1108"/>
        <w:gridCol w:w="2256"/>
      </w:tblGrid>
      <w:tr w:rsidR="00C103FC" w:rsidRPr="00C103FC" w:rsidTr="00EB7BCE">
        <w:trPr>
          <w:trHeight w:val="540"/>
        </w:trPr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Pakiet</w:t>
            </w:r>
          </w:p>
        </w:tc>
        <w:tc>
          <w:tcPr>
            <w:tcW w:w="433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rPr>
                <w:rFonts w:eastAsia="Arial Unicode MS"/>
                <w:b/>
                <w:i/>
                <w:iCs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 WYMAGANE LEKI REFUNDOWANE STOSOWANE W PROGRAMACH LEKOWYCH CPV 33652300-8 Środki immunosupresyjne</w:t>
            </w:r>
          </w:p>
        </w:tc>
      </w:tr>
      <w:tr w:rsidR="00C103FC" w:rsidRPr="00C103FC" w:rsidTr="00EB7BCE">
        <w:trPr>
          <w:trHeight w:val="594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Lp.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nazwa międzynarodowa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 xml:space="preserve">postać </w:t>
            </w:r>
            <w:proofErr w:type="spellStart"/>
            <w:r w:rsidRPr="00C103FC">
              <w:rPr>
                <w:rFonts w:eastAsia="Arial Unicode MS"/>
                <w:b/>
                <w:sz w:val="20"/>
                <w:szCs w:val="20"/>
              </w:rPr>
              <w:t>farmaceut</w:t>
            </w:r>
            <w:proofErr w:type="spellEnd"/>
            <w:r w:rsidRPr="00C103FC">
              <w:rPr>
                <w:rFonts w:eastAsia="Arial Unicode MS"/>
                <w:b/>
                <w:sz w:val="20"/>
                <w:szCs w:val="20"/>
              </w:rPr>
              <w:t>.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dawka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ilość w op.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wartość jedn. netto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cena jedn. brutto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ilość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wartość netto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cena brutto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 xml:space="preserve">nazwa </w:t>
            </w:r>
            <w:proofErr w:type="spellStart"/>
            <w:r w:rsidRPr="00C103FC">
              <w:rPr>
                <w:rFonts w:eastAsia="Arial Unicode MS"/>
                <w:b/>
                <w:sz w:val="20"/>
                <w:szCs w:val="20"/>
              </w:rPr>
              <w:t>handl</w:t>
            </w:r>
            <w:proofErr w:type="spellEnd"/>
            <w:r w:rsidRPr="00C103FC">
              <w:rPr>
                <w:rFonts w:eastAsia="Arial Unicode MS"/>
                <w:b/>
                <w:sz w:val="20"/>
                <w:szCs w:val="20"/>
              </w:rPr>
              <w:t>., ilość w op.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Producent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>Kod EAN</w:t>
            </w:r>
          </w:p>
        </w:tc>
      </w:tr>
      <w:tr w:rsidR="00C103FC" w:rsidRPr="00C103FC" w:rsidTr="00EB7BCE">
        <w:trPr>
          <w:trHeight w:val="888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C103FC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rPr>
                <w:rFonts w:eastAsia="Arial Unicode MS"/>
                <w:color w:val="000000"/>
                <w:sz w:val="20"/>
                <w:szCs w:val="20"/>
              </w:rPr>
            </w:pP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Tocilizumab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rPr>
                <w:rFonts w:eastAsia="Arial Unicode MS"/>
                <w:color w:val="000000"/>
                <w:sz w:val="20"/>
                <w:szCs w:val="20"/>
              </w:rPr>
            </w:pP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konc.d</w:t>
            </w:r>
            <w:proofErr w:type="spellEnd"/>
            <w:r w:rsidRPr="00C103FC">
              <w:rPr>
                <w:rFonts w:eastAsia="Arial Unicode MS"/>
                <w:color w:val="000000"/>
                <w:sz w:val="20"/>
                <w:szCs w:val="20"/>
              </w:rPr>
              <w:t>/</w:t>
            </w: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sp.rozt.d</w:t>
            </w:r>
            <w:proofErr w:type="spellEnd"/>
            <w:r w:rsidRPr="00C103FC">
              <w:rPr>
                <w:rFonts w:eastAsia="Arial Unicode MS"/>
                <w:color w:val="000000"/>
                <w:sz w:val="20"/>
                <w:szCs w:val="20"/>
              </w:rPr>
              <w:t>/inf.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1 mg *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 xml:space="preserve">0,08g/4ml; 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mg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color w:val="000000"/>
                <w:sz w:val="20"/>
                <w:szCs w:val="20"/>
              </w:rPr>
              <w:t>37</w:t>
            </w:r>
          </w:p>
          <w:p w:rsidR="00C103FC" w:rsidRPr="00C103FC" w:rsidRDefault="00585216" w:rsidP="00C103FC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103FC">
              <w:rPr>
                <w:sz w:val="20"/>
                <w:szCs w:val="20"/>
              </w:rPr>
              <w:t xml:space="preserve">ROACTEMRA </w:t>
            </w:r>
            <w:proofErr w:type="spellStart"/>
            <w:r w:rsidRPr="00C103FC">
              <w:rPr>
                <w:sz w:val="20"/>
                <w:szCs w:val="20"/>
              </w:rPr>
              <w:t>ROACTEMRA</w:t>
            </w:r>
            <w:proofErr w:type="spellEnd"/>
            <w:r w:rsidRPr="00C103FC">
              <w:rPr>
                <w:sz w:val="20"/>
                <w:szCs w:val="20"/>
              </w:rPr>
              <w:t xml:space="preserve"> 80MG/4ML KONC DO INF 1FIOLKA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03FC">
              <w:rPr>
                <w:rFonts w:eastAsia="Calibri"/>
                <w:sz w:val="20"/>
                <w:szCs w:val="20"/>
                <w:lang w:eastAsia="en-US"/>
              </w:rPr>
              <w:t>5909990678273</w:t>
            </w:r>
          </w:p>
        </w:tc>
      </w:tr>
      <w:tr w:rsidR="00C103FC" w:rsidRPr="00C103FC" w:rsidTr="00EB7BCE">
        <w:trPr>
          <w:trHeight w:val="888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C103FC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rPr>
                <w:rFonts w:eastAsia="Arial Unicode MS"/>
                <w:color w:val="000000"/>
                <w:sz w:val="20"/>
                <w:szCs w:val="20"/>
              </w:rPr>
            </w:pP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Tocilizumab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rPr>
                <w:rFonts w:eastAsia="Arial Unicode MS"/>
                <w:color w:val="000000"/>
                <w:sz w:val="20"/>
                <w:szCs w:val="20"/>
              </w:rPr>
            </w:pP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konc.d</w:t>
            </w:r>
            <w:proofErr w:type="spellEnd"/>
            <w:r w:rsidRPr="00C103FC">
              <w:rPr>
                <w:rFonts w:eastAsia="Arial Unicode MS"/>
                <w:color w:val="000000"/>
                <w:sz w:val="20"/>
                <w:szCs w:val="20"/>
              </w:rPr>
              <w:t>/</w:t>
            </w: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sp.rozt.d</w:t>
            </w:r>
            <w:proofErr w:type="spellEnd"/>
            <w:r w:rsidRPr="00C103FC">
              <w:rPr>
                <w:rFonts w:eastAsia="Arial Unicode MS"/>
                <w:color w:val="000000"/>
                <w:sz w:val="20"/>
                <w:szCs w:val="20"/>
              </w:rPr>
              <w:t>/inf.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1 mg *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0,2g/10ml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mg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color w:val="000000"/>
                <w:sz w:val="20"/>
                <w:szCs w:val="20"/>
              </w:rPr>
              <w:t>14</w:t>
            </w:r>
          </w:p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C103FC">
              <w:rPr>
                <w:rFonts w:eastAsia="Arial Unicode MS"/>
                <w:b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sz w:val="20"/>
                <w:szCs w:val="20"/>
              </w:rPr>
            </w:pPr>
            <w:r w:rsidRPr="00C103FC">
              <w:rPr>
                <w:sz w:val="20"/>
                <w:szCs w:val="20"/>
              </w:rPr>
              <w:t>ROACTEMRA 200MG/10ML KONC DO INF 1FIOLKA;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03FC">
              <w:rPr>
                <w:rFonts w:eastAsia="Calibri"/>
                <w:sz w:val="20"/>
                <w:szCs w:val="20"/>
                <w:lang w:eastAsia="en-US"/>
              </w:rPr>
              <w:t>5909990678259</w:t>
            </w:r>
          </w:p>
        </w:tc>
      </w:tr>
      <w:tr w:rsidR="00C103FC" w:rsidRPr="00C103FC" w:rsidTr="00EB7BCE">
        <w:trPr>
          <w:trHeight w:val="888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C103FC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rPr>
                <w:rFonts w:eastAsia="Arial Unicode MS"/>
                <w:color w:val="000000"/>
                <w:sz w:val="20"/>
                <w:szCs w:val="20"/>
              </w:rPr>
            </w:pP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Tocilizumab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rPr>
                <w:rFonts w:eastAsia="Arial Unicode MS"/>
                <w:color w:val="000000"/>
                <w:sz w:val="20"/>
                <w:szCs w:val="20"/>
              </w:rPr>
            </w:pP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konc.d</w:t>
            </w:r>
            <w:proofErr w:type="spellEnd"/>
            <w:r w:rsidRPr="00C103FC">
              <w:rPr>
                <w:rFonts w:eastAsia="Arial Unicode MS"/>
                <w:color w:val="000000"/>
                <w:sz w:val="20"/>
                <w:szCs w:val="20"/>
              </w:rPr>
              <w:t>/</w:t>
            </w:r>
            <w:proofErr w:type="spellStart"/>
            <w:r w:rsidRPr="00C103FC">
              <w:rPr>
                <w:rFonts w:eastAsia="Arial Unicode MS"/>
                <w:color w:val="000000"/>
                <w:sz w:val="20"/>
                <w:szCs w:val="20"/>
              </w:rPr>
              <w:t>sp.rozt.d</w:t>
            </w:r>
            <w:proofErr w:type="spellEnd"/>
            <w:r w:rsidRPr="00C103FC">
              <w:rPr>
                <w:rFonts w:eastAsia="Arial Unicode MS"/>
                <w:color w:val="000000"/>
                <w:sz w:val="20"/>
                <w:szCs w:val="20"/>
              </w:rPr>
              <w:t>/inf.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1 mg *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0,4g/20ml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color w:val="000000"/>
                <w:sz w:val="20"/>
                <w:szCs w:val="20"/>
              </w:rPr>
              <w:t>mg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color w:val="000000"/>
                <w:sz w:val="20"/>
                <w:szCs w:val="20"/>
              </w:rPr>
              <w:t>24</w:t>
            </w:r>
          </w:p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proofErr w:type="spellStart"/>
            <w:r w:rsidRPr="00C103FC">
              <w:rPr>
                <w:rFonts w:eastAsia="Arial Unicode MS"/>
                <w:b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sz w:val="20"/>
                <w:szCs w:val="20"/>
              </w:rPr>
            </w:pPr>
            <w:r w:rsidRPr="00C103FC">
              <w:rPr>
                <w:sz w:val="20"/>
                <w:szCs w:val="20"/>
              </w:rPr>
              <w:t>ROACTEMRA 400MG/20ML KONC DO INF 1FIOLKA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03FC">
              <w:rPr>
                <w:rFonts w:eastAsia="Calibri"/>
                <w:sz w:val="20"/>
                <w:szCs w:val="20"/>
                <w:lang w:eastAsia="en-US"/>
              </w:rPr>
              <w:t>5909990678266</w:t>
            </w:r>
          </w:p>
        </w:tc>
      </w:tr>
      <w:tr w:rsidR="00C103FC" w:rsidRPr="00C103FC" w:rsidTr="00EB7BCE">
        <w:trPr>
          <w:trHeight w:val="270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C103FC">
              <w:rPr>
                <w:rFonts w:eastAsia="Arial Unicode MS"/>
                <w:b/>
                <w:sz w:val="20"/>
                <w:szCs w:val="20"/>
              </w:rPr>
              <w:t xml:space="preserve">Razem pakiet nr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FC" w:rsidRPr="00C103FC" w:rsidRDefault="00C103FC" w:rsidP="00C103F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C103FC" w:rsidRDefault="00C103FC"/>
    <w:sectPr w:rsidR="00C103FC" w:rsidSect="00C10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962B7"/>
    <w:multiLevelType w:val="hybridMultilevel"/>
    <w:tmpl w:val="900C7F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22"/>
    <w:rsid w:val="00284DAC"/>
    <w:rsid w:val="004E37F4"/>
    <w:rsid w:val="00585216"/>
    <w:rsid w:val="00BB4822"/>
    <w:rsid w:val="00C103FC"/>
    <w:rsid w:val="00D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4</cp:revision>
  <dcterms:created xsi:type="dcterms:W3CDTF">2016-09-12T10:49:00Z</dcterms:created>
  <dcterms:modified xsi:type="dcterms:W3CDTF">2016-09-22T07:53:00Z</dcterms:modified>
</cp:coreProperties>
</file>