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04" w:rsidRPr="005C4204" w:rsidRDefault="005C4204" w:rsidP="005C4204">
      <w:r w:rsidRPr="005C4204">
        <w:t>Adres strony internetowej, na której Zamawiający udostępnia Specyfikację Istotnych Warunków Zamówienia:</w:t>
      </w:r>
    </w:p>
    <w:p w:rsidR="005C4204" w:rsidRPr="005C4204" w:rsidRDefault="005C4204" w:rsidP="005C4204">
      <w:hyperlink w:tgtFrame="_blank" w:history="1">
        <w:r w:rsidRPr="005C4204">
          <w:rPr>
            <w:rStyle w:val="Hipercze"/>
          </w:rPr>
          <w:t>www.4wsk.pl ( zakładka BIP - Biuletyn Informacji Publicznej )</w:t>
        </w:r>
      </w:hyperlink>
    </w:p>
    <w:p w:rsidR="005C4204" w:rsidRPr="005C4204" w:rsidRDefault="005C4204" w:rsidP="005C4204">
      <w:r w:rsidRPr="005C4204">
        <w:pict>
          <v:rect id="_x0000_i1025" style="width:0;height:1.5pt" o:hralign="center" o:hrstd="t" o:hrnoshade="t" o:hr="t" fillcolor="black" stroked="f"/>
        </w:pict>
      </w:r>
    </w:p>
    <w:p w:rsidR="005C4204" w:rsidRPr="005C4204" w:rsidRDefault="005C4204" w:rsidP="005C4204">
      <w:r w:rsidRPr="005C4204">
        <w:rPr>
          <w:b/>
          <w:bCs/>
        </w:rPr>
        <w:t xml:space="preserve">Wrocław: KONTYNUACJA I ZAKOŃCZENIE ROBÓT BUDOWLANYCH INWESTYCJI PN.: </w:t>
      </w:r>
      <w:proofErr w:type="gramStart"/>
      <w:r w:rsidRPr="005C4204">
        <w:rPr>
          <w:b/>
          <w:bCs/>
        </w:rPr>
        <w:t>,,</w:t>
      </w:r>
      <w:proofErr w:type="gramEnd"/>
      <w:r w:rsidRPr="005C4204">
        <w:rPr>
          <w:b/>
          <w:bCs/>
        </w:rPr>
        <w:t>ROZBUDOWA BUDYNKU NR 1 NA POTRZEBY ZINTEGROWANEGO BLOKU OPERACYJNEGO W 4 WOJSKOWYM SZPITALU KLINICZNYM Z POLIKLINIKĄ SP ZOZ WE WROCŁAWIU K-2857</w:t>
      </w:r>
      <w:r w:rsidRPr="005C4204">
        <w:br/>
      </w:r>
      <w:r w:rsidRPr="005C4204">
        <w:rPr>
          <w:b/>
          <w:bCs/>
        </w:rPr>
        <w:t>Numer ogłoszenia: 103779 - 2016; data zamieszczenia: 24.06.2016</w:t>
      </w:r>
      <w:r w:rsidRPr="005C4204">
        <w:br/>
        <w:t>OGŁOSZENIE O ZAMÓWIENIU - roboty budowlane</w:t>
      </w:r>
    </w:p>
    <w:p w:rsidR="005C4204" w:rsidRPr="005C4204" w:rsidRDefault="005C4204" w:rsidP="005C4204">
      <w:r w:rsidRPr="005C4204">
        <w:rPr>
          <w:b/>
          <w:bCs/>
        </w:rPr>
        <w:t>Zamieszczanie ogłoszenia:</w:t>
      </w:r>
      <w:r w:rsidRPr="005C4204">
        <w:t xml:space="preserve"> obowiązkowe.</w:t>
      </w:r>
    </w:p>
    <w:p w:rsidR="005C4204" w:rsidRPr="005C4204" w:rsidRDefault="005C4204" w:rsidP="005C4204">
      <w:r w:rsidRPr="005C4204">
        <w:rPr>
          <w:b/>
          <w:bCs/>
        </w:rPr>
        <w:t>Ogłoszenie dotyczy:</w:t>
      </w:r>
      <w:r w:rsidRPr="005C4204">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4778"/>
      </w:tblGrid>
      <w:tr w:rsidR="005C4204" w:rsidRPr="005C4204" w:rsidTr="005C420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C4204" w:rsidRPr="005C4204" w:rsidRDefault="005C4204" w:rsidP="005C4204">
            <w:r w:rsidRPr="005C4204">
              <w:rPr>
                <w:b/>
                <w:bCs/>
              </w:rPr>
              <w:t>V</w:t>
            </w:r>
          </w:p>
        </w:tc>
        <w:tc>
          <w:tcPr>
            <w:tcW w:w="0" w:type="auto"/>
            <w:vAlign w:val="center"/>
            <w:hideMark/>
          </w:tcPr>
          <w:p w:rsidR="005C4204" w:rsidRPr="005C4204" w:rsidRDefault="005C4204" w:rsidP="005C4204">
            <w:proofErr w:type="gramStart"/>
            <w:r w:rsidRPr="005C4204">
              <w:t>zamówienia</w:t>
            </w:r>
            <w:proofErr w:type="gramEnd"/>
            <w:r w:rsidRPr="005C4204">
              <w:t xml:space="preserve"> publicznego</w:t>
            </w:r>
          </w:p>
        </w:tc>
      </w:tr>
      <w:tr w:rsidR="005C4204" w:rsidRPr="005C4204" w:rsidTr="005C420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C4204" w:rsidRPr="005C4204" w:rsidRDefault="005C4204" w:rsidP="005C4204"/>
        </w:tc>
        <w:tc>
          <w:tcPr>
            <w:tcW w:w="0" w:type="auto"/>
            <w:vAlign w:val="center"/>
            <w:hideMark/>
          </w:tcPr>
          <w:p w:rsidR="005C4204" w:rsidRPr="005C4204" w:rsidRDefault="005C4204" w:rsidP="005C4204">
            <w:proofErr w:type="gramStart"/>
            <w:r w:rsidRPr="005C4204">
              <w:t>zawarcia</w:t>
            </w:r>
            <w:proofErr w:type="gramEnd"/>
            <w:r w:rsidRPr="005C4204">
              <w:t xml:space="preserve"> umowy ramowej</w:t>
            </w:r>
          </w:p>
        </w:tc>
      </w:tr>
      <w:tr w:rsidR="005C4204" w:rsidRPr="005C4204" w:rsidTr="005C420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C4204" w:rsidRPr="005C4204" w:rsidRDefault="005C4204" w:rsidP="005C4204"/>
        </w:tc>
        <w:tc>
          <w:tcPr>
            <w:tcW w:w="0" w:type="auto"/>
            <w:vAlign w:val="center"/>
            <w:hideMark/>
          </w:tcPr>
          <w:p w:rsidR="005C4204" w:rsidRPr="005C4204" w:rsidRDefault="005C4204" w:rsidP="005C4204">
            <w:proofErr w:type="gramStart"/>
            <w:r w:rsidRPr="005C4204">
              <w:t>ustanowienia</w:t>
            </w:r>
            <w:proofErr w:type="gramEnd"/>
            <w:r w:rsidRPr="005C4204">
              <w:t xml:space="preserve"> dynamicznego systemu zakupów (DSZ)</w:t>
            </w:r>
          </w:p>
        </w:tc>
      </w:tr>
    </w:tbl>
    <w:p w:rsidR="005C4204" w:rsidRPr="005C4204" w:rsidRDefault="005C4204" w:rsidP="005C4204">
      <w:r w:rsidRPr="005C4204">
        <w:t>SEKCJA I: ZAMAWIAJĄCY</w:t>
      </w:r>
    </w:p>
    <w:p w:rsidR="005C4204" w:rsidRPr="005C4204" w:rsidRDefault="005C4204" w:rsidP="005C4204">
      <w:r w:rsidRPr="005C4204">
        <w:rPr>
          <w:b/>
          <w:bCs/>
        </w:rPr>
        <w:t>I. 1) NAZWA I ADRES:</w:t>
      </w:r>
      <w:r w:rsidRPr="005C4204">
        <w:t xml:space="preserve"> 4 Wojskowy Szpital Kliniczny z Polikliniką Samodzielny Publiczny Zakład Opieki </w:t>
      </w:r>
      <w:proofErr w:type="gramStart"/>
      <w:r w:rsidRPr="005C4204">
        <w:t xml:space="preserve">Zdrowotnej , </w:t>
      </w:r>
      <w:proofErr w:type="gramEnd"/>
      <w:r w:rsidRPr="005C4204">
        <w:t>ul. Weigla 5, 50-981 Wrocław, woj. dolnośląskie, tel. 071 7660119, faks 071 7660630.</w:t>
      </w:r>
    </w:p>
    <w:p w:rsidR="005C4204" w:rsidRPr="005C4204" w:rsidRDefault="005C4204" w:rsidP="005C4204">
      <w:pPr>
        <w:numPr>
          <w:ilvl w:val="0"/>
          <w:numId w:val="1"/>
        </w:numPr>
      </w:pPr>
      <w:r w:rsidRPr="005C4204">
        <w:rPr>
          <w:b/>
          <w:bCs/>
        </w:rPr>
        <w:t>Adres strony internetowej zamawiającego:</w:t>
      </w:r>
      <w:r w:rsidRPr="005C4204">
        <w:t xml:space="preserve"> www.4</w:t>
      </w:r>
      <w:proofErr w:type="gramStart"/>
      <w:r w:rsidRPr="005C4204">
        <w:t>wsk</w:t>
      </w:r>
      <w:proofErr w:type="gramEnd"/>
      <w:r w:rsidRPr="005C4204">
        <w:t>.</w:t>
      </w:r>
      <w:proofErr w:type="gramStart"/>
      <w:r w:rsidRPr="005C4204">
        <w:t>pl</w:t>
      </w:r>
      <w:proofErr w:type="gramEnd"/>
    </w:p>
    <w:p w:rsidR="005C4204" w:rsidRPr="005C4204" w:rsidRDefault="005C4204" w:rsidP="005C4204">
      <w:r w:rsidRPr="005C4204">
        <w:rPr>
          <w:b/>
          <w:bCs/>
        </w:rPr>
        <w:t>I. 2) RODZAJ ZAMAWIAJĄCEGO:</w:t>
      </w:r>
      <w:r w:rsidRPr="005C4204">
        <w:t xml:space="preserve"> Samodzielny publiczny zakład opieki zdrowotnej.</w:t>
      </w:r>
    </w:p>
    <w:p w:rsidR="005C4204" w:rsidRPr="005C4204" w:rsidRDefault="005C4204" w:rsidP="005C4204">
      <w:r w:rsidRPr="005C4204">
        <w:t>SEKCJA II: PRZEDMIOT ZAMÓWIENIA</w:t>
      </w:r>
    </w:p>
    <w:p w:rsidR="005C4204" w:rsidRPr="005C4204" w:rsidRDefault="005C4204" w:rsidP="005C4204">
      <w:r w:rsidRPr="005C4204">
        <w:rPr>
          <w:b/>
          <w:bCs/>
        </w:rPr>
        <w:t>II.1) OKREŚLENIE PRZEDMIOTU ZAMÓWIENIA</w:t>
      </w:r>
    </w:p>
    <w:p w:rsidR="005C4204" w:rsidRPr="005C4204" w:rsidRDefault="005C4204" w:rsidP="005C4204">
      <w:r w:rsidRPr="005C4204">
        <w:rPr>
          <w:b/>
          <w:bCs/>
        </w:rPr>
        <w:t>II.1.1) Nazwa nadana zamówieniu przez zamawiającego:</w:t>
      </w:r>
      <w:r w:rsidRPr="005C4204">
        <w:t xml:space="preserve"> KONTYNUACJA I ZAKOŃCZENIE ROBÓT BUDOWLANYCH INWESTYCJI PN.: </w:t>
      </w:r>
      <w:proofErr w:type="gramStart"/>
      <w:r w:rsidRPr="005C4204">
        <w:t>,,</w:t>
      </w:r>
      <w:proofErr w:type="gramEnd"/>
      <w:r w:rsidRPr="005C4204">
        <w:t>ROZBUDOWA BUDYNKU NR 1 NA POTRZEBY ZINTEGROWANEGO BLOKU OPERACYJNEGO W 4 WOJSKOWYM SZPITALU KLINICZNYM Z POLIKLINIKĄ SP ZOZ WE WROCŁAWIU K-2857.</w:t>
      </w:r>
    </w:p>
    <w:p w:rsidR="005C4204" w:rsidRPr="005C4204" w:rsidRDefault="005C4204" w:rsidP="005C4204">
      <w:r w:rsidRPr="005C4204">
        <w:rPr>
          <w:b/>
          <w:bCs/>
        </w:rPr>
        <w:t>II.1.2) Rodzaj zamówienia:</w:t>
      </w:r>
      <w:r w:rsidRPr="005C4204">
        <w:t xml:space="preserve"> roboty budowlane.</w:t>
      </w:r>
    </w:p>
    <w:p w:rsidR="005C4204" w:rsidRPr="005C4204" w:rsidRDefault="005C4204" w:rsidP="005C4204">
      <w:r w:rsidRPr="005C4204">
        <w:rPr>
          <w:b/>
          <w:bCs/>
        </w:rPr>
        <w:t>II.1.4) Określenie przedmiotu oraz wielkości lub zakresu zamówienia:</w:t>
      </w:r>
      <w:r w:rsidRPr="005C4204">
        <w:t xml:space="preserve"> KONTYNUACJA I ZAKOŃCZENIE ROBÓT BUDOWLANYCH INWESTYCJI PN.: </w:t>
      </w:r>
      <w:proofErr w:type="gramStart"/>
      <w:r w:rsidRPr="005C4204">
        <w:t>,,</w:t>
      </w:r>
      <w:proofErr w:type="gramEnd"/>
      <w:r w:rsidRPr="005C4204">
        <w:t>ROZBUDOWA BUDYNKU NR 1 NA POTRZEBY ZINTEGROWANEGO BLOKU OPERACYJNEGO W 4 WOJSKOWYM SZPITALU KLINICZNYM Z POLIKLINIKĄ SP ZOZ WE WROCŁAWIU K-2857.</w:t>
      </w:r>
    </w:p>
    <w:p w:rsidR="005C4204" w:rsidRPr="005C4204" w:rsidRDefault="005C4204" w:rsidP="005C4204">
      <w:pPr>
        <w:rPr>
          <w:b/>
          <w:bCs/>
        </w:rPr>
      </w:pPr>
      <w:r w:rsidRPr="005C4204">
        <w:rPr>
          <w:b/>
          <w:bCs/>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4881"/>
      </w:tblGrid>
      <w:tr w:rsidR="005C4204" w:rsidRPr="005C4204" w:rsidTr="005C420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C4204" w:rsidRPr="005C4204" w:rsidRDefault="005C4204" w:rsidP="005C4204">
            <w:r w:rsidRPr="005C4204">
              <w:rPr>
                <w:b/>
                <w:bCs/>
              </w:rPr>
              <w:lastRenderedPageBreak/>
              <w:t> </w:t>
            </w:r>
          </w:p>
        </w:tc>
        <w:tc>
          <w:tcPr>
            <w:tcW w:w="0" w:type="auto"/>
            <w:vAlign w:val="center"/>
            <w:hideMark/>
          </w:tcPr>
          <w:p w:rsidR="005C4204" w:rsidRPr="005C4204" w:rsidRDefault="005C4204" w:rsidP="005C4204">
            <w:proofErr w:type="gramStart"/>
            <w:r w:rsidRPr="005C4204">
              <w:rPr>
                <w:b/>
                <w:bCs/>
              </w:rPr>
              <w:t>przewiduje</w:t>
            </w:r>
            <w:proofErr w:type="gramEnd"/>
            <w:r w:rsidRPr="005C4204">
              <w:rPr>
                <w:b/>
                <w:bCs/>
              </w:rPr>
              <w:t xml:space="preserve"> się udzielenie zamówień uzupełniających</w:t>
            </w:r>
          </w:p>
        </w:tc>
      </w:tr>
    </w:tbl>
    <w:p w:rsidR="005C4204" w:rsidRPr="005C4204" w:rsidRDefault="005C4204" w:rsidP="005C4204">
      <w:pPr>
        <w:numPr>
          <w:ilvl w:val="0"/>
          <w:numId w:val="2"/>
        </w:numPr>
      </w:pPr>
      <w:r w:rsidRPr="005C4204">
        <w:rPr>
          <w:b/>
          <w:bCs/>
        </w:rPr>
        <w:t>Określenie przedmiotu oraz wielkości lub zakresu zamówień uzupełniających</w:t>
      </w:r>
    </w:p>
    <w:p w:rsidR="005C4204" w:rsidRPr="005C4204" w:rsidRDefault="005C4204" w:rsidP="005C4204">
      <w:pPr>
        <w:numPr>
          <w:ilvl w:val="0"/>
          <w:numId w:val="2"/>
        </w:numPr>
      </w:pPr>
    </w:p>
    <w:p w:rsidR="005C4204" w:rsidRPr="005C4204" w:rsidRDefault="005C4204" w:rsidP="005C4204">
      <w:r w:rsidRPr="005C4204">
        <w:rPr>
          <w:b/>
          <w:bCs/>
        </w:rPr>
        <w:t>II.1.6) Wspólny Słownik Zamówień (CPV):</w:t>
      </w:r>
      <w:r w:rsidRPr="005C4204">
        <w:t xml:space="preserve"> 45.00.00.00-7, 45.11.12.20-6, 45.11.12.40-2, 45.11.12.50-5, 45.11.12.91-4, 45.11.22.10-0, 45.11.27.10-5, 45.20.00.00-9, 45.22.00.00-5, 45.23.00.00-8, 45.30.00.00-0, 45.00.00.00-1, 39.00.00.00-2.</w:t>
      </w:r>
    </w:p>
    <w:p w:rsidR="005C4204" w:rsidRPr="005C4204" w:rsidRDefault="005C4204" w:rsidP="005C4204">
      <w:r w:rsidRPr="005C4204">
        <w:rPr>
          <w:b/>
          <w:bCs/>
        </w:rPr>
        <w:t>II.1.7) Czy dopuszcza się złożenie oferty częściowej:</w:t>
      </w:r>
      <w:r w:rsidRPr="005C4204">
        <w:t xml:space="preserve"> </w:t>
      </w:r>
      <w:proofErr w:type="gramStart"/>
      <w:r w:rsidRPr="005C4204">
        <w:t>nie.</w:t>
      </w:r>
      <w:proofErr w:type="gramEnd"/>
    </w:p>
    <w:p w:rsidR="005C4204" w:rsidRPr="005C4204" w:rsidRDefault="005C4204" w:rsidP="005C4204">
      <w:r w:rsidRPr="005C4204">
        <w:rPr>
          <w:b/>
          <w:bCs/>
        </w:rPr>
        <w:t>II.1.8) Czy dopuszcza się złożenie oferty wariantowej:</w:t>
      </w:r>
      <w:r w:rsidRPr="005C4204">
        <w:t xml:space="preserve"> </w:t>
      </w:r>
      <w:proofErr w:type="gramStart"/>
      <w:r w:rsidRPr="005C4204">
        <w:t>nie.</w:t>
      </w:r>
      <w:proofErr w:type="gramEnd"/>
    </w:p>
    <w:p w:rsidR="005C4204" w:rsidRPr="005C4204" w:rsidRDefault="005C4204" w:rsidP="005C4204"/>
    <w:p w:rsidR="005C4204" w:rsidRPr="005C4204" w:rsidRDefault="005C4204" w:rsidP="005C4204">
      <w:r w:rsidRPr="005C4204">
        <w:rPr>
          <w:b/>
          <w:bCs/>
        </w:rPr>
        <w:t>II.2) CZAS TRWANIA ZAMÓWIENIA LUB TERMIN WYKONANIA:</w:t>
      </w:r>
      <w:r w:rsidRPr="005C4204">
        <w:t xml:space="preserve"> Zakończenie: 31.07.2018.</w:t>
      </w:r>
    </w:p>
    <w:p w:rsidR="005C4204" w:rsidRPr="005C4204" w:rsidRDefault="005C4204" w:rsidP="005C4204">
      <w:r w:rsidRPr="005C4204">
        <w:t>SEKCJA III: INFORMACJE O CHARAKTERZE PRAWNYM, EKONOMICZNYM, FINANSOWYM I TECHNICZNYM</w:t>
      </w:r>
    </w:p>
    <w:p w:rsidR="005C4204" w:rsidRPr="005C4204" w:rsidRDefault="005C4204" w:rsidP="005C4204">
      <w:r w:rsidRPr="005C4204">
        <w:rPr>
          <w:b/>
          <w:bCs/>
        </w:rPr>
        <w:t>III.1) WADIUM</w:t>
      </w:r>
    </w:p>
    <w:p w:rsidR="005C4204" w:rsidRPr="005C4204" w:rsidRDefault="005C4204" w:rsidP="005C4204">
      <w:r w:rsidRPr="005C4204">
        <w:rPr>
          <w:b/>
          <w:bCs/>
        </w:rPr>
        <w:t>Informacja na temat wadium:</w:t>
      </w:r>
      <w:r w:rsidRPr="005C4204">
        <w:t xml:space="preserve"> 1.Wysokość wadium. Wykonawca zobowiązany jest zabezpieczyć swą ofertę wadium w wysokości: Wadium 300 000,00 zł (słownie: trzysta tysięcy zł. 00 100). Wadium musi obejmować cały okres związania ofertą. 2.Wadium może być wniesione w następujących formach: a</w:t>
      </w:r>
      <w:proofErr w:type="gramStart"/>
      <w:r w:rsidRPr="005C4204">
        <w:t>)pieniądzu</w:t>
      </w:r>
      <w:proofErr w:type="gramEnd"/>
      <w:r w:rsidRPr="005C4204">
        <w:t xml:space="preserve"> b)poręczeniach bankowych lub poręczeniach spółdzielczej kasy oszczędnościowo-kredytowej z tym, że zobowiązanie kasy jest zawsze zobowiązaniem pieniężnym c)gwarancjach bankowych; d)gwarancjach ubezpieczeniowych; e)poręczeniach udzielanych przez podmioty, o których mowa w art. 6 b ust. 5 pkt 2 ustawy z dnia 9 listopada 2000 r. o utworzeniu Polskiej Agencji Rozwoju Przedsiębiorczości (Dz. U. Nr 109, poz. 1158, z </w:t>
      </w:r>
      <w:proofErr w:type="spellStart"/>
      <w:r w:rsidRPr="005C4204">
        <w:t>późn</w:t>
      </w:r>
      <w:proofErr w:type="spellEnd"/>
      <w:r w:rsidRPr="005C4204">
        <w:t>. zm</w:t>
      </w:r>
      <w:proofErr w:type="gramStart"/>
      <w:r w:rsidRPr="005C4204">
        <w:t>.). 3.W</w:t>
      </w:r>
      <w:proofErr w:type="gramEnd"/>
      <w:r w:rsidRPr="005C4204">
        <w:t xml:space="preserve"> przypadku składania przez Wykonawcę wadium w formie gwarancji, gwarancja musi być gwarancją nieodwołalną, bezwarunkową i płatną na pierwsze pisemne żądanie Zamawiającego, sporządzona zgodnie z obowiązującym prawem i winna zawierać następujące elementy: a)nazwę dającego zlecenie (Wykonawcy), beneficjenta gwarancji (Zamawiającego), gwaranta (banku lub instytucji ubezpieczeniowej udzielających gwarancji) oraz wskazanie ich siedzib; b)określenie wierzytelności, która ma być zabezpieczona gwarancją; c)kwotę gwarancji; d)termin ważności gwarancji; e)zobowiązanie gwaranta do: zapłacenia kwoty gwarancji na pierwsze pisemne żądanie Zamawiającego zawierające oświadczenie, iż Wykonawca, którego ofertę wybrano: (1) odmówił podpisania umowy w sprawie zamówienia publicznego na warunkach określonych w ofercie, (2)nie wniósł wymaganego zabezpieczenia należytego wykonania umowy</w:t>
      </w:r>
      <w:proofErr w:type="gramStart"/>
      <w:r w:rsidRPr="005C4204">
        <w:t>, (3)zawarcie</w:t>
      </w:r>
      <w:proofErr w:type="gramEnd"/>
      <w:r w:rsidRPr="005C4204">
        <w:t xml:space="preserve"> umowy stało się niemożliwe z przyczyn leżących po stronie Wykonawcy, lub (4)w odpowiedzi na wezwanie, o którym mowa art. 26 ust. 3 Ustawy </w:t>
      </w:r>
      <w:proofErr w:type="spellStart"/>
      <w:r w:rsidRPr="005C4204">
        <w:t>pzp</w:t>
      </w:r>
      <w:proofErr w:type="spellEnd"/>
      <w:r w:rsidRPr="005C4204">
        <w:t xml:space="preserve"> nie złożył dokumentów lub oświadczeń, o których mowa w art. 25 ust. 1 Ustawy </w:t>
      </w:r>
      <w:proofErr w:type="spellStart"/>
      <w:r w:rsidRPr="005C4204">
        <w:t>pzp</w:t>
      </w:r>
      <w:proofErr w:type="spellEnd"/>
      <w:r w:rsidRPr="005C4204">
        <w:t>, lub pełnomocnictw chyba, że udowodni, że wynika to z przyczyn nie leżących po jego stronie. 4.Wadium wnoszone w pieniądzu należy wpłacić (wyłącznie) przelewem na następujący rachunek Zamawiającego: Nr rachunku: Bank Gospodarstwa Krajowego O Wrocław 07 1130 1033 0018 7991 8520 0007 wraz z określeniem nazwy i nr postępowania. 1.Termin wniesienia wadium upływa w dniu składania ofert tj. dnia 14.07.2016r. godz</w:t>
      </w:r>
      <w:proofErr w:type="gramStart"/>
      <w:r w:rsidRPr="005C4204">
        <w:t>. 10:00 2.UWAGA</w:t>
      </w:r>
      <w:proofErr w:type="gramEnd"/>
      <w:r w:rsidRPr="005C4204">
        <w:t xml:space="preserve">: pierwsza sesja </w:t>
      </w:r>
      <w:r w:rsidRPr="005C4204">
        <w:lastRenderedPageBreak/>
        <w:t xml:space="preserve">księgowania w Banku Gospodarstwa Krajowego </w:t>
      </w:r>
      <w:proofErr w:type="spellStart"/>
      <w:r w:rsidRPr="005C4204">
        <w:t>O.Wrocław</w:t>
      </w:r>
      <w:proofErr w:type="spellEnd"/>
      <w:r w:rsidRPr="005C4204">
        <w:t xml:space="preserve"> - prowadzącym rachunek Zamawiającego odbywa się przed godz</w:t>
      </w:r>
      <w:proofErr w:type="gramStart"/>
      <w:r w:rsidRPr="005C4204">
        <w:t>. 10:00 3.W</w:t>
      </w:r>
      <w:proofErr w:type="gramEnd"/>
      <w:r w:rsidRPr="005C4204">
        <w:t xml:space="preserve">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4. Do oferty należy dołączyć oryginał dowodu wpłaty wadium (przelew) lub wygenerowane elektroniczne potwierdzenie wykonania przelewu (dokument sporządzony na podstawie art.7 Ustawy Prawo Bankowe (Dz. U. </w:t>
      </w:r>
      <w:proofErr w:type="gramStart"/>
      <w:r w:rsidRPr="005C4204">
        <w:t>nr</w:t>
      </w:r>
      <w:proofErr w:type="gramEnd"/>
      <w:r w:rsidRPr="005C4204">
        <w:t xml:space="preserve"> 72 z 2002 roku, poz. 665 z </w:t>
      </w:r>
      <w:proofErr w:type="spellStart"/>
      <w:r w:rsidRPr="005C4204">
        <w:t>późn</w:t>
      </w:r>
      <w:proofErr w:type="spellEnd"/>
      <w:r w:rsidRPr="005C4204">
        <w:t xml:space="preserve">. </w:t>
      </w:r>
      <w:proofErr w:type="gramStart"/>
      <w:r w:rsidRPr="005C4204">
        <w:t>zm</w:t>
      </w:r>
      <w:proofErr w:type="gramEnd"/>
      <w:r w:rsidRPr="005C4204">
        <w:t xml:space="preserve">.) - nie wymagający podpisu ani stempla). 5. Za skuteczne wniesienie wadium w pieniądzu Zamawiający uzna wadium, które w oznaczonym terminie (przed terminem składania ofert) znajduje się na wskazanym rachunku bankowym Zamawiającego. 6.Wykonawca zobowiązany jest wnieść wadium przed upływem terminu składania ofert. 7.Zamawiający żąda ponownego wniesienia wadium przez Wykonawcę, któremu zwrócono wadium na podstawie zapisów art. 46 ust. 1 Ustawy </w:t>
      </w:r>
      <w:proofErr w:type="spellStart"/>
      <w:r w:rsidRPr="005C4204">
        <w:t>Pzp</w:t>
      </w:r>
      <w:proofErr w:type="spellEnd"/>
      <w:r w:rsidRPr="005C4204">
        <w:t xml:space="preserve">, jeżeli w wyniku rozstrzygnięcia odwołania jego oferta została </w:t>
      </w:r>
      <w:proofErr w:type="gramStart"/>
      <w:r w:rsidRPr="005C4204">
        <w:t>wybrana jako</w:t>
      </w:r>
      <w:proofErr w:type="gramEnd"/>
      <w:r w:rsidRPr="005C4204">
        <w:t xml:space="preserve"> najkorzystniejsza. Wykonawca wnosi wadium w terminie określonym przez Zamawiającego. 8.Zamawiający,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t>
      </w:r>
      <w:proofErr w:type="gramStart"/>
      <w:r w:rsidRPr="005C4204">
        <w:t>wybrano jako</w:t>
      </w:r>
      <w:proofErr w:type="gramEnd"/>
      <w:r w:rsidRPr="005C4204">
        <w:t xml:space="preserve"> najkorzystniejszą. 9. UWAGA! Złożenie dokumentu wadialnego w innym miejscu i błędnej formie może spowodować zastosowanie sankcji wynikającej z art. 24 ust. 2 pkt. 2 Ustawy </w:t>
      </w:r>
      <w:proofErr w:type="spellStart"/>
      <w:r w:rsidRPr="005C4204">
        <w:t>Pzp</w:t>
      </w:r>
      <w:proofErr w:type="spellEnd"/>
      <w:r w:rsidRPr="005C4204">
        <w:t xml:space="preserve">. 10. Zwrot wadium lub ewentualne ponowne jego wniesienie regulują przepisy art. 46 i art. Ustawy </w:t>
      </w:r>
      <w:proofErr w:type="spellStart"/>
      <w:r w:rsidRPr="005C4204">
        <w:t>Pzp</w:t>
      </w:r>
      <w:proofErr w:type="spellEnd"/>
    </w:p>
    <w:p w:rsidR="005C4204" w:rsidRPr="005C4204" w:rsidRDefault="005C4204" w:rsidP="005C4204">
      <w:r w:rsidRPr="005C4204">
        <w:rPr>
          <w:b/>
          <w:bCs/>
        </w:rPr>
        <w:t>III.2) ZALICZKI</w:t>
      </w:r>
    </w:p>
    <w:p w:rsidR="005C4204" w:rsidRPr="005C4204" w:rsidRDefault="005C4204" w:rsidP="005C4204">
      <w:r w:rsidRPr="005C4204">
        <w:rPr>
          <w:b/>
          <w:bCs/>
        </w:rPr>
        <w:t>III.3) WARUNKI UDZIAŁU W POSTĘPOWANIU ORAZ OPIS SPOSOBU DOKONYWANIA OCENY SPEŁNIANIA TYCH WARUNKÓW</w:t>
      </w:r>
    </w:p>
    <w:p w:rsidR="005C4204" w:rsidRPr="005C4204" w:rsidRDefault="005C4204" w:rsidP="005C4204">
      <w:pPr>
        <w:numPr>
          <w:ilvl w:val="0"/>
          <w:numId w:val="3"/>
        </w:numPr>
      </w:pPr>
      <w:r w:rsidRPr="005C4204">
        <w:rPr>
          <w:b/>
          <w:bCs/>
        </w:rPr>
        <w:t>III.3.2) Wiedza i doświadczenie</w:t>
      </w:r>
    </w:p>
    <w:p w:rsidR="005C4204" w:rsidRPr="005C4204" w:rsidRDefault="005C4204" w:rsidP="005C4204">
      <w:r w:rsidRPr="005C4204">
        <w:rPr>
          <w:b/>
          <w:bCs/>
        </w:rPr>
        <w:t>Opis sposobu dokonywania oceny spełniania tego warunku</w:t>
      </w:r>
    </w:p>
    <w:p w:rsidR="005C4204" w:rsidRPr="005C4204" w:rsidRDefault="005C4204" w:rsidP="005C4204">
      <w:pPr>
        <w:numPr>
          <w:ilvl w:val="1"/>
          <w:numId w:val="3"/>
        </w:numPr>
      </w:pPr>
      <w:r w:rsidRPr="005C4204">
        <w:t xml:space="preserve">Wykonawca musi posiadać wiedzę i doświadczenie zapewniającą wykonanie zamówienia </w:t>
      </w:r>
      <w:proofErr w:type="spellStart"/>
      <w:r w:rsidRPr="005C4204">
        <w:t>tj</w:t>
      </w:r>
      <w:proofErr w:type="spellEnd"/>
      <w:r w:rsidRPr="005C4204">
        <w:t xml:space="preserve"> w okresie ostatnich pięciu lat przed terminem składania ofert, a jeżeli okres prowadzenia działalności jest krótszy w tym okresie, wykonał co najmniej 2 dwie roboty budowlane polegające na kontynuacji i zakończeniu robót budowlanych inwestycji budynku szpitala o wartości nie mniejszej niż 20 000 000,00 zł brutto dwadzieścia milionów zł brutto każda i powierzchni użytkowej netto nie mniej niż 6000 m2 każda, a w zakresie robót znajdowała się kontynuacja i zakończenie robót budowlanych oraz robót </w:t>
      </w:r>
      <w:proofErr w:type="spellStart"/>
      <w:r w:rsidRPr="005C4204">
        <w:t>wykończeniowych</w:t>
      </w:r>
      <w:proofErr w:type="gramStart"/>
      <w:r w:rsidRPr="005C4204">
        <w:t>,kontynuacja</w:t>
      </w:r>
      <w:proofErr w:type="spellEnd"/>
      <w:proofErr w:type="gramEnd"/>
      <w:r w:rsidRPr="005C4204">
        <w:t xml:space="preserve"> i zakończenie instalacji elektrycznych, w tym niskoprądowych instalacji </w:t>
      </w:r>
      <w:proofErr w:type="spellStart"/>
      <w:r w:rsidRPr="005C4204">
        <w:t>teletechnicznych,kontynuacja</w:t>
      </w:r>
      <w:proofErr w:type="spellEnd"/>
      <w:r w:rsidRPr="005C4204">
        <w:t xml:space="preserve"> i zakończenie instalacji branży sanitarnej, w tym instalacji wentylacji mechanicznej i klimatyzacji, kontynuacja i zakończenie instalacji gazów medycznych </w:t>
      </w:r>
      <w:proofErr w:type="gramStart"/>
      <w:r w:rsidRPr="005C4204">
        <w:t>certyfikowanej jako</w:t>
      </w:r>
      <w:proofErr w:type="gramEnd"/>
      <w:r w:rsidRPr="005C4204">
        <w:t xml:space="preserve"> wyroby medyczne wraz z montażem jednostek medycznych zasilających kolumny medyczne, panele </w:t>
      </w:r>
      <w:proofErr w:type="spellStart"/>
      <w:r w:rsidRPr="005C4204">
        <w:t>nadłóżkowe</w:t>
      </w:r>
      <w:proofErr w:type="spellEnd"/>
      <w:r w:rsidRPr="005C4204">
        <w:t xml:space="preserve">. W zakresie robót była kontynuacja i zakończenie wraz z uzyskaniem decyzji o pozwoleniu na użytkowanie minimum 1 bloku operacyjnego minimum 10 </w:t>
      </w:r>
      <w:proofErr w:type="spellStart"/>
      <w:r w:rsidRPr="005C4204">
        <w:t>sal</w:t>
      </w:r>
      <w:proofErr w:type="spellEnd"/>
      <w:r w:rsidRPr="005C4204">
        <w:t xml:space="preserve"> operacyjnych w tym minimum jedna hybrydowa </w:t>
      </w:r>
      <w:r w:rsidRPr="005C4204">
        <w:lastRenderedPageBreak/>
        <w:t xml:space="preserve">z </w:t>
      </w:r>
      <w:proofErr w:type="spellStart"/>
      <w:r w:rsidRPr="005C4204">
        <w:t>angiografem</w:t>
      </w:r>
      <w:proofErr w:type="spellEnd"/>
      <w:r w:rsidRPr="005C4204">
        <w:t xml:space="preserve"> oddziału anestezjologii i intensywnej terapii, lub oddziału wzmożonego nadzoru kardiologicznego OIT OIOM OIOK o powierzchni użytkowej 1000m2do2000m2,minimum 20 stanowisk centralnej </w:t>
      </w:r>
      <w:proofErr w:type="spellStart"/>
      <w:r w:rsidRPr="005C4204">
        <w:t>sterylizatorni</w:t>
      </w:r>
      <w:proofErr w:type="spellEnd"/>
      <w:r w:rsidRPr="005C4204">
        <w:t xml:space="preserve"> o powierzchni minimum 500 m2</w:t>
      </w:r>
    </w:p>
    <w:p w:rsidR="005C4204" w:rsidRPr="005C4204" w:rsidRDefault="005C4204" w:rsidP="005C4204">
      <w:pPr>
        <w:numPr>
          <w:ilvl w:val="0"/>
          <w:numId w:val="3"/>
        </w:numPr>
      </w:pPr>
      <w:r w:rsidRPr="005C4204">
        <w:rPr>
          <w:b/>
          <w:bCs/>
        </w:rPr>
        <w:t>III.3.4) Osoby zdolne do wykonania zamówienia</w:t>
      </w:r>
    </w:p>
    <w:p w:rsidR="005C4204" w:rsidRPr="005C4204" w:rsidRDefault="005C4204" w:rsidP="005C4204">
      <w:r w:rsidRPr="005C4204">
        <w:rPr>
          <w:b/>
          <w:bCs/>
        </w:rPr>
        <w:t>Opis sposobu dokonywania oceny spełniania tego warunku</w:t>
      </w:r>
    </w:p>
    <w:p w:rsidR="005C4204" w:rsidRPr="005C4204" w:rsidRDefault="005C4204" w:rsidP="005C4204">
      <w:pPr>
        <w:numPr>
          <w:ilvl w:val="1"/>
          <w:numId w:val="3"/>
        </w:numPr>
      </w:pPr>
      <w:r w:rsidRPr="005C4204">
        <w:t>Wykonawca musi dysponować lub będzie dysponował osobami zdolnymi do wykonania przedmiotowego zamówienia w tym: a</w:t>
      </w:r>
      <w:proofErr w:type="gramStart"/>
      <w:r w:rsidRPr="005C4204">
        <w:t>)Inżynierem</w:t>
      </w:r>
      <w:proofErr w:type="gramEnd"/>
      <w:r w:rsidRPr="005C4204">
        <w:t xml:space="preserve"> Koordynatorem budowy, </w:t>
      </w:r>
      <w:proofErr w:type="spellStart"/>
      <w:r w:rsidRPr="005C4204">
        <w:t>posiadającym:uprawnienia</w:t>
      </w:r>
      <w:proofErr w:type="spellEnd"/>
      <w:r w:rsidRPr="005C4204">
        <w:t xml:space="preserve"> budowlane w specjalności konstrukcyjno-budowlanej bez ograniczeń, wydane zgodnie z Rozporządzeniem Ministra Transportu i Budownictwa z dn. 28 kwietnia 2006 roku w sprawie samodzielnych funkcji technicznych w budownictwie (Dz. U. Nr 83 poz. 578 ze zm.)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(tekst jedn. Dz.U.2016.290 </w:t>
      </w:r>
      <w:proofErr w:type="gramStart"/>
      <w:r w:rsidRPr="005C4204">
        <w:t>z</w:t>
      </w:r>
      <w:proofErr w:type="gramEnd"/>
      <w:r w:rsidRPr="005C4204">
        <w:t xml:space="preserve"> dnia 2016.03.08) </w:t>
      </w:r>
      <w:proofErr w:type="gramStart"/>
      <w:r w:rsidRPr="005C4204">
        <w:t>oraz</w:t>
      </w:r>
      <w:proofErr w:type="gramEnd"/>
      <w:r w:rsidRPr="005C4204">
        <w:t xml:space="preserve"> ustawy o zasadach uznawania kwalifikacji zawodowych nabytych w państwach członkowskich Unii Europejskiej (Dz.U.2016.65 </w:t>
      </w:r>
      <w:proofErr w:type="gramStart"/>
      <w:r w:rsidRPr="005C4204">
        <w:t>z</w:t>
      </w:r>
      <w:proofErr w:type="gramEnd"/>
      <w:r w:rsidRPr="005C4204">
        <w:t xml:space="preserve"> dnia 2016.01.15) </w:t>
      </w:r>
      <w:proofErr w:type="gramStart"/>
      <w:r w:rsidRPr="005C4204">
        <w:t>i</w:t>
      </w:r>
      <w:proofErr w:type="gramEnd"/>
      <w:r w:rsidRPr="005C4204">
        <w:t xml:space="preserve"> należącym do właściwej Izby samorządu zawodowego, o ile przepisy prawa tego </w:t>
      </w:r>
      <w:proofErr w:type="spellStart"/>
      <w:r w:rsidRPr="005C4204">
        <w:t>wymagają.co</w:t>
      </w:r>
      <w:proofErr w:type="spellEnd"/>
      <w:r w:rsidRPr="005C4204">
        <w:t xml:space="preserve"> najmniej 10 letnią praktyką zawodową, liczoną od dnia uzyskania uprawnień w kierowaniu robót </w:t>
      </w:r>
      <w:proofErr w:type="spellStart"/>
      <w:r w:rsidRPr="005C4204">
        <w:t>budowlanych</w:t>
      </w:r>
      <w:proofErr w:type="gramStart"/>
      <w:r w:rsidRPr="005C4204">
        <w:t>,doświadczenie</w:t>
      </w:r>
      <w:proofErr w:type="spellEnd"/>
      <w:proofErr w:type="gramEnd"/>
      <w:r w:rsidRPr="005C4204">
        <w:t xml:space="preserve"> zawodowe na stanowisku Koordynatora Projektu/Kierownika Projektu, dla co najmniej jednego kontraktu polegającego na kontynuacji i zakończeniu budowy obiektu służby zdrowia o wartości inwestycji nie mniejszej niż 20 000 000,00 zł brutto (dwadzieścia milionów zł brutto) realizowanego w oparciu o warunki kontraktowe FIDIC lub inne równoważne warunki międzynarodowe. b) Kierownikiem budowy </w:t>
      </w:r>
      <w:proofErr w:type="spellStart"/>
      <w:r w:rsidRPr="005C4204">
        <w:t>posiadającym</w:t>
      </w:r>
      <w:proofErr w:type="gramStart"/>
      <w:r w:rsidRPr="005C4204">
        <w:t>:uprawnienia</w:t>
      </w:r>
      <w:proofErr w:type="spellEnd"/>
      <w:proofErr w:type="gramEnd"/>
      <w:r w:rsidRPr="005C4204">
        <w:t xml:space="preserve"> budowlane w specjalności konstrukcyjno-budowlanej bez ograniczeń, wydane zgodnie z Rozporządzeniem Ministra Transportu i Budownictwa z dn. 28 kwietnia 2006 roku w sprawie samodzielnych funkcji technicznych w budownictwie (Dz. U. Nr 83 poz. 578 ze zm.)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(tekst jedn. Dz. U. </w:t>
      </w:r>
      <w:proofErr w:type="gramStart"/>
      <w:r w:rsidRPr="005C4204">
        <w:t>z</w:t>
      </w:r>
      <w:proofErr w:type="gramEnd"/>
      <w:r w:rsidRPr="005C4204">
        <w:t xml:space="preserve"> 2010 r., Nr 43, poz.1623 ze zm.) oraz ustawy o zasadach uznawania kwalifikacji zawodowych nabytych w państwach członkowskich Unii Europejskiej (Dz. U. </w:t>
      </w:r>
      <w:proofErr w:type="gramStart"/>
      <w:r w:rsidRPr="005C4204">
        <w:t>z</w:t>
      </w:r>
      <w:proofErr w:type="gramEnd"/>
      <w:r w:rsidRPr="005C4204">
        <w:t xml:space="preserve"> 2008 r., Nr 63, poz. 394) i należącym do właściwej Izby samorządu zawodowego, o ile przepisy prawa tego </w:t>
      </w:r>
      <w:proofErr w:type="spellStart"/>
      <w:r w:rsidRPr="005C4204">
        <w:t>wymagają.co</w:t>
      </w:r>
      <w:proofErr w:type="spellEnd"/>
      <w:r w:rsidRPr="005C4204">
        <w:t xml:space="preserve"> najmniej 10 letnią praktyką zawodową, liczoną od dnia uzyskania uprawnień w kierowaniu robót </w:t>
      </w:r>
      <w:proofErr w:type="spellStart"/>
      <w:r w:rsidRPr="005C4204">
        <w:t>budowlanych</w:t>
      </w:r>
      <w:proofErr w:type="gramStart"/>
      <w:r w:rsidRPr="005C4204">
        <w:t>,doświadczenie</w:t>
      </w:r>
      <w:proofErr w:type="spellEnd"/>
      <w:proofErr w:type="gramEnd"/>
      <w:r w:rsidRPr="005C4204">
        <w:t xml:space="preserve"> zawodowe na stanowisku kierownik budowy w wykonaniu co najmniej co najmniej jednego kontraktu polegającego na kontynuacji i zakończeniu budowy obiektu służby zdrowia o wartości inwestycji nie mniejszej niż 20 000 000,00 zł brutto (dwadzieścia milionów zł brutto) realizowanej w oparciu o </w:t>
      </w:r>
      <w:r w:rsidRPr="005C4204">
        <w:lastRenderedPageBreak/>
        <w:t xml:space="preserve">warunki kontraktowe FIDIC lub inne równoważne warunki międzynarodowe, polegającej na kontynuacji i zakończeniu wraz z uzyskaniem decyzji o pozwoleniu na użytkowanie: minimum 1 bloku operacyjnego (minimum 10 </w:t>
      </w:r>
      <w:proofErr w:type="spellStart"/>
      <w:r w:rsidRPr="005C4204">
        <w:t>sal</w:t>
      </w:r>
      <w:proofErr w:type="spellEnd"/>
      <w:r w:rsidRPr="005C4204">
        <w:t xml:space="preserve"> operacyjnych w tym minimum jedna hybrydowa z </w:t>
      </w:r>
      <w:proofErr w:type="spellStart"/>
      <w:r w:rsidRPr="005C4204">
        <w:t>angiografem</w:t>
      </w:r>
      <w:proofErr w:type="spellEnd"/>
      <w:r w:rsidRPr="005C4204">
        <w:t xml:space="preserve">);oddziału anestezjologii i intensywnej terapii, lub oddziału wzmożonego nadzoru kardiologicznego (OIT OIOM OIOK) </w:t>
      </w:r>
      <w:proofErr w:type="gramStart"/>
      <w:r w:rsidRPr="005C4204">
        <w:t>o</w:t>
      </w:r>
      <w:proofErr w:type="gramEnd"/>
      <w:r w:rsidRPr="005C4204">
        <w:t xml:space="preserve"> powierzchni użytkowej 1000m2do2000m2, minimum 20 stanowisk centralnej </w:t>
      </w:r>
      <w:proofErr w:type="spellStart"/>
      <w:r w:rsidRPr="005C4204">
        <w:t>sterylizatorni</w:t>
      </w:r>
      <w:proofErr w:type="spellEnd"/>
      <w:r w:rsidRPr="005C4204">
        <w:t xml:space="preserve"> o powierzchni minimum 500 m2</w:t>
      </w:r>
    </w:p>
    <w:p w:rsidR="005C4204" w:rsidRPr="005C4204" w:rsidRDefault="005C4204" w:rsidP="005C4204">
      <w:pPr>
        <w:numPr>
          <w:ilvl w:val="0"/>
          <w:numId w:val="3"/>
        </w:numPr>
      </w:pPr>
      <w:r w:rsidRPr="005C4204">
        <w:rPr>
          <w:b/>
          <w:bCs/>
        </w:rPr>
        <w:t>III.3.5) Sytuacja ekonomiczna i finansowa</w:t>
      </w:r>
    </w:p>
    <w:p w:rsidR="005C4204" w:rsidRPr="005C4204" w:rsidRDefault="005C4204" w:rsidP="005C4204">
      <w:r w:rsidRPr="005C4204">
        <w:rPr>
          <w:b/>
          <w:bCs/>
        </w:rPr>
        <w:t>Opis sposobu dokonywania oceny spełniania tego warunku</w:t>
      </w:r>
    </w:p>
    <w:p w:rsidR="005C4204" w:rsidRPr="005C4204" w:rsidRDefault="005C4204" w:rsidP="005C4204">
      <w:pPr>
        <w:numPr>
          <w:ilvl w:val="1"/>
          <w:numId w:val="3"/>
        </w:numPr>
      </w:pPr>
      <w:r w:rsidRPr="005C4204">
        <w:t xml:space="preserve">Wykonawca musi znajdować się w sytuacji ekonomicznej i finansowej zapewniającej wykonanie </w:t>
      </w:r>
      <w:proofErr w:type="spellStart"/>
      <w:r w:rsidRPr="005C4204">
        <w:t>zamówienia</w:t>
      </w:r>
      <w:proofErr w:type="gramStart"/>
      <w:r w:rsidRPr="005C4204">
        <w:t>:Za</w:t>
      </w:r>
      <w:proofErr w:type="spellEnd"/>
      <w:proofErr w:type="gramEnd"/>
      <w:r w:rsidRPr="005C4204">
        <w:t xml:space="preserve"> spełnienie wymogu uważa się posiadanie środków finansowych lub zdolności kredytowej w wysokości 5 000 000,00 zł słownie: pięć milionów złotych</w:t>
      </w:r>
    </w:p>
    <w:p w:rsidR="005C4204" w:rsidRPr="005C4204" w:rsidRDefault="005C4204" w:rsidP="005C4204">
      <w:r w:rsidRPr="005C4204">
        <w:rPr>
          <w:b/>
          <w:bCs/>
        </w:rPr>
        <w:t>III.4) INFORMACJA O OŚWIADCZENIACH LUB DOKUMENTACH, JAKIE MAJĄ DOSTARCZYĆ WYKONAWCY W CELU POTWIERDZENIA SPEŁNIANIA WARUNKÓW UDZIAŁU W POSTĘPOWANIU ORAZ NIEPODLEGANIA WYKLUCZENIU NA PODSTAWIE ART. 24 UST. 1 USTAWY</w:t>
      </w:r>
    </w:p>
    <w:p w:rsidR="005C4204" w:rsidRPr="005C4204" w:rsidRDefault="005C4204" w:rsidP="005C4204">
      <w:r w:rsidRPr="005C4204">
        <w:rPr>
          <w:b/>
          <w:bCs/>
        </w:rPr>
        <w:t>III.4.1) W zakresie wykazania spełniania przez wykonawcę warunków, o których mowa w art. 22 ust. 1 ustawy, oprócz oświadczenia o spełnianiu warunków udziału w postępowaniu należy przedłożyć:</w:t>
      </w:r>
    </w:p>
    <w:p w:rsidR="005C4204" w:rsidRPr="005C4204" w:rsidRDefault="005C4204" w:rsidP="005C4204">
      <w:pPr>
        <w:numPr>
          <w:ilvl w:val="0"/>
          <w:numId w:val="4"/>
        </w:numPr>
      </w:pPr>
      <w:proofErr w:type="gramStart"/>
      <w:r w:rsidRPr="005C4204">
        <w:t>wykaz</w:t>
      </w:r>
      <w:proofErr w:type="gramEnd"/>
      <w:r w:rsidRPr="005C4204">
        <w:t xml:space="preserve">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5C4204" w:rsidRPr="005C4204" w:rsidRDefault="005C4204" w:rsidP="005C4204">
      <w:pPr>
        <w:numPr>
          <w:ilvl w:val="0"/>
          <w:numId w:val="4"/>
        </w:numPr>
      </w:pPr>
      <w:r w:rsidRPr="005C4204">
        <w:t xml:space="preserve">wykaz osób, które będą uczestniczyć w wykonywaniu zamówienia, w szczególności odpowiedzialnych za świadczenie usług, </w:t>
      </w:r>
      <w:proofErr w:type="gramStart"/>
      <w:r w:rsidRPr="005C4204">
        <w:t>kontrolę jakości</w:t>
      </w:r>
      <w:proofErr w:type="gramEnd"/>
      <w:r w:rsidRPr="005C4204">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5C4204" w:rsidRPr="005C4204" w:rsidRDefault="005C4204" w:rsidP="005C4204">
      <w:pPr>
        <w:numPr>
          <w:ilvl w:val="0"/>
          <w:numId w:val="4"/>
        </w:numPr>
      </w:pPr>
      <w:proofErr w:type="gramStart"/>
      <w:r w:rsidRPr="005C4204">
        <w:t>oświadczenie</w:t>
      </w:r>
      <w:proofErr w:type="gramEnd"/>
      <w:r w:rsidRPr="005C4204">
        <w:t>, że osoby, które będą uczestniczyć w wykonywaniu zamówienia, posiadają wymagane uprawnienia, jeżeli ustawy nakładają obowiązek posiadania takich uprawnień;</w:t>
      </w:r>
    </w:p>
    <w:p w:rsidR="005C4204" w:rsidRPr="005C4204" w:rsidRDefault="005C4204" w:rsidP="005C4204">
      <w:pPr>
        <w:numPr>
          <w:ilvl w:val="0"/>
          <w:numId w:val="4"/>
        </w:numPr>
      </w:pPr>
      <w:proofErr w:type="gramStart"/>
      <w:r w:rsidRPr="005C4204">
        <w:t>informację</w:t>
      </w:r>
      <w:proofErr w:type="gramEnd"/>
      <w:r w:rsidRPr="005C4204">
        <w:t xml:space="preserve">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5C4204" w:rsidRPr="005C4204" w:rsidRDefault="005C4204" w:rsidP="005C4204">
      <w:r w:rsidRPr="005C4204">
        <w:lastRenderedPageBreak/>
        <w:t xml:space="preserve">Wykonawca powołujący się przy wykazywaniu spełnienia warunków udziału w postępowaniu, o których mowa w art. 22 ust. 1 pkt 4 ustawy, na zasoby innych podmiotów przedkłada następujące dokumenty dotyczące podmiotów, </w:t>
      </w:r>
      <w:proofErr w:type="gramStart"/>
      <w:r w:rsidRPr="005C4204">
        <w:t>zasobami których</w:t>
      </w:r>
      <w:proofErr w:type="gramEnd"/>
      <w:r w:rsidRPr="005C4204">
        <w:t xml:space="preserve"> będzie dysponował wykonawca:</w:t>
      </w:r>
    </w:p>
    <w:p w:rsidR="005C4204" w:rsidRPr="005C4204" w:rsidRDefault="005C4204" w:rsidP="005C4204">
      <w:pPr>
        <w:numPr>
          <w:ilvl w:val="0"/>
          <w:numId w:val="5"/>
        </w:numPr>
      </w:pPr>
      <w:proofErr w:type="gramStart"/>
      <w:r w:rsidRPr="005C4204">
        <w:t>informację</w:t>
      </w:r>
      <w:proofErr w:type="gramEnd"/>
      <w:r w:rsidRPr="005C4204">
        <w:t xml:space="preserve">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5C4204" w:rsidRPr="005C4204" w:rsidRDefault="005C4204" w:rsidP="005C4204">
      <w:r w:rsidRPr="005C4204">
        <w:rPr>
          <w:b/>
          <w:bCs/>
        </w:rPr>
        <w:t>III.4.2) W zakresie potwierdzenia niepodlegania wykluczeniu na podstawie art. 24 ust. 1 ustawy, należy przedłożyć:</w:t>
      </w:r>
    </w:p>
    <w:p w:rsidR="005C4204" w:rsidRPr="005C4204" w:rsidRDefault="005C4204" w:rsidP="005C4204">
      <w:pPr>
        <w:numPr>
          <w:ilvl w:val="0"/>
          <w:numId w:val="6"/>
        </w:numPr>
      </w:pPr>
      <w:proofErr w:type="gramStart"/>
      <w:r w:rsidRPr="005C4204">
        <w:t>oświadczenie</w:t>
      </w:r>
      <w:proofErr w:type="gramEnd"/>
      <w:r w:rsidRPr="005C4204">
        <w:t xml:space="preserve"> o braku podstaw do wykluczenia;</w:t>
      </w:r>
    </w:p>
    <w:p w:rsidR="005C4204" w:rsidRPr="005C4204" w:rsidRDefault="005C4204" w:rsidP="005C4204">
      <w:pPr>
        <w:numPr>
          <w:ilvl w:val="0"/>
          <w:numId w:val="6"/>
        </w:numPr>
      </w:pPr>
      <w:proofErr w:type="gramStart"/>
      <w:r w:rsidRPr="005C4204">
        <w:t>aktualny</w:t>
      </w:r>
      <w:proofErr w:type="gramEnd"/>
      <w:r w:rsidRPr="005C4204">
        <w:t xml:space="preserve">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C4204" w:rsidRPr="005C4204" w:rsidRDefault="005C4204" w:rsidP="005C4204">
      <w:pPr>
        <w:numPr>
          <w:ilvl w:val="0"/>
          <w:numId w:val="6"/>
        </w:numPr>
      </w:pPr>
      <w:proofErr w:type="gramStart"/>
      <w:r w:rsidRPr="005C4204">
        <w:t>wykonawca</w:t>
      </w:r>
      <w:proofErr w:type="gramEnd"/>
      <w:r w:rsidRPr="005C4204">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5C4204" w:rsidRPr="005C4204" w:rsidRDefault="005C4204" w:rsidP="005C4204">
      <w:r w:rsidRPr="005C4204">
        <w:t>III.4.3) Dokumenty podmiotów zagranicznych</w:t>
      </w:r>
    </w:p>
    <w:p w:rsidR="005C4204" w:rsidRPr="005C4204" w:rsidRDefault="005C4204" w:rsidP="005C4204">
      <w:r w:rsidRPr="005C4204">
        <w:t>Jeżeli wykonawca ma siedzibę lub miejsce zamieszkania poza terytorium Rzeczypospolitej Polskiej, przedkłada:</w:t>
      </w:r>
    </w:p>
    <w:p w:rsidR="005C4204" w:rsidRPr="005C4204" w:rsidRDefault="005C4204" w:rsidP="005C4204">
      <w:r w:rsidRPr="005C4204">
        <w:t xml:space="preserve">III.4.3.1) </w:t>
      </w:r>
      <w:proofErr w:type="gramStart"/>
      <w:r w:rsidRPr="005C4204">
        <w:t>dokument</w:t>
      </w:r>
      <w:proofErr w:type="gramEnd"/>
      <w:r w:rsidRPr="005C4204">
        <w:t xml:space="preserve"> wystawiony w kraju, w którym ma siedzibę lub miejsce zamieszkania potwierdzający, że:</w:t>
      </w:r>
    </w:p>
    <w:p w:rsidR="005C4204" w:rsidRPr="005C4204" w:rsidRDefault="005C4204" w:rsidP="005C4204">
      <w:pPr>
        <w:numPr>
          <w:ilvl w:val="0"/>
          <w:numId w:val="7"/>
        </w:numPr>
      </w:pPr>
      <w:proofErr w:type="gramStart"/>
      <w:r w:rsidRPr="005C4204">
        <w:t>nie</w:t>
      </w:r>
      <w:proofErr w:type="gramEnd"/>
      <w:r w:rsidRPr="005C4204">
        <w:t xml:space="preserve"> otwarto jego likwidacji ani nie ogłoszono upadłości - wystawiony nie wcześniej niż 6 miesięcy przed upływem terminu składania wniosków o dopuszczenie do udziału w postępowaniu o udzielenie zamówienia albo składania ofert;</w:t>
      </w:r>
    </w:p>
    <w:p w:rsidR="005C4204" w:rsidRPr="005C4204" w:rsidRDefault="005C4204" w:rsidP="005C4204">
      <w:r w:rsidRPr="005C4204">
        <w:t>III.4.4) Dokumenty dotyczące przynależności do tej samej grupy kapitałowej</w:t>
      </w:r>
    </w:p>
    <w:p w:rsidR="005C4204" w:rsidRPr="005C4204" w:rsidRDefault="005C4204" w:rsidP="005C4204">
      <w:pPr>
        <w:numPr>
          <w:ilvl w:val="0"/>
          <w:numId w:val="8"/>
        </w:numPr>
      </w:pPr>
      <w:proofErr w:type="gramStart"/>
      <w:r w:rsidRPr="005C4204">
        <w:t>lista</w:t>
      </w:r>
      <w:proofErr w:type="gramEnd"/>
      <w:r w:rsidRPr="005C4204">
        <w:t xml:space="preserve"> podmiotów należących do tej samej grupy kapitałowej w rozumieniu ustawy z dnia 16 lutego 2007 r. o ochronie konkurencji i konsumentów albo informacji o tym, że nie należy do grupy kapitałowej;</w:t>
      </w:r>
    </w:p>
    <w:p w:rsidR="005C4204" w:rsidRPr="005C4204" w:rsidRDefault="005C4204" w:rsidP="005C4204">
      <w:r w:rsidRPr="005C4204">
        <w:rPr>
          <w:b/>
          <w:bCs/>
        </w:rPr>
        <w:t>III.6) INNE DOKUMENTY</w:t>
      </w:r>
    </w:p>
    <w:p w:rsidR="005C4204" w:rsidRPr="005C4204" w:rsidRDefault="005C4204" w:rsidP="005C4204">
      <w:r w:rsidRPr="005C4204">
        <w:t xml:space="preserve">Inne dokumenty niewymienione w pkt III.4) </w:t>
      </w:r>
      <w:proofErr w:type="gramStart"/>
      <w:r w:rsidRPr="005C4204">
        <w:t>albo</w:t>
      </w:r>
      <w:proofErr w:type="gramEnd"/>
      <w:r w:rsidRPr="005C4204">
        <w:t xml:space="preserve"> w pkt III.5)</w:t>
      </w:r>
    </w:p>
    <w:p w:rsidR="005C4204" w:rsidRPr="005C4204" w:rsidRDefault="005C4204" w:rsidP="005C4204">
      <w:r w:rsidRPr="005C4204">
        <w:t>Inne dokumenty, które musi zawierać oferta: a) ewentualne pełnomocnictwa, b) dowód wniesienia wadium, c) harmonogram rzeczowo - finansowy robót budowlanych d) tabele elementów rozliczeniowych</w:t>
      </w:r>
    </w:p>
    <w:p w:rsidR="005C4204" w:rsidRPr="005C4204" w:rsidRDefault="005C4204" w:rsidP="005C4204">
      <w:r w:rsidRPr="005C4204">
        <w:lastRenderedPageBreak/>
        <w:t>SEKCJA IV: PROCEDURA</w:t>
      </w:r>
    </w:p>
    <w:p w:rsidR="005C4204" w:rsidRPr="005C4204" w:rsidRDefault="005C4204" w:rsidP="005C4204">
      <w:r w:rsidRPr="005C4204">
        <w:rPr>
          <w:b/>
          <w:bCs/>
        </w:rPr>
        <w:t>IV.1) TRYB UDZIELENIA ZAMÓWIENIA</w:t>
      </w:r>
    </w:p>
    <w:p w:rsidR="005C4204" w:rsidRPr="005C4204" w:rsidRDefault="005C4204" w:rsidP="005C4204">
      <w:r w:rsidRPr="005C4204">
        <w:rPr>
          <w:b/>
          <w:bCs/>
        </w:rPr>
        <w:t>IV.1.1) Tryb udzielenia zamówienia:</w:t>
      </w:r>
      <w:r w:rsidRPr="005C4204">
        <w:t xml:space="preserve"> przetarg nieograniczony.</w:t>
      </w:r>
    </w:p>
    <w:p w:rsidR="005C4204" w:rsidRPr="005C4204" w:rsidRDefault="005C4204" w:rsidP="005C4204">
      <w:r w:rsidRPr="005C4204">
        <w:rPr>
          <w:b/>
          <w:bCs/>
        </w:rPr>
        <w:t>IV.2) KRYTERIA OCENY OFERT</w:t>
      </w:r>
    </w:p>
    <w:p w:rsidR="005C4204" w:rsidRPr="005C4204" w:rsidRDefault="005C4204" w:rsidP="005C4204">
      <w:r w:rsidRPr="005C4204">
        <w:rPr>
          <w:b/>
          <w:bCs/>
        </w:rPr>
        <w:t xml:space="preserve">IV.2.1) Kryteria oceny ofert: </w:t>
      </w:r>
      <w:r w:rsidRPr="005C4204">
        <w:t>cena oraz inne kryteria związane z przedmiotem zamówienia:</w:t>
      </w:r>
    </w:p>
    <w:p w:rsidR="005C4204" w:rsidRPr="005C4204" w:rsidRDefault="005C4204" w:rsidP="005C4204">
      <w:pPr>
        <w:numPr>
          <w:ilvl w:val="0"/>
          <w:numId w:val="9"/>
        </w:numPr>
      </w:pPr>
      <w:r w:rsidRPr="005C4204">
        <w:t>1 - Cena - 96</w:t>
      </w:r>
    </w:p>
    <w:p w:rsidR="005C4204" w:rsidRPr="005C4204" w:rsidRDefault="005C4204" w:rsidP="005C4204">
      <w:pPr>
        <w:numPr>
          <w:ilvl w:val="0"/>
          <w:numId w:val="9"/>
        </w:numPr>
      </w:pPr>
      <w:r w:rsidRPr="005C4204">
        <w:t>2 - Termin gwarancji - 2</w:t>
      </w:r>
    </w:p>
    <w:p w:rsidR="005C4204" w:rsidRPr="005C4204" w:rsidRDefault="005C4204" w:rsidP="005C4204">
      <w:pPr>
        <w:numPr>
          <w:ilvl w:val="0"/>
          <w:numId w:val="9"/>
        </w:numPr>
      </w:pPr>
      <w:r w:rsidRPr="005C4204">
        <w:t>3 - Termin Uzyskania Świadectwa Przejęcia - 2</w:t>
      </w:r>
    </w:p>
    <w:p w:rsidR="005C4204" w:rsidRPr="005C4204" w:rsidRDefault="005C4204" w:rsidP="005C4204">
      <w:r w:rsidRPr="005C4204">
        <w:rPr>
          <w:b/>
          <w:bCs/>
        </w:rPr>
        <w:t>IV.2.2)</w:t>
      </w:r>
      <w:r w:rsidRPr="005C4204">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154"/>
      </w:tblGrid>
      <w:tr w:rsidR="005C4204" w:rsidRPr="005C4204" w:rsidTr="005C420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C4204" w:rsidRPr="005C4204" w:rsidRDefault="005C4204" w:rsidP="005C4204">
            <w:r w:rsidRPr="005C4204">
              <w:rPr>
                <w:b/>
                <w:bCs/>
              </w:rPr>
              <w:t> </w:t>
            </w:r>
          </w:p>
        </w:tc>
        <w:tc>
          <w:tcPr>
            <w:tcW w:w="0" w:type="auto"/>
            <w:vAlign w:val="center"/>
            <w:hideMark/>
          </w:tcPr>
          <w:p w:rsidR="005C4204" w:rsidRPr="005C4204" w:rsidRDefault="005C4204" w:rsidP="005C4204">
            <w:proofErr w:type="gramStart"/>
            <w:r w:rsidRPr="005C4204">
              <w:rPr>
                <w:b/>
                <w:bCs/>
              </w:rPr>
              <w:t>przeprowadzona</w:t>
            </w:r>
            <w:proofErr w:type="gramEnd"/>
            <w:r w:rsidRPr="005C4204">
              <w:rPr>
                <w:b/>
                <w:bCs/>
              </w:rPr>
              <w:t xml:space="preserve"> będzie aukcja elektroniczna,</w:t>
            </w:r>
            <w:r w:rsidRPr="005C4204">
              <w:t xml:space="preserve"> adres strony, na której będzie prowadzona: </w:t>
            </w:r>
          </w:p>
        </w:tc>
      </w:tr>
    </w:tbl>
    <w:p w:rsidR="005C4204" w:rsidRPr="005C4204" w:rsidRDefault="005C4204" w:rsidP="005C4204">
      <w:r w:rsidRPr="005C4204">
        <w:rPr>
          <w:b/>
          <w:bCs/>
        </w:rPr>
        <w:t>IV.3) ZMIANA UMOWY</w:t>
      </w:r>
    </w:p>
    <w:p w:rsidR="005C4204" w:rsidRPr="005C4204" w:rsidRDefault="005C4204" w:rsidP="005C4204">
      <w:r w:rsidRPr="005C4204">
        <w:rPr>
          <w:b/>
          <w:bCs/>
        </w:rPr>
        <w:t xml:space="preserve">przewiduje się istotne zmiany postanowień zawartej umowy w stosunku do treści oferty, na </w:t>
      </w:r>
      <w:proofErr w:type="gramStart"/>
      <w:r w:rsidRPr="005C4204">
        <w:rPr>
          <w:b/>
          <w:bCs/>
        </w:rPr>
        <w:t>podstawie której</w:t>
      </w:r>
      <w:proofErr w:type="gramEnd"/>
      <w:r w:rsidRPr="005C4204">
        <w:rPr>
          <w:b/>
          <w:bCs/>
        </w:rPr>
        <w:t xml:space="preserve"> dokonano wyboru wykonawcy: </w:t>
      </w:r>
    </w:p>
    <w:p w:rsidR="005C4204" w:rsidRPr="005C4204" w:rsidRDefault="005C4204" w:rsidP="005C4204">
      <w:r w:rsidRPr="005C4204">
        <w:rPr>
          <w:b/>
          <w:bCs/>
        </w:rPr>
        <w:t>Dopuszczalne zmiany postanowień umowy oraz określenie warunków zmian</w:t>
      </w:r>
    </w:p>
    <w:p w:rsidR="005C4204" w:rsidRPr="005C4204" w:rsidRDefault="005C4204" w:rsidP="005C4204">
      <w:r w:rsidRPr="005C4204">
        <w:t xml:space="preserve">2.Zgodnie z art. 144 Ustawy </w:t>
      </w:r>
      <w:proofErr w:type="spellStart"/>
      <w:r w:rsidRPr="005C4204">
        <w:t>Pzp</w:t>
      </w:r>
      <w:proofErr w:type="spellEnd"/>
      <w:r w:rsidRPr="005C4204">
        <w:t xml:space="preserve"> Zamawiający przewiduje zmianę zawartej Umowy w formie aneksu w stosunku do treści oferty Wykonawcy, na podstawie określonych poniżej warunków: (a</w:t>
      </w:r>
      <w:proofErr w:type="gramStart"/>
      <w:r w:rsidRPr="005C4204">
        <w:t>)zmiana</w:t>
      </w:r>
      <w:proofErr w:type="gramEnd"/>
      <w:r w:rsidRPr="005C4204">
        <w:t xml:space="preserve"> terminu wykonania umowy (Kontraktu) z powodu: 1)przestojów i opóźnień zawinionych przez Zamawiającego, mających bezpośredni wpływ na terminowość wykonania robót w tym w </w:t>
      </w:r>
      <w:proofErr w:type="spellStart"/>
      <w:r w:rsidRPr="005C4204">
        <w:t>szczególności:wysokość</w:t>
      </w:r>
      <w:proofErr w:type="spellEnd"/>
      <w:r w:rsidRPr="005C4204">
        <w:t xml:space="preserve"> uzyskanych środków finansowych; brak zgody użytkowników na udostępnienie pomieszczeń sąsiednich i na przyległych kondygnacjach, w celu wykonania niezbędnych prac </w:t>
      </w:r>
      <w:proofErr w:type="spellStart"/>
      <w:r w:rsidRPr="005C4204">
        <w:t>budowlanych;brak</w:t>
      </w:r>
      <w:proofErr w:type="spellEnd"/>
      <w:r w:rsidRPr="005C4204">
        <w:t xml:space="preserve"> możliwości jednoczesnego wyłączenia zasilania części obiektów szpitalnych z istniejących przyłączy na czas przepięcia z istniejących do nowych; konieczność zabezpieczenia dróg dojazdowych do użytkowników i dla dostawców poruszających się transportem o znacznych gabarytach oraz zapewnienia dróg ppoż.; okres oczekiwania na zakup, dostawę i montaż aparatury i sprzętu medycznego wymagającego doprowadzenia mediów; zmiana terminu skutkuje przedłużeniem o okres przestojów i opóźnień</w:t>
      </w:r>
      <w:proofErr w:type="gramStart"/>
      <w:r w:rsidRPr="005C4204">
        <w:t>; 2)działania</w:t>
      </w:r>
      <w:proofErr w:type="gramEnd"/>
      <w:r w:rsidRPr="005C4204">
        <w:t xml:space="preserve"> siły wyższej (np. klęski żywiołowe, zdarzenia losowe, katastrofy lotnicze, strajki generalne lub lokalne) oraz warunki atmosferyczne uniemożliwiające wykonanie niezbędnych prac budowlanych, w tym ulewne, długotrwałe deszcze i porywiste wiatry przekraczające prędkość 50m/s, temperatury poniżej 5º C; mające bezpośredni wpływ na terminowość wykonania robót; zmiana terminu skutkuje przedłużeniem o czas odpowiadający okresowi ich występowania i usuwanie ich skutków; 3)wprowadzenia zmian w dokumentacji i realizacji robót w terminie uniemożliwiającym dotrzymanie pierwotnego terminu wykonania robót, z przyczyn niezależnych od Wykonawcy; zmiana terminu skutkuje przedłużeniem o okres braku możliwości realizacji robót</w:t>
      </w:r>
      <w:proofErr w:type="gramStart"/>
      <w:r w:rsidRPr="005C4204">
        <w:t>; 4)innych</w:t>
      </w:r>
      <w:proofErr w:type="gramEnd"/>
      <w:r w:rsidRPr="005C4204">
        <w:t xml:space="preserve"> przerw w realizacji robót, powstałych z przyczyn niezależnych od Wykonawcy; zmiana terminu skutkuje przedłużeniem o czas odpowiadający zaistniałym przerwom; 5)dopuszczonego prawem zlecenia robót dodatkowych lub zamiennych przez </w:t>
      </w:r>
      <w:r w:rsidRPr="005C4204">
        <w:lastRenderedPageBreak/>
        <w:t>Zamawiającego, jeżeli terminy ich zlecenia, rodzaj lub zakres uniemożliwiają dotrzymanie pierwotnego terminu umownego; zmiana terminu skutkuje przedłużeniem o okres niezbędny do dokończenie robót w zmienionym zakresie; 6)uzgodnień pomiędzy Stronami dotyczącymi skrócenia terminu; zmiana skutkuje skróceniem terminu o uzgodniony okres; 7)Urzędowa zmiana stawek podatku VAT, która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wartości netto nastąpi z chwilą wejścia w życie odpowiedniego aktu prawnego, a Wykonawca prześle aktualny formularz cenowy. Wartość netto przedmiotu umowy nie może zostać zwiększona w trakcie trwania umowy, wobec czego obniżenie stawki podatku VAT skutkuje obniżeniem ceny brutto umowy. W takim przypadku zmniejszenie jednostkowych cen brutto nastąpi z chwilą wejścia w życie odpowiedniego aktu prawnego. (b) inne zmiany wykonania umowy (Kontraktu) z powodu</w:t>
      </w:r>
      <w:proofErr w:type="gramStart"/>
      <w:r w:rsidRPr="005C4204">
        <w:t>: 8)zmian</w:t>
      </w:r>
      <w:proofErr w:type="gramEnd"/>
      <w:r w:rsidRPr="005C4204">
        <w:t xml:space="preserve"> dokonanych według zasad określonych w Klauzuli 13 warunków Kontraktu, 9)zmian dokonanych na podstawie art. 23 pkt 1 ustawy Prawo budowlane, zmian w rozwiązaniach projektowych, jeżeli są one uzasadnione koniecznością zwiększenia bezpieczeństwa realizacji robót budowlanych lub usprawnienia procesu budowy; 10)zmian dokonanych na podstawie art. 20 ust. 1 pkt 4 lit. b) ustawy Prawo budowlane, uzgodnionych możliwości wprowadzenia rozwiązań zamiennych w stosunku do przewidzianych w projekcie, zgłoszonych przez kierownika budowy lub inspektora nadzoru/Inżyniera, pod warunkiem, że zmiana ta spowodowana będzie okolicznościami zaistniałymi w trakcie realizacji robót budowlanych, których nie można było wcześniej przewidzieć; 11)zmian dokonanych podczas wykonywania robót i nie odbiegających, w sposób istotny, od zatwierdzonego projektu lub warunków pozwolenia na budowę w ramach art. 36a ust.5 ustawy Prawo budowlane i dokonanych zgodnie z zapisami art. 36a ust. 6 ustawy Prawo budowlane, spełniając zapisy art. 57 ust. 2 ustawy Prawo budowlane</w:t>
      </w:r>
      <w:proofErr w:type="gramStart"/>
      <w:r w:rsidRPr="005C4204">
        <w:t>; 12)zmian</w:t>
      </w:r>
      <w:proofErr w:type="gramEnd"/>
      <w:r w:rsidRPr="005C4204">
        <w:t xml:space="preserve"> w przypadku regulacji prawnych, wprowadzonych po dacie wejścia w życie Kontraktu, wywołujących potrzebę jego zmiany; 13)zmian oznaczenia danych Zamawiającego </w:t>
      </w:r>
      <w:proofErr w:type="spellStart"/>
      <w:r w:rsidRPr="005C4204">
        <w:t>ilub</w:t>
      </w:r>
      <w:proofErr w:type="spellEnd"/>
      <w:r w:rsidRPr="005C4204">
        <w:t xml:space="preserve"> Wykonawcy; 14)zmian Personelu Wykonawcy lub Zamawiającego; 15)zmian nazwy, siedziby stron umowy, numerów kont bankowych oraz innych danych identyfikacyjnych, 16)zmian wysokości kwot ujętych w poszczególnych latach budżetowych realizacji zamówienia z uwagi na przesunięcia finansowe i korekty budżetu Zamawiającego, jak również w przypadku szybszego wyczerpania środków lub jego opóźnienia z wyjątkiem maksymalnej kwoty zobowiązania kontraktowego</w:t>
      </w:r>
      <w:proofErr w:type="gramStart"/>
      <w:r w:rsidRPr="005C4204">
        <w:t>, 17)wystąpienia</w:t>
      </w:r>
      <w:proofErr w:type="gramEnd"/>
      <w:r w:rsidRPr="005C4204">
        <w:t xml:space="preserve"> oczywistych omyłek pisarskich i rachunkowych w treści Kontraktu, 18)zmian ubezpieczenia OC Wykonawcy w zakresie nie mniejszym niż tym, który wynika z zawartego Kontraktu, (c) Możliwa jest zmiana Zaakceptowanej Kwoty Kontraktowej poprzez jej zwiększenie lub zmniejszenie w przypadku wystąpienia następujących okoliczności: 19)zmian Zatwierdzonej Kwoty Kontraktowej Wykonawcy w przypadku zmiany przez ustawodawcę przepisów dotyczących stawki procentowej należnego podatku VAT; 20)zmniejszenia zakresu Zatwierdzonej Kwoty Kontraktowej z przyczyn o obiektywnym charakterze, istotnej zmiany okoliczności powodującej, że wykonanie części zakresu realizacji Kontraktu nie leży w interesie publicznym, czego nie można było przewidzieć w chwili jego zawarcia</w:t>
      </w:r>
      <w:proofErr w:type="gramStart"/>
      <w:r w:rsidRPr="005C4204">
        <w:t>; 21)pojawienie</w:t>
      </w:r>
      <w:proofErr w:type="gramEnd"/>
      <w:r w:rsidRPr="005C4204">
        <w:t xml:space="preserve"> się na rynku nowych materiałów, nowszej technologii lub urządzeń nowszej generacji, pozwalających na zaoszczędzenie kosztów realizacji przedmiotu Kontraktu, lub kosztów eksploatacji </w:t>
      </w:r>
      <w:r w:rsidRPr="005C4204">
        <w:lastRenderedPageBreak/>
        <w:t>wykonanego Przedmiotu Kontraktu, 22)zmian sposobu realizacji zamówienia, gdy będą wynikać ze zmian w obowiązujących przepisach prawa bądź wytycznych/</w:t>
      </w:r>
      <w:proofErr w:type="spellStart"/>
      <w:r w:rsidRPr="005C4204">
        <w:t>ekspertyzopracowań</w:t>
      </w:r>
      <w:proofErr w:type="spellEnd"/>
      <w:r w:rsidRPr="005C4204">
        <w:t xml:space="preserve"> mających wpływ na cenę i realizację Kontraktu. </w:t>
      </w:r>
      <w:proofErr w:type="gramStart"/>
      <w:r w:rsidRPr="005C4204">
        <w:t>przy</w:t>
      </w:r>
      <w:proofErr w:type="gramEnd"/>
      <w:r w:rsidRPr="005C4204">
        <w:t xml:space="preserve"> czym zmiana umowy dokonana z naruszeniem </w:t>
      </w:r>
      <w:proofErr w:type="spellStart"/>
      <w:r w:rsidRPr="005C4204">
        <w:t>ww</w:t>
      </w:r>
      <w:proofErr w:type="spellEnd"/>
      <w:r w:rsidRPr="005C4204">
        <w:t xml:space="preserve"> zapisów podlega unieważnieniu.</w:t>
      </w:r>
    </w:p>
    <w:p w:rsidR="005C4204" w:rsidRPr="005C4204" w:rsidRDefault="005C4204" w:rsidP="005C4204">
      <w:r w:rsidRPr="005C4204">
        <w:rPr>
          <w:b/>
          <w:bCs/>
        </w:rPr>
        <w:t>IV.4) INFORMACJE ADMINISTRACYJNE</w:t>
      </w:r>
    </w:p>
    <w:p w:rsidR="005C4204" w:rsidRPr="005C4204" w:rsidRDefault="005C4204" w:rsidP="005C4204">
      <w:r w:rsidRPr="005C4204">
        <w:rPr>
          <w:b/>
          <w:bCs/>
        </w:rPr>
        <w:t>IV.4.1)</w:t>
      </w:r>
      <w:r w:rsidRPr="005C4204">
        <w:t> </w:t>
      </w:r>
      <w:r w:rsidRPr="005C4204">
        <w:rPr>
          <w:b/>
          <w:bCs/>
        </w:rPr>
        <w:t>Adres strony internetowej, na której jest dostępna specyfikacja istotnych warunków zamówienia:</w:t>
      </w:r>
      <w:r w:rsidRPr="005C4204">
        <w:t xml:space="preserve"> www.4</w:t>
      </w:r>
      <w:proofErr w:type="gramStart"/>
      <w:r w:rsidRPr="005C4204">
        <w:t>wsk</w:t>
      </w:r>
      <w:proofErr w:type="gramEnd"/>
      <w:r w:rsidRPr="005C4204">
        <w:t>.pl ( zakładka BIP - Biuletyn Informacji Publicznej</w:t>
      </w:r>
      <w:proofErr w:type="gramStart"/>
      <w:r w:rsidRPr="005C4204">
        <w:t xml:space="preserve"> )</w:t>
      </w:r>
      <w:r w:rsidRPr="005C4204">
        <w:br/>
      </w:r>
      <w:r w:rsidRPr="005C4204">
        <w:rPr>
          <w:b/>
          <w:bCs/>
        </w:rPr>
        <w:t>Specyfikację</w:t>
      </w:r>
      <w:proofErr w:type="gramEnd"/>
      <w:r w:rsidRPr="005C4204">
        <w:rPr>
          <w:b/>
          <w:bCs/>
        </w:rPr>
        <w:t xml:space="preserve"> istotnych warunków zamówienia można uzyskać pod adresem:</w:t>
      </w:r>
      <w:r w:rsidRPr="005C4204">
        <w:t xml:space="preserve"> Na wniosek Zamawiający przekaże SIWZ (cena druku i przekazania 25 000,00zł (</w:t>
      </w:r>
      <w:proofErr w:type="spellStart"/>
      <w:r w:rsidRPr="005C4204">
        <w:t>słownie:dwadzieścia</w:t>
      </w:r>
      <w:proofErr w:type="spellEnd"/>
      <w:r w:rsidRPr="005C4204">
        <w:t xml:space="preserve"> pięć tysięcy złotych, 00 100) lub pobrać bezpłatnie ze strony internetowej: www.4</w:t>
      </w:r>
      <w:proofErr w:type="gramStart"/>
      <w:r w:rsidRPr="005C4204">
        <w:t>wsk</w:t>
      </w:r>
      <w:proofErr w:type="gramEnd"/>
      <w:r w:rsidRPr="005C4204">
        <w:t>.</w:t>
      </w:r>
      <w:proofErr w:type="gramStart"/>
      <w:r w:rsidRPr="005C4204">
        <w:t>pl</w:t>
      </w:r>
      <w:proofErr w:type="gramEnd"/>
      <w:r w:rsidRPr="005C4204">
        <w:t>.</w:t>
      </w:r>
    </w:p>
    <w:p w:rsidR="005C4204" w:rsidRPr="005C4204" w:rsidRDefault="005C4204" w:rsidP="005C4204">
      <w:r w:rsidRPr="005C4204">
        <w:rPr>
          <w:b/>
          <w:bCs/>
        </w:rPr>
        <w:t>IV.4.4) Termin składania wniosków o dopuszczenie do udziału w postępowaniu lub ofert:</w:t>
      </w:r>
      <w:r w:rsidRPr="005C4204">
        <w:t xml:space="preserve"> 14.07.2016 godzina</w:t>
      </w:r>
      <w:proofErr w:type="gramStart"/>
      <w:r w:rsidRPr="005C4204">
        <w:t xml:space="preserve"> 10:00, miejsce</w:t>
      </w:r>
      <w:proofErr w:type="gramEnd"/>
      <w:r w:rsidRPr="005C4204">
        <w:t xml:space="preserve">: 4 Wojskowy Szpital Kliniczny z Polikliniką SP Z.O.Z. </w:t>
      </w:r>
      <w:proofErr w:type="gramStart"/>
      <w:r w:rsidRPr="005C4204">
        <w:t>we</w:t>
      </w:r>
      <w:proofErr w:type="gramEnd"/>
      <w:r w:rsidRPr="005C4204">
        <w:t xml:space="preserve"> Wrocławiu, ul. Weigla 5 - budynek Administracji Ogólnej, pok. nr 18 - kancelaria.</w:t>
      </w:r>
    </w:p>
    <w:p w:rsidR="005C4204" w:rsidRPr="005C4204" w:rsidRDefault="005C4204" w:rsidP="005C4204">
      <w:r w:rsidRPr="005C4204">
        <w:rPr>
          <w:b/>
          <w:bCs/>
        </w:rPr>
        <w:t>IV.4.5) Termin związania ofertą:</w:t>
      </w:r>
      <w:r w:rsidRPr="005C4204">
        <w:t xml:space="preserve"> okres w dniach: 30 (od ostatecznego terminu składania ofert).</w:t>
      </w:r>
    </w:p>
    <w:p w:rsidR="005C4204" w:rsidRPr="005C4204" w:rsidRDefault="005C4204" w:rsidP="005C4204">
      <w:r w:rsidRPr="005C4204">
        <w:rPr>
          <w:b/>
          <w:bCs/>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5C4204">
        <w:t>nie</w:t>
      </w:r>
    </w:p>
    <w:p w:rsidR="005C4204" w:rsidRPr="005C4204" w:rsidRDefault="005C4204" w:rsidP="005C4204">
      <w:proofErr w:type="gramEnd"/>
    </w:p>
    <w:p w:rsidR="000D7B09" w:rsidRDefault="000D7B09">
      <w:bookmarkStart w:id="0" w:name="_GoBack"/>
      <w:bookmarkEnd w:id="0"/>
    </w:p>
    <w:sectPr w:rsidR="000D7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70D1"/>
    <w:multiLevelType w:val="multilevel"/>
    <w:tmpl w:val="B14C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6E592B"/>
    <w:multiLevelType w:val="multilevel"/>
    <w:tmpl w:val="2EF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6B0B5B"/>
    <w:multiLevelType w:val="multilevel"/>
    <w:tmpl w:val="B47C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50FDB"/>
    <w:multiLevelType w:val="multilevel"/>
    <w:tmpl w:val="E0C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9636FA"/>
    <w:multiLevelType w:val="multilevel"/>
    <w:tmpl w:val="B9F2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5776B9"/>
    <w:multiLevelType w:val="multilevel"/>
    <w:tmpl w:val="DF6C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E341A"/>
    <w:multiLevelType w:val="multilevel"/>
    <w:tmpl w:val="ED0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CA15E5"/>
    <w:multiLevelType w:val="multilevel"/>
    <w:tmpl w:val="63A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C04D17"/>
    <w:multiLevelType w:val="multilevel"/>
    <w:tmpl w:val="3B3E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04"/>
    <w:rsid w:val="000D7B09"/>
    <w:rsid w:val="005C4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42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4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06126">
      <w:bodyDiv w:val="1"/>
      <w:marLeft w:val="0"/>
      <w:marRight w:val="0"/>
      <w:marTop w:val="0"/>
      <w:marBottom w:val="0"/>
      <w:divBdr>
        <w:top w:val="none" w:sz="0" w:space="0" w:color="auto"/>
        <w:left w:val="none" w:sz="0" w:space="0" w:color="auto"/>
        <w:bottom w:val="none" w:sz="0" w:space="0" w:color="auto"/>
        <w:right w:val="none" w:sz="0" w:space="0" w:color="auto"/>
      </w:divBdr>
      <w:divsChild>
        <w:div w:id="165341401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3512</Words>
  <Characters>21076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1</cp:revision>
  <dcterms:created xsi:type="dcterms:W3CDTF">2016-06-24T12:22:00Z</dcterms:created>
  <dcterms:modified xsi:type="dcterms:W3CDTF">2016-06-24T12:23:00Z</dcterms:modified>
</cp:coreProperties>
</file>