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proofErr w:type="gramStart"/>
      <w:r w:rsidRPr="00684393">
        <w:rPr>
          <w:b/>
          <w:sz w:val="28"/>
        </w:rPr>
        <w:t>ul</w:t>
      </w:r>
      <w:proofErr w:type="gramEnd"/>
      <w:r w:rsidRPr="00684393">
        <w:rPr>
          <w:b/>
          <w:sz w:val="28"/>
        </w:rPr>
        <w:t>.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270EF2" w:rsidRDefault="002C7BDF" w:rsidP="00270EF2">
      <w:pPr>
        <w:pBdr>
          <w:top w:val="single" w:sz="24" w:space="1" w:color="auto"/>
          <w:left w:val="single" w:sz="24" w:space="4" w:color="auto"/>
          <w:bottom w:val="single" w:sz="24" w:space="1" w:color="auto"/>
          <w:right w:val="single" w:sz="24" w:space="4" w:color="auto"/>
        </w:pBdr>
      </w:pPr>
      <w:r w:rsidRPr="00684393">
        <w:rPr>
          <w:b/>
        </w:rPr>
        <w:t xml:space="preserve">Znak sprawy: </w:t>
      </w:r>
      <w:r w:rsidR="00336E86">
        <w:rPr>
          <w:b/>
        </w:rPr>
        <w:t>31/Med./2016</w:t>
      </w: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both"/>
        <w:rPr>
          <w:b/>
        </w:rPr>
      </w:pP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center"/>
        <w:rPr>
          <w:b/>
        </w:rPr>
      </w:pPr>
    </w:p>
    <w:p w:rsidR="002C7BDF" w:rsidRPr="00336E86" w:rsidRDefault="00336E86"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336E86">
        <w:rPr>
          <w:b/>
        </w:rPr>
        <w:t>SPECYFIKACJA ISTOTNYCH WARUNKÓW ZAMÓWIENIA (SIWZ)</w:t>
      </w:r>
    </w:p>
    <w:p w:rsidR="00336E86" w:rsidRDefault="00336E86" w:rsidP="00336E86">
      <w:pPr>
        <w:pBdr>
          <w:top w:val="single" w:sz="24" w:space="1" w:color="auto"/>
          <w:left w:val="single" w:sz="24" w:space="4" w:color="auto"/>
          <w:bottom w:val="single" w:sz="24" w:space="1" w:color="auto"/>
          <w:right w:val="single" w:sz="24" w:space="4" w:color="auto"/>
        </w:pBdr>
        <w:spacing w:line="276" w:lineRule="auto"/>
        <w:jc w:val="center"/>
        <w:rPr>
          <w:b/>
        </w:rPr>
      </w:pPr>
      <w:r w:rsidRPr="00336E86">
        <w:rPr>
          <w:b/>
        </w:rPr>
        <w:t xml:space="preserve">NA SERWIS URZĄDZEŃ MEDYCZNYCH: DIATERMII CHIRURGICZNYCH PROD. ERBE I ULTRASONOGRAFÓW, ECHOKARDIOGRAFÓW </w:t>
      </w:r>
    </w:p>
    <w:p w:rsidR="00B20938" w:rsidRDefault="00336E86" w:rsidP="00336E86">
      <w:pPr>
        <w:pBdr>
          <w:top w:val="single" w:sz="24" w:space="1" w:color="auto"/>
          <w:left w:val="single" w:sz="24" w:space="4" w:color="auto"/>
          <w:bottom w:val="single" w:sz="24" w:space="1" w:color="auto"/>
          <w:right w:val="single" w:sz="24" w:space="4" w:color="auto"/>
        </w:pBdr>
        <w:spacing w:line="276" w:lineRule="auto"/>
        <w:jc w:val="center"/>
        <w:rPr>
          <w:b/>
        </w:rPr>
      </w:pPr>
      <w:r w:rsidRPr="00336E86">
        <w:rPr>
          <w:b/>
        </w:rPr>
        <w:t>ORAZ DENZYTOMETRU PROD. GE</w:t>
      </w:r>
    </w:p>
    <w:p w:rsidR="00336E86" w:rsidRPr="00336E86" w:rsidRDefault="00336E86" w:rsidP="00336E86">
      <w:pPr>
        <w:pBdr>
          <w:top w:val="single" w:sz="24" w:space="1" w:color="auto"/>
          <w:left w:val="single" w:sz="24" w:space="4" w:color="auto"/>
          <w:bottom w:val="single" w:sz="24" w:space="1" w:color="auto"/>
          <w:right w:val="single" w:sz="24" w:space="4" w:color="auto"/>
        </w:pBdr>
        <w:spacing w:line="276" w:lineRule="auto"/>
        <w:jc w:val="cente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proofErr w:type="gramStart"/>
      <w:r>
        <w:t>us</w:t>
      </w:r>
      <w:r w:rsidR="009354F6">
        <w:t>tawy</w:t>
      </w:r>
      <w:proofErr w:type="gramEnd"/>
      <w:r w:rsidR="009354F6">
        <w:t xml:space="preserve"> z dnia 29 stycznia </w:t>
      </w:r>
      <w:r w:rsidR="002C7BDF" w:rsidRPr="00684393">
        <w:t>2004r. Prawo zamówień publicznych (</w:t>
      </w:r>
      <w:proofErr w:type="spellStart"/>
      <w:r w:rsidR="0038240C">
        <w:t>t.j</w:t>
      </w:r>
      <w:proofErr w:type="spellEnd"/>
      <w:r w:rsidR="0038240C">
        <w:t xml:space="preserve">. </w:t>
      </w:r>
      <w:r w:rsidR="002C7BDF" w:rsidRPr="00684393">
        <w:t xml:space="preserve">Dz. U. </w:t>
      </w:r>
      <w:proofErr w:type="gramStart"/>
      <w:r w:rsidR="002C7BDF" w:rsidRPr="00684393">
        <w:t>z</w:t>
      </w:r>
      <w:proofErr w:type="gramEnd"/>
      <w:r w:rsidR="002C7BDF" w:rsidRPr="00684393">
        <w:t xml:space="preserve"> 20</w:t>
      </w:r>
      <w:r w:rsidR="00F567FF">
        <w:t>1</w:t>
      </w:r>
      <w:r w:rsidR="008D6868">
        <w:t>5</w:t>
      </w:r>
      <w:r w:rsidR="002C7BDF" w:rsidRPr="00684393">
        <w:t>r., poz.</w:t>
      </w:r>
      <w:r w:rsidR="00F567FF">
        <w:t xml:space="preserve"> </w:t>
      </w:r>
      <w:r w:rsidR="008D6868">
        <w:t>2164</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roofErr w:type="gramStart"/>
      <w:r w:rsidRPr="00684393">
        <w:rPr>
          <w:b/>
        </w:rPr>
        <w:t>W  TRYBIE</w:t>
      </w:r>
      <w:proofErr w:type="gramEnd"/>
      <w:r w:rsidRPr="00684393">
        <w:rPr>
          <w:b/>
        </w:rPr>
        <w:t xml:space="preserv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B15E5" w:rsidRDefault="002C7BDF" w:rsidP="00270EF2">
      <w:pPr>
        <w:pBdr>
          <w:top w:val="single" w:sz="24" w:space="1" w:color="auto"/>
          <w:left w:val="single" w:sz="24" w:space="4" w:color="auto"/>
          <w:bottom w:val="single" w:sz="24" w:space="1" w:color="auto"/>
          <w:right w:val="single" w:sz="24" w:space="4" w:color="auto"/>
        </w:pBdr>
        <w:spacing w:line="276" w:lineRule="auto"/>
        <w:jc w:val="center"/>
      </w:pPr>
      <w:r w:rsidRPr="00684393">
        <w:t>Wykonawcą może być osoba fizyczna, osoba prawna lub jednostka organizacyjna</w:t>
      </w:r>
      <w:r w:rsidR="003B15E5">
        <w:t>,</w:t>
      </w:r>
      <w:r w:rsidRPr="00684393">
        <w:t xml:space="preserve"> </w:t>
      </w:r>
    </w:p>
    <w:p w:rsidR="002C7BDF" w:rsidRPr="00684393" w:rsidRDefault="003B15E5" w:rsidP="00270EF2">
      <w:pPr>
        <w:pBdr>
          <w:top w:val="single" w:sz="24" w:space="1" w:color="auto"/>
          <w:left w:val="single" w:sz="24" w:space="4" w:color="auto"/>
          <w:bottom w:val="single" w:sz="24" w:space="1" w:color="auto"/>
          <w:right w:val="single" w:sz="24" w:space="4" w:color="auto"/>
        </w:pBdr>
        <w:spacing w:line="276" w:lineRule="auto"/>
        <w:jc w:val="center"/>
      </w:pPr>
      <w:proofErr w:type="gramStart"/>
      <w:r>
        <w:t>n</w:t>
      </w:r>
      <w:r w:rsidRPr="00684393">
        <w:t>ieposiadająca</w:t>
      </w:r>
      <w:proofErr w:type="gramEnd"/>
      <w:r w:rsidR="002C7BDF" w:rsidRPr="00684393">
        <w:t xml:space="preserve"> osobowości prawnej oraz podmioty te występujące wspólnie.</w:t>
      </w:r>
    </w:p>
    <w:p w:rsidR="002C7BDF" w:rsidRPr="00684393" w:rsidRDefault="002C7BDF" w:rsidP="00270EF2">
      <w:pPr>
        <w:pBdr>
          <w:top w:val="single" w:sz="24" w:space="1" w:color="auto"/>
          <w:left w:val="single" w:sz="24" w:space="4" w:color="auto"/>
          <w:bottom w:val="single" w:sz="24" w:space="1" w:color="auto"/>
          <w:right w:val="single" w:sz="24" w:space="4" w:color="auto"/>
        </w:pBdr>
        <w:spacing w:line="276" w:lineRule="auto"/>
        <w:jc w:val="both"/>
      </w:pPr>
    </w:p>
    <w:p w:rsidR="002C7BDF" w:rsidRDefault="002C7BDF" w:rsidP="00270EF2">
      <w:pPr>
        <w:pBdr>
          <w:top w:val="single" w:sz="24" w:space="1" w:color="auto"/>
          <w:left w:val="single" w:sz="24" w:space="4" w:color="auto"/>
          <w:bottom w:val="single" w:sz="24" w:space="1" w:color="auto"/>
          <w:right w:val="single" w:sz="24" w:space="4" w:color="auto"/>
        </w:pBdr>
        <w:spacing w:line="276" w:lineRule="auto"/>
        <w:jc w:val="center"/>
      </w:pPr>
      <w:r w:rsidRPr="00684393">
        <w:t>Podmioty występujące wspólnie ponoszą solidarną odpowiedzialność za wykonanie lub nienależyte wykonanie zamówienia.</w:t>
      </w:r>
    </w:p>
    <w:p w:rsidR="00876FAF" w:rsidRDefault="00876FAF" w:rsidP="00270EF2">
      <w:pPr>
        <w:pBdr>
          <w:top w:val="single" w:sz="24" w:space="1" w:color="auto"/>
          <w:left w:val="single" w:sz="24" w:space="4" w:color="auto"/>
          <w:bottom w:val="single" w:sz="24" w:space="1" w:color="auto"/>
          <w:right w:val="single" w:sz="24" w:space="4" w:color="auto"/>
        </w:pBdr>
        <w:spacing w:line="276" w:lineRule="auto"/>
        <w:jc w:val="center"/>
      </w:pPr>
    </w:p>
    <w:p w:rsidR="00F567FF" w:rsidRDefault="00876FAF" w:rsidP="00270EF2">
      <w:pPr>
        <w:pBdr>
          <w:top w:val="single" w:sz="24" w:space="1" w:color="auto"/>
          <w:left w:val="single" w:sz="24" w:space="4" w:color="auto"/>
          <w:bottom w:val="single" w:sz="24" w:space="1" w:color="auto"/>
          <w:right w:val="single" w:sz="24" w:space="4" w:color="auto"/>
        </w:pBdr>
        <w:spacing w:line="276" w:lineRule="auto"/>
        <w:jc w:val="center"/>
      </w:pPr>
      <w:r w:rsidRPr="00416661">
        <w:t xml:space="preserve">Podmiot, który zobowiązał się do udostępnienia zasobów zgodnie z art. 26 ust. 2b PZP, odpowiada solidarnie z wykonawcą za szkodę zamawiającego powstałą wskutek nieudostępnienia tych zasobów, </w:t>
      </w:r>
      <w:proofErr w:type="gramStart"/>
      <w:r w:rsidRPr="00416661">
        <w:t>chyba że</w:t>
      </w:r>
      <w:proofErr w:type="gramEnd"/>
      <w:r w:rsidRPr="00416661">
        <w:t xml:space="preserve"> za nieudostępnienie zasobów nie ponosi winy.</w:t>
      </w:r>
    </w:p>
    <w:p w:rsidR="00876FAF" w:rsidRDefault="00876FAF" w:rsidP="00270EF2">
      <w:pPr>
        <w:pBdr>
          <w:top w:val="single" w:sz="24" w:space="1" w:color="auto"/>
          <w:left w:val="single" w:sz="24" w:space="4" w:color="auto"/>
          <w:bottom w:val="single" w:sz="24" w:space="1" w:color="auto"/>
          <w:right w:val="single" w:sz="24" w:space="4" w:color="auto"/>
        </w:pBdr>
        <w:spacing w:line="276" w:lineRule="auto"/>
        <w:jc w:val="cente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proofErr w:type="gramStart"/>
      <w:r w:rsidRPr="004446D5">
        <w:rPr>
          <w:sz w:val="22"/>
          <w:szCs w:val="22"/>
        </w:rPr>
        <w:t>dnia ..............</w:t>
      </w:r>
      <w:r w:rsidR="009354F6">
        <w:rPr>
          <w:sz w:val="22"/>
          <w:szCs w:val="22"/>
        </w:rPr>
        <w:t>...201</w:t>
      </w:r>
      <w:r w:rsidR="008D6868">
        <w:rPr>
          <w:sz w:val="22"/>
          <w:szCs w:val="22"/>
        </w:rPr>
        <w:t>6</w:t>
      </w:r>
      <w:r w:rsidRPr="004446D5">
        <w:rPr>
          <w:sz w:val="22"/>
          <w:szCs w:val="22"/>
        </w:rPr>
        <w:t>r.</w:t>
      </w:r>
      <w:r w:rsidRPr="00042148">
        <w:rPr>
          <w:sz w:val="22"/>
          <w:szCs w:val="22"/>
        </w:rPr>
        <w:t xml:space="preserve">                                                 </w:t>
      </w:r>
      <w:proofErr w:type="gramEnd"/>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proofErr w:type="gramStart"/>
      <w:r w:rsidRPr="00E66D5B">
        <w:rPr>
          <w:sz w:val="18"/>
          <w:szCs w:val="18"/>
        </w:rPr>
        <w:t>podpis</w:t>
      </w:r>
      <w:proofErr w:type="gramEnd"/>
      <w:r w:rsidRPr="00E66D5B">
        <w:rPr>
          <w:sz w:val="18"/>
          <w:szCs w:val="18"/>
        </w:rPr>
        <w:t xml:space="preserve"> i pieczęć Kierownika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Pr="00E66D5B">
        <w:rPr>
          <w:sz w:val="18"/>
          <w:szCs w:val="18"/>
        </w:rPr>
        <w:t xml:space="preserve"> Zamawiającego lub osoby </w:t>
      </w:r>
      <w:proofErr w:type="gramStart"/>
      <w:r w:rsidRPr="00E66D5B">
        <w:rPr>
          <w:sz w:val="18"/>
          <w:szCs w:val="18"/>
        </w:rPr>
        <w:t>upoważnionej</w:t>
      </w:r>
      <w:r w:rsidRPr="00932215">
        <w:t xml:space="preserve">                                                  </w:t>
      </w:r>
      <w:proofErr w:type="gramEnd"/>
      <w:r w:rsidRPr="00932215">
        <w:t xml:space="preserve">                                                                                                                                                                                                            </w:t>
      </w:r>
    </w:p>
    <w:p w:rsidR="005D07FD" w:rsidRPr="00684393" w:rsidRDefault="005D07FD">
      <w:pPr>
        <w:rPr>
          <w:b/>
        </w:rPr>
      </w:pPr>
    </w:p>
    <w:p w:rsidR="009B48B3" w:rsidRPr="000D7AB1" w:rsidRDefault="009B48B3" w:rsidP="009B48B3">
      <w:pPr>
        <w:spacing w:line="276" w:lineRule="auto"/>
      </w:pPr>
      <w:proofErr w:type="gramStart"/>
      <w:r w:rsidRPr="000D7AB1">
        <w:rPr>
          <w:b/>
        </w:rPr>
        <w:lastRenderedPageBreak/>
        <w:t xml:space="preserve">ZAMAWIAJĄCY:   </w:t>
      </w:r>
      <w:r w:rsidRPr="000D7AB1">
        <w:rPr>
          <w:b/>
        </w:rPr>
        <w:tab/>
      </w:r>
      <w:r w:rsidRPr="000D7AB1">
        <w:t>4 Wojskowy</w:t>
      </w:r>
      <w:proofErr w:type="gramEnd"/>
      <w:r w:rsidRPr="000D7AB1">
        <w:t xml:space="preserve">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0D7AB1" w:rsidRDefault="004D627C" w:rsidP="009B48B3">
      <w:pPr>
        <w:spacing w:line="276" w:lineRule="auto"/>
        <w:ind w:left="2124" w:firstLine="708"/>
        <w:rPr>
          <w:b/>
        </w:rPr>
      </w:pPr>
      <w:hyperlink r:id="rId9" w:history="1">
        <w:r w:rsidR="009B48B3" w:rsidRPr="000D7AB1">
          <w:rPr>
            <w:b/>
            <w:color w:val="0000FF"/>
            <w:u w:val="single"/>
          </w:rPr>
          <w:t>http://www.4wsk.pl</w:t>
        </w:r>
      </w:hyperlink>
      <w:r w:rsidR="009B48B3" w:rsidRPr="000D7AB1">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9B48B3" w:rsidP="009B48B3">
      <w:pPr>
        <w:numPr>
          <w:ilvl w:val="0"/>
          <w:numId w:val="6"/>
        </w:numPr>
        <w:spacing w:line="276" w:lineRule="auto"/>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B48B3" w:rsidRDefault="009B48B3" w:rsidP="009B48B3">
      <w:pPr>
        <w:numPr>
          <w:ilvl w:val="0"/>
          <w:numId w:val="6"/>
        </w:numPr>
        <w:spacing w:line="276" w:lineRule="auto"/>
        <w:jc w:val="both"/>
      </w:pPr>
      <w:r w:rsidRPr="000D7AB1">
        <w:t xml:space="preserve">W sprawach nieuregulowanych w SIWZ pierwszeństwo </w:t>
      </w:r>
      <w:r>
        <w:t xml:space="preserve">mają przepisy </w:t>
      </w:r>
      <w:proofErr w:type="spellStart"/>
      <w:r>
        <w:t>Pzp</w:t>
      </w:r>
      <w:proofErr w:type="spellEnd"/>
      <w:r>
        <w:t xml:space="preserve"> i aktów wykonawczych do </w:t>
      </w:r>
      <w:proofErr w:type="spellStart"/>
      <w:r>
        <w:t>Pzp</w:t>
      </w:r>
      <w:proofErr w:type="spellEnd"/>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 xml:space="preserve">Rozdział I.                   </w:t>
      </w:r>
      <w:r w:rsidRPr="000D7AB1">
        <w:rPr>
          <w:b/>
          <w:u w:val="single"/>
        </w:rPr>
        <w:t>PRZEDMIOT ZAMÓWIENIA</w:t>
      </w:r>
    </w:p>
    <w:p w:rsidR="009B48B3" w:rsidRPr="0035218D" w:rsidRDefault="009B48B3" w:rsidP="009B48B3">
      <w:pPr>
        <w:tabs>
          <w:tab w:val="left" w:pos="1985"/>
        </w:tabs>
        <w:spacing w:line="276" w:lineRule="auto"/>
        <w:ind w:left="-737" w:firstLine="709"/>
        <w:jc w:val="both"/>
        <w:rPr>
          <w:b/>
          <w:u w:val="single"/>
        </w:rPr>
      </w:pPr>
    </w:p>
    <w:p w:rsidR="009B48B3" w:rsidRPr="00336E86" w:rsidRDefault="009B48B3" w:rsidP="009B48B3">
      <w:pPr>
        <w:numPr>
          <w:ilvl w:val="0"/>
          <w:numId w:val="7"/>
        </w:numPr>
        <w:spacing w:line="276" w:lineRule="auto"/>
        <w:jc w:val="both"/>
        <w:rPr>
          <w:b/>
        </w:rPr>
      </w:pPr>
      <w:r w:rsidRPr="00336E86">
        <w:t xml:space="preserve">Zamówienie obejmuje </w:t>
      </w:r>
      <w:r w:rsidR="00336E86" w:rsidRPr="00336E86">
        <w:rPr>
          <w:b/>
        </w:rPr>
        <w:t xml:space="preserve">serwis urządzeń medycznych: diatermii chirurgicznych </w:t>
      </w:r>
      <w:proofErr w:type="spellStart"/>
      <w:r w:rsidR="00336E86" w:rsidRPr="00336E86">
        <w:rPr>
          <w:b/>
        </w:rPr>
        <w:t>prod</w:t>
      </w:r>
      <w:proofErr w:type="spellEnd"/>
      <w:r w:rsidR="00336E86" w:rsidRPr="00336E86">
        <w:rPr>
          <w:b/>
        </w:rPr>
        <w:t xml:space="preserve">. ERBE i ultrasonografów, echokardiografów oraz </w:t>
      </w:r>
      <w:proofErr w:type="spellStart"/>
      <w:r w:rsidR="00336E86" w:rsidRPr="00336E86">
        <w:rPr>
          <w:b/>
        </w:rPr>
        <w:t>denzytometru</w:t>
      </w:r>
      <w:proofErr w:type="spellEnd"/>
      <w:r w:rsidR="00336E86" w:rsidRPr="00336E86">
        <w:rPr>
          <w:b/>
        </w:rPr>
        <w:t xml:space="preserve"> </w:t>
      </w:r>
      <w:proofErr w:type="spellStart"/>
      <w:r w:rsidR="00336E86" w:rsidRPr="00336E86">
        <w:rPr>
          <w:b/>
        </w:rPr>
        <w:t>prod</w:t>
      </w:r>
      <w:proofErr w:type="spellEnd"/>
      <w:r w:rsidR="00336E86" w:rsidRPr="00336E86">
        <w:rPr>
          <w:b/>
        </w:rPr>
        <w:t>. GE</w:t>
      </w:r>
      <w:r w:rsidRPr="00336E86">
        <w:rPr>
          <w:b/>
        </w:rPr>
        <w:t>.</w:t>
      </w:r>
    </w:p>
    <w:p w:rsidR="009B48B3" w:rsidRPr="00A51F8C" w:rsidRDefault="009B48B3" w:rsidP="009B48B3">
      <w:pPr>
        <w:numPr>
          <w:ilvl w:val="0"/>
          <w:numId w:val="7"/>
        </w:numPr>
        <w:spacing w:line="276" w:lineRule="auto"/>
        <w:jc w:val="both"/>
      </w:pPr>
      <w:r w:rsidRPr="00A51F8C">
        <w:t>Zamawiający dopuszcza możliwość złożenia ofert równoważnych (oferowany przedmiot zamówienia musi spełniać wszelkie wymagania Zamawiającego o wszystkich parametrach nie gorszych niż te określone w SIWZ</w:t>
      </w:r>
      <w:r>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t>
      </w:r>
      <w:r>
        <w:t xml:space="preserve">wskazanym w art. 30 ust. 1-3 </w:t>
      </w:r>
      <w:proofErr w:type="spellStart"/>
      <w:r>
        <w:t>Pzp</w:t>
      </w:r>
      <w:proofErr w:type="spellEnd"/>
      <w:r w:rsidRPr="00A51F8C">
        <w:t xml:space="preserve">. </w:t>
      </w:r>
    </w:p>
    <w:p w:rsidR="009B48B3" w:rsidRPr="000D7AB1" w:rsidRDefault="009B48B3" w:rsidP="009B48B3">
      <w:pPr>
        <w:spacing w:line="276" w:lineRule="auto"/>
        <w:ind w:left="360"/>
        <w:jc w:val="both"/>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9B48B3" w:rsidRPr="000D7AB1" w:rsidRDefault="009B48B3" w:rsidP="009B48B3">
      <w:pPr>
        <w:numPr>
          <w:ilvl w:val="0"/>
          <w:numId w:val="7"/>
        </w:numPr>
        <w:spacing w:line="276" w:lineRule="auto"/>
        <w:jc w:val="both"/>
      </w:pPr>
      <w:r w:rsidRPr="000D7AB1">
        <w:t>Zamawiający nie dopuszcza możliwości złożenia ofert wariantowych.</w:t>
      </w:r>
    </w:p>
    <w:p w:rsidR="009B48B3" w:rsidRPr="00767B77" w:rsidRDefault="009B48B3" w:rsidP="009B48B3">
      <w:pPr>
        <w:numPr>
          <w:ilvl w:val="0"/>
          <w:numId w:val="7"/>
        </w:numPr>
        <w:spacing w:line="276" w:lineRule="auto"/>
        <w:jc w:val="both"/>
      </w:pPr>
      <w:r w:rsidRPr="00F52D50">
        <w:rPr>
          <w:b/>
          <w:color w:val="000000"/>
        </w:rPr>
        <w:t>Zamawiający dopuszcza możliwoś</w:t>
      </w:r>
      <w:r w:rsidR="00336E86">
        <w:rPr>
          <w:b/>
          <w:color w:val="000000"/>
        </w:rPr>
        <w:t>ć</w:t>
      </w:r>
      <w:r w:rsidRPr="00F52D50">
        <w:rPr>
          <w:b/>
          <w:color w:val="000000"/>
        </w:rPr>
        <w:t xml:space="preserve"> składania ofert częściowych</w:t>
      </w:r>
      <w:r w:rsidR="00336E86">
        <w:rPr>
          <w:b/>
          <w:color w:val="000000"/>
        </w:rPr>
        <w:t xml:space="preserve"> na poszczególne całe Pakiety 1 - 2</w:t>
      </w:r>
      <w:r>
        <w:rPr>
          <w:b/>
          <w:color w:val="000000"/>
        </w:rPr>
        <w:t>.</w:t>
      </w:r>
    </w:p>
    <w:p w:rsidR="009B48B3" w:rsidRPr="000D7AB1" w:rsidRDefault="009B48B3" w:rsidP="009B48B3">
      <w:pPr>
        <w:numPr>
          <w:ilvl w:val="0"/>
          <w:numId w:val="7"/>
        </w:numPr>
        <w:spacing w:line="276" w:lineRule="auto"/>
        <w:jc w:val="both"/>
      </w:pPr>
      <w:r w:rsidRPr="000D7AB1">
        <w:t>Zamawiający nie przewiduje zamówienia uzupełniającego, o którym mowa w art. 67 ust.1 pkt. 7 PZP.</w:t>
      </w:r>
    </w:p>
    <w:p w:rsidR="009B48B3" w:rsidRPr="000D7AB1" w:rsidRDefault="009B48B3" w:rsidP="009B48B3">
      <w:pPr>
        <w:numPr>
          <w:ilvl w:val="0"/>
          <w:numId w:val="7"/>
        </w:numPr>
        <w:spacing w:line="276" w:lineRule="auto"/>
        <w:jc w:val="both"/>
      </w:pPr>
      <w:r w:rsidRPr="000D7AB1">
        <w:t>Zamawiający nie przewiduje przeprowadzenia aukcji elektronicznej.</w:t>
      </w:r>
    </w:p>
    <w:p w:rsidR="009B48B3" w:rsidRPr="000D7AB1" w:rsidRDefault="009B48B3" w:rsidP="009B48B3">
      <w:pPr>
        <w:numPr>
          <w:ilvl w:val="0"/>
          <w:numId w:val="7"/>
        </w:numPr>
        <w:spacing w:line="276" w:lineRule="auto"/>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F13DCC">
        <w:rPr>
          <w:b/>
          <w:color w:val="000000"/>
        </w:rPr>
        <w:t xml:space="preserve"> i 2a</w:t>
      </w:r>
      <w:r>
        <w:rPr>
          <w:b/>
          <w:color w:val="000000"/>
        </w:rPr>
        <w:t xml:space="preserve"> </w:t>
      </w:r>
      <w:r w:rsidRPr="000D7AB1">
        <w:t>do niniejszej SIWZ.</w:t>
      </w:r>
    </w:p>
    <w:p w:rsidR="009B48B3" w:rsidRPr="000D7AB1" w:rsidRDefault="009B48B3" w:rsidP="009B48B3">
      <w:pPr>
        <w:numPr>
          <w:ilvl w:val="0"/>
          <w:numId w:val="7"/>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1E10D1">
        <w:rPr>
          <w:b/>
          <w:color w:val="000000"/>
        </w:rPr>
        <w:t xml:space="preserve"> i 3a</w:t>
      </w:r>
      <w:r>
        <w:rPr>
          <w:b/>
          <w:color w:val="000000"/>
        </w:rPr>
        <w:t xml:space="preserve"> </w:t>
      </w:r>
      <w:r w:rsidRPr="00F52D50">
        <w:rPr>
          <w:b/>
        </w:rPr>
        <w:t>do SIWZ</w:t>
      </w:r>
      <w:r w:rsidRPr="000D7AB1">
        <w:t xml:space="preserve">.   </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lastRenderedPageBreak/>
        <w:t xml:space="preserve">Rozdział II.          </w:t>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3D1F42">
      <w:pPr>
        <w:numPr>
          <w:ilvl w:val="0"/>
          <w:numId w:val="21"/>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Default="009B48B3" w:rsidP="003D1F42">
      <w:pPr>
        <w:numPr>
          <w:ilvl w:val="0"/>
          <w:numId w:val="21"/>
        </w:numPr>
        <w:spacing w:line="276" w:lineRule="auto"/>
        <w:ind w:left="240" w:hanging="30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w:t>
      </w:r>
      <w:r>
        <w:t>ierza powierzyć podwykonawcom (</w:t>
      </w:r>
      <w:r w:rsidRPr="000D7AB1">
        <w:t>załącznik nr 1).</w:t>
      </w:r>
    </w:p>
    <w:p w:rsidR="009B48B3" w:rsidRPr="000D7AB1" w:rsidRDefault="009B48B3" w:rsidP="003D1F42">
      <w:pPr>
        <w:numPr>
          <w:ilvl w:val="0"/>
          <w:numId w:val="21"/>
        </w:numPr>
        <w:spacing w:line="276" w:lineRule="auto"/>
        <w:ind w:left="426" w:hanging="426"/>
        <w:jc w:val="both"/>
      </w:pPr>
      <w:r w:rsidRPr="000D7AB1">
        <w:t>Osoby uprawnione do reprezentacji Wykonawcy lub pełnomocnik muszą złożyć podpisy:</w:t>
      </w:r>
    </w:p>
    <w:p w:rsidR="009B48B3" w:rsidRPr="000D7AB1" w:rsidRDefault="009B48B3" w:rsidP="003D1F42">
      <w:pPr>
        <w:numPr>
          <w:ilvl w:val="0"/>
          <w:numId w:val="22"/>
        </w:numPr>
        <w:spacing w:line="276" w:lineRule="auto"/>
        <w:jc w:val="both"/>
      </w:pPr>
      <w:proofErr w:type="gramStart"/>
      <w:r w:rsidRPr="000D7AB1">
        <w:t>na</w:t>
      </w:r>
      <w:proofErr w:type="gramEnd"/>
      <w:r w:rsidRPr="000D7AB1">
        <w:t xml:space="preserve"> wszystkich stronach (zapisanych) oferty,</w:t>
      </w:r>
    </w:p>
    <w:p w:rsidR="009B48B3" w:rsidRPr="000D7AB1" w:rsidRDefault="009B48B3" w:rsidP="003D1F42">
      <w:pPr>
        <w:numPr>
          <w:ilvl w:val="0"/>
          <w:numId w:val="22"/>
        </w:numPr>
        <w:spacing w:line="276" w:lineRule="auto"/>
        <w:jc w:val="both"/>
      </w:pPr>
      <w:proofErr w:type="gramStart"/>
      <w:r w:rsidRPr="000D7AB1">
        <w:t>na</w:t>
      </w:r>
      <w:proofErr w:type="gramEnd"/>
      <w:r w:rsidRPr="000D7AB1">
        <w:t xml:space="preserve"> załącznikach,</w:t>
      </w:r>
    </w:p>
    <w:p w:rsidR="009B48B3" w:rsidRPr="000D7AB1" w:rsidRDefault="009B48B3" w:rsidP="003D1F42">
      <w:pPr>
        <w:numPr>
          <w:ilvl w:val="0"/>
          <w:numId w:val="22"/>
        </w:numPr>
        <w:spacing w:line="276" w:lineRule="auto"/>
        <w:jc w:val="both"/>
      </w:pPr>
      <w:proofErr w:type="gramStart"/>
      <w:r w:rsidRPr="000D7AB1">
        <w:t>w</w:t>
      </w:r>
      <w:proofErr w:type="gramEnd"/>
      <w:r w:rsidRPr="000D7AB1">
        <w:t xml:space="preserve"> miejscach, w których Wykonawca naniósł zmiany. </w:t>
      </w:r>
    </w:p>
    <w:p w:rsidR="009B48B3" w:rsidRDefault="009B48B3" w:rsidP="009B48B3">
      <w:pPr>
        <w:numPr>
          <w:ilvl w:val="0"/>
          <w:numId w:val="10"/>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dołączonych do oferty (</w:t>
      </w:r>
      <w:r>
        <w:t>odpisu z właściwego rejestru lub centralnej ewidencji i informacji o działalności gospodarczej</w:t>
      </w:r>
      <w:r w:rsidRPr="000D7AB1">
        <w:t>).</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W </w:t>
      </w:r>
      <w:proofErr w:type="gramStart"/>
      <w:r w:rsidRPr="000D7AB1">
        <w:t>przypadku gdy</w:t>
      </w:r>
      <w:proofErr w:type="gramEnd"/>
      <w:r w:rsidRPr="000D7AB1">
        <w:t xml:space="preserve">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9B48B3">
      <w:pPr>
        <w:numPr>
          <w:ilvl w:val="0"/>
          <w:numId w:val="10"/>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9B48B3">
      <w:pPr>
        <w:numPr>
          <w:ilvl w:val="0"/>
          <w:numId w:val="10"/>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t>
      </w:r>
      <w:proofErr w:type="gramStart"/>
      <w:r w:rsidRPr="000D7AB1">
        <w:t>wątpliwości co</w:t>
      </w:r>
      <w:proofErr w:type="gramEnd"/>
      <w:r w:rsidRPr="000D7AB1">
        <w:t xml:space="preserve"> do jej prawdziwości, a Zamawiający nie może sprawdzić jej prawdziwości w inny sposób.  </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Ofertę należy sporządzić w języku polskim z zachowaniem formy pisemnej pod rygorem nieważności (zgodnie z art. 9 ust. 1 </w:t>
      </w:r>
      <w:proofErr w:type="gramStart"/>
      <w:r w:rsidRPr="000D7AB1">
        <w:t>i 2  PZP</w:t>
      </w:r>
      <w:proofErr w:type="gramEnd"/>
      <w:r w:rsidRPr="000D7AB1">
        <w:t>).</w:t>
      </w:r>
    </w:p>
    <w:p w:rsidR="009B48B3" w:rsidRDefault="009B48B3" w:rsidP="009B48B3">
      <w:pPr>
        <w:numPr>
          <w:ilvl w:val="0"/>
          <w:numId w:val="10"/>
        </w:numPr>
        <w:tabs>
          <w:tab w:val="clear" w:pos="1080"/>
          <w:tab w:val="num" w:pos="426"/>
        </w:tabs>
        <w:spacing w:line="276" w:lineRule="auto"/>
        <w:ind w:left="426" w:hanging="426"/>
        <w:jc w:val="both"/>
      </w:pPr>
      <w:r w:rsidRPr="000D7AB1">
        <w:t>Wszystkie dokumenty i oświadczenia oraz inne materiały informacyjne w językach obcych należy dostarczyć przetłumaczone i poświadczone za zgodność z oryginałem przez Wykonawcę.</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Oferta powinna być sporządzona w formie pisemnej przy użyciu nośników pisma </w:t>
      </w:r>
      <w:proofErr w:type="gramStart"/>
      <w:r w:rsidRPr="000D7AB1">
        <w:t>nie ulegającego</w:t>
      </w:r>
      <w:proofErr w:type="gramEnd"/>
      <w:r w:rsidRPr="000D7AB1">
        <w:t xml:space="preserve"> usunięciu bez pozostawienia śladów.</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9B48B3">
      <w:pPr>
        <w:numPr>
          <w:ilvl w:val="0"/>
          <w:numId w:val="10"/>
        </w:numPr>
        <w:tabs>
          <w:tab w:val="clear" w:pos="1080"/>
          <w:tab w:val="num" w:pos="426"/>
        </w:tabs>
        <w:spacing w:line="276" w:lineRule="auto"/>
        <w:ind w:left="426" w:hanging="426"/>
        <w:jc w:val="both"/>
      </w:pPr>
      <w:r w:rsidRPr="000D7AB1">
        <w:lastRenderedPageBreak/>
        <w:t>Wszelkie poprawki lub zmiany w tekście oferty muszą być parafowane i datowane własnoręcznie przez osobę podpisującą ofertę. Poprawki cyfr i liczb należy pisać wyrazami.</w:t>
      </w:r>
    </w:p>
    <w:p w:rsidR="009B48B3" w:rsidRDefault="009B48B3" w:rsidP="009B48B3">
      <w:pPr>
        <w:numPr>
          <w:ilvl w:val="0"/>
          <w:numId w:val="10"/>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9B48B3" w:rsidP="009B48B3">
      <w:pPr>
        <w:numPr>
          <w:ilvl w:val="0"/>
          <w:numId w:val="10"/>
        </w:numPr>
        <w:tabs>
          <w:tab w:val="clear" w:pos="1080"/>
          <w:tab w:val="num" w:pos="426"/>
        </w:tabs>
        <w:spacing w:line="276" w:lineRule="auto"/>
        <w:ind w:left="426" w:hanging="426"/>
        <w:jc w:val="both"/>
      </w:pPr>
      <w:proofErr w:type="gramStart"/>
      <w:r w:rsidRPr="000D7AB1">
        <w:t>Wszystkie  strony</w:t>
      </w:r>
      <w:proofErr w:type="gramEnd"/>
      <w:r w:rsidRPr="000D7AB1">
        <w:t xml:space="preserve"> oferty należy ponumerować, trwale spiąć i ostemplować pieczątką firmową lub imienną  (dotyczy stron zapisanych oraz wszelkich załączników ). </w:t>
      </w:r>
    </w:p>
    <w:p w:rsidR="009B48B3" w:rsidRPr="00012CF2" w:rsidRDefault="009B48B3" w:rsidP="009B48B3">
      <w:pPr>
        <w:numPr>
          <w:ilvl w:val="0"/>
          <w:numId w:val="10"/>
        </w:numPr>
        <w:tabs>
          <w:tab w:val="clear" w:pos="1080"/>
          <w:tab w:val="num" w:pos="426"/>
        </w:tabs>
        <w:spacing w:line="276" w:lineRule="auto"/>
        <w:ind w:left="426" w:hanging="426"/>
        <w:jc w:val="both"/>
      </w:pPr>
      <w:r w:rsidRPr="00012CF2">
        <w:rPr>
          <w:szCs w:val="20"/>
        </w:rPr>
        <w:t xml:space="preserve">Dokumenty i informacje składane w trakcie postępowania stanowiące </w:t>
      </w:r>
      <w:proofErr w:type="gramStart"/>
      <w:r w:rsidRPr="00012CF2">
        <w:rPr>
          <w:szCs w:val="20"/>
        </w:rPr>
        <w:t>tajemnicę  przedsiębiorstwa</w:t>
      </w:r>
      <w:proofErr w:type="gramEnd"/>
      <w:r w:rsidRPr="00012CF2">
        <w:rPr>
          <w:szCs w:val="20"/>
        </w:rPr>
        <w:t xml:space="preserve">  w myśl art. 11 ust. 4 Ustawy o zwalczaniu nieuczciwej konkurencji </w:t>
      </w:r>
      <w:r>
        <w:rPr>
          <w:szCs w:val="20"/>
        </w:rPr>
        <w:t xml:space="preserve">z dnia 16 kwietnia 1993 r. (tj. Dz. U. </w:t>
      </w:r>
      <w:proofErr w:type="gramStart"/>
      <w:r>
        <w:rPr>
          <w:szCs w:val="20"/>
        </w:rPr>
        <w:t>z</w:t>
      </w:r>
      <w:proofErr w:type="gramEnd"/>
      <w:r>
        <w:rPr>
          <w:szCs w:val="20"/>
        </w:rPr>
        <w:t xml:space="preserve"> 2003r. nr 153 poz. 1503 z </w:t>
      </w:r>
      <w:proofErr w:type="spellStart"/>
      <w:r>
        <w:rPr>
          <w:szCs w:val="20"/>
        </w:rPr>
        <w:t>późn</w:t>
      </w:r>
      <w:proofErr w:type="spellEnd"/>
      <w:r>
        <w:rPr>
          <w:szCs w:val="20"/>
        </w:rPr>
        <w:t>. zm.)</w:t>
      </w:r>
      <w:r w:rsidRPr="00012CF2">
        <w:rPr>
          <w:szCs w:val="20"/>
        </w:rPr>
        <w:t xml:space="preserve">, które nie </w:t>
      </w:r>
      <w:proofErr w:type="gramStart"/>
      <w:r w:rsidRPr="00012CF2">
        <w:rPr>
          <w:szCs w:val="20"/>
        </w:rPr>
        <w:t>mogą  być</w:t>
      </w:r>
      <w:proofErr w:type="gramEnd"/>
      <w:r w:rsidRPr="00012CF2">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r w:rsidRPr="00012CF2">
        <w:rPr>
          <w:szCs w:val="20"/>
        </w:rPr>
        <w:t xml:space="preserve"> </w:t>
      </w:r>
    </w:p>
    <w:p w:rsidR="009B48B3" w:rsidRDefault="009B48B3" w:rsidP="009B48B3">
      <w:pPr>
        <w:numPr>
          <w:ilvl w:val="0"/>
          <w:numId w:val="10"/>
        </w:numPr>
        <w:tabs>
          <w:tab w:val="clear" w:pos="1080"/>
          <w:tab w:val="num" w:pos="426"/>
        </w:tabs>
        <w:spacing w:line="276" w:lineRule="auto"/>
        <w:ind w:left="426" w:hanging="426"/>
        <w:jc w:val="both"/>
      </w:pPr>
      <w:r w:rsidRPr="000D7AB1">
        <w:t>Kopertę należy zaadresować:</w:t>
      </w:r>
      <w:r>
        <w:t xml:space="preserve">  </w:t>
      </w:r>
    </w:p>
    <w:p w:rsidR="00E075A3" w:rsidRPr="00684393" w:rsidRDefault="004D627C" w:rsidP="00E075A3">
      <w:pPr>
        <w:pStyle w:val="ust"/>
        <w:ind w:left="0" w:firstLine="0"/>
        <w:jc w:val="center"/>
        <w:rPr>
          <w:sz w:val="22"/>
          <w:szCs w:val="22"/>
        </w:rPr>
      </w:pPr>
      <w:r>
        <w:rPr>
          <w:noProof/>
          <w:sz w:val="22"/>
          <w:szCs w:val="22"/>
        </w:rPr>
        <w:pict>
          <v:rect id="_x0000_s1028" style="position:absolute;left:0;text-align:left;margin-left:-18pt;margin-top:.85pt;width:494.3pt;height:122pt;z-index:-1" o:allowincell="f"/>
        </w:pict>
      </w:r>
      <w:r w:rsidR="00E075A3" w:rsidRPr="00684393">
        <w:rPr>
          <w:sz w:val="22"/>
          <w:szCs w:val="22"/>
        </w:rPr>
        <w:t xml:space="preserve">4 Wojskowy Szpital Kliniczny z </w:t>
      </w:r>
      <w:proofErr w:type="gramStart"/>
      <w:r w:rsidR="00E075A3" w:rsidRPr="00684393">
        <w:rPr>
          <w:sz w:val="22"/>
          <w:szCs w:val="22"/>
        </w:rPr>
        <w:t>Polikliniką  SP</w:t>
      </w:r>
      <w:proofErr w:type="gramEnd"/>
      <w:r w:rsidR="00E075A3" w:rsidRPr="00684393">
        <w:rPr>
          <w:sz w:val="22"/>
          <w:szCs w:val="22"/>
        </w:rPr>
        <w:t xml:space="preserve"> ZOZ</w:t>
      </w:r>
    </w:p>
    <w:p w:rsidR="00E075A3" w:rsidRPr="00684393" w:rsidRDefault="00E075A3" w:rsidP="00E075A3">
      <w:pPr>
        <w:jc w:val="center"/>
        <w:rPr>
          <w:sz w:val="22"/>
          <w:szCs w:val="22"/>
        </w:rPr>
      </w:pPr>
      <w:r w:rsidRPr="00684393">
        <w:rPr>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E075A3" w:rsidRPr="00234C26" w:rsidRDefault="00E075A3" w:rsidP="00E075A3">
      <w:pPr>
        <w:pStyle w:val="Nagwek2"/>
        <w:numPr>
          <w:ilvl w:val="0"/>
          <w:numId w:val="0"/>
        </w:numPr>
        <w:jc w:val="center"/>
        <w:rPr>
          <w:sz w:val="22"/>
          <w:szCs w:val="22"/>
        </w:rPr>
      </w:pPr>
      <w:r w:rsidRPr="00234C26">
        <w:rPr>
          <w:sz w:val="22"/>
          <w:szCs w:val="22"/>
        </w:rPr>
        <w:t xml:space="preserve">Znak sprawy </w:t>
      </w:r>
      <w:r w:rsidR="00336E86">
        <w:rPr>
          <w:sz w:val="22"/>
          <w:szCs w:val="22"/>
        </w:rPr>
        <w:t>31/Med./2016</w:t>
      </w:r>
    </w:p>
    <w:p w:rsidR="00E075A3" w:rsidRPr="00336E86" w:rsidRDefault="00E075A3" w:rsidP="00234C26">
      <w:pPr>
        <w:ind w:left="360"/>
        <w:jc w:val="center"/>
        <w:rPr>
          <w:i/>
          <w:sz w:val="22"/>
          <w:szCs w:val="22"/>
        </w:rPr>
      </w:pPr>
      <w:r w:rsidRPr="00336E86">
        <w:rPr>
          <w:b/>
          <w:i/>
          <w:sz w:val="22"/>
          <w:szCs w:val="22"/>
        </w:rPr>
        <w:t>„Oferta na</w:t>
      </w:r>
      <w:r w:rsidRPr="00336E86">
        <w:rPr>
          <w:b/>
          <w:i/>
          <w:color w:val="000000"/>
          <w:sz w:val="22"/>
          <w:szCs w:val="22"/>
        </w:rPr>
        <w:t xml:space="preserve"> </w:t>
      </w:r>
      <w:r w:rsidR="00336E86" w:rsidRPr="00336E86">
        <w:rPr>
          <w:b/>
          <w:i/>
          <w:sz w:val="22"/>
          <w:szCs w:val="22"/>
        </w:rPr>
        <w:t xml:space="preserve">serwis urządzeń medycznych: diatermii chirurgicznych </w:t>
      </w:r>
      <w:proofErr w:type="spellStart"/>
      <w:r w:rsidR="00336E86" w:rsidRPr="00336E86">
        <w:rPr>
          <w:b/>
          <w:i/>
          <w:sz w:val="22"/>
          <w:szCs w:val="22"/>
        </w:rPr>
        <w:t>prod</w:t>
      </w:r>
      <w:proofErr w:type="spellEnd"/>
      <w:r w:rsidR="00336E86" w:rsidRPr="00336E86">
        <w:rPr>
          <w:b/>
          <w:i/>
          <w:sz w:val="22"/>
          <w:szCs w:val="22"/>
        </w:rPr>
        <w:t xml:space="preserve">. ERBE i ultrasonografów, echokardiografów oraz </w:t>
      </w:r>
      <w:proofErr w:type="spellStart"/>
      <w:r w:rsidR="00336E86" w:rsidRPr="00336E86">
        <w:rPr>
          <w:b/>
          <w:i/>
          <w:sz w:val="22"/>
          <w:szCs w:val="22"/>
        </w:rPr>
        <w:t>denzytometru</w:t>
      </w:r>
      <w:proofErr w:type="spellEnd"/>
      <w:r w:rsidR="00336E86" w:rsidRPr="00336E86">
        <w:rPr>
          <w:b/>
          <w:i/>
          <w:sz w:val="22"/>
          <w:szCs w:val="22"/>
        </w:rPr>
        <w:t xml:space="preserve"> </w:t>
      </w:r>
      <w:proofErr w:type="spellStart"/>
      <w:r w:rsidR="00336E86" w:rsidRPr="00336E86">
        <w:rPr>
          <w:b/>
          <w:i/>
          <w:sz w:val="22"/>
          <w:szCs w:val="22"/>
        </w:rPr>
        <w:t>prod</w:t>
      </w:r>
      <w:proofErr w:type="spellEnd"/>
      <w:r w:rsidR="00336E86" w:rsidRPr="00336E86">
        <w:rPr>
          <w:b/>
          <w:i/>
          <w:sz w:val="22"/>
          <w:szCs w:val="22"/>
        </w:rPr>
        <w:t>. GE</w:t>
      </w:r>
      <w:r w:rsidRPr="00336E86">
        <w:rPr>
          <w:b/>
          <w:i/>
          <w:sz w:val="22"/>
          <w:szCs w:val="22"/>
        </w:rPr>
        <w:t>”</w:t>
      </w:r>
    </w:p>
    <w:p w:rsidR="00E075A3" w:rsidRPr="00684393" w:rsidRDefault="00E075A3" w:rsidP="00E075A3">
      <w:pPr>
        <w:ind w:left="300" w:hanging="300"/>
        <w:jc w:val="center"/>
        <w:rPr>
          <w:sz w:val="22"/>
          <w:szCs w:val="22"/>
          <w:vertAlign w:val="superscript"/>
        </w:rPr>
      </w:pPr>
      <w:proofErr w:type="gramStart"/>
      <w:r w:rsidRPr="00684393">
        <w:rPr>
          <w:sz w:val="22"/>
          <w:szCs w:val="22"/>
        </w:rPr>
        <w:t>nie</w:t>
      </w:r>
      <w:proofErr w:type="gramEnd"/>
      <w:r w:rsidRPr="00684393">
        <w:rPr>
          <w:sz w:val="22"/>
          <w:szCs w:val="22"/>
        </w:rPr>
        <w:t xml:space="preserve"> otwierać przed dniem </w:t>
      </w:r>
      <w:r w:rsidR="002E18D5">
        <w:rPr>
          <w:b/>
          <w:sz w:val="22"/>
          <w:szCs w:val="22"/>
        </w:rPr>
        <w:t>20.04.</w:t>
      </w:r>
      <w:r w:rsidR="008D6868">
        <w:rPr>
          <w:b/>
          <w:sz w:val="22"/>
          <w:szCs w:val="22"/>
        </w:rPr>
        <w:t>2016</w:t>
      </w:r>
      <w:proofErr w:type="gramStart"/>
      <w:r w:rsidR="00796E5F">
        <w:rPr>
          <w:b/>
          <w:sz w:val="22"/>
          <w:szCs w:val="22"/>
        </w:rPr>
        <w:t>r</w:t>
      </w:r>
      <w:proofErr w:type="gramEnd"/>
      <w:r w:rsidR="00796E5F">
        <w:rPr>
          <w:b/>
          <w:sz w:val="22"/>
          <w:szCs w:val="22"/>
        </w:rPr>
        <w:t>.</w:t>
      </w:r>
      <w:r>
        <w:rPr>
          <w:b/>
          <w:sz w:val="22"/>
          <w:szCs w:val="22"/>
        </w:rPr>
        <w:t xml:space="preserve"> </w:t>
      </w:r>
      <w:r w:rsidRPr="00684393">
        <w:rPr>
          <w:sz w:val="22"/>
          <w:szCs w:val="22"/>
        </w:rPr>
        <w:t>godz. 11</w:t>
      </w:r>
      <w:r w:rsidRPr="00684393">
        <w:rPr>
          <w:sz w:val="22"/>
          <w:szCs w:val="22"/>
          <w:vertAlign w:val="superscript"/>
        </w:rPr>
        <w:t>00</w:t>
      </w:r>
    </w:p>
    <w:p w:rsidR="00E075A3" w:rsidRPr="00684393" w:rsidRDefault="00E075A3" w:rsidP="00E075A3">
      <w:pPr>
        <w:ind w:left="300" w:hanging="300"/>
        <w:jc w:val="center"/>
        <w:rPr>
          <w:sz w:val="22"/>
          <w:szCs w:val="22"/>
        </w:rPr>
      </w:pPr>
      <w:r w:rsidRPr="00684393">
        <w:rPr>
          <w:sz w:val="22"/>
          <w:szCs w:val="22"/>
        </w:rPr>
        <w:t xml:space="preserve">Ilość </w:t>
      </w:r>
      <w:proofErr w:type="gramStart"/>
      <w:r w:rsidRPr="00684393">
        <w:rPr>
          <w:sz w:val="22"/>
          <w:szCs w:val="22"/>
        </w:rPr>
        <w:t>stron ..... (określić</w:t>
      </w:r>
      <w:proofErr w:type="gramEnd"/>
      <w:r w:rsidRPr="00684393">
        <w:rPr>
          <w:sz w:val="22"/>
          <w:szCs w:val="22"/>
        </w:rPr>
        <w:t>, ile stron znajduje się w kopercie)</w:t>
      </w:r>
    </w:p>
    <w:p w:rsidR="00E075A3" w:rsidRPr="00684393" w:rsidRDefault="00E075A3" w:rsidP="00E075A3">
      <w:pPr>
        <w:pStyle w:val="Tekstpodstawowy3"/>
        <w:rPr>
          <w:sz w:val="22"/>
          <w:szCs w:val="22"/>
        </w:rPr>
      </w:pPr>
    </w:p>
    <w:p w:rsidR="00DD7798" w:rsidRDefault="00DD7798" w:rsidP="00270EF2">
      <w:pPr>
        <w:rPr>
          <w:b/>
        </w:rPr>
      </w:pPr>
    </w:p>
    <w:p w:rsidR="009B48B3" w:rsidRPr="008D2F84" w:rsidRDefault="009B48B3" w:rsidP="009B48B3">
      <w:pPr>
        <w:autoSpaceDE w:val="0"/>
        <w:autoSpaceDN w:val="0"/>
        <w:adjustRightInd w:val="0"/>
        <w:spacing w:line="276" w:lineRule="auto"/>
        <w:jc w:val="both"/>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Default="009B48B3" w:rsidP="009B48B3">
      <w:pPr>
        <w:autoSpaceDE w:val="0"/>
        <w:autoSpaceDN w:val="0"/>
        <w:adjustRightInd w:val="0"/>
        <w:spacing w:line="276" w:lineRule="auto"/>
        <w:jc w:val="both"/>
      </w:pPr>
      <w:r w:rsidRPr="00C574DA">
        <w:t>O udzielenie zamówienia mogą ubiegać się Wykonawcy, którzy:</w:t>
      </w:r>
    </w:p>
    <w:p w:rsidR="009B48B3" w:rsidRPr="00242565" w:rsidRDefault="009B48B3" w:rsidP="003D1F42">
      <w:pPr>
        <w:numPr>
          <w:ilvl w:val="0"/>
          <w:numId w:val="23"/>
        </w:numPr>
        <w:autoSpaceDE w:val="0"/>
        <w:autoSpaceDN w:val="0"/>
        <w:adjustRightInd w:val="0"/>
        <w:spacing w:line="276" w:lineRule="auto"/>
        <w:jc w:val="both"/>
      </w:pPr>
      <w:r w:rsidRPr="00C574DA">
        <w:rPr>
          <w:b/>
          <w:bCs/>
        </w:rPr>
        <w:t xml:space="preserve">Wykażą brak podstaw do wykluczenia, na podstawie art. 24 </w:t>
      </w:r>
      <w:r>
        <w:rPr>
          <w:b/>
          <w:bCs/>
        </w:rPr>
        <w:t xml:space="preserve">i art. 24 b ust. 3 </w:t>
      </w:r>
      <w:r w:rsidRPr="00C574DA">
        <w:rPr>
          <w:b/>
          <w:bCs/>
        </w:rPr>
        <w:t>PZP.</w:t>
      </w:r>
    </w:p>
    <w:p w:rsidR="009B48B3" w:rsidRPr="00242565" w:rsidRDefault="009B48B3" w:rsidP="003D1F42">
      <w:pPr>
        <w:numPr>
          <w:ilvl w:val="0"/>
          <w:numId w:val="23"/>
        </w:numPr>
        <w:autoSpaceDE w:val="0"/>
        <w:autoSpaceDN w:val="0"/>
        <w:adjustRightInd w:val="0"/>
        <w:spacing w:line="276" w:lineRule="auto"/>
        <w:jc w:val="both"/>
      </w:pPr>
      <w:r w:rsidRPr="00242565">
        <w:rPr>
          <w:b/>
          <w:bCs/>
        </w:rPr>
        <w:t>Spełniają warunki udziału w postępowaniu określone w art. 22 ust 1 PZP.</w:t>
      </w:r>
    </w:p>
    <w:p w:rsidR="009B48B3" w:rsidRPr="00242565" w:rsidRDefault="009B48B3" w:rsidP="003D1F42">
      <w:pPr>
        <w:numPr>
          <w:ilvl w:val="0"/>
          <w:numId w:val="23"/>
        </w:numPr>
        <w:autoSpaceDE w:val="0"/>
        <w:autoSpaceDN w:val="0"/>
        <w:adjustRightInd w:val="0"/>
        <w:spacing w:line="276" w:lineRule="auto"/>
        <w:jc w:val="both"/>
      </w:pPr>
      <w:r w:rsidRPr="00242565">
        <w:rPr>
          <w:b/>
          <w:bCs/>
        </w:rPr>
        <w:t>Sposób dokonywania oceny spełnienia warunków udziału w postępowaniu:</w:t>
      </w:r>
    </w:p>
    <w:p w:rsidR="009B48B3" w:rsidRPr="00C574DA" w:rsidRDefault="009B48B3" w:rsidP="009B48B3">
      <w:pPr>
        <w:pStyle w:val="Akapitzlist"/>
        <w:ind w:left="709"/>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270EF2" w:rsidRDefault="00270EF2" w:rsidP="00013E20">
      <w:pPr>
        <w:ind w:left="1600" w:hanging="1600"/>
        <w:rPr>
          <w:b/>
        </w:rPr>
      </w:pPr>
    </w:p>
    <w:p w:rsidR="009B48B3" w:rsidRPr="008D2F84" w:rsidRDefault="009B48B3" w:rsidP="009B48B3">
      <w:pPr>
        <w:spacing w:line="276" w:lineRule="auto"/>
        <w:jc w:val="both"/>
        <w:rPr>
          <w:b/>
          <w:u w:val="single"/>
        </w:rPr>
      </w:pPr>
      <w:r w:rsidRPr="008D2F84">
        <w:rPr>
          <w:b/>
        </w:rPr>
        <w:t xml:space="preserve">ROZDZIAŁ IV. </w:t>
      </w:r>
      <w:proofErr w:type="gramStart"/>
      <w:r w:rsidRPr="008D2F84">
        <w:rPr>
          <w:b/>
          <w:u w:val="single"/>
        </w:rPr>
        <w:t>WYKAZ :</w:t>
      </w:r>
      <w:proofErr w:type="gramEnd"/>
    </w:p>
    <w:p w:rsidR="009B48B3" w:rsidRPr="008D2F84" w:rsidRDefault="009B48B3" w:rsidP="009B48B3">
      <w:pPr>
        <w:numPr>
          <w:ilvl w:val="3"/>
          <w:numId w:val="10"/>
        </w:numPr>
        <w:tabs>
          <w:tab w:val="clear" w:pos="3240"/>
          <w:tab w:val="num" w:pos="0"/>
        </w:tabs>
        <w:spacing w:line="276" w:lineRule="auto"/>
        <w:ind w:left="1600" w:hanging="1600"/>
        <w:jc w:val="both"/>
        <w:rPr>
          <w:b/>
          <w:u w:val="single"/>
        </w:rPr>
      </w:pPr>
      <w:r w:rsidRPr="008D2F84">
        <w:rPr>
          <w:b/>
          <w:u w:val="single"/>
        </w:rPr>
        <w:t>DOKUMENTÓW I OŚWIADCZEŃ POTWIERDZAJĄCYCH SPEŁNIENIE PODMIOTOWYCH WARUNKÓW UDZIAŁU W POSTĘPOWANIU:</w:t>
      </w:r>
    </w:p>
    <w:p w:rsidR="009B48B3" w:rsidRPr="007E0CD9" w:rsidRDefault="009B48B3" w:rsidP="009B48B3">
      <w:pPr>
        <w:spacing w:line="276" w:lineRule="auto"/>
        <w:jc w:val="both"/>
      </w:pPr>
      <w:r w:rsidRPr="007E0CD9">
        <w:lastRenderedPageBreak/>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w:t>
      </w:r>
      <w:proofErr w:type="gramStart"/>
      <w:r w:rsidRPr="007E0CD9">
        <w:t>z</w:t>
      </w:r>
      <w:proofErr w:type="gramEnd"/>
      <w:r w:rsidRPr="007E0CD9">
        <w:t xml:space="preserve"> </w:t>
      </w:r>
      <w:r>
        <w:t xml:space="preserve">19 lutego 2013 </w:t>
      </w:r>
      <w:r w:rsidRPr="007E0CD9">
        <w:t>r</w:t>
      </w:r>
      <w:r>
        <w:t xml:space="preserve">. </w:t>
      </w:r>
      <w:r w:rsidRPr="007E0CD9">
        <w:t>poz.</w:t>
      </w:r>
      <w:r>
        <w:t xml:space="preserve"> 231</w:t>
      </w:r>
      <w:r w:rsidRPr="007E0CD9">
        <w:t>) zwane dalej Rozporządzeniem.</w:t>
      </w:r>
    </w:p>
    <w:p w:rsidR="009B48B3" w:rsidRPr="00951126" w:rsidRDefault="009B48B3" w:rsidP="003D1F42">
      <w:pPr>
        <w:numPr>
          <w:ilvl w:val="0"/>
          <w:numId w:val="25"/>
        </w:numPr>
        <w:autoSpaceDE w:val="0"/>
        <w:autoSpaceDN w:val="0"/>
        <w:adjustRightInd w:val="0"/>
        <w:spacing w:line="276" w:lineRule="auto"/>
        <w:jc w:val="both"/>
        <w:rPr>
          <w:b/>
          <w:bCs/>
        </w:rPr>
      </w:pPr>
      <w:r w:rsidRPr="00951126">
        <w:rPr>
          <w:b/>
          <w:bCs/>
        </w:rPr>
        <w:t xml:space="preserve">Do oferty należy załączyć w celu potwierdzenia </w:t>
      </w:r>
      <w:r w:rsidRPr="00951126">
        <w:rPr>
          <w:b/>
        </w:rPr>
        <w:t>braku podstaw do wykluczenia:</w:t>
      </w:r>
    </w:p>
    <w:p w:rsidR="009B48B3" w:rsidRPr="00951126" w:rsidRDefault="009B48B3" w:rsidP="003D1F42">
      <w:pPr>
        <w:numPr>
          <w:ilvl w:val="0"/>
          <w:numId w:val="26"/>
        </w:numPr>
        <w:autoSpaceDE w:val="0"/>
        <w:autoSpaceDN w:val="0"/>
        <w:adjustRightInd w:val="0"/>
        <w:spacing w:line="276" w:lineRule="auto"/>
        <w:jc w:val="both"/>
        <w:rPr>
          <w:b/>
          <w:bCs/>
        </w:rPr>
      </w:pPr>
      <w:proofErr w:type="gramStart"/>
      <w:r w:rsidRPr="00951126">
        <w:t>oświadczenie</w:t>
      </w:r>
      <w:proofErr w:type="gramEnd"/>
      <w:r w:rsidRPr="00951126">
        <w:t xml:space="preserv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Pr>
          <w:color w:val="000000"/>
          <w:u w:val="single"/>
        </w:rPr>
        <w:t>,</w:t>
      </w:r>
    </w:p>
    <w:p w:rsidR="009B48B3" w:rsidRPr="00951126" w:rsidRDefault="009B48B3" w:rsidP="003D1F42">
      <w:pPr>
        <w:numPr>
          <w:ilvl w:val="0"/>
          <w:numId w:val="26"/>
        </w:numPr>
        <w:autoSpaceDE w:val="0"/>
        <w:autoSpaceDN w:val="0"/>
        <w:adjustRightInd w:val="0"/>
        <w:spacing w:line="276" w:lineRule="auto"/>
        <w:jc w:val="both"/>
        <w:rPr>
          <w:b/>
          <w:bCs/>
        </w:rPr>
      </w:pPr>
      <w:r w:rsidRPr="00951126">
        <w:t xml:space="preserve">aktualny odpis z właściwego rejestru lub centralnej ewidencji i informacji o działalności gospodarczej, jeżeli odrębne przepisy wymagają wpisu do rejestru lub </w:t>
      </w:r>
      <w:proofErr w:type="gramStart"/>
      <w:r w:rsidRPr="00951126">
        <w:t>ewidencji  w</w:t>
      </w:r>
      <w:proofErr w:type="gramEnd"/>
      <w:r w:rsidRPr="00951126">
        <w:t> celu wskazania braku podstaw do wykluczenia w oparciu o art. 24 ust 1 pkt. 2 PZP, wystawionego nie wcześniej niż 6 miesięcy przed upływem terminu składania ofert</w:t>
      </w:r>
      <w:r>
        <w:t>,</w:t>
      </w:r>
      <w:r w:rsidRPr="00951126">
        <w:t xml:space="preserve"> </w:t>
      </w:r>
    </w:p>
    <w:p w:rsidR="009B48B3" w:rsidRPr="00A954BD" w:rsidRDefault="009B48B3" w:rsidP="003D1F42">
      <w:pPr>
        <w:numPr>
          <w:ilvl w:val="0"/>
          <w:numId w:val="26"/>
        </w:numPr>
        <w:autoSpaceDE w:val="0"/>
        <w:autoSpaceDN w:val="0"/>
        <w:adjustRightInd w:val="0"/>
        <w:spacing w:line="276" w:lineRule="auto"/>
        <w:jc w:val="both"/>
        <w:rPr>
          <w:b/>
          <w:bCs/>
        </w:rPr>
      </w:pPr>
      <w:proofErr w:type="gramStart"/>
      <w:r w:rsidRPr="00951126">
        <w:t>listę</w:t>
      </w:r>
      <w:proofErr w:type="gramEnd"/>
      <w:r w:rsidRPr="00951126">
        <w:t xml:space="preserve"> podmiotów należących do tej samej grupy kapitałowej, o której mowa w art. 24 ust. 2 pkt. 5 PZP, albo oświadczenie o tym, że nie należy do grupy kapitałowej wg wzoru stanowiącego </w:t>
      </w:r>
      <w:r>
        <w:rPr>
          <w:u w:val="single"/>
        </w:rPr>
        <w:t>Załącznik nr 5</w:t>
      </w:r>
      <w:r w:rsidRPr="00951126">
        <w:rPr>
          <w:u w:val="single"/>
        </w:rPr>
        <w:t xml:space="preserve"> do SIWZ</w:t>
      </w:r>
      <w:r w:rsidRPr="00951126">
        <w:t>.</w:t>
      </w:r>
    </w:p>
    <w:p w:rsidR="009B48B3" w:rsidRPr="005D4DC8" w:rsidRDefault="009B48B3" w:rsidP="003D1F42">
      <w:pPr>
        <w:numPr>
          <w:ilvl w:val="0"/>
          <w:numId w:val="28"/>
        </w:numPr>
        <w:autoSpaceDE w:val="0"/>
        <w:autoSpaceDN w:val="0"/>
        <w:adjustRightInd w:val="0"/>
        <w:spacing w:line="276" w:lineRule="auto"/>
        <w:ind w:left="709"/>
        <w:jc w:val="both"/>
        <w:rPr>
          <w:b/>
          <w:bCs/>
        </w:rPr>
      </w:pPr>
      <w:r w:rsidRPr="00A954BD">
        <w:rPr>
          <w:b/>
          <w:bCs/>
        </w:rPr>
        <w:t>Do oferty należy załączyć w celu potwierdzenia spełniania warunków udziału w postępowaniu</w:t>
      </w:r>
      <w:r>
        <w:rPr>
          <w:b/>
          <w:bCs/>
        </w:rPr>
        <w:t xml:space="preserve"> </w:t>
      </w:r>
      <w:r w:rsidRPr="00951126">
        <w:t xml:space="preserve">oświadczenie o spełnianiu przez Wykonawcę warunków określonych w art. 22 ust. 1 PZP, sporządzone </w:t>
      </w:r>
      <w:r w:rsidRPr="005D4DC8">
        <w:rPr>
          <w:u w:val="single"/>
        </w:rPr>
        <w:t>wg wzoru stanowiącego Załącznik nr 4 do SIWZ</w:t>
      </w:r>
      <w:r>
        <w:t>,</w:t>
      </w:r>
    </w:p>
    <w:p w:rsidR="009B48B3" w:rsidRPr="00D53579" w:rsidRDefault="009B48B3" w:rsidP="00C65DE5">
      <w:pPr>
        <w:numPr>
          <w:ilvl w:val="0"/>
          <w:numId w:val="12"/>
        </w:numPr>
        <w:autoSpaceDE w:val="0"/>
        <w:autoSpaceDN w:val="0"/>
        <w:adjustRightInd w:val="0"/>
        <w:spacing w:after="120" w:line="276" w:lineRule="auto"/>
        <w:ind w:left="709"/>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t xml:space="preserve">i art. 24 b ust. 3 </w:t>
      </w:r>
      <w:r w:rsidRPr="00951126">
        <w:t>PZP (art. 26 ust. 2a PZP).</w:t>
      </w:r>
    </w:p>
    <w:p w:rsidR="009B48B3" w:rsidRPr="00D53579" w:rsidRDefault="009B48B3" w:rsidP="00C65DE5">
      <w:pPr>
        <w:numPr>
          <w:ilvl w:val="0"/>
          <w:numId w:val="12"/>
        </w:numPr>
        <w:autoSpaceDE w:val="0"/>
        <w:autoSpaceDN w:val="0"/>
        <w:adjustRightInd w:val="0"/>
        <w:spacing w:after="120" w:line="276" w:lineRule="auto"/>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B48B3" w:rsidRPr="00D53579" w:rsidRDefault="009B48B3" w:rsidP="003D1F42">
      <w:pPr>
        <w:numPr>
          <w:ilvl w:val="0"/>
          <w:numId w:val="27"/>
        </w:numPr>
        <w:autoSpaceDE w:val="0"/>
        <w:autoSpaceDN w:val="0"/>
        <w:adjustRightInd w:val="0"/>
        <w:spacing w:after="120" w:line="276" w:lineRule="auto"/>
        <w:jc w:val="both"/>
        <w:rPr>
          <w:b/>
          <w:bCs/>
        </w:rPr>
      </w:pPr>
      <w:proofErr w:type="gramStart"/>
      <w:r w:rsidRPr="00951126">
        <w:t>wymagane</w:t>
      </w:r>
      <w:proofErr w:type="gramEnd"/>
      <w:r w:rsidRPr="00951126">
        <w:t xml:space="preserve"> oświadczenia i dokumenty wskazane w Rozdz. IV pkt 1 </w:t>
      </w:r>
      <w:proofErr w:type="spellStart"/>
      <w:r w:rsidRPr="00951126">
        <w:t>ppkt</w:t>
      </w:r>
      <w:proofErr w:type="spellEnd"/>
      <w:r>
        <w:t xml:space="preserve"> </w:t>
      </w:r>
      <w:r w:rsidRPr="00951126">
        <w:t>1) SIWZ składa osobno każdy z Wykonawców,</w:t>
      </w:r>
    </w:p>
    <w:p w:rsidR="009B48B3" w:rsidRPr="00D53579" w:rsidRDefault="009B48B3" w:rsidP="003D1F42">
      <w:pPr>
        <w:numPr>
          <w:ilvl w:val="0"/>
          <w:numId w:val="27"/>
        </w:numPr>
        <w:autoSpaceDE w:val="0"/>
        <w:autoSpaceDN w:val="0"/>
        <w:adjustRightInd w:val="0"/>
        <w:spacing w:after="120" w:line="276" w:lineRule="auto"/>
        <w:jc w:val="both"/>
        <w:rPr>
          <w:b/>
          <w:bCs/>
        </w:rPr>
      </w:pPr>
      <w:proofErr w:type="gramStart"/>
      <w:r w:rsidRPr="00951126">
        <w:t>oświadczenia</w:t>
      </w:r>
      <w:proofErr w:type="gramEnd"/>
      <w:r w:rsidRPr="00951126">
        <w:t xml:space="preserve"> i dokumenty wskazane w Rozdz. IV pkt 1 </w:t>
      </w:r>
      <w:proofErr w:type="spellStart"/>
      <w:r w:rsidRPr="00951126">
        <w:t>ppkt</w:t>
      </w:r>
      <w:proofErr w:type="spellEnd"/>
      <w:r>
        <w:t xml:space="preserve"> 2), Rozdz. IV pkt 2 </w:t>
      </w:r>
      <w:r w:rsidRPr="00951126">
        <w:t>S</w:t>
      </w:r>
      <w:r>
        <w:t>IWZ składają Wykonawcy wspólnie.</w:t>
      </w:r>
    </w:p>
    <w:p w:rsidR="009B48B3" w:rsidRPr="0018769D" w:rsidRDefault="009B48B3" w:rsidP="00C65DE5">
      <w:pPr>
        <w:numPr>
          <w:ilvl w:val="0"/>
          <w:numId w:val="12"/>
        </w:numPr>
        <w:autoSpaceDE w:val="0"/>
        <w:autoSpaceDN w:val="0"/>
        <w:adjustRightInd w:val="0"/>
        <w:spacing w:after="120" w:line="276" w:lineRule="auto"/>
        <w:jc w:val="both"/>
        <w:rPr>
          <w:b/>
          <w:bCs/>
        </w:rPr>
      </w:pPr>
      <w:r w:rsidRPr="00D53579">
        <w:rPr>
          <w:b/>
          <w:bCs/>
        </w:rPr>
        <w:t xml:space="preserve">Wykonawca zagraniczny </w:t>
      </w:r>
      <w:r w:rsidRPr="00951126">
        <w:t xml:space="preserve">(mający siedzibę lub miejsce zamieszkania poza terytorium Rzeczypospolitej Polskiej) składa dokumenty wymienione w Rozdz. IV pkt 1 </w:t>
      </w:r>
      <w:proofErr w:type="spellStart"/>
      <w:r w:rsidRPr="00951126">
        <w:t>ppkt</w:t>
      </w:r>
      <w:proofErr w:type="spellEnd"/>
      <w:r w:rsidRPr="00951126">
        <w:t xml:space="preserve"> 1</w:t>
      </w:r>
      <w:r>
        <w:t>)</w:t>
      </w:r>
      <w:r w:rsidRPr="00951126">
        <w:t xml:space="preserve"> lit a</w:t>
      </w:r>
      <w:r>
        <w:t>)</w:t>
      </w:r>
      <w:r w:rsidRPr="00951126">
        <w:t xml:space="preserve"> i</w:t>
      </w:r>
      <w:r>
        <w:t xml:space="preserve"> lit c) </w:t>
      </w:r>
      <w:r w:rsidRPr="00951126">
        <w:t xml:space="preserve">SIWZ, a zamiast dokumentów wskazanych w Rozdz. IV pkt 1 </w:t>
      </w:r>
      <w:proofErr w:type="spellStart"/>
      <w:r w:rsidRPr="00951126">
        <w:t>ppkt</w:t>
      </w:r>
      <w:proofErr w:type="spellEnd"/>
      <w:r>
        <w:t xml:space="preserve"> </w:t>
      </w:r>
      <w:r w:rsidRPr="00951126">
        <w:t>1) lit. b</w:t>
      </w:r>
      <w:r>
        <w:t xml:space="preserve">) </w:t>
      </w:r>
      <w:r w:rsidRPr="00951126">
        <w:t>SIWZ – składa dokument lub dokumenty, wystawione w kraju, w którym ma siedzibę lub miejsce zamieszkania, potwierdzające odpowiednio, że</w:t>
      </w:r>
      <w:r>
        <w:t xml:space="preserve"> </w:t>
      </w:r>
      <w:r w:rsidRPr="00951126">
        <w:t xml:space="preserve">nie otwarto jego likwidacji ani nie </w:t>
      </w:r>
      <w:r w:rsidRPr="00951126">
        <w:lastRenderedPageBreak/>
        <w:t>ogłoszono upadłości – w</w:t>
      </w:r>
      <w:r>
        <w:t xml:space="preserve">ystawione nie wcześniej </w:t>
      </w:r>
      <w:r w:rsidRPr="00951126">
        <w:t xml:space="preserve">niż 6 miesięcy przed </w:t>
      </w:r>
      <w:r>
        <w:t>upływem terminu składania ofert,</w:t>
      </w:r>
    </w:p>
    <w:p w:rsidR="009B48B3" w:rsidRPr="00951126" w:rsidRDefault="009B48B3" w:rsidP="009B48B3">
      <w:pPr>
        <w:autoSpaceDE w:val="0"/>
        <w:autoSpaceDN w:val="0"/>
        <w:adjustRightInd w:val="0"/>
        <w:spacing w:line="276" w:lineRule="auto"/>
        <w:jc w:val="both"/>
        <w:rPr>
          <w:b/>
        </w:rPr>
      </w:pPr>
      <w:r w:rsidRPr="009511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B48B3" w:rsidRPr="00931143" w:rsidRDefault="009B48B3" w:rsidP="009B48B3">
      <w:pPr>
        <w:pStyle w:val="Tekstpodstawowywcity3"/>
        <w:pBdr>
          <w:top w:val="none" w:sz="0" w:space="0" w:color="auto"/>
          <w:left w:val="none" w:sz="0" w:space="0" w:color="auto"/>
          <w:bottom w:val="none" w:sz="0" w:space="0" w:color="auto"/>
          <w:right w:val="none" w:sz="0" w:space="0" w:color="auto"/>
        </w:pBdr>
        <w:spacing w:line="276" w:lineRule="auto"/>
        <w:ind w:firstLine="0"/>
        <w:rPr>
          <w:b/>
        </w:rPr>
      </w:pPr>
    </w:p>
    <w:p w:rsidR="009B48B3" w:rsidRPr="009A457B" w:rsidRDefault="009B48B3" w:rsidP="003D1F42">
      <w:pPr>
        <w:numPr>
          <w:ilvl w:val="0"/>
          <w:numId w:val="29"/>
        </w:numPr>
        <w:spacing w:line="276" w:lineRule="auto"/>
        <w:jc w:val="both"/>
        <w:rPr>
          <w:b/>
          <w:u w:val="single"/>
        </w:rPr>
      </w:pPr>
      <w:r w:rsidRPr="009A457B">
        <w:rPr>
          <w:b/>
          <w:u w:val="single"/>
        </w:rPr>
        <w:t>POZOSTAŁYCH DOKUMENTÓW:</w:t>
      </w:r>
    </w:p>
    <w:p w:rsidR="009B48B3" w:rsidRPr="00264480" w:rsidRDefault="009B48B3" w:rsidP="009B48B3">
      <w:pPr>
        <w:spacing w:line="276" w:lineRule="auto"/>
        <w:ind w:left="142"/>
        <w:jc w:val="both"/>
        <w:rPr>
          <w:b/>
          <w:sz w:val="16"/>
          <w:szCs w:val="16"/>
          <w:u w:val="single"/>
        </w:rPr>
      </w:pPr>
    </w:p>
    <w:p w:rsidR="009B48B3" w:rsidRDefault="009B48B3" w:rsidP="003D1F42">
      <w:pPr>
        <w:numPr>
          <w:ilvl w:val="0"/>
          <w:numId w:val="24"/>
        </w:numPr>
        <w:spacing w:line="276" w:lineRule="auto"/>
        <w:jc w:val="both"/>
      </w:pPr>
      <w:r w:rsidRPr="000D7AB1">
        <w:t>Pełnomocnictwo w przypadku</w:t>
      </w:r>
      <w:r>
        <w:t>,</w:t>
      </w:r>
      <w:r w:rsidRPr="000D7AB1">
        <w:t xml:space="preserve"> gdy umocowanie do złożenia oświadczenia woli w imieniu Wykonawcy nie wynika z do</w:t>
      </w:r>
      <w:r>
        <w:t xml:space="preserve">kumentów wymienionych Rozdz. IV pkt 1 </w:t>
      </w:r>
      <w:proofErr w:type="spellStart"/>
      <w:r>
        <w:t>ppkt</w:t>
      </w:r>
      <w:proofErr w:type="spellEnd"/>
      <w:r>
        <w:t xml:space="preserve"> 1) lit b).</w:t>
      </w:r>
    </w:p>
    <w:p w:rsidR="001E10D1" w:rsidRDefault="001E10D1" w:rsidP="003D1F42">
      <w:pPr>
        <w:numPr>
          <w:ilvl w:val="0"/>
          <w:numId w:val="24"/>
        </w:numPr>
      </w:pPr>
      <w:r w:rsidRPr="001E10D1">
        <w:t>Wypełniony bez wyjątku formularz ofertowy stanowiący Załącznik Nr 1 do SIWZ.</w:t>
      </w:r>
    </w:p>
    <w:p w:rsidR="009B48B3" w:rsidRDefault="009B48B3" w:rsidP="003D1F42">
      <w:pPr>
        <w:numPr>
          <w:ilvl w:val="0"/>
          <w:numId w:val="24"/>
        </w:numPr>
        <w:spacing w:line="276" w:lineRule="auto"/>
        <w:jc w:val="both"/>
      </w:pPr>
      <w:r>
        <w:t>Zaleca się dołączyć zaakceptowany wzór umowy</w:t>
      </w:r>
      <w:r w:rsidR="001E10D1">
        <w:t xml:space="preserve"> ( załącznik nr 3 i/lub 3a do </w:t>
      </w:r>
      <w:proofErr w:type="gramStart"/>
      <w:r w:rsidR="001E10D1">
        <w:t xml:space="preserve">SIWZ ) </w:t>
      </w:r>
      <w:r>
        <w:t>.</w:t>
      </w:r>
      <w:proofErr w:type="gramEnd"/>
    </w:p>
    <w:p w:rsidR="0038240C" w:rsidRDefault="0038240C" w:rsidP="00013E20">
      <w:pPr>
        <w:rPr>
          <w:b/>
        </w:rPr>
      </w:pPr>
    </w:p>
    <w:p w:rsidR="0038240C" w:rsidRPr="00684393" w:rsidRDefault="0038240C" w:rsidP="009B48B3">
      <w:pPr>
        <w:spacing w:line="276" w:lineRule="auto"/>
        <w:jc w:val="both"/>
        <w:rPr>
          <w:b/>
          <w:u w:val="single"/>
        </w:rPr>
      </w:pPr>
      <w:r w:rsidRPr="00684393">
        <w:rPr>
          <w:b/>
        </w:rPr>
        <w:t xml:space="preserve">Rozdział V.        </w:t>
      </w:r>
      <w:r w:rsidRPr="00684393">
        <w:rPr>
          <w:b/>
          <w:u w:val="single"/>
        </w:rPr>
        <w:t>USZCZEGÓŁOWIENIE PRZEDMIOTU ZAMÓWIENIA</w:t>
      </w:r>
    </w:p>
    <w:p w:rsidR="0038240C" w:rsidRPr="00684393" w:rsidRDefault="0038240C" w:rsidP="009B48B3">
      <w:pPr>
        <w:spacing w:line="276" w:lineRule="auto"/>
        <w:jc w:val="both"/>
        <w:rPr>
          <w:b/>
          <w:u w:val="single"/>
        </w:rPr>
      </w:pPr>
    </w:p>
    <w:p w:rsidR="0038240C" w:rsidRPr="00684393" w:rsidRDefault="0038240C" w:rsidP="009B48B3">
      <w:pPr>
        <w:spacing w:line="276" w:lineRule="auto"/>
        <w:rPr>
          <w:b/>
          <w:u w:val="single"/>
        </w:rPr>
      </w:pPr>
      <w:r w:rsidRPr="00684393">
        <w:rPr>
          <w:b/>
          <w:u w:val="single"/>
        </w:rPr>
        <w:t xml:space="preserve"> </w:t>
      </w: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38240C" w:rsidRPr="009179C1" w:rsidRDefault="00F13DCC" w:rsidP="009B48B3">
      <w:pPr>
        <w:spacing w:line="276" w:lineRule="auto"/>
        <w:rPr>
          <w:b/>
          <w:i/>
        </w:rPr>
      </w:pPr>
      <w:r>
        <w:rPr>
          <w:b/>
        </w:rPr>
        <w:t>S</w:t>
      </w:r>
      <w:r w:rsidRPr="00336E86">
        <w:rPr>
          <w:b/>
        </w:rPr>
        <w:t xml:space="preserve">erwis urządzeń medycznych: diatermii chirurgicznych </w:t>
      </w:r>
      <w:proofErr w:type="spellStart"/>
      <w:r w:rsidRPr="00336E86">
        <w:rPr>
          <w:b/>
        </w:rPr>
        <w:t>prod</w:t>
      </w:r>
      <w:proofErr w:type="spellEnd"/>
      <w:r w:rsidRPr="00336E86">
        <w:rPr>
          <w:b/>
        </w:rPr>
        <w:t xml:space="preserve">. ERBE i ultrasonografów, echokardiografów oraz </w:t>
      </w:r>
      <w:proofErr w:type="spellStart"/>
      <w:r w:rsidRPr="00336E86">
        <w:rPr>
          <w:b/>
        </w:rPr>
        <w:t>denzytometru</w:t>
      </w:r>
      <w:proofErr w:type="spellEnd"/>
      <w:r w:rsidRPr="00336E86">
        <w:rPr>
          <w:b/>
        </w:rPr>
        <w:t xml:space="preserve"> </w:t>
      </w:r>
      <w:proofErr w:type="spellStart"/>
      <w:r w:rsidRPr="00336E86">
        <w:rPr>
          <w:b/>
        </w:rPr>
        <w:t>prod</w:t>
      </w:r>
      <w:proofErr w:type="spellEnd"/>
      <w:r w:rsidRPr="00336E86">
        <w:rPr>
          <w:b/>
        </w:rPr>
        <w:t>. GE</w:t>
      </w:r>
      <w:r w:rsidR="004E5680">
        <w:rPr>
          <w:b/>
          <w:i/>
        </w:rPr>
        <w:t>.</w:t>
      </w:r>
    </w:p>
    <w:p w:rsidR="000C0B30" w:rsidRDefault="0038240C" w:rsidP="009B48B3">
      <w:pPr>
        <w:spacing w:line="276" w:lineRule="auto"/>
        <w:jc w:val="both"/>
        <w:rPr>
          <w:b/>
        </w:rPr>
      </w:pPr>
      <w:r w:rsidRPr="00EE1069">
        <w:rPr>
          <w:b/>
        </w:rPr>
        <w:t>Kod</w:t>
      </w:r>
      <w:r w:rsidR="00553D2E">
        <w:rPr>
          <w:b/>
        </w:rPr>
        <w:t>y</w:t>
      </w:r>
      <w:r w:rsidRPr="00EE1069">
        <w:rPr>
          <w:b/>
        </w:rPr>
        <w:t xml:space="preserve"> CPV</w:t>
      </w:r>
      <w:r w:rsidR="00C62270">
        <w:rPr>
          <w:b/>
        </w:rPr>
        <w:t>:</w:t>
      </w:r>
      <w:r w:rsidR="008D6868">
        <w:rPr>
          <w:b/>
        </w:rPr>
        <w:t xml:space="preserve"> </w:t>
      </w:r>
      <w:r w:rsidR="004E5680">
        <w:rPr>
          <w:b/>
        </w:rPr>
        <w:t>34913000-0</w:t>
      </w:r>
      <w:r w:rsidR="002C1B33">
        <w:rPr>
          <w:b/>
        </w:rPr>
        <w:t xml:space="preserve">, </w:t>
      </w:r>
      <w:r w:rsidR="00235AD8">
        <w:rPr>
          <w:b/>
        </w:rPr>
        <w:t>50400000-9</w:t>
      </w:r>
      <w:r w:rsidR="008D6868">
        <w:rPr>
          <w:b/>
        </w:rPr>
        <w:t xml:space="preserve"> </w:t>
      </w:r>
    </w:p>
    <w:p w:rsidR="008D6868" w:rsidRPr="00D9148C" w:rsidRDefault="006822D0" w:rsidP="00013E20">
      <w:pPr>
        <w:pStyle w:val="Bezodstpw"/>
      </w:pPr>
      <w:r w:rsidRPr="000C0B30">
        <w:tab/>
      </w:r>
    </w:p>
    <w:p w:rsidR="0038240C" w:rsidRPr="00684393" w:rsidRDefault="0038240C" w:rsidP="009B48B3">
      <w:pPr>
        <w:spacing w:line="276" w:lineRule="auto"/>
        <w:rPr>
          <w:b/>
          <w:u w:val="single"/>
        </w:rPr>
      </w:pPr>
      <w:r w:rsidRPr="00684393">
        <w:rPr>
          <w:b/>
        </w:rPr>
        <w:t xml:space="preserve">Rozdział VI.       </w:t>
      </w:r>
      <w:proofErr w:type="gramStart"/>
      <w:r w:rsidRPr="00684393">
        <w:rPr>
          <w:b/>
          <w:u w:val="single"/>
        </w:rPr>
        <w:t>WYMAGANY  TERMIN</w:t>
      </w:r>
      <w:proofErr w:type="gramEnd"/>
      <w:r w:rsidRPr="00684393">
        <w:rPr>
          <w:b/>
          <w:u w:val="single"/>
        </w:rPr>
        <w:t xml:space="preserve"> WYKONANIA UMOWY</w:t>
      </w:r>
    </w:p>
    <w:p w:rsidR="0038240C" w:rsidRPr="00684393" w:rsidRDefault="0038240C" w:rsidP="009B48B3">
      <w:pPr>
        <w:pStyle w:val="Nagwek9"/>
        <w:numPr>
          <w:ilvl w:val="0"/>
          <w:numId w:val="0"/>
        </w:numPr>
        <w:spacing w:line="276" w:lineRule="auto"/>
        <w:rPr>
          <w:color w:val="auto"/>
        </w:rPr>
      </w:pPr>
    </w:p>
    <w:p w:rsidR="0038240C" w:rsidRDefault="0038240C" w:rsidP="009B48B3">
      <w:pPr>
        <w:pStyle w:val="Nagwek9"/>
        <w:numPr>
          <w:ilvl w:val="0"/>
          <w:numId w:val="0"/>
        </w:numPr>
        <w:spacing w:line="276" w:lineRule="auto"/>
        <w:rPr>
          <w:color w:val="auto"/>
        </w:rPr>
      </w:pPr>
      <w:r>
        <w:rPr>
          <w:color w:val="auto"/>
        </w:rPr>
        <w:t>Realizacja przedmiotu zamówienia:</w:t>
      </w:r>
    </w:p>
    <w:p w:rsidR="00F83BD9" w:rsidRDefault="0038240C" w:rsidP="009B48B3">
      <w:pPr>
        <w:pStyle w:val="Bartek"/>
        <w:spacing w:line="276" w:lineRule="auto"/>
        <w:jc w:val="both"/>
        <w:rPr>
          <w:b/>
          <w:sz w:val="24"/>
          <w:szCs w:val="24"/>
        </w:rPr>
      </w:pPr>
      <w:r>
        <w:rPr>
          <w:sz w:val="24"/>
          <w:szCs w:val="24"/>
        </w:rPr>
        <w:t xml:space="preserve">Realizacja w </w:t>
      </w:r>
      <w:r w:rsidRPr="003F5BFC">
        <w:rPr>
          <w:sz w:val="24"/>
          <w:szCs w:val="24"/>
        </w:rPr>
        <w:t>okresie</w:t>
      </w:r>
      <w:r w:rsidR="001E10D1">
        <w:rPr>
          <w:sz w:val="24"/>
          <w:szCs w:val="24"/>
        </w:rPr>
        <w:t xml:space="preserve">: </w:t>
      </w:r>
      <w:proofErr w:type="gramStart"/>
      <w:r w:rsidR="001E10D1" w:rsidRPr="001E10D1">
        <w:rPr>
          <w:b/>
          <w:sz w:val="24"/>
          <w:szCs w:val="24"/>
        </w:rPr>
        <w:t xml:space="preserve">Pakiet 1 - </w:t>
      </w:r>
      <w:r w:rsidR="00AA182D" w:rsidRPr="001E10D1">
        <w:rPr>
          <w:b/>
          <w:sz w:val="24"/>
          <w:szCs w:val="24"/>
        </w:rPr>
        <w:t xml:space="preserve"> </w:t>
      </w:r>
      <w:r w:rsidR="004E5680" w:rsidRPr="001E10D1">
        <w:rPr>
          <w:b/>
          <w:sz w:val="24"/>
          <w:szCs w:val="24"/>
        </w:rPr>
        <w:t>24</w:t>
      </w:r>
      <w:r w:rsidR="00F83BD9" w:rsidRPr="001E10D1">
        <w:rPr>
          <w:b/>
          <w:sz w:val="24"/>
          <w:szCs w:val="24"/>
        </w:rPr>
        <w:t xml:space="preserve"> miesięcy</w:t>
      </w:r>
      <w:proofErr w:type="gramEnd"/>
      <w:r w:rsidR="00F83BD9" w:rsidRPr="001E10D1">
        <w:rPr>
          <w:b/>
          <w:sz w:val="24"/>
          <w:szCs w:val="24"/>
        </w:rPr>
        <w:t xml:space="preserve"> od daty zawarcia umowy</w:t>
      </w:r>
      <w:r w:rsidR="00235AD8" w:rsidRPr="001E10D1">
        <w:rPr>
          <w:b/>
          <w:sz w:val="24"/>
          <w:szCs w:val="24"/>
        </w:rPr>
        <w:t>.</w:t>
      </w:r>
    </w:p>
    <w:p w:rsidR="001E10D1" w:rsidRPr="00DD6A64" w:rsidRDefault="001E10D1" w:rsidP="009B48B3">
      <w:pPr>
        <w:pStyle w:val="Bartek"/>
        <w:spacing w:line="276" w:lineRule="auto"/>
        <w:jc w:val="both"/>
        <w:rPr>
          <w:b/>
          <w:sz w:val="24"/>
          <w:szCs w:val="24"/>
        </w:rPr>
      </w:pPr>
      <w:r>
        <w:rPr>
          <w:b/>
          <w:sz w:val="24"/>
          <w:szCs w:val="24"/>
        </w:rPr>
        <w:tab/>
      </w:r>
      <w:r>
        <w:rPr>
          <w:b/>
          <w:sz w:val="24"/>
          <w:szCs w:val="24"/>
        </w:rPr>
        <w:tab/>
      </w:r>
      <w:r>
        <w:rPr>
          <w:b/>
          <w:sz w:val="24"/>
          <w:szCs w:val="24"/>
        </w:rPr>
        <w:tab/>
        <w:t xml:space="preserve">Pakiet 2 – 12 </w:t>
      </w:r>
      <w:r w:rsidRPr="001E10D1">
        <w:rPr>
          <w:b/>
          <w:sz w:val="24"/>
          <w:szCs w:val="24"/>
        </w:rPr>
        <w:t>miesięcy od daty zawarcia umowy</w:t>
      </w:r>
      <w:r>
        <w:rPr>
          <w:b/>
          <w:sz w:val="24"/>
          <w:szCs w:val="24"/>
        </w:rPr>
        <w:t>.</w:t>
      </w:r>
    </w:p>
    <w:p w:rsidR="007877A3" w:rsidRDefault="007877A3" w:rsidP="009B48B3">
      <w:pPr>
        <w:spacing w:line="276" w:lineRule="auto"/>
        <w:jc w:val="center"/>
        <w:rPr>
          <w:b/>
          <w:u w:val="single"/>
        </w:rPr>
      </w:pPr>
    </w:p>
    <w:p w:rsidR="0038240C" w:rsidRDefault="0038240C" w:rsidP="009B48B3">
      <w:pPr>
        <w:spacing w:line="276" w:lineRule="auto"/>
        <w:jc w:val="center"/>
        <w:rPr>
          <w:b/>
          <w:u w:val="single"/>
        </w:rPr>
      </w:pPr>
      <w:r>
        <w:rPr>
          <w:b/>
          <w:u w:val="single"/>
        </w:rPr>
        <w:t xml:space="preserve">Miejsce </w:t>
      </w:r>
      <w:r w:rsidR="007877A3">
        <w:rPr>
          <w:b/>
          <w:u w:val="single"/>
        </w:rPr>
        <w:t>świadczenia usług</w:t>
      </w:r>
    </w:p>
    <w:p w:rsidR="00F13DCC" w:rsidRDefault="00F13DCC" w:rsidP="009B48B3">
      <w:pPr>
        <w:spacing w:line="276" w:lineRule="auto"/>
        <w:jc w:val="center"/>
        <w:rPr>
          <w:b/>
          <w:u w:val="single"/>
        </w:rPr>
      </w:pPr>
    </w:p>
    <w:p w:rsidR="0038240C" w:rsidRDefault="0038240C" w:rsidP="009B48B3">
      <w:pPr>
        <w:pStyle w:val="Nagwek8"/>
        <w:numPr>
          <w:ilvl w:val="0"/>
          <w:numId w:val="0"/>
        </w:numPr>
        <w:spacing w:line="276" w:lineRule="auto"/>
      </w:pPr>
      <w:r>
        <w:t>4 Wojskowy Szpital Kliniczny z Polikliniką SP ZOZ</w:t>
      </w:r>
    </w:p>
    <w:p w:rsidR="0038240C" w:rsidRDefault="0038240C" w:rsidP="009B48B3">
      <w:pPr>
        <w:spacing w:line="276" w:lineRule="auto"/>
        <w:jc w:val="center"/>
      </w:pPr>
      <w:proofErr w:type="gramStart"/>
      <w:r>
        <w:t>ul</w:t>
      </w:r>
      <w:proofErr w:type="gramEnd"/>
      <w:r>
        <w:t>. Weigla 5</w:t>
      </w:r>
    </w:p>
    <w:p w:rsidR="0038240C" w:rsidRDefault="0038240C" w:rsidP="009B48B3">
      <w:pPr>
        <w:spacing w:line="276" w:lineRule="auto"/>
        <w:jc w:val="center"/>
      </w:pPr>
      <w:r>
        <w:t>50-981 Wrocław</w:t>
      </w:r>
    </w:p>
    <w:p w:rsidR="0038240C" w:rsidRDefault="0038240C" w:rsidP="00013E20"/>
    <w:p w:rsidR="00F13DCC" w:rsidRDefault="00F13DCC" w:rsidP="00013E20"/>
    <w:p w:rsidR="00F13DCC" w:rsidRDefault="00F13DCC" w:rsidP="00013E20"/>
    <w:p w:rsidR="00F13DCC" w:rsidRDefault="00F13DCC" w:rsidP="00013E20"/>
    <w:p w:rsidR="00F13DCC" w:rsidRDefault="00F13DCC" w:rsidP="00013E20"/>
    <w:p w:rsidR="00F13DCC" w:rsidRDefault="00F13DCC" w:rsidP="00013E20"/>
    <w:p w:rsidR="00F13DCC" w:rsidRDefault="00F13DCC" w:rsidP="00013E20"/>
    <w:p w:rsidR="00F13DCC" w:rsidRPr="00684393" w:rsidRDefault="00F13DCC" w:rsidP="00013E20"/>
    <w:p w:rsidR="009B48B3" w:rsidRPr="000D7AB1" w:rsidRDefault="009B48B3" w:rsidP="009B48B3">
      <w:pPr>
        <w:spacing w:line="276" w:lineRule="auto"/>
        <w:jc w:val="both"/>
        <w:rPr>
          <w:b/>
          <w:u w:val="single"/>
        </w:rPr>
      </w:pPr>
      <w:r w:rsidRPr="000D7AB1">
        <w:rPr>
          <w:b/>
        </w:rPr>
        <w:lastRenderedPageBreak/>
        <w:t>Rozdział V</w:t>
      </w:r>
      <w:r>
        <w:rPr>
          <w:b/>
        </w:rPr>
        <w:t>II</w:t>
      </w:r>
      <w:r w:rsidRPr="000D7AB1">
        <w:rPr>
          <w:b/>
        </w:rPr>
        <w:t xml:space="preserve">.      </w:t>
      </w:r>
      <w:r w:rsidRPr="000D7AB1">
        <w:rPr>
          <w:b/>
          <w:u w:val="single"/>
        </w:rPr>
        <w:t xml:space="preserve">OPIS KRYTERIÓW OCENY OFRT I SPOSÓB DOKONYWANIA </w:t>
      </w:r>
    </w:p>
    <w:p w:rsidR="009B48B3" w:rsidRPr="000D7AB1" w:rsidRDefault="009B48B3" w:rsidP="009B48B3">
      <w:pPr>
        <w:spacing w:line="276" w:lineRule="auto"/>
        <w:jc w:val="center"/>
        <w:rPr>
          <w:b/>
          <w:u w:val="single"/>
        </w:rPr>
      </w:pPr>
      <w:r w:rsidRPr="000D7AB1">
        <w:rPr>
          <w:b/>
          <w:u w:val="single"/>
        </w:rPr>
        <w:t>ICH OCENY</w:t>
      </w:r>
    </w:p>
    <w:p w:rsidR="00F13DCC" w:rsidRDefault="00F13DCC" w:rsidP="009B48B3">
      <w:pPr>
        <w:spacing w:line="276" w:lineRule="auto"/>
        <w:jc w:val="both"/>
        <w:rPr>
          <w:b/>
          <w:u w:val="single"/>
        </w:rPr>
      </w:pPr>
    </w:p>
    <w:p w:rsidR="009B48B3" w:rsidRPr="009E77D8" w:rsidRDefault="009B48B3" w:rsidP="003D1F42">
      <w:pPr>
        <w:pStyle w:val="Akapitzlist"/>
        <w:numPr>
          <w:ilvl w:val="0"/>
          <w:numId w:val="18"/>
        </w:numPr>
        <w:jc w:val="both"/>
        <w:rPr>
          <w:rFonts w:ascii="Times New Roman" w:hAnsi="Times New Roman"/>
          <w:b/>
          <w:sz w:val="24"/>
          <w:szCs w:val="24"/>
          <w:u w:val="single"/>
        </w:rPr>
      </w:pPr>
      <w:r w:rsidRPr="009E77D8">
        <w:rPr>
          <w:rFonts w:ascii="Times New Roman" w:hAnsi="Times New Roman"/>
          <w:b/>
          <w:sz w:val="24"/>
          <w:szCs w:val="24"/>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9B48B3" w:rsidRPr="009E77D8" w:rsidTr="00262897">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tabs>
                <w:tab w:val="left" w:pos="4182"/>
              </w:tabs>
              <w:spacing w:before="60" w:line="276" w:lineRule="auto"/>
              <w:jc w:val="center"/>
              <w:rPr>
                <w:b/>
                <w:bCs/>
                <w:sz w:val="22"/>
              </w:rPr>
            </w:pPr>
            <w:r w:rsidRPr="009E77D8">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9B48B3" w:rsidRPr="009E77D8" w:rsidRDefault="009B48B3" w:rsidP="00262897">
            <w:pPr>
              <w:spacing w:before="60" w:line="276" w:lineRule="auto"/>
              <w:jc w:val="center"/>
              <w:rPr>
                <w:b/>
                <w:bCs/>
                <w:sz w:val="22"/>
              </w:rPr>
            </w:pPr>
            <w:r w:rsidRPr="009E77D8">
              <w:rPr>
                <w:b/>
                <w:bCs/>
                <w:sz w:val="22"/>
              </w:rPr>
              <w:t>SPOSÓB OCENY</w:t>
            </w:r>
          </w:p>
        </w:tc>
      </w:tr>
      <w:tr w:rsidR="009B48B3" w:rsidRPr="009E77D8" w:rsidTr="0026289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tabs>
                <w:tab w:val="left" w:pos="4182"/>
              </w:tabs>
              <w:spacing w:before="60" w:line="276" w:lineRule="auto"/>
              <w:jc w:val="center"/>
              <w:rPr>
                <w:b/>
                <w:bCs/>
              </w:rPr>
            </w:pPr>
            <w:r w:rsidRPr="009E77D8">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262897">
            <w:pPr>
              <w:pStyle w:val="Nagwek3"/>
              <w:numPr>
                <w:ilvl w:val="0"/>
                <w:numId w:val="0"/>
              </w:numPr>
              <w:spacing w:before="60" w:line="276" w:lineRule="auto"/>
              <w:ind w:left="71"/>
              <w:rPr>
                <w:b/>
              </w:rPr>
            </w:pPr>
            <w:r w:rsidRPr="006132D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1E10D1">
            <w:pPr>
              <w:spacing w:before="60" w:line="276" w:lineRule="auto"/>
              <w:jc w:val="center"/>
              <w:rPr>
                <w:b/>
              </w:rPr>
            </w:pPr>
            <w:r w:rsidRPr="009E77D8">
              <w:rPr>
                <w:b/>
              </w:rPr>
              <w:t>9</w:t>
            </w:r>
            <w:r w:rsidR="001E10D1">
              <w:rPr>
                <w:b/>
              </w:rPr>
              <w:t>5</w:t>
            </w:r>
            <w:r w:rsidRPr="009E77D8">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proofErr w:type="gramStart"/>
            <w:r w:rsidRPr="009E77D8">
              <w:rPr>
                <w:b/>
                <w:bCs/>
              </w:rPr>
              <w:t>minimalizacja</w:t>
            </w:r>
            <w:proofErr w:type="gramEnd"/>
          </w:p>
        </w:tc>
      </w:tr>
      <w:tr w:rsidR="009B48B3" w:rsidRPr="009E77D8" w:rsidTr="0026289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tabs>
                <w:tab w:val="left" w:pos="4182"/>
              </w:tabs>
              <w:spacing w:before="60" w:line="276" w:lineRule="auto"/>
              <w:jc w:val="center"/>
              <w:rPr>
                <w:b/>
                <w:bCs/>
              </w:rPr>
            </w:pPr>
            <w:r w:rsidRPr="009E77D8">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4E5680">
            <w:pPr>
              <w:pStyle w:val="Nagwek3"/>
              <w:numPr>
                <w:ilvl w:val="0"/>
                <w:numId w:val="0"/>
              </w:numPr>
              <w:spacing w:before="60" w:line="276" w:lineRule="auto"/>
              <w:ind w:left="71"/>
              <w:rPr>
                <w:b/>
              </w:rPr>
            </w:pPr>
            <w:r w:rsidRPr="006132DB">
              <w:rPr>
                <w:b/>
              </w:rPr>
              <w:t xml:space="preserve">Termin naprawy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1E10D1" w:rsidP="00262897">
            <w:pPr>
              <w:spacing w:before="60" w:line="276" w:lineRule="auto"/>
              <w:jc w:val="center"/>
              <w:rPr>
                <w:b/>
              </w:rPr>
            </w:pPr>
            <w:r>
              <w:rPr>
                <w:b/>
              </w:rPr>
              <w:t>5</w:t>
            </w:r>
            <w:r w:rsidR="003E0FBB">
              <w:rPr>
                <w:b/>
              </w:rPr>
              <w:t xml:space="preserve"> </w:t>
            </w:r>
            <w:r w:rsidR="009B48B3" w:rsidRPr="009E77D8">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proofErr w:type="gramStart"/>
            <w:r>
              <w:rPr>
                <w:b/>
                <w:bCs/>
              </w:rPr>
              <w:t>minimalizacja</w:t>
            </w:r>
            <w:proofErr w:type="gramEnd"/>
          </w:p>
        </w:tc>
      </w:tr>
      <w:tr w:rsidR="009B48B3" w:rsidRPr="009E77D8" w:rsidTr="0026289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9B48B3" w:rsidRPr="006132DB" w:rsidRDefault="009B48B3" w:rsidP="00262897">
            <w:pPr>
              <w:pStyle w:val="Nagwek3"/>
              <w:numPr>
                <w:ilvl w:val="0"/>
                <w:numId w:val="0"/>
              </w:numPr>
              <w:spacing w:before="60" w:line="276" w:lineRule="auto"/>
              <w:ind w:left="22"/>
              <w:rPr>
                <w:b/>
                <w:bCs/>
              </w:rPr>
            </w:pPr>
            <w:r w:rsidRPr="006132DB">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48B3" w:rsidRPr="009E77D8" w:rsidRDefault="009B48B3" w:rsidP="00262897">
            <w:pPr>
              <w:spacing w:before="60" w:line="276" w:lineRule="auto"/>
              <w:jc w:val="center"/>
              <w:rPr>
                <w:b/>
                <w:bCs/>
              </w:rPr>
            </w:pPr>
            <w:r w:rsidRPr="009E77D8">
              <w:rPr>
                <w:b/>
                <w:bCs/>
              </w:rPr>
              <w:t>100%</w:t>
            </w:r>
          </w:p>
        </w:tc>
        <w:tc>
          <w:tcPr>
            <w:tcW w:w="2409" w:type="dxa"/>
            <w:tcBorders>
              <w:top w:val="single" w:sz="4" w:space="0" w:color="auto"/>
              <w:left w:val="single" w:sz="4" w:space="0" w:color="auto"/>
              <w:bottom w:val="nil"/>
              <w:right w:val="nil"/>
            </w:tcBorders>
            <w:shd w:val="clear" w:color="auto" w:fill="FFFFFF"/>
          </w:tcPr>
          <w:p w:rsidR="009B48B3" w:rsidRPr="009E77D8" w:rsidRDefault="009B48B3" w:rsidP="00262897">
            <w:pPr>
              <w:spacing w:before="60" w:line="276" w:lineRule="auto"/>
              <w:jc w:val="center"/>
              <w:rPr>
                <w:b/>
                <w:bCs/>
              </w:rPr>
            </w:pPr>
          </w:p>
        </w:tc>
      </w:tr>
    </w:tbl>
    <w:p w:rsidR="009B48B3" w:rsidRPr="009E77D8" w:rsidRDefault="009B48B3" w:rsidP="009B48B3">
      <w:pPr>
        <w:spacing w:line="276" w:lineRule="auto"/>
        <w:ind w:left="284"/>
        <w:jc w:val="both"/>
      </w:pPr>
    </w:p>
    <w:p w:rsidR="009B48B3" w:rsidRPr="009E77D8" w:rsidRDefault="009B48B3" w:rsidP="009B48B3">
      <w:pPr>
        <w:spacing w:line="276" w:lineRule="auto"/>
        <w:ind w:left="284"/>
        <w:jc w:val="both"/>
      </w:pPr>
      <w:r w:rsidRPr="009E77D8">
        <w:t xml:space="preserve">Ocena ofert zostanie przeprowadzona na podstawie przedstawionych wyżej kryteriów oraz ich wag. Oferty będą oceniane punktowo. Maksymalna liczna </w:t>
      </w:r>
      <w:proofErr w:type="gramStart"/>
      <w:r w:rsidRPr="009E77D8">
        <w:t>punktów jaką</w:t>
      </w:r>
      <w:proofErr w:type="gramEnd"/>
      <w:r w:rsidRPr="009E77D8">
        <w:t>, po uwzględnieniu wagi, może osiągnąć oferta wynosi 100 pkt.</w:t>
      </w:r>
    </w:p>
    <w:p w:rsidR="009B48B3" w:rsidRPr="009E77D8" w:rsidRDefault="009B48B3" w:rsidP="009B48B3">
      <w:pPr>
        <w:spacing w:line="276" w:lineRule="auto"/>
        <w:jc w:val="both"/>
      </w:pPr>
    </w:p>
    <w:p w:rsidR="009B48B3" w:rsidRPr="00067DC1" w:rsidRDefault="009B48B3" w:rsidP="003D1F42">
      <w:pPr>
        <w:pStyle w:val="Akapitzlist"/>
        <w:numPr>
          <w:ilvl w:val="0"/>
          <w:numId w:val="18"/>
        </w:numPr>
        <w:jc w:val="both"/>
        <w:rPr>
          <w:rFonts w:ascii="Times New Roman" w:hAnsi="Times New Roman"/>
          <w:b/>
          <w:sz w:val="24"/>
          <w:szCs w:val="24"/>
          <w:u w:val="single"/>
        </w:rPr>
      </w:pPr>
      <w:r w:rsidRPr="009E77D8">
        <w:rPr>
          <w:rFonts w:ascii="Times New Roman" w:hAnsi="Times New Roman"/>
          <w:b/>
          <w:sz w:val="24"/>
          <w:szCs w:val="24"/>
          <w:u w:val="single"/>
        </w:rPr>
        <w:t>Ocena ofert</w:t>
      </w:r>
    </w:p>
    <w:p w:rsidR="009B48B3" w:rsidRPr="009E77D8" w:rsidRDefault="009B48B3" w:rsidP="003D1F42">
      <w:pPr>
        <w:pStyle w:val="Akapitzlist"/>
        <w:numPr>
          <w:ilvl w:val="0"/>
          <w:numId w:val="19"/>
        </w:numPr>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9B48B3" w:rsidRPr="009E77D8" w:rsidRDefault="009B48B3" w:rsidP="003D1F42">
      <w:pPr>
        <w:pStyle w:val="Akapitzlist"/>
        <w:numPr>
          <w:ilvl w:val="0"/>
          <w:numId w:val="19"/>
        </w:numPr>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9B48B3" w:rsidRPr="009E77D8" w:rsidRDefault="009B48B3" w:rsidP="009B48B3">
      <w:pPr>
        <w:spacing w:line="276" w:lineRule="auto"/>
        <w:ind w:left="426" w:hanging="426"/>
        <w:jc w:val="both"/>
      </w:pPr>
    </w:p>
    <w:p w:rsidR="009B48B3" w:rsidRPr="005D4DC8" w:rsidRDefault="009B48B3" w:rsidP="003D1F42">
      <w:pPr>
        <w:pStyle w:val="Akapitzlist"/>
        <w:numPr>
          <w:ilvl w:val="0"/>
          <w:numId w:val="20"/>
        </w:numPr>
        <w:tabs>
          <w:tab w:val="left" w:pos="426"/>
        </w:tabs>
        <w:jc w:val="both"/>
        <w:rPr>
          <w:rFonts w:ascii="Times New Roman" w:hAnsi="Times New Roman"/>
          <w:sz w:val="24"/>
          <w:szCs w:val="24"/>
        </w:rPr>
      </w:pPr>
      <w:r w:rsidRPr="009E77D8">
        <w:rPr>
          <w:rFonts w:ascii="Times New Roman" w:hAnsi="Times New Roman"/>
          <w:b/>
          <w:sz w:val="24"/>
          <w:szCs w:val="24"/>
        </w:rPr>
        <w:t>Punkty za oferowaną cenę</w:t>
      </w:r>
      <w:r>
        <w:rPr>
          <w:rFonts w:ascii="Times New Roman" w:hAnsi="Times New Roman"/>
          <w:sz w:val="24"/>
          <w:szCs w:val="24"/>
        </w:rPr>
        <w:t xml:space="preserve"> (wartość brutto</w:t>
      </w:r>
      <w:r w:rsidR="001E10D1">
        <w:rPr>
          <w:rFonts w:ascii="Times New Roman" w:hAnsi="Times New Roman"/>
          <w:sz w:val="24"/>
          <w:szCs w:val="24"/>
        </w:rPr>
        <w:t xml:space="preserve"> pakietu</w:t>
      </w:r>
      <w:r w:rsidRPr="009E77D8">
        <w:rPr>
          <w:rFonts w:ascii="Times New Roman" w:hAnsi="Times New Roman"/>
          <w:sz w:val="24"/>
          <w:szCs w:val="24"/>
        </w:rPr>
        <w:t>) wyliczamy wg wzoru:</w:t>
      </w:r>
    </w:p>
    <w:p w:rsidR="009B48B3" w:rsidRPr="009E77D8" w:rsidRDefault="009B48B3" w:rsidP="009B48B3">
      <w:pPr>
        <w:spacing w:line="276" w:lineRule="auto"/>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21872207" r:id="rId11"/>
        </w:object>
      </w:r>
      <w:r w:rsidRPr="009E77D8">
        <w:t xml:space="preserve"> · 100 pkt. </w:t>
      </w:r>
    </w:p>
    <w:p w:rsidR="009B48B3" w:rsidRPr="009E77D8" w:rsidRDefault="009B48B3" w:rsidP="009B48B3">
      <w:pPr>
        <w:tabs>
          <w:tab w:val="left" w:pos="993"/>
        </w:tabs>
        <w:spacing w:line="276" w:lineRule="auto"/>
        <w:ind w:left="1080"/>
        <w:jc w:val="both"/>
        <w:rPr>
          <w:sz w:val="22"/>
        </w:rPr>
      </w:pPr>
      <w:proofErr w:type="gramStart"/>
      <w:r w:rsidRPr="009E77D8">
        <w:rPr>
          <w:sz w:val="22"/>
        </w:rPr>
        <w:t>W</w:t>
      </w:r>
      <w:r w:rsidRPr="009E77D8">
        <w:rPr>
          <w:sz w:val="22"/>
        </w:rPr>
        <w:tab/>
        <w:t xml:space="preserve">  - waga</w:t>
      </w:r>
      <w:proofErr w:type="gramEnd"/>
      <w:r w:rsidRPr="009E77D8">
        <w:rPr>
          <w:sz w:val="22"/>
        </w:rPr>
        <w:t xml:space="preserve"> kryterium</w:t>
      </w:r>
    </w:p>
    <w:p w:rsidR="009B48B3" w:rsidRPr="009E77D8" w:rsidRDefault="009B48B3" w:rsidP="009B48B3">
      <w:pPr>
        <w:tabs>
          <w:tab w:val="left" w:pos="993"/>
        </w:tabs>
        <w:spacing w:line="276" w:lineRule="auto"/>
        <w:ind w:left="1080"/>
        <w:jc w:val="both"/>
        <w:rPr>
          <w:sz w:val="22"/>
        </w:rPr>
      </w:pPr>
      <w:proofErr w:type="spellStart"/>
      <w:proofErr w:type="gramStart"/>
      <w:r w:rsidRPr="009E77D8">
        <w:rPr>
          <w:sz w:val="22"/>
        </w:rPr>
        <w:t>C</w:t>
      </w:r>
      <w:r w:rsidRPr="009E77D8">
        <w:rPr>
          <w:sz w:val="22"/>
          <w:vertAlign w:val="subscript"/>
        </w:rPr>
        <w:t>min</w:t>
      </w:r>
      <w:proofErr w:type="spellEnd"/>
      <w:r w:rsidRPr="009E77D8">
        <w:rPr>
          <w:sz w:val="22"/>
          <w:vertAlign w:val="subscript"/>
        </w:rPr>
        <w:t xml:space="preserve">   </w:t>
      </w:r>
      <w:r w:rsidRPr="009E77D8">
        <w:rPr>
          <w:sz w:val="22"/>
        </w:rPr>
        <w:t>- cena</w:t>
      </w:r>
      <w:proofErr w:type="gramEnd"/>
      <w:r w:rsidRPr="009E77D8">
        <w:rPr>
          <w:sz w:val="22"/>
        </w:rPr>
        <w:t xml:space="preserve"> minimalna w zbiorze ofert</w:t>
      </w:r>
    </w:p>
    <w:p w:rsidR="009B48B3" w:rsidRPr="009E77D8" w:rsidRDefault="009B48B3" w:rsidP="009B48B3">
      <w:pPr>
        <w:spacing w:line="276" w:lineRule="auto"/>
        <w:ind w:left="1080"/>
        <w:jc w:val="both"/>
        <w:rPr>
          <w:sz w:val="22"/>
        </w:rPr>
      </w:pPr>
      <w:proofErr w:type="spellStart"/>
      <w:proofErr w:type="gramStart"/>
      <w:r w:rsidRPr="009E77D8">
        <w:rPr>
          <w:sz w:val="22"/>
        </w:rPr>
        <w:t>C</w:t>
      </w:r>
      <w:r w:rsidRPr="009E77D8">
        <w:rPr>
          <w:sz w:val="22"/>
          <w:vertAlign w:val="subscript"/>
        </w:rPr>
        <w:t>n</w:t>
      </w:r>
      <w:proofErr w:type="spellEnd"/>
      <w:r w:rsidRPr="009E77D8">
        <w:rPr>
          <w:sz w:val="22"/>
          <w:vertAlign w:val="subscript"/>
        </w:rPr>
        <w:tab/>
        <w:t xml:space="preserve">    </w:t>
      </w:r>
      <w:r w:rsidRPr="009E77D8">
        <w:rPr>
          <w:sz w:val="22"/>
        </w:rPr>
        <w:t>- cena</w:t>
      </w:r>
      <w:proofErr w:type="gramEnd"/>
      <w:r w:rsidRPr="009E77D8">
        <w:rPr>
          <w:sz w:val="22"/>
        </w:rPr>
        <w:t xml:space="preserve"> danej oferty</w:t>
      </w:r>
    </w:p>
    <w:p w:rsidR="009B48B3" w:rsidRPr="009E77D8" w:rsidRDefault="009B48B3" w:rsidP="009B48B3">
      <w:pPr>
        <w:spacing w:line="276" w:lineRule="auto"/>
        <w:ind w:left="1080"/>
        <w:jc w:val="both"/>
        <w:rPr>
          <w:sz w:val="22"/>
        </w:rPr>
      </w:pPr>
    </w:p>
    <w:p w:rsidR="001E10D1" w:rsidRPr="00B465D0" w:rsidRDefault="001E10D1" w:rsidP="003D1F42">
      <w:pPr>
        <w:numPr>
          <w:ilvl w:val="0"/>
          <w:numId w:val="42"/>
        </w:numPr>
        <w:tabs>
          <w:tab w:val="left" w:pos="426"/>
        </w:tabs>
        <w:spacing w:line="276" w:lineRule="auto"/>
        <w:ind w:left="993"/>
        <w:jc w:val="both"/>
        <w:rPr>
          <w:u w:val="single"/>
        </w:rPr>
      </w:pPr>
      <w:r>
        <w:rPr>
          <w:b/>
        </w:rPr>
        <w:t>Punkty z</w:t>
      </w:r>
      <w:r w:rsidRPr="004435D4">
        <w:rPr>
          <w:b/>
        </w:rPr>
        <w:t xml:space="preserve">a </w:t>
      </w:r>
      <w:r>
        <w:rPr>
          <w:b/>
        </w:rPr>
        <w:t xml:space="preserve">termin naprawy (min. 1 dzień, max. 7 dni - </w:t>
      </w:r>
      <w:r>
        <w:rPr>
          <w:b/>
          <w:u w:val="single"/>
        </w:rPr>
        <w:t xml:space="preserve">oceniany będzie termin naprawy nieuwzględniający dodatkowego terminu wymagającego akceptacji kosztów wymiany części – </w:t>
      </w:r>
      <w:r w:rsidRPr="000362D3">
        <w:rPr>
          <w:i/>
          <w:sz w:val="22"/>
          <w:szCs w:val="22"/>
        </w:rPr>
        <w:t xml:space="preserve">zgodnie z zapisami wzoru umowy </w:t>
      </w:r>
      <w:r w:rsidRPr="00EC3EF4">
        <w:rPr>
          <w:i/>
          <w:sz w:val="22"/>
          <w:szCs w:val="22"/>
        </w:rPr>
        <w:t>§</w:t>
      </w:r>
      <w:r>
        <w:rPr>
          <w:i/>
          <w:sz w:val="22"/>
          <w:szCs w:val="22"/>
        </w:rPr>
        <w:t xml:space="preserve"> 2</w:t>
      </w:r>
      <w:r w:rsidRPr="00EC3EF4">
        <w:rPr>
          <w:i/>
          <w:sz w:val="22"/>
          <w:szCs w:val="22"/>
        </w:rPr>
        <w:t xml:space="preserve"> ust. </w:t>
      </w:r>
      <w:r>
        <w:rPr>
          <w:i/>
          <w:sz w:val="22"/>
          <w:szCs w:val="22"/>
        </w:rPr>
        <w:t>3</w:t>
      </w:r>
      <w:r w:rsidRPr="003C61C4">
        <w:rPr>
          <w:b/>
        </w:rPr>
        <w:t xml:space="preserve">) </w:t>
      </w:r>
      <w:r>
        <w:t>wyliczmy wg wzoru:</w:t>
      </w:r>
    </w:p>
    <w:p w:rsidR="009B48B3" w:rsidRPr="009E77D8" w:rsidRDefault="009B48B3" w:rsidP="009B48B3">
      <w:pPr>
        <w:spacing w:line="276" w:lineRule="auto"/>
        <w:ind w:left="1080"/>
      </w:pPr>
      <w:r w:rsidRPr="009E77D8">
        <w:rPr>
          <w:b/>
        </w:rPr>
        <w:t xml:space="preserve">                           </w:t>
      </w:r>
      <w:r w:rsidRPr="009E77D8">
        <w:rPr>
          <w:b/>
          <w:position w:val="-30"/>
        </w:rPr>
        <w:object w:dxaOrig="2580" w:dyaOrig="700">
          <v:shape id="_x0000_i1026" type="#_x0000_t75" style="width:129pt;height:35.25pt" o:ole="" fillcolor="window">
            <v:imagedata r:id="rId12" o:title=""/>
          </v:shape>
          <o:OLEObject Type="Embed" ProgID="Equation.3" ShapeID="_x0000_i1026" DrawAspect="Content" ObjectID="_1521872208" r:id="rId13"/>
        </w:object>
      </w:r>
      <w:r w:rsidRPr="009E77D8">
        <w:t xml:space="preserve"> · 100 pkt. </w:t>
      </w:r>
    </w:p>
    <w:p w:rsidR="009B48B3" w:rsidRPr="009E77D8" w:rsidRDefault="009B48B3" w:rsidP="009B48B3">
      <w:pPr>
        <w:tabs>
          <w:tab w:val="left" w:pos="993"/>
        </w:tabs>
        <w:spacing w:line="276" w:lineRule="auto"/>
        <w:ind w:left="1080"/>
        <w:jc w:val="both"/>
        <w:rPr>
          <w:sz w:val="22"/>
        </w:rPr>
      </w:pPr>
      <w:proofErr w:type="gramStart"/>
      <w:r w:rsidRPr="009E77D8">
        <w:rPr>
          <w:sz w:val="22"/>
        </w:rPr>
        <w:t>W</w:t>
      </w:r>
      <w:r w:rsidRPr="009E77D8">
        <w:rPr>
          <w:sz w:val="22"/>
        </w:rPr>
        <w:tab/>
        <w:t xml:space="preserve">  - waga</w:t>
      </w:r>
      <w:proofErr w:type="gramEnd"/>
      <w:r w:rsidRPr="009E77D8">
        <w:rPr>
          <w:sz w:val="22"/>
        </w:rPr>
        <w:t xml:space="preserve"> kryterium</w:t>
      </w:r>
    </w:p>
    <w:p w:rsidR="009B48B3" w:rsidRPr="009E77D8" w:rsidRDefault="009B48B3" w:rsidP="009B48B3">
      <w:pPr>
        <w:tabs>
          <w:tab w:val="left" w:pos="993"/>
        </w:tabs>
        <w:spacing w:line="276" w:lineRule="auto"/>
        <w:ind w:left="1080"/>
        <w:jc w:val="both"/>
        <w:rPr>
          <w:sz w:val="22"/>
        </w:rPr>
      </w:pPr>
      <w:proofErr w:type="spellStart"/>
      <w:proofErr w:type="gramStart"/>
      <w:r>
        <w:rPr>
          <w:sz w:val="22"/>
        </w:rPr>
        <w:t>T</w:t>
      </w:r>
      <w:r w:rsidRPr="009E77D8">
        <w:rPr>
          <w:sz w:val="22"/>
          <w:vertAlign w:val="subscript"/>
        </w:rPr>
        <w:t>min</w:t>
      </w:r>
      <w:proofErr w:type="spellEnd"/>
      <w:r w:rsidRPr="009E77D8">
        <w:rPr>
          <w:sz w:val="22"/>
          <w:vertAlign w:val="subscript"/>
        </w:rPr>
        <w:t xml:space="preserve">   </w:t>
      </w:r>
      <w:r w:rsidRPr="009E77D8">
        <w:rPr>
          <w:sz w:val="22"/>
        </w:rPr>
        <w:t xml:space="preserve">- </w:t>
      </w:r>
      <w:r>
        <w:rPr>
          <w:sz w:val="22"/>
        </w:rPr>
        <w:t>minimalny</w:t>
      </w:r>
      <w:proofErr w:type="gramEnd"/>
      <w:r>
        <w:rPr>
          <w:sz w:val="22"/>
        </w:rPr>
        <w:t xml:space="preserve"> termin naprawy</w:t>
      </w:r>
      <w:r w:rsidRPr="009E77D8">
        <w:rPr>
          <w:sz w:val="22"/>
        </w:rPr>
        <w:t xml:space="preserve"> w zbiorze ofert</w:t>
      </w:r>
    </w:p>
    <w:p w:rsidR="009B48B3" w:rsidRPr="009E77D8" w:rsidRDefault="009B48B3" w:rsidP="009B48B3">
      <w:pPr>
        <w:spacing w:line="276" w:lineRule="auto"/>
        <w:ind w:left="1080"/>
        <w:jc w:val="both"/>
        <w:rPr>
          <w:sz w:val="22"/>
        </w:rPr>
      </w:pPr>
      <w:proofErr w:type="spellStart"/>
      <w:proofErr w:type="gramStart"/>
      <w:r>
        <w:rPr>
          <w:sz w:val="22"/>
        </w:rPr>
        <w:t>T</w:t>
      </w:r>
      <w:r w:rsidRPr="009E77D8">
        <w:rPr>
          <w:sz w:val="22"/>
          <w:vertAlign w:val="subscript"/>
        </w:rPr>
        <w:t>n</w:t>
      </w:r>
      <w:proofErr w:type="spellEnd"/>
      <w:r w:rsidRPr="009E77D8">
        <w:rPr>
          <w:sz w:val="22"/>
          <w:vertAlign w:val="subscript"/>
        </w:rPr>
        <w:tab/>
        <w:t xml:space="preserve">    </w:t>
      </w:r>
      <w:r>
        <w:rPr>
          <w:sz w:val="22"/>
        </w:rPr>
        <w:t>- termin</w:t>
      </w:r>
      <w:proofErr w:type="gramEnd"/>
      <w:r>
        <w:rPr>
          <w:sz w:val="22"/>
        </w:rPr>
        <w:t xml:space="preserve"> naprawy w danej ofercie</w:t>
      </w:r>
    </w:p>
    <w:p w:rsidR="009B48B3" w:rsidRPr="009E77D8" w:rsidRDefault="009B48B3" w:rsidP="009B48B3">
      <w:pPr>
        <w:spacing w:line="276" w:lineRule="auto"/>
        <w:ind w:left="420"/>
        <w:jc w:val="both"/>
      </w:pPr>
    </w:p>
    <w:p w:rsidR="009B48B3" w:rsidRPr="009E77D8" w:rsidRDefault="009B48B3" w:rsidP="003D1F42">
      <w:pPr>
        <w:pStyle w:val="Akapitzlist"/>
        <w:numPr>
          <w:ilvl w:val="0"/>
          <w:numId w:val="18"/>
        </w:numPr>
        <w:tabs>
          <w:tab w:val="left" w:pos="567"/>
        </w:tabs>
        <w:jc w:val="both"/>
        <w:rPr>
          <w:rFonts w:ascii="Times New Roman" w:hAnsi="Times New Roman"/>
          <w:b/>
          <w:sz w:val="24"/>
          <w:szCs w:val="24"/>
          <w:u w:val="single"/>
        </w:rPr>
      </w:pPr>
      <w:r w:rsidRPr="009E77D8">
        <w:rPr>
          <w:rFonts w:ascii="Times New Roman" w:hAnsi="Times New Roman"/>
          <w:b/>
          <w:sz w:val="24"/>
          <w:szCs w:val="24"/>
          <w:u w:val="single"/>
        </w:rPr>
        <w:lastRenderedPageBreak/>
        <w:t>Zasady wyboru oferty i udzielenia zamówienia</w:t>
      </w:r>
    </w:p>
    <w:p w:rsidR="009B48B3" w:rsidRPr="009E77D8" w:rsidRDefault="009B48B3" w:rsidP="009B48B3">
      <w:pPr>
        <w:tabs>
          <w:tab w:val="left" w:pos="709"/>
        </w:tabs>
        <w:spacing w:line="276" w:lineRule="auto"/>
        <w:ind w:left="432"/>
        <w:jc w:val="both"/>
        <w:rPr>
          <w:b/>
          <w:sz w:val="16"/>
          <w:szCs w:val="16"/>
          <w:u w:val="single"/>
        </w:rPr>
      </w:pPr>
    </w:p>
    <w:p w:rsidR="009B48B3" w:rsidRPr="009E77D8" w:rsidRDefault="009B48B3" w:rsidP="009B48B3">
      <w:pPr>
        <w:spacing w:line="276" w:lineRule="auto"/>
        <w:ind w:left="426"/>
        <w:jc w:val="both"/>
      </w:pPr>
      <w:r w:rsidRPr="009E77D8">
        <w:t>Zamawiający udzieli zamówienia Wykonawcy, którego oferta:</w:t>
      </w:r>
    </w:p>
    <w:p w:rsidR="009B48B3" w:rsidRPr="009E77D8" w:rsidRDefault="009B48B3" w:rsidP="00C65DE5">
      <w:pPr>
        <w:numPr>
          <w:ilvl w:val="0"/>
          <w:numId w:val="17"/>
        </w:numPr>
        <w:spacing w:line="276" w:lineRule="auto"/>
        <w:ind w:left="709"/>
        <w:jc w:val="both"/>
      </w:pPr>
      <w:proofErr w:type="gramStart"/>
      <w:r w:rsidRPr="009E77D8">
        <w:t>odpowiada</w:t>
      </w:r>
      <w:proofErr w:type="gramEnd"/>
      <w:r w:rsidRPr="009E77D8">
        <w:t xml:space="preserve"> wszystkim wymaganiom przedstawionym w PZP,</w:t>
      </w:r>
    </w:p>
    <w:p w:rsidR="009B48B3" w:rsidRPr="009E77D8" w:rsidRDefault="009B48B3" w:rsidP="00C65DE5">
      <w:pPr>
        <w:numPr>
          <w:ilvl w:val="0"/>
          <w:numId w:val="17"/>
        </w:numPr>
        <w:spacing w:line="276" w:lineRule="auto"/>
        <w:ind w:left="709"/>
        <w:jc w:val="both"/>
      </w:pPr>
      <w:r w:rsidRPr="009E77D8">
        <w:t xml:space="preserve">jest zgodna z </w:t>
      </w:r>
      <w:proofErr w:type="gramStart"/>
      <w:r w:rsidRPr="009E77D8">
        <w:t>treścią  SIWZ</w:t>
      </w:r>
      <w:proofErr w:type="gramEnd"/>
      <w:r w:rsidRPr="009E77D8">
        <w:t xml:space="preserve">, </w:t>
      </w:r>
    </w:p>
    <w:p w:rsidR="009B48B3" w:rsidRPr="009E77D8" w:rsidRDefault="009B48B3" w:rsidP="00C65DE5">
      <w:pPr>
        <w:numPr>
          <w:ilvl w:val="0"/>
          <w:numId w:val="17"/>
        </w:numPr>
        <w:spacing w:line="276" w:lineRule="auto"/>
        <w:ind w:left="709"/>
        <w:jc w:val="both"/>
      </w:pPr>
      <w:proofErr w:type="gramStart"/>
      <w:r w:rsidRPr="009E77D8">
        <w:t>została</w:t>
      </w:r>
      <w:proofErr w:type="gramEnd"/>
      <w:r w:rsidRPr="009E77D8">
        <w:t xml:space="preserve"> uznana za najkorzystniejszą w oparciu o podane kryteria wyboru.</w:t>
      </w:r>
    </w:p>
    <w:p w:rsidR="0038240C" w:rsidRPr="00684393" w:rsidRDefault="0038240C" w:rsidP="0038240C">
      <w:pPr>
        <w:jc w:val="both"/>
        <w:rPr>
          <w:b/>
        </w:rPr>
      </w:pPr>
    </w:p>
    <w:p w:rsidR="009B48B3" w:rsidRPr="000D7AB1" w:rsidRDefault="009B48B3" w:rsidP="009B48B3">
      <w:pPr>
        <w:spacing w:line="276" w:lineRule="auto"/>
        <w:jc w:val="both"/>
        <w:rPr>
          <w:b/>
          <w:u w:val="single"/>
        </w:rPr>
      </w:pPr>
      <w:r>
        <w:rPr>
          <w:b/>
        </w:rPr>
        <w:t>Rozdział VIII</w:t>
      </w:r>
      <w:r w:rsidRPr="000D7AB1">
        <w:rPr>
          <w:b/>
        </w:rPr>
        <w:t xml:space="preserve">.              </w:t>
      </w:r>
      <w:r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001E10D1">
        <w:rPr>
          <w:b/>
        </w:rPr>
        <w:t xml:space="preserve"> i 3a</w:t>
      </w:r>
      <w:r w:rsidRPr="000D7AB1">
        <w:rPr>
          <w:b/>
        </w:rPr>
        <w:t>,</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Pr="000D7AB1" w:rsidRDefault="009B48B3" w:rsidP="009B48B3">
      <w:pPr>
        <w:spacing w:line="276" w:lineRule="auto"/>
        <w:jc w:val="both"/>
        <w:rPr>
          <w:b/>
        </w:rPr>
      </w:pPr>
      <w:r w:rsidRPr="000D7AB1">
        <w:t xml:space="preserve">Oprócz przesłanek wymienionych </w:t>
      </w:r>
      <w:proofErr w:type="gramStart"/>
      <w:r w:rsidRPr="000D7AB1">
        <w:t>w  art</w:t>
      </w:r>
      <w:proofErr w:type="gramEnd"/>
      <w:r w:rsidRPr="000D7AB1">
        <w:t>. 144 ust. 1 PZP Zamawiający przewiduje następujący zakres zmian w umowie, które będą mogły być wprowadzone w formie aneksu:</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proofErr w:type="gramStart"/>
      <w:r w:rsidRPr="000D7AB1">
        <w:t xml:space="preserve">umowy </w:t>
      </w:r>
      <w:r>
        <w:t xml:space="preserve">  </w:t>
      </w:r>
      <w:r w:rsidRPr="000D7AB1">
        <w:t>i</w:t>
      </w:r>
      <w:proofErr w:type="gramEnd"/>
      <w:r w:rsidRPr="000D7AB1">
        <w:t xml:space="preserve">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4E5680">
        <w:t>a (wartość) brutto umowy</w:t>
      </w:r>
      <w:r>
        <w:t>, a cena (wartość) netto pozostanie niezmienna. Zamawiający będzie realizował zamówienie tylko d</w:t>
      </w:r>
      <w:r w:rsidR="002C60B8">
        <w:t>o wysokości brutto umowy</w:t>
      </w:r>
      <w:r>
        <w:t>.</w:t>
      </w:r>
    </w:p>
    <w:p w:rsidR="002C60B8" w:rsidRPr="001E10D1" w:rsidRDefault="002C60B8" w:rsidP="002C60B8">
      <w:pPr>
        <w:numPr>
          <w:ilvl w:val="0"/>
          <w:numId w:val="5"/>
        </w:numPr>
        <w:spacing w:line="276" w:lineRule="auto"/>
        <w:jc w:val="both"/>
        <w:rPr>
          <w:rStyle w:val="Uwydatnienie"/>
          <w:i w:val="0"/>
          <w:iCs w:val="0"/>
        </w:rPr>
      </w:pPr>
      <w:r w:rsidRPr="001E10D1">
        <w:t>Wynagrodzenie nie podlega waloryzacji przez okres 12 miesięcy.</w:t>
      </w:r>
    </w:p>
    <w:p w:rsidR="002C60B8" w:rsidRPr="002C60B8" w:rsidRDefault="001E10D1" w:rsidP="002C60B8">
      <w:pPr>
        <w:numPr>
          <w:ilvl w:val="0"/>
          <w:numId w:val="5"/>
        </w:numPr>
        <w:spacing w:line="276" w:lineRule="auto"/>
        <w:contextualSpacing/>
        <w:jc w:val="both"/>
        <w:rPr>
          <w:i/>
        </w:rPr>
      </w:pPr>
      <w:r w:rsidRPr="001E10D1">
        <w:rPr>
          <w:rStyle w:val="Uwydatnienie"/>
          <w:b/>
          <w:i w:val="0"/>
        </w:rPr>
        <w:t>Dot. Pakiet 1 -</w:t>
      </w:r>
      <w:r>
        <w:rPr>
          <w:rStyle w:val="Uwydatnienie"/>
          <w:i w:val="0"/>
        </w:rPr>
        <w:t xml:space="preserve"> </w:t>
      </w:r>
      <w:r w:rsidR="002C60B8" w:rsidRPr="002C60B8">
        <w:rPr>
          <w:rStyle w:val="Uwydatnienie"/>
          <w:i w:val="0"/>
        </w:rPr>
        <w:t xml:space="preserve">Wynagrodzenie Wykonawcy, o którym mowa w </w:t>
      </w:r>
      <w:r w:rsidR="002C60B8" w:rsidRPr="002C60B8">
        <w:rPr>
          <w:rStyle w:val="Pogrubienie"/>
          <w:b w:val="0"/>
          <w:iCs/>
        </w:rPr>
        <w:t>ust.</w:t>
      </w:r>
      <w:r w:rsidR="002C60B8" w:rsidRPr="002C60B8">
        <w:rPr>
          <w:rStyle w:val="Pogrubienie"/>
          <w:b w:val="0"/>
          <w:i/>
          <w:iCs/>
        </w:rPr>
        <w:t xml:space="preserve"> </w:t>
      </w:r>
      <w:r w:rsidR="002C60B8" w:rsidRPr="002C60B8">
        <w:rPr>
          <w:rStyle w:val="Pogrubienie"/>
          <w:b w:val="0"/>
          <w:iCs/>
        </w:rPr>
        <w:t>1</w:t>
      </w:r>
      <w:r w:rsidR="002C60B8" w:rsidRPr="002C60B8">
        <w:rPr>
          <w:rStyle w:val="Uwydatnienie"/>
          <w:i w:val="0"/>
        </w:rPr>
        <w:t xml:space="preserve"> może podlegać waloryzacji w trakcie obowiązywania umowy w przypadku zmiany wysokości minimalnego wynagrodzenia za pracę ustalonego na podstawie art. 2 ust. 3-5 ustawy z dnia 10 października 2002 r. o minimalnym wynagrodzeniu za pracę </w:t>
      </w:r>
      <w:r w:rsidR="002C60B8" w:rsidRPr="002C60B8">
        <w:t>(</w:t>
      </w:r>
      <w:proofErr w:type="spellStart"/>
      <w:r w:rsidR="002C60B8" w:rsidRPr="002C60B8">
        <w:t>t.j</w:t>
      </w:r>
      <w:proofErr w:type="spellEnd"/>
      <w:r w:rsidR="002C60B8" w:rsidRPr="002C60B8">
        <w:t xml:space="preserve">. </w:t>
      </w:r>
      <w:proofErr w:type="spellStart"/>
      <w:r w:rsidR="002C60B8" w:rsidRPr="002C60B8">
        <w:t>Dz.U</w:t>
      </w:r>
      <w:proofErr w:type="spellEnd"/>
      <w:r w:rsidR="002C60B8" w:rsidRPr="002C60B8">
        <w:t xml:space="preserve">. </w:t>
      </w:r>
      <w:proofErr w:type="gramStart"/>
      <w:r w:rsidR="002C60B8" w:rsidRPr="002C60B8">
        <w:t>z</w:t>
      </w:r>
      <w:proofErr w:type="gramEnd"/>
      <w:r w:rsidR="002C60B8" w:rsidRPr="002C60B8">
        <w:t xml:space="preserve"> 2015r. poz. 2008)</w:t>
      </w:r>
      <w:r w:rsidR="002C60B8" w:rsidRPr="002C60B8">
        <w:rPr>
          <w:rStyle w:val="Uwydatnienie"/>
          <w:i w:val="0"/>
        </w:rPr>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2C60B8" w:rsidRDefault="002C60B8" w:rsidP="002C60B8">
      <w:pPr>
        <w:numPr>
          <w:ilvl w:val="0"/>
          <w:numId w:val="5"/>
        </w:numPr>
        <w:spacing w:line="276" w:lineRule="auto"/>
        <w:contextualSpacing/>
        <w:jc w:val="both"/>
      </w:pPr>
      <w:r>
        <w:t>W</w:t>
      </w:r>
      <w:r w:rsidRPr="00F73DF8">
        <w:t xml:space="preserve"> przypadku braku dostępności do części zamiennych do urządzeń objętych umową, w związku z zaprzestaniem produkcji i konieczności wycofania sprzętu z eksploatacji, w takiej sytuacji sprzęt zostanie wyłączony z obowiązywania powy</w:t>
      </w:r>
      <w:r>
        <w:t>ższej umowy na podstawie aneksu.</w:t>
      </w:r>
    </w:p>
    <w:p w:rsidR="002C60B8" w:rsidRDefault="002C60B8" w:rsidP="002C60B8">
      <w:pPr>
        <w:numPr>
          <w:ilvl w:val="0"/>
          <w:numId w:val="5"/>
        </w:numPr>
        <w:spacing w:line="276" w:lineRule="auto"/>
        <w:contextualSpacing/>
        <w:jc w:val="both"/>
      </w:pPr>
      <w:r>
        <w:lastRenderedPageBreak/>
        <w:t xml:space="preserve">Zamawiający dopuszcza zmianę umowy w formie aneksu, jeżeli zmiany będą konieczne i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2C60B8" w:rsidRPr="0011233D" w:rsidRDefault="002C60B8" w:rsidP="002C60B8">
      <w:pPr>
        <w:numPr>
          <w:ilvl w:val="0"/>
          <w:numId w:val="5"/>
        </w:numPr>
        <w:spacing w:line="276" w:lineRule="auto"/>
        <w:contextualSpacing/>
        <w:jc w:val="both"/>
      </w:pPr>
      <w:r>
        <w:t xml:space="preserve">Strony dopuszczają w formie aneksu zmianę umowy w przypadku zaistnienia okoliczności powodujących konieczność wycofania urządzenia z przedmiotu umowy </w:t>
      </w:r>
      <w:r>
        <w:br w:type="textWrapping" w:clear="all"/>
        <w:t>z jednoczesnym obniżeniem jej wartości.</w:t>
      </w:r>
      <w:r w:rsidRPr="00AB6F49">
        <w:rPr>
          <w:szCs w:val="20"/>
        </w:rPr>
        <w:t xml:space="preserve"> </w:t>
      </w:r>
    </w:p>
    <w:p w:rsidR="002C60B8" w:rsidRPr="00AB6F49" w:rsidRDefault="002C60B8" w:rsidP="002C60B8">
      <w:pPr>
        <w:numPr>
          <w:ilvl w:val="0"/>
          <w:numId w:val="5"/>
        </w:numPr>
        <w:spacing w:line="276" w:lineRule="auto"/>
        <w:contextualSpacing/>
        <w:jc w:val="both"/>
      </w:pPr>
      <w:r>
        <w:t>Zmiana siedziby Wykonawcy nie stanowi zmiany treści umowy i nie wymaga aneksu do umowy.</w:t>
      </w:r>
    </w:p>
    <w:p w:rsidR="00B13268" w:rsidRDefault="00B13268" w:rsidP="00013E20">
      <w:pPr>
        <w:jc w:val="both"/>
        <w:rPr>
          <w:b/>
        </w:rPr>
      </w:pPr>
    </w:p>
    <w:p w:rsidR="00A23585" w:rsidRPr="000D7AB1" w:rsidRDefault="00A23585" w:rsidP="00A23585">
      <w:pPr>
        <w:spacing w:line="276" w:lineRule="auto"/>
        <w:jc w:val="both"/>
        <w:rPr>
          <w:b/>
          <w:u w:val="single"/>
        </w:rPr>
      </w:pPr>
      <w:r w:rsidRPr="000D7AB1">
        <w:rPr>
          <w:b/>
        </w:rPr>
        <w:t xml:space="preserve">Rozdział </w:t>
      </w:r>
      <w:r>
        <w:rPr>
          <w:b/>
        </w:rPr>
        <w:t>I</w:t>
      </w:r>
      <w:r w:rsidRPr="000D7AB1">
        <w:rPr>
          <w:b/>
        </w:rPr>
        <w:t xml:space="preserve">X.        </w:t>
      </w:r>
      <w:r w:rsidRPr="000D7AB1">
        <w:rPr>
          <w:b/>
          <w:u w:val="single"/>
        </w:rPr>
        <w:t>OPIS SPOSOBU OBLICZANIA CENY OFERTY</w:t>
      </w:r>
    </w:p>
    <w:p w:rsidR="00A23585" w:rsidRPr="00784840" w:rsidRDefault="00A23585" w:rsidP="00A23585">
      <w:pPr>
        <w:spacing w:line="276" w:lineRule="auto"/>
        <w:jc w:val="both"/>
        <w:rPr>
          <w:sz w:val="16"/>
          <w:szCs w:val="16"/>
          <w:u w:val="single"/>
        </w:rPr>
      </w:pPr>
    </w:p>
    <w:p w:rsidR="00A23585" w:rsidRPr="0013580B" w:rsidRDefault="00A23585" w:rsidP="003D1F42">
      <w:pPr>
        <w:numPr>
          <w:ilvl w:val="0"/>
          <w:numId w:val="31"/>
        </w:numPr>
        <w:spacing w:line="276" w:lineRule="auto"/>
        <w:ind w:left="426"/>
        <w:jc w:val="both"/>
      </w:pP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A23585" w:rsidRDefault="00A23585" w:rsidP="003D1F42">
      <w:pPr>
        <w:numPr>
          <w:ilvl w:val="0"/>
          <w:numId w:val="31"/>
        </w:numPr>
        <w:spacing w:line="276" w:lineRule="auto"/>
        <w:ind w:left="426"/>
        <w:jc w:val="both"/>
      </w:pPr>
      <w:r w:rsidRPr="000D7AB1">
        <w:t xml:space="preserve">W celu wyłonienia najkorzystniejszej oferty w świetle kryterium ceny, </w:t>
      </w:r>
      <w:proofErr w:type="gramStart"/>
      <w:r w:rsidRPr="000D7AB1">
        <w:t xml:space="preserve">Zamawiający </w:t>
      </w:r>
      <w:r>
        <w:t xml:space="preserve">                     </w:t>
      </w:r>
      <w:r w:rsidRPr="000D7AB1">
        <w:t>do</w:t>
      </w:r>
      <w:proofErr w:type="gramEnd"/>
      <w:r w:rsidRPr="000D7AB1">
        <w:t xml:space="preserve"> porównania ofert będzie brał pod uwagę cenę brutto </w:t>
      </w:r>
      <w:r>
        <w:t>pakietu</w:t>
      </w:r>
      <w:r w:rsidRPr="000D7AB1">
        <w:t xml:space="preserve">. </w:t>
      </w:r>
    </w:p>
    <w:p w:rsidR="00A23585" w:rsidRPr="000D7AB1" w:rsidRDefault="00A23585" w:rsidP="003D1F42">
      <w:pPr>
        <w:numPr>
          <w:ilvl w:val="0"/>
          <w:numId w:val="31"/>
        </w:numPr>
        <w:spacing w:line="276" w:lineRule="auto"/>
        <w:ind w:left="426"/>
        <w:jc w:val="both"/>
      </w:pPr>
      <w:r w:rsidRPr="000D7AB1">
        <w:t>Wymagane jest by cena podana w ofercie obejmowała k</w:t>
      </w:r>
      <w:r>
        <w:t>oszty dostawy do Zamawiającego</w:t>
      </w:r>
      <w:r w:rsidRPr="000D7AB1">
        <w:t xml:space="preserve"> i wszelkie </w:t>
      </w:r>
      <w:proofErr w:type="gramStart"/>
      <w:r w:rsidRPr="000D7AB1">
        <w:t>inne  koszty</w:t>
      </w:r>
      <w:proofErr w:type="gramEnd"/>
      <w:r w:rsidRPr="000D7AB1">
        <w:t xml:space="preserve"> związane z przedmiotem zamówienia, w tym:</w:t>
      </w:r>
    </w:p>
    <w:p w:rsidR="00A23585" w:rsidRPr="000D7AB1" w:rsidRDefault="00A23585" w:rsidP="003D1F42">
      <w:pPr>
        <w:numPr>
          <w:ilvl w:val="0"/>
          <w:numId w:val="30"/>
        </w:numPr>
        <w:spacing w:line="276" w:lineRule="auto"/>
        <w:jc w:val="both"/>
      </w:pPr>
      <w:proofErr w:type="gramStart"/>
      <w:r w:rsidRPr="000D7AB1">
        <w:t>koszty</w:t>
      </w:r>
      <w:proofErr w:type="gramEnd"/>
      <w:r w:rsidRPr="000D7AB1">
        <w:t xml:space="preserve"> transportu krajowego i zagranicznego,</w:t>
      </w:r>
    </w:p>
    <w:p w:rsidR="00A23585" w:rsidRPr="000D7AB1" w:rsidRDefault="00A23585" w:rsidP="003D1F42">
      <w:pPr>
        <w:numPr>
          <w:ilvl w:val="0"/>
          <w:numId w:val="30"/>
        </w:numPr>
        <w:spacing w:line="276" w:lineRule="auto"/>
        <w:jc w:val="both"/>
      </w:pPr>
      <w:proofErr w:type="gramStart"/>
      <w:r w:rsidRPr="000D7AB1">
        <w:t>koszty</w:t>
      </w:r>
      <w:proofErr w:type="gramEnd"/>
      <w:r w:rsidRPr="000D7AB1">
        <w:t xml:space="preserve"> ubezpieczenia towaru w kraju i za granicą,</w:t>
      </w:r>
    </w:p>
    <w:p w:rsidR="00A23585" w:rsidRDefault="00A23585" w:rsidP="003D1F42">
      <w:pPr>
        <w:numPr>
          <w:ilvl w:val="0"/>
          <w:numId w:val="30"/>
        </w:numPr>
        <w:spacing w:line="276" w:lineRule="auto"/>
        <w:jc w:val="both"/>
      </w:pPr>
      <w:proofErr w:type="gramStart"/>
      <w:r w:rsidRPr="000D7AB1">
        <w:t>opłat</w:t>
      </w:r>
      <w:proofErr w:type="gramEnd"/>
      <w:r w:rsidRPr="000D7AB1">
        <w:t xml:space="preserve"> celnych i granicznych,</w:t>
      </w:r>
    </w:p>
    <w:p w:rsidR="00A23585" w:rsidRPr="007D62E1" w:rsidRDefault="00A23585" w:rsidP="003D1F42">
      <w:pPr>
        <w:numPr>
          <w:ilvl w:val="0"/>
          <w:numId w:val="32"/>
        </w:numPr>
        <w:tabs>
          <w:tab w:val="clear" w:pos="720"/>
          <w:tab w:val="num" w:pos="426"/>
        </w:tabs>
        <w:spacing w:line="276" w:lineRule="auto"/>
        <w:ind w:left="426"/>
        <w:jc w:val="both"/>
        <w:rPr>
          <w:b/>
        </w:rPr>
      </w:pPr>
      <w:r w:rsidRPr="000D7AB1">
        <w:t xml:space="preserve">Waluta ceny oferowanej PLN; </w:t>
      </w:r>
    </w:p>
    <w:p w:rsidR="00A23585" w:rsidRDefault="00A23585" w:rsidP="00A23585">
      <w:pPr>
        <w:spacing w:line="276" w:lineRule="auto"/>
        <w:jc w:val="both"/>
        <w:rPr>
          <w:b/>
        </w:rPr>
      </w:pPr>
      <w:r>
        <w:rPr>
          <w:b/>
        </w:rPr>
        <w:t xml:space="preserve">Błąd w obliczeniu ceny spowoduje odrzucenie oferty z zastrzeżeniem art. 87 ust. 2 </w:t>
      </w:r>
      <w:proofErr w:type="gramStart"/>
      <w:r>
        <w:rPr>
          <w:b/>
        </w:rPr>
        <w:t>pkt 2.  Błąd</w:t>
      </w:r>
      <w:proofErr w:type="gramEnd"/>
      <w:r>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23585" w:rsidRDefault="00A23585" w:rsidP="00A23585">
      <w:pPr>
        <w:spacing w:line="276" w:lineRule="auto"/>
        <w:jc w:val="both"/>
        <w:rPr>
          <w:b/>
          <w:strike/>
        </w:rPr>
      </w:pP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w:t>
      </w:r>
      <w:r w:rsidRPr="00A23585">
        <w:rPr>
          <w:i/>
          <w:iCs/>
          <w:color w:val="auto"/>
        </w:rPr>
        <w:lastRenderedPageBreak/>
        <w:t xml:space="preserve">podatkowego, wskazując nazwę (rodzaj) towaru lub usługi, których dostawa lub świadczenie będzie prowadzić do jego powstania, oraz </w:t>
      </w:r>
      <w:r w:rsidRPr="00227EF5">
        <w:rPr>
          <w:i/>
          <w:iCs/>
        </w:rPr>
        <w:t>wskazując ich wartość bez kwoty podatku.</w:t>
      </w:r>
    </w:p>
    <w:p w:rsidR="00A23585" w:rsidRDefault="00A23585" w:rsidP="003E0FBB">
      <w:pPr>
        <w:spacing w:line="276" w:lineRule="auto"/>
        <w:rPr>
          <w:i/>
          <w:iCs/>
        </w:rPr>
      </w:pPr>
      <w:r w:rsidRPr="00227EF5">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590FD9" w:rsidRDefault="00590FD9" w:rsidP="00013E20">
      <w:pPr>
        <w:rPr>
          <w:b/>
        </w:rPr>
      </w:pPr>
    </w:p>
    <w:p w:rsidR="00A23585" w:rsidRPr="0013580B" w:rsidRDefault="00A23585" w:rsidP="00A23585">
      <w:pPr>
        <w:spacing w:line="276" w:lineRule="auto"/>
        <w:rPr>
          <w:b/>
        </w:rPr>
      </w:pPr>
      <w:r w:rsidRPr="000D7AB1">
        <w:rPr>
          <w:b/>
        </w:rPr>
        <w:t>Rozdział X</w:t>
      </w:r>
      <w:r>
        <w:rPr>
          <w:b/>
        </w:rPr>
        <w:t xml:space="preserve">.         </w:t>
      </w:r>
      <w:r w:rsidRPr="000D7AB1">
        <w:rPr>
          <w:b/>
        </w:rPr>
        <w:t xml:space="preserve"> </w:t>
      </w:r>
      <w:r w:rsidRPr="000D7AB1">
        <w:rPr>
          <w:b/>
          <w:u w:val="single"/>
        </w:rPr>
        <w:t xml:space="preserve">INFORMACJE DOTYCZĄCE MIEJSCA </w:t>
      </w:r>
      <w:proofErr w:type="gramStart"/>
      <w:r w:rsidRPr="000D7AB1">
        <w:rPr>
          <w:b/>
          <w:u w:val="single"/>
        </w:rPr>
        <w:t>I  TERMINU</w:t>
      </w:r>
      <w:proofErr w:type="gramEnd"/>
      <w:r w:rsidRPr="000D7AB1">
        <w:rPr>
          <w:b/>
          <w:u w:val="single"/>
        </w:rPr>
        <w:t xml:space="preserve">    </w:t>
      </w:r>
      <w:r w:rsidRPr="000D7AB1">
        <w:rPr>
          <w:b/>
        </w:rPr>
        <w:br/>
        <w:t xml:space="preserve">                                                            </w:t>
      </w:r>
      <w:r w:rsidRPr="000D7AB1">
        <w:rPr>
          <w:b/>
          <w:u w:val="single"/>
        </w:rPr>
        <w:t>SKŁADANIA OFERT</w:t>
      </w:r>
      <w:r w:rsidRPr="000D7AB1">
        <w:rPr>
          <w:b/>
          <w:sz w:val="28"/>
        </w:rPr>
        <w:t xml:space="preserve">                                                </w:t>
      </w:r>
    </w:p>
    <w:p w:rsidR="00A23585" w:rsidRDefault="00A23585" w:rsidP="003D1F42">
      <w:pPr>
        <w:numPr>
          <w:ilvl w:val="0"/>
          <w:numId w:val="33"/>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Pr="000D7AB1">
        <w:t xml:space="preserve">należy złożyć do dnia </w:t>
      </w:r>
      <w:r w:rsidR="002E18D5">
        <w:rPr>
          <w:b/>
        </w:rPr>
        <w:t>20.04.</w:t>
      </w:r>
      <w:r>
        <w:rPr>
          <w:b/>
        </w:rPr>
        <w:t>2016r.</w:t>
      </w:r>
      <w:r w:rsidRPr="00F07023">
        <w:t xml:space="preserve"> d</w:t>
      </w:r>
      <w:r w:rsidRPr="000D7AB1">
        <w:t>o godz</w:t>
      </w:r>
      <w:proofErr w:type="gramStart"/>
      <w:r w:rsidRPr="000D7AB1">
        <w:t xml:space="preserve">. </w:t>
      </w:r>
      <w:r w:rsidRPr="000D7AB1">
        <w:rPr>
          <w:b/>
        </w:rPr>
        <w:t>10</w:t>
      </w:r>
      <w:r>
        <w:rPr>
          <w:b/>
        </w:rPr>
        <w:t>:00</w:t>
      </w:r>
      <w:r w:rsidRPr="000D7AB1">
        <w:t xml:space="preserve"> w</w:t>
      </w:r>
      <w:proofErr w:type="gramEnd"/>
      <w:r w:rsidRPr="000D7AB1">
        <w:t xml:space="preserve"> </w:t>
      </w:r>
      <w:r w:rsidRPr="000D7AB1">
        <w:rPr>
          <w:b/>
        </w:rPr>
        <w:t>4 Wojskowym Szpitalu Klinicznym</w:t>
      </w:r>
      <w:r>
        <w:rPr>
          <w:b/>
        </w:rPr>
        <w:t xml:space="preserve"> </w:t>
      </w:r>
      <w:r w:rsidRPr="000D7AB1">
        <w:rPr>
          <w:b/>
        </w:rPr>
        <w:t xml:space="preserve">z Polikliniką SP ZOZ Wrocław, ul. Weigla 5 – budynek WYDZIAŁU ADMINISTRACJI OGÓLNEJ pok. nr </w:t>
      </w:r>
      <w:r>
        <w:rPr>
          <w:b/>
        </w:rPr>
        <w:t>18</w:t>
      </w:r>
      <w:r w:rsidRPr="000D7AB1">
        <w:rPr>
          <w:b/>
        </w:rPr>
        <w:t>.</w:t>
      </w:r>
    </w:p>
    <w:p w:rsidR="00A23585" w:rsidRPr="00D45806" w:rsidRDefault="00A23585" w:rsidP="003D1F42">
      <w:pPr>
        <w:numPr>
          <w:ilvl w:val="0"/>
          <w:numId w:val="33"/>
        </w:numPr>
        <w:spacing w:line="276" w:lineRule="auto"/>
        <w:ind w:left="426" w:hanging="426"/>
        <w:jc w:val="both"/>
      </w:pPr>
      <w:r w:rsidRPr="00D45806">
        <w:t>Oferta powinna być złożona w sposób uniemożliwiający jej przypadkowe otwarcie.</w:t>
      </w:r>
    </w:p>
    <w:p w:rsidR="00A23585" w:rsidRPr="00D45806" w:rsidRDefault="00A23585" w:rsidP="003D1F42">
      <w:pPr>
        <w:numPr>
          <w:ilvl w:val="0"/>
          <w:numId w:val="33"/>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A23585" w:rsidRPr="007D62E1" w:rsidRDefault="00A23585" w:rsidP="003D1F42">
      <w:pPr>
        <w:numPr>
          <w:ilvl w:val="0"/>
          <w:numId w:val="33"/>
        </w:numPr>
        <w:spacing w:line="276" w:lineRule="auto"/>
        <w:ind w:left="426" w:hanging="426"/>
        <w:jc w:val="both"/>
      </w:pPr>
      <w:r w:rsidRPr="00D45806">
        <w:t>Oferta złożona po terminie zostanie zwrócona Wykonawcy zgodnie z art. 84 ust. 2 PZP.</w:t>
      </w: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7009D8" w:rsidRPr="00C52499" w:rsidRDefault="007009D8" w:rsidP="00013E20">
      <w:pPr>
        <w:pStyle w:val="Bezodstpw"/>
        <w:jc w:val="both"/>
        <w:rPr>
          <w:color w:val="000000"/>
        </w:rPr>
      </w:pPr>
    </w:p>
    <w:p w:rsidR="004C5363" w:rsidRPr="00684393" w:rsidRDefault="004C5363" w:rsidP="00013E20">
      <w:pPr>
        <w:rPr>
          <w:b/>
        </w:rPr>
      </w:pPr>
    </w:p>
    <w:p w:rsidR="00A23585" w:rsidRPr="000D7AB1" w:rsidRDefault="00A23585" w:rsidP="00A23585">
      <w:pPr>
        <w:spacing w:line="276" w:lineRule="auto"/>
        <w:jc w:val="center"/>
        <w:rPr>
          <w:b/>
          <w:u w:val="single"/>
        </w:rPr>
      </w:pPr>
      <w:r w:rsidRPr="000D7AB1">
        <w:rPr>
          <w:b/>
        </w:rPr>
        <w:t xml:space="preserve">Rozdział XI.   </w:t>
      </w:r>
      <w:r w:rsidRPr="000D7AB1">
        <w:rPr>
          <w:b/>
          <w:u w:val="single"/>
        </w:rPr>
        <w:t xml:space="preserve">TRYB UDZIELANIA WYJAŚNIEŃ W SPRAWACH </w:t>
      </w:r>
      <w:proofErr w:type="gramStart"/>
      <w:r w:rsidRPr="000D7AB1">
        <w:rPr>
          <w:b/>
          <w:u w:val="single"/>
        </w:rPr>
        <w:t>DOTYCZĄCYCH           SPECYFIKACJI</w:t>
      </w:r>
      <w:proofErr w:type="gramEnd"/>
      <w:r w:rsidRPr="000D7AB1">
        <w:rPr>
          <w:b/>
          <w:u w:val="single"/>
        </w:rPr>
        <w:t xml:space="preserve"> ISTOTNYCHWARUNKÓW ZAMÓWIENIA</w:t>
      </w:r>
    </w:p>
    <w:p w:rsidR="00A23585" w:rsidRPr="000D7AB1" w:rsidRDefault="00A23585" w:rsidP="00A23585">
      <w:pPr>
        <w:spacing w:line="276" w:lineRule="auto"/>
        <w:rPr>
          <w:b/>
          <w:sz w:val="28"/>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rPr>
          <w:color w:val="000000"/>
        </w:rPr>
        <w:t xml:space="preserve">Wykonawca może zwrócić się do zamawiającego o wyjaśnienie treści SIWZ zgodnie z art. 38 PZP. </w:t>
      </w:r>
    </w:p>
    <w:p w:rsidR="00A23585"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w:t>
      </w:r>
      <w:proofErr w:type="gramStart"/>
      <w:r w:rsidRPr="000D7AB1">
        <w:t xml:space="preserve"> 7:30 – 15:00) w</w:t>
      </w:r>
      <w:proofErr w:type="gramEnd"/>
      <w:r w:rsidRPr="000D7AB1">
        <w:t xml:space="preserve"> sprawach jw. upoważnione są tylko niżej wymienione osoby i tylko pod podanymi numerami telefonów i faksów: </w:t>
      </w:r>
    </w:p>
    <w:p w:rsidR="00A23585" w:rsidRDefault="00A23585" w:rsidP="003D1F42">
      <w:pPr>
        <w:numPr>
          <w:ilvl w:val="0"/>
          <w:numId w:val="34"/>
        </w:numPr>
        <w:tabs>
          <w:tab w:val="num" w:pos="426"/>
        </w:tabs>
        <w:spacing w:line="276" w:lineRule="auto"/>
        <w:jc w:val="both"/>
      </w:pPr>
      <w:r>
        <w:rPr>
          <w:b/>
        </w:rPr>
        <w:t>Agnieszka Mikulska, Edyta Janicka</w:t>
      </w:r>
      <w:r w:rsidRPr="0013580B">
        <w:rPr>
          <w:b/>
        </w:rPr>
        <w:t xml:space="preserve"> </w:t>
      </w:r>
      <w:r>
        <w:t xml:space="preserve">tel. 261 660 128 </w:t>
      </w:r>
      <w:proofErr w:type="gramStart"/>
      <w:r>
        <w:t>lub 261 660 468</w:t>
      </w:r>
      <w:r w:rsidRPr="0013580B">
        <w:rPr>
          <w:b/>
        </w:rPr>
        <w:t xml:space="preserve">,  </w:t>
      </w:r>
      <w:r>
        <w:t>Sekcja</w:t>
      </w:r>
      <w:proofErr w:type="gramEnd"/>
      <w:r>
        <w:t xml:space="preserve"> Sprzętu Medycznego</w:t>
      </w:r>
      <w:r w:rsidRPr="0013580B">
        <w:rPr>
          <w:b/>
        </w:rPr>
        <w:t xml:space="preserve"> – </w:t>
      </w:r>
      <w:r w:rsidRPr="00684393">
        <w:t>w sprawach przedmiotu zamówienia</w:t>
      </w:r>
      <w:r>
        <w:t>;</w:t>
      </w:r>
    </w:p>
    <w:p w:rsidR="00A23585" w:rsidRPr="0013580B" w:rsidRDefault="001E10D1" w:rsidP="003D1F42">
      <w:pPr>
        <w:numPr>
          <w:ilvl w:val="0"/>
          <w:numId w:val="34"/>
        </w:numPr>
        <w:tabs>
          <w:tab w:val="num" w:pos="426"/>
        </w:tabs>
        <w:spacing w:line="276" w:lineRule="auto"/>
        <w:jc w:val="both"/>
      </w:pPr>
      <w:r>
        <w:rPr>
          <w:b/>
          <w:szCs w:val="20"/>
        </w:rPr>
        <w:t xml:space="preserve">Arletta </w:t>
      </w:r>
      <w:proofErr w:type="spellStart"/>
      <w:r>
        <w:rPr>
          <w:b/>
          <w:szCs w:val="20"/>
        </w:rPr>
        <w:t>Abadżijewa</w:t>
      </w:r>
      <w:proofErr w:type="spellEnd"/>
      <w:r w:rsidR="00A23585" w:rsidRPr="0013580B">
        <w:rPr>
          <w:b/>
          <w:szCs w:val="20"/>
        </w:rPr>
        <w:t xml:space="preserve"> </w:t>
      </w:r>
      <w:r w:rsidR="00A23585">
        <w:t>tel</w:t>
      </w:r>
      <w:r w:rsidR="00A23585" w:rsidRPr="0013580B">
        <w:rPr>
          <w:szCs w:val="20"/>
        </w:rPr>
        <w:t>. 261 660 119 Sekcja Zamówień Publicznych (budynek Logistyki) pok</w:t>
      </w:r>
      <w:r w:rsidR="00A23585">
        <w:rPr>
          <w:szCs w:val="20"/>
        </w:rPr>
        <w:t>. nr 16 - w sprawach formalnych;</w:t>
      </w:r>
    </w:p>
    <w:p w:rsidR="00A23585" w:rsidRPr="0013580B" w:rsidRDefault="00A23585" w:rsidP="003D1F42">
      <w:pPr>
        <w:numPr>
          <w:ilvl w:val="0"/>
          <w:numId w:val="34"/>
        </w:numPr>
        <w:tabs>
          <w:tab w:val="num" w:pos="426"/>
        </w:tabs>
        <w:spacing w:line="276" w:lineRule="auto"/>
        <w:jc w:val="both"/>
      </w:pPr>
      <w:r w:rsidRPr="0013580B">
        <w:rPr>
          <w:b/>
          <w:szCs w:val="20"/>
        </w:rPr>
        <w:t xml:space="preserve">Fax: </w:t>
      </w:r>
      <w:r w:rsidRPr="0013580B">
        <w:rPr>
          <w:szCs w:val="20"/>
        </w:rPr>
        <w:t>261 660 119 - Sekcja Zamówień Publicznych.</w:t>
      </w:r>
    </w:p>
    <w:p w:rsidR="00C27B47" w:rsidRDefault="00C27B47" w:rsidP="00013E20">
      <w:pPr>
        <w:pStyle w:val="Tekstpodstawowy"/>
        <w:jc w:val="left"/>
        <w:rPr>
          <w:sz w:val="24"/>
          <w:u w:val="none"/>
        </w:rPr>
      </w:pPr>
    </w:p>
    <w:p w:rsidR="00A23585" w:rsidRDefault="00A23585" w:rsidP="00A23585">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A23585" w:rsidRPr="000D7AB1" w:rsidRDefault="00A23585" w:rsidP="00A23585">
      <w:pPr>
        <w:spacing w:line="276" w:lineRule="auto"/>
        <w:jc w:val="both"/>
        <w:rPr>
          <w:b/>
          <w:szCs w:val="20"/>
        </w:rPr>
      </w:pPr>
      <w:r w:rsidRPr="000D7AB1">
        <w:rPr>
          <w:b/>
          <w:szCs w:val="20"/>
        </w:rPr>
        <w:lastRenderedPageBreak/>
        <w:t xml:space="preserve">Rozdział XII.      </w:t>
      </w:r>
      <w:r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072EB2" w:rsidRDefault="00072EB2" w:rsidP="00013E20">
      <w:pPr>
        <w:rPr>
          <w:b/>
        </w:rPr>
      </w:pPr>
    </w:p>
    <w:p w:rsidR="00A23585" w:rsidRPr="000D7AB1" w:rsidRDefault="00A23585" w:rsidP="00A23585">
      <w:pPr>
        <w:spacing w:line="276" w:lineRule="auto"/>
        <w:jc w:val="both"/>
        <w:rPr>
          <w:b/>
          <w:u w:val="single"/>
        </w:rPr>
      </w:pPr>
      <w:r>
        <w:rPr>
          <w:b/>
        </w:rPr>
        <w:t>Rozdział XIII</w:t>
      </w:r>
      <w:r w:rsidRPr="000D7AB1">
        <w:rPr>
          <w:b/>
        </w:rPr>
        <w:t xml:space="preserve">.                   </w:t>
      </w:r>
      <w:r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A23585" w:rsidRDefault="00A23585"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Pr>
          <w:b/>
        </w:rPr>
        <w:t>I</w:t>
      </w:r>
      <w:r w:rsidRPr="000D7AB1">
        <w:rPr>
          <w:b/>
        </w:rPr>
        <w:t xml:space="preserve">V.              </w:t>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2E18D5">
        <w:rPr>
          <w:b/>
        </w:rPr>
        <w:t>20.04.</w:t>
      </w:r>
      <w:r>
        <w:rPr>
          <w:b/>
        </w:rPr>
        <w:t>2016r.</w:t>
      </w:r>
      <w:r w:rsidRPr="000D7AB1">
        <w:rPr>
          <w:b/>
        </w:rPr>
        <w:t>o godz</w:t>
      </w:r>
      <w:proofErr w:type="gramStart"/>
      <w:r w:rsidRPr="000D7AB1">
        <w:rPr>
          <w:b/>
        </w:rPr>
        <w:t>. 11</w:t>
      </w:r>
      <w:r>
        <w:rPr>
          <w:b/>
        </w:rPr>
        <w:t>:00</w:t>
      </w:r>
      <w:r w:rsidRPr="000D7AB1">
        <w:rPr>
          <w:b/>
        </w:rPr>
        <w:t>. Otwarcie</w:t>
      </w:r>
      <w:proofErr w:type="gramEnd"/>
      <w:r w:rsidRPr="000D7AB1">
        <w:rPr>
          <w:b/>
        </w:rPr>
        <w:t xml:space="preserve"> ofert jest jawne</w:t>
      </w:r>
      <w:r w:rsidRPr="000D7AB1">
        <w:t>.</w:t>
      </w:r>
    </w:p>
    <w:p w:rsidR="00A23585" w:rsidRDefault="00A23585" w:rsidP="00A23585">
      <w:pPr>
        <w:numPr>
          <w:ilvl w:val="0"/>
          <w:numId w:val="1"/>
        </w:numPr>
        <w:spacing w:line="276" w:lineRule="auto"/>
        <w:jc w:val="both"/>
      </w:pPr>
      <w:r w:rsidRPr="000D7AB1">
        <w:t xml:space="preserve">W trakcie otwarcia ofert zostaną </w:t>
      </w:r>
      <w:proofErr w:type="gramStart"/>
      <w:r w:rsidRPr="000D7AB1">
        <w:t>ogłoszone co</w:t>
      </w:r>
      <w:proofErr w:type="gramEnd"/>
      <w:r w:rsidRPr="000D7AB1">
        <w:t xml:space="preserve"> najmniej:</w:t>
      </w:r>
    </w:p>
    <w:p w:rsidR="00A23585" w:rsidRDefault="00A23585" w:rsidP="003D1F42">
      <w:pPr>
        <w:numPr>
          <w:ilvl w:val="0"/>
          <w:numId w:val="35"/>
        </w:numPr>
        <w:spacing w:line="276" w:lineRule="auto"/>
        <w:jc w:val="both"/>
      </w:pPr>
      <w:proofErr w:type="gramStart"/>
      <w:r w:rsidRPr="000D7AB1">
        <w:t>kwota</w:t>
      </w:r>
      <w:proofErr w:type="gramEnd"/>
      <w:r w:rsidRPr="000D7AB1">
        <w:t>, którą Zamawiający zamierza przeznaczyć na realizację zamówienia</w:t>
      </w:r>
      <w:r>
        <w:t>;</w:t>
      </w:r>
    </w:p>
    <w:p w:rsidR="00A23585" w:rsidRDefault="00A23585" w:rsidP="003D1F42">
      <w:pPr>
        <w:numPr>
          <w:ilvl w:val="0"/>
          <w:numId w:val="35"/>
        </w:numPr>
        <w:spacing w:line="276" w:lineRule="auto"/>
        <w:jc w:val="both"/>
      </w:pPr>
      <w:proofErr w:type="gramStart"/>
      <w:r w:rsidRPr="000D7AB1">
        <w:t>nazwa</w:t>
      </w:r>
      <w:proofErr w:type="gramEnd"/>
      <w:r w:rsidRPr="000D7AB1">
        <w:t xml:space="preserve"> i adres Wykonawcy</w:t>
      </w:r>
      <w:r>
        <w:t>, którego oferta jest otwierana;</w:t>
      </w:r>
    </w:p>
    <w:p w:rsidR="00A23585" w:rsidRDefault="00A23585" w:rsidP="003D1F42">
      <w:pPr>
        <w:numPr>
          <w:ilvl w:val="0"/>
          <w:numId w:val="35"/>
        </w:numPr>
        <w:spacing w:line="276" w:lineRule="auto"/>
        <w:jc w:val="both"/>
      </w:pPr>
      <w:proofErr w:type="gramStart"/>
      <w:r w:rsidRPr="000D7AB1">
        <w:t>cena</w:t>
      </w:r>
      <w:proofErr w:type="gramEnd"/>
      <w:r w:rsidRPr="000D7AB1">
        <w:t xml:space="preserve"> ofer</w:t>
      </w:r>
      <w:r>
        <w:t>ty, termin wykonania zamówienia;</w:t>
      </w:r>
    </w:p>
    <w:p w:rsidR="00A23585" w:rsidRPr="005D4DC8" w:rsidRDefault="00A23585" w:rsidP="003D1F42">
      <w:pPr>
        <w:numPr>
          <w:ilvl w:val="0"/>
          <w:numId w:val="35"/>
        </w:numPr>
        <w:spacing w:line="276" w:lineRule="auto"/>
        <w:jc w:val="both"/>
      </w:pPr>
      <w:proofErr w:type="gramStart"/>
      <w:r>
        <w:t>okres</w:t>
      </w:r>
      <w:proofErr w:type="gramEnd"/>
      <w:r>
        <w:t xml:space="preserve"> ważności</w:t>
      </w:r>
      <w:r w:rsidRPr="000D7AB1">
        <w:t>, warunki płatności zawarte w ofercie.</w:t>
      </w:r>
    </w:p>
    <w:p w:rsidR="00C72F74" w:rsidRDefault="00C72F74" w:rsidP="00013E20">
      <w:pPr>
        <w:jc w:val="both"/>
        <w:rPr>
          <w:b/>
        </w:rPr>
      </w:pPr>
    </w:p>
    <w:p w:rsidR="00A23585" w:rsidRPr="000D7AB1" w:rsidRDefault="00A23585" w:rsidP="00A23585">
      <w:pPr>
        <w:spacing w:line="276" w:lineRule="auto"/>
        <w:jc w:val="both"/>
        <w:rPr>
          <w:b/>
          <w:u w:val="single"/>
        </w:rPr>
      </w:pPr>
      <w:r w:rsidRPr="000D7AB1">
        <w:rPr>
          <w:b/>
        </w:rPr>
        <w:t xml:space="preserve">Rozdział XV.                      </w:t>
      </w:r>
      <w:r w:rsidRPr="000D7AB1">
        <w:rPr>
          <w:b/>
          <w:u w:val="single"/>
        </w:rPr>
        <w:t>SPOSÓB OCENY OFERT</w:t>
      </w:r>
    </w:p>
    <w:p w:rsidR="00A23585" w:rsidRPr="000D7AB1" w:rsidRDefault="00A23585" w:rsidP="00A23585">
      <w:pPr>
        <w:spacing w:line="276" w:lineRule="auto"/>
        <w:jc w:val="both"/>
        <w:rPr>
          <w:b/>
          <w:u w:val="single"/>
        </w:rPr>
      </w:pPr>
    </w:p>
    <w:p w:rsidR="00A23585" w:rsidRPr="00227EF5" w:rsidRDefault="00A23585" w:rsidP="00A23585">
      <w:pPr>
        <w:numPr>
          <w:ilvl w:val="0"/>
          <w:numId w:val="2"/>
        </w:numPr>
        <w:spacing w:line="276" w:lineRule="auto"/>
        <w:jc w:val="both"/>
      </w:pPr>
      <w:r w:rsidRPr="00227EF5">
        <w:t xml:space="preserve">Po zakończeniu części jawnej – Zamawiający dokona wstępnej weryfikacji ofert, </w:t>
      </w:r>
      <w:proofErr w:type="gramStart"/>
      <w:r w:rsidRPr="00227EF5">
        <w:t xml:space="preserve">które  </w:t>
      </w:r>
      <w:r w:rsidRPr="00227EF5">
        <w:br/>
        <w:t>części</w:t>
      </w:r>
      <w:proofErr w:type="gramEnd"/>
      <w:r w:rsidRPr="00227EF5">
        <w:t xml:space="preserve"> są jawne i mogą być udostępniane innym uczestnikom postępowania. W dalszej części dokona badania ofert.</w:t>
      </w:r>
    </w:p>
    <w:p w:rsidR="00A23585" w:rsidRPr="00227EF5" w:rsidRDefault="00A23585" w:rsidP="00A23585">
      <w:pPr>
        <w:numPr>
          <w:ilvl w:val="0"/>
          <w:numId w:val="2"/>
        </w:numPr>
        <w:spacing w:line="276" w:lineRule="auto"/>
        <w:jc w:val="both"/>
      </w:pPr>
      <w:r w:rsidRPr="00227EF5">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227EF5">
        <w:t>nie spełniające</w:t>
      </w:r>
      <w:proofErr w:type="gramEnd"/>
      <w:r w:rsidRPr="00227EF5">
        <w:t xml:space="preserve"> wymagań i </w:t>
      </w:r>
      <w:r w:rsidRPr="00227EF5">
        <w:lastRenderedPageBreak/>
        <w:t xml:space="preserve">warunków określonych w SIWZ. Komisja dokona oceny i wyboru najkorzystniejszej oferty spośród ofert </w:t>
      </w:r>
      <w:proofErr w:type="gramStart"/>
      <w:r w:rsidRPr="00227EF5">
        <w:t>nie odrzuconych</w:t>
      </w:r>
      <w:proofErr w:type="gramEnd"/>
      <w:r w:rsidRPr="00227EF5">
        <w:t>, zgodnie z kryterium określonym w rozdziale VIII.</w:t>
      </w:r>
    </w:p>
    <w:p w:rsidR="00A23585" w:rsidRPr="009E77D8" w:rsidRDefault="00A23585" w:rsidP="00A23585">
      <w:pPr>
        <w:numPr>
          <w:ilvl w:val="0"/>
          <w:numId w:val="2"/>
        </w:numPr>
        <w:spacing w:line="276" w:lineRule="auto"/>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A23585" w:rsidRPr="009E77D8" w:rsidRDefault="00A23585" w:rsidP="00C65DE5">
      <w:pPr>
        <w:numPr>
          <w:ilvl w:val="0"/>
          <w:numId w:val="13"/>
        </w:numPr>
        <w:spacing w:line="276" w:lineRule="auto"/>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proofErr w:type="spellStart"/>
      <w:r>
        <w:t>t.j</w:t>
      </w:r>
      <w:proofErr w:type="spellEnd"/>
      <w:r>
        <w:t xml:space="preserve">. </w:t>
      </w:r>
      <w:r w:rsidRPr="009E77D8">
        <w:t xml:space="preserve">Dz. U. </w:t>
      </w:r>
      <w:proofErr w:type="gramStart"/>
      <w:r>
        <w:t>z</w:t>
      </w:r>
      <w:proofErr w:type="gramEnd"/>
      <w:r>
        <w:t xml:space="preserve"> 2015r. poz. 2008</w:t>
      </w:r>
      <w:r w:rsidRPr="009E77D8">
        <w:t>);</w:t>
      </w:r>
    </w:p>
    <w:p w:rsidR="00A23585" w:rsidRDefault="00A23585" w:rsidP="00C65DE5">
      <w:pPr>
        <w:numPr>
          <w:ilvl w:val="0"/>
          <w:numId w:val="13"/>
        </w:numPr>
        <w:spacing w:line="276" w:lineRule="auto"/>
        <w:jc w:val="both"/>
      </w:pPr>
      <w:proofErr w:type="gramStart"/>
      <w:r w:rsidRPr="009E77D8">
        <w:t>pomocy</w:t>
      </w:r>
      <w:proofErr w:type="gramEnd"/>
      <w:r w:rsidRPr="009E77D8">
        <w:t xml:space="preserve"> publicznej udzielonej na podstawie odrębnych przepisów.</w:t>
      </w:r>
    </w:p>
    <w:p w:rsidR="00A23585" w:rsidRDefault="00A23585" w:rsidP="00A23585">
      <w:pPr>
        <w:numPr>
          <w:ilvl w:val="0"/>
          <w:numId w:val="2"/>
        </w:numPr>
        <w:spacing w:line="276" w:lineRule="auto"/>
        <w:jc w:val="both"/>
      </w:pPr>
      <w:r>
        <w:t>Obowiązek wykazania, że oferta nie zawiera rażąco niskiej ceny, spoczywa na Wykonawcy.</w:t>
      </w:r>
    </w:p>
    <w:p w:rsidR="00A23585" w:rsidRDefault="00A23585" w:rsidP="00A23585">
      <w:pPr>
        <w:numPr>
          <w:ilvl w:val="0"/>
          <w:numId w:val="2"/>
        </w:numPr>
        <w:spacing w:line="276" w:lineRule="auto"/>
        <w:jc w:val="both"/>
      </w:pPr>
      <w:r>
        <w:t xml:space="preserve">Wykonawca może zostać wykluczony na podstawie art. 24 i art. 24b ust. 3 </w:t>
      </w:r>
      <w:proofErr w:type="spellStart"/>
      <w:r>
        <w:t>Pzp</w:t>
      </w:r>
      <w:proofErr w:type="spellEnd"/>
      <w:r>
        <w:t>.</w:t>
      </w:r>
    </w:p>
    <w:p w:rsidR="00A23585" w:rsidRDefault="00A23585" w:rsidP="00A23585">
      <w:pPr>
        <w:numPr>
          <w:ilvl w:val="0"/>
          <w:numId w:val="2"/>
        </w:numPr>
        <w:spacing w:line="276" w:lineRule="auto"/>
        <w:jc w:val="both"/>
      </w:pPr>
      <w:r>
        <w:t>Oferta może zostać odrzucona na podstawie art. 89 PZP z zastrzeżeniem art. 87 ust. 2 PZP</w:t>
      </w:r>
    </w:p>
    <w:p w:rsidR="00B13268" w:rsidRPr="00E93E0A" w:rsidRDefault="00B13268" w:rsidP="00B13268">
      <w:pPr>
        <w:ind w:left="397"/>
        <w:jc w:val="both"/>
      </w:pPr>
    </w:p>
    <w:p w:rsidR="00A23585" w:rsidRPr="000D7AB1" w:rsidRDefault="00A23585" w:rsidP="00A23585">
      <w:pPr>
        <w:spacing w:line="276" w:lineRule="auto"/>
        <w:jc w:val="both"/>
        <w:rPr>
          <w:b/>
          <w:u w:val="single"/>
        </w:rPr>
      </w:pPr>
      <w:r>
        <w:rPr>
          <w:b/>
        </w:rPr>
        <w:t>Rozdział XVI</w:t>
      </w:r>
      <w:r w:rsidRPr="000D7AB1">
        <w:rPr>
          <w:b/>
        </w:rPr>
        <w:t xml:space="preserve">.               </w:t>
      </w:r>
      <w:r w:rsidRPr="000D7AB1">
        <w:rPr>
          <w:b/>
          <w:u w:val="single"/>
        </w:rPr>
        <w:t>OBOWIĄZKI ZAMAWIAJĄCEGO</w:t>
      </w:r>
    </w:p>
    <w:p w:rsidR="00A23585" w:rsidRPr="000D7AB1" w:rsidRDefault="00A23585" w:rsidP="00A23585">
      <w:pPr>
        <w:spacing w:line="276" w:lineRule="auto"/>
        <w:jc w:val="both"/>
        <w:rPr>
          <w:b/>
          <w:u w:val="single"/>
        </w:rPr>
      </w:pPr>
    </w:p>
    <w:p w:rsidR="00A23585" w:rsidRDefault="00A23585" w:rsidP="00A23585">
      <w:pPr>
        <w:numPr>
          <w:ilvl w:val="3"/>
          <w:numId w:val="2"/>
        </w:numPr>
        <w:tabs>
          <w:tab w:val="clear" w:pos="2880"/>
          <w:tab w:val="num" w:pos="426"/>
        </w:tabs>
        <w:spacing w:line="276" w:lineRule="auto"/>
        <w:ind w:left="426"/>
        <w:jc w:val="both"/>
      </w:pPr>
      <w:r w:rsidRPr="00E93E0A">
        <w:t>Niezwłocznie po wyborze najkorzystniejszej oferty zamawiający jednocześnie zawiadamia wykonawców, którzy złożyli oferty, o:</w:t>
      </w:r>
    </w:p>
    <w:p w:rsidR="00A23585" w:rsidRDefault="00A23585" w:rsidP="003D1F42">
      <w:pPr>
        <w:numPr>
          <w:ilvl w:val="0"/>
          <w:numId w:val="36"/>
        </w:numPr>
        <w:spacing w:line="276" w:lineRule="auto"/>
        <w:jc w:val="both"/>
      </w:pPr>
      <w:proofErr w:type="gramStart"/>
      <w:r w:rsidRPr="00E93E0A">
        <w:t>wyborze</w:t>
      </w:r>
      <w:proofErr w:type="gramEnd"/>
      <w:r w:rsidRPr="00E93E0A">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t>e dostępnym w swojej siedzibie);</w:t>
      </w:r>
    </w:p>
    <w:p w:rsidR="00A23585" w:rsidRDefault="00A23585" w:rsidP="003D1F42">
      <w:pPr>
        <w:numPr>
          <w:ilvl w:val="0"/>
          <w:numId w:val="36"/>
        </w:numPr>
        <w:spacing w:line="276" w:lineRule="auto"/>
        <w:jc w:val="both"/>
      </w:pPr>
      <w:proofErr w:type="gramStart"/>
      <w:r w:rsidRPr="00E93E0A">
        <w:t>wykonawcach</w:t>
      </w:r>
      <w:proofErr w:type="gramEnd"/>
      <w:r w:rsidRPr="00E93E0A">
        <w:t xml:space="preserve">, których oferty zostały odrzucone, podając uzasadnienie faktyczne </w:t>
      </w:r>
      <w:r>
        <w:t>i prawne;</w:t>
      </w:r>
    </w:p>
    <w:p w:rsidR="00A23585" w:rsidRDefault="00A23585" w:rsidP="003D1F42">
      <w:pPr>
        <w:numPr>
          <w:ilvl w:val="0"/>
          <w:numId w:val="36"/>
        </w:numPr>
        <w:spacing w:line="276" w:lineRule="auto"/>
        <w:jc w:val="both"/>
      </w:pPr>
      <w:proofErr w:type="gramStart"/>
      <w:r w:rsidRPr="00E93E0A">
        <w:t>wykonawcach</w:t>
      </w:r>
      <w:proofErr w:type="gramEnd"/>
      <w:r w:rsidRPr="00E93E0A">
        <w:t>, którzy zostali wykluczeni z postępowania o udzielenie zamówienia, podając uz</w:t>
      </w:r>
      <w:r>
        <w:t>asadnienie faktyczne i prawne;</w:t>
      </w:r>
    </w:p>
    <w:p w:rsidR="00A23585" w:rsidRPr="00E93E0A" w:rsidRDefault="00A23585" w:rsidP="003D1F42">
      <w:pPr>
        <w:numPr>
          <w:ilvl w:val="0"/>
          <w:numId w:val="36"/>
        </w:numPr>
        <w:spacing w:line="276" w:lineRule="auto"/>
        <w:jc w:val="both"/>
      </w:pPr>
      <w:proofErr w:type="gramStart"/>
      <w:r w:rsidRPr="00E93E0A">
        <w:t>terminie</w:t>
      </w:r>
      <w:proofErr w:type="gramEnd"/>
      <w:r w:rsidRPr="00E93E0A">
        <w:t>, określonym zgodnie z art. 94 ust. 1 lub 2 PZP, po którego upływie umowa w sprawie zamówienia publicznego może być zawarta.</w:t>
      </w:r>
    </w:p>
    <w:p w:rsidR="00A23585" w:rsidRPr="00E93E0A" w:rsidRDefault="00A23585" w:rsidP="00A23585">
      <w:pPr>
        <w:spacing w:line="276" w:lineRule="auto"/>
        <w:ind w:left="400" w:hanging="400"/>
        <w:jc w:val="both"/>
      </w:pPr>
      <w:r>
        <w:t xml:space="preserve">2. </w:t>
      </w:r>
      <w:r w:rsidRPr="00E93E0A">
        <w:t xml:space="preserve">Po uprawomocnieniu wyniku postępowania Zamawiający wezwie Wykonawcę do podpisania umowy.  </w:t>
      </w:r>
    </w:p>
    <w:p w:rsidR="001061DF" w:rsidRDefault="001061DF" w:rsidP="00013E20">
      <w:pPr>
        <w:ind w:left="360"/>
        <w:jc w:val="both"/>
      </w:pPr>
    </w:p>
    <w:p w:rsidR="008F18A5" w:rsidRDefault="008F18A5" w:rsidP="00013E20">
      <w:pPr>
        <w:ind w:left="360"/>
        <w:jc w:val="both"/>
      </w:pPr>
    </w:p>
    <w:p w:rsidR="008F18A5" w:rsidRDefault="008F18A5" w:rsidP="00013E20">
      <w:pPr>
        <w:ind w:left="360"/>
        <w:jc w:val="both"/>
      </w:pPr>
    </w:p>
    <w:p w:rsidR="00A23585" w:rsidRPr="00E351C9" w:rsidRDefault="00A23585" w:rsidP="00A23585">
      <w:pPr>
        <w:spacing w:line="276" w:lineRule="auto"/>
        <w:jc w:val="both"/>
        <w:rPr>
          <w:b/>
        </w:rPr>
      </w:pPr>
      <w:r w:rsidRPr="000D7AB1">
        <w:rPr>
          <w:b/>
        </w:rPr>
        <w:lastRenderedPageBreak/>
        <w:t>Rozdział XVI</w:t>
      </w:r>
      <w:r>
        <w:rPr>
          <w:b/>
        </w:rPr>
        <w:t>I</w:t>
      </w:r>
      <w:r w:rsidRPr="000D7AB1">
        <w:rPr>
          <w:b/>
        </w:rPr>
        <w:t xml:space="preserve">. </w:t>
      </w:r>
      <w:r w:rsidRPr="000D7AB1">
        <w:rPr>
          <w:b/>
        </w:rPr>
        <w:tab/>
      </w:r>
      <w:proofErr w:type="gramStart"/>
      <w:r w:rsidRPr="000D7AB1">
        <w:rPr>
          <w:b/>
          <w:u w:val="single"/>
        </w:rPr>
        <w:t>ŚRODKI  OCHRONY</w:t>
      </w:r>
      <w:proofErr w:type="gramEnd"/>
      <w:r w:rsidRPr="000D7AB1">
        <w:rPr>
          <w:b/>
          <w:u w:val="single"/>
        </w:rPr>
        <w:t xml:space="preserve">  PRAWNEJ</w:t>
      </w:r>
    </w:p>
    <w:p w:rsidR="00A23585" w:rsidRPr="000D7AB1" w:rsidRDefault="00A23585" w:rsidP="00A23585">
      <w:pPr>
        <w:spacing w:line="276" w:lineRule="auto"/>
        <w:jc w:val="both"/>
        <w:rPr>
          <w:b/>
          <w:u w:val="single"/>
        </w:rPr>
      </w:pPr>
    </w:p>
    <w:p w:rsidR="00A23585" w:rsidRPr="000D7AB1" w:rsidRDefault="00A23585" w:rsidP="00A23585">
      <w:pPr>
        <w:spacing w:line="276" w:lineRule="auto"/>
        <w:ind w:firstLine="708"/>
        <w:jc w:val="both"/>
      </w:pPr>
      <w:r w:rsidRPr="000D7AB1">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zamówienia jest mniejsza niż kwoty określone w art. 11 ust. 8 PZP, zastosowanie mają przepisy art. 180 ust.2 PZP.</w:t>
      </w:r>
    </w:p>
    <w:p w:rsidR="00A23585" w:rsidRPr="000D7AB1" w:rsidRDefault="00A23585" w:rsidP="00A23585">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 xml:space="preserve">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t>.</w:t>
      </w:r>
    </w:p>
    <w:p w:rsidR="002C60B8" w:rsidRDefault="002C60B8" w:rsidP="00A23585">
      <w:pPr>
        <w:spacing w:line="276" w:lineRule="auto"/>
        <w:jc w:val="both"/>
        <w:rPr>
          <w:b/>
        </w:rPr>
      </w:pPr>
    </w:p>
    <w:p w:rsidR="00A23585" w:rsidRPr="000D7AB1" w:rsidRDefault="00A23585" w:rsidP="00A23585">
      <w:pPr>
        <w:spacing w:line="276" w:lineRule="auto"/>
        <w:jc w:val="both"/>
        <w:rPr>
          <w:b/>
          <w:u w:val="single"/>
        </w:rPr>
      </w:pPr>
      <w:r>
        <w:rPr>
          <w:b/>
        </w:rPr>
        <w:t>Rozdział XVIII</w:t>
      </w:r>
      <w:r w:rsidRPr="000D7AB1">
        <w:rPr>
          <w:b/>
        </w:rPr>
        <w:t xml:space="preserve">.                  </w:t>
      </w:r>
      <w:r w:rsidRPr="000D7AB1">
        <w:rPr>
          <w:b/>
          <w:u w:val="single"/>
        </w:rPr>
        <w:t>JAWNOŚĆ POSTĘPOWANIA</w:t>
      </w:r>
    </w:p>
    <w:p w:rsidR="00A23585" w:rsidRPr="000D7AB1" w:rsidRDefault="00A23585" w:rsidP="00A23585">
      <w:pPr>
        <w:spacing w:line="276" w:lineRule="auto"/>
        <w:jc w:val="both"/>
        <w:rPr>
          <w:b/>
          <w:u w:val="single"/>
        </w:rPr>
      </w:pPr>
    </w:p>
    <w:p w:rsidR="00A23585" w:rsidRPr="000D7AB1" w:rsidRDefault="00A23585" w:rsidP="00A23585">
      <w:pPr>
        <w:numPr>
          <w:ilvl w:val="0"/>
          <w:numId w:val="4"/>
        </w:numPr>
        <w:tabs>
          <w:tab w:val="num" w:pos="567"/>
        </w:tabs>
        <w:spacing w:line="276" w:lineRule="auto"/>
        <w:jc w:val="both"/>
      </w:pPr>
      <w:r w:rsidRPr="000D7AB1">
        <w:t>Dokumentacja postępowania zostanie udostępniona wykonawcom w trybie przewidzianym w art. 96 PZP.</w:t>
      </w:r>
    </w:p>
    <w:p w:rsidR="00A23585" w:rsidRPr="000D7AB1" w:rsidRDefault="00A23585" w:rsidP="00A23585">
      <w:pPr>
        <w:numPr>
          <w:ilvl w:val="0"/>
          <w:numId w:val="4"/>
        </w:numPr>
        <w:tabs>
          <w:tab w:val="num" w:pos="567"/>
        </w:tabs>
        <w:spacing w:line="276" w:lineRule="auto"/>
        <w:ind w:left="0" w:firstLine="0"/>
        <w:jc w:val="both"/>
      </w:pPr>
      <w:r w:rsidRPr="000D7AB1">
        <w:t>Zamawiający udostępni wskazane dokumenty na pisemny wniosek.</w:t>
      </w:r>
    </w:p>
    <w:p w:rsidR="00A23585" w:rsidRPr="000D7AB1" w:rsidRDefault="00A23585" w:rsidP="00A23585">
      <w:pPr>
        <w:numPr>
          <w:ilvl w:val="0"/>
          <w:numId w:val="4"/>
        </w:numPr>
        <w:tabs>
          <w:tab w:val="num" w:pos="426"/>
        </w:tabs>
        <w:spacing w:line="276" w:lineRule="auto"/>
        <w:ind w:left="567" w:hanging="567"/>
        <w:jc w:val="both"/>
      </w:pPr>
      <w:r w:rsidRPr="000D7AB1">
        <w:t>Zamawiający wyznacza termin, miejsce oraz zakres udostępnionych dokumentów</w:t>
      </w:r>
    </w:p>
    <w:p w:rsidR="00B13268" w:rsidRPr="00A23585" w:rsidRDefault="00A23585" w:rsidP="00A23585">
      <w:pPr>
        <w:tabs>
          <w:tab w:val="num" w:pos="426"/>
        </w:tabs>
        <w:spacing w:line="276" w:lineRule="auto"/>
        <w:jc w:val="both"/>
      </w:pPr>
      <w:r w:rsidRPr="000D7AB1">
        <w:t xml:space="preserve">      i informacji oraz </w:t>
      </w:r>
      <w:proofErr w:type="gramStart"/>
      <w:r w:rsidRPr="000D7AB1">
        <w:t>osobę przy której</w:t>
      </w:r>
      <w:proofErr w:type="gramEnd"/>
      <w:r w:rsidRPr="000D7AB1">
        <w:t xml:space="preserve"> obecności dokonana</w:t>
      </w:r>
      <w:r>
        <w:t xml:space="preserve"> zostanie czynność przeglądani</w:t>
      </w:r>
    </w:p>
    <w:p w:rsidR="00B13268" w:rsidRDefault="00B13268" w:rsidP="00013E20">
      <w:pPr>
        <w:jc w:val="both"/>
        <w:rPr>
          <w:b/>
          <w:u w:val="single"/>
        </w:rPr>
      </w:pPr>
    </w:p>
    <w:p w:rsidR="00A23585" w:rsidRDefault="00A23585" w:rsidP="00013E20">
      <w:pPr>
        <w:jc w:val="both"/>
        <w:rPr>
          <w:b/>
          <w:u w:val="single"/>
        </w:rPr>
      </w:pPr>
    </w:p>
    <w:p w:rsidR="00431FEC" w:rsidRDefault="002C7BDF" w:rsidP="00A23585">
      <w:pPr>
        <w:spacing w:line="276" w:lineRule="auto"/>
        <w:jc w:val="both"/>
        <w:rPr>
          <w:b/>
          <w:u w:val="single"/>
        </w:rPr>
      </w:pPr>
      <w:r w:rsidRPr="00684393">
        <w:rPr>
          <w:b/>
          <w:u w:val="single"/>
        </w:rPr>
        <w:t xml:space="preserve">Załączniki do </w:t>
      </w:r>
      <w:proofErr w:type="gramStart"/>
      <w:r w:rsidRPr="00684393">
        <w:rPr>
          <w:b/>
          <w:u w:val="single"/>
        </w:rPr>
        <w:t>SIWZ,  które</w:t>
      </w:r>
      <w:proofErr w:type="gramEnd"/>
      <w:r w:rsidRPr="00684393">
        <w:rPr>
          <w:b/>
          <w:u w:val="single"/>
        </w:rPr>
        <w:t xml:space="preserve"> Wykonawca jest zobowiązany złożyć w ofercie:</w:t>
      </w:r>
    </w:p>
    <w:p w:rsidR="00567A59" w:rsidRPr="00684393" w:rsidRDefault="00567A59" w:rsidP="00A23585">
      <w:pPr>
        <w:spacing w:line="276" w:lineRule="auto"/>
        <w:jc w:val="both"/>
        <w:rPr>
          <w:b/>
          <w:u w:val="single"/>
        </w:rPr>
      </w:pPr>
    </w:p>
    <w:p w:rsidR="0052047D" w:rsidRPr="00567A59" w:rsidRDefault="00567A59" w:rsidP="00A23585">
      <w:pPr>
        <w:numPr>
          <w:ilvl w:val="0"/>
          <w:numId w:val="3"/>
        </w:numPr>
        <w:spacing w:line="276" w:lineRule="auto"/>
        <w:jc w:val="both"/>
      </w:pPr>
      <w:r>
        <w:t xml:space="preserve">Formularz ofertowy- </w:t>
      </w:r>
      <w:r w:rsidRPr="00567A59">
        <w:rPr>
          <w:b/>
        </w:rPr>
        <w:t>Z</w:t>
      </w:r>
      <w:r w:rsidR="0052047D" w:rsidRPr="00567A59">
        <w:rPr>
          <w:b/>
        </w:rPr>
        <w:t>ałącznik nr 1</w:t>
      </w:r>
      <w:r w:rsidR="00A23585" w:rsidRPr="00567A59">
        <w:t>;</w:t>
      </w:r>
    </w:p>
    <w:p w:rsidR="0052047D" w:rsidRPr="00567A59" w:rsidRDefault="0052047D" w:rsidP="00A23585">
      <w:pPr>
        <w:numPr>
          <w:ilvl w:val="0"/>
          <w:numId w:val="3"/>
        </w:numPr>
        <w:spacing w:line="276" w:lineRule="auto"/>
        <w:jc w:val="both"/>
        <w:rPr>
          <w:color w:val="000000"/>
        </w:rPr>
      </w:pPr>
      <w:r w:rsidRPr="00567A59">
        <w:rPr>
          <w:color w:val="000000"/>
        </w:rPr>
        <w:t xml:space="preserve">Zestawienie asortymentowo – cenowe - </w:t>
      </w:r>
      <w:r w:rsidR="00567A59" w:rsidRPr="00567A59">
        <w:rPr>
          <w:b/>
          <w:color w:val="000000"/>
        </w:rPr>
        <w:t>Z</w:t>
      </w:r>
      <w:r w:rsidRPr="00567A59">
        <w:rPr>
          <w:b/>
          <w:color w:val="000000"/>
        </w:rPr>
        <w:t>ałącznik nr 2</w:t>
      </w:r>
      <w:r w:rsidR="008F18A5">
        <w:rPr>
          <w:b/>
          <w:color w:val="000000"/>
        </w:rPr>
        <w:t xml:space="preserve"> </w:t>
      </w:r>
      <w:r w:rsidR="008F18A5" w:rsidRPr="00567A59">
        <w:rPr>
          <w:color w:val="000000"/>
        </w:rPr>
        <w:t xml:space="preserve">(Pakiet 1) </w:t>
      </w:r>
      <w:r w:rsidR="008F18A5">
        <w:rPr>
          <w:b/>
          <w:color w:val="000000"/>
        </w:rPr>
        <w:t xml:space="preserve">i 2a </w:t>
      </w:r>
      <w:r w:rsidR="008F18A5">
        <w:rPr>
          <w:color w:val="000000"/>
        </w:rPr>
        <w:t>(Pakiet 2</w:t>
      </w:r>
      <w:r w:rsidR="008F18A5" w:rsidRPr="00567A59">
        <w:rPr>
          <w:color w:val="000000"/>
        </w:rPr>
        <w:t>)</w:t>
      </w:r>
      <w:r w:rsidR="00A23585" w:rsidRPr="00567A59">
        <w:rPr>
          <w:color w:val="000000"/>
        </w:rPr>
        <w:t>;</w:t>
      </w:r>
      <w:r w:rsidRPr="00567A59">
        <w:rPr>
          <w:color w:val="000000"/>
        </w:rPr>
        <w:t xml:space="preserve"> </w:t>
      </w:r>
    </w:p>
    <w:p w:rsidR="0052047D" w:rsidRPr="00567A59" w:rsidRDefault="0052047D" w:rsidP="00A23585">
      <w:pPr>
        <w:numPr>
          <w:ilvl w:val="0"/>
          <w:numId w:val="3"/>
        </w:numPr>
        <w:spacing w:line="276" w:lineRule="auto"/>
        <w:jc w:val="both"/>
        <w:rPr>
          <w:color w:val="000000"/>
        </w:rPr>
      </w:pPr>
      <w:r w:rsidRPr="00567A59">
        <w:rPr>
          <w:color w:val="000000"/>
        </w:rPr>
        <w:t xml:space="preserve">Wzór umowy </w:t>
      </w:r>
      <w:r w:rsidR="001E10D1" w:rsidRPr="00567A59">
        <w:rPr>
          <w:color w:val="000000"/>
        </w:rPr>
        <w:t>–</w:t>
      </w:r>
      <w:r w:rsidR="00567A59">
        <w:rPr>
          <w:color w:val="000000"/>
        </w:rPr>
        <w:t xml:space="preserve"> </w:t>
      </w:r>
      <w:r w:rsidR="00567A59" w:rsidRPr="00567A59">
        <w:rPr>
          <w:b/>
          <w:color w:val="000000"/>
        </w:rPr>
        <w:t>Z</w:t>
      </w:r>
      <w:r w:rsidRPr="00567A59">
        <w:rPr>
          <w:b/>
          <w:color w:val="000000"/>
        </w:rPr>
        <w:t>ałącznik nr 3</w:t>
      </w:r>
      <w:r w:rsidR="001E10D1" w:rsidRPr="00567A59">
        <w:rPr>
          <w:color w:val="000000"/>
        </w:rPr>
        <w:t xml:space="preserve"> (Pakiet 1) i</w:t>
      </w:r>
      <w:r w:rsidR="00567A59">
        <w:rPr>
          <w:color w:val="000000"/>
        </w:rPr>
        <w:t xml:space="preserve"> </w:t>
      </w:r>
      <w:r w:rsidR="00567A59" w:rsidRPr="00567A59">
        <w:rPr>
          <w:b/>
          <w:color w:val="000000"/>
        </w:rPr>
        <w:t>Załącznik</w:t>
      </w:r>
      <w:r w:rsidR="00567A59">
        <w:rPr>
          <w:color w:val="000000"/>
        </w:rPr>
        <w:t xml:space="preserve"> </w:t>
      </w:r>
      <w:r w:rsidR="001E10D1" w:rsidRPr="00567A59">
        <w:rPr>
          <w:b/>
          <w:color w:val="000000"/>
        </w:rPr>
        <w:t>3a</w:t>
      </w:r>
      <w:r w:rsidR="00F55E8C" w:rsidRPr="00567A59">
        <w:rPr>
          <w:color w:val="000000"/>
        </w:rPr>
        <w:t xml:space="preserve"> </w:t>
      </w:r>
      <w:r w:rsidR="001E10D1" w:rsidRPr="00567A59">
        <w:rPr>
          <w:color w:val="000000"/>
        </w:rPr>
        <w:t xml:space="preserve">( </w:t>
      </w:r>
      <w:proofErr w:type="gramStart"/>
      <w:r w:rsidR="001E10D1" w:rsidRPr="00567A59">
        <w:rPr>
          <w:color w:val="000000"/>
        </w:rPr>
        <w:t xml:space="preserve">Pakiet 2 ) -  </w:t>
      </w:r>
      <w:r w:rsidR="00F55E8C" w:rsidRPr="00567A59">
        <w:rPr>
          <w:color w:val="000000"/>
        </w:rPr>
        <w:t>(zaleca</w:t>
      </w:r>
      <w:proofErr w:type="gramEnd"/>
      <w:r w:rsidR="00F55E8C" w:rsidRPr="00567A59">
        <w:rPr>
          <w:color w:val="000000"/>
        </w:rPr>
        <w:t xml:space="preserve"> się)</w:t>
      </w:r>
      <w:r w:rsidR="00A23585" w:rsidRPr="00567A59">
        <w:rPr>
          <w:color w:val="000000"/>
        </w:rPr>
        <w:t>;</w:t>
      </w:r>
    </w:p>
    <w:p w:rsidR="0052047D" w:rsidRPr="00567A59" w:rsidRDefault="0052047D" w:rsidP="00A23585">
      <w:pPr>
        <w:numPr>
          <w:ilvl w:val="0"/>
          <w:numId w:val="3"/>
        </w:numPr>
        <w:spacing w:line="276" w:lineRule="auto"/>
        <w:jc w:val="both"/>
      </w:pPr>
      <w:r w:rsidRPr="00567A59">
        <w:t>Oświadczenie o spełnian</w:t>
      </w:r>
      <w:r w:rsidR="00A23585" w:rsidRPr="00567A59">
        <w:t xml:space="preserve">iu warunków udziału (art. 44 </w:t>
      </w:r>
      <w:proofErr w:type="spellStart"/>
      <w:r w:rsidR="00A23585" w:rsidRPr="00567A59">
        <w:t>Pzp</w:t>
      </w:r>
      <w:proofErr w:type="spellEnd"/>
      <w:r w:rsidRPr="00567A59">
        <w:t>) oraz oświadczenie o braku podstaw do wyklu</w:t>
      </w:r>
      <w:r w:rsidR="00567A59">
        <w:t xml:space="preserve">czenia z postępowania (wzór) – </w:t>
      </w:r>
      <w:r w:rsidR="00567A59" w:rsidRPr="00567A59">
        <w:rPr>
          <w:b/>
        </w:rPr>
        <w:t>Z</w:t>
      </w:r>
      <w:r w:rsidRPr="00567A59">
        <w:rPr>
          <w:b/>
        </w:rPr>
        <w:t>ałącznik nr 4</w:t>
      </w:r>
      <w:r w:rsidR="00A23585" w:rsidRPr="00567A59">
        <w:t>;</w:t>
      </w:r>
    </w:p>
    <w:p w:rsidR="0052047D" w:rsidRPr="00567A59" w:rsidRDefault="0052047D" w:rsidP="00A23585">
      <w:pPr>
        <w:numPr>
          <w:ilvl w:val="0"/>
          <w:numId w:val="3"/>
        </w:numPr>
        <w:spacing w:line="276" w:lineRule="auto"/>
        <w:jc w:val="both"/>
      </w:pPr>
      <w:r w:rsidRPr="00567A59">
        <w:t xml:space="preserve">Oświadczenie o przynależności do grup kapitałowych – (wzór) - </w:t>
      </w:r>
      <w:r w:rsidRPr="00567A59">
        <w:rPr>
          <w:b/>
        </w:rPr>
        <w:t>Załącznik nr 5</w:t>
      </w:r>
      <w:r w:rsidR="00A23585" w:rsidRPr="00567A59">
        <w:t>.</w:t>
      </w:r>
    </w:p>
    <w:p w:rsidR="00567A59" w:rsidRPr="00567A59" w:rsidRDefault="00567A59" w:rsidP="00567A59">
      <w:pPr>
        <w:numPr>
          <w:ilvl w:val="0"/>
          <w:numId w:val="3"/>
        </w:numPr>
        <w:spacing w:line="276" w:lineRule="auto"/>
        <w:jc w:val="both"/>
        <w:rPr>
          <w:i/>
        </w:rPr>
      </w:pPr>
      <w:r w:rsidRPr="00567A59">
        <w:rPr>
          <w:color w:val="000000"/>
        </w:rPr>
        <w:t xml:space="preserve">Wzór Listy pracowników - </w:t>
      </w:r>
      <w:r w:rsidRPr="00567A59">
        <w:rPr>
          <w:b/>
          <w:color w:val="000000"/>
        </w:rPr>
        <w:t>Załącznik nr 6</w:t>
      </w:r>
      <w:r>
        <w:rPr>
          <w:b/>
          <w:color w:val="000000"/>
        </w:rPr>
        <w:t xml:space="preserve"> ( dot. </w:t>
      </w:r>
      <w:proofErr w:type="gramStart"/>
      <w:r>
        <w:rPr>
          <w:b/>
          <w:color w:val="000000"/>
        </w:rPr>
        <w:t>Pakiet 2 )</w:t>
      </w:r>
      <w:r w:rsidRPr="00567A59">
        <w:rPr>
          <w:b/>
          <w:i/>
          <w:color w:val="000000"/>
        </w:rPr>
        <w:t xml:space="preserve"> </w:t>
      </w:r>
      <w:r w:rsidRPr="00567A59">
        <w:rPr>
          <w:i/>
          <w:color w:val="000000"/>
        </w:rPr>
        <w:t xml:space="preserve"> -</w:t>
      </w:r>
      <w:r>
        <w:rPr>
          <w:b/>
          <w:i/>
          <w:color w:val="000000"/>
        </w:rPr>
        <w:t xml:space="preserve"> </w:t>
      </w:r>
      <w:r w:rsidRPr="00567A59">
        <w:rPr>
          <w:color w:val="000000"/>
        </w:rPr>
        <w:t>(zaleca</w:t>
      </w:r>
      <w:proofErr w:type="gramEnd"/>
      <w:r w:rsidRPr="00567A59">
        <w:rPr>
          <w:color w:val="000000"/>
        </w:rPr>
        <w:t xml:space="preserve"> się)</w:t>
      </w:r>
    </w:p>
    <w:p w:rsidR="00567A59" w:rsidRPr="00567A59" w:rsidRDefault="00567A59" w:rsidP="00567A59">
      <w:pPr>
        <w:numPr>
          <w:ilvl w:val="0"/>
          <w:numId w:val="3"/>
        </w:numPr>
        <w:spacing w:line="276" w:lineRule="auto"/>
        <w:jc w:val="both"/>
      </w:pPr>
      <w:r w:rsidRPr="00567A59">
        <w:rPr>
          <w:color w:val="000000"/>
        </w:rPr>
        <w:t xml:space="preserve">Wzór zobowiązania do zachowania tajemnicy – </w:t>
      </w:r>
      <w:r w:rsidRPr="00567A59">
        <w:rPr>
          <w:b/>
          <w:color w:val="000000"/>
        </w:rPr>
        <w:t>Załącznik nr 7</w:t>
      </w:r>
      <w:r>
        <w:rPr>
          <w:b/>
          <w:color w:val="000000"/>
        </w:rPr>
        <w:t xml:space="preserve"> ( dot. </w:t>
      </w:r>
      <w:proofErr w:type="gramStart"/>
      <w:r>
        <w:rPr>
          <w:b/>
          <w:color w:val="000000"/>
        </w:rPr>
        <w:t>Pakiet 2 ) -</w:t>
      </w:r>
      <w:r w:rsidRPr="00567A59">
        <w:rPr>
          <w:color w:val="000000"/>
        </w:rPr>
        <w:t xml:space="preserve"> (</w:t>
      </w:r>
      <w:proofErr w:type="gramEnd"/>
      <w:r w:rsidRPr="00567A59">
        <w:rPr>
          <w:color w:val="000000"/>
        </w:rPr>
        <w:t>zaleca się)</w:t>
      </w:r>
    </w:p>
    <w:p w:rsidR="00567A59" w:rsidRDefault="00567A59" w:rsidP="00567A59">
      <w:pPr>
        <w:spacing w:line="276" w:lineRule="auto"/>
        <w:ind w:left="360"/>
        <w:jc w:val="both"/>
      </w:pPr>
    </w:p>
    <w:p w:rsidR="00311657" w:rsidRDefault="00311657"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2E18D5" w:rsidRDefault="002E18D5" w:rsidP="00013E20">
      <w:pPr>
        <w:jc w:val="both"/>
        <w:rPr>
          <w:b/>
        </w:rPr>
      </w:pPr>
    </w:p>
    <w:p w:rsidR="006A78CE" w:rsidRDefault="006A78CE">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w:t>
      </w:r>
      <w:proofErr w:type="gramStart"/>
      <w:r w:rsidRPr="00684393">
        <w:rPr>
          <w:sz w:val="20"/>
        </w:rPr>
        <w:t>dnia ..................</w:t>
      </w:r>
      <w:proofErr w:type="gramEnd"/>
    </w:p>
    <w:p w:rsidR="002C7BDF" w:rsidRPr="00684393" w:rsidRDefault="00BB1B6D">
      <w:pPr>
        <w:pStyle w:val="Bartek"/>
        <w:rPr>
          <w:i/>
          <w:sz w:val="18"/>
        </w:rPr>
      </w:pPr>
      <w:r w:rsidRPr="00652122">
        <w:rPr>
          <w:i/>
          <w:sz w:val="16"/>
          <w:szCs w:val="16"/>
        </w:rPr>
        <w:t xml:space="preserve">   (pieczęć adresowa firmy </w:t>
      </w:r>
      <w:proofErr w:type="gramStart"/>
      <w:r w:rsidRPr="00652122">
        <w:rPr>
          <w:i/>
          <w:sz w:val="16"/>
          <w:szCs w:val="16"/>
        </w:rPr>
        <w:t>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proofErr w:type="gramEnd"/>
      <w:r w:rsidRPr="00652122">
        <w:rPr>
          <w:i/>
          <w:sz w:val="16"/>
          <w:szCs w:val="16"/>
        </w:rPr>
        <w:t>)</w:t>
      </w:r>
    </w:p>
    <w:p w:rsidR="002C7BDF" w:rsidRPr="00684393" w:rsidRDefault="002C7BDF">
      <w:pPr>
        <w:pStyle w:val="Bartek"/>
        <w:rPr>
          <w:sz w:val="20"/>
        </w:rPr>
      </w:pPr>
    </w:p>
    <w:p w:rsidR="00630556" w:rsidRPr="00613857" w:rsidRDefault="00630556">
      <w:pPr>
        <w:pStyle w:val="Bartek"/>
        <w:jc w:val="center"/>
        <w:rPr>
          <w:b/>
          <w:sz w:val="10"/>
          <w:szCs w:val="10"/>
        </w:rPr>
      </w:pP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613857" w:rsidRDefault="00613857">
      <w:pPr>
        <w:pStyle w:val="Bartek"/>
        <w:jc w:val="center"/>
        <w:rPr>
          <w:b/>
          <w:spacing w:val="60"/>
          <w:sz w:val="24"/>
        </w:rPr>
      </w:pPr>
    </w:p>
    <w:p w:rsidR="002C7BDF" w:rsidRDefault="002C7BDF">
      <w:pPr>
        <w:pStyle w:val="Bartek"/>
        <w:jc w:val="center"/>
        <w:rPr>
          <w:b/>
          <w:spacing w:val="60"/>
          <w:sz w:val="24"/>
        </w:rPr>
      </w:pPr>
      <w:r w:rsidRPr="00684393">
        <w:rPr>
          <w:b/>
          <w:spacing w:val="60"/>
          <w:sz w:val="24"/>
        </w:rPr>
        <w:t>OFERTA</w:t>
      </w:r>
    </w:p>
    <w:p w:rsidR="00DD1B56" w:rsidRPr="00684393" w:rsidRDefault="00DD1B56">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Nawiązując do przetargu nieograniczonego na:</w:t>
      </w:r>
    </w:p>
    <w:p w:rsidR="002C60B8" w:rsidRDefault="00654803" w:rsidP="00A23585">
      <w:pPr>
        <w:ind w:left="300" w:hanging="300"/>
        <w:jc w:val="center"/>
        <w:rPr>
          <w:i/>
        </w:rPr>
      </w:pPr>
      <w:r w:rsidRPr="005F012C">
        <w:rPr>
          <w:b/>
          <w:i/>
        </w:rPr>
        <w:t>„</w:t>
      </w:r>
      <w:r w:rsidR="008F18A5">
        <w:rPr>
          <w:b/>
        </w:rPr>
        <w:t>S</w:t>
      </w:r>
      <w:r w:rsidR="0048765E" w:rsidRPr="00336E86">
        <w:rPr>
          <w:b/>
        </w:rPr>
        <w:t xml:space="preserve">erwis urządzeń medycznych: diatermii chirurgicznych </w:t>
      </w:r>
      <w:proofErr w:type="spellStart"/>
      <w:r w:rsidR="0048765E" w:rsidRPr="00336E86">
        <w:rPr>
          <w:b/>
        </w:rPr>
        <w:t>prod</w:t>
      </w:r>
      <w:proofErr w:type="spellEnd"/>
      <w:r w:rsidR="0048765E" w:rsidRPr="00336E86">
        <w:rPr>
          <w:b/>
        </w:rPr>
        <w:t xml:space="preserve">. ERBE i ultrasonografów, echokardiografów oraz </w:t>
      </w:r>
      <w:proofErr w:type="spellStart"/>
      <w:r w:rsidR="0048765E" w:rsidRPr="00336E86">
        <w:rPr>
          <w:b/>
        </w:rPr>
        <w:t>denzytometru</w:t>
      </w:r>
      <w:proofErr w:type="spellEnd"/>
      <w:r w:rsidR="0048765E" w:rsidRPr="00336E86">
        <w:rPr>
          <w:b/>
        </w:rPr>
        <w:t xml:space="preserve"> </w:t>
      </w:r>
      <w:proofErr w:type="spellStart"/>
      <w:r w:rsidR="0048765E" w:rsidRPr="00336E86">
        <w:rPr>
          <w:b/>
        </w:rPr>
        <w:t>prod</w:t>
      </w:r>
      <w:proofErr w:type="spellEnd"/>
      <w:r w:rsidR="0048765E" w:rsidRPr="00336E86">
        <w:rPr>
          <w:b/>
        </w:rPr>
        <w:t>. GE</w:t>
      </w:r>
      <w:r w:rsidR="00072EB2" w:rsidRPr="005F012C">
        <w:rPr>
          <w:i/>
        </w:rPr>
        <w:t>,</w:t>
      </w:r>
    </w:p>
    <w:p w:rsidR="002656BA" w:rsidRPr="005F012C" w:rsidRDefault="00AF47BF" w:rsidP="00A23585">
      <w:pPr>
        <w:ind w:left="300" w:hanging="300"/>
        <w:jc w:val="center"/>
        <w:rPr>
          <w:i/>
        </w:rPr>
      </w:pPr>
      <w:r w:rsidRPr="005F012C">
        <w:rPr>
          <w:b/>
          <w:i/>
        </w:rPr>
        <w:t xml:space="preserve"> </w:t>
      </w:r>
      <w:r w:rsidR="00072EB2" w:rsidRPr="005F012C">
        <w:rPr>
          <w:i/>
        </w:rPr>
        <w:t>z</w:t>
      </w:r>
      <w:r w:rsidR="002C7BDF" w:rsidRPr="005F012C">
        <w:rPr>
          <w:i/>
        </w:rPr>
        <w:t xml:space="preserve">nak </w:t>
      </w:r>
      <w:proofErr w:type="gramStart"/>
      <w:r w:rsidR="002C7BDF" w:rsidRPr="005F012C">
        <w:rPr>
          <w:i/>
        </w:rPr>
        <w:t xml:space="preserve">sprawy  </w:t>
      </w:r>
      <w:r w:rsidR="00336E86">
        <w:rPr>
          <w:b/>
          <w:i/>
        </w:rPr>
        <w:t>31/Med</w:t>
      </w:r>
      <w:proofErr w:type="gramEnd"/>
      <w:r w:rsidR="00336E86">
        <w:rPr>
          <w:b/>
          <w:i/>
        </w:rPr>
        <w:t>./2016</w:t>
      </w:r>
      <w:r w:rsidR="0048765E">
        <w:rPr>
          <w:b/>
          <w:i/>
        </w:rPr>
        <w:t>”</w:t>
      </w:r>
    </w:p>
    <w:p w:rsidR="00613857" w:rsidRPr="00613857" w:rsidRDefault="00613857" w:rsidP="00613857">
      <w:pPr>
        <w:jc w:val="center"/>
        <w:rPr>
          <w:i/>
          <w:sz w:val="10"/>
          <w:szCs w:val="10"/>
        </w:rPr>
      </w:pPr>
    </w:p>
    <w:p w:rsidR="002C7BDF" w:rsidRPr="00684393" w:rsidRDefault="002C7BDF">
      <w:pPr>
        <w:pStyle w:val="Bartek"/>
        <w:spacing w:line="360" w:lineRule="atLeast"/>
        <w:jc w:val="center"/>
        <w:rPr>
          <w:sz w:val="24"/>
        </w:rPr>
      </w:pPr>
      <w:proofErr w:type="gramStart"/>
      <w:r w:rsidRPr="00684393">
        <w:rPr>
          <w:sz w:val="24"/>
        </w:rPr>
        <w:t>niżej</w:t>
      </w:r>
      <w:proofErr w:type="gramEnd"/>
      <w:r w:rsidRPr="00684393">
        <w:rPr>
          <w:sz w:val="24"/>
        </w:rPr>
        <w:t xml:space="preserve">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Pr="00684393" w:rsidRDefault="002C7BDF">
      <w:pPr>
        <w:pStyle w:val="Bartek"/>
        <w:spacing w:line="360" w:lineRule="auto"/>
        <w:jc w:val="both"/>
        <w:rPr>
          <w:b/>
          <w:sz w:val="24"/>
        </w:rPr>
      </w:pPr>
      <w:proofErr w:type="gramStart"/>
      <w:r w:rsidRPr="00684393">
        <w:rPr>
          <w:sz w:val="24"/>
        </w:rPr>
        <w:t>składamy</w:t>
      </w:r>
      <w:proofErr w:type="gramEnd"/>
      <w:r w:rsidRPr="00684393">
        <w:rPr>
          <w:sz w:val="24"/>
        </w:rPr>
        <w:t xml:space="preserve"> niniejszą ofertę</w:t>
      </w:r>
      <w:r w:rsidRPr="00684393">
        <w:rPr>
          <w:b/>
          <w:sz w:val="24"/>
        </w:rPr>
        <w:t>:</w:t>
      </w:r>
    </w:p>
    <w:p w:rsidR="00953D1C" w:rsidRDefault="00953D1C" w:rsidP="00C408FD">
      <w:pPr>
        <w:pStyle w:val="Bartek"/>
        <w:ind w:left="360" w:hanging="360"/>
        <w:jc w:val="both"/>
        <w:rPr>
          <w:b/>
          <w:sz w:val="24"/>
        </w:rPr>
      </w:pPr>
    </w:p>
    <w:p w:rsidR="002C7BDF" w:rsidRPr="0048765E" w:rsidRDefault="002C7BDF" w:rsidP="00C65DE5">
      <w:pPr>
        <w:pStyle w:val="Bartek"/>
        <w:numPr>
          <w:ilvl w:val="0"/>
          <w:numId w:val="15"/>
        </w:numPr>
        <w:spacing w:line="276" w:lineRule="auto"/>
        <w:ind w:left="426"/>
        <w:jc w:val="both"/>
        <w:rPr>
          <w:sz w:val="24"/>
          <w:szCs w:val="24"/>
        </w:rPr>
      </w:pPr>
      <w:r w:rsidRPr="0048765E">
        <w:rPr>
          <w:sz w:val="24"/>
          <w:szCs w:val="24"/>
        </w:rPr>
        <w:t>Oświadc</w:t>
      </w:r>
      <w:r w:rsidR="00AF47BF" w:rsidRPr="0048765E">
        <w:rPr>
          <w:sz w:val="24"/>
          <w:szCs w:val="24"/>
        </w:rPr>
        <w:t xml:space="preserve">zamy, że oferujemy </w:t>
      </w:r>
      <w:r w:rsidR="0048765E" w:rsidRPr="0048765E">
        <w:rPr>
          <w:b/>
          <w:sz w:val="24"/>
          <w:szCs w:val="24"/>
        </w:rPr>
        <w:t xml:space="preserve">serwis urządzeń medycznych: diatermii chirurgicznych </w:t>
      </w:r>
      <w:proofErr w:type="spellStart"/>
      <w:r w:rsidR="0048765E" w:rsidRPr="0048765E">
        <w:rPr>
          <w:b/>
          <w:sz w:val="24"/>
          <w:szCs w:val="24"/>
        </w:rPr>
        <w:t>prod</w:t>
      </w:r>
      <w:proofErr w:type="spellEnd"/>
      <w:r w:rsidR="0048765E" w:rsidRPr="0048765E">
        <w:rPr>
          <w:b/>
          <w:sz w:val="24"/>
          <w:szCs w:val="24"/>
        </w:rPr>
        <w:t xml:space="preserve">. ERBE i ultrasonografów, echokardiografów oraz </w:t>
      </w:r>
      <w:proofErr w:type="spellStart"/>
      <w:r w:rsidR="0048765E" w:rsidRPr="0048765E">
        <w:rPr>
          <w:b/>
          <w:sz w:val="24"/>
          <w:szCs w:val="24"/>
        </w:rPr>
        <w:t>denzytometru</w:t>
      </w:r>
      <w:proofErr w:type="spellEnd"/>
      <w:r w:rsidR="0048765E" w:rsidRPr="0048765E">
        <w:rPr>
          <w:b/>
          <w:sz w:val="24"/>
          <w:szCs w:val="24"/>
        </w:rPr>
        <w:t xml:space="preserve"> </w:t>
      </w:r>
      <w:proofErr w:type="spellStart"/>
      <w:r w:rsidR="0048765E" w:rsidRPr="0048765E">
        <w:rPr>
          <w:b/>
          <w:sz w:val="24"/>
          <w:szCs w:val="24"/>
        </w:rPr>
        <w:t>prod</w:t>
      </w:r>
      <w:proofErr w:type="spellEnd"/>
      <w:r w:rsidR="0048765E" w:rsidRPr="0048765E">
        <w:rPr>
          <w:b/>
          <w:sz w:val="24"/>
          <w:szCs w:val="24"/>
        </w:rPr>
        <w:t>. GE</w:t>
      </w:r>
      <w:r w:rsidR="00072EB2" w:rsidRPr="0048765E">
        <w:rPr>
          <w:sz w:val="24"/>
          <w:szCs w:val="24"/>
        </w:rPr>
        <w:t xml:space="preserve"> </w:t>
      </w:r>
      <w:r w:rsidRPr="0048765E">
        <w:rPr>
          <w:sz w:val="24"/>
          <w:szCs w:val="24"/>
        </w:rPr>
        <w:t>zgodnie z wymogami zawartymi w SIWZ</w:t>
      </w:r>
      <w:r w:rsidRPr="0048765E">
        <w:rPr>
          <w:b/>
          <w:sz w:val="24"/>
          <w:szCs w:val="24"/>
        </w:rPr>
        <w:t xml:space="preserve"> </w:t>
      </w:r>
      <w:r w:rsidRPr="0048765E">
        <w:rPr>
          <w:sz w:val="24"/>
          <w:szCs w:val="24"/>
        </w:rPr>
        <w:t xml:space="preserve">oraz formularzem cenowym za: </w:t>
      </w:r>
    </w:p>
    <w:p w:rsidR="002C7BDF" w:rsidRPr="00684393" w:rsidRDefault="002C7BDF">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2C7BDF" w:rsidRDefault="003D3A71">
      <w:pPr>
        <w:pStyle w:val="Bartek"/>
        <w:spacing w:line="360" w:lineRule="atLeast"/>
        <w:jc w:val="both"/>
        <w:rPr>
          <w:sz w:val="24"/>
        </w:rPr>
      </w:pPr>
      <w:proofErr w:type="gramStart"/>
      <w:r w:rsidRPr="00684393">
        <w:rPr>
          <w:sz w:val="24"/>
        </w:rPr>
        <w:t>cena</w:t>
      </w:r>
      <w:proofErr w:type="gramEnd"/>
      <w:r w:rsidR="002C7BDF" w:rsidRPr="00684393">
        <w:rPr>
          <w:sz w:val="24"/>
        </w:rPr>
        <w:t xml:space="preserve"> brutto</w:t>
      </w:r>
      <w:r w:rsidR="003E0FBB">
        <w:rPr>
          <w:sz w:val="24"/>
        </w:rPr>
        <w:t xml:space="preserve"> </w:t>
      </w:r>
      <w:r w:rsidR="002C7BDF" w:rsidRPr="00684393">
        <w:rPr>
          <w:sz w:val="24"/>
        </w:rPr>
        <w:t>…………………………zł ( słownie:………………</w:t>
      </w:r>
      <w:r w:rsidRPr="00684393">
        <w:rPr>
          <w:sz w:val="24"/>
        </w:rPr>
        <w:t>….</w:t>
      </w:r>
      <w:r w:rsidR="002C7BDF" w:rsidRPr="00684393">
        <w:rPr>
          <w:sz w:val="24"/>
        </w:rPr>
        <w:t>………….....……</w:t>
      </w:r>
      <w:proofErr w:type="gramStart"/>
      <w:r w:rsidR="002C7BDF" w:rsidRPr="00684393">
        <w:rPr>
          <w:sz w:val="24"/>
        </w:rPr>
        <w:t>złotych</w:t>
      </w:r>
      <w:proofErr w:type="gramEnd"/>
      <w:r w:rsidR="002C7BDF" w:rsidRPr="00684393">
        <w:rPr>
          <w:sz w:val="24"/>
        </w:rPr>
        <w:t>)</w:t>
      </w:r>
    </w:p>
    <w:p w:rsidR="00DD1B56" w:rsidRDefault="00DD1B56" w:rsidP="00AF47BF">
      <w:pPr>
        <w:spacing w:line="360" w:lineRule="atLeast"/>
        <w:jc w:val="both"/>
        <w:rPr>
          <w:szCs w:val="20"/>
        </w:rPr>
      </w:pPr>
    </w:p>
    <w:p w:rsidR="00AF47BF" w:rsidRDefault="00AF47BF" w:rsidP="006132DB">
      <w:pPr>
        <w:spacing w:line="360" w:lineRule="atLeast"/>
        <w:jc w:val="both"/>
      </w:pPr>
      <w:r w:rsidRPr="00DD1B56">
        <w:t xml:space="preserve">Termin </w:t>
      </w:r>
      <w:r w:rsidR="00DD1B56" w:rsidRPr="00DD1B56">
        <w:t>naprawy</w:t>
      </w:r>
      <w:r w:rsidR="002C60B8">
        <w:t xml:space="preserve"> </w:t>
      </w:r>
      <w:r w:rsidRPr="00DD1B56">
        <w:rPr>
          <w:b/>
        </w:rPr>
        <w:t>…</w:t>
      </w:r>
      <w:r w:rsidR="00DD1B56" w:rsidRPr="00DD1B56">
        <w:rPr>
          <w:b/>
        </w:rPr>
        <w:t>..</w:t>
      </w:r>
      <w:r w:rsidRPr="00DD1B56">
        <w:rPr>
          <w:b/>
        </w:rPr>
        <w:t xml:space="preserve"> </w:t>
      </w:r>
      <w:proofErr w:type="gramStart"/>
      <w:r w:rsidRPr="00DD1B56">
        <w:rPr>
          <w:b/>
        </w:rPr>
        <w:t>dni</w:t>
      </w:r>
      <w:r w:rsidRPr="00DD1B56">
        <w:t xml:space="preserve"> </w:t>
      </w:r>
      <w:r w:rsidR="00DD1B56" w:rsidRPr="00DD1B56">
        <w:t xml:space="preserve"> </w:t>
      </w:r>
      <w:r w:rsidRPr="008157AA">
        <w:t>(</w:t>
      </w:r>
      <w:r w:rsidR="006132DB" w:rsidRPr="008157AA">
        <w:t>należy</w:t>
      </w:r>
      <w:proofErr w:type="gramEnd"/>
      <w:r w:rsidR="006132DB" w:rsidRPr="008157AA">
        <w:t xml:space="preserve"> wpisać termin w dniach</w:t>
      </w:r>
      <w:r w:rsidR="0048765E">
        <w:t xml:space="preserve">, </w:t>
      </w:r>
      <w:r w:rsidR="0048765E">
        <w:rPr>
          <w:b/>
        </w:rPr>
        <w:t xml:space="preserve">min. 1 dzień, max. 7 dni - </w:t>
      </w:r>
      <w:r w:rsidR="0048765E">
        <w:rPr>
          <w:b/>
          <w:u w:val="single"/>
        </w:rPr>
        <w:t xml:space="preserve">oceniany będzie termin naprawy nieuwzględniający dodatkowego terminu wymagającego akceptacji kosztów wymiany części – </w:t>
      </w:r>
      <w:r w:rsidR="0048765E" w:rsidRPr="000362D3">
        <w:rPr>
          <w:i/>
          <w:sz w:val="22"/>
          <w:szCs w:val="22"/>
        </w:rPr>
        <w:t xml:space="preserve">zgodnie z zapisami wzoru umowy </w:t>
      </w:r>
      <w:r w:rsidR="0048765E" w:rsidRPr="00EC3EF4">
        <w:rPr>
          <w:i/>
          <w:sz w:val="22"/>
          <w:szCs w:val="22"/>
        </w:rPr>
        <w:t>§</w:t>
      </w:r>
      <w:r w:rsidR="0048765E">
        <w:rPr>
          <w:i/>
          <w:sz w:val="22"/>
          <w:szCs w:val="22"/>
        </w:rPr>
        <w:t xml:space="preserve"> 2</w:t>
      </w:r>
      <w:r w:rsidR="0048765E" w:rsidRPr="00EC3EF4">
        <w:rPr>
          <w:i/>
          <w:sz w:val="22"/>
          <w:szCs w:val="22"/>
        </w:rPr>
        <w:t xml:space="preserve"> ust. </w:t>
      </w:r>
      <w:r w:rsidR="0048765E">
        <w:rPr>
          <w:i/>
          <w:sz w:val="22"/>
          <w:szCs w:val="22"/>
        </w:rPr>
        <w:t>3</w:t>
      </w:r>
      <w:r w:rsidR="0048765E" w:rsidRPr="003C61C4">
        <w:rPr>
          <w:b/>
        </w:rPr>
        <w:t>)</w:t>
      </w:r>
    </w:p>
    <w:p w:rsidR="00DD1B56" w:rsidRDefault="00DD1B56" w:rsidP="00BE5CE3">
      <w:pPr>
        <w:pStyle w:val="Bartek"/>
        <w:spacing w:line="276" w:lineRule="auto"/>
        <w:jc w:val="both"/>
        <w:rPr>
          <w:b/>
          <w:sz w:val="24"/>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2C60B8" w:rsidRDefault="002C60B8" w:rsidP="001D1AD6">
      <w:pPr>
        <w:pStyle w:val="Bartek"/>
        <w:jc w:val="both"/>
        <w:rPr>
          <w:b/>
          <w:sz w:val="24"/>
          <w:szCs w:val="24"/>
          <w:u w:val="single"/>
        </w:rPr>
      </w:pPr>
    </w:p>
    <w:p w:rsidR="001D1AD6" w:rsidRPr="0007048C" w:rsidRDefault="001D1AD6" w:rsidP="001D1AD6">
      <w:pPr>
        <w:pStyle w:val="Bartek"/>
        <w:jc w:val="both"/>
        <w:rPr>
          <w:b/>
          <w:snapToGrid w:val="0"/>
          <w:sz w:val="24"/>
          <w:szCs w:val="24"/>
        </w:rPr>
      </w:pPr>
      <w:r w:rsidRPr="0007048C">
        <w:rPr>
          <w:b/>
          <w:sz w:val="24"/>
          <w:szCs w:val="24"/>
          <w:u w:val="single"/>
        </w:rPr>
        <w:t>Wykonawca zobowiązany jest wypełnić jedno z poniższych oświadczeń (A lub B</w:t>
      </w:r>
      <w:proofErr w:type="gramStart"/>
      <w:r w:rsidRPr="0007048C">
        <w:rPr>
          <w:b/>
          <w:sz w:val="24"/>
          <w:szCs w:val="24"/>
          <w:u w:val="single"/>
        </w:rPr>
        <w:t xml:space="preserve">)*, </w:t>
      </w:r>
      <w:r w:rsidRPr="0007048C">
        <w:rPr>
          <w:b/>
          <w:sz w:val="24"/>
          <w:szCs w:val="24"/>
        </w:rPr>
        <w:t>które</w:t>
      </w:r>
      <w:proofErr w:type="gramEnd"/>
      <w:r w:rsidRPr="0007048C">
        <w:rPr>
          <w:b/>
          <w:sz w:val="24"/>
          <w:szCs w:val="24"/>
        </w:rPr>
        <w:t xml:space="preserve"> opisuje stan faktyczny i prawny, aktualny na dzień otwarcia ofert:</w:t>
      </w:r>
    </w:p>
    <w:p w:rsidR="001D1AD6" w:rsidRPr="0007048C" w:rsidRDefault="001D1AD6" w:rsidP="001D1AD6">
      <w:pPr>
        <w:textAlignment w:val="top"/>
      </w:pPr>
      <w:r w:rsidRPr="0007048C">
        <w:t xml:space="preserve">         </w:t>
      </w:r>
    </w:p>
    <w:p w:rsidR="001D1AD6" w:rsidRPr="0007048C" w:rsidRDefault="001D1AD6" w:rsidP="001D1AD6">
      <w:pPr>
        <w:textAlignment w:val="top"/>
        <w:rPr>
          <w:b/>
        </w:rPr>
      </w:pPr>
      <w:r w:rsidRPr="0007048C">
        <w:rPr>
          <w:b/>
        </w:rPr>
        <w:t>A)*</w:t>
      </w:r>
    </w:p>
    <w:p w:rsidR="001D1AD6" w:rsidRPr="00227EF5" w:rsidRDefault="001D1AD6" w:rsidP="001D1AD6">
      <w:pPr>
        <w:spacing w:line="288" w:lineRule="auto"/>
        <w:textAlignment w:val="top"/>
      </w:pPr>
      <w:r w:rsidRPr="00227EF5">
        <w:t xml:space="preserve">..............................................                                                   </w:t>
      </w:r>
      <w:r w:rsidRPr="00227EF5">
        <w:rPr>
          <w:sz w:val="20"/>
          <w:szCs w:val="20"/>
        </w:rPr>
        <w:t xml:space="preserve">…….................... </w:t>
      </w:r>
      <w:proofErr w:type="gramStart"/>
      <w:r w:rsidRPr="00227EF5">
        <w:rPr>
          <w:sz w:val="20"/>
          <w:szCs w:val="20"/>
        </w:rPr>
        <w:t>dn</w:t>
      </w:r>
      <w:proofErr w:type="gramEnd"/>
      <w:r w:rsidRPr="00227EF5">
        <w:rPr>
          <w:sz w:val="20"/>
          <w:szCs w:val="20"/>
        </w:rPr>
        <w:t>. ……..........</w:t>
      </w:r>
    </w:p>
    <w:p w:rsidR="001D1AD6" w:rsidRPr="00227EF5" w:rsidRDefault="001D1AD6" w:rsidP="001D1AD6">
      <w:pPr>
        <w:spacing w:line="288" w:lineRule="auto"/>
        <w:textAlignment w:val="top"/>
      </w:pPr>
      <w:r w:rsidRPr="00227EF5">
        <w:t xml:space="preserve">  </w:t>
      </w:r>
      <w:r w:rsidRPr="00227EF5">
        <w:rPr>
          <w:sz w:val="16"/>
          <w:szCs w:val="16"/>
        </w:rPr>
        <w:t xml:space="preserve">(pieczęć adresowa firmy Wykonawcy) </w:t>
      </w:r>
    </w:p>
    <w:p w:rsidR="001D1AD6" w:rsidRPr="00227EF5" w:rsidRDefault="001D1AD6" w:rsidP="001D1AD6">
      <w:pPr>
        <w:spacing w:before="100" w:beforeAutospacing="1" w:after="100" w:afterAutospacing="1" w:line="276" w:lineRule="auto"/>
        <w:jc w:val="center"/>
      </w:pPr>
      <w:r w:rsidRPr="00227EF5">
        <w:rPr>
          <w:rStyle w:val="Pogrubienie"/>
        </w:rPr>
        <w:t>OŚWIADCZENIE</w:t>
      </w:r>
      <w:r w:rsidR="00A23585">
        <w:rPr>
          <w:rStyle w:val="Odwoanieprzypisudolnego"/>
          <w:b/>
          <w:bCs/>
        </w:rPr>
        <w:footnoteReference w:id="1"/>
      </w:r>
    </w:p>
    <w:p w:rsidR="001D1AD6" w:rsidRPr="00227EF5" w:rsidRDefault="001D1AD6" w:rsidP="001D1AD6">
      <w:pPr>
        <w:spacing w:before="100" w:beforeAutospacing="1" w:after="100" w:afterAutospacing="1" w:line="276" w:lineRule="auto"/>
        <w:ind w:firstLine="708"/>
        <w:jc w:val="both"/>
      </w:pPr>
      <w:r w:rsidRPr="00227EF5">
        <w:t>Wybór mojej/naszej oferty nie będzie prowadził do powstania u Zamawiającego obowiązku podatkowego zgodnie z przepisami o podatku od towarów i usług.</w:t>
      </w:r>
    </w:p>
    <w:p w:rsidR="001D1AD6" w:rsidRPr="00227EF5" w:rsidRDefault="001D1AD6" w:rsidP="001D1AD6">
      <w:pPr>
        <w:jc w:val="both"/>
        <w:rPr>
          <w:sz w:val="18"/>
        </w:rPr>
      </w:pPr>
    </w:p>
    <w:p w:rsidR="001D1AD6" w:rsidRPr="00227EF5" w:rsidRDefault="001D1AD6" w:rsidP="001D1AD6">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1D1AD6" w:rsidRPr="00227EF5" w:rsidRDefault="001D1AD6" w:rsidP="001D1AD6">
      <w:pPr>
        <w:ind w:left="5103"/>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1D1AD6" w:rsidRPr="00227EF5" w:rsidRDefault="001D1AD6" w:rsidP="001D1AD6">
      <w:pPr>
        <w:pStyle w:val="Legenda"/>
        <w:ind w:left="5103"/>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1D1AD6" w:rsidRDefault="001D1AD6" w:rsidP="001D1AD6">
      <w:pPr>
        <w:ind w:left="5103"/>
        <w:jc w:val="center"/>
        <w:rPr>
          <w:sz w:val="14"/>
          <w:szCs w:val="14"/>
        </w:rPr>
      </w:pPr>
      <w:proofErr w:type="gramStart"/>
      <w:r w:rsidRPr="00227EF5">
        <w:rPr>
          <w:sz w:val="14"/>
          <w:szCs w:val="14"/>
        </w:rPr>
        <w:t>posiadających</w:t>
      </w:r>
      <w:proofErr w:type="gramEnd"/>
      <w:r w:rsidRPr="00227EF5">
        <w:rPr>
          <w:sz w:val="14"/>
          <w:szCs w:val="14"/>
        </w:rPr>
        <w:t xml:space="preserve"> pełnomocnictwo</w:t>
      </w:r>
    </w:p>
    <w:p w:rsidR="001D1AD6" w:rsidRPr="00072EB2" w:rsidRDefault="001D1AD6" w:rsidP="001D1AD6">
      <w:pPr>
        <w:spacing w:before="100" w:beforeAutospacing="1" w:after="100" w:afterAutospacing="1"/>
        <w:rPr>
          <w:b/>
          <w:sz w:val="28"/>
          <w:szCs w:val="28"/>
          <w:u w:val="single"/>
        </w:rPr>
      </w:pPr>
      <w:proofErr w:type="gramStart"/>
      <w:r w:rsidRPr="00072EB2">
        <w:rPr>
          <w:b/>
          <w:sz w:val="28"/>
          <w:szCs w:val="28"/>
          <w:u w:val="single"/>
        </w:rPr>
        <w:t>lub</w:t>
      </w:r>
      <w:proofErr w:type="gramEnd"/>
    </w:p>
    <w:p w:rsidR="001D1AD6" w:rsidRPr="00227EF5" w:rsidRDefault="001D1AD6" w:rsidP="001D1AD6">
      <w:pPr>
        <w:spacing w:before="100" w:beforeAutospacing="1" w:after="100" w:afterAutospacing="1"/>
        <w:rPr>
          <w:b/>
          <w:u w:val="single"/>
        </w:rPr>
      </w:pPr>
    </w:p>
    <w:p w:rsidR="001D1AD6" w:rsidRPr="00227EF5" w:rsidRDefault="001D1AD6" w:rsidP="001D1AD6">
      <w:pPr>
        <w:spacing w:before="100" w:beforeAutospacing="1" w:after="100" w:afterAutospacing="1"/>
        <w:rPr>
          <w:b/>
          <w:u w:val="single"/>
        </w:rPr>
      </w:pPr>
      <w:r w:rsidRPr="00227EF5">
        <w:rPr>
          <w:b/>
        </w:rPr>
        <w:t>B)*</w:t>
      </w:r>
      <w:r w:rsidRPr="00227EF5">
        <w:rPr>
          <w:b/>
        </w:rPr>
        <w:tab/>
      </w:r>
    </w:p>
    <w:p w:rsidR="001D1AD6" w:rsidRDefault="00A23585" w:rsidP="001D1AD6">
      <w:pPr>
        <w:spacing w:before="100" w:beforeAutospacing="1" w:after="100" w:afterAutospacing="1" w:line="276" w:lineRule="auto"/>
        <w:jc w:val="center"/>
        <w:rPr>
          <w:rStyle w:val="Pogrubienie"/>
          <w:vertAlign w:val="superscript"/>
        </w:rPr>
      </w:pPr>
      <w:r>
        <w:rPr>
          <w:rStyle w:val="Pogrubienie"/>
        </w:rPr>
        <w:t>OŚWIADCZENIE</w:t>
      </w:r>
      <w:r w:rsidR="002C60B8" w:rsidRPr="002C60B8">
        <w:rPr>
          <w:rStyle w:val="Pogrubienie"/>
          <w:vertAlign w:val="superscript"/>
        </w:rPr>
        <w:t>1</w:t>
      </w:r>
    </w:p>
    <w:p w:rsidR="001D1AD6" w:rsidRPr="00227EF5" w:rsidRDefault="001D1AD6" w:rsidP="001D1AD6">
      <w:pPr>
        <w:spacing w:before="100" w:beforeAutospacing="1" w:after="100" w:afterAutospacing="1" w:line="276" w:lineRule="auto"/>
        <w:jc w:val="center"/>
        <w:rPr>
          <w:vertAlign w:val="superscript"/>
        </w:rPr>
      </w:pPr>
    </w:p>
    <w:p w:rsidR="001D1AD6" w:rsidRPr="00227EF5" w:rsidRDefault="001D1AD6" w:rsidP="001D1AD6">
      <w:pPr>
        <w:spacing w:line="276" w:lineRule="auto"/>
        <w:ind w:firstLine="708"/>
        <w:jc w:val="both"/>
      </w:pPr>
      <w:r w:rsidRPr="00227EF5">
        <w:t>Wybór mojej/naszej oferty będzie prowadził do powstania u Zamawiającego obowiązku podatkowego zgodnie z przepisami o podatku od towarów i usług,</w:t>
      </w:r>
    </w:p>
    <w:p w:rsidR="001D1AD6" w:rsidRPr="00227EF5" w:rsidRDefault="001D1AD6" w:rsidP="00C65DE5">
      <w:pPr>
        <w:numPr>
          <w:ilvl w:val="0"/>
          <w:numId w:val="14"/>
        </w:numPr>
        <w:spacing w:line="276" w:lineRule="auto"/>
        <w:jc w:val="both"/>
      </w:pPr>
      <w:r w:rsidRPr="00227EF5">
        <w:t xml:space="preserve">wskazujemy nazwę (rodzaj) towaru lub usługi, których dostawa lub świadczenie będzie prowadzić do powstania takiego obowiązku podatkowego (nazwa, która znajdzie się później na </w:t>
      </w:r>
      <w:proofErr w:type="gramStart"/>
      <w:r w:rsidRPr="00227EF5">
        <w:t>fakturze): ...............................................</w:t>
      </w:r>
      <w:proofErr w:type="gramEnd"/>
      <w:r w:rsidRPr="00227EF5">
        <w:t>..............................................................,</w:t>
      </w:r>
    </w:p>
    <w:p w:rsidR="001D1AD6" w:rsidRPr="00227EF5" w:rsidRDefault="001D1AD6" w:rsidP="00C65DE5">
      <w:pPr>
        <w:numPr>
          <w:ilvl w:val="0"/>
          <w:numId w:val="14"/>
        </w:numPr>
        <w:spacing w:line="276" w:lineRule="auto"/>
        <w:jc w:val="both"/>
      </w:pPr>
      <w:r w:rsidRPr="00227EF5">
        <w:t xml:space="preserve">wskazujemy wartości tego towaru lub usług bez kwoty podatku - wynosi </w:t>
      </w:r>
      <w:proofErr w:type="gramStart"/>
      <w:r w:rsidRPr="00227EF5">
        <w:t>ona: ................................................</w:t>
      </w:r>
      <w:proofErr w:type="gramEnd"/>
      <w:r w:rsidRPr="00227EF5">
        <w:t>......................................................................................</w:t>
      </w:r>
    </w:p>
    <w:p w:rsidR="001D1AD6" w:rsidRDefault="001D1AD6" w:rsidP="001D1AD6">
      <w:pPr>
        <w:spacing w:line="276" w:lineRule="auto"/>
        <w:ind w:firstLine="708"/>
        <w:jc w:val="both"/>
      </w:pPr>
      <w:r w:rsidRPr="00227EF5">
        <w:t xml:space="preserve">Oświadczenie to nie zawiera stawki i kwoty podatku </w:t>
      </w:r>
      <w:proofErr w:type="gramStart"/>
      <w:r w:rsidRPr="00227EF5">
        <w:t>VAT jaki</w:t>
      </w:r>
      <w:proofErr w:type="gramEnd"/>
      <w:r w:rsidRPr="00227EF5">
        <w:t xml:space="preserve"> będzie musiał rozliczyć Zamawiający. Obie wartości ustali Zamawiający we własnym zakresie i rozliczy zgodnie z przepisami o podatku od towarów i usług.</w:t>
      </w:r>
    </w:p>
    <w:p w:rsidR="001D1AD6" w:rsidRPr="00227EF5" w:rsidRDefault="001D1AD6" w:rsidP="001D1AD6">
      <w:pPr>
        <w:spacing w:line="276" w:lineRule="auto"/>
        <w:ind w:firstLine="708"/>
        <w:jc w:val="both"/>
      </w:pPr>
    </w:p>
    <w:p w:rsidR="001D1AD6" w:rsidRPr="00227EF5" w:rsidRDefault="001D1AD6" w:rsidP="001D1AD6">
      <w:pPr>
        <w:jc w:val="both"/>
        <w:rPr>
          <w:sz w:val="14"/>
          <w:szCs w:val="14"/>
        </w:rPr>
      </w:pPr>
    </w:p>
    <w:p w:rsidR="001D1AD6" w:rsidRPr="00227EF5" w:rsidRDefault="001D1AD6" w:rsidP="001D1AD6">
      <w:pPr>
        <w:jc w:val="both"/>
        <w:rPr>
          <w:sz w:val="14"/>
          <w:szCs w:val="14"/>
        </w:rPr>
      </w:pPr>
    </w:p>
    <w:p w:rsidR="001D1AD6" w:rsidRPr="00227EF5" w:rsidRDefault="001D1AD6" w:rsidP="001D1AD6">
      <w:pPr>
        <w:jc w:val="both"/>
        <w:rPr>
          <w:sz w:val="14"/>
          <w:szCs w:val="14"/>
        </w:rPr>
      </w:pPr>
      <w:r w:rsidRPr="00227EF5">
        <w:rPr>
          <w:sz w:val="14"/>
          <w:szCs w:val="14"/>
        </w:rPr>
        <w:t>…………….…</w:t>
      </w:r>
      <w:proofErr w:type="gramStart"/>
      <w:r w:rsidRPr="00227EF5">
        <w:rPr>
          <w:sz w:val="14"/>
          <w:szCs w:val="14"/>
        </w:rPr>
        <w:t xml:space="preserve">dnia……………                                             </w:t>
      </w:r>
      <w:proofErr w:type="gramEnd"/>
      <w:r w:rsidRPr="00227EF5">
        <w:rPr>
          <w:sz w:val="14"/>
          <w:szCs w:val="14"/>
        </w:rPr>
        <w:t xml:space="preserve">                                                                        …............................................................................... </w:t>
      </w:r>
    </w:p>
    <w:p w:rsidR="001D1AD6" w:rsidRPr="00227EF5" w:rsidRDefault="001D1AD6" w:rsidP="001D1AD6">
      <w:pPr>
        <w:ind w:left="5103"/>
        <w:jc w:val="center"/>
        <w:rPr>
          <w:sz w:val="14"/>
          <w:szCs w:val="14"/>
        </w:rPr>
      </w:pPr>
      <w:r w:rsidRPr="00227EF5">
        <w:rPr>
          <w:sz w:val="14"/>
          <w:szCs w:val="14"/>
        </w:rPr>
        <w:t xml:space="preserve">podpis </w:t>
      </w:r>
      <w:proofErr w:type="gramStart"/>
      <w:r w:rsidRPr="00227EF5">
        <w:rPr>
          <w:sz w:val="14"/>
          <w:szCs w:val="14"/>
        </w:rPr>
        <w:t>i  pieczęć</w:t>
      </w:r>
      <w:proofErr w:type="gramEnd"/>
      <w:r w:rsidRPr="00227EF5">
        <w:rPr>
          <w:sz w:val="14"/>
          <w:szCs w:val="14"/>
        </w:rPr>
        <w:t xml:space="preserve">  osób wskazanych w dokumencie</w:t>
      </w:r>
    </w:p>
    <w:p w:rsidR="001D1AD6" w:rsidRPr="00227EF5" w:rsidRDefault="001D1AD6" w:rsidP="001D1AD6">
      <w:pPr>
        <w:pStyle w:val="Legenda"/>
        <w:ind w:left="5103"/>
        <w:jc w:val="center"/>
        <w:rPr>
          <w:b w:val="0"/>
          <w:sz w:val="14"/>
          <w:szCs w:val="14"/>
        </w:rPr>
      </w:pPr>
      <w:proofErr w:type="gramStart"/>
      <w:r w:rsidRPr="00227EF5">
        <w:rPr>
          <w:b w:val="0"/>
          <w:sz w:val="14"/>
          <w:szCs w:val="14"/>
        </w:rPr>
        <w:t>uprawniającym</w:t>
      </w:r>
      <w:proofErr w:type="gramEnd"/>
      <w:r w:rsidRPr="00227EF5">
        <w:rPr>
          <w:b w:val="0"/>
          <w:sz w:val="14"/>
          <w:szCs w:val="14"/>
        </w:rPr>
        <w:t xml:space="preserve"> do występowania w obrocie prawnym lub</w:t>
      </w:r>
    </w:p>
    <w:p w:rsidR="001D1AD6" w:rsidRPr="00227EF5" w:rsidRDefault="001D1AD6" w:rsidP="001D1AD6">
      <w:pPr>
        <w:ind w:left="5103"/>
        <w:jc w:val="center"/>
        <w:rPr>
          <w:b/>
          <w:snapToGrid w:val="0"/>
        </w:rPr>
      </w:pPr>
      <w:proofErr w:type="gramStart"/>
      <w:r w:rsidRPr="00227EF5">
        <w:rPr>
          <w:sz w:val="14"/>
          <w:szCs w:val="14"/>
        </w:rPr>
        <w:t>posiadających</w:t>
      </w:r>
      <w:proofErr w:type="gramEnd"/>
      <w:r w:rsidRPr="00227EF5">
        <w:rPr>
          <w:sz w:val="14"/>
          <w:szCs w:val="14"/>
        </w:rPr>
        <w:t xml:space="preserve"> pełnomocnictwo</w:t>
      </w:r>
    </w:p>
    <w:p w:rsidR="001D1AD6" w:rsidRDefault="001D1AD6" w:rsidP="00BE5CE3">
      <w:pPr>
        <w:pStyle w:val="Bartek"/>
        <w:spacing w:line="276" w:lineRule="auto"/>
        <w:jc w:val="both"/>
        <w:rPr>
          <w:b/>
          <w:sz w:val="24"/>
        </w:rPr>
      </w:pPr>
    </w:p>
    <w:p w:rsidR="00072EB2" w:rsidRDefault="00072EB2" w:rsidP="00BE5CE3">
      <w:pPr>
        <w:pStyle w:val="Bartek"/>
        <w:spacing w:line="276" w:lineRule="auto"/>
        <w:jc w:val="both"/>
        <w:rPr>
          <w:b/>
          <w:sz w:val="24"/>
        </w:rPr>
      </w:pPr>
    </w:p>
    <w:p w:rsidR="002C60B8" w:rsidRDefault="002C60B8" w:rsidP="00BE5CE3">
      <w:pPr>
        <w:pStyle w:val="Bartek"/>
        <w:spacing w:line="276" w:lineRule="auto"/>
        <w:jc w:val="both"/>
        <w:rPr>
          <w:b/>
          <w:sz w:val="24"/>
        </w:rPr>
      </w:pPr>
    </w:p>
    <w:p w:rsidR="002C60B8" w:rsidRDefault="002C60B8" w:rsidP="00BE5CE3">
      <w:pPr>
        <w:pStyle w:val="Bartek"/>
        <w:spacing w:line="276" w:lineRule="auto"/>
        <w:jc w:val="both"/>
        <w:rPr>
          <w:b/>
          <w:sz w:val="24"/>
        </w:rPr>
      </w:pPr>
    </w:p>
    <w:p w:rsidR="00E31383" w:rsidRPr="0007048C" w:rsidRDefault="001D1AD6" w:rsidP="00C65DE5">
      <w:pPr>
        <w:numPr>
          <w:ilvl w:val="0"/>
          <w:numId w:val="11"/>
        </w:numPr>
        <w:spacing w:line="276" w:lineRule="auto"/>
        <w:ind w:left="426"/>
        <w:jc w:val="both"/>
        <w:rPr>
          <w:b/>
        </w:rPr>
      </w:pPr>
      <w:r w:rsidRPr="0007048C">
        <w:rPr>
          <w:b/>
        </w:rPr>
        <w:lastRenderedPageBreak/>
        <w:t>Ponadto oświadczamy, że</w:t>
      </w:r>
      <w:r w:rsidR="00E31383" w:rsidRPr="0007048C">
        <w:rPr>
          <w:b/>
        </w:rPr>
        <w:t>:</w:t>
      </w:r>
    </w:p>
    <w:p w:rsidR="00E31383" w:rsidRPr="00DD1B56" w:rsidRDefault="00E31383" w:rsidP="00C65DE5">
      <w:pPr>
        <w:numPr>
          <w:ilvl w:val="0"/>
          <w:numId w:val="16"/>
        </w:numPr>
        <w:spacing w:line="276" w:lineRule="auto"/>
        <w:jc w:val="both"/>
        <w:rPr>
          <w:b/>
        </w:rPr>
      </w:pPr>
      <w:r w:rsidRPr="0007048C">
        <w:t xml:space="preserve">akceptujemy wskazany w SIWZ czas związania </w:t>
      </w:r>
      <w:proofErr w:type="gramStart"/>
      <w:r w:rsidRPr="0007048C">
        <w:t xml:space="preserve">ofertą - </w:t>
      </w:r>
      <w:r w:rsidRPr="0007048C">
        <w:rPr>
          <w:b/>
        </w:rPr>
        <w:t xml:space="preserve"> 30</w:t>
      </w:r>
      <w:r w:rsidR="00DD1B56">
        <w:rPr>
          <w:b/>
        </w:rPr>
        <w:t xml:space="preserve"> </w:t>
      </w:r>
      <w:r w:rsidRPr="0007048C">
        <w:rPr>
          <w:b/>
        </w:rPr>
        <w:t>dni</w:t>
      </w:r>
      <w:proofErr w:type="gramEnd"/>
      <w:r w:rsidRPr="0007048C">
        <w:t xml:space="preserve"> </w:t>
      </w:r>
      <w:r w:rsidR="001D1AD6" w:rsidRPr="0007048C">
        <w:t>;</w:t>
      </w:r>
    </w:p>
    <w:p w:rsidR="00DD1B56" w:rsidRPr="0007048C" w:rsidRDefault="00DD1B56" w:rsidP="00C65DE5">
      <w:pPr>
        <w:numPr>
          <w:ilvl w:val="0"/>
          <w:numId w:val="16"/>
        </w:numPr>
        <w:spacing w:line="276" w:lineRule="auto"/>
        <w:jc w:val="both"/>
        <w:rPr>
          <w:b/>
        </w:rPr>
      </w:pPr>
      <w:r w:rsidRPr="00DD1B56">
        <w:rPr>
          <w:szCs w:val="20"/>
        </w:rPr>
        <w:t xml:space="preserve">zapewniamy </w:t>
      </w:r>
      <w:r w:rsidRPr="00B13268">
        <w:rPr>
          <w:b/>
          <w:szCs w:val="20"/>
        </w:rPr>
        <w:t>autoryzowany</w:t>
      </w:r>
      <w:r w:rsidR="00B13268" w:rsidRPr="00B13268">
        <w:rPr>
          <w:b/>
          <w:szCs w:val="20"/>
        </w:rPr>
        <w:t xml:space="preserve"> przez producenta</w:t>
      </w:r>
      <w:r w:rsidRPr="00DD1B56">
        <w:rPr>
          <w:szCs w:val="20"/>
        </w:rPr>
        <w:t xml:space="preserve"> serwis</w:t>
      </w:r>
      <w:r w:rsidR="00013E20">
        <w:rPr>
          <w:szCs w:val="20"/>
        </w:rPr>
        <w:t xml:space="preserve"> </w:t>
      </w:r>
      <w:r w:rsidR="00A23585">
        <w:rPr>
          <w:szCs w:val="20"/>
        </w:rPr>
        <w:t xml:space="preserve">sprzętu </w:t>
      </w:r>
      <w:proofErr w:type="gramStart"/>
      <w:r w:rsidR="00A23585">
        <w:rPr>
          <w:szCs w:val="20"/>
        </w:rPr>
        <w:t>medycznego</w:t>
      </w:r>
      <w:r w:rsidR="002C60B8">
        <w:rPr>
          <w:szCs w:val="20"/>
        </w:rPr>
        <w:t xml:space="preserve">  </w:t>
      </w:r>
      <w:r w:rsidR="00A23585">
        <w:rPr>
          <w:szCs w:val="20"/>
        </w:rPr>
        <w:t>(</w:t>
      </w:r>
      <w:r w:rsidRPr="00DD1B56">
        <w:rPr>
          <w:szCs w:val="20"/>
        </w:rPr>
        <w:t>potwierdzony</w:t>
      </w:r>
      <w:proofErr w:type="gramEnd"/>
      <w:r w:rsidRPr="00DD1B56">
        <w:rPr>
          <w:szCs w:val="20"/>
        </w:rPr>
        <w:t xml:space="preserve"> odpowiednimi dokumentami, które zobowiązujemy się </w:t>
      </w:r>
      <w:r w:rsidRPr="00DD1B56">
        <w:rPr>
          <w:szCs w:val="20"/>
          <w:u w:val="single"/>
        </w:rPr>
        <w:t>dostarczyć w terminie 3 dni od daty wezwania</w:t>
      </w:r>
      <w:r w:rsidR="00A23585">
        <w:rPr>
          <w:szCs w:val="20"/>
          <w:u w:val="single"/>
        </w:rPr>
        <w:t>,</w:t>
      </w:r>
      <w:r w:rsidRPr="00DD1B56">
        <w:rPr>
          <w:szCs w:val="20"/>
          <w:u w:val="single"/>
        </w:rPr>
        <w:t xml:space="preserve"> pod rygorem </w:t>
      </w:r>
      <w:r w:rsidRPr="00072EB2">
        <w:rPr>
          <w:szCs w:val="20"/>
        </w:rPr>
        <w:t>odstąpienia od umowy</w:t>
      </w:r>
      <w:r w:rsidR="00072EB2" w:rsidRPr="00072EB2">
        <w:rPr>
          <w:szCs w:val="20"/>
        </w:rPr>
        <w:t xml:space="preserve"> z przyczyn</w:t>
      </w:r>
      <w:r w:rsidR="00072EB2" w:rsidRPr="00072EB2">
        <w:t xml:space="preserve"> </w:t>
      </w:r>
      <w:r w:rsidR="00072EB2" w:rsidRPr="000E4D49">
        <w:t>leżących  po stronie Wykonawcy</w:t>
      </w:r>
      <w:r w:rsidRPr="00DD1B56">
        <w:rPr>
          <w:szCs w:val="20"/>
        </w:rPr>
        <w:t>)</w:t>
      </w:r>
      <w:r w:rsidR="00A23585">
        <w:rPr>
          <w:szCs w:val="20"/>
        </w:rPr>
        <w:t>;</w:t>
      </w:r>
    </w:p>
    <w:p w:rsidR="00E31383" w:rsidRPr="00DD1B56" w:rsidRDefault="00E31383" w:rsidP="00C65DE5">
      <w:pPr>
        <w:numPr>
          <w:ilvl w:val="0"/>
          <w:numId w:val="16"/>
        </w:numPr>
        <w:spacing w:line="276" w:lineRule="auto"/>
        <w:jc w:val="both"/>
        <w:rPr>
          <w:b/>
        </w:rPr>
      </w:pPr>
      <w:proofErr w:type="gramStart"/>
      <w:r w:rsidRPr="00DD1B56">
        <w:t>dostawę</w:t>
      </w:r>
      <w:proofErr w:type="gramEnd"/>
      <w:r w:rsidR="00072EB2">
        <w:t xml:space="preserve"> części </w:t>
      </w:r>
      <w:r w:rsidRPr="00DD1B56">
        <w:t>będącą przed</w:t>
      </w:r>
      <w:r w:rsidR="001D1AD6" w:rsidRPr="00DD1B56">
        <w:t>miotem zamówienia wykonamy sami/z udziałem podwykonawców</w:t>
      </w:r>
      <w:r w:rsidR="001D1AD6" w:rsidRPr="00DD1B56">
        <w:rPr>
          <w:rStyle w:val="Odwoanieprzypisudolnego"/>
        </w:rPr>
        <w:footnoteReference w:id="2"/>
      </w:r>
      <w:r w:rsidR="0007048C" w:rsidRPr="00DD1B56">
        <w:t>;</w:t>
      </w:r>
    </w:p>
    <w:p w:rsidR="00E31383" w:rsidRPr="0007048C" w:rsidRDefault="00E31383" w:rsidP="00C65DE5">
      <w:pPr>
        <w:numPr>
          <w:ilvl w:val="0"/>
          <w:numId w:val="16"/>
        </w:numPr>
        <w:spacing w:line="276" w:lineRule="auto"/>
        <w:jc w:val="both"/>
        <w:rPr>
          <w:b/>
        </w:rPr>
      </w:pPr>
      <w:proofErr w:type="gramStart"/>
      <w:r w:rsidRPr="0007048C">
        <w:t>powierzmy</w:t>
      </w:r>
      <w:proofErr w:type="gramEnd"/>
      <w:r w:rsidRPr="0007048C">
        <w:t xml:space="preserve"> podwykonawcy wykonanie następujących części zamówienia …....... …........................................................</w:t>
      </w:r>
      <w:r w:rsidR="0007048C" w:rsidRPr="0007048C">
        <w:t>..............................</w:t>
      </w:r>
      <w:r w:rsidR="0007048C" w:rsidRPr="0007048C">
        <w:rPr>
          <w:rStyle w:val="Odwoanieprzypisudolnego"/>
        </w:rPr>
        <w:footnoteReference w:id="3"/>
      </w:r>
      <w:r w:rsidR="0007048C" w:rsidRPr="0007048C">
        <w:t>;</w:t>
      </w:r>
    </w:p>
    <w:p w:rsidR="00E31383" w:rsidRPr="0007048C" w:rsidRDefault="00D437B6" w:rsidP="00C65DE5">
      <w:pPr>
        <w:numPr>
          <w:ilvl w:val="0"/>
          <w:numId w:val="16"/>
        </w:numPr>
        <w:spacing w:line="276" w:lineRule="auto"/>
        <w:jc w:val="both"/>
        <w:rPr>
          <w:b/>
        </w:rPr>
      </w:pPr>
      <w:r w:rsidRPr="0007048C">
        <w:t>a</w:t>
      </w:r>
      <w:r w:rsidR="00E31383" w:rsidRPr="0007048C">
        <w:t xml:space="preserve">kceptujemy zawarty w specyfikacji istotnych warunkach zamówienia projekt </w:t>
      </w:r>
      <w:proofErr w:type="gramStart"/>
      <w:r w:rsidR="00E31383" w:rsidRPr="0007048C">
        <w:t>umowy       (</w:t>
      </w:r>
      <w:r w:rsidR="00E31383" w:rsidRPr="0007048C">
        <w:rPr>
          <w:b/>
        </w:rPr>
        <w:t>Załącznik</w:t>
      </w:r>
      <w:proofErr w:type="gramEnd"/>
      <w:r w:rsidR="00E31383" w:rsidRPr="0007048C">
        <w:rPr>
          <w:b/>
        </w:rPr>
        <w:t xml:space="preserve"> Nr 3) </w:t>
      </w:r>
      <w:r w:rsidR="00EE2D6B" w:rsidRPr="0007048C">
        <w:t>z uwzględnieniem modyfikacji</w:t>
      </w:r>
      <w:r w:rsidR="0007048C" w:rsidRPr="0007048C">
        <w:t xml:space="preserve"> jego treści (jeżeli wystąpiły);</w:t>
      </w:r>
    </w:p>
    <w:p w:rsidR="00E31383" w:rsidRPr="0007048C" w:rsidRDefault="00D437B6" w:rsidP="00C65DE5">
      <w:pPr>
        <w:numPr>
          <w:ilvl w:val="0"/>
          <w:numId w:val="16"/>
        </w:numPr>
        <w:spacing w:line="276" w:lineRule="auto"/>
        <w:jc w:val="both"/>
        <w:rPr>
          <w:b/>
        </w:rPr>
      </w:pPr>
      <w:proofErr w:type="gramStart"/>
      <w:r w:rsidRPr="0007048C">
        <w:t>z</w:t>
      </w:r>
      <w:r w:rsidR="00E31383" w:rsidRPr="0007048C">
        <w:t>apoznaliśmy</w:t>
      </w:r>
      <w:proofErr w:type="gramEnd"/>
      <w:r w:rsidR="00E31383" w:rsidRPr="0007048C">
        <w:t xml:space="preserve"> się z sytuacją finansowo-ekonomiczną Zamawiającego.</w:t>
      </w:r>
    </w:p>
    <w:p w:rsidR="00E31383" w:rsidRPr="0007048C" w:rsidRDefault="00E31383" w:rsidP="00C65DE5">
      <w:pPr>
        <w:numPr>
          <w:ilvl w:val="0"/>
          <w:numId w:val="11"/>
        </w:numPr>
        <w:spacing w:line="276" w:lineRule="auto"/>
        <w:jc w:val="both"/>
        <w:rPr>
          <w:b/>
        </w:rPr>
      </w:pPr>
      <w:r w:rsidRPr="0007048C">
        <w:rPr>
          <w:b/>
        </w:rPr>
        <w:t>Ofertę niniejszą składamy na ……… kolejno ponumerowanych stronach.</w:t>
      </w:r>
    </w:p>
    <w:p w:rsidR="00E31383" w:rsidRPr="0007048C" w:rsidRDefault="00E31383" w:rsidP="00C65DE5">
      <w:pPr>
        <w:numPr>
          <w:ilvl w:val="0"/>
          <w:numId w:val="11"/>
        </w:numPr>
        <w:spacing w:line="276" w:lineRule="auto"/>
        <w:jc w:val="both"/>
        <w:rPr>
          <w:b/>
        </w:rPr>
      </w:pPr>
      <w:r w:rsidRPr="0007048C">
        <w:rPr>
          <w:b/>
        </w:rPr>
        <w:t>Oświadczamy,</w:t>
      </w:r>
      <w:r w:rsidRPr="0007048C">
        <w:t xml:space="preserve"> że wszystkie załączniki stanowią integralną część oferty.</w:t>
      </w:r>
    </w:p>
    <w:p w:rsidR="0007048C" w:rsidRPr="0007048C" w:rsidRDefault="0007048C" w:rsidP="0007048C">
      <w:pPr>
        <w:spacing w:line="276" w:lineRule="auto"/>
        <w:ind w:left="720"/>
        <w:jc w:val="both"/>
        <w:rPr>
          <w:b/>
        </w:rPr>
      </w:pPr>
    </w:p>
    <w:p w:rsidR="0007048C" w:rsidRPr="0007048C" w:rsidRDefault="0007048C" w:rsidP="0007048C">
      <w:pPr>
        <w:spacing w:line="276" w:lineRule="auto"/>
        <w:ind w:left="720"/>
        <w:jc w:val="both"/>
        <w:rPr>
          <w:b/>
        </w:rPr>
      </w:pPr>
    </w:p>
    <w:p w:rsidR="0007048C" w:rsidRPr="0007048C" w:rsidRDefault="0007048C" w:rsidP="0007048C">
      <w:pPr>
        <w:spacing w:line="276" w:lineRule="auto"/>
        <w:jc w:val="both"/>
        <w:rPr>
          <w:b/>
        </w:rPr>
      </w:pPr>
      <w:r w:rsidRPr="0007048C">
        <w:rPr>
          <w:b/>
        </w:rPr>
        <w:t>Pod groźbą odpowiedzialności karnej oświadczamy, iż wszystkie załączone do oferty dokumenty opisują stan faktyczny i prawny, aktualny na dzień otwarcia ofert (art. 297 ustawy z dnia 6 czerwca 1997r. Kodeks karny (</w:t>
      </w:r>
      <w:proofErr w:type="spellStart"/>
      <w:r w:rsidRPr="0007048C">
        <w:rPr>
          <w:b/>
        </w:rPr>
        <w:t>t.j</w:t>
      </w:r>
      <w:proofErr w:type="spellEnd"/>
      <w:r w:rsidRPr="0007048C">
        <w:rPr>
          <w:b/>
        </w:rPr>
        <w:t xml:space="preserve">. Dz. U. </w:t>
      </w:r>
      <w:proofErr w:type="gramStart"/>
      <w:r w:rsidRPr="0007048C">
        <w:rPr>
          <w:b/>
        </w:rPr>
        <w:t>z</w:t>
      </w:r>
      <w:proofErr w:type="gramEnd"/>
      <w:r w:rsidRPr="0007048C">
        <w:rPr>
          <w:b/>
        </w:rPr>
        <w:t xml:space="preserve"> 1997r. Nr 88, poz. 553</w:t>
      </w:r>
      <w:r w:rsidR="000064B1">
        <w:rPr>
          <w:b/>
        </w:rPr>
        <w:t xml:space="preserve"> </w:t>
      </w:r>
      <w:r w:rsidRPr="0007048C">
        <w:rPr>
          <w:b/>
        </w:rPr>
        <w:t xml:space="preserve">z </w:t>
      </w:r>
      <w:proofErr w:type="spellStart"/>
      <w:r w:rsidRPr="0007048C">
        <w:rPr>
          <w:b/>
        </w:rPr>
        <w:t>późn</w:t>
      </w:r>
      <w:proofErr w:type="spellEnd"/>
      <w:r w:rsidRPr="0007048C">
        <w:rPr>
          <w:b/>
        </w:rPr>
        <w:t xml:space="preserve">. </w:t>
      </w:r>
      <w:proofErr w:type="gramStart"/>
      <w:r w:rsidRPr="0007048C">
        <w:rPr>
          <w:b/>
        </w:rPr>
        <w:t>zm</w:t>
      </w:r>
      <w:proofErr w:type="gramEnd"/>
      <w:r w:rsidRPr="0007048C">
        <w:rPr>
          <w:b/>
        </w:rPr>
        <w:t>.)).</w:t>
      </w:r>
    </w:p>
    <w:p w:rsidR="00BE5CE3" w:rsidRPr="00684393" w:rsidRDefault="00BE5CE3" w:rsidP="00E31383">
      <w:pPr>
        <w:pStyle w:val="Bartek"/>
        <w:spacing w:line="276" w:lineRule="auto"/>
        <w:jc w:val="both"/>
        <w:rPr>
          <w:b/>
          <w:sz w:val="24"/>
        </w:rPr>
      </w:pPr>
    </w:p>
    <w:p w:rsidR="00BE5CE3" w:rsidRDefault="00BE5CE3" w:rsidP="00BE5CE3">
      <w:pPr>
        <w:pStyle w:val="Bartek"/>
        <w:ind w:right="71"/>
        <w:jc w:val="both"/>
        <w:rPr>
          <w:b/>
          <w:sz w:val="24"/>
        </w:rPr>
      </w:pPr>
    </w:p>
    <w:p w:rsidR="009F4C0E" w:rsidRPr="00684393" w:rsidRDefault="009F4C0E" w:rsidP="00BE5CE3">
      <w:pPr>
        <w:pStyle w:val="Bartek"/>
        <w:ind w:right="71"/>
        <w:jc w:val="both"/>
        <w:rPr>
          <w:b/>
          <w:sz w:val="24"/>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 xml:space="preserve">podpis </w:t>
      </w:r>
      <w:proofErr w:type="gramStart"/>
      <w:r w:rsidR="00BE5CE3" w:rsidRPr="00684393">
        <w:rPr>
          <w:sz w:val="18"/>
        </w:rPr>
        <w:t>i  pieczęć</w:t>
      </w:r>
      <w:proofErr w:type="gramEnd"/>
      <w:r w:rsidR="00BE5CE3" w:rsidRPr="00684393">
        <w:rPr>
          <w:sz w:val="18"/>
        </w:rPr>
        <w:t xml:space="preserve">  osób wskazanych w dokumencie</w:t>
      </w:r>
    </w:p>
    <w:p w:rsidR="00BE5CE3" w:rsidRPr="00684393" w:rsidRDefault="00BE5CE3" w:rsidP="00BE5CE3">
      <w:pPr>
        <w:ind w:left="4248"/>
        <w:jc w:val="both"/>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AA3CD0" w:rsidRDefault="006B5EA4" w:rsidP="006B5EA4">
      <w:pPr>
        <w:ind w:left="4248" w:firstLine="708"/>
        <w:rPr>
          <w:b/>
          <w:sz w:val="18"/>
          <w:szCs w:val="18"/>
        </w:rPr>
        <w:sectPr w:rsidR="00AA3CD0" w:rsidSect="004168E3">
          <w:footerReference w:type="default" r:id="rId14"/>
          <w:pgSz w:w="12240" w:h="15840"/>
          <w:pgMar w:top="1418" w:right="1325" w:bottom="1276" w:left="1418" w:header="709" w:footer="709" w:gutter="0"/>
          <w:cols w:space="708"/>
        </w:sectPr>
      </w:pPr>
      <w:proofErr w:type="gramStart"/>
      <w:r>
        <w:rPr>
          <w:sz w:val="18"/>
          <w:szCs w:val="18"/>
        </w:rPr>
        <w:t>lub</w:t>
      </w:r>
      <w:proofErr w:type="gramEnd"/>
      <w:r>
        <w:rPr>
          <w:sz w:val="18"/>
          <w:szCs w:val="18"/>
        </w:rPr>
        <w:t xml:space="preserve"> </w:t>
      </w:r>
      <w:r w:rsidR="00BE5CE3" w:rsidRPr="00684393">
        <w:rPr>
          <w:sz w:val="18"/>
          <w:szCs w:val="18"/>
        </w:rPr>
        <w:t xml:space="preserve">posiadających pełnomocnictwo) </w:t>
      </w:r>
      <w:r w:rsidR="00BE5CE3" w:rsidRPr="00684393">
        <w:rPr>
          <w:b/>
          <w:sz w:val="18"/>
          <w:szCs w:val="18"/>
        </w:rPr>
        <w:t xml:space="preserve">    </w:t>
      </w: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CC6DA1" w:rsidRDefault="00DE110B" w:rsidP="00DE110B">
      <w:pPr>
        <w:rPr>
          <w:b/>
          <w:snapToGrid w:val="0"/>
          <w:color w:val="000000"/>
          <w:sz w:val="18"/>
          <w:szCs w:val="18"/>
        </w:rPr>
      </w:pPr>
    </w:p>
    <w:p w:rsidR="00027A1C" w:rsidRDefault="00027A1C" w:rsidP="00CC6DA1">
      <w:pPr>
        <w:shd w:val="clear" w:color="auto" w:fill="FFFFFF"/>
        <w:textAlignment w:val="top"/>
      </w:pPr>
    </w:p>
    <w:p w:rsidR="00013E20" w:rsidRDefault="00567A59" w:rsidP="00013E20">
      <w:pPr>
        <w:ind w:left="284"/>
        <w:jc w:val="center"/>
        <w:rPr>
          <w:rFonts w:eastAsia="Calibri"/>
          <w:b/>
          <w:sz w:val="28"/>
          <w:szCs w:val="28"/>
        </w:rPr>
      </w:pPr>
      <w:r>
        <w:rPr>
          <w:rFonts w:eastAsia="Calibri"/>
          <w:b/>
          <w:sz w:val="28"/>
          <w:szCs w:val="28"/>
        </w:rPr>
        <w:t xml:space="preserve">Pakiet 1 - </w:t>
      </w:r>
      <w:r w:rsidR="00013E20" w:rsidRPr="00013E20">
        <w:rPr>
          <w:rFonts w:eastAsia="Calibri"/>
          <w:b/>
          <w:sz w:val="28"/>
          <w:szCs w:val="28"/>
        </w:rPr>
        <w:t xml:space="preserve">Zestawienie asortymentowo </w:t>
      </w:r>
      <w:r>
        <w:rPr>
          <w:rFonts w:eastAsia="Calibri"/>
          <w:b/>
          <w:sz w:val="28"/>
          <w:szCs w:val="28"/>
        </w:rPr>
        <w:t>–</w:t>
      </w:r>
      <w:r w:rsidR="00013E20" w:rsidRPr="00013E20">
        <w:rPr>
          <w:rFonts w:eastAsia="Calibri"/>
          <w:b/>
          <w:sz w:val="28"/>
          <w:szCs w:val="28"/>
        </w:rPr>
        <w:t xml:space="preserve"> cenowe</w:t>
      </w:r>
    </w:p>
    <w:p w:rsidR="00567A59" w:rsidRDefault="004D627C" w:rsidP="00013E20">
      <w:pPr>
        <w:ind w:left="284"/>
        <w:jc w:val="center"/>
        <w:rPr>
          <w:rFonts w:eastAsia="Calibri"/>
          <w:b/>
          <w:sz w:val="28"/>
          <w:szCs w:val="28"/>
        </w:rPr>
      </w:pPr>
      <w:r>
        <w:rPr>
          <w:b/>
        </w:rPr>
        <w:t>Se</w:t>
      </w:r>
      <w:r w:rsidRPr="00336E86">
        <w:rPr>
          <w:b/>
        </w:rPr>
        <w:t xml:space="preserve">rwis diatermii chirurgicznych </w:t>
      </w:r>
      <w:proofErr w:type="spellStart"/>
      <w:r w:rsidRPr="00336E86">
        <w:rPr>
          <w:b/>
        </w:rPr>
        <w:t>prod</w:t>
      </w:r>
      <w:proofErr w:type="spellEnd"/>
      <w:r w:rsidRPr="00336E86">
        <w:rPr>
          <w:b/>
        </w:rPr>
        <w:t>. ERBE</w:t>
      </w:r>
    </w:p>
    <w:p w:rsidR="00567A59" w:rsidRPr="007D62E1" w:rsidRDefault="00567A59" w:rsidP="00567A59">
      <w:pPr>
        <w:pStyle w:val="Tekstpodstawowywcity"/>
        <w:ind w:left="0"/>
        <w:jc w:val="both"/>
        <w:rPr>
          <w:i/>
          <w:sz w:val="18"/>
        </w:rPr>
      </w:pPr>
      <w:r w:rsidRPr="00767E28">
        <w:rPr>
          <w:i/>
          <w:sz w:val="18"/>
        </w:rPr>
        <w:t>Cena brutto (zł</w:t>
      </w:r>
      <w:proofErr w:type="gramStart"/>
      <w:r w:rsidRPr="00767E28">
        <w:rPr>
          <w:i/>
          <w:sz w:val="18"/>
        </w:rPr>
        <w:t>)”, będąca</w:t>
      </w:r>
      <w:proofErr w:type="gramEnd"/>
      <w:r w:rsidRPr="00767E28">
        <w:rPr>
          <w:i/>
          <w:sz w:val="18"/>
        </w:rPr>
        <w:t xml:space="preserve"> podstawą do wyliczenia punktów za cenę – otrzymujemy ze wzoru: „Wartość jednostkowa netto(zł)” razy „Ilość” – daje „Wartość netto (zł”), z której to wartości liczymy podatek </w:t>
      </w:r>
      <w:proofErr w:type="spellStart"/>
      <w:r w:rsidRPr="00767E28">
        <w:rPr>
          <w:i/>
          <w:sz w:val="18"/>
        </w:rPr>
        <w:t>vat</w:t>
      </w:r>
      <w:proofErr w:type="spellEnd"/>
      <w:r w:rsidRPr="00767E28">
        <w:rPr>
          <w:i/>
          <w:sz w:val="18"/>
        </w:rPr>
        <w:t xml:space="preserve"> i po dodaniu podatku </w:t>
      </w:r>
      <w:proofErr w:type="spellStart"/>
      <w:r w:rsidRPr="00767E28">
        <w:rPr>
          <w:i/>
          <w:sz w:val="18"/>
        </w:rPr>
        <w:t>vat</w:t>
      </w:r>
      <w:proofErr w:type="spellEnd"/>
      <w:r w:rsidRPr="00767E28">
        <w:rPr>
          <w:i/>
          <w:sz w:val="18"/>
        </w:rPr>
        <w:t xml:space="preserve"> do wartości netto otrzymujemy „Cenę brutto (zł)”.</w:t>
      </w:r>
    </w:p>
    <w:p w:rsidR="00013E20" w:rsidRPr="00013E20" w:rsidRDefault="00013E20" w:rsidP="00013E20">
      <w:pPr>
        <w:jc w:val="both"/>
        <w:rPr>
          <w:b/>
          <w:i/>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1584"/>
        <w:gridCol w:w="1184"/>
        <w:gridCol w:w="1984"/>
        <w:gridCol w:w="1701"/>
      </w:tblGrid>
      <w:tr w:rsidR="00567A59" w:rsidRPr="00567A59" w:rsidTr="006A78CE">
        <w:tc>
          <w:tcPr>
            <w:tcW w:w="10348" w:type="dxa"/>
            <w:gridSpan w:val="5"/>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CENNIK OBSŁUGI SERWISOWEJ</w:t>
            </w:r>
          </w:p>
        </w:tc>
      </w:tr>
      <w:tr w:rsidR="00567A59" w:rsidRPr="00567A59" w:rsidTr="006A78CE">
        <w:tc>
          <w:tcPr>
            <w:tcW w:w="3895" w:type="dxa"/>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Nazwa</w:t>
            </w:r>
          </w:p>
        </w:tc>
        <w:tc>
          <w:tcPr>
            <w:tcW w:w="1584" w:type="dxa"/>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Wartość jednostkowa netto (zł)</w:t>
            </w:r>
          </w:p>
        </w:tc>
        <w:tc>
          <w:tcPr>
            <w:tcW w:w="1184" w:type="dxa"/>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Ilość</w:t>
            </w:r>
          </w:p>
        </w:tc>
        <w:tc>
          <w:tcPr>
            <w:tcW w:w="1984" w:type="dxa"/>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Wartość netto (zł)</w:t>
            </w:r>
          </w:p>
        </w:tc>
        <w:tc>
          <w:tcPr>
            <w:tcW w:w="1701" w:type="dxa"/>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Cena brutto (zł)</w:t>
            </w:r>
          </w:p>
        </w:tc>
      </w:tr>
      <w:tr w:rsidR="00567A59" w:rsidRPr="00567A59" w:rsidTr="006A78CE">
        <w:tc>
          <w:tcPr>
            <w:tcW w:w="3895" w:type="dxa"/>
            <w:shd w:val="clear" w:color="auto" w:fill="auto"/>
          </w:tcPr>
          <w:p w:rsidR="00567A59" w:rsidRPr="00567A59" w:rsidRDefault="00567A59" w:rsidP="00567A59">
            <w:pPr>
              <w:spacing w:line="276" w:lineRule="auto"/>
              <w:jc w:val="both"/>
              <w:rPr>
                <w:rFonts w:eastAsia="Calibri"/>
                <w:sz w:val="20"/>
                <w:szCs w:val="20"/>
              </w:rPr>
            </w:pPr>
          </w:p>
        </w:tc>
        <w:tc>
          <w:tcPr>
            <w:tcW w:w="1584" w:type="dxa"/>
            <w:shd w:val="clear" w:color="auto" w:fill="auto"/>
          </w:tcPr>
          <w:p w:rsidR="00567A59" w:rsidRPr="00567A59" w:rsidRDefault="00567A59" w:rsidP="00567A59">
            <w:pPr>
              <w:spacing w:line="276" w:lineRule="auto"/>
              <w:jc w:val="center"/>
              <w:rPr>
                <w:rFonts w:eastAsia="Calibri"/>
                <w:sz w:val="20"/>
                <w:szCs w:val="20"/>
              </w:rPr>
            </w:pPr>
          </w:p>
        </w:tc>
        <w:tc>
          <w:tcPr>
            <w:tcW w:w="1184" w:type="dxa"/>
            <w:shd w:val="clear" w:color="auto" w:fill="auto"/>
          </w:tcPr>
          <w:p w:rsidR="00567A59" w:rsidRPr="00567A59" w:rsidRDefault="00567A59" w:rsidP="00567A59">
            <w:pPr>
              <w:spacing w:line="276" w:lineRule="auto"/>
              <w:jc w:val="center"/>
              <w:rPr>
                <w:rFonts w:eastAsia="Calibri"/>
                <w:sz w:val="20"/>
                <w:szCs w:val="20"/>
              </w:rPr>
            </w:pPr>
          </w:p>
        </w:tc>
        <w:tc>
          <w:tcPr>
            <w:tcW w:w="1984" w:type="dxa"/>
            <w:shd w:val="clear" w:color="auto" w:fill="auto"/>
          </w:tcPr>
          <w:p w:rsidR="00567A59" w:rsidRPr="00567A59" w:rsidRDefault="00567A59" w:rsidP="00567A59">
            <w:pPr>
              <w:spacing w:line="276" w:lineRule="auto"/>
              <w:jc w:val="center"/>
              <w:rPr>
                <w:rFonts w:eastAsia="Calibri"/>
                <w:sz w:val="20"/>
                <w:szCs w:val="20"/>
              </w:rPr>
            </w:pPr>
          </w:p>
        </w:tc>
        <w:tc>
          <w:tcPr>
            <w:tcW w:w="1701" w:type="dxa"/>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6A78CE">
        <w:tc>
          <w:tcPr>
            <w:tcW w:w="3895" w:type="dxa"/>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Roboczogodzina serwisanta</w:t>
            </w:r>
          </w:p>
        </w:tc>
        <w:tc>
          <w:tcPr>
            <w:tcW w:w="1584" w:type="dxa"/>
            <w:shd w:val="clear" w:color="auto" w:fill="auto"/>
          </w:tcPr>
          <w:p w:rsidR="00567A59" w:rsidRPr="00567A59" w:rsidRDefault="00567A59" w:rsidP="00567A59">
            <w:pPr>
              <w:spacing w:line="276" w:lineRule="auto"/>
              <w:jc w:val="center"/>
              <w:rPr>
                <w:rFonts w:eastAsia="Calibri"/>
                <w:sz w:val="20"/>
                <w:szCs w:val="20"/>
              </w:rPr>
            </w:pPr>
          </w:p>
        </w:tc>
        <w:tc>
          <w:tcPr>
            <w:tcW w:w="1184" w:type="dxa"/>
            <w:shd w:val="clear" w:color="auto" w:fill="auto"/>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30</w:t>
            </w:r>
          </w:p>
        </w:tc>
        <w:tc>
          <w:tcPr>
            <w:tcW w:w="1984" w:type="dxa"/>
            <w:shd w:val="clear" w:color="auto" w:fill="auto"/>
          </w:tcPr>
          <w:p w:rsidR="00567A59" w:rsidRPr="00567A59" w:rsidRDefault="00567A59" w:rsidP="00567A59">
            <w:pPr>
              <w:spacing w:line="276" w:lineRule="auto"/>
              <w:jc w:val="center"/>
              <w:rPr>
                <w:rFonts w:eastAsia="Calibri"/>
                <w:sz w:val="20"/>
                <w:szCs w:val="20"/>
              </w:rPr>
            </w:pPr>
          </w:p>
        </w:tc>
        <w:tc>
          <w:tcPr>
            <w:tcW w:w="1701" w:type="dxa"/>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6A78CE">
        <w:tc>
          <w:tcPr>
            <w:tcW w:w="3895" w:type="dxa"/>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Kalibracja</w:t>
            </w:r>
          </w:p>
        </w:tc>
        <w:tc>
          <w:tcPr>
            <w:tcW w:w="1584" w:type="dxa"/>
            <w:shd w:val="clear" w:color="auto" w:fill="auto"/>
          </w:tcPr>
          <w:p w:rsidR="00567A59" w:rsidRPr="00567A59" w:rsidRDefault="00567A59" w:rsidP="00567A59">
            <w:pPr>
              <w:spacing w:line="276" w:lineRule="auto"/>
              <w:jc w:val="center"/>
              <w:rPr>
                <w:rFonts w:eastAsia="Calibri"/>
                <w:sz w:val="20"/>
                <w:szCs w:val="20"/>
              </w:rPr>
            </w:pPr>
          </w:p>
        </w:tc>
        <w:tc>
          <w:tcPr>
            <w:tcW w:w="1184" w:type="dxa"/>
            <w:shd w:val="clear" w:color="auto" w:fill="auto"/>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30</w:t>
            </w:r>
          </w:p>
        </w:tc>
        <w:tc>
          <w:tcPr>
            <w:tcW w:w="1984" w:type="dxa"/>
            <w:shd w:val="clear" w:color="auto" w:fill="auto"/>
          </w:tcPr>
          <w:p w:rsidR="00567A59" w:rsidRPr="00567A59" w:rsidRDefault="00567A59" w:rsidP="00567A59">
            <w:pPr>
              <w:spacing w:line="276" w:lineRule="auto"/>
              <w:jc w:val="center"/>
              <w:rPr>
                <w:rFonts w:eastAsia="Calibri"/>
                <w:sz w:val="20"/>
                <w:szCs w:val="20"/>
              </w:rPr>
            </w:pPr>
          </w:p>
        </w:tc>
        <w:tc>
          <w:tcPr>
            <w:tcW w:w="1701" w:type="dxa"/>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6A78CE">
        <w:tc>
          <w:tcPr>
            <w:tcW w:w="3895" w:type="dxa"/>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Dojazd</w:t>
            </w:r>
          </w:p>
        </w:tc>
        <w:tc>
          <w:tcPr>
            <w:tcW w:w="1584" w:type="dxa"/>
            <w:shd w:val="clear" w:color="auto" w:fill="auto"/>
          </w:tcPr>
          <w:p w:rsidR="00567A59" w:rsidRPr="00567A59" w:rsidRDefault="00567A59" w:rsidP="00567A59">
            <w:pPr>
              <w:spacing w:line="276" w:lineRule="auto"/>
              <w:jc w:val="center"/>
              <w:rPr>
                <w:rFonts w:eastAsia="Calibri"/>
                <w:sz w:val="20"/>
                <w:szCs w:val="20"/>
              </w:rPr>
            </w:pPr>
          </w:p>
        </w:tc>
        <w:tc>
          <w:tcPr>
            <w:tcW w:w="1184" w:type="dxa"/>
            <w:shd w:val="clear" w:color="auto" w:fill="auto"/>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30</w:t>
            </w:r>
          </w:p>
        </w:tc>
        <w:tc>
          <w:tcPr>
            <w:tcW w:w="1984" w:type="dxa"/>
            <w:shd w:val="clear" w:color="auto" w:fill="auto"/>
          </w:tcPr>
          <w:p w:rsidR="00567A59" w:rsidRPr="00567A59" w:rsidRDefault="00567A59" w:rsidP="00567A59">
            <w:pPr>
              <w:spacing w:line="276" w:lineRule="auto"/>
              <w:jc w:val="center"/>
              <w:rPr>
                <w:rFonts w:eastAsia="Calibri"/>
                <w:sz w:val="20"/>
                <w:szCs w:val="20"/>
              </w:rPr>
            </w:pPr>
          </w:p>
        </w:tc>
        <w:tc>
          <w:tcPr>
            <w:tcW w:w="1701" w:type="dxa"/>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6A78CE">
        <w:tc>
          <w:tcPr>
            <w:tcW w:w="3895" w:type="dxa"/>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Przeglądy okresowe</w:t>
            </w:r>
          </w:p>
        </w:tc>
        <w:tc>
          <w:tcPr>
            <w:tcW w:w="1584"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184"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984" w:type="dxa"/>
            <w:shd w:val="clear" w:color="auto" w:fill="auto"/>
          </w:tcPr>
          <w:p w:rsidR="00567A59" w:rsidRPr="00567A59" w:rsidRDefault="00567A59" w:rsidP="00567A59">
            <w:pPr>
              <w:spacing w:line="276" w:lineRule="auto"/>
              <w:jc w:val="center"/>
              <w:rPr>
                <w:rFonts w:eastAsia="Calibri"/>
                <w:sz w:val="20"/>
                <w:szCs w:val="20"/>
              </w:rPr>
            </w:pPr>
          </w:p>
        </w:tc>
        <w:tc>
          <w:tcPr>
            <w:tcW w:w="1701" w:type="dxa"/>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6A78CE">
        <w:tc>
          <w:tcPr>
            <w:tcW w:w="3895" w:type="dxa"/>
            <w:shd w:val="clear" w:color="auto" w:fill="auto"/>
          </w:tcPr>
          <w:p w:rsidR="00567A59" w:rsidRPr="00567A59" w:rsidRDefault="008F18A5" w:rsidP="008F18A5">
            <w:pPr>
              <w:jc w:val="both"/>
              <w:rPr>
                <w:rFonts w:eastAsia="Calibri"/>
                <w:sz w:val="20"/>
                <w:szCs w:val="20"/>
              </w:rPr>
            </w:pPr>
            <w:r w:rsidRPr="008F18A5">
              <w:rPr>
                <w:sz w:val="20"/>
                <w:szCs w:val="20"/>
              </w:rPr>
              <w:t>Części zamienne (części wymienione w umowie oraz zabezpieczenie w przypadku konieczności użycia do naprawy części niewyszczególnionych w umowie)</w:t>
            </w:r>
          </w:p>
        </w:tc>
        <w:tc>
          <w:tcPr>
            <w:tcW w:w="1584"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184"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984"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50 000,00</w:t>
            </w:r>
          </w:p>
        </w:tc>
        <w:tc>
          <w:tcPr>
            <w:tcW w:w="1701" w:type="dxa"/>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61 500,00</w:t>
            </w:r>
          </w:p>
        </w:tc>
      </w:tr>
      <w:tr w:rsidR="00567A59" w:rsidRPr="00567A59" w:rsidTr="006A78CE">
        <w:tc>
          <w:tcPr>
            <w:tcW w:w="6663" w:type="dxa"/>
            <w:gridSpan w:val="3"/>
            <w:shd w:val="clear" w:color="auto" w:fill="auto"/>
          </w:tcPr>
          <w:p w:rsidR="00567A59" w:rsidRPr="00567A59" w:rsidRDefault="00567A59" w:rsidP="00567A59">
            <w:pPr>
              <w:spacing w:line="276" w:lineRule="auto"/>
              <w:jc w:val="right"/>
              <w:rPr>
                <w:rFonts w:eastAsia="Calibri"/>
                <w:b/>
                <w:sz w:val="20"/>
                <w:szCs w:val="20"/>
              </w:rPr>
            </w:pPr>
            <w:r w:rsidRPr="00567A59">
              <w:rPr>
                <w:rFonts w:eastAsia="Calibri"/>
                <w:b/>
                <w:sz w:val="20"/>
                <w:szCs w:val="20"/>
              </w:rPr>
              <w:t>RAZEM</w:t>
            </w:r>
            <w:r w:rsidR="008F18A5">
              <w:rPr>
                <w:rFonts w:eastAsia="Calibri"/>
                <w:b/>
                <w:sz w:val="20"/>
                <w:szCs w:val="20"/>
              </w:rPr>
              <w:t xml:space="preserve"> PAKIET 1</w:t>
            </w:r>
          </w:p>
        </w:tc>
        <w:tc>
          <w:tcPr>
            <w:tcW w:w="1984" w:type="dxa"/>
            <w:tcBorders>
              <w:bottom w:val="single" w:sz="4" w:space="0" w:color="auto"/>
            </w:tcBorders>
            <w:shd w:val="clear" w:color="auto" w:fill="auto"/>
          </w:tcPr>
          <w:p w:rsidR="00567A59" w:rsidRPr="00567A59" w:rsidRDefault="00567A59" w:rsidP="00567A59">
            <w:pPr>
              <w:spacing w:line="276" w:lineRule="auto"/>
              <w:jc w:val="center"/>
              <w:rPr>
                <w:rFonts w:eastAsia="Calibri"/>
                <w:sz w:val="20"/>
                <w:szCs w:val="20"/>
              </w:rPr>
            </w:pPr>
          </w:p>
        </w:tc>
        <w:tc>
          <w:tcPr>
            <w:tcW w:w="1701" w:type="dxa"/>
            <w:tcBorders>
              <w:bottom w:val="single" w:sz="4" w:space="0" w:color="auto"/>
            </w:tcBorders>
            <w:shd w:val="clear" w:color="auto" w:fill="auto"/>
          </w:tcPr>
          <w:p w:rsidR="00567A59" w:rsidRPr="00567A59" w:rsidRDefault="00567A59" w:rsidP="00567A59">
            <w:pPr>
              <w:spacing w:line="276" w:lineRule="auto"/>
              <w:jc w:val="center"/>
              <w:rPr>
                <w:rFonts w:eastAsia="Calibri"/>
                <w:sz w:val="20"/>
                <w:szCs w:val="20"/>
              </w:rPr>
            </w:pPr>
          </w:p>
        </w:tc>
      </w:tr>
    </w:tbl>
    <w:p w:rsidR="00013E20" w:rsidRDefault="00013E20" w:rsidP="00013E20">
      <w:pPr>
        <w:jc w:val="both"/>
        <w:rPr>
          <w:b/>
          <w:i/>
          <w:sz w:val="20"/>
          <w:szCs w:val="20"/>
        </w:rPr>
      </w:pPr>
    </w:p>
    <w:p w:rsidR="00DD3C4E" w:rsidRDefault="00DD3C4E" w:rsidP="00013E20">
      <w:pPr>
        <w:jc w:val="both"/>
        <w:rPr>
          <w:b/>
          <w:i/>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1842"/>
        <w:gridCol w:w="1843"/>
        <w:gridCol w:w="851"/>
        <w:gridCol w:w="1134"/>
        <w:gridCol w:w="992"/>
        <w:gridCol w:w="992"/>
      </w:tblGrid>
      <w:tr w:rsidR="00567A59" w:rsidRPr="003D1F42" w:rsidTr="003D1F42">
        <w:trPr>
          <w:trHeight w:val="300"/>
        </w:trPr>
        <w:tc>
          <w:tcPr>
            <w:tcW w:w="10348" w:type="dxa"/>
            <w:gridSpan w:val="8"/>
            <w:shd w:val="clear" w:color="auto" w:fill="auto"/>
            <w:noWrap/>
          </w:tcPr>
          <w:p w:rsidR="00567A59" w:rsidRPr="003D1F42" w:rsidRDefault="00567A59" w:rsidP="003D1F42">
            <w:pPr>
              <w:jc w:val="center"/>
              <w:rPr>
                <w:rFonts w:eastAsia="Calibri"/>
                <w:b/>
                <w:bCs/>
                <w:sz w:val="20"/>
                <w:szCs w:val="20"/>
              </w:rPr>
            </w:pPr>
            <w:r w:rsidRPr="003D1F42">
              <w:rPr>
                <w:rFonts w:eastAsia="Calibri"/>
                <w:b/>
                <w:bCs/>
                <w:sz w:val="20"/>
                <w:szCs w:val="20"/>
              </w:rPr>
              <w:t>CENNIK PRZEGLĄDÓW OKRESOWYCH</w:t>
            </w:r>
          </w:p>
        </w:tc>
      </w:tr>
      <w:tr w:rsidR="003D1F42" w:rsidRPr="003D1F42" w:rsidTr="003D1F42">
        <w:trPr>
          <w:trHeight w:val="300"/>
        </w:trPr>
        <w:tc>
          <w:tcPr>
            <w:tcW w:w="425" w:type="dxa"/>
            <w:shd w:val="clear" w:color="auto" w:fill="auto"/>
            <w:noWrap/>
            <w:vAlign w:val="center"/>
            <w:hideMark/>
          </w:tcPr>
          <w:p w:rsidR="00567A59" w:rsidRPr="003D1F42" w:rsidRDefault="00567A59" w:rsidP="003D1F42">
            <w:pPr>
              <w:jc w:val="center"/>
              <w:rPr>
                <w:rFonts w:eastAsia="Calibri"/>
                <w:b/>
                <w:bCs/>
                <w:sz w:val="12"/>
                <w:szCs w:val="12"/>
              </w:rPr>
            </w:pPr>
            <w:r w:rsidRPr="003D1F42">
              <w:rPr>
                <w:rFonts w:eastAsia="Calibri"/>
                <w:b/>
                <w:bCs/>
                <w:sz w:val="12"/>
                <w:szCs w:val="12"/>
              </w:rPr>
              <w:t>Lp.</w:t>
            </w:r>
          </w:p>
        </w:tc>
        <w:tc>
          <w:tcPr>
            <w:tcW w:w="2269" w:type="dxa"/>
            <w:shd w:val="clear" w:color="auto" w:fill="auto"/>
            <w:vAlign w:val="center"/>
            <w:hideMark/>
          </w:tcPr>
          <w:p w:rsidR="00567A59" w:rsidRPr="003D1F42" w:rsidRDefault="00567A59" w:rsidP="003D1F42">
            <w:pPr>
              <w:jc w:val="center"/>
              <w:rPr>
                <w:rFonts w:eastAsia="Calibri"/>
                <w:b/>
                <w:bCs/>
                <w:sz w:val="12"/>
                <w:szCs w:val="12"/>
              </w:rPr>
            </w:pPr>
            <w:r w:rsidRPr="003D1F42">
              <w:rPr>
                <w:rFonts w:eastAsia="Calibri"/>
                <w:b/>
                <w:bCs/>
                <w:sz w:val="12"/>
                <w:szCs w:val="12"/>
              </w:rPr>
              <w:t>Nazwa urządzenia</w:t>
            </w:r>
          </w:p>
        </w:tc>
        <w:tc>
          <w:tcPr>
            <w:tcW w:w="1842" w:type="dxa"/>
            <w:shd w:val="clear" w:color="auto" w:fill="auto"/>
            <w:vAlign w:val="center"/>
            <w:hideMark/>
          </w:tcPr>
          <w:p w:rsidR="00567A59" w:rsidRPr="003D1F42" w:rsidRDefault="00567A59" w:rsidP="003D1F42">
            <w:pPr>
              <w:jc w:val="center"/>
              <w:rPr>
                <w:rFonts w:eastAsia="Calibri"/>
                <w:b/>
                <w:bCs/>
                <w:sz w:val="12"/>
                <w:szCs w:val="12"/>
              </w:rPr>
            </w:pPr>
            <w:r w:rsidRPr="003D1F42">
              <w:rPr>
                <w:rFonts w:eastAsia="Calibri"/>
                <w:b/>
                <w:bCs/>
                <w:sz w:val="12"/>
                <w:szCs w:val="12"/>
              </w:rPr>
              <w:t>Typ</w:t>
            </w:r>
          </w:p>
        </w:tc>
        <w:tc>
          <w:tcPr>
            <w:tcW w:w="1843" w:type="dxa"/>
            <w:shd w:val="clear" w:color="auto" w:fill="auto"/>
            <w:vAlign w:val="center"/>
            <w:hideMark/>
          </w:tcPr>
          <w:p w:rsidR="00567A59" w:rsidRPr="003D1F42" w:rsidRDefault="00567A59" w:rsidP="003D1F42">
            <w:pPr>
              <w:jc w:val="center"/>
              <w:rPr>
                <w:rFonts w:eastAsia="Calibri"/>
                <w:b/>
                <w:bCs/>
                <w:sz w:val="12"/>
                <w:szCs w:val="12"/>
              </w:rPr>
            </w:pPr>
            <w:r w:rsidRPr="003D1F42">
              <w:rPr>
                <w:rFonts w:eastAsia="Calibri"/>
                <w:b/>
                <w:bCs/>
                <w:sz w:val="12"/>
                <w:szCs w:val="12"/>
              </w:rPr>
              <w:t>Nr Seryjny</w:t>
            </w:r>
          </w:p>
        </w:tc>
        <w:tc>
          <w:tcPr>
            <w:tcW w:w="851" w:type="dxa"/>
            <w:shd w:val="clear" w:color="auto" w:fill="auto"/>
            <w:vAlign w:val="center"/>
          </w:tcPr>
          <w:p w:rsidR="00567A59" w:rsidRPr="003D1F42" w:rsidRDefault="00567A59" w:rsidP="003D1F42">
            <w:pPr>
              <w:jc w:val="center"/>
              <w:rPr>
                <w:rFonts w:eastAsia="Calibri"/>
                <w:b/>
                <w:bCs/>
                <w:sz w:val="12"/>
                <w:szCs w:val="12"/>
              </w:rPr>
            </w:pPr>
            <w:r w:rsidRPr="003D1F42">
              <w:rPr>
                <w:rFonts w:eastAsia="Calibri"/>
                <w:b/>
                <w:bCs/>
                <w:sz w:val="12"/>
                <w:szCs w:val="12"/>
              </w:rPr>
              <w:t>Ilość przeglądów w czasie trwania umowy</w:t>
            </w:r>
          </w:p>
        </w:tc>
        <w:tc>
          <w:tcPr>
            <w:tcW w:w="1134" w:type="dxa"/>
            <w:shd w:val="clear" w:color="auto" w:fill="auto"/>
            <w:vAlign w:val="center"/>
          </w:tcPr>
          <w:p w:rsidR="00567A59" w:rsidRPr="003D1F42" w:rsidRDefault="00567A59" w:rsidP="003D1F42">
            <w:pPr>
              <w:jc w:val="center"/>
              <w:rPr>
                <w:rFonts w:eastAsia="Calibri"/>
                <w:b/>
                <w:bCs/>
                <w:sz w:val="12"/>
                <w:szCs w:val="12"/>
              </w:rPr>
            </w:pPr>
            <w:r w:rsidRPr="003D1F42">
              <w:rPr>
                <w:rFonts w:eastAsia="Calibri"/>
                <w:b/>
                <w:bCs/>
                <w:sz w:val="12"/>
                <w:szCs w:val="12"/>
              </w:rPr>
              <w:t xml:space="preserve">Cena </w:t>
            </w:r>
            <w:proofErr w:type="spellStart"/>
            <w:r w:rsidRPr="003D1F42">
              <w:rPr>
                <w:rFonts w:eastAsia="Calibri"/>
                <w:b/>
                <w:bCs/>
                <w:sz w:val="12"/>
                <w:szCs w:val="12"/>
              </w:rPr>
              <w:t>jednostk</w:t>
            </w:r>
            <w:proofErr w:type="spellEnd"/>
            <w:r w:rsidRPr="003D1F42">
              <w:rPr>
                <w:rFonts w:eastAsia="Calibri"/>
                <w:b/>
                <w:bCs/>
                <w:sz w:val="12"/>
                <w:szCs w:val="12"/>
              </w:rPr>
              <w:t xml:space="preserve">. </w:t>
            </w:r>
            <w:proofErr w:type="gramStart"/>
            <w:r w:rsidRPr="003D1F42">
              <w:rPr>
                <w:rFonts w:eastAsia="Calibri"/>
                <w:b/>
                <w:bCs/>
                <w:sz w:val="12"/>
                <w:szCs w:val="12"/>
              </w:rPr>
              <w:t>netto</w:t>
            </w:r>
            <w:proofErr w:type="gramEnd"/>
            <w:r w:rsidRPr="003D1F42">
              <w:rPr>
                <w:rFonts w:eastAsia="Calibri"/>
                <w:b/>
                <w:bCs/>
                <w:sz w:val="12"/>
                <w:szCs w:val="12"/>
              </w:rPr>
              <w:t xml:space="preserve"> (zł) za 1 przegląd</w:t>
            </w:r>
          </w:p>
        </w:tc>
        <w:tc>
          <w:tcPr>
            <w:tcW w:w="992" w:type="dxa"/>
            <w:shd w:val="clear" w:color="auto" w:fill="auto"/>
            <w:vAlign w:val="center"/>
          </w:tcPr>
          <w:p w:rsidR="00567A59" w:rsidRPr="003D1F42" w:rsidRDefault="00567A59" w:rsidP="003D1F42">
            <w:pPr>
              <w:jc w:val="center"/>
              <w:rPr>
                <w:rFonts w:eastAsia="Calibri"/>
                <w:b/>
                <w:bCs/>
                <w:sz w:val="12"/>
                <w:szCs w:val="12"/>
              </w:rPr>
            </w:pPr>
            <w:r w:rsidRPr="003D1F42">
              <w:rPr>
                <w:rFonts w:eastAsia="Calibri"/>
                <w:b/>
                <w:bCs/>
                <w:sz w:val="12"/>
                <w:szCs w:val="12"/>
              </w:rPr>
              <w:t>Wartość netto</w:t>
            </w:r>
          </w:p>
        </w:tc>
        <w:tc>
          <w:tcPr>
            <w:tcW w:w="992" w:type="dxa"/>
            <w:shd w:val="clear" w:color="auto" w:fill="auto"/>
            <w:vAlign w:val="center"/>
          </w:tcPr>
          <w:p w:rsidR="002E18D5" w:rsidRDefault="002E18D5" w:rsidP="003D1F42">
            <w:pPr>
              <w:jc w:val="center"/>
              <w:rPr>
                <w:rFonts w:eastAsia="Calibri"/>
                <w:b/>
                <w:bCs/>
                <w:sz w:val="12"/>
                <w:szCs w:val="12"/>
              </w:rPr>
            </w:pPr>
            <w:r>
              <w:rPr>
                <w:rFonts w:eastAsia="Calibri"/>
                <w:b/>
                <w:bCs/>
                <w:sz w:val="12"/>
                <w:szCs w:val="12"/>
              </w:rPr>
              <w:t>Cena</w:t>
            </w:r>
          </w:p>
          <w:p w:rsidR="00567A59" w:rsidRPr="003D1F42" w:rsidRDefault="00567A59" w:rsidP="003D1F42">
            <w:pPr>
              <w:jc w:val="center"/>
              <w:rPr>
                <w:rFonts w:eastAsia="Calibri"/>
                <w:b/>
                <w:bCs/>
                <w:sz w:val="12"/>
                <w:szCs w:val="12"/>
              </w:rPr>
            </w:pPr>
            <w:proofErr w:type="gramStart"/>
            <w:r w:rsidRPr="003D1F42">
              <w:rPr>
                <w:rFonts w:eastAsia="Calibri"/>
                <w:b/>
                <w:bCs/>
                <w:sz w:val="12"/>
                <w:szCs w:val="12"/>
              </w:rPr>
              <w:t>brutto</w:t>
            </w:r>
            <w:proofErr w:type="gramEnd"/>
          </w:p>
        </w:tc>
      </w:tr>
      <w:tr w:rsidR="003D1F42" w:rsidRPr="003D1F42" w:rsidTr="003D1F42">
        <w:trPr>
          <w:trHeight w:val="300"/>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DIACAPSUTOM</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A-1025</w:t>
            </w:r>
          </w:p>
        </w:tc>
        <w:tc>
          <w:tcPr>
            <w:tcW w:w="851" w:type="dxa"/>
            <w:shd w:val="clear" w:color="auto" w:fill="auto"/>
            <w:vAlign w:val="center"/>
          </w:tcPr>
          <w:p w:rsidR="00567A59" w:rsidRPr="003D1F42" w:rsidRDefault="00567A59" w:rsidP="003D1F42">
            <w:pPr>
              <w:jc w:val="center"/>
              <w:rPr>
                <w:rFonts w:eastAsia="Calibri"/>
                <w:sz w:val="18"/>
                <w:szCs w:val="18"/>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2.</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ERBOTOM ICC 200EC</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D-1430</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3.</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ICC300</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B-1438</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300"/>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4.</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ICC300H</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F-1034</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5.</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100C</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11354014</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300"/>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6.</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300D</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11322547</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7.</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300S</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11386470</w:t>
            </w:r>
          </w:p>
        </w:tc>
        <w:tc>
          <w:tcPr>
            <w:tcW w:w="851" w:type="dxa"/>
            <w:shd w:val="clear" w:color="auto" w:fill="auto"/>
            <w:vAlign w:val="center"/>
          </w:tcPr>
          <w:p w:rsidR="00567A59" w:rsidRPr="003D1F42" w:rsidRDefault="00567A59" w:rsidP="003D1F42">
            <w:pPr>
              <w:jc w:val="center"/>
              <w:rPr>
                <w:rFonts w:eastAsia="Calibri"/>
                <w:sz w:val="14"/>
                <w:szCs w:val="14"/>
              </w:rPr>
            </w:pPr>
            <w:r w:rsidRPr="003D1F42">
              <w:rPr>
                <w:rFonts w:eastAsia="Calibri"/>
                <w:sz w:val="14"/>
                <w:szCs w:val="14"/>
              </w:rPr>
              <w:t>1</w:t>
            </w:r>
          </w:p>
          <w:p w:rsidR="00567A59" w:rsidRPr="003D1F42" w:rsidRDefault="00567A59" w:rsidP="003D1F42">
            <w:pPr>
              <w:jc w:val="center"/>
              <w:rPr>
                <w:rFonts w:eastAsia="Calibri"/>
                <w:sz w:val="16"/>
                <w:szCs w:val="16"/>
              </w:rPr>
            </w:pPr>
            <w:proofErr w:type="gramStart"/>
            <w:r w:rsidRPr="003D1F42">
              <w:rPr>
                <w:rFonts w:eastAsia="Calibri"/>
                <w:sz w:val="14"/>
                <w:szCs w:val="14"/>
              </w:rPr>
              <w:t>gwarancja</w:t>
            </w:r>
            <w:proofErr w:type="gramEnd"/>
            <w:r w:rsidRPr="003D1F42">
              <w:rPr>
                <w:rFonts w:eastAsia="Calibri"/>
                <w:sz w:val="14"/>
                <w:szCs w:val="14"/>
              </w:rPr>
              <w:t xml:space="preserve"> do  11.2016</w:t>
            </w:r>
            <w:proofErr w:type="gramStart"/>
            <w:r w:rsidRPr="003D1F42">
              <w:rPr>
                <w:rFonts w:eastAsia="Calibri"/>
                <w:sz w:val="14"/>
                <w:szCs w:val="14"/>
              </w:rPr>
              <w:t>r</w:t>
            </w:r>
            <w:proofErr w:type="gramEnd"/>
            <w:r w:rsidRPr="003D1F42">
              <w:rPr>
                <w:rFonts w:eastAsia="Calibri"/>
                <w:sz w:val="14"/>
                <w:szCs w:val="14"/>
              </w:rPr>
              <w:t>.</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8.</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ICC200E/APC300</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D-1701/B-2831</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9.</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200S, APC-2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11290193/11290198</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10.</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200S, APC-2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11290613, 11294472</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11.</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300D, APC-2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11294766, 11294474</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lastRenderedPageBreak/>
              <w:t>12.</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300S + APC-2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11321216+11321965</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13.</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300S + APC-2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11298318 + 11299029</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780"/>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14.</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przystawką argonową oraz nożem wodnym</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300D/APC2/ERBEJET2</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11326042 /11325892/11327256</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425" w:type="dxa"/>
            <w:shd w:val="clear" w:color="auto" w:fill="auto"/>
            <w:noWrap/>
            <w:vAlign w:val="center"/>
            <w:hideMark/>
          </w:tcPr>
          <w:p w:rsidR="00567A59" w:rsidRPr="003D1F42" w:rsidRDefault="00567A59" w:rsidP="003D1F42">
            <w:pPr>
              <w:jc w:val="center"/>
              <w:rPr>
                <w:rFonts w:eastAsia="Calibri"/>
                <w:sz w:val="18"/>
                <w:szCs w:val="18"/>
              </w:rPr>
            </w:pPr>
            <w:r w:rsidRPr="003D1F42">
              <w:rPr>
                <w:rFonts w:eastAsia="Calibri"/>
                <w:sz w:val="18"/>
                <w:szCs w:val="18"/>
              </w:rPr>
              <w:t>15.</w:t>
            </w:r>
          </w:p>
        </w:tc>
        <w:tc>
          <w:tcPr>
            <w:tcW w:w="2269"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Diatermia chirurgiczna z zamykaniem naczyń do 7 mm</w:t>
            </w:r>
          </w:p>
        </w:tc>
        <w:tc>
          <w:tcPr>
            <w:tcW w:w="1842"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VIO 300D</w:t>
            </w:r>
          </w:p>
        </w:tc>
        <w:tc>
          <w:tcPr>
            <w:tcW w:w="1843" w:type="dxa"/>
            <w:shd w:val="clear" w:color="auto" w:fill="auto"/>
            <w:vAlign w:val="center"/>
            <w:hideMark/>
          </w:tcPr>
          <w:p w:rsidR="00567A59" w:rsidRPr="003D1F42" w:rsidRDefault="00567A59" w:rsidP="003D1F42">
            <w:pPr>
              <w:jc w:val="center"/>
              <w:rPr>
                <w:rFonts w:eastAsia="Calibri"/>
                <w:sz w:val="18"/>
                <w:szCs w:val="18"/>
              </w:rPr>
            </w:pPr>
            <w:r w:rsidRPr="003D1F42">
              <w:rPr>
                <w:rFonts w:eastAsia="Calibri"/>
                <w:sz w:val="18"/>
                <w:szCs w:val="18"/>
              </w:rPr>
              <w:t>11322546</w:t>
            </w:r>
          </w:p>
        </w:tc>
        <w:tc>
          <w:tcPr>
            <w:tcW w:w="851" w:type="dxa"/>
            <w:shd w:val="clear" w:color="auto" w:fill="auto"/>
            <w:vAlign w:val="center"/>
          </w:tcPr>
          <w:p w:rsidR="00567A59" w:rsidRPr="003D1F42" w:rsidRDefault="00567A59" w:rsidP="003D1F42">
            <w:pPr>
              <w:jc w:val="center"/>
              <w:rPr>
                <w:rFonts w:eastAsia="Calibri"/>
              </w:rPr>
            </w:pPr>
            <w:r w:rsidRPr="003D1F42">
              <w:rPr>
                <w:rFonts w:eastAsia="Calibri"/>
                <w:sz w:val="18"/>
                <w:szCs w:val="18"/>
              </w:rPr>
              <w:t>2</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r w:rsidR="003D1F42" w:rsidRPr="003D1F42" w:rsidTr="003D1F42">
        <w:trPr>
          <w:trHeight w:val="525"/>
        </w:trPr>
        <w:tc>
          <w:tcPr>
            <w:tcW w:w="7230" w:type="dxa"/>
            <w:gridSpan w:val="5"/>
            <w:shd w:val="clear" w:color="auto" w:fill="auto"/>
            <w:noWrap/>
          </w:tcPr>
          <w:p w:rsidR="00567A59" w:rsidRPr="003D1F42" w:rsidRDefault="00567A59" w:rsidP="003D1F42">
            <w:pPr>
              <w:jc w:val="right"/>
              <w:rPr>
                <w:rFonts w:eastAsia="Calibri"/>
                <w:b/>
                <w:sz w:val="18"/>
                <w:szCs w:val="18"/>
              </w:rPr>
            </w:pPr>
            <w:r w:rsidRPr="003D1F42">
              <w:rPr>
                <w:rFonts w:eastAsia="Calibri"/>
                <w:b/>
                <w:sz w:val="18"/>
                <w:szCs w:val="18"/>
              </w:rPr>
              <w:t>RAZEM</w:t>
            </w:r>
          </w:p>
        </w:tc>
        <w:tc>
          <w:tcPr>
            <w:tcW w:w="1134"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c>
          <w:tcPr>
            <w:tcW w:w="992" w:type="dxa"/>
            <w:shd w:val="clear" w:color="auto" w:fill="auto"/>
          </w:tcPr>
          <w:p w:rsidR="00567A59" w:rsidRPr="003D1F42" w:rsidRDefault="00567A59" w:rsidP="00567A59">
            <w:pPr>
              <w:rPr>
                <w:rFonts w:eastAsia="Calibri"/>
                <w:sz w:val="18"/>
                <w:szCs w:val="18"/>
              </w:rPr>
            </w:pPr>
          </w:p>
        </w:tc>
      </w:tr>
    </w:tbl>
    <w:p w:rsidR="00DD3C4E" w:rsidRDefault="00DD3C4E" w:rsidP="00013E20">
      <w:pPr>
        <w:jc w:val="both"/>
        <w:rPr>
          <w:b/>
          <w:i/>
          <w:sz w:val="20"/>
          <w:szCs w:val="20"/>
        </w:rPr>
      </w:pPr>
    </w:p>
    <w:p w:rsidR="00567A59" w:rsidRDefault="00567A59" w:rsidP="00013E20">
      <w:pPr>
        <w:jc w:val="both"/>
        <w:rPr>
          <w:b/>
          <w:i/>
          <w:sz w:val="20"/>
          <w:szCs w:val="20"/>
        </w:rPr>
      </w:pPr>
    </w:p>
    <w:tbl>
      <w:tblPr>
        <w:tblW w:w="10348" w:type="dxa"/>
        <w:tblInd w:w="-497" w:type="dxa"/>
        <w:tblCellMar>
          <w:left w:w="70" w:type="dxa"/>
          <w:right w:w="70" w:type="dxa"/>
        </w:tblCellMar>
        <w:tblLook w:val="04A0" w:firstRow="1" w:lastRow="0" w:firstColumn="1" w:lastColumn="0" w:noHBand="0" w:noVBand="1"/>
      </w:tblPr>
      <w:tblGrid>
        <w:gridCol w:w="815"/>
        <w:gridCol w:w="1135"/>
        <w:gridCol w:w="2409"/>
        <w:gridCol w:w="2977"/>
        <w:gridCol w:w="3012"/>
      </w:tblGrid>
      <w:tr w:rsidR="00567A59" w:rsidRPr="00567A59" w:rsidTr="006A78CE">
        <w:trPr>
          <w:trHeight w:val="515"/>
        </w:trPr>
        <w:tc>
          <w:tcPr>
            <w:tcW w:w="10348" w:type="dxa"/>
            <w:gridSpan w:val="5"/>
            <w:tcBorders>
              <w:top w:val="single" w:sz="4" w:space="0" w:color="auto"/>
              <w:left w:val="single" w:sz="4" w:space="0" w:color="auto"/>
              <w:bottom w:val="nil"/>
              <w:right w:val="single" w:sz="4" w:space="0" w:color="auto"/>
            </w:tcBorders>
            <w:shd w:val="clear" w:color="auto" w:fill="auto"/>
            <w:noWrap/>
            <w:vAlign w:val="bottom"/>
          </w:tcPr>
          <w:p w:rsidR="00567A59" w:rsidRPr="00567A59" w:rsidRDefault="00567A59" w:rsidP="00567A59">
            <w:pPr>
              <w:jc w:val="center"/>
              <w:rPr>
                <w:rFonts w:eastAsia="Calibri"/>
                <w:b/>
                <w:sz w:val="20"/>
                <w:szCs w:val="20"/>
              </w:rPr>
            </w:pPr>
            <w:r w:rsidRPr="00567A59">
              <w:rPr>
                <w:rFonts w:eastAsia="Calibri"/>
                <w:b/>
                <w:sz w:val="20"/>
                <w:szCs w:val="20"/>
              </w:rPr>
              <w:t>CENNIK CZĘŚĆ ZAMIENNYCH</w:t>
            </w:r>
          </w:p>
        </w:tc>
      </w:tr>
      <w:tr w:rsidR="002E18D5" w:rsidRPr="00567A59" w:rsidTr="002E18D5">
        <w:trPr>
          <w:trHeight w:val="515"/>
        </w:trPr>
        <w:tc>
          <w:tcPr>
            <w:tcW w:w="815" w:type="dxa"/>
            <w:tcBorders>
              <w:top w:val="single" w:sz="4" w:space="0" w:color="auto"/>
              <w:left w:val="single" w:sz="4" w:space="0" w:color="auto"/>
              <w:bottom w:val="nil"/>
              <w:right w:val="nil"/>
            </w:tcBorders>
            <w:shd w:val="clear" w:color="auto" w:fill="auto"/>
            <w:noWrap/>
            <w:vAlign w:val="bottom"/>
          </w:tcPr>
          <w:p w:rsidR="002E18D5" w:rsidRPr="00567A59" w:rsidRDefault="002E18D5" w:rsidP="00567A59">
            <w:pPr>
              <w:jc w:val="center"/>
              <w:rPr>
                <w:rFonts w:eastAsia="Calibri"/>
                <w:sz w:val="20"/>
                <w:szCs w:val="20"/>
              </w:rPr>
            </w:pPr>
            <w:proofErr w:type="spellStart"/>
            <w:r w:rsidRPr="00567A59">
              <w:rPr>
                <w:rFonts w:eastAsia="Calibri"/>
                <w:sz w:val="20"/>
                <w:szCs w:val="20"/>
              </w:rPr>
              <w:t>Lp</w:t>
            </w:r>
            <w:proofErr w:type="spellEnd"/>
          </w:p>
        </w:tc>
        <w:tc>
          <w:tcPr>
            <w:tcW w:w="1135" w:type="dxa"/>
            <w:tcBorders>
              <w:top w:val="single" w:sz="4" w:space="0" w:color="auto"/>
              <w:left w:val="single" w:sz="4" w:space="0" w:color="auto"/>
              <w:bottom w:val="nil"/>
              <w:right w:val="nil"/>
            </w:tcBorders>
            <w:shd w:val="clear" w:color="auto" w:fill="auto"/>
            <w:vAlign w:val="bottom"/>
          </w:tcPr>
          <w:p w:rsidR="002E18D5" w:rsidRPr="00567A59" w:rsidRDefault="002E18D5" w:rsidP="00567A59">
            <w:pPr>
              <w:jc w:val="center"/>
              <w:rPr>
                <w:rFonts w:eastAsia="Calibri"/>
                <w:sz w:val="20"/>
                <w:szCs w:val="20"/>
              </w:rPr>
            </w:pPr>
            <w:r w:rsidRPr="00567A59">
              <w:rPr>
                <w:rFonts w:eastAsia="Calibri"/>
                <w:sz w:val="20"/>
                <w:szCs w:val="20"/>
              </w:rPr>
              <w:t>Numer kat.</w:t>
            </w:r>
          </w:p>
        </w:tc>
        <w:tc>
          <w:tcPr>
            <w:tcW w:w="2409" w:type="dxa"/>
            <w:tcBorders>
              <w:top w:val="single" w:sz="4" w:space="0" w:color="auto"/>
              <w:left w:val="single" w:sz="4" w:space="0" w:color="auto"/>
              <w:bottom w:val="nil"/>
              <w:right w:val="nil"/>
            </w:tcBorders>
            <w:shd w:val="clear" w:color="auto" w:fill="auto"/>
            <w:noWrap/>
            <w:vAlign w:val="bottom"/>
          </w:tcPr>
          <w:p w:rsidR="002E18D5" w:rsidRPr="00567A59" w:rsidRDefault="002E18D5" w:rsidP="00567A59">
            <w:pPr>
              <w:jc w:val="center"/>
              <w:rPr>
                <w:rFonts w:eastAsia="Calibri"/>
                <w:sz w:val="20"/>
                <w:szCs w:val="20"/>
              </w:rPr>
            </w:pPr>
            <w:r w:rsidRPr="00567A59">
              <w:rPr>
                <w:rFonts w:eastAsia="Calibri"/>
                <w:sz w:val="20"/>
                <w:szCs w:val="20"/>
              </w:rPr>
              <w:t>Nazwa artykułu</w:t>
            </w:r>
          </w:p>
        </w:tc>
        <w:tc>
          <w:tcPr>
            <w:tcW w:w="2977" w:type="dxa"/>
            <w:tcBorders>
              <w:top w:val="single" w:sz="4" w:space="0" w:color="auto"/>
              <w:left w:val="single" w:sz="4" w:space="0" w:color="auto"/>
              <w:right w:val="nil"/>
            </w:tcBorders>
            <w:shd w:val="clear" w:color="auto" w:fill="auto"/>
            <w:noWrap/>
            <w:vAlign w:val="center"/>
          </w:tcPr>
          <w:p w:rsidR="002E18D5" w:rsidRPr="00567A59" w:rsidRDefault="002E18D5" w:rsidP="002E18D5">
            <w:pPr>
              <w:jc w:val="center"/>
              <w:rPr>
                <w:b/>
                <w:bCs/>
                <w:color w:val="000000"/>
                <w:sz w:val="18"/>
                <w:szCs w:val="18"/>
              </w:rPr>
            </w:pPr>
            <w:r w:rsidRPr="00567A59">
              <w:rPr>
                <w:b/>
                <w:bCs/>
                <w:color w:val="000000"/>
                <w:sz w:val="18"/>
                <w:szCs w:val="18"/>
              </w:rPr>
              <w:t xml:space="preserve">Cena </w:t>
            </w:r>
            <w:proofErr w:type="spellStart"/>
            <w:r w:rsidRPr="00567A59">
              <w:rPr>
                <w:b/>
                <w:bCs/>
                <w:color w:val="000000"/>
                <w:sz w:val="18"/>
                <w:szCs w:val="18"/>
              </w:rPr>
              <w:t>jednostk</w:t>
            </w:r>
            <w:proofErr w:type="spellEnd"/>
            <w:r w:rsidRPr="00567A59">
              <w:rPr>
                <w:b/>
                <w:bCs/>
                <w:color w:val="000000"/>
                <w:sz w:val="18"/>
                <w:szCs w:val="18"/>
              </w:rPr>
              <w:t>.</w:t>
            </w:r>
          </w:p>
          <w:p w:rsidR="002E18D5" w:rsidRPr="00567A59" w:rsidRDefault="002E18D5" w:rsidP="002E18D5">
            <w:pPr>
              <w:jc w:val="center"/>
              <w:rPr>
                <w:b/>
                <w:bCs/>
                <w:color w:val="000000"/>
                <w:sz w:val="18"/>
                <w:szCs w:val="18"/>
              </w:rPr>
            </w:pPr>
            <w:proofErr w:type="gramStart"/>
            <w:r w:rsidRPr="00567A59">
              <w:rPr>
                <w:b/>
                <w:bCs/>
                <w:color w:val="000000"/>
                <w:sz w:val="18"/>
                <w:szCs w:val="18"/>
              </w:rPr>
              <w:t>netto</w:t>
            </w:r>
            <w:proofErr w:type="gramEnd"/>
            <w:r w:rsidRPr="00567A59">
              <w:rPr>
                <w:b/>
                <w:bCs/>
                <w:color w:val="000000"/>
                <w:sz w:val="18"/>
                <w:szCs w:val="18"/>
              </w:rPr>
              <w:t xml:space="preserve"> PLN</w:t>
            </w:r>
          </w:p>
        </w:tc>
        <w:tc>
          <w:tcPr>
            <w:tcW w:w="3012" w:type="dxa"/>
            <w:tcBorders>
              <w:top w:val="single" w:sz="4" w:space="0" w:color="auto"/>
              <w:left w:val="single" w:sz="4" w:space="0" w:color="auto"/>
              <w:bottom w:val="nil"/>
              <w:right w:val="single" w:sz="4" w:space="0" w:color="auto"/>
            </w:tcBorders>
            <w:shd w:val="clear" w:color="auto" w:fill="auto"/>
            <w:noWrap/>
          </w:tcPr>
          <w:p w:rsidR="002E18D5" w:rsidRDefault="002E18D5" w:rsidP="002E18D5">
            <w:pPr>
              <w:jc w:val="center"/>
              <w:rPr>
                <w:b/>
                <w:bCs/>
                <w:color w:val="000000"/>
                <w:sz w:val="18"/>
                <w:szCs w:val="18"/>
              </w:rPr>
            </w:pPr>
            <w:r w:rsidRPr="00567A59">
              <w:rPr>
                <w:b/>
                <w:bCs/>
                <w:color w:val="000000"/>
                <w:sz w:val="18"/>
                <w:szCs w:val="18"/>
              </w:rPr>
              <w:t xml:space="preserve">Cena </w:t>
            </w:r>
            <w:proofErr w:type="spellStart"/>
            <w:r w:rsidRPr="00567A59">
              <w:rPr>
                <w:b/>
                <w:bCs/>
                <w:color w:val="000000"/>
                <w:sz w:val="18"/>
                <w:szCs w:val="18"/>
              </w:rPr>
              <w:t>jednostk</w:t>
            </w:r>
            <w:proofErr w:type="spellEnd"/>
            <w:r w:rsidRPr="00567A59">
              <w:rPr>
                <w:b/>
                <w:bCs/>
                <w:color w:val="000000"/>
                <w:sz w:val="18"/>
                <w:szCs w:val="18"/>
              </w:rPr>
              <w:t xml:space="preserve">. </w:t>
            </w:r>
          </w:p>
          <w:p w:rsidR="002E18D5" w:rsidRPr="00567A59" w:rsidRDefault="002E18D5" w:rsidP="002E18D5">
            <w:pPr>
              <w:jc w:val="center"/>
              <w:rPr>
                <w:b/>
                <w:bCs/>
                <w:color w:val="000000"/>
                <w:sz w:val="18"/>
                <w:szCs w:val="18"/>
              </w:rPr>
            </w:pPr>
            <w:proofErr w:type="gramStart"/>
            <w:r w:rsidRPr="00567A59">
              <w:rPr>
                <w:b/>
                <w:bCs/>
                <w:color w:val="000000"/>
                <w:sz w:val="18"/>
                <w:szCs w:val="18"/>
              </w:rPr>
              <w:t>brutto</w:t>
            </w:r>
            <w:proofErr w:type="gramEnd"/>
            <w:r w:rsidRPr="00567A59">
              <w:rPr>
                <w:b/>
                <w:bCs/>
                <w:color w:val="000000"/>
                <w:sz w:val="18"/>
                <w:szCs w:val="18"/>
              </w:rPr>
              <w:t xml:space="preserve"> PLN</w:t>
            </w:r>
          </w:p>
        </w:tc>
      </w:tr>
      <w:tr w:rsidR="00567A59" w:rsidRPr="00567A59" w:rsidTr="006A78CE">
        <w:trPr>
          <w:trHeight w:val="300"/>
        </w:trPr>
        <w:tc>
          <w:tcPr>
            <w:tcW w:w="815" w:type="dxa"/>
            <w:tcBorders>
              <w:top w:val="single" w:sz="4" w:space="0" w:color="auto"/>
              <w:left w:val="single" w:sz="4" w:space="0" w:color="auto"/>
              <w:bottom w:val="nil"/>
              <w:right w:val="single" w:sz="4" w:space="0" w:color="auto"/>
            </w:tcBorders>
            <w:shd w:val="clear" w:color="auto" w:fill="auto"/>
            <w:noWrap/>
            <w:vAlign w:val="bottom"/>
            <w:hideMark/>
          </w:tcPr>
          <w:p w:rsidR="00567A59" w:rsidRPr="00567A59" w:rsidRDefault="00567A59" w:rsidP="00567A59">
            <w:pPr>
              <w:rPr>
                <w:rFonts w:eastAsia="Calibri"/>
                <w:sz w:val="20"/>
                <w:szCs w:val="20"/>
              </w:rPr>
            </w:pPr>
            <w:r w:rsidRPr="00567A59">
              <w:rPr>
                <w:rFonts w:eastAsia="Calibri"/>
                <w:sz w:val="20"/>
                <w:szCs w:val="20"/>
              </w:rPr>
              <w:t> </w:t>
            </w:r>
          </w:p>
        </w:tc>
        <w:tc>
          <w:tcPr>
            <w:tcW w:w="1135" w:type="dxa"/>
            <w:tcBorders>
              <w:top w:val="single" w:sz="4" w:space="0" w:color="auto"/>
              <w:left w:val="nil"/>
              <w:bottom w:val="nil"/>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single" w:sz="4" w:space="0" w:color="auto"/>
              <w:left w:val="nil"/>
              <w:bottom w:val="nil"/>
              <w:right w:val="single" w:sz="4" w:space="0" w:color="auto"/>
            </w:tcBorders>
            <w:shd w:val="clear" w:color="auto" w:fill="auto"/>
            <w:hideMark/>
          </w:tcPr>
          <w:p w:rsidR="00567A59" w:rsidRPr="00567A59" w:rsidRDefault="00567A59" w:rsidP="00567A59">
            <w:pPr>
              <w:jc w:val="right"/>
              <w:rPr>
                <w:rFonts w:eastAsia="Calibri"/>
                <w:sz w:val="20"/>
                <w:szCs w:val="20"/>
              </w:rPr>
            </w:pPr>
            <w:r w:rsidRPr="00567A59">
              <w:rPr>
                <w:rFonts w:eastAsia="Calibri"/>
                <w:sz w:val="20"/>
                <w:szCs w:val="20"/>
              </w:rPr>
              <w:t>VIO 200 / 300 (S / D):</w:t>
            </w:r>
          </w:p>
        </w:tc>
        <w:tc>
          <w:tcPr>
            <w:tcW w:w="2977" w:type="dxa"/>
            <w:tcBorders>
              <w:top w:val="single" w:sz="4" w:space="0" w:color="auto"/>
              <w:left w:val="nil"/>
              <w:bottom w:val="nil"/>
              <w:right w:val="single" w:sz="4" w:space="0" w:color="auto"/>
            </w:tcBorders>
            <w:shd w:val="clear" w:color="auto" w:fill="auto"/>
            <w:noWrap/>
            <w:vAlign w:val="bottom"/>
            <w:hideMark/>
          </w:tcPr>
          <w:p w:rsidR="00567A59" w:rsidRPr="00567A59" w:rsidRDefault="00567A59" w:rsidP="00567A59">
            <w:pPr>
              <w:jc w:val="center"/>
              <w:rPr>
                <w:rFonts w:eastAsia="Calibri"/>
                <w:b/>
                <w:bCs/>
                <w:sz w:val="20"/>
                <w:szCs w:val="20"/>
              </w:rPr>
            </w:pPr>
            <w:r w:rsidRPr="00567A59">
              <w:rPr>
                <w:rFonts w:eastAsia="Calibri"/>
                <w:b/>
                <w:bCs/>
                <w:sz w:val="20"/>
                <w:szCs w:val="20"/>
              </w:rPr>
              <w:t> </w:t>
            </w:r>
          </w:p>
        </w:tc>
        <w:tc>
          <w:tcPr>
            <w:tcW w:w="3012" w:type="dxa"/>
            <w:tcBorders>
              <w:top w:val="single" w:sz="4" w:space="0" w:color="auto"/>
              <w:left w:val="nil"/>
              <w:bottom w:val="nil"/>
              <w:right w:val="single" w:sz="4" w:space="0" w:color="auto"/>
            </w:tcBorders>
            <w:shd w:val="clear" w:color="auto" w:fill="auto"/>
            <w:noWrap/>
            <w:vAlign w:val="bottom"/>
            <w:hideMark/>
          </w:tcPr>
          <w:p w:rsidR="00567A59" w:rsidRPr="00567A59" w:rsidRDefault="00567A59" w:rsidP="00567A59">
            <w:pPr>
              <w:jc w:val="center"/>
              <w:rPr>
                <w:rFonts w:eastAsia="Calibri"/>
                <w:b/>
                <w:bCs/>
                <w:sz w:val="20"/>
                <w:szCs w:val="20"/>
              </w:rPr>
            </w:pPr>
            <w:r w:rsidRPr="00567A59">
              <w:rPr>
                <w:rFonts w:eastAsia="Calibri"/>
                <w:b/>
                <w:bCs/>
                <w:sz w:val="20"/>
                <w:szCs w:val="20"/>
              </w:rPr>
              <w:t> </w:t>
            </w: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30140-002</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Mono 3PIN-9/5</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30140-003</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Bipolarne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3.</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30140-007</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4.</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30140-009</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MF</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5.</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30140-814</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xml:space="preserve">Moduł IIF </w:t>
            </w:r>
            <w:proofErr w:type="spellStart"/>
            <w:r w:rsidRPr="00567A59">
              <w:rPr>
                <w:rFonts w:eastAsia="Calibri"/>
                <w:sz w:val="20"/>
                <w:szCs w:val="20"/>
              </w:rPr>
              <w:t>Bipolar</w:t>
            </w:r>
            <w:proofErr w:type="spellEnd"/>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6.</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30134-800</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Moduł IIF Mono</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7.</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30140-828</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HF Generator</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8.</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30140-809</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xml:space="preserve">CPU + </w:t>
            </w:r>
            <w:proofErr w:type="spellStart"/>
            <w:r w:rsidRPr="00567A59">
              <w:rPr>
                <w:rFonts w:eastAsia="Calibri"/>
                <w:sz w:val="20"/>
                <w:szCs w:val="20"/>
              </w:rPr>
              <w:t>Sensorik</w:t>
            </w:r>
            <w:proofErr w:type="spellEnd"/>
            <w:r w:rsidRPr="00567A59">
              <w:rPr>
                <w:rFonts w:eastAsia="Calibri"/>
                <w:sz w:val="20"/>
                <w:szCs w:val="20"/>
              </w:rPr>
              <w:t xml:space="preserve"> I</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9.</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30140-830</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xml:space="preserve">CPU + </w:t>
            </w:r>
            <w:proofErr w:type="spellStart"/>
            <w:r w:rsidRPr="00567A59">
              <w:rPr>
                <w:rFonts w:eastAsia="Calibri"/>
                <w:sz w:val="20"/>
                <w:szCs w:val="20"/>
              </w:rPr>
              <w:t>Sensorik</w:t>
            </w:r>
            <w:proofErr w:type="spellEnd"/>
            <w:r w:rsidRPr="00567A59">
              <w:rPr>
                <w:rFonts w:eastAsia="Calibri"/>
                <w:sz w:val="20"/>
                <w:szCs w:val="20"/>
              </w:rPr>
              <w:t xml:space="preserve"> II</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nil"/>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 </w:t>
            </w:r>
          </w:p>
        </w:tc>
        <w:tc>
          <w:tcPr>
            <w:tcW w:w="1135" w:type="dxa"/>
            <w:tcBorders>
              <w:top w:val="nil"/>
              <w:left w:val="nil"/>
              <w:bottom w:val="nil"/>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nil"/>
              <w:left w:val="nil"/>
              <w:bottom w:val="nil"/>
              <w:right w:val="single" w:sz="4" w:space="0" w:color="auto"/>
            </w:tcBorders>
            <w:shd w:val="clear" w:color="auto" w:fill="auto"/>
            <w:hideMark/>
          </w:tcPr>
          <w:p w:rsidR="00567A59" w:rsidRPr="00567A59" w:rsidRDefault="00567A59" w:rsidP="008F18A5">
            <w:pPr>
              <w:jc w:val="center"/>
              <w:rPr>
                <w:rFonts w:eastAsia="Calibri"/>
                <w:sz w:val="20"/>
                <w:szCs w:val="20"/>
              </w:rPr>
            </w:pPr>
            <w:r w:rsidRPr="00567A59">
              <w:rPr>
                <w:rFonts w:eastAsia="Calibri"/>
                <w:sz w:val="20"/>
                <w:szCs w:val="20"/>
              </w:rPr>
              <w:t>VIO 100C</w:t>
            </w:r>
            <w:r w:rsidR="008F18A5">
              <w:rPr>
                <w:rFonts w:eastAsia="Calibri"/>
                <w:sz w:val="20"/>
                <w:szCs w:val="20"/>
              </w:rPr>
              <w:t>:</w:t>
            </w:r>
          </w:p>
        </w:tc>
        <w:tc>
          <w:tcPr>
            <w:tcW w:w="2977"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10.</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30140-002</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Mono 3PIN-9/5</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11.</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30140-003</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Bipolarne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12.</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30140-007</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13.</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30140-835</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Płyta główna</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nil"/>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 </w:t>
            </w:r>
          </w:p>
        </w:tc>
        <w:tc>
          <w:tcPr>
            <w:tcW w:w="1135" w:type="dxa"/>
            <w:tcBorders>
              <w:top w:val="nil"/>
              <w:left w:val="nil"/>
              <w:bottom w:val="nil"/>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nil"/>
              <w:left w:val="nil"/>
              <w:bottom w:val="nil"/>
              <w:right w:val="single" w:sz="4" w:space="0" w:color="auto"/>
            </w:tcBorders>
            <w:shd w:val="clear" w:color="auto" w:fill="auto"/>
            <w:hideMark/>
          </w:tcPr>
          <w:p w:rsidR="00567A59" w:rsidRPr="00567A59" w:rsidRDefault="00567A59" w:rsidP="008F18A5">
            <w:pPr>
              <w:jc w:val="center"/>
              <w:rPr>
                <w:rFonts w:eastAsia="Calibri"/>
                <w:sz w:val="20"/>
                <w:szCs w:val="20"/>
              </w:rPr>
            </w:pPr>
            <w:r w:rsidRPr="00567A59">
              <w:rPr>
                <w:rFonts w:eastAsia="Calibri"/>
                <w:sz w:val="20"/>
                <w:szCs w:val="20"/>
              </w:rPr>
              <w:t>APC 2</w:t>
            </w:r>
            <w:r w:rsidR="008F18A5">
              <w:rPr>
                <w:rFonts w:eastAsia="Calibri"/>
                <w:sz w:val="20"/>
                <w:szCs w:val="20"/>
              </w:rPr>
              <w:t>:</w:t>
            </w:r>
          </w:p>
        </w:tc>
        <w:tc>
          <w:tcPr>
            <w:tcW w:w="2977" w:type="dxa"/>
            <w:tcBorders>
              <w:top w:val="nil"/>
              <w:left w:val="nil"/>
              <w:bottom w:val="nil"/>
              <w:right w:val="single" w:sz="4" w:space="0" w:color="auto"/>
            </w:tcBorders>
            <w:shd w:val="clear" w:color="auto" w:fill="auto"/>
            <w:noWrap/>
            <w:vAlign w:val="center"/>
          </w:tcPr>
          <w:p w:rsidR="00567A59" w:rsidRPr="00567A59" w:rsidRDefault="00567A59" w:rsidP="008F18A5">
            <w:pPr>
              <w:jc w:val="center"/>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14.</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30134-000</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APC</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15.</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30134-800</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Moduł IIF Mono</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nil"/>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 </w:t>
            </w:r>
          </w:p>
        </w:tc>
        <w:tc>
          <w:tcPr>
            <w:tcW w:w="1135" w:type="dxa"/>
            <w:tcBorders>
              <w:top w:val="nil"/>
              <w:left w:val="nil"/>
              <w:bottom w:val="nil"/>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nil"/>
              <w:left w:val="nil"/>
              <w:bottom w:val="nil"/>
              <w:right w:val="single" w:sz="4" w:space="0" w:color="auto"/>
            </w:tcBorders>
            <w:shd w:val="clear" w:color="auto" w:fill="auto"/>
            <w:hideMark/>
          </w:tcPr>
          <w:p w:rsidR="00567A59" w:rsidRPr="00567A59" w:rsidRDefault="00567A59" w:rsidP="008F18A5">
            <w:pPr>
              <w:jc w:val="center"/>
              <w:rPr>
                <w:rFonts w:eastAsia="Calibri"/>
                <w:sz w:val="20"/>
                <w:szCs w:val="20"/>
              </w:rPr>
            </w:pPr>
            <w:r w:rsidRPr="00567A59">
              <w:rPr>
                <w:rFonts w:eastAsia="Calibri"/>
                <w:sz w:val="20"/>
                <w:szCs w:val="20"/>
              </w:rPr>
              <w:t>ICC 200 / 300</w:t>
            </w:r>
            <w:r w:rsidR="008F18A5">
              <w:rPr>
                <w:rFonts w:eastAsia="Calibri"/>
                <w:sz w:val="20"/>
                <w:szCs w:val="20"/>
              </w:rPr>
              <w:t>:</w:t>
            </w:r>
          </w:p>
        </w:tc>
        <w:tc>
          <w:tcPr>
            <w:tcW w:w="2977"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16.</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30121-023</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Mono</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17.</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30121-025</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18.</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30121-195</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Bipolarne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19.</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30128-478</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Power Module</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20.</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30128-561</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proofErr w:type="spellStart"/>
            <w:r w:rsidRPr="00567A59">
              <w:rPr>
                <w:rFonts w:eastAsia="Calibri"/>
                <w:sz w:val="20"/>
                <w:szCs w:val="20"/>
              </w:rPr>
              <w:t>Senso</w:t>
            </w:r>
            <w:proofErr w:type="spellEnd"/>
            <w:r w:rsidRPr="00567A59">
              <w:rPr>
                <w:rFonts w:eastAsia="Calibri"/>
                <w:sz w:val="20"/>
                <w:szCs w:val="20"/>
              </w:rPr>
              <w:t xml:space="preserve"> Board </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nil"/>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 </w:t>
            </w:r>
          </w:p>
        </w:tc>
        <w:tc>
          <w:tcPr>
            <w:tcW w:w="1135" w:type="dxa"/>
            <w:tcBorders>
              <w:top w:val="nil"/>
              <w:left w:val="nil"/>
              <w:bottom w:val="nil"/>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nil"/>
              <w:left w:val="nil"/>
              <w:bottom w:val="nil"/>
              <w:right w:val="single" w:sz="4" w:space="0" w:color="auto"/>
            </w:tcBorders>
            <w:shd w:val="clear" w:color="auto" w:fill="auto"/>
            <w:hideMark/>
          </w:tcPr>
          <w:p w:rsidR="00567A59" w:rsidRPr="00567A59" w:rsidRDefault="00567A59" w:rsidP="008F18A5">
            <w:pPr>
              <w:jc w:val="center"/>
              <w:rPr>
                <w:rFonts w:eastAsia="Calibri"/>
                <w:sz w:val="20"/>
                <w:szCs w:val="20"/>
              </w:rPr>
            </w:pPr>
            <w:r w:rsidRPr="00567A59">
              <w:rPr>
                <w:rFonts w:eastAsia="Calibri"/>
                <w:sz w:val="20"/>
                <w:szCs w:val="20"/>
              </w:rPr>
              <w:t>APC 300</w:t>
            </w:r>
            <w:r w:rsidR="008F18A5">
              <w:rPr>
                <w:rFonts w:eastAsia="Calibri"/>
                <w:sz w:val="20"/>
                <w:szCs w:val="20"/>
              </w:rPr>
              <w:t>:</w:t>
            </w:r>
          </w:p>
        </w:tc>
        <w:tc>
          <w:tcPr>
            <w:tcW w:w="2977"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nil"/>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21.</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30132-118</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APC</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02127">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22.</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30132-117</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gazowe</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02127">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lastRenderedPageBreak/>
              <w:t>23.</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30132-103</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mocy</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24.</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40132-101</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Zasilacz</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 </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 </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8F18A5">
            <w:pPr>
              <w:jc w:val="center"/>
              <w:rPr>
                <w:rFonts w:eastAsia="Calibri"/>
                <w:sz w:val="20"/>
                <w:szCs w:val="20"/>
              </w:rPr>
            </w:pPr>
            <w:proofErr w:type="spellStart"/>
            <w:r w:rsidRPr="00567A59">
              <w:rPr>
                <w:rFonts w:eastAsia="Calibri"/>
                <w:sz w:val="20"/>
                <w:szCs w:val="20"/>
              </w:rPr>
              <w:t>Diacapsutom</w:t>
            </w:r>
            <w:proofErr w:type="spellEnd"/>
            <w:r w:rsidR="008F18A5">
              <w:rPr>
                <w:rFonts w:eastAsia="Calibri"/>
                <w:sz w:val="20"/>
                <w:szCs w:val="20"/>
              </w:rPr>
              <w:t>:</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25.</w:t>
            </w:r>
          </w:p>
        </w:tc>
        <w:tc>
          <w:tcPr>
            <w:tcW w:w="1135"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30718-047</w:t>
            </w:r>
          </w:p>
        </w:tc>
        <w:tc>
          <w:tcPr>
            <w:tcW w:w="2409" w:type="dxa"/>
            <w:tcBorders>
              <w:top w:val="single" w:sz="4" w:space="0" w:color="auto"/>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Bipolarne</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single" w:sz="4" w:space="0" w:color="auto"/>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26.</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51604-075</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Gniazdo 4 pin</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567A59" w:rsidRPr="00567A59" w:rsidTr="006A78CE">
        <w:trPr>
          <w:trHeight w:val="300"/>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sz w:val="20"/>
                <w:szCs w:val="20"/>
              </w:rPr>
            </w:pPr>
            <w:r w:rsidRPr="00567A59">
              <w:rPr>
                <w:rFonts w:eastAsia="Calibri"/>
                <w:sz w:val="20"/>
                <w:szCs w:val="20"/>
              </w:rPr>
              <w:t>27.</w:t>
            </w:r>
          </w:p>
        </w:tc>
        <w:tc>
          <w:tcPr>
            <w:tcW w:w="1135"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30743-001</w:t>
            </w:r>
          </w:p>
        </w:tc>
        <w:tc>
          <w:tcPr>
            <w:tcW w:w="2409" w:type="dxa"/>
            <w:tcBorders>
              <w:top w:val="nil"/>
              <w:left w:val="nil"/>
              <w:bottom w:val="single" w:sz="4" w:space="0" w:color="auto"/>
              <w:right w:val="single" w:sz="4" w:space="0" w:color="auto"/>
            </w:tcBorders>
            <w:shd w:val="clear" w:color="auto" w:fill="auto"/>
            <w:hideMark/>
          </w:tcPr>
          <w:p w:rsidR="00567A59" w:rsidRPr="00567A59" w:rsidRDefault="00567A59" w:rsidP="00567A59">
            <w:pPr>
              <w:rPr>
                <w:rFonts w:eastAsia="Calibri"/>
                <w:sz w:val="20"/>
                <w:szCs w:val="20"/>
              </w:rPr>
            </w:pPr>
            <w:r w:rsidRPr="00567A59">
              <w:rPr>
                <w:rFonts w:eastAsia="Calibri"/>
                <w:sz w:val="20"/>
                <w:szCs w:val="20"/>
              </w:rPr>
              <w:t>Płyta główna</w:t>
            </w:r>
          </w:p>
        </w:tc>
        <w:tc>
          <w:tcPr>
            <w:tcW w:w="2977"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c>
          <w:tcPr>
            <w:tcW w:w="3012" w:type="dxa"/>
            <w:tcBorders>
              <w:top w:val="nil"/>
              <w:left w:val="nil"/>
              <w:bottom w:val="single" w:sz="4" w:space="0" w:color="auto"/>
              <w:right w:val="single" w:sz="4" w:space="0" w:color="auto"/>
            </w:tcBorders>
            <w:shd w:val="clear" w:color="auto" w:fill="auto"/>
            <w:noWrap/>
            <w:vAlign w:val="center"/>
          </w:tcPr>
          <w:p w:rsidR="00567A59" w:rsidRPr="00567A59" w:rsidRDefault="00567A59" w:rsidP="00567A59">
            <w:pPr>
              <w:jc w:val="right"/>
              <w:rPr>
                <w:rFonts w:eastAsia="Calibri"/>
                <w:sz w:val="20"/>
                <w:szCs w:val="20"/>
              </w:rPr>
            </w:pPr>
          </w:p>
        </w:tc>
      </w:tr>
      <w:tr w:rsidR="00602127" w:rsidRPr="00567A59" w:rsidTr="008A360C">
        <w:trPr>
          <w:trHeight w:val="300"/>
        </w:trPr>
        <w:tc>
          <w:tcPr>
            <w:tcW w:w="10348" w:type="dxa"/>
            <w:gridSpan w:val="5"/>
            <w:tcBorders>
              <w:top w:val="nil"/>
              <w:left w:val="single" w:sz="4" w:space="0" w:color="auto"/>
              <w:bottom w:val="single" w:sz="4" w:space="0" w:color="auto"/>
              <w:right w:val="single" w:sz="4" w:space="0" w:color="auto"/>
            </w:tcBorders>
            <w:shd w:val="clear" w:color="auto" w:fill="auto"/>
            <w:noWrap/>
            <w:vAlign w:val="bottom"/>
          </w:tcPr>
          <w:p w:rsidR="00602127" w:rsidRPr="00567A59" w:rsidRDefault="00602127" w:rsidP="002E18D5">
            <w:pPr>
              <w:jc w:val="right"/>
              <w:rPr>
                <w:rFonts w:eastAsia="Calibri"/>
                <w:sz w:val="20"/>
                <w:szCs w:val="20"/>
              </w:rPr>
            </w:pPr>
            <w:r>
              <w:rPr>
                <w:rFonts w:eastAsia="Calibri"/>
                <w:sz w:val="20"/>
                <w:szCs w:val="20"/>
              </w:rPr>
              <w:t>Realizacja do</w:t>
            </w:r>
            <w:r w:rsidR="002E18D5">
              <w:rPr>
                <w:rFonts w:eastAsia="Calibri"/>
                <w:sz w:val="20"/>
                <w:szCs w:val="20"/>
              </w:rPr>
              <w:t xml:space="preserve"> kwoty</w:t>
            </w:r>
            <w:r>
              <w:rPr>
                <w:rFonts w:eastAsia="Calibri"/>
                <w:sz w:val="20"/>
                <w:szCs w:val="20"/>
              </w:rPr>
              <w:t xml:space="preserve"> </w:t>
            </w:r>
            <w:r w:rsidRPr="00602127">
              <w:rPr>
                <w:rFonts w:eastAsia="Calibri"/>
                <w:b/>
                <w:sz w:val="20"/>
                <w:szCs w:val="20"/>
              </w:rPr>
              <w:t>brutto 61 500,00 zł</w:t>
            </w:r>
            <w:r>
              <w:rPr>
                <w:rFonts w:eastAsia="Calibri"/>
                <w:sz w:val="20"/>
                <w:szCs w:val="20"/>
              </w:rPr>
              <w:t xml:space="preserve">  </w:t>
            </w:r>
          </w:p>
        </w:tc>
      </w:tr>
    </w:tbl>
    <w:p w:rsidR="00567A59" w:rsidRDefault="00567A59" w:rsidP="00013E20">
      <w:pPr>
        <w:jc w:val="both"/>
        <w:rPr>
          <w:b/>
          <w:i/>
          <w:sz w:val="20"/>
          <w:szCs w:val="20"/>
        </w:rPr>
      </w:pPr>
    </w:p>
    <w:p w:rsidR="00DD3C4E" w:rsidRDefault="00DD3C4E" w:rsidP="00013E20">
      <w:pPr>
        <w:jc w:val="both"/>
        <w:rPr>
          <w:b/>
          <w:i/>
          <w:sz w:val="20"/>
          <w:szCs w:val="20"/>
        </w:rPr>
      </w:pPr>
    </w:p>
    <w:p w:rsidR="00DD3C4E" w:rsidRPr="00013E20" w:rsidRDefault="00DD3C4E" w:rsidP="00013E20">
      <w:pPr>
        <w:jc w:val="both"/>
        <w:rPr>
          <w:b/>
          <w:i/>
          <w:sz w:val="20"/>
          <w:szCs w:val="20"/>
        </w:rPr>
      </w:pPr>
    </w:p>
    <w:p w:rsidR="008F18A5" w:rsidRPr="00684393" w:rsidRDefault="008F18A5" w:rsidP="008F18A5">
      <w:pPr>
        <w:pStyle w:val="Bartek"/>
        <w:ind w:right="71"/>
        <w:jc w:val="both"/>
        <w:rPr>
          <w:b/>
          <w:sz w:val="24"/>
        </w:rPr>
      </w:pPr>
      <w:r w:rsidRPr="00684393">
        <w:rPr>
          <w:sz w:val="20"/>
        </w:rPr>
        <w:t xml:space="preserve">            ………dnia……………                            ………...............................................................................</w:t>
      </w:r>
    </w:p>
    <w:p w:rsidR="008F18A5" w:rsidRPr="00684393" w:rsidRDefault="008F18A5" w:rsidP="008F18A5">
      <w:pPr>
        <w:pStyle w:val="Bartek"/>
        <w:ind w:left="2832" w:firstLine="708"/>
        <w:jc w:val="center"/>
        <w:rPr>
          <w:sz w:val="18"/>
        </w:rPr>
      </w:pPr>
      <w:r>
        <w:rPr>
          <w:sz w:val="18"/>
        </w:rPr>
        <w:t>(</w:t>
      </w:r>
      <w:r w:rsidRPr="00684393">
        <w:rPr>
          <w:sz w:val="18"/>
        </w:rPr>
        <w:t xml:space="preserve">podpis </w:t>
      </w:r>
      <w:proofErr w:type="gramStart"/>
      <w:r w:rsidRPr="00684393">
        <w:rPr>
          <w:sz w:val="18"/>
        </w:rPr>
        <w:t>i  pieczęć</w:t>
      </w:r>
      <w:proofErr w:type="gramEnd"/>
      <w:r w:rsidRPr="00684393">
        <w:rPr>
          <w:sz w:val="18"/>
        </w:rPr>
        <w:t xml:space="preserve">  osób wskazanych w dokumencie</w:t>
      </w:r>
    </w:p>
    <w:p w:rsidR="008F18A5" w:rsidRPr="00684393" w:rsidRDefault="008F18A5" w:rsidP="008F18A5">
      <w:pPr>
        <w:ind w:left="4248"/>
        <w:jc w:val="both"/>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8F18A5" w:rsidRDefault="008F18A5" w:rsidP="008F18A5">
      <w:pPr>
        <w:ind w:left="4248" w:firstLine="708"/>
        <w:rPr>
          <w:b/>
          <w:sz w:val="18"/>
          <w:szCs w:val="18"/>
        </w:rPr>
        <w:sectPr w:rsidR="008F18A5" w:rsidSect="004168E3">
          <w:pgSz w:w="12240" w:h="15840"/>
          <w:pgMar w:top="1418" w:right="1325" w:bottom="1276" w:left="1418" w:header="709" w:footer="709" w:gutter="0"/>
          <w:cols w:space="708"/>
        </w:sectPr>
      </w:pPr>
      <w:proofErr w:type="gramStart"/>
      <w:r>
        <w:rPr>
          <w:sz w:val="18"/>
          <w:szCs w:val="18"/>
        </w:rPr>
        <w:t>lub</w:t>
      </w:r>
      <w:proofErr w:type="gramEnd"/>
      <w:r>
        <w:rPr>
          <w:sz w:val="18"/>
          <w:szCs w:val="18"/>
        </w:rPr>
        <w:t xml:space="preserve"> </w:t>
      </w:r>
      <w:r w:rsidRPr="00684393">
        <w:rPr>
          <w:sz w:val="18"/>
          <w:szCs w:val="18"/>
        </w:rPr>
        <w:t xml:space="preserve">posiadających pełnomocnictwo) </w:t>
      </w:r>
      <w:r w:rsidRPr="00684393">
        <w:rPr>
          <w:b/>
          <w:sz w:val="18"/>
          <w:szCs w:val="18"/>
        </w:rPr>
        <w:t xml:space="preserve">    </w:t>
      </w:r>
    </w:p>
    <w:p w:rsidR="00567A59" w:rsidRPr="008C11D1" w:rsidRDefault="00567A59" w:rsidP="00567A59">
      <w:pPr>
        <w:ind w:left="4248" w:firstLine="708"/>
        <w:jc w:val="right"/>
        <w:rPr>
          <w:b/>
        </w:rPr>
      </w:pPr>
      <w:r w:rsidRPr="00684393">
        <w:rPr>
          <w:b/>
          <w:sz w:val="18"/>
          <w:szCs w:val="18"/>
        </w:rPr>
        <w:lastRenderedPageBreak/>
        <w:t xml:space="preserve">        </w:t>
      </w:r>
      <w:r w:rsidRPr="008C11D1">
        <w:rPr>
          <w:b/>
        </w:rPr>
        <w:t xml:space="preserve">Załącznik nr </w:t>
      </w:r>
      <w:r>
        <w:rPr>
          <w:b/>
        </w:rPr>
        <w:t>2</w:t>
      </w:r>
      <w:r w:rsidR="008F18A5">
        <w:rPr>
          <w:b/>
        </w:rPr>
        <w:t>a</w:t>
      </w:r>
    </w:p>
    <w:p w:rsidR="00567A59" w:rsidRPr="00CC6DA1" w:rsidRDefault="00567A59" w:rsidP="00567A59">
      <w:pPr>
        <w:rPr>
          <w:b/>
          <w:snapToGrid w:val="0"/>
          <w:color w:val="000000"/>
          <w:sz w:val="18"/>
          <w:szCs w:val="18"/>
        </w:rPr>
      </w:pPr>
    </w:p>
    <w:p w:rsidR="00567A59" w:rsidRDefault="00567A59" w:rsidP="00567A59">
      <w:pPr>
        <w:shd w:val="clear" w:color="auto" w:fill="FFFFFF"/>
        <w:textAlignment w:val="top"/>
      </w:pPr>
    </w:p>
    <w:p w:rsidR="00567A59" w:rsidRDefault="00567A59" w:rsidP="00567A59">
      <w:pPr>
        <w:ind w:left="284"/>
        <w:jc w:val="center"/>
        <w:rPr>
          <w:rFonts w:eastAsia="Calibri"/>
          <w:b/>
          <w:sz w:val="28"/>
          <w:szCs w:val="28"/>
        </w:rPr>
      </w:pPr>
      <w:r>
        <w:rPr>
          <w:rFonts w:eastAsia="Calibri"/>
          <w:b/>
          <w:sz w:val="28"/>
          <w:szCs w:val="28"/>
        </w:rPr>
        <w:t xml:space="preserve">Pakiet 2 - </w:t>
      </w:r>
      <w:r w:rsidRPr="00013E20">
        <w:rPr>
          <w:rFonts w:eastAsia="Calibri"/>
          <w:b/>
          <w:sz w:val="28"/>
          <w:szCs w:val="28"/>
        </w:rPr>
        <w:t xml:space="preserve">Zestawienie asortymentowo </w:t>
      </w:r>
      <w:r>
        <w:rPr>
          <w:rFonts w:eastAsia="Calibri"/>
          <w:b/>
          <w:sz w:val="28"/>
          <w:szCs w:val="28"/>
        </w:rPr>
        <w:t>–</w:t>
      </w:r>
      <w:r w:rsidRPr="00013E20">
        <w:rPr>
          <w:rFonts w:eastAsia="Calibri"/>
          <w:b/>
          <w:sz w:val="28"/>
          <w:szCs w:val="28"/>
        </w:rPr>
        <w:t xml:space="preserve"> cenowe</w:t>
      </w:r>
    </w:p>
    <w:p w:rsidR="00567A59" w:rsidRPr="004D627C" w:rsidRDefault="004D627C" w:rsidP="00567A59">
      <w:pPr>
        <w:ind w:left="284"/>
        <w:jc w:val="center"/>
        <w:rPr>
          <w:rFonts w:eastAsia="Calibri"/>
          <w:b/>
        </w:rPr>
      </w:pPr>
      <w:r w:rsidRPr="004D627C">
        <w:rPr>
          <w:rFonts w:eastAsia="Calibri"/>
          <w:b/>
        </w:rPr>
        <w:t xml:space="preserve">Serwis ultrasonografów, echokardiografów oraz </w:t>
      </w:r>
      <w:proofErr w:type="spellStart"/>
      <w:r w:rsidRPr="004D627C">
        <w:rPr>
          <w:rFonts w:eastAsia="Calibri"/>
          <w:b/>
        </w:rPr>
        <w:t>denzytometru</w:t>
      </w:r>
      <w:proofErr w:type="spellEnd"/>
      <w:r w:rsidRPr="004D627C">
        <w:rPr>
          <w:rFonts w:eastAsia="Calibri"/>
          <w:b/>
        </w:rPr>
        <w:t xml:space="preserve"> </w:t>
      </w:r>
      <w:proofErr w:type="spellStart"/>
      <w:r w:rsidRPr="004D627C">
        <w:rPr>
          <w:rFonts w:eastAsia="Calibri"/>
          <w:b/>
        </w:rPr>
        <w:t>prod</w:t>
      </w:r>
      <w:proofErr w:type="spellEnd"/>
      <w:r w:rsidRPr="004D627C">
        <w:rPr>
          <w:rFonts w:eastAsia="Calibri"/>
          <w:b/>
        </w:rPr>
        <w:t>. GE.</w:t>
      </w:r>
    </w:p>
    <w:p w:rsidR="00567A59" w:rsidRDefault="00567A59" w:rsidP="00567A59">
      <w:pPr>
        <w:pStyle w:val="Tekstpodstawowywcity"/>
        <w:ind w:left="0"/>
        <w:jc w:val="both"/>
        <w:rPr>
          <w:i/>
          <w:sz w:val="18"/>
        </w:rPr>
      </w:pPr>
      <w:r w:rsidRPr="00767E28">
        <w:rPr>
          <w:i/>
          <w:sz w:val="18"/>
        </w:rPr>
        <w:t>Cena brutto (zł</w:t>
      </w:r>
      <w:proofErr w:type="gramStart"/>
      <w:r w:rsidRPr="00767E28">
        <w:rPr>
          <w:i/>
          <w:sz w:val="18"/>
        </w:rPr>
        <w:t>)”, będąca</w:t>
      </w:r>
      <w:proofErr w:type="gramEnd"/>
      <w:r w:rsidRPr="00767E28">
        <w:rPr>
          <w:i/>
          <w:sz w:val="18"/>
        </w:rPr>
        <w:t xml:space="preserve"> podstawą do wyliczenia punktów za cenę – otrzymujemy ze wzoru: „Wartość jednostkowa netto(zł)” razy „Ilość” – daje „Wartość netto (zł”), z której to wartości liczymy podatek </w:t>
      </w:r>
      <w:proofErr w:type="spellStart"/>
      <w:r w:rsidRPr="00767E28">
        <w:rPr>
          <w:i/>
          <w:sz w:val="18"/>
        </w:rPr>
        <w:t>vat</w:t>
      </w:r>
      <w:proofErr w:type="spellEnd"/>
      <w:r w:rsidRPr="00767E28">
        <w:rPr>
          <w:i/>
          <w:sz w:val="18"/>
        </w:rPr>
        <w:t xml:space="preserve"> i po dodaniu podatku </w:t>
      </w:r>
      <w:proofErr w:type="spellStart"/>
      <w:r w:rsidRPr="00767E28">
        <w:rPr>
          <w:i/>
          <w:sz w:val="18"/>
        </w:rPr>
        <w:t>vat</w:t>
      </w:r>
      <w:proofErr w:type="spellEnd"/>
      <w:r w:rsidRPr="00767E28">
        <w:rPr>
          <w:i/>
          <w:sz w:val="18"/>
        </w:rPr>
        <w:t xml:space="preserve"> do wartości netto otrzymujemy „Cenę brutto (zł)”.</w:t>
      </w:r>
      <w:bookmarkStart w:id="0" w:name="_GoBack"/>
      <w:bookmarkEnd w:id="0"/>
    </w:p>
    <w:p w:rsidR="00567A59" w:rsidRPr="007D62E1" w:rsidRDefault="00567A59" w:rsidP="00567A59">
      <w:pPr>
        <w:pStyle w:val="Tekstpodstawowywcity"/>
        <w:ind w:left="0"/>
        <w:jc w:val="both"/>
        <w:rPr>
          <w:i/>
          <w:sz w:val="1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86"/>
        <w:gridCol w:w="358"/>
        <w:gridCol w:w="1226"/>
        <w:gridCol w:w="50"/>
        <w:gridCol w:w="1299"/>
        <w:gridCol w:w="543"/>
        <w:gridCol w:w="1005"/>
        <w:gridCol w:w="271"/>
        <w:gridCol w:w="1418"/>
      </w:tblGrid>
      <w:tr w:rsidR="00567A59" w:rsidRPr="00567A59" w:rsidTr="00567A59">
        <w:tc>
          <w:tcPr>
            <w:tcW w:w="9924" w:type="dxa"/>
            <w:gridSpan w:val="10"/>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CENNIK OBSŁUGI SERWISOWEJ</w:t>
            </w:r>
          </w:p>
        </w:tc>
      </w:tr>
      <w:tr w:rsidR="00567A59" w:rsidRPr="00567A59" w:rsidTr="00567A59">
        <w:tc>
          <w:tcPr>
            <w:tcW w:w="3754" w:type="dxa"/>
            <w:gridSpan w:val="2"/>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Nazwa</w:t>
            </w:r>
          </w:p>
        </w:tc>
        <w:tc>
          <w:tcPr>
            <w:tcW w:w="1584" w:type="dxa"/>
            <w:gridSpan w:val="2"/>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Wartość jednostkowa netto (zł)</w:t>
            </w:r>
          </w:p>
        </w:tc>
        <w:tc>
          <w:tcPr>
            <w:tcW w:w="1349" w:type="dxa"/>
            <w:gridSpan w:val="2"/>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Ilość</w:t>
            </w:r>
          </w:p>
        </w:tc>
        <w:tc>
          <w:tcPr>
            <w:tcW w:w="1548" w:type="dxa"/>
            <w:gridSpan w:val="2"/>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Wartość netto (zł)</w:t>
            </w:r>
          </w:p>
        </w:tc>
        <w:tc>
          <w:tcPr>
            <w:tcW w:w="1689" w:type="dxa"/>
            <w:gridSpan w:val="2"/>
            <w:shd w:val="clear" w:color="auto" w:fill="auto"/>
            <w:vAlign w:val="center"/>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Cena brutto* (zł)</w:t>
            </w:r>
          </w:p>
        </w:tc>
      </w:tr>
      <w:tr w:rsidR="00567A59" w:rsidRPr="00567A59" w:rsidTr="00567A59">
        <w:tc>
          <w:tcPr>
            <w:tcW w:w="3754" w:type="dxa"/>
            <w:gridSpan w:val="2"/>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Roboczogodzina serwisanta</w:t>
            </w:r>
          </w:p>
        </w:tc>
        <w:tc>
          <w:tcPr>
            <w:tcW w:w="1584" w:type="dxa"/>
            <w:gridSpan w:val="2"/>
            <w:shd w:val="clear" w:color="auto" w:fill="auto"/>
          </w:tcPr>
          <w:p w:rsidR="00567A59" w:rsidRPr="00567A59" w:rsidRDefault="00567A59" w:rsidP="00567A59">
            <w:pPr>
              <w:spacing w:line="276" w:lineRule="auto"/>
              <w:jc w:val="center"/>
              <w:rPr>
                <w:rFonts w:eastAsia="Calibri"/>
                <w:sz w:val="20"/>
                <w:szCs w:val="20"/>
              </w:rPr>
            </w:pPr>
          </w:p>
        </w:tc>
        <w:tc>
          <w:tcPr>
            <w:tcW w:w="1349" w:type="dxa"/>
            <w:gridSpan w:val="2"/>
            <w:shd w:val="clear" w:color="auto" w:fill="auto"/>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30</w:t>
            </w:r>
          </w:p>
        </w:tc>
        <w:tc>
          <w:tcPr>
            <w:tcW w:w="1548" w:type="dxa"/>
            <w:gridSpan w:val="2"/>
            <w:shd w:val="clear" w:color="auto" w:fill="auto"/>
          </w:tcPr>
          <w:p w:rsidR="00567A59" w:rsidRPr="00567A59" w:rsidRDefault="00567A59" w:rsidP="00567A59">
            <w:pPr>
              <w:spacing w:line="276" w:lineRule="auto"/>
              <w:jc w:val="center"/>
              <w:rPr>
                <w:rFonts w:eastAsia="Calibri"/>
                <w:sz w:val="20"/>
                <w:szCs w:val="20"/>
              </w:rPr>
            </w:pPr>
          </w:p>
        </w:tc>
        <w:tc>
          <w:tcPr>
            <w:tcW w:w="1689" w:type="dxa"/>
            <w:gridSpan w:val="2"/>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567A59">
        <w:tc>
          <w:tcPr>
            <w:tcW w:w="3754" w:type="dxa"/>
            <w:gridSpan w:val="2"/>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Dojazd</w:t>
            </w:r>
          </w:p>
        </w:tc>
        <w:tc>
          <w:tcPr>
            <w:tcW w:w="1584" w:type="dxa"/>
            <w:gridSpan w:val="2"/>
            <w:shd w:val="clear" w:color="auto" w:fill="auto"/>
          </w:tcPr>
          <w:p w:rsidR="00567A59" w:rsidRPr="00567A59" w:rsidRDefault="00567A59" w:rsidP="00567A59">
            <w:pPr>
              <w:spacing w:line="276" w:lineRule="auto"/>
              <w:jc w:val="center"/>
              <w:rPr>
                <w:rFonts w:eastAsia="Calibri"/>
                <w:sz w:val="20"/>
                <w:szCs w:val="20"/>
              </w:rPr>
            </w:pPr>
          </w:p>
        </w:tc>
        <w:tc>
          <w:tcPr>
            <w:tcW w:w="1349" w:type="dxa"/>
            <w:gridSpan w:val="2"/>
            <w:shd w:val="clear" w:color="auto" w:fill="auto"/>
          </w:tcPr>
          <w:p w:rsidR="00567A59" w:rsidRPr="00567A59" w:rsidRDefault="00567A59" w:rsidP="00567A59">
            <w:pPr>
              <w:spacing w:line="276" w:lineRule="auto"/>
              <w:jc w:val="center"/>
              <w:rPr>
                <w:rFonts w:eastAsia="Calibri"/>
                <w:b/>
                <w:sz w:val="20"/>
                <w:szCs w:val="20"/>
              </w:rPr>
            </w:pPr>
            <w:r w:rsidRPr="00567A59">
              <w:rPr>
                <w:rFonts w:eastAsia="Calibri"/>
                <w:b/>
                <w:sz w:val="20"/>
                <w:szCs w:val="20"/>
              </w:rPr>
              <w:t>20</w:t>
            </w:r>
          </w:p>
        </w:tc>
        <w:tc>
          <w:tcPr>
            <w:tcW w:w="1548" w:type="dxa"/>
            <w:gridSpan w:val="2"/>
            <w:shd w:val="clear" w:color="auto" w:fill="auto"/>
          </w:tcPr>
          <w:p w:rsidR="00567A59" w:rsidRPr="00567A59" w:rsidRDefault="00567A59" w:rsidP="00567A59">
            <w:pPr>
              <w:spacing w:line="276" w:lineRule="auto"/>
              <w:jc w:val="center"/>
              <w:rPr>
                <w:rFonts w:eastAsia="Calibri"/>
                <w:sz w:val="20"/>
                <w:szCs w:val="20"/>
              </w:rPr>
            </w:pPr>
          </w:p>
        </w:tc>
        <w:tc>
          <w:tcPr>
            <w:tcW w:w="1689" w:type="dxa"/>
            <w:gridSpan w:val="2"/>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567A59">
        <w:tc>
          <w:tcPr>
            <w:tcW w:w="3754" w:type="dxa"/>
            <w:gridSpan w:val="2"/>
            <w:shd w:val="clear" w:color="auto" w:fill="auto"/>
          </w:tcPr>
          <w:p w:rsidR="00567A59" w:rsidRPr="00567A59" w:rsidRDefault="00567A59" w:rsidP="00567A59">
            <w:pPr>
              <w:spacing w:line="276" w:lineRule="auto"/>
              <w:jc w:val="both"/>
              <w:rPr>
                <w:rFonts w:eastAsia="Calibri"/>
                <w:sz w:val="20"/>
                <w:szCs w:val="20"/>
              </w:rPr>
            </w:pPr>
            <w:r w:rsidRPr="00567A59">
              <w:rPr>
                <w:rFonts w:eastAsia="Calibri"/>
                <w:sz w:val="20"/>
                <w:szCs w:val="20"/>
              </w:rPr>
              <w:t>Przeglądy okresowe</w:t>
            </w:r>
          </w:p>
        </w:tc>
        <w:tc>
          <w:tcPr>
            <w:tcW w:w="1584" w:type="dxa"/>
            <w:gridSpan w:val="2"/>
            <w:shd w:val="clear" w:color="auto" w:fill="auto"/>
          </w:tcPr>
          <w:p w:rsidR="00567A59" w:rsidRPr="00567A59" w:rsidRDefault="00567A59" w:rsidP="00567A59">
            <w:pPr>
              <w:spacing w:line="276" w:lineRule="auto"/>
              <w:jc w:val="center"/>
              <w:rPr>
                <w:rFonts w:eastAsia="Calibri"/>
                <w:sz w:val="20"/>
                <w:szCs w:val="20"/>
              </w:rPr>
            </w:pPr>
            <w:r w:rsidRPr="00567A59">
              <w:rPr>
                <w:rFonts w:eastAsia="Calibri"/>
                <w:sz w:val="20"/>
                <w:szCs w:val="20"/>
              </w:rPr>
              <w:t>---------------</w:t>
            </w:r>
          </w:p>
        </w:tc>
        <w:tc>
          <w:tcPr>
            <w:tcW w:w="1349" w:type="dxa"/>
            <w:gridSpan w:val="2"/>
            <w:shd w:val="clear" w:color="auto" w:fill="auto"/>
          </w:tcPr>
          <w:p w:rsidR="00567A59" w:rsidRPr="00567A59" w:rsidRDefault="00567A59" w:rsidP="00567A59">
            <w:pPr>
              <w:spacing w:line="276" w:lineRule="auto"/>
              <w:jc w:val="center"/>
              <w:rPr>
                <w:rFonts w:eastAsia="Calibri"/>
                <w:sz w:val="20"/>
                <w:szCs w:val="20"/>
              </w:rPr>
            </w:pPr>
            <w:r w:rsidRPr="00567A59">
              <w:rPr>
                <w:rFonts w:eastAsia="Calibri"/>
                <w:sz w:val="20"/>
                <w:szCs w:val="20"/>
              </w:rPr>
              <w:t>-----------------</w:t>
            </w:r>
          </w:p>
        </w:tc>
        <w:tc>
          <w:tcPr>
            <w:tcW w:w="1548" w:type="dxa"/>
            <w:gridSpan w:val="2"/>
            <w:shd w:val="clear" w:color="auto" w:fill="auto"/>
          </w:tcPr>
          <w:p w:rsidR="00567A59" w:rsidRPr="00567A59" w:rsidRDefault="00567A59" w:rsidP="00567A59">
            <w:pPr>
              <w:spacing w:line="276" w:lineRule="auto"/>
              <w:jc w:val="center"/>
              <w:rPr>
                <w:rFonts w:eastAsia="Calibri"/>
                <w:sz w:val="20"/>
                <w:szCs w:val="20"/>
              </w:rPr>
            </w:pPr>
          </w:p>
        </w:tc>
        <w:tc>
          <w:tcPr>
            <w:tcW w:w="1689" w:type="dxa"/>
            <w:gridSpan w:val="2"/>
            <w:shd w:val="clear" w:color="auto" w:fill="auto"/>
          </w:tcPr>
          <w:p w:rsidR="00567A59" w:rsidRPr="00567A59" w:rsidRDefault="00567A59" w:rsidP="00567A59">
            <w:pPr>
              <w:spacing w:line="276" w:lineRule="auto"/>
              <w:jc w:val="center"/>
              <w:rPr>
                <w:rFonts w:eastAsia="Calibri"/>
                <w:sz w:val="20"/>
                <w:szCs w:val="20"/>
              </w:rPr>
            </w:pPr>
          </w:p>
        </w:tc>
      </w:tr>
      <w:tr w:rsidR="00567A59" w:rsidRPr="00567A59" w:rsidTr="008F18A5">
        <w:tc>
          <w:tcPr>
            <w:tcW w:w="3754" w:type="dxa"/>
            <w:gridSpan w:val="2"/>
            <w:shd w:val="clear" w:color="auto" w:fill="auto"/>
          </w:tcPr>
          <w:p w:rsidR="00567A59" w:rsidRPr="00567A59" w:rsidRDefault="008F18A5" w:rsidP="00567A59">
            <w:pPr>
              <w:spacing w:line="276" w:lineRule="auto"/>
              <w:jc w:val="both"/>
              <w:rPr>
                <w:rFonts w:eastAsia="Calibri"/>
                <w:sz w:val="20"/>
                <w:szCs w:val="20"/>
              </w:rPr>
            </w:pPr>
            <w:r w:rsidRPr="008F18A5">
              <w:rPr>
                <w:sz w:val="20"/>
                <w:szCs w:val="20"/>
              </w:rPr>
              <w:t>Części zamienne (części wymienione w umowie oraz zabezpieczenie w przypadku konieczności użycia do naprawy części niewyszczególnionych w umowie)</w:t>
            </w:r>
          </w:p>
        </w:tc>
        <w:tc>
          <w:tcPr>
            <w:tcW w:w="1584" w:type="dxa"/>
            <w:gridSpan w:val="2"/>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349" w:type="dxa"/>
            <w:gridSpan w:val="2"/>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w:t>
            </w:r>
          </w:p>
        </w:tc>
        <w:tc>
          <w:tcPr>
            <w:tcW w:w="1548" w:type="dxa"/>
            <w:gridSpan w:val="2"/>
            <w:tcBorders>
              <w:bottom w:val="single" w:sz="4" w:space="0" w:color="auto"/>
            </w:tcBorders>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350 680,00</w:t>
            </w:r>
          </w:p>
        </w:tc>
        <w:tc>
          <w:tcPr>
            <w:tcW w:w="1689" w:type="dxa"/>
            <w:gridSpan w:val="2"/>
            <w:tcBorders>
              <w:bottom w:val="single" w:sz="4" w:space="0" w:color="auto"/>
            </w:tcBorders>
            <w:shd w:val="clear" w:color="auto" w:fill="auto"/>
            <w:vAlign w:val="center"/>
          </w:tcPr>
          <w:p w:rsidR="00567A59" w:rsidRPr="00567A59" w:rsidRDefault="00567A59" w:rsidP="008F18A5">
            <w:pPr>
              <w:spacing w:line="276" w:lineRule="auto"/>
              <w:jc w:val="center"/>
              <w:rPr>
                <w:rFonts w:eastAsia="Calibri"/>
                <w:sz w:val="20"/>
                <w:szCs w:val="20"/>
              </w:rPr>
            </w:pPr>
            <w:r w:rsidRPr="00567A59">
              <w:rPr>
                <w:rFonts w:eastAsia="Calibri"/>
                <w:sz w:val="20"/>
                <w:szCs w:val="20"/>
              </w:rPr>
              <w:t>431</w:t>
            </w:r>
            <w:r w:rsidR="008F18A5">
              <w:rPr>
                <w:rFonts w:eastAsia="Calibri"/>
                <w:sz w:val="20"/>
                <w:szCs w:val="20"/>
              </w:rPr>
              <w:t xml:space="preserve"> </w:t>
            </w:r>
            <w:r w:rsidRPr="00567A59">
              <w:rPr>
                <w:rFonts w:eastAsia="Calibri"/>
                <w:sz w:val="20"/>
                <w:szCs w:val="20"/>
              </w:rPr>
              <w:t>336,40</w:t>
            </w:r>
          </w:p>
        </w:tc>
      </w:tr>
      <w:tr w:rsidR="008F18A5" w:rsidRPr="00567A59" w:rsidTr="008F18A5">
        <w:tc>
          <w:tcPr>
            <w:tcW w:w="6687" w:type="dxa"/>
            <w:gridSpan w:val="6"/>
            <w:tcBorders>
              <w:bottom w:val="single" w:sz="4" w:space="0" w:color="auto"/>
            </w:tcBorders>
            <w:shd w:val="clear" w:color="auto" w:fill="auto"/>
          </w:tcPr>
          <w:p w:rsidR="008F18A5" w:rsidRPr="008F18A5" w:rsidRDefault="008F18A5" w:rsidP="008F18A5">
            <w:pPr>
              <w:spacing w:line="276" w:lineRule="auto"/>
              <w:jc w:val="right"/>
              <w:rPr>
                <w:rFonts w:eastAsia="Calibri"/>
                <w:b/>
                <w:sz w:val="20"/>
                <w:szCs w:val="20"/>
              </w:rPr>
            </w:pPr>
            <w:r w:rsidRPr="008F18A5">
              <w:rPr>
                <w:rFonts w:eastAsia="Calibri"/>
                <w:b/>
                <w:sz w:val="20"/>
                <w:szCs w:val="20"/>
              </w:rPr>
              <w:t>RAZEM PAKIET 2</w:t>
            </w:r>
          </w:p>
        </w:tc>
        <w:tc>
          <w:tcPr>
            <w:tcW w:w="1548" w:type="dxa"/>
            <w:gridSpan w:val="2"/>
            <w:tcBorders>
              <w:bottom w:val="single" w:sz="4" w:space="0" w:color="auto"/>
            </w:tcBorders>
            <w:shd w:val="clear" w:color="auto" w:fill="auto"/>
            <w:vAlign w:val="center"/>
          </w:tcPr>
          <w:p w:rsidR="008F18A5" w:rsidRPr="00567A59" w:rsidRDefault="008F18A5" w:rsidP="008F18A5">
            <w:pPr>
              <w:spacing w:line="276" w:lineRule="auto"/>
              <w:jc w:val="center"/>
              <w:rPr>
                <w:rFonts w:eastAsia="Calibri"/>
                <w:sz w:val="20"/>
                <w:szCs w:val="20"/>
              </w:rPr>
            </w:pPr>
          </w:p>
        </w:tc>
        <w:tc>
          <w:tcPr>
            <w:tcW w:w="1689" w:type="dxa"/>
            <w:gridSpan w:val="2"/>
            <w:tcBorders>
              <w:bottom w:val="single" w:sz="4" w:space="0" w:color="auto"/>
            </w:tcBorders>
            <w:shd w:val="clear" w:color="auto" w:fill="auto"/>
            <w:vAlign w:val="center"/>
          </w:tcPr>
          <w:p w:rsidR="008F18A5" w:rsidRPr="00567A59" w:rsidRDefault="008F18A5" w:rsidP="008F18A5">
            <w:pPr>
              <w:spacing w:line="276" w:lineRule="auto"/>
              <w:jc w:val="center"/>
              <w:rPr>
                <w:rFonts w:eastAsia="Calibri"/>
                <w:sz w:val="20"/>
                <w:szCs w:val="20"/>
              </w:rPr>
            </w:pPr>
          </w:p>
        </w:tc>
      </w:tr>
      <w:tr w:rsidR="008F18A5" w:rsidRPr="00567A59" w:rsidTr="008F18A5">
        <w:tc>
          <w:tcPr>
            <w:tcW w:w="6687" w:type="dxa"/>
            <w:gridSpan w:val="6"/>
            <w:tcBorders>
              <w:left w:val="nil"/>
              <w:bottom w:val="single" w:sz="4" w:space="0" w:color="auto"/>
              <w:right w:val="nil"/>
            </w:tcBorders>
            <w:shd w:val="clear" w:color="auto" w:fill="auto"/>
          </w:tcPr>
          <w:p w:rsidR="008F18A5" w:rsidRDefault="008F18A5" w:rsidP="008F18A5">
            <w:pPr>
              <w:spacing w:line="276" w:lineRule="auto"/>
              <w:jc w:val="right"/>
              <w:rPr>
                <w:rFonts w:eastAsia="Calibri"/>
                <w:sz w:val="20"/>
                <w:szCs w:val="20"/>
              </w:rPr>
            </w:pPr>
          </w:p>
          <w:p w:rsidR="008F18A5" w:rsidRDefault="008F18A5" w:rsidP="008F18A5">
            <w:pPr>
              <w:spacing w:line="276" w:lineRule="auto"/>
              <w:jc w:val="right"/>
              <w:rPr>
                <w:rFonts w:eastAsia="Calibri"/>
                <w:sz w:val="20"/>
                <w:szCs w:val="20"/>
              </w:rPr>
            </w:pPr>
          </w:p>
        </w:tc>
        <w:tc>
          <w:tcPr>
            <w:tcW w:w="1548" w:type="dxa"/>
            <w:gridSpan w:val="2"/>
            <w:tcBorders>
              <w:left w:val="nil"/>
              <w:bottom w:val="single" w:sz="4" w:space="0" w:color="auto"/>
              <w:right w:val="nil"/>
            </w:tcBorders>
            <w:shd w:val="clear" w:color="auto" w:fill="auto"/>
            <w:vAlign w:val="center"/>
          </w:tcPr>
          <w:p w:rsidR="008F18A5" w:rsidRPr="00567A59" w:rsidRDefault="008F18A5" w:rsidP="008F18A5">
            <w:pPr>
              <w:spacing w:line="276" w:lineRule="auto"/>
              <w:jc w:val="center"/>
              <w:rPr>
                <w:rFonts w:eastAsia="Calibri"/>
                <w:sz w:val="20"/>
                <w:szCs w:val="20"/>
              </w:rPr>
            </w:pPr>
          </w:p>
        </w:tc>
        <w:tc>
          <w:tcPr>
            <w:tcW w:w="1689" w:type="dxa"/>
            <w:gridSpan w:val="2"/>
            <w:tcBorders>
              <w:left w:val="nil"/>
              <w:bottom w:val="single" w:sz="4" w:space="0" w:color="auto"/>
              <w:right w:val="nil"/>
            </w:tcBorders>
            <w:shd w:val="clear" w:color="auto" w:fill="auto"/>
            <w:vAlign w:val="center"/>
          </w:tcPr>
          <w:p w:rsidR="008F18A5" w:rsidRPr="00567A59" w:rsidRDefault="008F18A5" w:rsidP="008F18A5">
            <w:pPr>
              <w:spacing w:line="276" w:lineRule="auto"/>
              <w:jc w:val="center"/>
              <w:rPr>
                <w:rFonts w:eastAsia="Calibri"/>
                <w:sz w:val="20"/>
                <w:szCs w:val="20"/>
              </w:rPr>
            </w:pPr>
          </w:p>
        </w:tc>
      </w:tr>
      <w:tr w:rsidR="00567A59" w:rsidRPr="00567A59" w:rsidTr="008F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5"/>
        </w:trPr>
        <w:tc>
          <w:tcPr>
            <w:tcW w:w="992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567A59" w:rsidRPr="00567A59" w:rsidRDefault="00567A59" w:rsidP="00567A59">
            <w:pPr>
              <w:jc w:val="center"/>
              <w:rPr>
                <w:rFonts w:eastAsia="Calibri"/>
                <w:color w:val="000000"/>
                <w:sz w:val="18"/>
                <w:szCs w:val="18"/>
              </w:rPr>
            </w:pPr>
            <w:r w:rsidRPr="00567A59">
              <w:rPr>
                <w:rFonts w:eastAsia="Calibri"/>
                <w:b/>
                <w:sz w:val="20"/>
                <w:szCs w:val="20"/>
              </w:rPr>
              <w:t>CENNIK PRZEGLĄDÓW OKRESOWYCH</w:t>
            </w: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602127">
            <w:pPr>
              <w:jc w:val="center"/>
              <w:rPr>
                <w:rFonts w:eastAsia="Calibri"/>
                <w:color w:val="000000"/>
                <w:sz w:val="18"/>
                <w:szCs w:val="18"/>
              </w:rPr>
            </w:pPr>
            <w:r w:rsidRPr="00567A59">
              <w:rPr>
                <w:rFonts w:eastAsia="Calibri"/>
                <w:color w:val="000000"/>
                <w:sz w:val="18"/>
                <w:szCs w:val="18"/>
              </w:rPr>
              <w:t>Lp.</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602127">
            <w:pPr>
              <w:jc w:val="center"/>
              <w:rPr>
                <w:rFonts w:eastAsia="Calibri"/>
                <w:color w:val="000000"/>
                <w:sz w:val="18"/>
                <w:szCs w:val="18"/>
              </w:rPr>
            </w:pPr>
            <w:r w:rsidRPr="00567A59">
              <w:rPr>
                <w:rFonts w:eastAsia="Calibri"/>
                <w:color w:val="000000"/>
                <w:sz w:val="18"/>
                <w:szCs w:val="18"/>
              </w:rPr>
              <w:t>Nazwa urządzenia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602127">
            <w:pPr>
              <w:jc w:val="center"/>
              <w:rPr>
                <w:rFonts w:eastAsia="Calibri"/>
                <w:color w:val="000000"/>
                <w:sz w:val="18"/>
                <w:szCs w:val="18"/>
              </w:rPr>
            </w:pPr>
            <w:r w:rsidRPr="00567A59">
              <w:rPr>
                <w:rFonts w:eastAsia="Calibri"/>
                <w:color w:val="000000"/>
                <w:sz w:val="18"/>
                <w:szCs w:val="18"/>
              </w:rPr>
              <w:t>Typ</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602127">
            <w:pPr>
              <w:jc w:val="center"/>
              <w:rPr>
                <w:rFonts w:eastAsia="Calibri"/>
                <w:color w:val="000000"/>
                <w:sz w:val="18"/>
                <w:szCs w:val="18"/>
              </w:rPr>
            </w:pPr>
            <w:r w:rsidRPr="00567A59">
              <w:rPr>
                <w:rFonts w:eastAsia="Calibri"/>
                <w:color w:val="000000"/>
                <w:sz w:val="18"/>
                <w:szCs w:val="18"/>
              </w:rPr>
              <w:t>Nr Seryjny</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2E18D5" w:rsidP="00602127">
            <w:pPr>
              <w:jc w:val="center"/>
              <w:rPr>
                <w:rFonts w:eastAsia="Calibri"/>
                <w:color w:val="000000"/>
                <w:sz w:val="18"/>
                <w:szCs w:val="18"/>
              </w:rPr>
            </w:pPr>
            <w:r>
              <w:rPr>
                <w:rFonts w:eastAsia="Calibri"/>
                <w:color w:val="000000"/>
                <w:sz w:val="18"/>
                <w:szCs w:val="18"/>
              </w:rPr>
              <w:t>Wartość netto</w:t>
            </w:r>
            <w:r w:rsidR="00567A59" w:rsidRPr="00567A59">
              <w:rPr>
                <w:rFonts w:eastAsia="Calibri"/>
                <w:color w:val="000000"/>
                <w:sz w:val="18"/>
                <w:szCs w:val="18"/>
              </w:rPr>
              <w:t xml:space="preserve"> za 1 przegląd (netto)</w:t>
            </w:r>
          </w:p>
        </w:tc>
        <w:tc>
          <w:tcPr>
            <w:tcW w:w="1418" w:type="dxa"/>
            <w:tcBorders>
              <w:top w:val="single" w:sz="4" w:space="0" w:color="auto"/>
              <w:left w:val="nil"/>
              <w:bottom w:val="single" w:sz="4" w:space="0" w:color="auto"/>
              <w:right w:val="single" w:sz="4" w:space="0" w:color="auto"/>
            </w:tcBorders>
            <w:shd w:val="clear" w:color="auto" w:fill="auto"/>
            <w:vAlign w:val="center"/>
          </w:tcPr>
          <w:p w:rsidR="00567A59" w:rsidRPr="00567A59" w:rsidRDefault="00567A59" w:rsidP="00602127">
            <w:pPr>
              <w:jc w:val="center"/>
              <w:rPr>
                <w:rFonts w:eastAsia="Calibri"/>
                <w:color w:val="000000"/>
                <w:sz w:val="18"/>
                <w:szCs w:val="18"/>
              </w:rPr>
            </w:pPr>
            <w:r w:rsidRPr="00567A59">
              <w:rPr>
                <w:rFonts w:eastAsia="Calibri"/>
                <w:color w:val="000000"/>
                <w:sz w:val="18"/>
                <w:szCs w:val="18"/>
              </w:rPr>
              <w:t>Cena</w:t>
            </w:r>
            <w:r w:rsidR="002E18D5">
              <w:rPr>
                <w:rFonts w:eastAsia="Calibri"/>
                <w:color w:val="000000"/>
                <w:sz w:val="18"/>
                <w:szCs w:val="18"/>
              </w:rPr>
              <w:t xml:space="preserve"> brutto</w:t>
            </w:r>
            <w:r w:rsidRPr="00567A59">
              <w:rPr>
                <w:rFonts w:eastAsia="Calibri"/>
                <w:color w:val="000000"/>
                <w:sz w:val="18"/>
                <w:szCs w:val="18"/>
              </w:rPr>
              <w:t xml:space="preserve"> za 1 przegląd</w:t>
            </w: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w:t>
            </w: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Echokardiograf</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Vivid</w:t>
            </w:r>
            <w:proofErr w:type="spellEnd"/>
            <w:r w:rsidRPr="00567A59">
              <w:rPr>
                <w:rFonts w:eastAsia="Calibri"/>
                <w:b/>
                <w:bCs/>
                <w:color w:val="000000"/>
                <w:sz w:val="18"/>
                <w:szCs w:val="18"/>
              </w:rPr>
              <w:t xml:space="preserve"> S5</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7142VS5</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Głowica sektorowa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3Sc-RS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307956WX3</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 xml:space="preserve">Głowica sektorowa do </w:t>
            </w:r>
            <w:proofErr w:type="spellStart"/>
            <w:r w:rsidRPr="00567A59">
              <w:rPr>
                <w:rFonts w:eastAsia="Calibri"/>
                <w:sz w:val="18"/>
                <w:szCs w:val="18"/>
              </w:rPr>
              <w:t>echokadiografii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3S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372419WX2</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 xml:space="preserve">Głowica sektorowa do </w:t>
            </w:r>
            <w:proofErr w:type="spellStart"/>
            <w:r w:rsidRPr="00567A59">
              <w:rPr>
                <w:rFonts w:eastAsia="Calibri"/>
                <w:sz w:val="18"/>
                <w:szCs w:val="18"/>
              </w:rPr>
              <w:t>echokadiografii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M5S-D</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sz w:val="18"/>
                <w:szCs w:val="18"/>
              </w:rPr>
            </w:pPr>
            <w:r w:rsidRPr="00567A59">
              <w:rPr>
                <w:rFonts w:eastAsia="Calibri"/>
                <w:sz w:val="18"/>
                <w:szCs w:val="18"/>
              </w:rPr>
              <w:t>BF-140084</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2.</w:t>
            </w: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Echokardiograf przenośny z głowicami</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VIVID I</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1054</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3S-RS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34635WX3</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przezprzełykowa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6Tc-RS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92172</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przezprzełykowa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6T-RS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82411</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3.</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Echokardiograf przenośny z głowicami</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VIVID I</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1059</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8L-RS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49371PD8</w:t>
            </w:r>
          </w:p>
        </w:tc>
        <w:tc>
          <w:tcPr>
            <w:tcW w:w="1276" w:type="dxa"/>
            <w:gridSpan w:val="2"/>
            <w:vMerge/>
            <w:tcBorders>
              <w:top w:val="nil"/>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8L-RS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49373PD4</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sektorowa do USG VIVID I</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3S-RS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205881WX6</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5"/>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4.</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Echokardiograf VIVID E9 wysokiej klasy z wyposażeniem</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VIVID E9</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VE92179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konweksowa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4C-D</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190630WX4</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9L-D</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70396YP7</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objętościowa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4V-D</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118966PD1</w:t>
            </w:r>
          </w:p>
        </w:tc>
        <w:tc>
          <w:tcPr>
            <w:tcW w:w="1276" w:type="dxa"/>
            <w:gridSpan w:val="2"/>
            <w:vMerge/>
            <w:tcBorders>
              <w:top w:val="nil"/>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ołówkowa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P2D</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11F1625</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lastRenderedPageBreak/>
              <w:t>5.</w:t>
            </w:r>
          </w:p>
        </w:tc>
        <w:tc>
          <w:tcPr>
            <w:tcW w:w="3544" w:type="dxa"/>
            <w:gridSpan w:val="2"/>
            <w:tcBorders>
              <w:top w:val="single" w:sz="4" w:space="0" w:color="auto"/>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 diagnostyczny stacjonarny z trzema głowicami</w:t>
            </w:r>
          </w:p>
        </w:tc>
        <w:tc>
          <w:tcPr>
            <w:tcW w:w="1276" w:type="dxa"/>
            <w:gridSpan w:val="2"/>
            <w:tcBorders>
              <w:top w:val="single" w:sz="4" w:space="0" w:color="auto"/>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P6</w:t>
            </w:r>
          </w:p>
        </w:tc>
        <w:tc>
          <w:tcPr>
            <w:tcW w:w="1842" w:type="dxa"/>
            <w:gridSpan w:val="2"/>
            <w:tcBorders>
              <w:top w:val="single" w:sz="4" w:space="0" w:color="auto"/>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136520SU4 </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kardiologicza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3SP</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P15-071128</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6"/>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konweksowa</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4C</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164072WX1</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1"/>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11L</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100964WP6</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6.</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 diagnostyczny z wyposażeniem</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P6 Pro</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171893SU1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konweksowa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4C</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172451WX7</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11L</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102294WP6</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7.</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Ultrasonograf ginekologiczny stacjonarny z trzema głowicami </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P5</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127103SU0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endovaginalna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E8CS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025483TS9</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konweksowa</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5CS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110780PD4</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11L</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97944WP3</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2"/>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8.</w:t>
            </w: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Densytometr rentgenowski kostny</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LUNAR DPX PRODIGY PRIMO</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303745GA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9.</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Echokardiograf VIVID 7 </w:t>
            </w:r>
            <w:proofErr w:type="spellStart"/>
            <w:r w:rsidRPr="00567A59">
              <w:rPr>
                <w:rFonts w:eastAsia="Calibri"/>
                <w:b/>
                <w:bCs/>
                <w:color w:val="000000"/>
                <w:sz w:val="18"/>
                <w:szCs w:val="18"/>
              </w:rPr>
              <w:t>Dimension</w:t>
            </w:r>
            <w:proofErr w:type="spellEnd"/>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VIVID 7 </w:t>
            </w:r>
            <w:proofErr w:type="spellStart"/>
            <w:r w:rsidRPr="00567A59">
              <w:rPr>
                <w:rFonts w:eastAsia="Calibri"/>
                <w:b/>
                <w:bCs/>
                <w:color w:val="000000"/>
                <w:sz w:val="18"/>
                <w:szCs w:val="18"/>
              </w:rPr>
              <w:t>Dimension</w:t>
            </w:r>
            <w:proofErr w:type="spellEnd"/>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5503V7/5869-V7</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10L</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1042827YM4</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6"/>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PEDOF</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TE 100024 / 11Z1861</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10.</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Echokardiograf VIVID 7 PRO</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VIVID 7 PRO</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9066V7C</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66630WX5</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5"/>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matrycowa, sektorowa typu PHASED ARRAY do USG VIVID 7</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M4S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112366PD0</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900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11.</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LOGIQ 3 PRO</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52016WS3</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900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1"/>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konweksowa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3,5 C</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80019WP3</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8L</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83802PD9</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5"/>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12.</w:t>
            </w:r>
          </w:p>
        </w:tc>
        <w:tc>
          <w:tcPr>
            <w:tcW w:w="3544"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 dedykowany do anestezjologii z głowicą liniową</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e</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239637WX2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12L-RS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72092YP0</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568" w:type="dxa"/>
            <w:vMerge w:val="restart"/>
            <w:tcBorders>
              <w:top w:val="single" w:sz="4" w:space="0" w:color="000000"/>
              <w:left w:val="single" w:sz="4" w:space="0" w:color="auto"/>
              <w:bottom w:val="nil"/>
              <w:right w:val="nil"/>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13.</w:t>
            </w:r>
          </w:p>
        </w:tc>
        <w:tc>
          <w:tcPr>
            <w:tcW w:w="3544" w:type="dxa"/>
            <w:gridSpan w:val="2"/>
            <w:tcBorders>
              <w:top w:val="nil"/>
              <w:left w:val="single" w:sz="4" w:space="0" w:color="auto"/>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 diagnostyczny przenośny z dwiema głowicami</w:t>
            </w:r>
          </w:p>
        </w:tc>
        <w:tc>
          <w:tcPr>
            <w:tcW w:w="1276"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e</w:t>
            </w:r>
          </w:p>
        </w:tc>
        <w:tc>
          <w:tcPr>
            <w:tcW w:w="1842" w:type="dxa"/>
            <w:gridSpan w:val="2"/>
            <w:tcBorders>
              <w:top w:val="nil"/>
              <w:left w:val="nil"/>
              <w:bottom w:val="nil"/>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169231WX8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nil"/>
              <w:right w:val="nil"/>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proofErr w:type="gramStart"/>
            <w:r w:rsidRPr="00567A59">
              <w:rPr>
                <w:rFonts w:eastAsia="Calibri"/>
                <w:color w:val="000000"/>
                <w:sz w:val="18"/>
                <w:szCs w:val="18"/>
              </w:rPr>
              <w:t>głowica</w:t>
            </w:r>
            <w:proofErr w:type="gramEnd"/>
            <w:r w:rsidRPr="00567A59">
              <w:rPr>
                <w:rFonts w:eastAsia="Calibri"/>
                <w:color w:val="000000"/>
                <w:sz w:val="18"/>
                <w:szCs w:val="18"/>
              </w:rPr>
              <w:t xml:space="preserve"> </w:t>
            </w:r>
            <w:proofErr w:type="spellStart"/>
            <w:r w:rsidRPr="00567A59">
              <w:rPr>
                <w:rFonts w:eastAsia="Calibri"/>
                <w:color w:val="000000"/>
                <w:sz w:val="18"/>
                <w:szCs w:val="18"/>
              </w:rPr>
              <w:t>konweksowa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4C-RS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164221WX4</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nil"/>
              <w:right w:val="nil"/>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single" w:sz="4" w:space="0" w:color="auto"/>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16L-RS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57556YP3</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nil"/>
              <w:left w:val="single" w:sz="4" w:space="0" w:color="auto"/>
              <w:bottom w:val="single" w:sz="4" w:space="0" w:color="auto"/>
              <w:right w:val="nil"/>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single" w:sz="4" w:space="0" w:color="auto"/>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usg</w:t>
            </w:r>
            <w:proofErr w:type="spellEnd"/>
            <w:r w:rsidRPr="00567A59">
              <w:rPr>
                <w:rFonts w:eastAsia="Calibri"/>
                <w:color w:val="000000"/>
                <w:sz w:val="18"/>
                <w:szCs w:val="18"/>
              </w:rPr>
              <w:t xml:space="preserve"> śródoperacyjna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I739-RS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72214YP0</w:t>
            </w:r>
          </w:p>
        </w:tc>
        <w:tc>
          <w:tcPr>
            <w:tcW w:w="1276" w:type="dxa"/>
            <w:gridSpan w:val="2"/>
            <w:vMerge/>
            <w:tcBorders>
              <w:top w:val="nil"/>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14.</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Ultrasonograf stacjonarny z czterema głowicami</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Vivid</w:t>
            </w:r>
            <w:proofErr w:type="spellEnd"/>
            <w:r w:rsidRPr="00567A59">
              <w:rPr>
                <w:rFonts w:eastAsia="Calibri"/>
                <w:b/>
                <w:bCs/>
                <w:color w:val="000000"/>
                <w:sz w:val="18"/>
                <w:szCs w:val="18"/>
              </w:rPr>
              <w:t xml:space="preserve"> S5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2101VS5 </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brzuszna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4C-RS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175810WX1</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xml:space="preserve">Głowica </w:t>
            </w:r>
            <w:proofErr w:type="spellStart"/>
            <w:r w:rsidRPr="00567A59">
              <w:rPr>
                <w:rFonts w:eastAsia="Calibri"/>
                <w:color w:val="000000"/>
                <w:sz w:val="18"/>
                <w:szCs w:val="18"/>
              </w:rPr>
              <w:t>kardiologicza</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 3S-RS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447135WX5</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liniowa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12L-RS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61909YP8</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 przezprzełykowa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6Tc-RS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86881</w:t>
            </w:r>
          </w:p>
        </w:tc>
        <w:tc>
          <w:tcPr>
            <w:tcW w:w="1276" w:type="dxa"/>
            <w:gridSpan w:val="2"/>
            <w:vMerge/>
            <w:tcBorders>
              <w:top w:val="nil"/>
              <w:left w:val="single" w:sz="4" w:space="0" w:color="auto"/>
              <w:bottom w:val="single" w:sz="4" w:space="0" w:color="000000"/>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567A59" w:rsidRPr="00567A59" w:rsidRDefault="00567A59" w:rsidP="00567A59">
            <w:pPr>
              <w:jc w:val="center"/>
              <w:rPr>
                <w:rFonts w:eastAsia="Calibri"/>
                <w:b/>
                <w:bCs/>
                <w:color w:val="000000"/>
                <w:sz w:val="18"/>
                <w:szCs w:val="18"/>
              </w:rPr>
            </w:pPr>
            <w:r w:rsidRPr="00567A59">
              <w:rPr>
                <w:rFonts w:eastAsia="Calibri"/>
                <w:b/>
                <w:bCs/>
                <w:color w:val="000000"/>
                <w:sz w:val="18"/>
                <w:szCs w:val="18"/>
              </w:rPr>
              <w:t>15.</w:t>
            </w: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Ultrasonograf z kolorowym </w:t>
            </w:r>
            <w:proofErr w:type="spellStart"/>
            <w:r w:rsidRPr="00567A59">
              <w:rPr>
                <w:rFonts w:eastAsia="Calibri"/>
                <w:b/>
                <w:bCs/>
                <w:color w:val="000000"/>
                <w:sz w:val="18"/>
                <w:szCs w:val="18"/>
              </w:rPr>
              <w:t>dopplerem</w:t>
            </w:r>
            <w:proofErr w:type="spellEnd"/>
            <w:r w:rsidRPr="00567A59">
              <w:rPr>
                <w:rFonts w:eastAsia="Calibri"/>
                <w:b/>
                <w:bCs/>
                <w:color w:val="000000"/>
                <w:sz w:val="18"/>
                <w:szCs w:val="18"/>
              </w:rPr>
              <w:t xml:space="preserve"> przenośny</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Logiq</w:t>
            </w:r>
            <w:proofErr w:type="spellEnd"/>
            <w:r w:rsidRPr="00567A59">
              <w:rPr>
                <w:rFonts w:eastAsia="Calibri"/>
                <w:b/>
                <w:bCs/>
                <w:color w:val="000000"/>
                <w:sz w:val="18"/>
                <w:szCs w:val="18"/>
              </w:rPr>
              <w:t xml:space="preserve"> e</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81252WX9</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
        </w:trPr>
        <w:tc>
          <w:tcPr>
            <w:tcW w:w="568" w:type="dxa"/>
            <w:vMerge/>
            <w:tcBorders>
              <w:top w:val="nil"/>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b/>
                <w:bCs/>
                <w:color w:val="000000"/>
                <w:sz w:val="18"/>
                <w:szCs w:val="18"/>
              </w:rPr>
            </w:pPr>
          </w:p>
        </w:tc>
        <w:tc>
          <w:tcPr>
            <w:tcW w:w="3544"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Głowica</w:t>
            </w:r>
          </w:p>
        </w:tc>
        <w:tc>
          <w:tcPr>
            <w:tcW w:w="1276"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12L-RS</w:t>
            </w:r>
          </w:p>
        </w:tc>
        <w:tc>
          <w:tcPr>
            <w:tcW w:w="1842" w:type="dxa"/>
            <w:gridSpan w:val="2"/>
            <w:tcBorders>
              <w:top w:val="nil"/>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color w:val="000000"/>
                <w:sz w:val="18"/>
                <w:szCs w:val="18"/>
              </w:rPr>
            </w:pPr>
            <w:r w:rsidRPr="00567A59">
              <w:rPr>
                <w:rFonts w:eastAsia="Calibri"/>
                <w:color w:val="000000"/>
                <w:sz w:val="18"/>
                <w:szCs w:val="18"/>
              </w:rPr>
              <w:t>15674YP5</w:t>
            </w:r>
          </w:p>
        </w:tc>
        <w:tc>
          <w:tcPr>
            <w:tcW w:w="1276" w:type="dxa"/>
            <w:gridSpan w:val="2"/>
            <w:vMerge/>
            <w:tcBorders>
              <w:top w:val="nil"/>
              <w:left w:val="single" w:sz="4" w:space="0" w:color="auto"/>
              <w:bottom w:val="single" w:sz="4" w:space="0" w:color="auto"/>
              <w:right w:val="single" w:sz="4" w:space="0" w:color="auto"/>
            </w:tcBorders>
            <w:vAlign w:val="center"/>
            <w:hideMark/>
          </w:tcPr>
          <w:p w:rsidR="00567A59" w:rsidRPr="00567A59" w:rsidRDefault="00567A59" w:rsidP="00567A59">
            <w:pPr>
              <w:rPr>
                <w:rFonts w:eastAsia="Calibri"/>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567A59" w:rsidRPr="00567A59" w:rsidRDefault="00567A59" w:rsidP="00567A59">
            <w:pP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567A59" w:rsidRPr="00567A59" w:rsidRDefault="00567A59" w:rsidP="00567A59">
            <w:pPr>
              <w:rPr>
                <w:rFonts w:eastAsia="Calibri"/>
                <w:b/>
                <w:bCs/>
                <w:color w:val="000000"/>
                <w:sz w:val="18"/>
                <w:szCs w:val="18"/>
              </w:rPr>
            </w:pPr>
            <w:r w:rsidRPr="00567A59">
              <w:rPr>
                <w:rFonts w:eastAsia="Calibri"/>
                <w:b/>
                <w:bCs/>
                <w:color w:val="000000"/>
                <w:sz w:val="18"/>
                <w:szCs w:val="18"/>
              </w:rPr>
              <w:t>17.</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 xml:space="preserve">Zestaw do archiwizacji </w:t>
            </w:r>
            <w:proofErr w:type="spellStart"/>
            <w:r w:rsidRPr="00567A59">
              <w:rPr>
                <w:rFonts w:eastAsia="Calibri"/>
                <w:b/>
                <w:bCs/>
                <w:color w:val="000000"/>
                <w:sz w:val="18"/>
                <w:szCs w:val="18"/>
              </w:rPr>
              <w:t>bad</w:t>
            </w:r>
            <w:proofErr w:type="spellEnd"/>
            <w:r w:rsidRPr="00567A59">
              <w:rPr>
                <w:rFonts w:eastAsia="Calibri"/>
                <w:b/>
                <w:bCs/>
                <w:color w:val="000000"/>
                <w:sz w:val="18"/>
                <w:szCs w:val="18"/>
              </w:rPr>
              <w:t xml:space="preserve"> echokardiograf oraz oprogramowanie do VIVID</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proofErr w:type="spellStart"/>
            <w:r w:rsidRPr="00567A59">
              <w:rPr>
                <w:rFonts w:eastAsia="Calibri"/>
                <w:b/>
                <w:bCs/>
                <w:color w:val="000000"/>
                <w:sz w:val="18"/>
                <w:szCs w:val="18"/>
              </w:rPr>
              <w:t>EchoPac</w:t>
            </w:r>
            <w:proofErr w:type="spellEnd"/>
            <w:r w:rsidRPr="00567A59">
              <w:rPr>
                <w:rFonts w:eastAsia="Calibri"/>
                <w:b/>
                <w:bCs/>
                <w:color w:val="000000"/>
                <w:sz w:val="18"/>
                <w:szCs w:val="18"/>
              </w:rPr>
              <w:t xml:space="preserve"> PC</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67A59" w:rsidRPr="00567A59" w:rsidRDefault="00567A59" w:rsidP="00AF7310">
            <w:pPr>
              <w:rPr>
                <w:rFonts w:eastAsia="Calibri"/>
                <w:b/>
                <w:bCs/>
                <w:color w:val="000000"/>
                <w:sz w:val="18"/>
                <w:szCs w:val="18"/>
              </w:rPr>
            </w:pPr>
            <w:r w:rsidRPr="00567A59">
              <w:rPr>
                <w:rFonts w:eastAsia="Calibri"/>
                <w:b/>
                <w:bCs/>
                <w:color w:val="000000"/>
                <w:sz w:val="18"/>
                <w:szCs w:val="18"/>
              </w:rPr>
              <w:t>3490EP</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568" w:type="dxa"/>
            <w:tcBorders>
              <w:top w:val="nil"/>
              <w:left w:val="single" w:sz="4" w:space="0" w:color="auto"/>
              <w:bottom w:val="single" w:sz="4" w:space="0" w:color="auto"/>
              <w:right w:val="nil"/>
            </w:tcBorders>
            <w:shd w:val="clear" w:color="auto" w:fill="auto"/>
            <w:noWrap/>
            <w:vAlign w:val="bottom"/>
            <w:hideMark/>
          </w:tcPr>
          <w:p w:rsidR="00567A59" w:rsidRPr="00567A59" w:rsidRDefault="00567A59" w:rsidP="00567A59">
            <w:pPr>
              <w:rPr>
                <w:rFonts w:eastAsia="Calibri"/>
                <w:color w:val="000000"/>
                <w:sz w:val="18"/>
                <w:szCs w:val="18"/>
              </w:rPr>
            </w:pPr>
          </w:p>
        </w:tc>
        <w:tc>
          <w:tcPr>
            <w:tcW w:w="6662" w:type="dxa"/>
            <w:gridSpan w:val="6"/>
            <w:tcBorders>
              <w:top w:val="nil"/>
              <w:left w:val="nil"/>
              <w:bottom w:val="single" w:sz="4" w:space="0" w:color="auto"/>
              <w:right w:val="single" w:sz="4" w:space="0" w:color="auto"/>
            </w:tcBorders>
            <w:shd w:val="clear" w:color="auto" w:fill="auto"/>
            <w:vAlign w:val="bottom"/>
            <w:hideMark/>
          </w:tcPr>
          <w:p w:rsidR="00567A59" w:rsidRPr="00567A59" w:rsidRDefault="00567A59" w:rsidP="00567A59">
            <w:pPr>
              <w:jc w:val="right"/>
              <w:rPr>
                <w:rFonts w:eastAsia="Calibri"/>
                <w:color w:val="000000"/>
                <w:sz w:val="18"/>
                <w:szCs w:val="18"/>
              </w:rPr>
            </w:pPr>
            <w:r w:rsidRPr="00567A59">
              <w:rPr>
                <w:rFonts w:eastAsia="Calibri"/>
                <w:b/>
                <w:color w:val="000000"/>
                <w:sz w:val="18"/>
                <w:szCs w:val="18"/>
              </w:rPr>
              <w:t>RAZEM</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567A59" w:rsidRPr="00567A59" w:rsidRDefault="00567A59" w:rsidP="00567A59">
            <w:pPr>
              <w:jc w:val="center"/>
              <w:rPr>
                <w:rFonts w:eastAsia="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567A59" w:rsidRPr="00567A59" w:rsidRDefault="00567A59" w:rsidP="00567A59">
            <w:pPr>
              <w:jc w:val="center"/>
              <w:rPr>
                <w:rFonts w:eastAsia="Calibri"/>
                <w:color w:val="000000"/>
                <w:sz w:val="18"/>
                <w:szCs w:val="18"/>
              </w:rPr>
            </w:pPr>
          </w:p>
        </w:tc>
      </w:tr>
    </w:tbl>
    <w:p w:rsidR="00567A59" w:rsidRDefault="00567A59" w:rsidP="00814701">
      <w:pPr>
        <w:pStyle w:val="Nagwek"/>
        <w:tabs>
          <w:tab w:val="clear" w:pos="4536"/>
          <w:tab w:val="clear" w:pos="9072"/>
        </w:tabs>
        <w:ind w:left="6237"/>
        <w:jc w:val="center"/>
        <w:rPr>
          <w:b/>
          <w:sz w:val="18"/>
          <w:szCs w:val="18"/>
        </w:rPr>
      </w:pPr>
    </w:p>
    <w:p w:rsidR="00567A59" w:rsidRDefault="00567A59" w:rsidP="00814701">
      <w:pPr>
        <w:pStyle w:val="Nagwek"/>
        <w:tabs>
          <w:tab w:val="clear" w:pos="4536"/>
          <w:tab w:val="clear" w:pos="9072"/>
        </w:tabs>
        <w:ind w:left="6237"/>
        <w:jc w:val="center"/>
        <w:rPr>
          <w:b/>
          <w:sz w:val="18"/>
          <w:szCs w:val="18"/>
        </w:rPr>
      </w:pPr>
    </w:p>
    <w:tbl>
      <w:tblPr>
        <w:tblW w:w="5148"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667"/>
        <w:gridCol w:w="2834"/>
        <w:gridCol w:w="564"/>
        <w:gridCol w:w="1060"/>
        <w:gridCol w:w="1734"/>
        <w:gridCol w:w="1637"/>
      </w:tblGrid>
      <w:tr w:rsidR="00567A59" w:rsidRPr="00567A59" w:rsidTr="009002B9">
        <w:trPr>
          <w:trHeight w:val="288"/>
        </w:trPr>
        <w:tc>
          <w:tcPr>
            <w:tcW w:w="5000" w:type="pct"/>
            <w:gridSpan w:val="7"/>
            <w:shd w:val="clear" w:color="auto" w:fill="auto"/>
            <w:noWrap/>
            <w:vAlign w:val="bottom"/>
            <w:hideMark/>
          </w:tcPr>
          <w:p w:rsidR="00567A59" w:rsidRPr="00567A59" w:rsidRDefault="00567A59" w:rsidP="00567A59">
            <w:pPr>
              <w:jc w:val="center"/>
              <w:rPr>
                <w:sz w:val="18"/>
                <w:szCs w:val="18"/>
              </w:rPr>
            </w:pPr>
            <w:r w:rsidRPr="00567A59">
              <w:rPr>
                <w:b/>
                <w:bCs/>
                <w:sz w:val="18"/>
                <w:szCs w:val="18"/>
              </w:rPr>
              <w:t xml:space="preserve">CENNIK CZĘŚCI ZAMIENNYCH </w:t>
            </w: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tcBorders>
              <w:top w:val="single" w:sz="8" w:space="0" w:color="auto"/>
              <w:left w:val="single" w:sz="8" w:space="0" w:color="auto"/>
              <w:bottom w:val="single" w:sz="8" w:space="0" w:color="auto"/>
              <w:right w:val="single" w:sz="8" w:space="0" w:color="auto"/>
            </w:tcBorders>
          </w:tcPr>
          <w:p w:rsidR="00567A59" w:rsidRPr="00567A59" w:rsidRDefault="00567A59" w:rsidP="00567A59">
            <w:pPr>
              <w:rPr>
                <w:b/>
                <w:bCs/>
                <w:color w:val="000000"/>
                <w:sz w:val="18"/>
                <w:szCs w:val="18"/>
              </w:rPr>
            </w:pPr>
            <w:r w:rsidRPr="00567A59">
              <w:rPr>
                <w:b/>
                <w:bCs/>
                <w:color w:val="000000"/>
                <w:sz w:val="18"/>
                <w:szCs w:val="18"/>
              </w:rPr>
              <w:t>Lp.</w:t>
            </w:r>
          </w:p>
        </w:tc>
        <w:tc>
          <w:tcPr>
            <w:tcW w:w="84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7A59" w:rsidRPr="00567A59" w:rsidRDefault="00567A59" w:rsidP="00567A59">
            <w:pPr>
              <w:rPr>
                <w:b/>
                <w:bCs/>
                <w:color w:val="000000"/>
                <w:sz w:val="18"/>
                <w:szCs w:val="18"/>
              </w:rPr>
            </w:pPr>
            <w:r w:rsidRPr="00567A59">
              <w:rPr>
                <w:b/>
                <w:bCs/>
                <w:color w:val="000000"/>
                <w:sz w:val="18"/>
                <w:szCs w:val="18"/>
              </w:rPr>
              <w:t xml:space="preserve">Nazwa aparatu </w:t>
            </w:r>
          </w:p>
        </w:tc>
        <w:tc>
          <w:tcPr>
            <w:tcW w:w="1428" w:type="pct"/>
            <w:tcBorders>
              <w:top w:val="single" w:sz="4" w:space="0" w:color="auto"/>
              <w:left w:val="nil"/>
              <w:bottom w:val="single" w:sz="8" w:space="0" w:color="auto"/>
              <w:right w:val="single" w:sz="4" w:space="0" w:color="auto"/>
            </w:tcBorders>
            <w:shd w:val="clear" w:color="auto" w:fill="auto"/>
            <w:noWrap/>
            <w:vAlign w:val="center"/>
            <w:hideMark/>
          </w:tcPr>
          <w:p w:rsidR="00567A59" w:rsidRPr="00567A59" w:rsidRDefault="00567A59" w:rsidP="00567A59">
            <w:pPr>
              <w:rPr>
                <w:b/>
                <w:bCs/>
                <w:color w:val="000000"/>
                <w:sz w:val="18"/>
                <w:szCs w:val="18"/>
              </w:rPr>
            </w:pPr>
            <w:r w:rsidRPr="00567A59">
              <w:rPr>
                <w:b/>
                <w:bCs/>
                <w:color w:val="000000"/>
                <w:sz w:val="18"/>
                <w:szCs w:val="18"/>
              </w:rPr>
              <w:t>Podzespół</w:t>
            </w:r>
          </w:p>
        </w:tc>
        <w:tc>
          <w:tcPr>
            <w:tcW w:w="284" w:type="pct"/>
            <w:tcBorders>
              <w:top w:val="single" w:sz="4" w:space="0" w:color="auto"/>
              <w:left w:val="single" w:sz="4" w:space="0" w:color="auto"/>
              <w:bottom w:val="single" w:sz="8" w:space="0" w:color="auto"/>
              <w:right w:val="single" w:sz="4" w:space="0" w:color="auto"/>
            </w:tcBorders>
          </w:tcPr>
          <w:p w:rsidR="00567A59" w:rsidRPr="00567A59" w:rsidRDefault="00567A59" w:rsidP="00602127">
            <w:pPr>
              <w:jc w:val="center"/>
              <w:rPr>
                <w:b/>
                <w:bCs/>
                <w:color w:val="000000"/>
                <w:sz w:val="18"/>
                <w:szCs w:val="18"/>
              </w:rPr>
            </w:pPr>
            <w:r w:rsidRPr="00567A59">
              <w:rPr>
                <w:b/>
                <w:bCs/>
                <w:color w:val="000000"/>
                <w:sz w:val="18"/>
                <w:szCs w:val="18"/>
              </w:rPr>
              <w:t>Ilość</w:t>
            </w:r>
          </w:p>
        </w:tc>
        <w:tc>
          <w:tcPr>
            <w:tcW w:w="534" w:type="pct"/>
            <w:tcBorders>
              <w:top w:val="single" w:sz="4" w:space="0" w:color="auto"/>
              <w:left w:val="single" w:sz="4" w:space="0" w:color="auto"/>
              <w:bottom w:val="single" w:sz="8" w:space="0" w:color="auto"/>
              <w:right w:val="single" w:sz="4" w:space="0" w:color="auto"/>
            </w:tcBorders>
          </w:tcPr>
          <w:p w:rsidR="00567A59" w:rsidRPr="00567A59" w:rsidRDefault="00567A59" w:rsidP="00602127">
            <w:pPr>
              <w:jc w:val="center"/>
              <w:rPr>
                <w:b/>
                <w:bCs/>
                <w:color w:val="000000"/>
                <w:sz w:val="18"/>
                <w:szCs w:val="18"/>
              </w:rPr>
            </w:pPr>
            <w:r w:rsidRPr="00567A59">
              <w:rPr>
                <w:b/>
                <w:bCs/>
                <w:color w:val="000000"/>
                <w:sz w:val="18"/>
                <w:szCs w:val="18"/>
              </w:rPr>
              <w:t>Jednostka miary</w:t>
            </w:r>
          </w:p>
        </w:tc>
        <w:tc>
          <w:tcPr>
            <w:tcW w:w="874"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67A59" w:rsidRPr="00567A59" w:rsidRDefault="00567A59" w:rsidP="00602127">
            <w:pPr>
              <w:jc w:val="center"/>
              <w:rPr>
                <w:b/>
                <w:bCs/>
                <w:color w:val="000000"/>
                <w:sz w:val="18"/>
                <w:szCs w:val="18"/>
              </w:rPr>
            </w:pPr>
            <w:r w:rsidRPr="00567A59">
              <w:rPr>
                <w:b/>
                <w:bCs/>
                <w:color w:val="000000"/>
                <w:sz w:val="18"/>
                <w:szCs w:val="18"/>
              </w:rPr>
              <w:t xml:space="preserve">Cena </w:t>
            </w:r>
            <w:proofErr w:type="spellStart"/>
            <w:r w:rsidRPr="00567A59">
              <w:rPr>
                <w:b/>
                <w:bCs/>
                <w:color w:val="000000"/>
                <w:sz w:val="18"/>
                <w:szCs w:val="18"/>
              </w:rPr>
              <w:t>jednostk</w:t>
            </w:r>
            <w:proofErr w:type="spellEnd"/>
            <w:r w:rsidRPr="00567A59">
              <w:rPr>
                <w:b/>
                <w:bCs/>
                <w:color w:val="000000"/>
                <w:sz w:val="18"/>
                <w:szCs w:val="18"/>
              </w:rPr>
              <w:t>.</w:t>
            </w:r>
          </w:p>
          <w:p w:rsidR="00567A59" w:rsidRPr="00567A59" w:rsidRDefault="00567A59" w:rsidP="00602127">
            <w:pPr>
              <w:jc w:val="center"/>
              <w:rPr>
                <w:b/>
                <w:bCs/>
                <w:color w:val="000000"/>
                <w:sz w:val="18"/>
                <w:szCs w:val="18"/>
              </w:rPr>
            </w:pPr>
            <w:proofErr w:type="gramStart"/>
            <w:r w:rsidRPr="00567A59">
              <w:rPr>
                <w:b/>
                <w:bCs/>
                <w:color w:val="000000"/>
                <w:sz w:val="18"/>
                <w:szCs w:val="18"/>
              </w:rPr>
              <w:t>netto</w:t>
            </w:r>
            <w:proofErr w:type="gramEnd"/>
            <w:r w:rsidRPr="00567A59">
              <w:rPr>
                <w:b/>
                <w:bCs/>
                <w:color w:val="000000"/>
                <w:sz w:val="18"/>
                <w:szCs w:val="18"/>
              </w:rPr>
              <w:t xml:space="preserve"> PLN</w:t>
            </w:r>
          </w:p>
        </w:tc>
        <w:tc>
          <w:tcPr>
            <w:tcW w:w="825" w:type="pct"/>
            <w:tcBorders>
              <w:top w:val="single" w:sz="4" w:space="0" w:color="auto"/>
              <w:left w:val="single" w:sz="4" w:space="0" w:color="auto"/>
              <w:bottom w:val="single" w:sz="8" w:space="0" w:color="auto"/>
              <w:right w:val="single" w:sz="8" w:space="0" w:color="auto"/>
            </w:tcBorders>
          </w:tcPr>
          <w:p w:rsidR="00567A59" w:rsidRPr="00567A59" w:rsidRDefault="00567A59" w:rsidP="00602127">
            <w:pPr>
              <w:jc w:val="center"/>
              <w:rPr>
                <w:b/>
                <w:bCs/>
                <w:color w:val="000000"/>
                <w:sz w:val="18"/>
                <w:szCs w:val="18"/>
              </w:rPr>
            </w:pPr>
            <w:r w:rsidRPr="00567A59">
              <w:rPr>
                <w:b/>
                <w:bCs/>
                <w:color w:val="000000"/>
                <w:sz w:val="18"/>
                <w:szCs w:val="18"/>
              </w:rPr>
              <w:t xml:space="preserve">Cena </w:t>
            </w:r>
            <w:proofErr w:type="spellStart"/>
            <w:r w:rsidRPr="00567A59">
              <w:rPr>
                <w:b/>
                <w:bCs/>
                <w:color w:val="000000"/>
                <w:sz w:val="18"/>
                <w:szCs w:val="18"/>
              </w:rPr>
              <w:t>jednostk</w:t>
            </w:r>
            <w:proofErr w:type="spellEnd"/>
            <w:r w:rsidRPr="00567A59">
              <w:rPr>
                <w:b/>
                <w:bCs/>
                <w:color w:val="000000"/>
                <w:sz w:val="18"/>
                <w:szCs w:val="18"/>
              </w:rPr>
              <w:t xml:space="preserve">. </w:t>
            </w:r>
            <w:proofErr w:type="gramStart"/>
            <w:r w:rsidRPr="00567A59">
              <w:rPr>
                <w:b/>
                <w:bCs/>
                <w:color w:val="000000"/>
                <w:sz w:val="18"/>
                <w:szCs w:val="18"/>
              </w:rPr>
              <w:t>brutto</w:t>
            </w:r>
            <w:proofErr w:type="gramEnd"/>
            <w:r w:rsidRPr="00567A59">
              <w:rPr>
                <w:b/>
                <w:bCs/>
                <w:color w:val="000000"/>
                <w:sz w:val="18"/>
                <w:szCs w:val="18"/>
              </w:rPr>
              <w:t xml:space="preserve"> PLN</w:t>
            </w: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val="restart"/>
            <w:tcBorders>
              <w:top w:val="nil"/>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1</w:t>
            </w:r>
          </w:p>
        </w:tc>
        <w:tc>
          <w:tcPr>
            <w:tcW w:w="84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proofErr w:type="spellStart"/>
            <w:r w:rsidRPr="00567A59">
              <w:rPr>
                <w:b/>
                <w:bCs/>
                <w:color w:val="000000"/>
                <w:sz w:val="18"/>
                <w:szCs w:val="18"/>
              </w:rPr>
              <w:t>Vivid</w:t>
            </w:r>
            <w:proofErr w:type="spellEnd"/>
            <w:r w:rsidRPr="00567A59">
              <w:rPr>
                <w:b/>
                <w:bCs/>
                <w:color w:val="000000"/>
                <w:sz w:val="18"/>
                <w:szCs w:val="18"/>
              </w:rPr>
              <w:t xml:space="preserve"> 7</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10L</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color w:val="000000"/>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color w:val="000000"/>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3S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8" w:space="0" w:color="000000"/>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proofErr w:type="gramStart"/>
            <w:r w:rsidRPr="00567A59">
              <w:rPr>
                <w:color w:val="000000"/>
                <w:sz w:val="18"/>
                <w:szCs w:val="18"/>
              </w:rPr>
              <w:t>naprawa</w:t>
            </w:r>
            <w:proofErr w:type="gramEnd"/>
            <w:r w:rsidRPr="00567A59">
              <w:rPr>
                <w:color w:val="000000"/>
                <w:sz w:val="18"/>
                <w:szCs w:val="18"/>
              </w:rPr>
              <w:t xml:space="preserve"> M4S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215" w:type="pct"/>
            <w:vMerge w:val="restart"/>
            <w:tcBorders>
              <w:top w:val="nil"/>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2</w:t>
            </w:r>
          </w:p>
        </w:tc>
        <w:tc>
          <w:tcPr>
            <w:tcW w:w="84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LOGIQ 3</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Zasilacz wysokiego napięcia</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3,5C</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8" w:space="0" w:color="000000"/>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proofErr w:type="gramStart"/>
            <w:r w:rsidRPr="00567A59">
              <w:rPr>
                <w:color w:val="000000"/>
                <w:sz w:val="18"/>
                <w:szCs w:val="18"/>
              </w:rPr>
              <w:t>monitor</w:t>
            </w:r>
            <w:proofErr w:type="gramEnd"/>
            <w:r w:rsidRPr="00567A59">
              <w:rPr>
                <w:color w:val="000000"/>
                <w:sz w:val="18"/>
                <w:szCs w:val="18"/>
              </w:rPr>
              <w:t xml:space="preserve"> CRT</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val="restart"/>
            <w:tcBorders>
              <w:top w:val="nil"/>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3</w:t>
            </w:r>
          </w:p>
        </w:tc>
        <w:tc>
          <w:tcPr>
            <w:tcW w:w="84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proofErr w:type="spellStart"/>
            <w:r w:rsidRPr="00567A59">
              <w:rPr>
                <w:b/>
                <w:bCs/>
                <w:color w:val="000000"/>
                <w:sz w:val="18"/>
                <w:szCs w:val="18"/>
              </w:rPr>
              <w:t>Vivid</w:t>
            </w:r>
            <w:proofErr w:type="spellEnd"/>
            <w:r w:rsidRPr="00567A59">
              <w:rPr>
                <w:b/>
                <w:bCs/>
                <w:color w:val="000000"/>
                <w:sz w:val="18"/>
                <w:szCs w:val="18"/>
              </w:rPr>
              <w:t xml:space="preserve"> S5</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BATERIA</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MODUŁ DC-DC ROHS module</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3S-RS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8L-RS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proofErr w:type="gramStart"/>
            <w:r w:rsidRPr="00567A59">
              <w:rPr>
                <w:color w:val="000000"/>
                <w:sz w:val="18"/>
                <w:szCs w:val="18"/>
              </w:rPr>
              <w:t>kabel</w:t>
            </w:r>
            <w:proofErr w:type="gramEnd"/>
            <w:r w:rsidRPr="00567A59">
              <w:rPr>
                <w:color w:val="000000"/>
                <w:sz w:val="18"/>
                <w:szCs w:val="18"/>
              </w:rPr>
              <w:t xml:space="preserve"> zasilający</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8" w:space="0" w:color="000000"/>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6TC-RS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val="restart"/>
            <w:tcBorders>
              <w:top w:val="nil"/>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4</w:t>
            </w:r>
          </w:p>
        </w:tc>
        <w:tc>
          <w:tcPr>
            <w:tcW w:w="84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VIVID E9</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M5S-D</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4"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4" w:space="0" w:color="auto"/>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4"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6VT-D</w:t>
            </w:r>
          </w:p>
        </w:tc>
        <w:tc>
          <w:tcPr>
            <w:tcW w:w="284" w:type="pct"/>
            <w:tcBorders>
              <w:top w:val="single" w:sz="8" w:space="0" w:color="auto"/>
              <w:left w:val="single" w:sz="4" w:space="0" w:color="auto"/>
              <w:bottom w:val="single" w:sz="4"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4"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4"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4"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215" w:type="pct"/>
            <w:vMerge w:val="restart"/>
            <w:tcBorders>
              <w:top w:val="single" w:sz="4" w:space="0" w:color="auto"/>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5</w:t>
            </w:r>
          </w:p>
        </w:tc>
        <w:tc>
          <w:tcPr>
            <w:tcW w:w="840"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LOGIQ P6</w:t>
            </w:r>
          </w:p>
        </w:tc>
        <w:tc>
          <w:tcPr>
            <w:tcW w:w="1428" w:type="pct"/>
            <w:tcBorders>
              <w:top w:val="single" w:sz="4" w:space="0" w:color="auto"/>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ZASILACZ APS II ASSY</w:t>
            </w:r>
          </w:p>
        </w:tc>
        <w:tc>
          <w:tcPr>
            <w:tcW w:w="284" w:type="pct"/>
            <w:tcBorders>
              <w:top w:val="single" w:sz="4"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single" w:sz="4"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single" w:sz="4" w:space="0" w:color="auto"/>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single" w:sz="4" w:space="0" w:color="auto"/>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E8CS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15" w:type="pct"/>
            <w:vMerge/>
            <w:tcBorders>
              <w:left w:val="single" w:sz="8" w:space="0" w:color="auto"/>
              <w:bottom w:val="single" w:sz="8" w:space="0" w:color="000000"/>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3SP</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15" w:type="pct"/>
            <w:vMerge w:val="restart"/>
            <w:tcBorders>
              <w:top w:val="nil"/>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6</w:t>
            </w:r>
          </w:p>
        </w:tc>
        <w:tc>
          <w:tcPr>
            <w:tcW w:w="84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LOGIQ P5</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ZASILACZ APS ASSY</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15" w:type="pct"/>
            <w:vMerge/>
            <w:tcBorders>
              <w:left w:val="single" w:sz="8" w:space="0" w:color="auto"/>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proofErr w:type="spellStart"/>
            <w:proofErr w:type="gramStart"/>
            <w:r w:rsidRPr="00567A59">
              <w:rPr>
                <w:color w:val="000000"/>
                <w:sz w:val="18"/>
                <w:szCs w:val="18"/>
              </w:rPr>
              <w:t>wentyklator</w:t>
            </w:r>
            <w:proofErr w:type="spellEnd"/>
            <w:proofErr w:type="gramEnd"/>
            <w:r w:rsidRPr="00567A59">
              <w:rPr>
                <w:color w:val="000000"/>
                <w:sz w:val="18"/>
                <w:szCs w:val="18"/>
              </w:rPr>
              <w:t xml:space="preserve"> modułu SOM</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8" w:space="0" w:color="000000"/>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single" w:sz="8" w:space="0" w:color="000000"/>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4C</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tcBorders>
              <w:top w:val="nil"/>
              <w:left w:val="single" w:sz="8" w:space="0" w:color="auto"/>
              <w:bottom w:val="nil"/>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7</w:t>
            </w:r>
          </w:p>
        </w:tc>
        <w:tc>
          <w:tcPr>
            <w:tcW w:w="840" w:type="pct"/>
            <w:vMerge w:val="restart"/>
            <w:tcBorders>
              <w:top w:val="nil"/>
              <w:left w:val="single" w:sz="8" w:space="0" w:color="auto"/>
              <w:bottom w:val="nil"/>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LOGIQ E</w:t>
            </w: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BATERIA</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tcBorders>
              <w:top w:val="nil"/>
              <w:left w:val="single" w:sz="8" w:space="0" w:color="auto"/>
              <w:bottom w:val="nil"/>
              <w:right w:val="single" w:sz="8" w:space="0" w:color="auto"/>
            </w:tcBorders>
            <w:vAlign w:val="center"/>
          </w:tcPr>
          <w:p w:rsidR="00567A59" w:rsidRPr="00567A59" w:rsidRDefault="00567A59" w:rsidP="006A78CE">
            <w:pPr>
              <w:jc w:val="center"/>
              <w:rPr>
                <w:b/>
                <w:bCs/>
                <w:color w:val="000000"/>
                <w:sz w:val="18"/>
                <w:szCs w:val="18"/>
              </w:rPr>
            </w:pPr>
          </w:p>
        </w:tc>
        <w:tc>
          <w:tcPr>
            <w:tcW w:w="840" w:type="pct"/>
            <w:vMerge/>
            <w:tcBorders>
              <w:top w:val="nil"/>
              <w:left w:val="single" w:sz="8" w:space="0" w:color="auto"/>
              <w:bottom w:val="nil"/>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nil"/>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12L-RS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nil"/>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nil"/>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nil"/>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val="restart"/>
            <w:tcBorders>
              <w:top w:val="single" w:sz="8" w:space="0" w:color="auto"/>
              <w:left w:val="single" w:sz="8" w:space="0" w:color="auto"/>
              <w:right w:val="single" w:sz="8" w:space="0" w:color="auto"/>
            </w:tcBorders>
            <w:vAlign w:val="center"/>
          </w:tcPr>
          <w:p w:rsidR="00567A59" w:rsidRPr="00567A59" w:rsidRDefault="00567A59" w:rsidP="006A78CE">
            <w:pPr>
              <w:jc w:val="center"/>
              <w:rPr>
                <w:b/>
                <w:bCs/>
                <w:color w:val="000000"/>
                <w:sz w:val="18"/>
                <w:szCs w:val="18"/>
              </w:rPr>
            </w:pPr>
            <w:r w:rsidRPr="00567A59">
              <w:rPr>
                <w:b/>
                <w:bCs/>
                <w:color w:val="000000"/>
                <w:sz w:val="18"/>
                <w:szCs w:val="18"/>
              </w:rPr>
              <w:t>8</w:t>
            </w:r>
          </w:p>
        </w:tc>
        <w:tc>
          <w:tcPr>
            <w:tcW w:w="840"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7A59" w:rsidRPr="00567A59" w:rsidRDefault="00567A59" w:rsidP="00567A59">
            <w:pPr>
              <w:jc w:val="center"/>
              <w:rPr>
                <w:b/>
                <w:bCs/>
                <w:color w:val="000000"/>
                <w:sz w:val="18"/>
                <w:szCs w:val="18"/>
              </w:rPr>
            </w:pPr>
            <w:r w:rsidRPr="00567A59">
              <w:rPr>
                <w:b/>
                <w:bCs/>
                <w:color w:val="000000"/>
                <w:sz w:val="18"/>
                <w:szCs w:val="18"/>
              </w:rPr>
              <w:t>VIVID I</w:t>
            </w:r>
          </w:p>
        </w:tc>
        <w:tc>
          <w:tcPr>
            <w:tcW w:w="1428" w:type="pct"/>
            <w:tcBorders>
              <w:top w:val="single" w:sz="8" w:space="0" w:color="auto"/>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BATERIA</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single" w:sz="8" w:space="0" w:color="auto"/>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single" w:sz="8" w:space="0" w:color="auto"/>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tcPr>
          <w:p w:rsidR="00567A59" w:rsidRPr="00567A59" w:rsidRDefault="00567A59" w:rsidP="00567A59">
            <w:pPr>
              <w:rPr>
                <w:b/>
                <w:bCs/>
                <w:color w:val="000000"/>
                <w:sz w:val="18"/>
                <w:szCs w:val="18"/>
              </w:rPr>
            </w:pPr>
          </w:p>
        </w:tc>
        <w:tc>
          <w:tcPr>
            <w:tcW w:w="840" w:type="pct"/>
            <w:vMerge/>
            <w:tcBorders>
              <w:top w:val="single" w:sz="8" w:space="0" w:color="auto"/>
              <w:left w:val="single" w:sz="8" w:space="0" w:color="auto"/>
              <w:bottom w:val="single" w:sz="8" w:space="0" w:color="auto"/>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3SC-RS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right w:val="single" w:sz="8" w:space="0" w:color="auto"/>
            </w:tcBorders>
          </w:tcPr>
          <w:p w:rsidR="00567A59" w:rsidRPr="00567A59" w:rsidRDefault="00567A59" w:rsidP="00567A59">
            <w:pPr>
              <w:rPr>
                <w:b/>
                <w:bCs/>
                <w:color w:val="000000"/>
                <w:sz w:val="18"/>
                <w:szCs w:val="18"/>
              </w:rPr>
            </w:pPr>
          </w:p>
        </w:tc>
        <w:tc>
          <w:tcPr>
            <w:tcW w:w="840" w:type="pct"/>
            <w:vMerge/>
            <w:tcBorders>
              <w:top w:val="single" w:sz="8" w:space="0" w:color="auto"/>
              <w:left w:val="single" w:sz="8" w:space="0" w:color="auto"/>
              <w:bottom w:val="single" w:sz="8" w:space="0" w:color="auto"/>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nil"/>
              <w:left w:val="nil"/>
              <w:bottom w:val="single" w:sz="8" w:space="0" w:color="auto"/>
              <w:right w:val="single" w:sz="4" w:space="0" w:color="auto"/>
            </w:tcBorders>
            <w:shd w:val="clear" w:color="auto" w:fill="auto"/>
            <w:vAlign w:val="center"/>
            <w:hideMark/>
          </w:tcPr>
          <w:p w:rsidR="00567A59" w:rsidRPr="00567A59" w:rsidRDefault="00567A59" w:rsidP="00567A59">
            <w:pPr>
              <w:rPr>
                <w:color w:val="000000"/>
                <w:sz w:val="18"/>
                <w:szCs w:val="18"/>
              </w:rPr>
            </w:pPr>
            <w:r w:rsidRPr="00567A59">
              <w:rPr>
                <w:color w:val="000000"/>
                <w:sz w:val="18"/>
                <w:szCs w:val="18"/>
              </w:rPr>
              <w:t>SONDA 4C-RS</w:t>
            </w:r>
          </w:p>
        </w:tc>
        <w:tc>
          <w:tcPr>
            <w:tcW w:w="284" w:type="pct"/>
            <w:tcBorders>
              <w:top w:val="single" w:sz="8" w:space="0" w:color="auto"/>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nil"/>
              <w:left w:val="single" w:sz="4" w:space="0" w:color="auto"/>
              <w:bottom w:val="single" w:sz="8"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nil"/>
              <w:left w:val="single" w:sz="4" w:space="0" w:color="auto"/>
              <w:bottom w:val="single" w:sz="8" w:space="0" w:color="auto"/>
              <w:right w:val="single" w:sz="8"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nil"/>
              <w:left w:val="single" w:sz="4" w:space="0" w:color="auto"/>
              <w:bottom w:val="single" w:sz="8" w:space="0" w:color="auto"/>
              <w:right w:val="single" w:sz="8" w:space="0" w:color="auto"/>
            </w:tcBorders>
          </w:tcPr>
          <w:p w:rsidR="00567A59" w:rsidRPr="00567A59" w:rsidRDefault="00567A59" w:rsidP="00567A59">
            <w:pPr>
              <w:jc w:val="right"/>
              <w:rPr>
                <w:color w:val="000000"/>
                <w:sz w:val="18"/>
                <w:szCs w:val="18"/>
              </w:rPr>
            </w:pPr>
          </w:p>
        </w:tc>
      </w:tr>
      <w:tr w:rsidR="00567A59" w:rsidRPr="00567A59" w:rsidTr="006A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15" w:type="pct"/>
            <w:vMerge/>
            <w:tcBorders>
              <w:left w:val="single" w:sz="8" w:space="0" w:color="auto"/>
              <w:bottom w:val="single" w:sz="8" w:space="0" w:color="auto"/>
              <w:right w:val="single" w:sz="8" w:space="0" w:color="auto"/>
            </w:tcBorders>
          </w:tcPr>
          <w:p w:rsidR="00567A59" w:rsidRPr="00567A59" w:rsidRDefault="00567A59" w:rsidP="00567A59">
            <w:pPr>
              <w:rPr>
                <w:b/>
                <w:bCs/>
                <w:color w:val="000000"/>
                <w:sz w:val="18"/>
                <w:szCs w:val="18"/>
              </w:rPr>
            </w:pPr>
          </w:p>
        </w:tc>
        <w:tc>
          <w:tcPr>
            <w:tcW w:w="840" w:type="pct"/>
            <w:vMerge/>
            <w:tcBorders>
              <w:top w:val="single" w:sz="8" w:space="0" w:color="auto"/>
              <w:left w:val="single" w:sz="8" w:space="0" w:color="auto"/>
              <w:bottom w:val="single" w:sz="8" w:space="0" w:color="auto"/>
              <w:right w:val="single" w:sz="8" w:space="0" w:color="auto"/>
            </w:tcBorders>
            <w:vAlign w:val="center"/>
            <w:hideMark/>
          </w:tcPr>
          <w:p w:rsidR="00567A59" w:rsidRPr="00567A59" w:rsidRDefault="00567A59" w:rsidP="00567A59">
            <w:pPr>
              <w:rPr>
                <w:b/>
                <w:bCs/>
                <w:color w:val="000000"/>
                <w:sz w:val="18"/>
                <w:szCs w:val="18"/>
              </w:rPr>
            </w:pPr>
          </w:p>
        </w:tc>
        <w:tc>
          <w:tcPr>
            <w:tcW w:w="1428" w:type="pct"/>
            <w:tcBorders>
              <w:top w:val="single" w:sz="8" w:space="0" w:color="auto"/>
              <w:left w:val="nil"/>
              <w:bottom w:val="single" w:sz="4" w:space="0" w:color="auto"/>
              <w:right w:val="single" w:sz="4" w:space="0" w:color="auto"/>
            </w:tcBorders>
            <w:shd w:val="clear" w:color="auto" w:fill="auto"/>
            <w:vAlign w:val="center"/>
            <w:hideMark/>
          </w:tcPr>
          <w:p w:rsidR="00567A59" w:rsidRPr="00567A59" w:rsidRDefault="00567A59" w:rsidP="00567A59">
            <w:pPr>
              <w:rPr>
                <w:color w:val="000000"/>
                <w:sz w:val="18"/>
                <w:szCs w:val="18"/>
              </w:rPr>
            </w:pPr>
            <w:proofErr w:type="gramStart"/>
            <w:r w:rsidRPr="00567A59">
              <w:rPr>
                <w:color w:val="000000"/>
                <w:sz w:val="18"/>
                <w:szCs w:val="18"/>
              </w:rPr>
              <w:t>monitor</w:t>
            </w:r>
            <w:proofErr w:type="gramEnd"/>
            <w:r w:rsidRPr="00567A59">
              <w:rPr>
                <w:color w:val="000000"/>
                <w:sz w:val="18"/>
                <w:szCs w:val="18"/>
              </w:rPr>
              <w:t xml:space="preserve"> LCD</w:t>
            </w:r>
          </w:p>
        </w:tc>
        <w:tc>
          <w:tcPr>
            <w:tcW w:w="284" w:type="pct"/>
            <w:tcBorders>
              <w:top w:val="single" w:sz="8" w:space="0" w:color="auto"/>
              <w:left w:val="single" w:sz="4" w:space="0" w:color="auto"/>
              <w:bottom w:val="single" w:sz="4" w:space="0" w:color="auto"/>
              <w:right w:val="single" w:sz="4" w:space="0" w:color="auto"/>
            </w:tcBorders>
            <w:vAlign w:val="center"/>
          </w:tcPr>
          <w:p w:rsidR="00567A59" w:rsidRPr="00567A59" w:rsidRDefault="00567A59" w:rsidP="006A78CE">
            <w:pPr>
              <w:jc w:val="center"/>
              <w:rPr>
                <w:rFonts w:eastAsia="Calibri"/>
                <w:sz w:val="18"/>
                <w:szCs w:val="18"/>
              </w:rPr>
            </w:pPr>
            <w:r w:rsidRPr="00567A59">
              <w:rPr>
                <w:color w:val="000000"/>
                <w:sz w:val="18"/>
                <w:szCs w:val="18"/>
              </w:rPr>
              <w:t>1</w:t>
            </w:r>
          </w:p>
        </w:tc>
        <w:tc>
          <w:tcPr>
            <w:tcW w:w="534" w:type="pct"/>
            <w:tcBorders>
              <w:top w:val="single" w:sz="8" w:space="0" w:color="auto"/>
              <w:left w:val="single" w:sz="4" w:space="0" w:color="auto"/>
              <w:bottom w:val="single" w:sz="4" w:space="0" w:color="auto"/>
              <w:right w:val="single" w:sz="4" w:space="0" w:color="auto"/>
            </w:tcBorders>
            <w:vAlign w:val="center"/>
          </w:tcPr>
          <w:p w:rsidR="00567A59" w:rsidRPr="00567A59" w:rsidRDefault="00567A59" w:rsidP="006A78CE">
            <w:pPr>
              <w:jc w:val="center"/>
              <w:rPr>
                <w:rFonts w:eastAsia="Calibri"/>
                <w:sz w:val="18"/>
                <w:szCs w:val="18"/>
              </w:rPr>
            </w:pPr>
            <w:proofErr w:type="gramStart"/>
            <w:r w:rsidRPr="00567A59">
              <w:rPr>
                <w:color w:val="000000"/>
                <w:sz w:val="18"/>
                <w:szCs w:val="18"/>
              </w:rPr>
              <w:t>szt</w:t>
            </w:r>
            <w:proofErr w:type="gramEnd"/>
            <w:r w:rsidRPr="00567A59">
              <w:rPr>
                <w:color w:val="000000"/>
                <w:sz w:val="18"/>
                <w:szCs w:val="18"/>
              </w:rPr>
              <w:t>.</w:t>
            </w:r>
          </w:p>
        </w:tc>
        <w:tc>
          <w:tcPr>
            <w:tcW w:w="874" w:type="pct"/>
            <w:tcBorders>
              <w:top w:val="single" w:sz="8" w:space="0" w:color="auto"/>
              <w:left w:val="single" w:sz="4" w:space="0" w:color="auto"/>
              <w:bottom w:val="single" w:sz="4" w:space="0" w:color="auto"/>
              <w:right w:val="single" w:sz="4" w:space="0" w:color="auto"/>
            </w:tcBorders>
            <w:shd w:val="clear" w:color="auto" w:fill="auto"/>
            <w:noWrap/>
            <w:vAlign w:val="center"/>
          </w:tcPr>
          <w:p w:rsidR="00567A59" w:rsidRPr="00567A59" w:rsidRDefault="00567A59" w:rsidP="00567A59">
            <w:pPr>
              <w:jc w:val="right"/>
              <w:rPr>
                <w:color w:val="000000"/>
                <w:sz w:val="18"/>
                <w:szCs w:val="18"/>
              </w:rPr>
            </w:pPr>
          </w:p>
        </w:tc>
        <w:tc>
          <w:tcPr>
            <w:tcW w:w="825" w:type="pct"/>
            <w:tcBorders>
              <w:top w:val="single" w:sz="8" w:space="0" w:color="auto"/>
              <w:left w:val="single" w:sz="4" w:space="0" w:color="auto"/>
              <w:bottom w:val="single" w:sz="4" w:space="0" w:color="auto"/>
              <w:right w:val="single" w:sz="8" w:space="0" w:color="auto"/>
            </w:tcBorders>
          </w:tcPr>
          <w:p w:rsidR="00567A59" w:rsidRPr="00567A59" w:rsidRDefault="00567A59" w:rsidP="00567A59">
            <w:pPr>
              <w:jc w:val="right"/>
              <w:rPr>
                <w:color w:val="000000"/>
                <w:sz w:val="18"/>
                <w:szCs w:val="18"/>
              </w:rPr>
            </w:pPr>
          </w:p>
        </w:tc>
      </w:tr>
      <w:tr w:rsidR="00602127" w:rsidRPr="00567A59" w:rsidTr="00602127">
        <w:tblPrEx>
          <w:tblLook w:val="0000" w:firstRow="0" w:lastRow="0" w:firstColumn="0" w:lastColumn="0" w:noHBand="0" w:noVBand="0"/>
        </w:tblPrEx>
        <w:trPr>
          <w:trHeight w:val="375"/>
        </w:trPr>
        <w:tc>
          <w:tcPr>
            <w:tcW w:w="5000" w:type="pct"/>
            <w:gridSpan w:val="7"/>
          </w:tcPr>
          <w:p w:rsidR="00602127" w:rsidRPr="00567A59" w:rsidRDefault="00602127" w:rsidP="002E18D5">
            <w:pPr>
              <w:spacing w:line="276" w:lineRule="auto"/>
              <w:ind w:left="567"/>
              <w:jc w:val="right"/>
              <w:rPr>
                <w:rFonts w:eastAsia="Calibri"/>
                <w:sz w:val="18"/>
                <w:szCs w:val="18"/>
              </w:rPr>
            </w:pPr>
            <w:r>
              <w:rPr>
                <w:rFonts w:eastAsia="Calibri"/>
                <w:sz w:val="18"/>
                <w:szCs w:val="18"/>
              </w:rPr>
              <w:t xml:space="preserve">Realizacja do </w:t>
            </w:r>
            <w:r w:rsidR="002E18D5">
              <w:rPr>
                <w:rFonts w:eastAsia="Calibri"/>
                <w:sz w:val="18"/>
                <w:szCs w:val="18"/>
              </w:rPr>
              <w:t xml:space="preserve">kwoty </w:t>
            </w:r>
            <w:r w:rsidRPr="00602127">
              <w:rPr>
                <w:rFonts w:eastAsia="Calibri"/>
                <w:b/>
                <w:sz w:val="18"/>
                <w:szCs w:val="18"/>
              </w:rPr>
              <w:t xml:space="preserve">brutto </w:t>
            </w:r>
            <w:r w:rsidRPr="00602127">
              <w:rPr>
                <w:rFonts w:eastAsia="Calibri"/>
                <w:b/>
                <w:sz w:val="20"/>
                <w:szCs w:val="20"/>
              </w:rPr>
              <w:t>431 336,40 zł</w:t>
            </w:r>
          </w:p>
        </w:tc>
      </w:tr>
    </w:tbl>
    <w:p w:rsidR="006A78CE" w:rsidRDefault="006A78CE" w:rsidP="006A78CE">
      <w:pPr>
        <w:pStyle w:val="Bartek"/>
        <w:ind w:right="71"/>
        <w:jc w:val="both"/>
        <w:rPr>
          <w:sz w:val="20"/>
        </w:rPr>
      </w:pPr>
      <w:r w:rsidRPr="00684393">
        <w:rPr>
          <w:sz w:val="20"/>
        </w:rPr>
        <w:t xml:space="preserve">           </w:t>
      </w:r>
    </w:p>
    <w:p w:rsidR="006A78CE" w:rsidRDefault="006A78CE" w:rsidP="006A78CE">
      <w:pPr>
        <w:pStyle w:val="Bartek"/>
        <w:ind w:right="71"/>
        <w:jc w:val="both"/>
        <w:rPr>
          <w:sz w:val="20"/>
        </w:rPr>
      </w:pPr>
    </w:p>
    <w:p w:rsidR="006A78CE" w:rsidRPr="00684393" w:rsidRDefault="006A78CE" w:rsidP="006A78CE">
      <w:pPr>
        <w:pStyle w:val="Bartek"/>
        <w:ind w:right="71"/>
        <w:jc w:val="both"/>
        <w:rPr>
          <w:b/>
          <w:sz w:val="24"/>
        </w:rPr>
      </w:pPr>
      <w:r w:rsidRPr="00684393">
        <w:rPr>
          <w:sz w:val="20"/>
        </w:rPr>
        <w:t xml:space="preserve"> ………dnia……………                            ………...............................................................................</w:t>
      </w:r>
    </w:p>
    <w:p w:rsidR="006A78CE" w:rsidRPr="00684393" w:rsidRDefault="006A78CE" w:rsidP="006A78CE">
      <w:pPr>
        <w:pStyle w:val="Bartek"/>
        <w:ind w:left="2832" w:firstLine="708"/>
        <w:jc w:val="center"/>
        <w:rPr>
          <w:sz w:val="18"/>
        </w:rPr>
      </w:pPr>
      <w:r>
        <w:rPr>
          <w:sz w:val="18"/>
        </w:rPr>
        <w:t>(</w:t>
      </w:r>
      <w:r w:rsidRPr="00684393">
        <w:rPr>
          <w:sz w:val="18"/>
        </w:rPr>
        <w:t xml:space="preserve">podpis </w:t>
      </w:r>
      <w:proofErr w:type="gramStart"/>
      <w:r w:rsidRPr="00684393">
        <w:rPr>
          <w:sz w:val="18"/>
        </w:rPr>
        <w:t>i  pieczęć</w:t>
      </w:r>
      <w:proofErr w:type="gramEnd"/>
      <w:r w:rsidRPr="00684393">
        <w:rPr>
          <w:sz w:val="18"/>
        </w:rPr>
        <w:t xml:space="preserve">  osób wskazanych w dokumencie</w:t>
      </w:r>
    </w:p>
    <w:p w:rsidR="006A78CE" w:rsidRPr="00684393" w:rsidRDefault="006A78CE" w:rsidP="006A78CE">
      <w:pPr>
        <w:ind w:left="4248"/>
        <w:jc w:val="both"/>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6A78CE" w:rsidRDefault="006A78CE" w:rsidP="006A78CE">
      <w:pPr>
        <w:ind w:left="4248" w:firstLine="708"/>
        <w:rPr>
          <w:b/>
          <w:sz w:val="18"/>
          <w:szCs w:val="18"/>
        </w:rPr>
        <w:sectPr w:rsidR="006A78CE" w:rsidSect="004168E3">
          <w:pgSz w:w="12240" w:h="15840"/>
          <w:pgMar w:top="1418" w:right="1325" w:bottom="1276" w:left="1418" w:header="709" w:footer="709" w:gutter="0"/>
          <w:cols w:space="708"/>
        </w:sectPr>
      </w:pPr>
      <w:proofErr w:type="gramStart"/>
      <w:r>
        <w:rPr>
          <w:sz w:val="18"/>
          <w:szCs w:val="18"/>
        </w:rPr>
        <w:t>lub</w:t>
      </w:r>
      <w:proofErr w:type="gramEnd"/>
      <w:r>
        <w:rPr>
          <w:sz w:val="18"/>
          <w:szCs w:val="18"/>
        </w:rPr>
        <w:t xml:space="preserve"> </w:t>
      </w:r>
      <w:r w:rsidRPr="00684393">
        <w:rPr>
          <w:sz w:val="18"/>
          <w:szCs w:val="18"/>
        </w:rPr>
        <w:t xml:space="preserve">posiadających pełnomocnictwo) </w:t>
      </w:r>
      <w:r w:rsidRPr="00684393">
        <w:rPr>
          <w:b/>
          <w:sz w:val="18"/>
          <w:szCs w:val="18"/>
        </w:rPr>
        <w:t xml:space="preserve">    </w:t>
      </w:r>
    </w:p>
    <w:p w:rsidR="00F13DCC" w:rsidRPr="00F13DCC" w:rsidRDefault="00F13DCC" w:rsidP="00F13DCC">
      <w:pPr>
        <w:tabs>
          <w:tab w:val="left" w:pos="708"/>
          <w:tab w:val="center" w:pos="4536"/>
          <w:tab w:val="right" w:pos="9072"/>
        </w:tabs>
        <w:spacing w:line="276" w:lineRule="auto"/>
        <w:jc w:val="right"/>
        <w:rPr>
          <w:b/>
          <w:snapToGrid w:val="0"/>
        </w:rPr>
      </w:pPr>
      <w:r w:rsidRPr="00F13DCC">
        <w:rPr>
          <w:b/>
          <w:snapToGrid w:val="0"/>
        </w:rPr>
        <w:lastRenderedPageBreak/>
        <w:t>Załącznik nr 3</w:t>
      </w:r>
    </w:p>
    <w:p w:rsidR="00F13DCC" w:rsidRPr="00F13DCC" w:rsidRDefault="00F13DCC" w:rsidP="00F13DCC">
      <w:pPr>
        <w:jc w:val="center"/>
        <w:rPr>
          <w:i/>
        </w:rPr>
      </w:pPr>
      <w:r w:rsidRPr="00F13DCC">
        <w:rPr>
          <w:b/>
          <w:i/>
        </w:rPr>
        <w:t xml:space="preserve">Wzór </w:t>
      </w:r>
      <w:proofErr w:type="gramStart"/>
      <w:r w:rsidRPr="00F13DCC">
        <w:rPr>
          <w:b/>
          <w:i/>
        </w:rPr>
        <w:t>umowy  Pakiet</w:t>
      </w:r>
      <w:proofErr w:type="gramEnd"/>
      <w:r w:rsidRPr="00F13DCC">
        <w:rPr>
          <w:b/>
          <w:i/>
        </w:rPr>
        <w:t xml:space="preserve"> 1– </w:t>
      </w:r>
      <w:r w:rsidRPr="00F13DCC">
        <w:rPr>
          <w:i/>
        </w:rPr>
        <w:t>( proszę wypełnić miejsca wypunktowane z wyjątkiem numeru umowy, daty jej zawarcia i  § 6 ust. 2 )</w:t>
      </w:r>
    </w:p>
    <w:p w:rsidR="00F13DCC" w:rsidRPr="00F13DCC" w:rsidRDefault="00F13DCC" w:rsidP="00F13DCC">
      <w:pPr>
        <w:keepNext/>
        <w:ind w:left="-332"/>
        <w:jc w:val="center"/>
        <w:outlineLvl w:val="4"/>
        <w:rPr>
          <w:b/>
        </w:rPr>
      </w:pPr>
    </w:p>
    <w:p w:rsidR="00F13DCC" w:rsidRPr="00F13DCC" w:rsidRDefault="00F13DCC" w:rsidP="00F13DCC">
      <w:pPr>
        <w:keepNext/>
        <w:ind w:left="-332"/>
        <w:jc w:val="center"/>
        <w:outlineLvl w:val="4"/>
        <w:rPr>
          <w:b/>
          <w:i/>
        </w:rPr>
      </w:pPr>
      <w:r w:rsidRPr="00F13DCC">
        <w:rPr>
          <w:b/>
        </w:rPr>
        <w:t>UMOWA nr ……………/31/Med./ 2016</w:t>
      </w:r>
    </w:p>
    <w:p w:rsidR="00F13DCC" w:rsidRPr="00F13DCC" w:rsidRDefault="00F13DCC" w:rsidP="00F13DCC">
      <w:pPr>
        <w:jc w:val="center"/>
        <w:rPr>
          <w:b/>
        </w:rPr>
      </w:pPr>
      <w:proofErr w:type="gramStart"/>
      <w:r w:rsidRPr="00F13DCC">
        <w:rPr>
          <w:b/>
        </w:rPr>
        <w:t>kupna</w:t>
      </w:r>
      <w:proofErr w:type="gramEnd"/>
      <w:r w:rsidRPr="00F13DCC">
        <w:rPr>
          <w:b/>
        </w:rPr>
        <w:t xml:space="preserve"> – sprzedaży</w:t>
      </w:r>
    </w:p>
    <w:p w:rsidR="00F13DCC" w:rsidRPr="00F13DCC" w:rsidRDefault="00F13DCC" w:rsidP="00F13DCC">
      <w:pPr>
        <w:rPr>
          <w:rFonts w:eastAsia="Calibri"/>
        </w:rPr>
      </w:pPr>
    </w:p>
    <w:p w:rsidR="00F13DCC" w:rsidRPr="00F13DCC" w:rsidRDefault="00F13DCC" w:rsidP="00F13DCC">
      <w:pPr>
        <w:jc w:val="both"/>
        <w:rPr>
          <w:rFonts w:eastAsia="Calibri"/>
        </w:rPr>
      </w:pPr>
      <w:r w:rsidRPr="00F13DCC">
        <w:rPr>
          <w:rFonts w:eastAsia="Calibri"/>
        </w:rPr>
        <w:t>Zawarta w dniu we Wrocławiu pomiędzy:</w:t>
      </w:r>
    </w:p>
    <w:p w:rsidR="00F13DCC" w:rsidRPr="00F13DCC" w:rsidRDefault="00F13DCC" w:rsidP="00F13DCC">
      <w:pPr>
        <w:jc w:val="both"/>
        <w:rPr>
          <w:rFonts w:eastAsia="Calibri"/>
        </w:rPr>
      </w:pPr>
      <w:r w:rsidRPr="00F13DCC">
        <w:rPr>
          <w:rFonts w:eastAsia="Calibri"/>
          <w:b/>
        </w:rPr>
        <w:t xml:space="preserve">4 Wojskowym Szpitalem Klinicznym z Polikliniką Samodzielnym Publicznym Zakładem Opieki Zdrowotnej, </w:t>
      </w:r>
      <w:r w:rsidRPr="00F13DCC">
        <w:rPr>
          <w:rFonts w:eastAsia="Calibri"/>
        </w:rPr>
        <w:t xml:space="preserve">z siedzibą </w:t>
      </w:r>
      <w:r w:rsidRPr="00F13DCC">
        <w:rPr>
          <w:rFonts w:eastAsia="Calibri"/>
          <w:b/>
        </w:rPr>
        <w:t>50-981 Wrocław, ul. Weigla 5, Regon</w:t>
      </w:r>
      <w:r w:rsidRPr="00F13DCC">
        <w:rPr>
          <w:rFonts w:eastAsia="Calibri"/>
        </w:rPr>
        <w:t xml:space="preserve"> 930090240, </w:t>
      </w:r>
      <w:r w:rsidRPr="00F13DCC">
        <w:rPr>
          <w:rFonts w:eastAsia="Calibri"/>
          <w:b/>
        </w:rPr>
        <w:t>NIP</w:t>
      </w:r>
      <w:r w:rsidRPr="00F13DCC">
        <w:rPr>
          <w:rFonts w:eastAsia="Calibri"/>
        </w:rPr>
        <w:t xml:space="preserve"> </w:t>
      </w:r>
      <w:r w:rsidRPr="00F13DCC">
        <w:rPr>
          <w:rFonts w:eastAsia="Calibri"/>
        </w:rPr>
        <w:br w:type="textWrapping" w:clear="all"/>
        <w:t xml:space="preserve">899-22-28-956, zarejestrowanym w Sądzie Rejonowym dla Wrocławia – Fabrycznej, VI Wydział Gospodarczy, nr </w:t>
      </w:r>
      <w:r w:rsidRPr="00F13DCC">
        <w:rPr>
          <w:rFonts w:eastAsia="Calibri"/>
          <w:b/>
        </w:rPr>
        <w:t>KRS</w:t>
      </w:r>
      <w:r w:rsidRPr="00F13DCC">
        <w:rPr>
          <w:rFonts w:eastAsia="Calibri"/>
        </w:rPr>
        <w:t xml:space="preserve">: 0000016478, </w:t>
      </w:r>
    </w:p>
    <w:p w:rsidR="00F13DCC" w:rsidRPr="00F13DCC" w:rsidRDefault="00F13DCC" w:rsidP="00F13DCC">
      <w:pPr>
        <w:jc w:val="both"/>
        <w:rPr>
          <w:rFonts w:eastAsia="Calibri"/>
          <w:b/>
        </w:rPr>
      </w:pPr>
      <w:proofErr w:type="gramStart"/>
      <w:r w:rsidRPr="00F13DCC">
        <w:rPr>
          <w:rFonts w:eastAsia="Calibri"/>
        </w:rPr>
        <w:t>reprezentowanym</w:t>
      </w:r>
      <w:proofErr w:type="gramEnd"/>
      <w:r w:rsidRPr="00F13DCC">
        <w:rPr>
          <w:rFonts w:eastAsia="Calibri"/>
        </w:rPr>
        <w:t xml:space="preserve"> przez: </w:t>
      </w:r>
      <w:r w:rsidRPr="00F13DCC">
        <w:rPr>
          <w:rFonts w:eastAsia="Calibri"/>
          <w:b/>
        </w:rPr>
        <w:t xml:space="preserve">Komendanta - płk lek. Wojciecha TAŃSKIEGO </w:t>
      </w:r>
    </w:p>
    <w:p w:rsidR="00F13DCC" w:rsidRPr="00F13DCC" w:rsidRDefault="00F13DCC" w:rsidP="00F13DCC">
      <w:pPr>
        <w:jc w:val="both"/>
        <w:rPr>
          <w:rFonts w:eastAsia="Calibri"/>
          <w:b/>
        </w:rPr>
      </w:pPr>
      <w:proofErr w:type="gramStart"/>
      <w:r w:rsidRPr="00F13DCC">
        <w:rPr>
          <w:rFonts w:eastAsia="Calibri"/>
        </w:rPr>
        <w:t>zwanym</w:t>
      </w:r>
      <w:proofErr w:type="gramEnd"/>
      <w:r w:rsidRPr="00F13DCC">
        <w:rPr>
          <w:rFonts w:eastAsia="Calibri"/>
        </w:rPr>
        <w:t xml:space="preserve"> w treści umowy </w:t>
      </w:r>
      <w:r w:rsidRPr="00F13DCC">
        <w:rPr>
          <w:rFonts w:eastAsia="Calibri"/>
          <w:b/>
        </w:rPr>
        <w:t>ZAMAWIAJĄCYM</w:t>
      </w:r>
      <w:r w:rsidRPr="00F13DCC">
        <w:rPr>
          <w:rFonts w:eastAsia="Calibri"/>
        </w:rPr>
        <w:t xml:space="preserve">, </w:t>
      </w:r>
      <w:r w:rsidRPr="00F13DCC">
        <w:rPr>
          <w:rFonts w:eastAsia="Calibri"/>
          <w:b/>
        </w:rPr>
        <w:t xml:space="preserve"> </w:t>
      </w:r>
    </w:p>
    <w:p w:rsidR="00F13DCC" w:rsidRPr="00F13DCC" w:rsidRDefault="00F13DCC" w:rsidP="00F13DCC">
      <w:pPr>
        <w:jc w:val="both"/>
        <w:rPr>
          <w:rFonts w:eastAsia="Calibri"/>
        </w:rPr>
      </w:pPr>
      <w:proofErr w:type="gramStart"/>
      <w:r w:rsidRPr="00F13DCC">
        <w:rPr>
          <w:rFonts w:eastAsia="Calibri"/>
        </w:rPr>
        <w:t>a</w:t>
      </w:r>
      <w:proofErr w:type="gramEnd"/>
      <w:r w:rsidRPr="00F13DCC">
        <w:rPr>
          <w:rFonts w:eastAsia="Calibri"/>
        </w:rPr>
        <w:t xml:space="preserve"> </w:t>
      </w:r>
    </w:p>
    <w:p w:rsidR="00F13DCC" w:rsidRPr="00F13DCC" w:rsidRDefault="00F13DCC" w:rsidP="00F13DCC">
      <w:pPr>
        <w:jc w:val="both"/>
        <w:rPr>
          <w:rFonts w:eastAsia="Calibri"/>
        </w:rPr>
      </w:pPr>
      <w:proofErr w:type="gramStart"/>
      <w:r w:rsidRPr="00F13DCC">
        <w:rPr>
          <w:rFonts w:eastAsia="Calibri"/>
        </w:rPr>
        <w:t>reprezentowanym</w:t>
      </w:r>
      <w:proofErr w:type="gramEnd"/>
      <w:r w:rsidRPr="00F13DCC">
        <w:rPr>
          <w:rFonts w:eastAsia="Calibri"/>
        </w:rPr>
        <w:t xml:space="preserve"> przez: </w:t>
      </w:r>
    </w:p>
    <w:p w:rsidR="00F13DCC" w:rsidRPr="00F13DCC" w:rsidRDefault="00F13DCC" w:rsidP="00F13DCC">
      <w:pPr>
        <w:jc w:val="both"/>
        <w:rPr>
          <w:rFonts w:eastAsia="Calibri"/>
          <w:b/>
        </w:rPr>
      </w:pPr>
    </w:p>
    <w:p w:rsidR="00F13DCC" w:rsidRPr="00F13DCC" w:rsidRDefault="00F13DCC" w:rsidP="00F13DCC">
      <w:pPr>
        <w:jc w:val="both"/>
        <w:rPr>
          <w:rFonts w:eastAsia="Calibri"/>
          <w:b/>
        </w:rPr>
      </w:pPr>
      <w:proofErr w:type="gramStart"/>
      <w:r w:rsidRPr="00F13DCC">
        <w:rPr>
          <w:rFonts w:eastAsia="Calibri"/>
        </w:rPr>
        <w:t>zwanym</w:t>
      </w:r>
      <w:proofErr w:type="gramEnd"/>
      <w:r w:rsidRPr="00F13DCC">
        <w:rPr>
          <w:rFonts w:eastAsia="Calibri"/>
        </w:rPr>
        <w:t xml:space="preserve"> dalej </w:t>
      </w:r>
      <w:r w:rsidRPr="00F13DCC">
        <w:rPr>
          <w:rFonts w:eastAsia="Calibri"/>
          <w:b/>
        </w:rPr>
        <w:t>WYKONAWCĄ.</w:t>
      </w:r>
    </w:p>
    <w:p w:rsidR="00F13DCC" w:rsidRPr="00F13DCC" w:rsidRDefault="00F13DCC" w:rsidP="00F13DCC">
      <w:pPr>
        <w:jc w:val="both"/>
        <w:rPr>
          <w:rFonts w:eastAsia="Calibri"/>
        </w:rPr>
      </w:pPr>
    </w:p>
    <w:p w:rsidR="00F13DCC" w:rsidRPr="00F13DCC" w:rsidRDefault="00F13DCC" w:rsidP="00F13DCC">
      <w:pPr>
        <w:jc w:val="both"/>
        <w:rPr>
          <w:rFonts w:eastAsia="Calibri"/>
        </w:rPr>
      </w:pPr>
      <w:r w:rsidRPr="00F13DCC">
        <w:rPr>
          <w:rFonts w:eastAsia="Calibri"/>
        </w:rPr>
        <w:tab/>
        <w:t xml:space="preserve">Niniejsza umowa jest następstwem przeprowadzonego postępowania w trybie </w:t>
      </w:r>
      <w:proofErr w:type="gramStart"/>
      <w:r w:rsidRPr="00F13DCC">
        <w:rPr>
          <w:rFonts w:eastAsia="Calibri"/>
        </w:rPr>
        <w:t>przetargu  nieograniczonego</w:t>
      </w:r>
      <w:proofErr w:type="gramEnd"/>
      <w:r w:rsidRPr="00F13DCC">
        <w:rPr>
          <w:rFonts w:eastAsia="Calibri"/>
        </w:rPr>
        <w:t xml:space="preserve"> zgodnie z ustawą Prawo zamówień publicznych (</w:t>
      </w:r>
      <w:proofErr w:type="spellStart"/>
      <w:r w:rsidRPr="00F13DCC">
        <w:rPr>
          <w:rFonts w:eastAsia="Calibri"/>
        </w:rPr>
        <w:t>t.j</w:t>
      </w:r>
      <w:proofErr w:type="spellEnd"/>
      <w:r w:rsidRPr="00F13DCC">
        <w:rPr>
          <w:rFonts w:eastAsia="Calibri"/>
        </w:rPr>
        <w:t xml:space="preserve">. </w:t>
      </w:r>
      <w:proofErr w:type="spellStart"/>
      <w:r w:rsidRPr="00F13DCC">
        <w:rPr>
          <w:rFonts w:eastAsia="Calibri"/>
        </w:rPr>
        <w:t>Dz.U</w:t>
      </w:r>
      <w:proofErr w:type="spellEnd"/>
      <w:r w:rsidRPr="00F13DCC">
        <w:rPr>
          <w:rFonts w:eastAsia="Calibri"/>
        </w:rPr>
        <w:t xml:space="preserve">. </w:t>
      </w:r>
      <w:r w:rsidRPr="00F13DCC">
        <w:rPr>
          <w:rFonts w:eastAsia="Calibri"/>
        </w:rPr>
        <w:br/>
      </w:r>
      <w:proofErr w:type="gramStart"/>
      <w:r w:rsidRPr="00F13DCC">
        <w:rPr>
          <w:rFonts w:eastAsia="Calibri"/>
        </w:rPr>
        <w:t>z</w:t>
      </w:r>
      <w:proofErr w:type="gramEnd"/>
      <w:r w:rsidRPr="00F13DCC">
        <w:rPr>
          <w:rFonts w:eastAsia="Calibri"/>
        </w:rPr>
        <w:t xml:space="preserve"> 2013r., poz. 907 z </w:t>
      </w:r>
      <w:proofErr w:type="spellStart"/>
      <w:r w:rsidRPr="00F13DCC">
        <w:rPr>
          <w:rFonts w:eastAsia="Calibri"/>
        </w:rPr>
        <w:t>późn</w:t>
      </w:r>
      <w:proofErr w:type="spellEnd"/>
      <w:r w:rsidRPr="00F13DCC">
        <w:rPr>
          <w:rFonts w:eastAsia="Calibri"/>
        </w:rPr>
        <w:t xml:space="preserve">. </w:t>
      </w:r>
      <w:proofErr w:type="gramStart"/>
      <w:r w:rsidRPr="00F13DCC">
        <w:rPr>
          <w:rFonts w:eastAsia="Calibri"/>
        </w:rPr>
        <w:t>zm</w:t>
      </w:r>
      <w:proofErr w:type="gramEnd"/>
      <w:r w:rsidRPr="00F13DCC">
        <w:rPr>
          <w:rFonts w:eastAsia="Calibri"/>
        </w:rPr>
        <w:t>.) o wartości poniżej 135 000 EURO.</w:t>
      </w:r>
      <w:r w:rsidRPr="00F13DCC">
        <w:rPr>
          <w:rFonts w:eastAsia="Calibri"/>
          <w:b/>
        </w:rPr>
        <w:t xml:space="preserve"> </w:t>
      </w:r>
      <w:r w:rsidRPr="00F13DCC">
        <w:rPr>
          <w:rFonts w:eastAsia="Calibri"/>
        </w:rPr>
        <w:t>Umowę będzie uznawało się za zawartą w dacie wymienionej we wstępie umowy.</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1</w:t>
      </w:r>
    </w:p>
    <w:p w:rsidR="00F13DCC" w:rsidRPr="00F13DCC" w:rsidRDefault="00F13DCC" w:rsidP="00F13DCC">
      <w:pPr>
        <w:jc w:val="center"/>
        <w:rPr>
          <w:rFonts w:eastAsia="Calibri"/>
          <w:b/>
          <w:u w:val="single"/>
        </w:rPr>
      </w:pPr>
      <w:r w:rsidRPr="00F13DCC">
        <w:rPr>
          <w:rFonts w:eastAsia="Calibri"/>
          <w:b/>
          <w:u w:val="single"/>
        </w:rPr>
        <w:t>Przedmiot umowy</w:t>
      </w:r>
    </w:p>
    <w:p w:rsidR="00F13DCC" w:rsidRPr="00F13DCC" w:rsidRDefault="00F13DCC" w:rsidP="00F13DCC">
      <w:pPr>
        <w:jc w:val="center"/>
        <w:rPr>
          <w:rFonts w:eastAsia="Calibri"/>
          <w:b/>
          <w:u w:val="single"/>
        </w:rPr>
      </w:pPr>
    </w:p>
    <w:p w:rsidR="00F13DCC" w:rsidRPr="00F13DCC" w:rsidRDefault="00F13DCC" w:rsidP="003D1F42">
      <w:pPr>
        <w:numPr>
          <w:ilvl w:val="0"/>
          <w:numId w:val="59"/>
        </w:numPr>
        <w:contextualSpacing/>
        <w:jc w:val="both"/>
      </w:pPr>
      <w:r w:rsidRPr="00F13DCC">
        <w:t xml:space="preserve">Zamawiający zleca, a Wykonawca przyjmuje do realizacji świadczenie usług serwisowych sprzętu medycznego </w:t>
      </w:r>
    </w:p>
    <w:p w:rsidR="00F13DCC" w:rsidRPr="00F13DCC" w:rsidRDefault="00F13DCC" w:rsidP="00F13DCC">
      <w:pPr>
        <w:ind w:left="720"/>
        <w:contextualSpacing/>
        <w:jc w:val="both"/>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985"/>
        <w:gridCol w:w="1842"/>
        <w:gridCol w:w="2835"/>
      </w:tblGrid>
      <w:tr w:rsidR="003D1F42" w:rsidRPr="003D1F42" w:rsidTr="003D1F42">
        <w:trPr>
          <w:trHeight w:val="300"/>
        </w:trPr>
        <w:tc>
          <w:tcPr>
            <w:tcW w:w="568" w:type="dxa"/>
            <w:shd w:val="clear" w:color="auto" w:fill="auto"/>
            <w:noWrap/>
            <w:hideMark/>
          </w:tcPr>
          <w:p w:rsidR="00F13DCC" w:rsidRPr="003D1F42" w:rsidRDefault="00F13DCC" w:rsidP="003D1F42">
            <w:pPr>
              <w:jc w:val="center"/>
              <w:rPr>
                <w:rFonts w:eastAsia="Calibri"/>
                <w:b/>
                <w:bCs/>
                <w:sz w:val="20"/>
                <w:szCs w:val="20"/>
              </w:rPr>
            </w:pPr>
            <w:r w:rsidRPr="003D1F42">
              <w:rPr>
                <w:rFonts w:eastAsia="Calibri"/>
                <w:b/>
                <w:bCs/>
                <w:sz w:val="20"/>
                <w:szCs w:val="20"/>
              </w:rPr>
              <w:t>Lp.</w:t>
            </w:r>
          </w:p>
        </w:tc>
        <w:tc>
          <w:tcPr>
            <w:tcW w:w="2126" w:type="dxa"/>
            <w:shd w:val="clear" w:color="auto" w:fill="auto"/>
            <w:hideMark/>
          </w:tcPr>
          <w:p w:rsidR="00F13DCC" w:rsidRPr="003D1F42" w:rsidRDefault="00F13DCC" w:rsidP="003D1F42">
            <w:pPr>
              <w:jc w:val="center"/>
              <w:rPr>
                <w:rFonts w:eastAsia="Calibri"/>
                <w:b/>
                <w:bCs/>
                <w:sz w:val="20"/>
                <w:szCs w:val="20"/>
              </w:rPr>
            </w:pPr>
            <w:r w:rsidRPr="003D1F42">
              <w:rPr>
                <w:rFonts w:eastAsia="Calibri"/>
                <w:b/>
                <w:bCs/>
                <w:sz w:val="20"/>
                <w:szCs w:val="20"/>
              </w:rPr>
              <w:t>Nazwa urządzenia</w:t>
            </w:r>
          </w:p>
        </w:tc>
        <w:tc>
          <w:tcPr>
            <w:tcW w:w="1985" w:type="dxa"/>
            <w:shd w:val="clear" w:color="auto" w:fill="auto"/>
            <w:hideMark/>
          </w:tcPr>
          <w:p w:rsidR="00F13DCC" w:rsidRPr="003D1F42" w:rsidRDefault="00F13DCC" w:rsidP="003D1F42">
            <w:pPr>
              <w:jc w:val="center"/>
              <w:rPr>
                <w:rFonts w:eastAsia="Calibri"/>
                <w:b/>
                <w:bCs/>
                <w:sz w:val="20"/>
                <w:szCs w:val="20"/>
              </w:rPr>
            </w:pPr>
            <w:r w:rsidRPr="003D1F42">
              <w:rPr>
                <w:rFonts w:eastAsia="Calibri"/>
                <w:b/>
                <w:bCs/>
                <w:sz w:val="20"/>
                <w:szCs w:val="20"/>
              </w:rPr>
              <w:t>Typ</w:t>
            </w:r>
          </w:p>
        </w:tc>
        <w:tc>
          <w:tcPr>
            <w:tcW w:w="1842" w:type="dxa"/>
            <w:shd w:val="clear" w:color="auto" w:fill="auto"/>
            <w:hideMark/>
          </w:tcPr>
          <w:p w:rsidR="00F13DCC" w:rsidRPr="003D1F42" w:rsidRDefault="00F13DCC" w:rsidP="003D1F42">
            <w:pPr>
              <w:jc w:val="center"/>
              <w:rPr>
                <w:rFonts w:eastAsia="Calibri"/>
                <w:b/>
                <w:bCs/>
                <w:sz w:val="20"/>
                <w:szCs w:val="20"/>
              </w:rPr>
            </w:pPr>
            <w:r w:rsidRPr="003D1F42">
              <w:rPr>
                <w:rFonts w:eastAsia="Calibri"/>
                <w:b/>
                <w:bCs/>
                <w:sz w:val="20"/>
                <w:szCs w:val="20"/>
              </w:rPr>
              <w:t>Nr Seryjny</w:t>
            </w:r>
          </w:p>
        </w:tc>
        <w:tc>
          <w:tcPr>
            <w:tcW w:w="2835" w:type="dxa"/>
            <w:shd w:val="clear" w:color="auto" w:fill="auto"/>
            <w:hideMark/>
          </w:tcPr>
          <w:p w:rsidR="00F13DCC" w:rsidRPr="003D1F42" w:rsidRDefault="00F13DCC" w:rsidP="003D1F42">
            <w:pPr>
              <w:jc w:val="center"/>
              <w:rPr>
                <w:rFonts w:eastAsia="Calibri"/>
                <w:b/>
                <w:bCs/>
                <w:sz w:val="20"/>
                <w:szCs w:val="20"/>
              </w:rPr>
            </w:pPr>
            <w:r w:rsidRPr="003D1F42">
              <w:rPr>
                <w:rFonts w:eastAsia="Calibri"/>
                <w:b/>
                <w:bCs/>
                <w:sz w:val="20"/>
                <w:szCs w:val="20"/>
              </w:rPr>
              <w:t>Jednostka Organizacyjna</w:t>
            </w:r>
          </w:p>
        </w:tc>
      </w:tr>
      <w:tr w:rsidR="003D1F42" w:rsidRPr="003D1F42" w:rsidTr="003D1F42">
        <w:trPr>
          <w:trHeight w:val="300"/>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DIACAPSUTOM</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A-1025</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OKULISTYKI</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2.</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ERBOTOM ICC 200EC</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D-1430</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PORADNIA DERMATOLOGICZNO-WENEROLOGICZNA</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3.</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ICC300</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B-1438</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ORTOPEDII I TRAUMATOLOGII NARZĄDU RUCHU</w:t>
            </w:r>
          </w:p>
        </w:tc>
      </w:tr>
      <w:tr w:rsidR="003D1F42" w:rsidRPr="003D1F42" w:rsidTr="003D1F42">
        <w:trPr>
          <w:trHeight w:val="300"/>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4.</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ICC300H</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F-1034</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KLINICZNY ODDZIAŁ UROLOGICZNY</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5.</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100C</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11354014</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PRACOWNIA ELEKTROFIZJOLOGII INWAZYJNEJ</w:t>
            </w:r>
          </w:p>
        </w:tc>
      </w:tr>
      <w:tr w:rsidR="003D1F42" w:rsidRPr="003D1F42" w:rsidTr="003D1F42">
        <w:trPr>
          <w:trHeight w:val="300"/>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6.</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300D</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11322547</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KLINICZNY ODDZIAŁ UROLOGICZNY</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7.</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300S</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11386470</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CHIRURGII SZCZĘKOWO - TWARZOWEJ</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8.</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ICC200E/APC300</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D-1701/B-2831</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Zakład Endoskopii Zabiegowej</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lastRenderedPageBreak/>
              <w:t>9.</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200S, APC-2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11290193/11290198</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KLINICZNY ODDZIAŁ GASTROENTEROLOGICZNY</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10.</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200S, APC-2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11290613, 11294472</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Pracownia Endoskopii Zabiegowej</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11.</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300D, APC-2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11294766, 11294474</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CHIRURGII</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12.</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300S + APC-2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11321216+11321965</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ORTOPEDII I TRAUMATOLOGII NARZĄDU RUCHU</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13.</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300S + APC-2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11298318 + 11299029</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OTOLARYNGOLOGICZNY</w:t>
            </w:r>
          </w:p>
        </w:tc>
      </w:tr>
      <w:tr w:rsidR="003D1F42" w:rsidRPr="003D1F42" w:rsidTr="003D1F42">
        <w:trPr>
          <w:trHeight w:val="780"/>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14.</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przystawką argonową oraz nożem wodnym</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VIO300D/APC2/ERBEJET2</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11326042 /11325892/11327256</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CHIRURGII NACZYNIOWEJ</w:t>
            </w:r>
          </w:p>
        </w:tc>
      </w:tr>
      <w:tr w:rsidR="003D1F42" w:rsidRPr="003D1F42" w:rsidTr="003D1F42">
        <w:trPr>
          <w:trHeight w:val="525"/>
        </w:trPr>
        <w:tc>
          <w:tcPr>
            <w:tcW w:w="568" w:type="dxa"/>
            <w:shd w:val="clear" w:color="auto" w:fill="auto"/>
            <w:noWrap/>
            <w:hideMark/>
          </w:tcPr>
          <w:p w:rsidR="00F13DCC" w:rsidRPr="003D1F42" w:rsidRDefault="00F13DCC" w:rsidP="00F13DCC">
            <w:pPr>
              <w:rPr>
                <w:rFonts w:eastAsia="Calibri"/>
                <w:sz w:val="18"/>
                <w:szCs w:val="18"/>
              </w:rPr>
            </w:pPr>
            <w:r w:rsidRPr="003D1F42">
              <w:rPr>
                <w:rFonts w:eastAsia="Calibri"/>
                <w:sz w:val="18"/>
                <w:szCs w:val="18"/>
              </w:rPr>
              <w:t>15.</w:t>
            </w:r>
          </w:p>
        </w:tc>
        <w:tc>
          <w:tcPr>
            <w:tcW w:w="2126" w:type="dxa"/>
            <w:shd w:val="clear" w:color="auto" w:fill="auto"/>
            <w:hideMark/>
          </w:tcPr>
          <w:p w:rsidR="00F13DCC" w:rsidRPr="003D1F42" w:rsidRDefault="00F13DCC" w:rsidP="00F13DCC">
            <w:pPr>
              <w:rPr>
                <w:rFonts w:eastAsia="Calibri"/>
                <w:sz w:val="18"/>
                <w:szCs w:val="18"/>
              </w:rPr>
            </w:pPr>
            <w:r w:rsidRPr="003D1F42">
              <w:rPr>
                <w:rFonts w:eastAsia="Calibri"/>
                <w:sz w:val="18"/>
                <w:szCs w:val="18"/>
              </w:rPr>
              <w:t>Diatermia chirurgiczna z zamykaniem naczyń do 7 mm</w:t>
            </w:r>
          </w:p>
        </w:tc>
        <w:tc>
          <w:tcPr>
            <w:tcW w:w="198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VIO 300D</w:t>
            </w:r>
          </w:p>
        </w:tc>
        <w:tc>
          <w:tcPr>
            <w:tcW w:w="1842"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11322546</w:t>
            </w:r>
          </w:p>
        </w:tc>
        <w:tc>
          <w:tcPr>
            <w:tcW w:w="2835" w:type="dxa"/>
            <w:shd w:val="clear" w:color="auto" w:fill="auto"/>
            <w:vAlign w:val="center"/>
            <w:hideMark/>
          </w:tcPr>
          <w:p w:rsidR="00F13DCC" w:rsidRPr="003D1F42" w:rsidRDefault="00F13DCC" w:rsidP="003D1F42">
            <w:pPr>
              <w:jc w:val="center"/>
              <w:rPr>
                <w:rFonts w:eastAsia="Calibri"/>
                <w:sz w:val="18"/>
                <w:szCs w:val="18"/>
              </w:rPr>
            </w:pPr>
            <w:r w:rsidRPr="003D1F42">
              <w:rPr>
                <w:rFonts w:eastAsia="Calibri"/>
                <w:sz w:val="18"/>
                <w:szCs w:val="18"/>
              </w:rPr>
              <w:t>BLOK OPERACYJNY UROLOGII</w:t>
            </w:r>
          </w:p>
        </w:tc>
      </w:tr>
    </w:tbl>
    <w:p w:rsidR="00F13DCC" w:rsidRPr="00F13DCC" w:rsidRDefault="00F13DCC" w:rsidP="00F13DCC">
      <w:pPr>
        <w:ind w:left="720"/>
        <w:contextualSpacing/>
        <w:jc w:val="both"/>
      </w:pPr>
    </w:p>
    <w:p w:rsidR="00F13DCC" w:rsidRPr="00F13DCC" w:rsidRDefault="00F13DCC" w:rsidP="00F13DCC">
      <w:pPr>
        <w:jc w:val="both"/>
        <w:rPr>
          <w:rFonts w:eastAsia="Calibri"/>
        </w:rPr>
      </w:pPr>
      <w:r w:rsidRPr="00F13DCC">
        <w:rPr>
          <w:rFonts w:eastAsia="Calibri"/>
        </w:rPr>
        <w:t>2. W zakres przedmiotu umowy wchodzi:</w:t>
      </w:r>
    </w:p>
    <w:p w:rsidR="00F13DCC" w:rsidRPr="00F13DCC" w:rsidRDefault="00F13DCC" w:rsidP="003D1F42">
      <w:pPr>
        <w:numPr>
          <w:ilvl w:val="0"/>
          <w:numId w:val="41"/>
        </w:numPr>
        <w:jc w:val="both"/>
        <w:rPr>
          <w:rFonts w:eastAsia="Calibri"/>
        </w:rPr>
      </w:pPr>
      <w:proofErr w:type="gramStart"/>
      <w:r w:rsidRPr="00F13DCC">
        <w:rPr>
          <w:rFonts w:eastAsia="Calibri"/>
        </w:rPr>
        <w:t>obsługa</w:t>
      </w:r>
      <w:proofErr w:type="gramEnd"/>
      <w:r w:rsidRPr="00F13DCC">
        <w:rPr>
          <w:rFonts w:eastAsia="Calibri"/>
        </w:rPr>
        <w:t xml:space="preserve"> serwisowa urządzeń medycznych, która obejmuje:</w:t>
      </w:r>
    </w:p>
    <w:p w:rsidR="00F13DCC" w:rsidRPr="00F13DCC" w:rsidRDefault="00F13DCC" w:rsidP="003D1F42">
      <w:pPr>
        <w:numPr>
          <w:ilvl w:val="0"/>
          <w:numId w:val="48"/>
        </w:numPr>
        <w:jc w:val="both"/>
        <w:rPr>
          <w:rFonts w:eastAsia="Calibri"/>
        </w:rPr>
      </w:pPr>
      <w:proofErr w:type="gramStart"/>
      <w:r w:rsidRPr="00F13DCC">
        <w:rPr>
          <w:rFonts w:eastAsia="Calibri"/>
        </w:rPr>
        <w:t>przeprowadzanie</w:t>
      </w:r>
      <w:proofErr w:type="gramEnd"/>
      <w:r w:rsidRPr="00F13DCC">
        <w:rPr>
          <w:rFonts w:eastAsia="Calibri"/>
        </w:rPr>
        <w:t xml:space="preserve"> przeglądów okresowych i konserwacji urządzeń medycznych 1 raz w roku lub częściej, jeżeli takie są zalecenia producenta w okresie obowiązywania umowy:</w:t>
      </w:r>
    </w:p>
    <w:p w:rsidR="00F13DCC" w:rsidRPr="00F13DCC" w:rsidRDefault="00F13DCC" w:rsidP="003D1F42">
      <w:pPr>
        <w:numPr>
          <w:ilvl w:val="0"/>
          <w:numId w:val="49"/>
        </w:numPr>
        <w:jc w:val="both"/>
        <w:rPr>
          <w:rFonts w:eastAsia="Calibri"/>
        </w:rPr>
      </w:pPr>
      <w:proofErr w:type="gramStart"/>
      <w:r w:rsidRPr="00F13DCC">
        <w:rPr>
          <w:rFonts w:eastAsia="Calibri"/>
        </w:rPr>
        <w:t>wykonywanie</w:t>
      </w:r>
      <w:proofErr w:type="gramEnd"/>
      <w:r w:rsidRPr="00F13DCC">
        <w:rPr>
          <w:rFonts w:eastAsia="Calibri"/>
        </w:rPr>
        <w:t xml:space="preserve"> koniecznych czynności profilaktycznych włącznie z wymianą części zamiennych do urządzeń objętych umową w celu zastąpienia tych, które na skutek naturalnych procesów uległy całkowitemu zużyciu lub stały się nieprzydatne do dalszej eksploatacji,</w:t>
      </w:r>
    </w:p>
    <w:p w:rsidR="00F13DCC" w:rsidRPr="00F13DCC" w:rsidRDefault="00F13DCC" w:rsidP="003D1F42">
      <w:pPr>
        <w:numPr>
          <w:ilvl w:val="0"/>
          <w:numId w:val="49"/>
        </w:numPr>
        <w:jc w:val="both"/>
        <w:rPr>
          <w:rFonts w:eastAsia="Calibri"/>
        </w:rPr>
      </w:pPr>
      <w:proofErr w:type="gramStart"/>
      <w:r w:rsidRPr="00F13DCC">
        <w:rPr>
          <w:rFonts w:eastAsia="Calibri"/>
        </w:rPr>
        <w:t>dokonywanie</w:t>
      </w:r>
      <w:proofErr w:type="gramEnd"/>
      <w:r w:rsidRPr="00F13DCC">
        <w:rPr>
          <w:rFonts w:eastAsia="Calibri"/>
        </w:rPr>
        <w:t xml:space="preserve"> częściowej kontroli urządzenia po przeprowadzonej naprawie; sprawdzenie bezpieczeństwa mechanicznego,</w:t>
      </w:r>
    </w:p>
    <w:p w:rsidR="00F13DCC" w:rsidRPr="00F13DCC" w:rsidRDefault="00F13DCC" w:rsidP="003D1F42">
      <w:pPr>
        <w:numPr>
          <w:ilvl w:val="0"/>
          <w:numId w:val="49"/>
        </w:numPr>
        <w:jc w:val="both"/>
        <w:rPr>
          <w:rFonts w:eastAsia="Calibri"/>
        </w:rPr>
      </w:pPr>
      <w:proofErr w:type="gramStart"/>
      <w:r w:rsidRPr="00F13DCC">
        <w:rPr>
          <w:rFonts w:eastAsia="Calibri"/>
        </w:rPr>
        <w:t>kontrolę</w:t>
      </w:r>
      <w:proofErr w:type="gramEnd"/>
      <w:r w:rsidRPr="00F13DCC">
        <w:rPr>
          <w:rFonts w:eastAsia="Calibri"/>
        </w:rPr>
        <w:t xml:space="preserve"> zużycia części ruchomych,</w:t>
      </w:r>
    </w:p>
    <w:p w:rsidR="00F13DCC" w:rsidRPr="00F13DCC" w:rsidRDefault="00F13DCC" w:rsidP="003D1F42">
      <w:pPr>
        <w:numPr>
          <w:ilvl w:val="0"/>
          <w:numId w:val="49"/>
        </w:numPr>
        <w:jc w:val="both"/>
        <w:rPr>
          <w:rFonts w:eastAsia="Calibri"/>
        </w:rPr>
      </w:pPr>
      <w:proofErr w:type="gramStart"/>
      <w:r w:rsidRPr="00F13DCC">
        <w:rPr>
          <w:rFonts w:eastAsia="Calibri"/>
        </w:rPr>
        <w:t>oczyszczanie</w:t>
      </w:r>
      <w:proofErr w:type="gramEnd"/>
      <w:r w:rsidRPr="00F13DCC">
        <w:rPr>
          <w:rFonts w:eastAsia="Calibri"/>
        </w:rPr>
        <w:t xml:space="preserve"> i smarowanie ruchomych części mechanicznych,</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bezpieczeństwa elektrycznego włącznie ze sprawdzeniem przewodu uziemiającego,</w:t>
      </w:r>
    </w:p>
    <w:p w:rsidR="00F13DCC" w:rsidRPr="00F13DCC" w:rsidRDefault="00F13DCC" w:rsidP="003D1F42">
      <w:pPr>
        <w:numPr>
          <w:ilvl w:val="0"/>
          <w:numId w:val="49"/>
        </w:numPr>
        <w:jc w:val="both"/>
        <w:rPr>
          <w:rFonts w:eastAsia="Calibri"/>
        </w:rPr>
      </w:pPr>
      <w:proofErr w:type="gramStart"/>
      <w:r w:rsidRPr="00F13DCC">
        <w:rPr>
          <w:rFonts w:eastAsia="Calibri"/>
        </w:rPr>
        <w:t>przeprowadzanie</w:t>
      </w:r>
      <w:proofErr w:type="gramEnd"/>
      <w:r w:rsidRPr="00F13DCC">
        <w:rPr>
          <w:rFonts w:eastAsia="Calibri"/>
        </w:rPr>
        <w:t xml:space="preserve"> koniecznych środków zapobiegawczych w celu zwiększenia bezpieczeństwa obsługi aparatury medycznej włącznie z wymianą potrzebnych do tego celu materiałów i części zamiennych,</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parametrów roboczych, w razie potrzeby ich regulację;</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funkcjonowania urządzenia i jego gotowości do pracy,</w:t>
      </w:r>
    </w:p>
    <w:p w:rsidR="00F13DCC" w:rsidRPr="00F13DCC" w:rsidRDefault="00F13DCC" w:rsidP="003D1F42">
      <w:pPr>
        <w:numPr>
          <w:ilvl w:val="0"/>
          <w:numId w:val="49"/>
        </w:numPr>
        <w:jc w:val="both"/>
        <w:rPr>
          <w:rFonts w:eastAsia="Calibri"/>
        </w:rPr>
      </w:pPr>
      <w:proofErr w:type="gramStart"/>
      <w:r w:rsidRPr="00F13DCC">
        <w:rPr>
          <w:rFonts w:eastAsia="Calibri"/>
        </w:rPr>
        <w:t>usuwanie</w:t>
      </w:r>
      <w:proofErr w:type="gramEnd"/>
      <w:r w:rsidRPr="00F13DCC">
        <w:rPr>
          <w:rFonts w:eastAsia="Calibri"/>
        </w:rPr>
        <w:t xml:space="preserve"> nieprawidłowości działania urządzenia,</w:t>
      </w:r>
    </w:p>
    <w:p w:rsidR="00F13DCC" w:rsidRPr="00F13DCC" w:rsidRDefault="00F13DCC" w:rsidP="003D1F42">
      <w:pPr>
        <w:numPr>
          <w:ilvl w:val="0"/>
          <w:numId w:val="49"/>
        </w:numPr>
        <w:jc w:val="both"/>
        <w:rPr>
          <w:rFonts w:eastAsia="Calibri"/>
        </w:rPr>
      </w:pPr>
      <w:proofErr w:type="gramStart"/>
      <w:r w:rsidRPr="00F13DCC">
        <w:rPr>
          <w:rFonts w:eastAsia="Calibri"/>
        </w:rPr>
        <w:t>ustawianie</w:t>
      </w:r>
      <w:proofErr w:type="gramEnd"/>
      <w:r w:rsidRPr="00F13DCC">
        <w:rPr>
          <w:rFonts w:eastAsia="Calibri"/>
        </w:rPr>
        <w:t xml:space="preserve"> i regulacja odpowiednich wartości nastawień w przypadkach ich odchylenia od wartości normalnych dla standardu danego urządzenia,</w:t>
      </w:r>
    </w:p>
    <w:p w:rsidR="00F13DCC" w:rsidRPr="00F13DCC" w:rsidRDefault="00F13DCC" w:rsidP="003D1F42">
      <w:pPr>
        <w:numPr>
          <w:ilvl w:val="0"/>
          <w:numId w:val="49"/>
        </w:numPr>
        <w:jc w:val="both"/>
        <w:rPr>
          <w:rFonts w:eastAsia="Calibri"/>
        </w:rPr>
      </w:pPr>
      <w:proofErr w:type="gramStart"/>
      <w:r w:rsidRPr="00F13DCC">
        <w:rPr>
          <w:rFonts w:eastAsia="Calibri"/>
        </w:rPr>
        <w:t>naprawę</w:t>
      </w:r>
      <w:proofErr w:type="gramEnd"/>
      <w:r w:rsidRPr="00F13DCC">
        <w:rPr>
          <w:rFonts w:eastAsia="Calibri"/>
        </w:rPr>
        <w:t xml:space="preserve"> wykrytych uszkodzeń,</w:t>
      </w:r>
    </w:p>
    <w:p w:rsidR="00F13DCC" w:rsidRPr="00F13DCC" w:rsidRDefault="00F13DCC" w:rsidP="003D1F42">
      <w:pPr>
        <w:numPr>
          <w:ilvl w:val="0"/>
          <w:numId w:val="49"/>
        </w:numPr>
        <w:jc w:val="both"/>
        <w:rPr>
          <w:rFonts w:eastAsia="Calibri"/>
        </w:rPr>
      </w:pPr>
      <w:proofErr w:type="gramStart"/>
      <w:r w:rsidRPr="00F13DCC">
        <w:rPr>
          <w:rFonts w:eastAsia="Calibri"/>
        </w:rPr>
        <w:t>doradztwo</w:t>
      </w:r>
      <w:proofErr w:type="gramEnd"/>
      <w:r w:rsidRPr="00F13DCC">
        <w:rPr>
          <w:rFonts w:eastAsia="Calibri"/>
        </w:rPr>
        <w:t xml:space="preserve"> i porady przez telefon,</w:t>
      </w:r>
    </w:p>
    <w:p w:rsidR="00F13DCC" w:rsidRPr="00F13DCC" w:rsidRDefault="00F13DCC" w:rsidP="003D1F42">
      <w:pPr>
        <w:numPr>
          <w:ilvl w:val="0"/>
          <w:numId w:val="49"/>
        </w:numPr>
        <w:jc w:val="both"/>
        <w:rPr>
          <w:rFonts w:eastAsia="Calibri"/>
        </w:rPr>
      </w:pPr>
      <w:proofErr w:type="gramStart"/>
      <w:r w:rsidRPr="00F13DCC">
        <w:rPr>
          <w:rFonts w:eastAsia="Calibri"/>
        </w:rPr>
        <w:t>przeszkolenie</w:t>
      </w:r>
      <w:proofErr w:type="gramEnd"/>
      <w:r w:rsidRPr="00F13DCC">
        <w:rPr>
          <w:rFonts w:eastAsia="Calibri"/>
        </w:rPr>
        <w:t xml:space="preserve"> nowych pracowników w zakresie obsługi urządzeń;</w:t>
      </w:r>
    </w:p>
    <w:p w:rsidR="00F13DCC" w:rsidRPr="00F13DCC" w:rsidRDefault="00F13DCC" w:rsidP="003D1F42">
      <w:pPr>
        <w:numPr>
          <w:ilvl w:val="0"/>
          <w:numId w:val="48"/>
        </w:numPr>
        <w:jc w:val="both"/>
        <w:rPr>
          <w:rFonts w:eastAsia="Calibri"/>
        </w:rPr>
      </w:pPr>
      <w:proofErr w:type="gramStart"/>
      <w:r w:rsidRPr="00F13DCC">
        <w:rPr>
          <w:rFonts w:eastAsia="Calibri"/>
        </w:rPr>
        <w:t>obsługę</w:t>
      </w:r>
      <w:proofErr w:type="gramEnd"/>
      <w:r w:rsidRPr="00F13DCC">
        <w:rPr>
          <w:rFonts w:eastAsia="Calibri"/>
        </w:rPr>
        <w:t xml:space="preserve"> serwisową w przypadku wystąpienia awarii, która obejmuje diagnozowanie błędów, usuwanie usterek oraz likwidowanie szkód powstałych w wyniku naturalnego zużycia części wraz z dostawą części zamiennych:</w:t>
      </w:r>
    </w:p>
    <w:p w:rsidR="00F13DCC" w:rsidRPr="00F13DCC" w:rsidRDefault="00F13DCC" w:rsidP="003D1F42">
      <w:pPr>
        <w:numPr>
          <w:ilvl w:val="0"/>
          <w:numId w:val="50"/>
        </w:numPr>
        <w:jc w:val="both"/>
        <w:rPr>
          <w:rFonts w:eastAsia="Calibri"/>
        </w:rPr>
      </w:pPr>
      <w:proofErr w:type="gramStart"/>
      <w:r w:rsidRPr="00F13DCC">
        <w:rPr>
          <w:rFonts w:eastAsia="Calibri"/>
        </w:rPr>
        <w:lastRenderedPageBreak/>
        <w:t>dostarczenie</w:t>
      </w:r>
      <w:proofErr w:type="gramEnd"/>
      <w:r w:rsidRPr="00F13DCC">
        <w:rPr>
          <w:rFonts w:eastAsia="Calibri"/>
        </w:rPr>
        <w:t xml:space="preserve"> części zamiennych do urządzeń objętych umową, w celu zastąpienia zużytych części,</w:t>
      </w:r>
    </w:p>
    <w:p w:rsidR="00F13DCC" w:rsidRPr="00F13DCC" w:rsidRDefault="00F13DCC" w:rsidP="003D1F42">
      <w:pPr>
        <w:numPr>
          <w:ilvl w:val="0"/>
          <w:numId w:val="50"/>
        </w:numPr>
        <w:jc w:val="both"/>
        <w:rPr>
          <w:rFonts w:eastAsia="Calibri"/>
        </w:rPr>
      </w:pPr>
      <w:proofErr w:type="gramStart"/>
      <w:r w:rsidRPr="00F13DCC">
        <w:rPr>
          <w:rFonts w:eastAsia="Calibri"/>
        </w:rPr>
        <w:t>dokonanie</w:t>
      </w:r>
      <w:proofErr w:type="gramEnd"/>
      <w:r w:rsidRPr="00F13DCC">
        <w:rPr>
          <w:rFonts w:eastAsia="Calibri"/>
        </w:rPr>
        <w:t xml:space="preserve"> kontroli urządzenia po przeprowadzonej naprawie,</w:t>
      </w:r>
    </w:p>
    <w:p w:rsidR="00F13DCC" w:rsidRPr="00F13DCC" w:rsidRDefault="00F13DCC" w:rsidP="003D1F42">
      <w:pPr>
        <w:numPr>
          <w:ilvl w:val="0"/>
          <w:numId w:val="50"/>
        </w:numPr>
        <w:jc w:val="both"/>
        <w:rPr>
          <w:rFonts w:eastAsia="Calibri"/>
        </w:rPr>
      </w:pPr>
      <w:proofErr w:type="gramStart"/>
      <w:r w:rsidRPr="00F13DCC">
        <w:rPr>
          <w:rFonts w:eastAsia="Calibri"/>
        </w:rPr>
        <w:t>dokumentację</w:t>
      </w:r>
      <w:proofErr w:type="gramEnd"/>
      <w:r w:rsidRPr="00F13DCC">
        <w:rPr>
          <w:rFonts w:eastAsia="Calibri"/>
        </w:rPr>
        <w:t xml:space="preserve"> usług serwisowych włącznie z ewentualnym zaleceniem dalszych niezbędnych środków profilaktycznych;</w:t>
      </w:r>
    </w:p>
    <w:p w:rsidR="00F13DCC" w:rsidRPr="00F13DCC" w:rsidRDefault="00F13DCC" w:rsidP="00F13DCC">
      <w:pPr>
        <w:spacing w:line="276" w:lineRule="auto"/>
        <w:ind w:left="284" w:hanging="284"/>
        <w:jc w:val="both"/>
      </w:pPr>
      <w:r w:rsidRPr="00F13DCC">
        <w:rPr>
          <w:rFonts w:eastAsia="Calibri"/>
        </w:rPr>
        <w:t>3.</w:t>
      </w:r>
      <w:r w:rsidRPr="00F13DCC">
        <w:t xml:space="preserve"> Wykonawca oświadcza, że prowadzi serwis autoryzowany przez producenta urządzeń medycznych </w:t>
      </w:r>
      <w:proofErr w:type="gramStart"/>
      <w:r w:rsidRPr="00F13DCC">
        <w:t>objętych  niniejszą</w:t>
      </w:r>
      <w:proofErr w:type="gramEnd"/>
      <w:r w:rsidRPr="00F13DCC">
        <w:t xml:space="preserve"> umową. Wszystkie czynności związane z utrzymaniem aparatów będą wykonywane zgodnie z zaleceniami producenta, przy użyciu oryginalnych materiałów eksploatacyjnych i części zamiennych.</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2</w:t>
      </w:r>
    </w:p>
    <w:p w:rsidR="00F13DCC" w:rsidRPr="00F13DCC" w:rsidRDefault="00F13DCC" w:rsidP="00F13DCC">
      <w:pPr>
        <w:jc w:val="center"/>
        <w:rPr>
          <w:rFonts w:eastAsia="Calibri"/>
          <w:b/>
        </w:rPr>
      </w:pPr>
      <w:r w:rsidRPr="00F13DCC">
        <w:rPr>
          <w:rFonts w:eastAsia="Calibri"/>
          <w:b/>
        </w:rPr>
        <w:t>Obowiązki Wykonawcy</w:t>
      </w:r>
    </w:p>
    <w:p w:rsidR="00F13DCC" w:rsidRPr="00F13DCC" w:rsidRDefault="00F13DCC" w:rsidP="00F13DCC">
      <w:pPr>
        <w:jc w:val="center"/>
        <w:rPr>
          <w:rFonts w:eastAsia="Calibri"/>
          <w:b/>
        </w:rPr>
      </w:pPr>
    </w:p>
    <w:p w:rsidR="00F13DCC" w:rsidRPr="00F13DCC" w:rsidRDefault="00F13DCC" w:rsidP="003D1F42">
      <w:pPr>
        <w:numPr>
          <w:ilvl w:val="0"/>
          <w:numId w:val="52"/>
        </w:numPr>
        <w:ind w:left="714" w:hanging="357"/>
        <w:jc w:val="both"/>
        <w:rPr>
          <w:rFonts w:eastAsia="Calibri"/>
        </w:rPr>
      </w:pPr>
      <w:r w:rsidRPr="00F13DCC">
        <w:rPr>
          <w:rFonts w:eastAsia="Calibri"/>
        </w:rPr>
        <w:t xml:space="preserve">Planowane przeglądy okresowe i konserwacje urządzeń </w:t>
      </w:r>
      <w:proofErr w:type="gramStart"/>
      <w:r w:rsidRPr="00F13DCC">
        <w:rPr>
          <w:rFonts w:eastAsia="Calibri"/>
        </w:rPr>
        <w:t>medycznych o których</w:t>
      </w:r>
      <w:proofErr w:type="gramEnd"/>
      <w:r w:rsidRPr="00F13DCC">
        <w:rPr>
          <w:rFonts w:eastAsia="Calibri"/>
        </w:rPr>
        <w:t xml:space="preserve"> mowa w § 1 ust. 1 będą wykonywane 1 raz w roku lub częściej, jeżeli takie są zalecenia producenta, w terminie ustalonym wcześniej z Zamawiającym, jednak nie później niż 7 dni od daty wyznaczonej przez Zamawiającego w zleceniu. </w:t>
      </w:r>
    </w:p>
    <w:p w:rsidR="00F13DCC" w:rsidRPr="00F13DCC" w:rsidRDefault="00F13DCC" w:rsidP="003D1F42">
      <w:pPr>
        <w:numPr>
          <w:ilvl w:val="0"/>
          <w:numId w:val="52"/>
        </w:numPr>
        <w:ind w:left="714" w:hanging="357"/>
        <w:jc w:val="both"/>
        <w:rPr>
          <w:rFonts w:eastAsia="Calibri"/>
        </w:rPr>
      </w:pPr>
      <w:r w:rsidRPr="00F13DCC">
        <w:rPr>
          <w:rFonts w:eastAsia="Calibri"/>
        </w:rPr>
        <w:t xml:space="preserve">Wykonawca </w:t>
      </w:r>
      <w:r w:rsidRPr="00F13DCC">
        <w:t xml:space="preserve">zapewnia, w zakresie całodobowym, rejestrowanie pisemnego </w:t>
      </w:r>
      <w:r w:rsidRPr="00F13DCC">
        <w:br/>
        <w:t xml:space="preserve">i telefonicznego zgłoszenia o awarii z wyłączeniem sobót i dni ustawowo wolnych od pracy telefonicznie na </w:t>
      </w:r>
      <w:proofErr w:type="gramStart"/>
      <w:r w:rsidRPr="00F13DCC">
        <w:t>nr   fax</w:t>
      </w:r>
      <w:proofErr w:type="gramEnd"/>
      <w:r w:rsidRPr="00F13DCC">
        <w:t>…………………………………</w:t>
      </w:r>
    </w:p>
    <w:p w:rsidR="00F13DCC" w:rsidRPr="00F13DCC" w:rsidRDefault="00F13DCC" w:rsidP="003D1F42">
      <w:pPr>
        <w:numPr>
          <w:ilvl w:val="0"/>
          <w:numId w:val="52"/>
        </w:numPr>
        <w:ind w:left="714" w:hanging="357"/>
        <w:jc w:val="both"/>
        <w:rPr>
          <w:rFonts w:eastAsia="Calibri"/>
        </w:rPr>
      </w:pPr>
      <w:r w:rsidRPr="00F13DCC">
        <w:t xml:space="preserve">Naprawy wykonywane będą w siedzibie Zamawiającego. Termin usunięcia usterki strony ustalają na </w:t>
      </w:r>
      <w:r w:rsidRPr="00F13DCC">
        <w:rPr>
          <w:b/>
        </w:rPr>
        <w:t>……… dni</w:t>
      </w:r>
      <w:r w:rsidRPr="00F13DCC">
        <w:t xml:space="preserve"> (</w:t>
      </w:r>
      <w:r w:rsidRPr="00F13DCC">
        <w:rPr>
          <w:b/>
        </w:rPr>
        <w:t>min. 1 dzień max. 7 dni</w:t>
      </w:r>
      <w:r w:rsidRPr="00F13DCC">
        <w:t>) od daty zgłoszenia przez Zamawiającego (telefonicznie potwierdzone fax</w:t>
      </w:r>
      <w:proofErr w:type="gramStart"/>
      <w:r w:rsidRPr="00F13DCC">
        <w:t>.). W</w:t>
      </w:r>
      <w:proofErr w:type="gramEnd"/>
      <w:r w:rsidRPr="00F13DCC">
        <w:t xml:space="preserve"> przypadku konieczności wymiany części niewyszczególnionych w umowie Wykonawca ma obowiązek przedstawienia Zamawiającemu oferty cenowej na daną część, z uwzględnieniem rabatu w wysokości 10% od cen katalogowych. W takim przypadku Wykonawca powinien naprawić sprzęt w terminie wyżej wymienionym licząc od daty przesłania akceptacji. W przypadku konieczności naprawy w siedzibie Wykonawcy, koszty transportu obciążają Wykonawcę.</w:t>
      </w:r>
    </w:p>
    <w:p w:rsidR="00F13DCC" w:rsidRPr="00F13DCC" w:rsidRDefault="00F13DCC" w:rsidP="003D1F42">
      <w:pPr>
        <w:numPr>
          <w:ilvl w:val="0"/>
          <w:numId w:val="52"/>
        </w:numPr>
        <w:ind w:left="714" w:hanging="357"/>
        <w:jc w:val="both"/>
        <w:rPr>
          <w:rFonts w:eastAsia="Calibri"/>
        </w:rPr>
      </w:pPr>
      <w:r w:rsidRPr="00F13DCC">
        <w:rPr>
          <w:rFonts w:eastAsia="Calibri"/>
        </w:rPr>
        <w:t xml:space="preserve">Wykonawca zobowiązany jest powiadomić Zamawiającego telefonicznie na nr </w:t>
      </w:r>
      <w:r w:rsidRPr="00F13DCC">
        <w:rPr>
          <w:rFonts w:eastAsia="Calibri"/>
          <w:b/>
        </w:rPr>
        <w:t>261 660 468</w:t>
      </w:r>
      <w:r w:rsidRPr="00F13DCC">
        <w:rPr>
          <w:rFonts w:eastAsia="Calibri"/>
        </w:rPr>
        <w:t xml:space="preserve"> o terminie przyjazdu serwisu i potwierdzić pisemnie na adres mailowy </w:t>
      </w:r>
      <w:r w:rsidRPr="00F13DCC">
        <w:rPr>
          <w:rFonts w:eastAsia="Calibri"/>
          <w:b/>
        </w:rPr>
        <w:t>ssm@4wsk.</w:t>
      </w:r>
      <w:proofErr w:type="gramStart"/>
      <w:r w:rsidRPr="00F13DCC">
        <w:rPr>
          <w:rFonts w:eastAsia="Calibri"/>
          <w:b/>
        </w:rPr>
        <w:t>pl</w:t>
      </w:r>
      <w:proofErr w:type="gramEnd"/>
      <w:r w:rsidRPr="00F13DCC">
        <w:rPr>
          <w:rFonts w:eastAsia="Calibri"/>
        </w:rPr>
        <w:t xml:space="preserve"> lub </w:t>
      </w:r>
      <w:proofErr w:type="spellStart"/>
      <w:r w:rsidRPr="00F13DCC">
        <w:rPr>
          <w:rFonts w:eastAsia="Calibri"/>
        </w:rPr>
        <w:t>faxem</w:t>
      </w:r>
      <w:proofErr w:type="spellEnd"/>
      <w:r w:rsidRPr="00F13DCC">
        <w:rPr>
          <w:rFonts w:eastAsia="Calibri"/>
        </w:rPr>
        <w:t xml:space="preserve"> na nr </w:t>
      </w:r>
      <w:r w:rsidRPr="00F13DCC">
        <w:rPr>
          <w:rFonts w:eastAsia="Calibri"/>
          <w:b/>
        </w:rPr>
        <w:t>261 660 468</w:t>
      </w:r>
      <w:r w:rsidRPr="00F13DCC">
        <w:rPr>
          <w:rFonts w:eastAsia="Calibri"/>
        </w:rPr>
        <w:t>.</w:t>
      </w:r>
    </w:p>
    <w:p w:rsidR="00F13DCC" w:rsidRPr="00F13DCC" w:rsidRDefault="00F13DCC" w:rsidP="003D1F42">
      <w:pPr>
        <w:numPr>
          <w:ilvl w:val="0"/>
          <w:numId w:val="52"/>
        </w:numPr>
        <w:jc w:val="both"/>
        <w:rPr>
          <w:rFonts w:eastAsia="Calibri"/>
        </w:rPr>
      </w:pPr>
      <w:r w:rsidRPr="00F13DCC">
        <w:rPr>
          <w:rFonts w:eastAsia="Calibri"/>
        </w:rPr>
        <w:t xml:space="preserve">W przypadku awarii sprzętu, jeżeli naprawa przedłuża się powyżej 7 </w:t>
      </w:r>
      <w:proofErr w:type="gramStart"/>
      <w:r w:rsidRPr="00F13DCC">
        <w:rPr>
          <w:rFonts w:eastAsia="Calibri"/>
        </w:rPr>
        <w:t>dni,   Wykonawca</w:t>
      </w:r>
      <w:proofErr w:type="gramEnd"/>
      <w:r w:rsidRPr="00F13DCC">
        <w:rPr>
          <w:rFonts w:eastAsia="Calibri"/>
        </w:rPr>
        <w:t xml:space="preserve">  ma obowiązek bez uprzedniego wezwania udostępnić Zamawiającemu na czas naprawy urządzenie zastępcze o parametrach technicznych nie gorszych niż urządzenie które uległo awarii. W przypadku napraw trwających poniżej 7 dni </w:t>
      </w:r>
      <w:proofErr w:type="gramStart"/>
      <w:r w:rsidRPr="00F13DCC">
        <w:rPr>
          <w:rFonts w:eastAsia="Calibri"/>
        </w:rPr>
        <w:t>Wykonawca  ma</w:t>
      </w:r>
      <w:proofErr w:type="gramEnd"/>
      <w:r w:rsidRPr="00F13DCC">
        <w:rPr>
          <w:rFonts w:eastAsia="Calibri"/>
        </w:rPr>
        <w:t xml:space="preserve"> obowiązek na wezwanie Zamawiającego udostępnić na czas naprawy urządzenie zastępcze o parametrach technicznych nie gorszych niż urządzenie które uległo awarii.</w:t>
      </w:r>
    </w:p>
    <w:p w:rsidR="00F13DCC" w:rsidRPr="00F13DCC" w:rsidRDefault="00F13DCC" w:rsidP="003D1F42">
      <w:pPr>
        <w:numPr>
          <w:ilvl w:val="0"/>
          <w:numId w:val="52"/>
        </w:numPr>
        <w:jc w:val="both"/>
        <w:rPr>
          <w:rFonts w:eastAsia="Calibri"/>
        </w:rPr>
      </w:pPr>
      <w:r w:rsidRPr="00F13DCC">
        <w:rPr>
          <w:rFonts w:eastAsia="Calibri"/>
        </w:rPr>
        <w:t>Po wykonaniu naprawy, przeglądu okresowego Wykonawca ma obowiązek wystawić raport serwisowy oraz dokonać wpisu w paszporcie technicznym urządzenia wraz z wyszczególnieniem części zamiennych oraz określeniem</w:t>
      </w:r>
      <w:r w:rsidRPr="00F13DCC">
        <w:rPr>
          <w:rFonts w:eastAsia="Calibri"/>
          <w:b/>
        </w:rPr>
        <w:t>,</w:t>
      </w:r>
      <w:r w:rsidRPr="00F13DCC">
        <w:rPr>
          <w:rFonts w:eastAsia="Calibri"/>
        </w:rPr>
        <w:t xml:space="preserve"> czy sprzęt jest sprawny i nadaje się do dalszej eksploatacji. Po wykonaniu przeglądu okresowego Wykonawca zobowiązany jest do wystawienia certyfikatu potwierdzającego sprawność </w:t>
      </w:r>
      <w:proofErr w:type="gramStart"/>
      <w:r w:rsidRPr="00F13DCC">
        <w:rPr>
          <w:rFonts w:eastAsia="Calibri"/>
        </w:rPr>
        <w:t xml:space="preserve">urządzeń                                                  </w:t>
      </w:r>
      <w:proofErr w:type="gramEnd"/>
      <w:r w:rsidRPr="00F13DCC">
        <w:rPr>
          <w:rFonts w:eastAsia="Calibri"/>
        </w:rPr>
        <w:t xml:space="preserve">                  oraz </w:t>
      </w:r>
      <w:r w:rsidRPr="00F13DCC">
        <w:rPr>
          <w:rFonts w:eastAsia="Calibri"/>
          <w:b/>
        </w:rPr>
        <w:t>oklejenia sprzętu naklejką z datą wykonania przeglądu oraz datą jego ważności</w:t>
      </w:r>
      <w:r w:rsidRPr="00F13DCC">
        <w:rPr>
          <w:rFonts w:eastAsia="Calibri"/>
        </w:rPr>
        <w:t xml:space="preserve">. Wykonawca ma obowiązek pozostawienia kopii wszystkich raportów serwisowych i certyfikatów potwierdzających sprawność urządzeń u użytkownika oraz przesłania </w:t>
      </w:r>
      <w:proofErr w:type="spellStart"/>
      <w:r w:rsidRPr="00F13DCC">
        <w:rPr>
          <w:rFonts w:eastAsia="Calibri"/>
        </w:rPr>
        <w:t>skanu</w:t>
      </w:r>
      <w:proofErr w:type="spellEnd"/>
      <w:r w:rsidRPr="00F13DCC">
        <w:rPr>
          <w:rFonts w:eastAsia="Calibri"/>
        </w:rPr>
        <w:t xml:space="preserve"> na adres e-mail ssm@4wsk.</w:t>
      </w:r>
      <w:proofErr w:type="gramStart"/>
      <w:r w:rsidRPr="00F13DCC">
        <w:rPr>
          <w:rFonts w:eastAsia="Calibri"/>
        </w:rPr>
        <w:t>pl</w:t>
      </w:r>
      <w:proofErr w:type="gramEnd"/>
      <w:r w:rsidRPr="00F13DCC">
        <w:rPr>
          <w:rFonts w:eastAsia="Calibri"/>
        </w:rPr>
        <w:t xml:space="preserve">. Oryginały raportów serwisowych i certyfikatów </w:t>
      </w:r>
      <w:r w:rsidRPr="00F13DCC">
        <w:rPr>
          <w:rFonts w:eastAsia="Calibri"/>
        </w:rPr>
        <w:lastRenderedPageBreak/>
        <w:t>potwierdzających sprawność urządzeń należy dołączyć do faktury i przesłać do Sekcji Medycznego.</w:t>
      </w:r>
    </w:p>
    <w:p w:rsidR="00F13DCC" w:rsidRPr="00F13DCC" w:rsidRDefault="00F13DCC" w:rsidP="003D1F42">
      <w:pPr>
        <w:numPr>
          <w:ilvl w:val="0"/>
          <w:numId w:val="52"/>
        </w:numPr>
        <w:jc w:val="both"/>
        <w:rPr>
          <w:rFonts w:eastAsia="Calibri"/>
        </w:rPr>
      </w:pPr>
      <w:r w:rsidRPr="00F13DCC">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F13DCC" w:rsidRPr="00F13DCC" w:rsidRDefault="00F13DCC" w:rsidP="003D1F42">
      <w:pPr>
        <w:numPr>
          <w:ilvl w:val="0"/>
          <w:numId w:val="52"/>
        </w:numPr>
        <w:jc w:val="both"/>
        <w:rPr>
          <w:rFonts w:eastAsia="Calibri"/>
        </w:rPr>
      </w:pPr>
      <w:r w:rsidRPr="00F13DCC">
        <w:rPr>
          <w:rFonts w:eastAsia="Calibri"/>
        </w:rPr>
        <w:t xml:space="preserve">W przypadku braku dostępności do części zamiennych do urządzeń objętych umową, </w:t>
      </w:r>
      <w:r w:rsidRPr="00F13DCC">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w:t>
      </w:r>
    </w:p>
    <w:p w:rsidR="00F13DCC" w:rsidRPr="00F13DCC" w:rsidRDefault="00F13DCC" w:rsidP="003D1F42">
      <w:pPr>
        <w:numPr>
          <w:ilvl w:val="0"/>
          <w:numId w:val="52"/>
        </w:numPr>
        <w:jc w:val="both"/>
        <w:rPr>
          <w:rFonts w:eastAsia="Calibri"/>
        </w:rPr>
      </w:pPr>
      <w:r w:rsidRPr="00F13DCC">
        <w:rPr>
          <w:rFonts w:eastAsia="Calibri"/>
        </w:rPr>
        <w:t xml:space="preserve">Wykonawca zobowiązuje się w ramach umowy przeszkolić personel zapewniający obsługę urządzeń medycznych objętych umową na wezwanie Zamawiającego, w wymiarze min. 4 godzin w ciągu jednego dnia na każdą grupę urządzeń </w:t>
      </w:r>
      <w:r w:rsidRPr="00F13DCC">
        <w:rPr>
          <w:rFonts w:eastAsia="Calibri"/>
        </w:rPr>
        <w:br w:type="textWrapping" w:clear="all"/>
        <w:t>objętych niniejszą umową. Szkolenie zakończone będzie certyfikatem.</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3</w:t>
      </w:r>
    </w:p>
    <w:p w:rsidR="00F13DCC" w:rsidRPr="00F13DCC" w:rsidRDefault="00F13DCC" w:rsidP="00F13DCC">
      <w:pPr>
        <w:jc w:val="center"/>
        <w:rPr>
          <w:rFonts w:eastAsia="Calibri"/>
          <w:b/>
        </w:rPr>
      </w:pPr>
      <w:r w:rsidRPr="00F13DCC">
        <w:rPr>
          <w:rFonts w:eastAsia="Calibri"/>
          <w:b/>
        </w:rPr>
        <w:t>Obowiązki Zamawiającego</w:t>
      </w:r>
    </w:p>
    <w:p w:rsidR="00F13DCC" w:rsidRPr="00F13DCC" w:rsidRDefault="00F13DCC" w:rsidP="00F13DCC">
      <w:pPr>
        <w:jc w:val="center"/>
        <w:rPr>
          <w:rFonts w:eastAsia="Calibri"/>
          <w:b/>
        </w:rPr>
      </w:pPr>
    </w:p>
    <w:p w:rsidR="00F13DCC" w:rsidRPr="00F13DCC" w:rsidRDefault="00F13DCC" w:rsidP="003D1F42">
      <w:pPr>
        <w:numPr>
          <w:ilvl w:val="0"/>
          <w:numId w:val="53"/>
        </w:numPr>
        <w:jc w:val="both"/>
        <w:rPr>
          <w:rFonts w:eastAsia="Calibri"/>
        </w:rPr>
      </w:pPr>
      <w:r w:rsidRPr="00F13DCC">
        <w:rPr>
          <w:rFonts w:eastAsia="Calibri"/>
        </w:rPr>
        <w:t xml:space="preserve">Zamawiający potwierdza w formie pisemnej fakt wykonania usługi (przeglądów </w:t>
      </w:r>
      <w:r w:rsidRPr="00F13DCC">
        <w:rPr>
          <w:rFonts w:eastAsia="Calibri"/>
        </w:rPr>
        <w:br/>
        <w:t xml:space="preserve">i konserwacji, napraw awaryjnych) w stosownym raporcie serwisowym, przedstawionym przez Wykonawcę, podpisanym przez osobę upoważnioną wymienioną w ust. 4, </w:t>
      </w:r>
      <w:r w:rsidRPr="00F13DCC">
        <w:rPr>
          <w:rFonts w:eastAsia="Calibri"/>
          <w:u w:val="single"/>
        </w:rPr>
        <w:t>co będzie podstawą do wystawienia faktury</w:t>
      </w:r>
      <w:r w:rsidRPr="00F13DCC">
        <w:rPr>
          <w:rFonts w:eastAsia="Calibri"/>
        </w:rPr>
        <w:t xml:space="preserve">. </w:t>
      </w:r>
    </w:p>
    <w:p w:rsidR="00F13DCC" w:rsidRPr="00F13DCC" w:rsidRDefault="00F13DCC" w:rsidP="003D1F42">
      <w:pPr>
        <w:numPr>
          <w:ilvl w:val="0"/>
          <w:numId w:val="53"/>
        </w:numPr>
        <w:jc w:val="both"/>
        <w:rPr>
          <w:rFonts w:eastAsia="Calibri"/>
        </w:rPr>
      </w:pPr>
      <w:r w:rsidRPr="00F13DCC">
        <w:rPr>
          <w:rFonts w:eastAsia="Calibri"/>
        </w:rPr>
        <w:t xml:space="preserve">Zamawiający zobowiązany jest do właściwego utrzymania oraz użytkowania urządzeń objętych umową, zgodnie z jego przeznaczeniem, jak również do zapewnienia mu prawidłowych warunków eksploatacji. </w:t>
      </w:r>
    </w:p>
    <w:p w:rsidR="00F13DCC" w:rsidRPr="00F13DCC" w:rsidRDefault="00F13DCC" w:rsidP="003D1F42">
      <w:pPr>
        <w:numPr>
          <w:ilvl w:val="0"/>
          <w:numId w:val="53"/>
        </w:numPr>
        <w:jc w:val="both"/>
        <w:rPr>
          <w:rFonts w:eastAsia="Calibri"/>
        </w:rPr>
      </w:pPr>
      <w:r w:rsidRPr="00F13DCC">
        <w:rPr>
          <w:rFonts w:eastAsia="Calibri"/>
        </w:rPr>
        <w:t>Zamawiający zobowiązany jest zapewnić obsługę aparatury medycznej przez odpowiednio przeszkolony personel oraz do przeszkolenia każdego nowego pracownika, niezwłocznie po jego zatrudnieniu.</w:t>
      </w:r>
    </w:p>
    <w:p w:rsidR="00F13DCC" w:rsidRPr="00F13DCC" w:rsidRDefault="00F13DCC" w:rsidP="003D1F42">
      <w:pPr>
        <w:numPr>
          <w:ilvl w:val="0"/>
          <w:numId w:val="53"/>
        </w:numPr>
        <w:jc w:val="both"/>
        <w:rPr>
          <w:rFonts w:eastAsia="Calibri"/>
        </w:rPr>
      </w:pPr>
      <w:r w:rsidRPr="00F13DCC">
        <w:rPr>
          <w:rFonts w:eastAsia="Calibri"/>
        </w:rPr>
        <w:t>Zamawiający wskazuje osoby odpowiedzialne i uprawnione do zgłaszania wszelkich awarii urządzeń medycznych, uzgodnienia terminu przyjazdu przedstawicieli Wykonawcy w ramach serwisu i odbioru wykonanych prac:</w:t>
      </w:r>
    </w:p>
    <w:p w:rsidR="00F13DCC" w:rsidRPr="00F13DCC" w:rsidRDefault="00F13DCC" w:rsidP="003D1F42">
      <w:pPr>
        <w:numPr>
          <w:ilvl w:val="0"/>
          <w:numId w:val="54"/>
        </w:numPr>
        <w:jc w:val="both"/>
        <w:rPr>
          <w:rFonts w:eastAsia="Calibri"/>
        </w:rPr>
      </w:pPr>
      <w:proofErr w:type="gramStart"/>
      <w:r w:rsidRPr="00F13DCC">
        <w:rPr>
          <w:rFonts w:eastAsia="Calibri"/>
        </w:rPr>
        <w:t>ppłk</w:t>
      </w:r>
      <w:proofErr w:type="gramEnd"/>
      <w:r w:rsidRPr="00F13DCC">
        <w:rPr>
          <w:rFonts w:eastAsia="Calibri"/>
        </w:rPr>
        <w:t xml:space="preserve"> Grzegorz Jędrzejczyk – Szef Wydziału Zaopatrzenia Medycznego tel. 261 660 525;</w:t>
      </w:r>
    </w:p>
    <w:p w:rsidR="00F13DCC" w:rsidRPr="00F13DCC" w:rsidRDefault="00F13DCC" w:rsidP="003D1F42">
      <w:pPr>
        <w:numPr>
          <w:ilvl w:val="0"/>
          <w:numId w:val="54"/>
        </w:numPr>
        <w:jc w:val="both"/>
        <w:rPr>
          <w:rFonts w:eastAsia="Calibri"/>
        </w:rPr>
      </w:pPr>
      <w:r w:rsidRPr="00F13DCC">
        <w:rPr>
          <w:rFonts w:eastAsia="Calibri"/>
        </w:rPr>
        <w:t xml:space="preserve">Pracownicy Sekcji Sprzętu </w:t>
      </w:r>
      <w:proofErr w:type="gramStart"/>
      <w:r w:rsidRPr="00F13DCC">
        <w:rPr>
          <w:rFonts w:eastAsia="Calibri"/>
        </w:rPr>
        <w:t xml:space="preserve">Medycznego               </w:t>
      </w:r>
      <w:r w:rsidRPr="00F13DCC">
        <w:rPr>
          <w:rFonts w:eastAsia="Calibri"/>
        </w:rPr>
        <w:tab/>
      </w:r>
      <w:r w:rsidRPr="00F13DCC">
        <w:rPr>
          <w:rFonts w:eastAsia="Calibri"/>
        </w:rPr>
        <w:tab/>
        <w:t xml:space="preserve">           tel</w:t>
      </w:r>
      <w:proofErr w:type="gramEnd"/>
      <w:r w:rsidRPr="00F13DCC">
        <w:rPr>
          <w:rFonts w:eastAsia="Calibri"/>
        </w:rPr>
        <w:t>. 261 660 128;</w:t>
      </w:r>
    </w:p>
    <w:p w:rsidR="00F13DCC" w:rsidRPr="00F13DCC" w:rsidRDefault="00F13DCC" w:rsidP="003D1F42">
      <w:pPr>
        <w:numPr>
          <w:ilvl w:val="0"/>
          <w:numId w:val="54"/>
        </w:numPr>
        <w:jc w:val="both"/>
        <w:rPr>
          <w:rFonts w:eastAsia="Calibri"/>
        </w:rPr>
      </w:pPr>
      <w:r w:rsidRPr="00F13DCC">
        <w:rPr>
          <w:rFonts w:eastAsia="Calibri"/>
        </w:rPr>
        <w:t>Pielęgniarki Oddziałowe właściwe ze względu na lokalizację urządzeń medycznych:</w:t>
      </w:r>
    </w:p>
    <w:p w:rsidR="00F13DCC" w:rsidRPr="00F13DCC" w:rsidRDefault="00F13DCC" w:rsidP="003D1F42">
      <w:pPr>
        <w:numPr>
          <w:ilvl w:val="0"/>
          <w:numId w:val="55"/>
        </w:numPr>
        <w:contextualSpacing/>
        <w:jc w:val="both"/>
      </w:pPr>
      <w:r w:rsidRPr="00F13DCC">
        <w:t xml:space="preserve">Blok Operacyjny </w:t>
      </w:r>
      <w:proofErr w:type="gramStart"/>
      <w:r w:rsidRPr="00F13DCC">
        <w:t xml:space="preserve">Okulistyki  </w:t>
      </w:r>
      <w:r w:rsidRPr="00F13DCC">
        <w:tab/>
      </w:r>
      <w:r w:rsidRPr="00F13DCC">
        <w:tab/>
      </w:r>
      <w:r w:rsidRPr="00F13DCC">
        <w:tab/>
      </w:r>
      <w:r w:rsidRPr="00F13DCC">
        <w:tab/>
      </w:r>
      <w:r w:rsidRPr="00F13DCC">
        <w:tab/>
        <w:t>tel</w:t>
      </w:r>
      <w:proofErr w:type="gramEnd"/>
      <w:r w:rsidRPr="00F13DCC">
        <w:t>.:261 660 350,</w:t>
      </w:r>
    </w:p>
    <w:p w:rsidR="00F13DCC" w:rsidRPr="00F13DCC" w:rsidRDefault="00F13DCC" w:rsidP="003D1F42">
      <w:pPr>
        <w:numPr>
          <w:ilvl w:val="0"/>
          <w:numId w:val="55"/>
        </w:numPr>
        <w:jc w:val="both"/>
        <w:rPr>
          <w:rFonts w:eastAsia="Calibri"/>
        </w:rPr>
      </w:pPr>
      <w:r w:rsidRPr="00F13DCC">
        <w:rPr>
          <w:rFonts w:eastAsia="Calibri"/>
        </w:rPr>
        <w:t xml:space="preserve">Blok Operacyjny Ortopedii i Traumatologii Narządu Ruchu </w:t>
      </w:r>
      <w:r w:rsidRPr="00F13DCC">
        <w:rPr>
          <w:rFonts w:eastAsia="Calibri"/>
        </w:rPr>
        <w:tab/>
        <w:t>tel.:261 660 247,</w:t>
      </w:r>
    </w:p>
    <w:p w:rsidR="00F13DCC" w:rsidRPr="00F13DCC" w:rsidRDefault="00F13DCC" w:rsidP="003D1F42">
      <w:pPr>
        <w:numPr>
          <w:ilvl w:val="0"/>
          <w:numId w:val="55"/>
        </w:numPr>
        <w:contextualSpacing/>
      </w:pPr>
      <w:r w:rsidRPr="00F13DCC">
        <w:t>Blok Operacyjny Chirurgii Szczękowo-Twarzowej</w:t>
      </w:r>
      <w:r w:rsidRPr="00F13DCC">
        <w:tab/>
      </w:r>
      <w:r w:rsidRPr="00F13DCC">
        <w:tab/>
      </w:r>
      <w:r w:rsidRPr="00F13DCC">
        <w:tab/>
        <w:t>tel.:261 660 396,</w:t>
      </w:r>
    </w:p>
    <w:p w:rsidR="00F13DCC" w:rsidRPr="00F13DCC" w:rsidRDefault="00F13DCC" w:rsidP="003D1F42">
      <w:pPr>
        <w:numPr>
          <w:ilvl w:val="0"/>
          <w:numId w:val="55"/>
        </w:numPr>
        <w:contextualSpacing/>
        <w:jc w:val="both"/>
      </w:pPr>
      <w:r w:rsidRPr="00F13DCC">
        <w:t>Blok Operacyjny Otolaryngologiczny</w:t>
      </w:r>
      <w:r w:rsidRPr="00F13DCC">
        <w:tab/>
      </w:r>
      <w:r w:rsidRPr="00F13DCC">
        <w:tab/>
      </w:r>
      <w:r w:rsidRPr="00F13DCC">
        <w:tab/>
      </w:r>
      <w:r w:rsidRPr="00F13DCC">
        <w:tab/>
        <w:t>tel.:261 660 396</w:t>
      </w:r>
    </w:p>
    <w:p w:rsidR="00F13DCC" w:rsidRPr="00F13DCC" w:rsidRDefault="00F13DCC" w:rsidP="003D1F42">
      <w:pPr>
        <w:numPr>
          <w:ilvl w:val="0"/>
          <w:numId w:val="55"/>
        </w:numPr>
        <w:contextualSpacing/>
        <w:jc w:val="both"/>
      </w:pPr>
      <w:r w:rsidRPr="00F13DCC">
        <w:t xml:space="preserve">Blok Operacyjny Chirurgii Naczyniowej </w:t>
      </w:r>
      <w:r w:rsidRPr="00F13DCC">
        <w:tab/>
      </w:r>
      <w:r w:rsidRPr="00F13DCC">
        <w:tab/>
      </w:r>
      <w:r w:rsidRPr="00F13DCC">
        <w:tab/>
      </w:r>
      <w:r w:rsidRPr="00F13DCC">
        <w:tab/>
      </w:r>
      <w:proofErr w:type="gramStart"/>
      <w:r w:rsidRPr="00F13DCC">
        <w:t>tel.:261 660 441 ,</w:t>
      </w:r>
      <w:proofErr w:type="gramEnd"/>
    </w:p>
    <w:p w:rsidR="00F13DCC" w:rsidRPr="00F13DCC" w:rsidRDefault="00F13DCC" w:rsidP="003D1F42">
      <w:pPr>
        <w:numPr>
          <w:ilvl w:val="0"/>
          <w:numId w:val="55"/>
        </w:numPr>
        <w:contextualSpacing/>
        <w:jc w:val="both"/>
      </w:pPr>
      <w:r w:rsidRPr="00F13DCC">
        <w:t>Blok Operacyjny Chirurgii</w:t>
      </w:r>
      <w:r w:rsidRPr="00F13DCC">
        <w:tab/>
      </w:r>
      <w:r w:rsidRPr="00F13DCC">
        <w:tab/>
      </w:r>
      <w:r w:rsidRPr="00F13DCC">
        <w:tab/>
      </w:r>
      <w:r w:rsidRPr="00F13DCC">
        <w:tab/>
      </w:r>
      <w:r w:rsidRPr="00F13DCC">
        <w:tab/>
      </w:r>
      <w:r w:rsidRPr="00F13DCC">
        <w:tab/>
        <w:t>tel. 261 660 605 ,</w:t>
      </w:r>
    </w:p>
    <w:p w:rsidR="00F13DCC" w:rsidRPr="00F13DCC" w:rsidRDefault="00F13DCC" w:rsidP="003D1F42">
      <w:pPr>
        <w:numPr>
          <w:ilvl w:val="0"/>
          <w:numId w:val="55"/>
        </w:numPr>
        <w:contextualSpacing/>
        <w:jc w:val="both"/>
      </w:pPr>
      <w:r w:rsidRPr="00F13DCC">
        <w:t>Blok Operacyjny Urologii</w:t>
      </w:r>
      <w:r w:rsidRPr="00F13DCC">
        <w:tab/>
      </w:r>
      <w:r w:rsidRPr="00F13DCC">
        <w:tab/>
      </w:r>
      <w:r w:rsidRPr="00F13DCC">
        <w:tab/>
      </w:r>
      <w:r w:rsidRPr="00F13DCC">
        <w:tab/>
      </w:r>
      <w:r w:rsidRPr="00F13DCC">
        <w:tab/>
      </w:r>
      <w:r w:rsidRPr="00F13DCC">
        <w:tab/>
        <w:t>tel. 261 660 605,</w:t>
      </w:r>
    </w:p>
    <w:p w:rsidR="00F13DCC" w:rsidRPr="00F13DCC" w:rsidRDefault="00F13DCC" w:rsidP="003D1F42">
      <w:pPr>
        <w:numPr>
          <w:ilvl w:val="0"/>
          <w:numId w:val="55"/>
        </w:numPr>
        <w:contextualSpacing/>
        <w:jc w:val="both"/>
      </w:pPr>
      <w:r w:rsidRPr="00F13DCC">
        <w:t>Kliniczny Oddział Urologii</w:t>
      </w:r>
      <w:r w:rsidRPr="00F13DCC">
        <w:tab/>
      </w:r>
      <w:r w:rsidRPr="00F13DCC">
        <w:tab/>
      </w:r>
      <w:r w:rsidRPr="00F13DCC">
        <w:tab/>
      </w:r>
      <w:r w:rsidRPr="00F13DCC">
        <w:tab/>
      </w:r>
      <w:r w:rsidRPr="00F13DCC">
        <w:tab/>
      </w:r>
      <w:r w:rsidRPr="00F13DCC">
        <w:tab/>
        <w:t>tel. 261 660 264,</w:t>
      </w:r>
    </w:p>
    <w:p w:rsidR="00F13DCC" w:rsidRPr="00F13DCC" w:rsidRDefault="00F13DCC" w:rsidP="003D1F42">
      <w:pPr>
        <w:numPr>
          <w:ilvl w:val="0"/>
          <w:numId w:val="55"/>
        </w:numPr>
        <w:contextualSpacing/>
        <w:jc w:val="both"/>
      </w:pPr>
      <w:r w:rsidRPr="00F13DCC">
        <w:t>Zakład Endoskopii Zabiegowej</w:t>
      </w:r>
      <w:r w:rsidRPr="00F13DCC">
        <w:tab/>
      </w:r>
      <w:r w:rsidRPr="00F13DCC">
        <w:tab/>
      </w:r>
      <w:r w:rsidRPr="00F13DCC">
        <w:tab/>
      </w:r>
      <w:r w:rsidRPr="00F13DCC">
        <w:tab/>
      </w:r>
      <w:r w:rsidRPr="00F13DCC">
        <w:tab/>
        <w:t>tel.:261 660 493,</w:t>
      </w:r>
    </w:p>
    <w:p w:rsidR="00F13DCC" w:rsidRPr="00F13DCC" w:rsidRDefault="00F13DCC" w:rsidP="003D1F42">
      <w:pPr>
        <w:numPr>
          <w:ilvl w:val="0"/>
          <w:numId w:val="55"/>
        </w:numPr>
        <w:contextualSpacing/>
        <w:jc w:val="both"/>
      </w:pPr>
      <w:r w:rsidRPr="00F13DCC">
        <w:t>Pracowania Endoskopii Zabiegowej</w:t>
      </w:r>
      <w:r w:rsidRPr="00F13DCC">
        <w:tab/>
      </w:r>
      <w:r w:rsidRPr="00F13DCC">
        <w:tab/>
      </w:r>
      <w:r w:rsidRPr="00F13DCC">
        <w:tab/>
      </w:r>
      <w:r w:rsidRPr="00F13DCC">
        <w:tab/>
      </w:r>
      <w:r w:rsidRPr="00F13DCC">
        <w:tab/>
        <w:t>tel.:261 660 254,</w:t>
      </w:r>
    </w:p>
    <w:p w:rsidR="00F13DCC" w:rsidRPr="00F13DCC" w:rsidRDefault="00F13DCC" w:rsidP="003D1F42">
      <w:pPr>
        <w:numPr>
          <w:ilvl w:val="0"/>
          <w:numId w:val="55"/>
        </w:numPr>
        <w:contextualSpacing/>
        <w:jc w:val="both"/>
      </w:pPr>
      <w:r w:rsidRPr="00F13DCC">
        <w:t>Kliniczny Oddział Gastroenterologiczny</w:t>
      </w:r>
      <w:r w:rsidRPr="00F13DCC">
        <w:tab/>
      </w:r>
      <w:r w:rsidRPr="00F13DCC">
        <w:tab/>
      </w:r>
      <w:r w:rsidRPr="00F13DCC">
        <w:tab/>
      </w:r>
      <w:r w:rsidRPr="00F13DCC">
        <w:tab/>
        <w:t>tel. 261 660 342,</w:t>
      </w:r>
    </w:p>
    <w:p w:rsidR="00F13DCC" w:rsidRPr="00F13DCC" w:rsidRDefault="00F13DCC" w:rsidP="003D1F42">
      <w:pPr>
        <w:numPr>
          <w:ilvl w:val="0"/>
          <w:numId w:val="55"/>
        </w:numPr>
        <w:contextualSpacing/>
        <w:jc w:val="both"/>
      </w:pPr>
      <w:r w:rsidRPr="00F13DCC">
        <w:t>Poradnia Dermatologiczna</w:t>
      </w:r>
      <w:r w:rsidRPr="00F13DCC">
        <w:tab/>
      </w:r>
      <w:r w:rsidRPr="00F13DCC">
        <w:tab/>
      </w:r>
      <w:r w:rsidRPr="00F13DCC">
        <w:tab/>
      </w:r>
      <w:r w:rsidRPr="00F13DCC">
        <w:tab/>
      </w:r>
      <w:r w:rsidRPr="00F13DCC">
        <w:tab/>
      </w:r>
      <w:r w:rsidRPr="00F13DCC">
        <w:tab/>
        <w:t>tel.:261 660 739,</w:t>
      </w:r>
    </w:p>
    <w:p w:rsidR="00F13DCC" w:rsidRPr="00F13DCC" w:rsidRDefault="00F13DCC" w:rsidP="003D1F42">
      <w:pPr>
        <w:numPr>
          <w:ilvl w:val="0"/>
          <w:numId w:val="55"/>
        </w:numPr>
        <w:contextualSpacing/>
        <w:jc w:val="both"/>
      </w:pPr>
      <w:r w:rsidRPr="00F13DCC">
        <w:t>Pracownia Elektrofizjologii Inwazyjnej</w:t>
      </w:r>
      <w:r w:rsidRPr="00F13DCC">
        <w:tab/>
      </w:r>
      <w:r w:rsidRPr="00F13DCC">
        <w:tab/>
      </w:r>
      <w:r w:rsidRPr="00F13DCC">
        <w:tab/>
      </w:r>
      <w:r w:rsidRPr="00F13DCC">
        <w:tab/>
        <w:t>tel.:261 660 223,</w:t>
      </w:r>
    </w:p>
    <w:p w:rsidR="00F13DCC" w:rsidRPr="00F13DCC" w:rsidRDefault="00F13DCC" w:rsidP="003D1F42">
      <w:pPr>
        <w:numPr>
          <w:ilvl w:val="0"/>
          <w:numId w:val="53"/>
        </w:numPr>
        <w:ind w:left="142" w:hanging="142"/>
        <w:jc w:val="both"/>
        <w:rPr>
          <w:rFonts w:eastAsia="Calibri"/>
        </w:rPr>
      </w:pPr>
      <w:r w:rsidRPr="00F13DCC">
        <w:rPr>
          <w:rFonts w:eastAsia="Calibri"/>
        </w:rPr>
        <w:lastRenderedPageBreak/>
        <w:t xml:space="preserve">Zamawiający winien zgłosić uwagi, dotyczące naprawy urządzeń pisemnie na nr </w:t>
      </w:r>
      <w:proofErr w:type="spellStart"/>
      <w:r w:rsidRPr="00F13DCC">
        <w:rPr>
          <w:rFonts w:eastAsia="Calibri"/>
        </w:rPr>
        <w:t>faxu</w:t>
      </w:r>
      <w:proofErr w:type="spellEnd"/>
      <w:r w:rsidRPr="00F13DCC">
        <w:rPr>
          <w:rFonts w:eastAsia="Calibri"/>
        </w:rPr>
        <w:t>………………..</w:t>
      </w:r>
    </w:p>
    <w:p w:rsidR="00F13DCC" w:rsidRPr="00F13DCC" w:rsidRDefault="00F13DCC" w:rsidP="003D1F42">
      <w:pPr>
        <w:numPr>
          <w:ilvl w:val="0"/>
          <w:numId w:val="53"/>
        </w:numPr>
        <w:ind w:left="142" w:hanging="142"/>
        <w:jc w:val="both"/>
        <w:rPr>
          <w:rFonts w:eastAsia="Calibri"/>
        </w:rPr>
      </w:pPr>
      <w:r w:rsidRPr="00F13DCC">
        <w:rPr>
          <w:rFonts w:eastAsia="Calibri"/>
        </w:rPr>
        <w:t>Zamawiający zobowiązany jest do zapewnienia dogodnych warunków pracy pracownikom Wykonawcy oraz dostęp do urządzenia we wcześniej ustalonym dniu i godzinach.</w:t>
      </w:r>
    </w:p>
    <w:p w:rsidR="00F13DCC" w:rsidRPr="00F13DCC" w:rsidRDefault="00F13DCC" w:rsidP="003D1F42">
      <w:pPr>
        <w:numPr>
          <w:ilvl w:val="0"/>
          <w:numId w:val="53"/>
        </w:numPr>
        <w:ind w:left="142" w:hanging="142"/>
        <w:jc w:val="both"/>
        <w:rPr>
          <w:rFonts w:eastAsia="Calibri"/>
        </w:rPr>
      </w:pPr>
      <w:r w:rsidRPr="00F13DCC">
        <w:rPr>
          <w:rFonts w:eastAsia="Calibri"/>
        </w:rPr>
        <w:t>W okresie obowiązywania umowy Zamawiający zapewni pracownikom Wykonawcy wszelką pomoc</w:t>
      </w:r>
      <w:r w:rsidRPr="00F13DCC">
        <w:rPr>
          <w:rFonts w:eastAsia="Calibri"/>
          <w:b/>
        </w:rPr>
        <w:t>,</w:t>
      </w:r>
      <w:r w:rsidRPr="00F13DCC">
        <w:rPr>
          <w:rFonts w:eastAsia="Calibri"/>
        </w:rPr>
        <w:t xml:space="preserve"> jaką Wykonawca będzie potrzebował w czasie wykonywania usług serwisowych, w celu zapewnienia odpowiednich warunków bezpieczeństwa pracy.</w:t>
      </w:r>
    </w:p>
    <w:p w:rsidR="00F13DCC" w:rsidRPr="00F13DCC" w:rsidRDefault="00F13DCC" w:rsidP="00F13DCC">
      <w:pPr>
        <w:rPr>
          <w:rFonts w:eastAsia="Calibri"/>
          <w:b/>
        </w:rPr>
      </w:pPr>
    </w:p>
    <w:p w:rsidR="00F13DCC" w:rsidRPr="00F13DCC" w:rsidRDefault="00F13DCC" w:rsidP="00F13DCC">
      <w:pPr>
        <w:jc w:val="center"/>
        <w:rPr>
          <w:rFonts w:eastAsia="Calibri"/>
          <w:b/>
        </w:rPr>
      </w:pPr>
      <w:r w:rsidRPr="00F13DCC">
        <w:rPr>
          <w:rFonts w:eastAsia="Calibri"/>
          <w:b/>
        </w:rPr>
        <w:t>§ 4</w:t>
      </w:r>
    </w:p>
    <w:p w:rsidR="00F13DCC" w:rsidRPr="00F13DCC" w:rsidRDefault="00F13DCC" w:rsidP="00F13DCC">
      <w:pPr>
        <w:jc w:val="center"/>
        <w:rPr>
          <w:rFonts w:eastAsia="Calibri"/>
          <w:b/>
        </w:rPr>
      </w:pPr>
      <w:r w:rsidRPr="00F13DCC">
        <w:rPr>
          <w:rFonts w:eastAsia="Calibri"/>
          <w:b/>
        </w:rPr>
        <w:t>Warunki gwarancji</w:t>
      </w:r>
    </w:p>
    <w:p w:rsidR="00F13DCC" w:rsidRPr="00F13DCC" w:rsidRDefault="00F13DCC" w:rsidP="00F13DCC">
      <w:pPr>
        <w:jc w:val="center"/>
        <w:rPr>
          <w:rFonts w:eastAsia="Calibri"/>
          <w:b/>
        </w:rPr>
      </w:pPr>
    </w:p>
    <w:p w:rsidR="00F13DCC" w:rsidRPr="00F13DCC" w:rsidRDefault="00F13DCC" w:rsidP="003D1F42">
      <w:pPr>
        <w:numPr>
          <w:ilvl w:val="0"/>
          <w:numId w:val="56"/>
        </w:numPr>
        <w:ind w:left="0" w:firstLine="0"/>
        <w:jc w:val="both"/>
        <w:rPr>
          <w:rFonts w:eastAsia="Calibri"/>
        </w:rPr>
      </w:pPr>
      <w:r w:rsidRPr="00F13DCC">
        <w:rPr>
          <w:rFonts w:eastAsia="Calibri"/>
        </w:rPr>
        <w:t>Okres gwarancji udzielony przez Wykonawcę wynosi:</w:t>
      </w:r>
    </w:p>
    <w:p w:rsidR="00F13DCC" w:rsidRPr="00F13DCC" w:rsidRDefault="00F13DCC" w:rsidP="003D1F42">
      <w:pPr>
        <w:numPr>
          <w:ilvl w:val="0"/>
          <w:numId w:val="57"/>
        </w:numPr>
        <w:jc w:val="both"/>
        <w:rPr>
          <w:rFonts w:eastAsia="Calibri"/>
        </w:rPr>
      </w:pPr>
      <w:proofErr w:type="gramStart"/>
      <w:r w:rsidRPr="00F13DCC">
        <w:rPr>
          <w:rFonts w:eastAsia="Calibri"/>
        </w:rPr>
        <w:t>na</w:t>
      </w:r>
      <w:proofErr w:type="gramEnd"/>
      <w:r w:rsidRPr="00F13DCC">
        <w:rPr>
          <w:rFonts w:eastAsia="Calibri"/>
        </w:rPr>
        <w:t xml:space="preserve"> wykonane naprawy – 12 miesięcy. Liczony od dnia ostatniej naprawy;</w:t>
      </w:r>
    </w:p>
    <w:p w:rsidR="00F13DCC" w:rsidRPr="00F13DCC" w:rsidRDefault="00F13DCC" w:rsidP="003D1F42">
      <w:pPr>
        <w:numPr>
          <w:ilvl w:val="0"/>
          <w:numId w:val="57"/>
        </w:numPr>
        <w:jc w:val="both"/>
        <w:rPr>
          <w:rFonts w:eastAsia="Calibri"/>
        </w:rPr>
      </w:pPr>
      <w:proofErr w:type="gramStart"/>
      <w:r w:rsidRPr="00F13DCC">
        <w:rPr>
          <w:rFonts w:eastAsia="Calibri"/>
        </w:rPr>
        <w:t>na</w:t>
      </w:r>
      <w:proofErr w:type="gramEnd"/>
      <w:r w:rsidRPr="00F13DCC">
        <w:rPr>
          <w:rFonts w:eastAsia="Calibri"/>
        </w:rPr>
        <w:t xml:space="preserve"> wymienione części – 12 miesięcy. Okres gwarancji ulega wydłużeniu, jeżeli producent części zastosował dłuższą gwarancję, na czas trwania gwarancji udzielonej przez producenta. Okres gwarancji liczony jest od dnia zamontowania części i uruchomienia urządzenia, potwierdzony w raporcie serwisowym;</w:t>
      </w:r>
    </w:p>
    <w:p w:rsidR="00F13DCC" w:rsidRPr="00F13DCC" w:rsidRDefault="00F13DCC" w:rsidP="003D1F42">
      <w:pPr>
        <w:numPr>
          <w:ilvl w:val="0"/>
          <w:numId w:val="56"/>
        </w:numPr>
        <w:ind w:hanging="720"/>
        <w:jc w:val="both"/>
        <w:rPr>
          <w:rFonts w:eastAsia="Calibri"/>
        </w:rPr>
      </w:pPr>
      <w:r w:rsidRPr="00F13DCC">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F13DCC" w:rsidRPr="00F13DCC" w:rsidRDefault="00F13DCC" w:rsidP="003D1F42">
      <w:pPr>
        <w:numPr>
          <w:ilvl w:val="0"/>
          <w:numId w:val="56"/>
        </w:numPr>
        <w:ind w:hanging="720"/>
        <w:jc w:val="both"/>
        <w:rPr>
          <w:rFonts w:eastAsia="Calibri"/>
        </w:rPr>
      </w:pPr>
      <w:r w:rsidRPr="00F13DCC">
        <w:rPr>
          <w:rFonts w:eastAsia="Calibri"/>
        </w:rPr>
        <w:t xml:space="preserve">Niniejsza umowa stanowi dokument gwarancyjny w rozumieniu przepisów ustawy z dnia 23 kwietnia 1964r. Kodeks cywilny </w:t>
      </w:r>
      <w:r w:rsidRPr="00F13DCC">
        <w:rPr>
          <w:rFonts w:eastAsia="Calibri"/>
          <w:lang w:eastAsia="en-US"/>
        </w:rPr>
        <w:t xml:space="preserve">(Dz. U. </w:t>
      </w:r>
      <w:proofErr w:type="gramStart"/>
      <w:r w:rsidRPr="00F13DCC">
        <w:rPr>
          <w:rFonts w:eastAsia="Calibri"/>
          <w:lang w:eastAsia="en-US"/>
        </w:rPr>
        <w:t>z</w:t>
      </w:r>
      <w:proofErr w:type="gramEnd"/>
      <w:r w:rsidRPr="00F13DCC">
        <w:rPr>
          <w:rFonts w:eastAsia="Calibri"/>
          <w:lang w:eastAsia="en-US"/>
        </w:rPr>
        <w:t xml:space="preserve"> 2016r. poz. 380).</w:t>
      </w:r>
    </w:p>
    <w:p w:rsidR="00F13DCC" w:rsidRPr="00F13DCC" w:rsidRDefault="00F13DCC" w:rsidP="003D1F42">
      <w:pPr>
        <w:numPr>
          <w:ilvl w:val="0"/>
          <w:numId w:val="56"/>
        </w:numPr>
        <w:ind w:hanging="720"/>
        <w:jc w:val="both"/>
        <w:rPr>
          <w:rFonts w:eastAsia="Calibri"/>
        </w:rPr>
      </w:pPr>
      <w:r w:rsidRPr="00F13DCC">
        <w:rPr>
          <w:rFonts w:eastAsia="Calibri"/>
          <w:lang w:eastAsia="en-US"/>
        </w:rPr>
        <w:t xml:space="preserve">Korzystanie przez Zamawiającego z uprawnień gwarancyjnych nie wyłącza prawa Zamawiającego do korzystania z uprawnień gwarancyjnych względem Wykonawcy w terminie gwarancji udzielonej przez producenta przedmiotu </w:t>
      </w:r>
      <w:proofErr w:type="gramStart"/>
      <w:r w:rsidRPr="00F13DCC">
        <w:rPr>
          <w:rFonts w:eastAsia="Calibri"/>
          <w:lang w:eastAsia="en-US"/>
        </w:rPr>
        <w:t>umowy jeżeli</w:t>
      </w:r>
      <w:proofErr w:type="gramEnd"/>
      <w:r w:rsidRPr="00F13DCC">
        <w:rPr>
          <w:rFonts w:eastAsia="Calibri"/>
          <w:lang w:eastAsia="en-US"/>
        </w:rPr>
        <w:t xml:space="preserve"> jest ona dłuższa.</w:t>
      </w:r>
    </w:p>
    <w:p w:rsidR="00F13DCC" w:rsidRPr="00F13DCC" w:rsidRDefault="00F13DCC" w:rsidP="003D1F42">
      <w:pPr>
        <w:numPr>
          <w:ilvl w:val="0"/>
          <w:numId w:val="56"/>
        </w:numPr>
        <w:ind w:hanging="720"/>
        <w:jc w:val="both"/>
        <w:rPr>
          <w:rFonts w:eastAsia="Calibri"/>
        </w:rPr>
      </w:pPr>
      <w:r w:rsidRPr="00F13DCC">
        <w:rPr>
          <w:rFonts w:eastAsia="Calibri"/>
        </w:rPr>
        <w:t>W sprawach nieuregulowanych umową do gwarancji stosuje się art. 577 i następne Kodeksu cywilnego.</w:t>
      </w:r>
    </w:p>
    <w:p w:rsidR="00F13DCC" w:rsidRPr="00F13DCC" w:rsidRDefault="00F13DCC" w:rsidP="003D1F42">
      <w:pPr>
        <w:numPr>
          <w:ilvl w:val="0"/>
          <w:numId w:val="56"/>
        </w:numPr>
        <w:ind w:hanging="720"/>
        <w:jc w:val="both"/>
        <w:rPr>
          <w:rFonts w:eastAsia="Calibri"/>
        </w:rPr>
      </w:pPr>
      <w:r w:rsidRPr="00F13DCC">
        <w:rPr>
          <w:rFonts w:eastAsia="Calibri"/>
        </w:rPr>
        <w:t>Do odpowiedzialności Wykonawcy z tytułu rękojmi stosuje się przepisy Kodeksu cywilnego.</w:t>
      </w:r>
    </w:p>
    <w:p w:rsidR="00F13DCC" w:rsidRPr="00F13DCC" w:rsidRDefault="00F13DCC" w:rsidP="00F13DCC">
      <w:pPr>
        <w:jc w:val="center"/>
        <w:rPr>
          <w:rFonts w:eastAsia="Calibri"/>
          <w:b/>
        </w:rPr>
      </w:pPr>
      <w:r w:rsidRPr="00F13DCC">
        <w:rPr>
          <w:rFonts w:eastAsia="Calibri"/>
          <w:b/>
        </w:rPr>
        <w:t xml:space="preserve">        § 5</w:t>
      </w:r>
    </w:p>
    <w:p w:rsidR="00F13DCC" w:rsidRPr="00F13DCC" w:rsidRDefault="00F13DCC" w:rsidP="00F13DCC">
      <w:pPr>
        <w:jc w:val="center"/>
        <w:rPr>
          <w:rFonts w:eastAsia="Calibri"/>
          <w:b/>
        </w:rPr>
      </w:pPr>
    </w:p>
    <w:p w:rsidR="00F13DCC" w:rsidRPr="00F13DCC" w:rsidRDefault="00F13DCC" w:rsidP="003D1F42">
      <w:pPr>
        <w:numPr>
          <w:ilvl w:val="0"/>
          <w:numId w:val="58"/>
        </w:numPr>
        <w:jc w:val="both"/>
        <w:rPr>
          <w:rFonts w:eastAsia="Calibri"/>
        </w:rPr>
      </w:pPr>
      <w:r w:rsidRPr="00F13DCC">
        <w:rPr>
          <w:rFonts w:eastAsia="Calibri"/>
        </w:rPr>
        <w:t xml:space="preserve">Umowa obowiązuje przez okres </w:t>
      </w:r>
      <w:r w:rsidRPr="00F13DCC">
        <w:rPr>
          <w:rFonts w:eastAsia="Calibri"/>
          <w:b/>
        </w:rPr>
        <w:t>24 miesięcy od daty jej zawarcia, lub do czasu wyczerpania wartości umowy w zależności, która z tych przesłanek nastąpi wcześniej</w:t>
      </w:r>
      <w:r w:rsidRPr="00F13DCC">
        <w:rPr>
          <w:rFonts w:eastAsia="Calibri"/>
        </w:rPr>
        <w:t>.</w:t>
      </w:r>
    </w:p>
    <w:p w:rsidR="00F13DCC" w:rsidRPr="00F13DCC" w:rsidRDefault="00F13DCC" w:rsidP="003D1F42">
      <w:pPr>
        <w:numPr>
          <w:ilvl w:val="0"/>
          <w:numId w:val="58"/>
        </w:numPr>
        <w:jc w:val="both"/>
        <w:rPr>
          <w:rFonts w:eastAsia="Calibri"/>
        </w:rPr>
      </w:pPr>
      <w:r w:rsidRPr="00F13DCC">
        <w:rPr>
          <w:rFonts w:eastAsia="Calibri"/>
        </w:rPr>
        <w:t xml:space="preserve">Zamawiający może </w:t>
      </w:r>
      <w:r w:rsidRPr="00F13DCC">
        <w:t>rozwiązać umowę ze skutkiem natychmiastowym, jeżeli Wykonawca:</w:t>
      </w:r>
    </w:p>
    <w:p w:rsidR="00F13DCC" w:rsidRPr="00F13DCC" w:rsidRDefault="00F13DCC" w:rsidP="003D1F42">
      <w:pPr>
        <w:numPr>
          <w:ilvl w:val="0"/>
          <w:numId w:val="61"/>
        </w:numPr>
        <w:contextualSpacing/>
        <w:jc w:val="both"/>
      </w:pPr>
      <w:r w:rsidRPr="00F13DCC">
        <w:t xml:space="preserve">przekroczy </w:t>
      </w:r>
      <w:proofErr w:type="gramStart"/>
      <w:r w:rsidRPr="00F13DCC">
        <w:t>termin o którym</w:t>
      </w:r>
      <w:proofErr w:type="gramEnd"/>
      <w:r w:rsidRPr="00F13DCC">
        <w:t xml:space="preserve"> mowa w § 2 ust. 1 o 14 dni, </w:t>
      </w:r>
    </w:p>
    <w:p w:rsidR="00F13DCC" w:rsidRPr="00F13DCC" w:rsidRDefault="00F13DCC" w:rsidP="003D1F42">
      <w:pPr>
        <w:numPr>
          <w:ilvl w:val="0"/>
          <w:numId w:val="61"/>
        </w:numPr>
        <w:contextualSpacing/>
        <w:jc w:val="both"/>
      </w:pPr>
      <w:r w:rsidRPr="00F13DCC">
        <w:t xml:space="preserve">przekroczy dwukrotnie </w:t>
      </w:r>
      <w:proofErr w:type="gramStart"/>
      <w:r w:rsidRPr="00F13DCC">
        <w:t>termin o którym</w:t>
      </w:r>
      <w:proofErr w:type="gramEnd"/>
      <w:r w:rsidRPr="00F13DCC">
        <w:t xml:space="preserve"> mowa w § 2 ust. 3 o 7 dni  </w:t>
      </w:r>
    </w:p>
    <w:p w:rsidR="00F13DCC" w:rsidRPr="00F13DCC" w:rsidRDefault="00F13DCC" w:rsidP="00F13DCC">
      <w:pPr>
        <w:ind w:left="720"/>
        <w:jc w:val="both"/>
        <w:rPr>
          <w:rFonts w:eastAsia="Calibri"/>
        </w:rPr>
      </w:pPr>
      <w:proofErr w:type="gramStart"/>
      <w:r w:rsidRPr="00F13DCC">
        <w:t>lub</w:t>
      </w:r>
      <w:proofErr w:type="gramEnd"/>
      <w:r w:rsidRPr="00F13DCC">
        <w:t xml:space="preserve"> jeżeli wykonuje przedmiot umowy w sposób niezgodny z umową lub normami i warunkami prawem określonymi.</w:t>
      </w:r>
    </w:p>
    <w:p w:rsidR="00F13DCC" w:rsidRDefault="00F13DCC" w:rsidP="00F13DCC">
      <w:pPr>
        <w:ind w:left="720"/>
        <w:jc w:val="center"/>
        <w:rPr>
          <w:rFonts w:eastAsia="Calibri"/>
          <w:b/>
        </w:rPr>
      </w:pPr>
    </w:p>
    <w:p w:rsidR="002E18D5" w:rsidRDefault="002E18D5" w:rsidP="00F13DCC">
      <w:pPr>
        <w:ind w:left="720"/>
        <w:jc w:val="center"/>
        <w:rPr>
          <w:rFonts w:eastAsia="Calibri"/>
          <w:b/>
        </w:rPr>
      </w:pPr>
    </w:p>
    <w:p w:rsidR="002E18D5" w:rsidRDefault="002E18D5" w:rsidP="00F13DCC">
      <w:pPr>
        <w:ind w:left="720"/>
        <w:jc w:val="center"/>
        <w:rPr>
          <w:rFonts w:eastAsia="Calibri"/>
          <w:b/>
        </w:rPr>
      </w:pPr>
    </w:p>
    <w:p w:rsidR="002E18D5" w:rsidRDefault="002E18D5" w:rsidP="00F13DCC">
      <w:pPr>
        <w:ind w:left="720"/>
        <w:jc w:val="center"/>
        <w:rPr>
          <w:rFonts w:eastAsia="Calibri"/>
          <w:b/>
        </w:rPr>
      </w:pPr>
    </w:p>
    <w:p w:rsidR="002E18D5" w:rsidRDefault="002E18D5" w:rsidP="00F13DCC">
      <w:pPr>
        <w:ind w:left="720"/>
        <w:jc w:val="center"/>
        <w:rPr>
          <w:rFonts w:eastAsia="Calibri"/>
          <w:b/>
        </w:rPr>
      </w:pPr>
    </w:p>
    <w:p w:rsidR="002E18D5" w:rsidRDefault="002E18D5" w:rsidP="00F13DCC">
      <w:pPr>
        <w:ind w:left="720"/>
        <w:jc w:val="center"/>
        <w:rPr>
          <w:rFonts w:eastAsia="Calibri"/>
          <w:b/>
        </w:rPr>
      </w:pPr>
    </w:p>
    <w:p w:rsidR="00F13DCC" w:rsidRPr="00F13DCC" w:rsidRDefault="00F13DCC" w:rsidP="00F13DCC">
      <w:pPr>
        <w:ind w:left="720"/>
        <w:jc w:val="center"/>
        <w:rPr>
          <w:rFonts w:eastAsia="Calibri"/>
          <w:b/>
        </w:rPr>
      </w:pPr>
      <w:r w:rsidRPr="00F13DCC">
        <w:rPr>
          <w:rFonts w:eastAsia="Calibri"/>
          <w:b/>
        </w:rPr>
        <w:lastRenderedPageBreak/>
        <w:t>§ 6</w:t>
      </w:r>
    </w:p>
    <w:p w:rsidR="00F13DCC" w:rsidRPr="00F13DCC" w:rsidRDefault="00F13DCC" w:rsidP="00F13DCC">
      <w:pPr>
        <w:jc w:val="center"/>
        <w:rPr>
          <w:rFonts w:eastAsia="Calibri"/>
          <w:b/>
        </w:rPr>
      </w:pPr>
      <w:r w:rsidRPr="00F13DCC">
        <w:rPr>
          <w:rFonts w:eastAsia="Calibri"/>
          <w:b/>
        </w:rPr>
        <w:t xml:space="preserve">      Warunki płatności</w:t>
      </w:r>
    </w:p>
    <w:p w:rsidR="00F13DCC" w:rsidRPr="00F13DCC" w:rsidRDefault="00F13DCC" w:rsidP="00F13DCC">
      <w:pPr>
        <w:rPr>
          <w:rFonts w:eastAsia="Calibri"/>
          <w:b/>
        </w:rPr>
      </w:pPr>
    </w:p>
    <w:p w:rsidR="00F13DCC" w:rsidRPr="00F13DCC" w:rsidRDefault="00F13DCC" w:rsidP="003D1F42">
      <w:pPr>
        <w:numPr>
          <w:ilvl w:val="0"/>
          <w:numId w:val="51"/>
        </w:numPr>
        <w:ind w:left="284" w:hanging="284"/>
        <w:jc w:val="both"/>
        <w:rPr>
          <w:rFonts w:eastAsia="Calibri"/>
        </w:rPr>
      </w:pPr>
      <w:r w:rsidRPr="00F13DCC">
        <w:rPr>
          <w:rFonts w:eastAsia="Calibri"/>
        </w:rPr>
        <w:t xml:space="preserve">Płatność za dostarczone części zamienne na podstawie wystawionej faktury zgodnej z cennikiem określonym w ust. 2. W przypadku części niewyszczególnionych w umowie rozliczenie nastąpi na podstawie odrębnej faktury, po zaakceptowaniu kosztów przez Zamawiającego zgodnie z § 2 ust. 3. Strony ustalają, że wartość części zamiennych zużytych w ramach umowy nie może przekroczyć w okresie trwania umowy wartości netto 50 000,00 zł (słownie złotych: pięćdziesiąt tysięcy 00/100), ceny brutto </w:t>
      </w:r>
      <w:r w:rsidRPr="00F13DCC">
        <w:rPr>
          <w:rFonts w:eastAsia="Calibri"/>
          <w:b/>
        </w:rPr>
        <w:t>61 500,00</w:t>
      </w:r>
      <w:r w:rsidRPr="00F13DCC">
        <w:rPr>
          <w:rFonts w:eastAsia="Calibri"/>
        </w:rPr>
        <w:t xml:space="preserve"> </w:t>
      </w:r>
      <w:r w:rsidRPr="00F13DCC">
        <w:rPr>
          <w:rFonts w:eastAsia="Calibri"/>
          <w:b/>
        </w:rPr>
        <w:t>zł</w:t>
      </w:r>
      <w:r w:rsidRPr="00F13DCC">
        <w:rPr>
          <w:rFonts w:eastAsia="Calibri"/>
        </w:rPr>
        <w:t xml:space="preserve"> (słownie złotych: sześćdziesiąt jeden tysięcy pięćset 00/100).</w:t>
      </w:r>
    </w:p>
    <w:p w:rsidR="00F13DCC" w:rsidRPr="00F13DCC" w:rsidRDefault="00F13DCC" w:rsidP="003D1F42">
      <w:pPr>
        <w:numPr>
          <w:ilvl w:val="0"/>
          <w:numId w:val="51"/>
        </w:numPr>
        <w:ind w:left="284" w:hanging="284"/>
        <w:jc w:val="both"/>
        <w:rPr>
          <w:rFonts w:eastAsia="Calibri"/>
        </w:rPr>
      </w:pPr>
      <w:r w:rsidRPr="00F13DCC">
        <w:rPr>
          <w:rFonts w:eastAsia="Calibri"/>
        </w:rPr>
        <w:t>Płatność za obsługę serwisową (z dostawą części zamiennych), w przypadku wystąpienia awarii, przeprowadzanie przeglądów okresowych i konserwacji urządzeń medycznych nastąpi, na podstawie wystawionej faktury zgodnej z cennikiem określonym poniżej. Całkowita wartość umowy netto wynosi: …………………… zł (słownie: ……………………………….). Cena umowy brutto (wartość netto powiększona o podatek VAT naliczony zgodnie z obowiązującymi przepisami) wynosi: …………………….(</w:t>
      </w:r>
      <w:proofErr w:type="gramStart"/>
      <w:r w:rsidRPr="00F13DCC">
        <w:rPr>
          <w:rFonts w:eastAsia="Calibri"/>
        </w:rPr>
        <w:t>słownie</w:t>
      </w:r>
      <w:proofErr w:type="gramEnd"/>
      <w:r w:rsidRPr="00F13DCC">
        <w:rPr>
          <w:rFonts w:eastAsia="Calibri"/>
        </w:rPr>
        <w:t>:…………………………………).</w:t>
      </w:r>
    </w:p>
    <w:p w:rsidR="00F13DCC" w:rsidRPr="00F13DCC" w:rsidRDefault="00F13DCC" w:rsidP="00F13DCC">
      <w:pPr>
        <w:ind w:left="284"/>
        <w:jc w:val="both"/>
        <w:rPr>
          <w:rFonts w:eastAsia="Calibri"/>
        </w:rPr>
      </w:pPr>
    </w:p>
    <w:p w:rsidR="00F13DCC" w:rsidRPr="00F13DCC" w:rsidRDefault="00F13DCC" w:rsidP="00F13DCC">
      <w:pPr>
        <w:jc w:val="center"/>
        <w:rPr>
          <w:rFonts w:eastAsia="Calibri"/>
          <w:b/>
        </w:rPr>
      </w:pPr>
      <w:r w:rsidRPr="00F13DCC">
        <w:rPr>
          <w:rFonts w:eastAsia="Calibri"/>
          <w:b/>
        </w:rPr>
        <w:t xml:space="preserve">Zestawienie asortymentowa – cenowe ( wypełnione przez Wykonawcę w </w:t>
      </w:r>
      <w:proofErr w:type="gramStart"/>
      <w:r w:rsidRPr="00F13DCC">
        <w:rPr>
          <w:rFonts w:eastAsia="Calibri"/>
          <w:b/>
        </w:rPr>
        <w:t>ofercie )</w:t>
      </w:r>
      <w:proofErr w:type="gramEnd"/>
    </w:p>
    <w:p w:rsidR="00F13DCC" w:rsidRPr="00F13DCC" w:rsidRDefault="00F13DCC" w:rsidP="00F13DCC">
      <w:pPr>
        <w:jc w:val="both"/>
        <w:rPr>
          <w:rFonts w:eastAsia="Calibri"/>
        </w:rPr>
      </w:pPr>
    </w:p>
    <w:p w:rsidR="00F13DCC" w:rsidRPr="00F13DCC" w:rsidRDefault="00F13DCC" w:rsidP="003D1F42">
      <w:pPr>
        <w:numPr>
          <w:ilvl w:val="0"/>
          <w:numId w:val="51"/>
        </w:numPr>
        <w:ind w:left="426" w:hanging="426"/>
        <w:jc w:val="both"/>
        <w:rPr>
          <w:rFonts w:eastAsia="Calibri"/>
        </w:rPr>
      </w:pPr>
      <w:r w:rsidRPr="00F13DCC">
        <w:rPr>
          <w:rFonts w:eastAsia="Calibri"/>
        </w:rPr>
        <w:t xml:space="preserve">Zapłaty będą następowały na podstawie wystawionej przez Wykonawcę faktury, przelewem na jego konto nr </w:t>
      </w:r>
      <w:r w:rsidRPr="00F13DCC">
        <w:rPr>
          <w:rFonts w:eastAsia="Calibri"/>
          <w:b/>
        </w:rPr>
        <w:t>…………………………………………………………</w:t>
      </w:r>
      <w:r w:rsidRPr="00F13DCC">
        <w:rPr>
          <w:rFonts w:eastAsia="Calibri"/>
          <w:b/>
        </w:rPr>
        <w:br w:type="textWrapping" w:clear="all"/>
      </w:r>
      <w:r w:rsidRPr="00F13DCC">
        <w:rPr>
          <w:rFonts w:eastAsia="Calibri"/>
        </w:rPr>
        <w:t xml:space="preserve">w terminie </w:t>
      </w:r>
      <w:r w:rsidRPr="00F13DCC">
        <w:rPr>
          <w:rFonts w:eastAsia="Calibri"/>
          <w:b/>
        </w:rPr>
        <w:t>60 dni</w:t>
      </w:r>
      <w:r w:rsidRPr="00F13DCC">
        <w:rPr>
          <w:rFonts w:eastAsia="Calibri"/>
        </w:rPr>
        <w:t xml:space="preserve"> od daty otrzymania faktury przez Zamawiającego zgodnie </w:t>
      </w:r>
      <w:proofErr w:type="gramStart"/>
      <w:r w:rsidRPr="00F13DCC">
        <w:rPr>
          <w:rFonts w:eastAsia="Calibri"/>
        </w:rPr>
        <w:t>z  § 3 ust</w:t>
      </w:r>
      <w:proofErr w:type="gramEnd"/>
      <w:r w:rsidRPr="00F13DCC">
        <w:rPr>
          <w:rFonts w:eastAsia="Calibri"/>
        </w:rPr>
        <w:t>.1.</w:t>
      </w:r>
    </w:p>
    <w:p w:rsidR="00F13DCC" w:rsidRPr="00F13DCC" w:rsidRDefault="00F13DCC" w:rsidP="003D1F42">
      <w:pPr>
        <w:numPr>
          <w:ilvl w:val="0"/>
          <w:numId w:val="51"/>
        </w:numPr>
        <w:ind w:left="426"/>
        <w:jc w:val="both"/>
        <w:rPr>
          <w:rFonts w:eastAsia="Calibri"/>
        </w:rPr>
      </w:pPr>
      <w:r w:rsidRPr="00F13DCC">
        <w:rPr>
          <w:rFonts w:eastAsia="Calibri"/>
        </w:rPr>
        <w:t xml:space="preserve">Wykonawcy nie przysługują względem Zamawiającego jakiekolwiek roszczenia </w:t>
      </w:r>
      <w:r w:rsidRPr="00F13DCC">
        <w:rPr>
          <w:rFonts w:eastAsia="Calibri"/>
        </w:rPr>
        <w:br/>
        <w:t>z tytuły nie zrealizowania pełnej ilość przedmiot zamówienia.</w:t>
      </w:r>
    </w:p>
    <w:p w:rsidR="00F13DCC" w:rsidRPr="00F13DCC" w:rsidRDefault="00F13DCC" w:rsidP="003D1F42">
      <w:pPr>
        <w:numPr>
          <w:ilvl w:val="0"/>
          <w:numId w:val="51"/>
        </w:numPr>
        <w:ind w:left="426"/>
        <w:jc w:val="both"/>
        <w:rPr>
          <w:rFonts w:eastAsia="Calibri"/>
        </w:rPr>
      </w:pPr>
      <w:r w:rsidRPr="00F13DCC">
        <w:rPr>
          <w:rFonts w:eastAsia="Calibri"/>
        </w:rPr>
        <w:t>Wykonawca gwarantuje, że wartości netto umowy nie wzrosną przez okres jej trwania.</w:t>
      </w:r>
    </w:p>
    <w:p w:rsidR="00F13DCC" w:rsidRPr="00F13DCC" w:rsidRDefault="00F13DCC" w:rsidP="003D1F42">
      <w:pPr>
        <w:numPr>
          <w:ilvl w:val="0"/>
          <w:numId w:val="51"/>
        </w:numPr>
        <w:ind w:left="426"/>
        <w:jc w:val="both"/>
        <w:rPr>
          <w:rFonts w:eastAsia="Calibri"/>
        </w:rPr>
      </w:pPr>
      <w:r w:rsidRPr="00F13DCC">
        <w:rPr>
          <w:rFonts w:eastAsia="Calibri"/>
        </w:rPr>
        <w:t>Urzędowa zmiana stawek VAT obowiązuje z mocy prawa.</w:t>
      </w:r>
    </w:p>
    <w:p w:rsidR="00F13DCC" w:rsidRPr="00F13DCC" w:rsidRDefault="00F13DCC" w:rsidP="003D1F42">
      <w:pPr>
        <w:numPr>
          <w:ilvl w:val="0"/>
          <w:numId w:val="51"/>
        </w:numPr>
        <w:ind w:left="426"/>
        <w:jc w:val="both"/>
        <w:rPr>
          <w:rFonts w:eastAsia="Calibri"/>
        </w:rPr>
      </w:pPr>
      <w:r w:rsidRPr="00F13DCC">
        <w:rPr>
          <w:rFonts w:eastAsia="Calibri"/>
        </w:rPr>
        <w:t>Od należności nieuiszczonych w terminie ustalonym przez strony, Wykonawca może na podstawie art. 8 ustawy z dnia 8 marca 2013r. o terminach zapłaty w transakcjach handlowych ( Dz.</w:t>
      </w:r>
      <w:proofErr w:type="gramStart"/>
      <w:r w:rsidRPr="00F13DCC">
        <w:rPr>
          <w:rFonts w:eastAsia="Calibri"/>
        </w:rPr>
        <w:t>U.2015.1830 ), naliczać</w:t>
      </w:r>
      <w:proofErr w:type="gramEnd"/>
      <w:r w:rsidRPr="00F13DCC">
        <w:rPr>
          <w:rFonts w:eastAsia="Calibri"/>
        </w:rPr>
        <w:t xml:space="preserve"> odsetki ustawowe za opóźnienie w transakcjach handlowych – odsetki w wysokości równej sumie stopy referencyjnej Narodowego Banku Polskiego i ośmiu punktów procentowych.</w:t>
      </w:r>
    </w:p>
    <w:p w:rsidR="00F13DCC" w:rsidRPr="00F13DCC" w:rsidRDefault="00F13DCC" w:rsidP="003D1F42">
      <w:pPr>
        <w:numPr>
          <w:ilvl w:val="0"/>
          <w:numId w:val="51"/>
        </w:numPr>
        <w:ind w:left="426"/>
        <w:jc w:val="both"/>
        <w:rPr>
          <w:rFonts w:eastAsia="Calibri"/>
        </w:rPr>
      </w:pPr>
      <w:r w:rsidRPr="00F13DCC">
        <w:rPr>
          <w:rFonts w:eastAsia="Calibri"/>
        </w:rPr>
        <w:t>Za datę zapłaty strony uznają dzień obciążenia rachunku bankowego Zamawiającego.</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7</w:t>
      </w:r>
    </w:p>
    <w:p w:rsidR="00F13DCC" w:rsidRPr="00F13DCC" w:rsidRDefault="00F13DCC" w:rsidP="00F13DCC">
      <w:pPr>
        <w:jc w:val="center"/>
        <w:rPr>
          <w:rFonts w:eastAsia="Calibri"/>
          <w:b/>
        </w:rPr>
      </w:pPr>
      <w:r w:rsidRPr="00F13DCC">
        <w:rPr>
          <w:rFonts w:eastAsia="Calibri"/>
          <w:b/>
        </w:rPr>
        <w:t>Kary umowne</w:t>
      </w:r>
    </w:p>
    <w:p w:rsidR="00F13DCC" w:rsidRPr="00F13DCC" w:rsidRDefault="00F13DCC" w:rsidP="00F13DCC">
      <w:pPr>
        <w:jc w:val="center"/>
        <w:rPr>
          <w:rFonts w:eastAsia="Calibri"/>
          <w:b/>
        </w:rPr>
      </w:pPr>
    </w:p>
    <w:p w:rsidR="00F13DCC" w:rsidRPr="00F13DCC" w:rsidRDefault="00F13DCC" w:rsidP="003D1F42">
      <w:pPr>
        <w:numPr>
          <w:ilvl w:val="0"/>
          <w:numId w:val="39"/>
        </w:numPr>
        <w:tabs>
          <w:tab w:val="num" w:pos="426"/>
        </w:tabs>
        <w:ind w:left="426" w:hanging="426"/>
        <w:jc w:val="both"/>
        <w:rPr>
          <w:rFonts w:eastAsia="Calibri"/>
        </w:rPr>
      </w:pPr>
      <w:r w:rsidRPr="00F13DCC">
        <w:rPr>
          <w:rFonts w:eastAsia="Calibri"/>
        </w:rPr>
        <w:t>W razie nie wykonania lub nienależytego wykonania umowy</w:t>
      </w:r>
      <w:r w:rsidRPr="00F13DCC">
        <w:rPr>
          <w:rFonts w:eastAsia="Calibri"/>
          <w:color w:val="FF0000"/>
        </w:rPr>
        <w:t xml:space="preserve"> </w:t>
      </w:r>
      <w:r w:rsidRPr="00F13DCC">
        <w:rPr>
          <w:rFonts w:eastAsia="Calibri"/>
        </w:rPr>
        <w:t>Wykonawca zobowiązuje się zapłacić Zamawiającemu karę:</w:t>
      </w:r>
    </w:p>
    <w:p w:rsidR="00F13DCC" w:rsidRPr="00F13DCC" w:rsidRDefault="00F13DCC" w:rsidP="003D1F42">
      <w:pPr>
        <w:numPr>
          <w:ilvl w:val="0"/>
          <w:numId w:val="40"/>
        </w:numPr>
        <w:tabs>
          <w:tab w:val="left" w:pos="709"/>
        </w:tabs>
        <w:ind w:left="709" w:hanging="283"/>
        <w:jc w:val="both"/>
        <w:rPr>
          <w:rFonts w:eastAsia="Calibri"/>
        </w:rPr>
      </w:pPr>
      <w:proofErr w:type="gramStart"/>
      <w:r w:rsidRPr="00F13DCC">
        <w:rPr>
          <w:rFonts w:eastAsia="Calibri"/>
        </w:rPr>
        <w:t>w</w:t>
      </w:r>
      <w:proofErr w:type="gramEnd"/>
      <w:r w:rsidRPr="00F13DCC">
        <w:rPr>
          <w:rFonts w:eastAsia="Calibri"/>
        </w:rPr>
        <w:t xml:space="preserve"> wysokości 0,1% ceny brutto umowy, licząc za każdy dzień opóźnienia w wykonaniu naprawy powyżej terminu określonego w § 2 ust. 3, do dnia ostatecznego przyjęcia bez zastrzeżeń przez Zamawiającego przedmiotu zamówienia,</w:t>
      </w:r>
    </w:p>
    <w:p w:rsidR="00F13DCC" w:rsidRPr="00F13DCC" w:rsidRDefault="00F13DCC" w:rsidP="003D1F42">
      <w:pPr>
        <w:numPr>
          <w:ilvl w:val="0"/>
          <w:numId w:val="40"/>
        </w:numPr>
        <w:tabs>
          <w:tab w:val="left" w:pos="709"/>
        </w:tabs>
        <w:ind w:left="709" w:hanging="283"/>
        <w:jc w:val="both"/>
        <w:rPr>
          <w:rFonts w:eastAsia="Calibri"/>
        </w:rPr>
      </w:pPr>
      <w:proofErr w:type="gramStart"/>
      <w:r w:rsidRPr="00F13DCC">
        <w:rPr>
          <w:rFonts w:eastAsia="Calibri"/>
        </w:rPr>
        <w:t>w</w:t>
      </w:r>
      <w:proofErr w:type="gramEnd"/>
      <w:r w:rsidRPr="00F13DCC">
        <w:rPr>
          <w:rFonts w:eastAsia="Calibri"/>
        </w:rPr>
        <w:t xml:space="preserve"> wysokości 0,5% ceny brutto umowy w przypadku niewykonania przeglądu za każdy dzień opóźnienia, licząc od daty planowanego terminu przeglądu do dnia jego wykonania,</w:t>
      </w:r>
    </w:p>
    <w:p w:rsidR="00F13DCC" w:rsidRPr="00F13DCC" w:rsidRDefault="00F13DCC" w:rsidP="003D1F42">
      <w:pPr>
        <w:numPr>
          <w:ilvl w:val="0"/>
          <w:numId w:val="40"/>
        </w:numPr>
        <w:tabs>
          <w:tab w:val="left" w:pos="709"/>
        </w:tabs>
        <w:ind w:left="709" w:hanging="283"/>
        <w:jc w:val="both"/>
        <w:rPr>
          <w:sz w:val="22"/>
          <w:szCs w:val="22"/>
          <w:lang w:eastAsia="en-US"/>
        </w:rPr>
      </w:pPr>
      <w:r w:rsidRPr="00F13DCC">
        <w:rPr>
          <w:rFonts w:eastAsia="Calibri"/>
        </w:rPr>
        <w:t xml:space="preserve">w wysokości 5% ceny brutto, od której realizacji odstąpiono w całości lub w części z przyczyn </w:t>
      </w:r>
      <w:proofErr w:type="gramStart"/>
      <w:r w:rsidRPr="00F13DCC">
        <w:rPr>
          <w:rFonts w:eastAsia="Calibri"/>
        </w:rPr>
        <w:t>leżących  po</w:t>
      </w:r>
      <w:proofErr w:type="gramEnd"/>
      <w:r w:rsidRPr="00F13DCC">
        <w:rPr>
          <w:rFonts w:eastAsia="Calibri"/>
        </w:rPr>
        <w:t xml:space="preserve"> stronie Wykonawcy</w:t>
      </w:r>
      <w:r w:rsidRPr="00F13DCC">
        <w:rPr>
          <w:rFonts w:eastAsia="Calibri"/>
          <w:b/>
        </w:rPr>
        <w:t>.</w:t>
      </w:r>
      <w:r w:rsidRPr="00F13DCC">
        <w:rPr>
          <w:rFonts w:eastAsia="Calibri"/>
        </w:rPr>
        <w:t xml:space="preserve"> </w:t>
      </w:r>
    </w:p>
    <w:p w:rsidR="00F13DCC" w:rsidRPr="00F13DCC" w:rsidRDefault="00F13DCC" w:rsidP="003D1F42">
      <w:pPr>
        <w:numPr>
          <w:ilvl w:val="0"/>
          <w:numId w:val="39"/>
        </w:numPr>
        <w:tabs>
          <w:tab w:val="num" w:pos="426"/>
        </w:tabs>
        <w:ind w:left="426"/>
        <w:jc w:val="both"/>
        <w:rPr>
          <w:rFonts w:eastAsia="Calibri"/>
        </w:rPr>
      </w:pPr>
      <w:r w:rsidRPr="00F13DCC">
        <w:rPr>
          <w:rFonts w:eastAsia="Calibri"/>
        </w:rPr>
        <w:t>Zamawiający może dochodzić odszkodowania przewyższającego kary umowne.</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8</w:t>
      </w:r>
    </w:p>
    <w:p w:rsidR="00F13DCC" w:rsidRPr="00F13DCC" w:rsidRDefault="00F13DCC" w:rsidP="00F13DCC">
      <w:pPr>
        <w:jc w:val="center"/>
        <w:rPr>
          <w:rFonts w:eastAsia="Calibri"/>
          <w:b/>
        </w:rPr>
      </w:pPr>
    </w:p>
    <w:p w:rsidR="00F13DCC" w:rsidRPr="00F13DCC" w:rsidRDefault="00F13DCC" w:rsidP="00F13DCC">
      <w:pPr>
        <w:jc w:val="both"/>
        <w:rPr>
          <w:rFonts w:eastAsia="Calibri"/>
        </w:rPr>
      </w:pPr>
      <w:r w:rsidRPr="00F13DCC">
        <w:rPr>
          <w:rFonts w:eastAsia="Calibri"/>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proofErr w:type="spellStart"/>
      <w:r w:rsidRPr="00F13DCC">
        <w:rPr>
          <w:rFonts w:eastAsia="Calibri"/>
        </w:rPr>
        <w:t>t.j</w:t>
      </w:r>
      <w:proofErr w:type="spellEnd"/>
      <w:r w:rsidRPr="00F13DCC">
        <w:rPr>
          <w:rFonts w:eastAsia="Calibri"/>
        </w:rPr>
        <w:t xml:space="preserve">. </w:t>
      </w:r>
      <w:r w:rsidRPr="00F13DCC">
        <w:rPr>
          <w:rFonts w:eastAsia="Calibri"/>
          <w:bCs/>
        </w:rPr>
        <w:t xml:space="preserve">Dz. U. z 2015 r. </w:t>
      </w:r>
      <w:proofErr w:type="gramStart"/>
      <w:r w:rsidRPr="00F13DCC">
        <w:rPr>
          <w:rFonts w:eastAsia="Calibri"/>
          <w:bCs/>
        </w:rPr>
        <w:t>poz. 618)</w:t>
      </w:r>
      <w:r w:rsidRPr="00F13DCC">
        <w:rPr>
          <w:rFonts w:eastAsia="Calibri"/>
        </w:rPr>
        <w:t xml:space="preserve">  ma</w:t>
      </w:r>
      <w:proofErr w:type="gramEnd"/>
      <w:r w:rsidRPr="00F13DCC">
        <w:rPr>
          <w:rFonts w:eastAsia="Calibri"/>
        </w:rPr>
        <w:t xml:space="preserve"> zastosowanie.</w:t>
      </w:r>
    </w:p>
    <w:p w:rsidR="009002B9" w:rsidRDefault="009002B9" w:rsidP="00F13DCC">
      <w:pPr>
        <w:jc w:val="center"/>
        <w:rPr>
          <w:rFonts w:eastAsia="Calibri"/>
          <w:b/>
        </w:rPr>
      </w:pPr>
    </w:p>
    <w:p w:rsidR="00F13DCC" w:rsidRPr="00F13DCC" w:rsidRDefault="00F13DCC" w:rsidP="00F13DCC">
      <w:pPr>
        <w:jc w:val="center"/>
        <w:rPr>
          <w:rFonts w:eastAsia="Calibri"/>
          <w:b/>
        </w:rPr>
      </w:pPr>
      <w:r w:rsidRPr="00F13DCC">
        <w:rPr>
          <w:rFonts w:eastAsia="Calibri"/>
          <w:b/>
        </w:rPr>
        <w:t>§ 10</w:t>
      </w:r>
    </w:p>
    <w:p w:rsidR="00F13DCC" w:rsidRPr="00F13DCC" w:rsidRDefault="00F13DCC" w:rsidP="00F13DCC">
      <w:pPr>
        <w:jc w:val="center"/>
        <w:rPr>
          <w:rFonts w:eastAsia="Calibri"/>
          <w:b/>
        </w:rPr>
      </w:pPr>
      <w:r w:rsidRPr="00F13DCC">
        <w:rPr>
          <w:rFonts w:eastAsia="Calibri"/>
          <w:b/>
        </w:rPr>
        <w:t>Zmiany umowy</w:t>
      </w:r>
    </w:p>
    <w:p w:rsidR="00F13DCC" w:rsidRPr="00F13DCC" w:rsidRDefault="00F13DCC" w:rsidP="00F13DCC">
      <w:pPr>
        <w:jc w:val="center"/>
        <w:rPr>
          <w:rFonts w:eastAsia="Calibri"/>
          <w:b/>
        </w:rPr>
      </w:pPr>
    </w:p>
    <w:p w:rsidR="00F13DCC" w:rsidRPr="00F13DCC" w:rsidRDefault="00F13DCC" w:rsidP="003D1F42">
      <w:pPr>
        <w:numPr>
          <w:ilvl w:val="0"/>
          <w:numId w:val="37"/>
        </w:numPr>
        <w:spacing w:line="276" w:lineRule="auto"/>
        <w:ind w:left="426"/>
        <w:contextualSpacing/>
        <w:jc w:val="both"/>
      </w:pPr>
      <w:r w:rsidRPr="00F13DCC">
        <w:t>Zmiana umowy może nastąpić za zgodą obu stron w przypadkach ściśle określonych w umowie w formie aneksu.</w:t>
      </w:r>
    </w:p>
    <w:p w:rsidR="00F13DCC" w:rsidRPr="00F13DCC" w:rsidRDefault="00F13DCC" w:rsidP="003D1F42">
      <w:pPr>
        <w:numPr>
          <w:ilvl w:val="0"/>
          <w:numId w:val="37"/>
        </w:numPr>
        <w:spacing w:line="276" w:lineRule="auto"/>
        <w:ind w:left="426"/>
        <w:contextualSpacing/>
        <w:jc w:val="both"/>
      </w:pPr>
      <w:r w:rsidRPr="00F13DCC">
        <w:t>Wszelkie zmiany umowy wymagają dla swojej ważności formy pisemnej.</w:t>
      </w:r>
    </w:p>
    <w:p w:rsidR="009002B9" w:rsidRDefault="009002B9" w:rsidP="00F13DCC">
      <w:pPr>
        <w:jc w:val="center"/>
        <w:rPr>
          <w:rFonts w:eastAsia="Calibri"/>
          <w:b/>
        </w:rPr>
      </w:pPr>
    </w:p>
    <w:p w:rsidR="00F13DCC" w:rsidRPr="00F13DCC" w:rsidRDefault="00F13DCC" w:rsidP="00F13DCC">
      <w:pPr>
        <w:jc w:val="center"/>
        <w:rPr>
          <w:rFonts w:eastAsia="Calibri"/>
          <w:b/>
        </w:rPr>
      </w:pPr>
      <w:r w:rsidRPr="00F13DCC">
        <w:rPr>
          <w:rFonts w:eastAsia="Calibri"/>
          <w:b/>
        </w:rPr>
        <w:t>§ 11</w:t>
      </w:r>
    </w:p>
    <w:p w:rsidR="00F13DCC" w:rsidRPr="00F13DCC" w:rsidRDefault="00F13DCC" w:rsidP="00F13DCC">
      <w:pPr>
        <w:jc w:val="center"/>
        <w:rPr>
          <w:rFonts w:eastAsia="Calibri"/>
          <w:b/>
        </w:rPr>
      </w:pPr>
    </w:p>
    <w:p w:rsidR="00F13DCC" w:rsidRPr="00F13DCC" w:rsidRDefault="00F13DCC" w:rsidP="003D1F42">
      <w:pPr>
        <w:numPr>
          <w:ilvl w:val="0"/>
          <w:numId w:val="38"/>
        </w:numPr>
        <w:tabs>
          <w:tab w:val="num" w:pos="284"/>
        </w:tabs>
        <w:ind w:left="284" w:hanging="284"/>
        <w:jc w:val="both"/>
        <w:rPr>
          <w:rFonts w:eastAsia="Calibri"/>
        </w:rPr>
      </w:pPr>
      <w:r w:rsidRPr="00F13DCC">
        <w:rPr>
          <w:rFonts w:eastAsia="Calibri"/>
        </w:rPr>
        <w:t>Wszelkie spory, strony zobowiązują się załatwić w pierwszej kolejności polubownie.</w:t>
      </w:r>
    </w:p>
    <w:p w:rsidR="00F13DCC" w:rsidRPr="00F13DCC" w:rsidRDefault="00F13DCC" w:rsidP="003D1F42">
      <w:pPr>
        <w:numPr>
          <w:ilvl w:val="0"/>
          <w:numId w:val="38"/>
        </w:numPr>
        <w:tabs>
          <w:tab w:val="num" w:pos="284"/>
        </w:tabs>
        <w:ind w:left="284" w:hanging="284"/>
        <w:jc w:val="both"/>
        <w:rPr>
          <w:rFonts w:eastAsia="Calibri"/>
          <w:szCs w:val="20"/>
        </w:rPr>
      </w:pPr>
      <w:r w:rsidRPr="00F13DCC">
        <w:t>Do rozstrzygania sporów Sądowych strony ustalają właściwość Sądu siedziby Zamawiającego</w:t>
      </w:r>
      <w:r w:rsidRPr="00F13DCC">
        <w:rPr>
          <w:rFonts w:eastAsia="Calibri"/>
        </w:rPr>
        <w:t>.</w:t>
      </w:r>
    </w:p>
    <w:p w:rsidR="00F13DCC" w:rsidRPr="00F13DCC" w:rsidRDefault="00F13DCC" w:rsidP="00F13DCC">
      <w:pPr>
        <w:jc w:val="center"/>
        <w:rPr>
          <w:rFonts w:eastAsia="Calibri"/>
          <w:b/>
          <w:szCs w:val="20"/>
        </w:rPr>
      </w:pPr>
      <w:r w:rsidRPr="00F13DCC">
        <w:rPr>
          <w:rFonts w:eastAsia="Calibri"/>
          <w:b/>
          <w:szCs w:val="20"/>
        </w:rPr>
        <w:t>§ 12</w:t>
      </w:r>
    </w:p>
    <w:p w:rsidR="00F13DCC" w:rsidRPr="00F13DCC" w:rsidRDefault="00F13DCC" w:rsidP="00F13DCC">
      <w:pPr>
        <w:jc w:val="center"/>
        <w:rPr>
          <w:rFonts w:eastAsia="Calibri"/>
          <w:b/>
          <w:szCs w:val="20"/>
        </w:rPr>
      </w:pPr>
    </w:p>
    <w:p w:rsidR="00F13DCC" w:rsidRPr="00F13DCC" w:rsidRDefault="00F13DCC" w:rsidP="003D1F42">
      <w:pPr>
        <w:numPr>
          <w:ilvl w:val="0"/>
          <w:numId w:val="60"/>
        </w:numPr>
        <w:tabs>
          <w:tab w:val="num" w:pos="0"/>
        </w:tabs>
        <w:ind w:hanging="426"/>
        <w:jc w:val="both"/>
      </w:pPr>
      <w:r w:rsidRPr="00F13DCC">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w:t>
      </w:r>
      <w:proofErr w:type="gramStart"/>
      <w:r w:rsidRPr="00F13DCC">
        <w:t>r</w:t>
      </w:r>
      <w:proofErr w:type="gramEnd"/>
      <w:r w:rsidRPr="00F13DCC">
        <w:t xml:space="preserve"> Prawo zamówień publicznych, ustawy z dnia 23.04.1964</w:t>
      </w:r>
      <w:proofErr w:type="gramStart"/>
      <w:r w:rsidRPr="00F13DCC">
        <w:t>r</w:t>
      </w:r>
      <w:proofErr w:type="gramEnd"/>
      <w:r w:rsidRPr="00F13DCC">
        <w:t xml:space="preserve"> Kodeks Cywilny oraz innych obowiązujących aktów prawnych.</w:t>
      </w:r>
    </w:p>
    <w:p w:rsidR="00F13DCC" w:rsidRPr="00F13DCC" w:rsidRDefault="00F13DCC" w:rsidP="003D1F42">
      <w:pPr>
        <w:numPr>
          <w:ilvl w:val="0"/>
          <w:numId w:val="60"/>
        </w:numPr>
        <w:tabs>
          <w:tab w:val="num" w:pos="0"/>
        </w:tabs>
        <w:ind w:hanging="426"/>
        <w:jc w:val="both"/>
      </w:pPr>
      <w:r w:rsidRPr="00F13DCC">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F13DCC" w:rsidRPr="00F13DCC" w:rsidRDefault="00F13DCC" w:rsidP="00F13DCC">
      <w:pPr>
        <w:jc w:val="both"/>
        <w:rPr>
          <w:rFonts w:eastAsia="Calibri"/>
        </w:rPr>
      </w:pPr>
    </w:p>
    <w:p w:rsidR="00F13DCC" w:rsidRPr="00F13DCC" w:rsidRDefault="00F13DCC" w:rsidP="00F13DCC">
      <w:pPr>
        <w:jc w:val="center"/>
        <w:rPr>
          <w:rFonts w:eastAsia="Calibri"/>
          <w:b/>
        </w:rPr>
      </w:pPr>
      <w:r w:rsidRPr="00F13DCC">
        <w:rPr>
          <w:rFonts w:eastAsia="Calibri"/>
          <w:b/>
        </w:rPr>
        <w:t>§ 13</w:t>
      </w:r>
    </w:p>
    <w:p w:rsidR="00F13DCC" w:rsidRPr="00F13DCC" w:rsidRDefault="00F13DCC" w:rsidP="00F13DCC">
      <w:pPr>
        <w:tabs>
          <w:tab w:val="left" w:pos="9214"/>
        </w:tabs>
        <w:ind w:right="142"/>
        <w:jc w:val="both"/>
        <w:rPr>
          <w:rFonts w:eastAsia="Calibri"/>
        </w:rPr>
      </w:pPr>
      <w:r w:rsidRPr="00F13DCC">
        <w:rPr>
          <w:rFonts w:eastAsia="Calibri"/>
        </w:rPr>
        <w:t>Umowa została sporządzona w dwóch jednobrzmiących egzemplarzach po jednym dla każdej ze stron.</w:t>
      </w:r>
    </w:p>
    <w:p w:rsidR="00F13DCC" w:rsidRPr="00F13DCC" w:rsidRDefault="00F13DCC" w:rsidP="00F13DCC">
      <w:pPr>
        <w:ind w:left="283"/>
        <w:rPr>
          <w:rFonts w:eastAsia="Calibri"/>
          <w:b/>
        </w:rPr>
      </w:pPr>
      <w:r w:rsidRPr="00F13DCC">
        <w:rPr>
          <w:rFonts w:eastAsia="Calibri"/>
          <w:b/>
        </w:rPr>
        <w:t xml:space="preserve">             </w:t>
      </w:r>
      <w:r w:rsidRPr="00F13DCC">
        <w:rPr>
          <w:rFonts w:eastAsia="Calibri"/>
          <w:b/>
          <w:u w:val="single"/>
        </w:rPr>
        <w:t>Wykonawca</w:t>
      </w:r>
      <w:proofErr w:type="gramStart"/>
      <w:r w:rsidRPr="00F13DCC">
        <w:rPr>
          <w:rFonts w:eastAsia="Calibri"/>
          <w:b/>
        </w:rPr>
        <w:t>:</w:t>
      </w:r>
      <w:r w:rsidRPr="00F13DCC">
        <w:rPr>
          <w:rFonts w:eastAsia="Calibri"/>
          <w:b/>
        </w:rPr>
        <w:tab/>
      </w:r>
      <w:r w:rsidRPr="00F13DCC">
        <w:rPr>
          <w:rFonts w:eastAsia="Calibri"/>
          <w:b/>
        </w:rPr>
        <w:tab/>
      </w:r>
      <w:r w:rsidRPr="00F13DCC">
        <w:rPr>
          <w:rFonts w:eastAsia="Calibri"/>
          <w:b/>
        </w:rPr>
        <w:tab/>
      </w:r>
      <w:r w:rsidRPr="00F13DCC">
        <w:rPr>
          <w:rFonts w:eastAsia="Calibri"/>
          <w:b/>
        </w:rPr>
        <w:tab/>
      </w:r>
      <w:r w:rsidRPr="00F13DCC">
        <w:rPr>
          <w:rFonts w:eastAsia="Calibri"/>
          <w:b/>
        </w:rPr>
        <w:tab/>
      </w:r>
      <w:r w:rsidRPr="00F13DCC">
        <w:rPr>
          <w:rFonts w:eastAsia="Calibri"/>
          <w:b/>
        </w:rPr>
        <w:tab/>
        <w:t xml:space="preserve"> </w:t>
      </w:r>
      <w:r w:rsidRPr="00F13DCC">
        <w:rPr>
          <w:rFonts w:eastAsia="Calibri"/>
          <w:b/>
          <w:u w:val="single"/>
        </w:rPr>
        <w:t>Zamawiający</w:t>
      </w:r>
      <w:proofErr w:type="gramEnd"/>
      <w:r w:rsidRPr="00F13DCC">
        <w:rPr>
          <w:rFonts w:eastAsia="Calibri"/>
          <w:b/>
        </w:rPr>
        <w:t>:</w:t>
      </w:r>
    </w:p>
    <w:p w:rsidR="00F13DCC" w:rsidRPr="00F13DCC" w:rsidRDefault="00F13DCC" w:rsidP="00F13DCC">
      <w:pPr>
        <w:ind w:left="283"/>
        <w:rPr>
          <w:rFonts w:eastAsia="Calibri"/>
        </w:rPr>
      </w:pPr>
    </w:p>
    <w:p w:rsidR="00F13DCC" w:rsidRPr="00F13DCC" w:rsidRDefault="00F13DCC" w:rsidP="00F13DCC">
      <w:pPr>
        <w:spacing w:after="120"/>
        <w:jc w:val="both"/>
        <w:rPr>
          <w:i/>
          <w:sz w:val="20"/>
          <w:szCs w:val="20"/>
        </w:rPr>
      </w:pPr>
      <w:r w:rsidRPr="00F13DCC">
        <w:rPr>
          <w:i/>
          <w:sz w:val="20"/>
          <w:szCs w:val="20"/>
        </w:rPr>
        <w:t>W przypadku wyboru mojej oferty w trybie przetargu nieograniczonego nr postępowania 31/Med./2016, zobowiązuję się podpisać z Zamawiającym umowę wg powyższego wzoru.</w:t>
      </w:r>
    </w:p>
    <w:p w:rsidR="00F13DCC" w:rsidRPr="00F13DCC" w:rsidRDefault="00F13DCC" w:rsidP="00F13DCC">
      <w:pPr>
        <w:spacing w:line="360" w:lineRule="atLeast"/>
        <w:rPr>
          <w:sz w:val="20"/>
          <w:szCs w:val="20"/>
        </w:rPr>
      </w:pPr>
      <w:r w:rsidRPr="00F13DCC">
        <w:rPr>
          <w:sz w:val="20"/>
          <w:szCs w:val="20"/>
        </w:rPr>
        <w:t>……………….…</w:t>
      </w:r>
      <w:proofErr w:type="gramStart"/>
      <w:r w:rsidRPr="00F13DCC">
        <w:rPr>
          <w:sz w:val="20"/>
          <w:szCs w:val="20"/>
        </w:rPr>
        <w:t xml:space="preserve">dnia……………                                             </w:t>
      </w:r>
      <w:proofErr w:type="gramEnd"/>
      <w:r w:rsidRPr="00F13DCC">
        <w:rPr>
          <w:sz w:val="20"/>
          <w:szCs w:val="20"/>
        </w:rPr>
        <w:t>...............................................................................</w:t>
      </w:r>
    </w:p>
    <w:p w:rsidR="00F13DCC" w:rsidRPr="00F13DCC" w:rsidRDefault="00F13DCC" w:rsidP="00F13DCC">
      <w:pPr>
        <w:ind w:left="5670"/>
        <w:jc w:val="center"/>
        <w:rPr>
          <w:sz w:val="16"/>
          <w:szCs w:val="16"/>
        </w:rPr>
      </w:pPr>
      <w:r w:rsidRPr="00F13DCC">
        <w:rPr>
          <w:sz w:val="16"/>
          <w:szCs w:val="16"/>
        </w:rPr>
        <w:t xml:space="preserve">podpis </w:t>
      </w:r>
      <w:proofErr w:type="gramStart"/>
      <w:r w:rsidRPr="00F13DCC">
        <w:rPr>
          <w:sz w:val="16"/>
          <w:szCs w:val="16"/>
        </w:rPr>
        <w:t>i  pieczęć</w:t>
      </w:r>
      <w:proofErr w:type="gramEnd"/>
      <w:r w:rsidRPr="00F13DCC">
        <w:rPr>
          <w:sz w:val="16"/>
          <w:szCs w:val="16"/>
        </w:rPr>
        <w:t xml:space="preserve">  osób wskazanych w dokumencie</w:t>
      </w:r>
    </w:p>
    <w:p w:rsidR="00F13DCC" w:rsidRPr="00F13DCC" w:rsidRDefault="00F13DCC" w:rsidP="00F13DCC">
      <w:pPr>
        <w:ind w:left="5670"/>
        <w:jc w:val="center"/>
        <w:rPr>
          <w:sz w:val="16"/>
          <w:szCs w:val="16"/>
        </w:rPr>
      </w:pPr>
      <w:proofErr w:type="gramStart"/>
      <w:r w:rsidRPr="00F13DCC">
        <w:rPr>
          <w:sz w:val="16"/>
          <w:szCs w:val="16"/>
        </w:rPr>
        <w:t>uprawniającym</w:t>
      </w:r>
      <w:proofErr w:type="gramEnd"/>
      <w:r w:rsidRPr="00F13DCC">
        <w:rPr>
          <w:sz w:val="16"/>
          <w:szCs w:val="16"/>
        </w:rPr>
        <w:t xml:space="preserve"> do występowania w obrocie prawnym lub posiadających pełnomocnictwo</w:t>
      </w:r>
    </w:p>
    <w:p w:rsidR="00F13DCC" w:rsidRPr="00F13DCC" w:rsidRDefault="00F13DCC" w:rsidP="00F13DCC">
      <w:pPr>
        <w:ind w:left="283"/>
        <w:rPr>
          <w:rFonts w:eastAsia="Calibri"/>
        </w:rPr>
      </w:pPr>
    </w:p>
    <w:p w:rsidR="00F13DCC" w:rsidRPr="00F13DCC" w:rsidRDefault="00F13DCC" w:rsidP="00F13DCC">
      <w:pPr>
        <w:tabs>
          <w:tab w:val="left" w:pos="708"/>
          <w:tab w:val="center" w:pos="4536"/>
          <w:tab w:val="right" w:pos="9072"/>
        </w:tabs>
        <w:spacing w:line="276" w:lineRule="auto"/>
        <w:jc w:val="right"/>
        <w:rPr>
          <w:b/>
          <w:snapToGrid w:val="0"/>
        </w:rPr>
      </w:pPr>
      <w:r w:rsidRPr="00F13DCC">
        <w:rPr>
          <w:b/>
          <w:snapToGrid w:val="0"/>
        </w:rPr>
        <w:lastRenderedPageBreak/>
        <w:t>Załącznik nr 3</w:t>
      </w:r>
      <w:r>
        <w:rPr>
          <w:b/>
          <w:snapToGrid w:val="0"/>
        </w:rPr>
        <w:t>a</w:t>
      </w:r>
    </w:p>
    <w:p w:rsidR="00F13DCC" w:rsidRPr="00F13DCC" w:rsidRDefault="00F13DCC" w:rsidP="00F13DCC">
      <w:pPr>
        <w:jc w:val="center"/>
        <w:rPr>
          <w:i/>
        </w:rPr>
      </w:pPr>
      <w:r w:rsidRPr="00F13DCC">
        <w:rPr>
          <w:b/>
          <w:i/>
        </w:rPr>
        <w:t xml:space="preserve">Wzór umowy Pakiet 2 – </w:t>
      </w:r>
      <w:r w:rsidRPr="00F13DCC">
        <w:rPr>
          <w:i/>
        </w:rPr>
        <w:t xml:space="preserve">( proszę wypełnić miejsca wypunktowane z wyjątkiem numeru umowy, daty jej zawarcia </w:t>
      </w:r>
      <w:proofErr w:type="gramStart"/>
      <w:r w:rsidRPr="00F13DCC">
        <w:rPr>
          <w:i/>
        </w:rPr>
        <w:t>i  § 6 ust</w:t>
      </w:r>
      <w:proofErr w:type="gramEnd"/>
      <w:r w:rsidRPr="00F13DCC">
        <w:rPr>
          <w:i/>
        </w:rPr>
        <w:t>. 2 )</w:t>
      </w:r>
    </w:p>
    <w:p w:rsidR="00F13DCC" w:rsidRPr="00F13DCC" w:rsidRDefault="00F13DCC" w:rsidP="00F13DCC">
      <w:pPr>
        <w:keepNext/>
        <w:ind w:left="-332"/>
        <w:jc w:val="center"/>
        <w:outlineLvl w:val="4"/>
        <w:rPr>
          <w:b/>
        </w:rPr>
      </w:pPr>
    </w:p>
    <w:p w:rsidR="00F13DCC" w:rsidRPr="00F13DCC" w:rsidRDefault="00F13DCC" w:rsidP="00F13DCC">
      <w:pPr>
        <w:keepNext/>
        <w:ind w:left="-332"/>
        <w:jc w:val="center"/>
        <w:outlineLvl w:val="4"/>
        <w:rPr>
          <w:b/>
          <w:i/>
        </w:rPr>
      </w:pPr>
      <w:r w:rsidRPr="00F13DCC">
        <w:rPr>
          <w:b/>
        </w:rPr>
        <w:t>UMOWA nr ……………/31/Med./ 2016</w:t>
      </w:r>
    </w:p>
    <w:p w:rsidR="00F13DCC" w:rsidRPr="00F13DCC" w:rsidRDefault="00F13DCC" w:rsidP="00F13DCC">
      <w:pPr>
        <w:jc w:val="center"/>
        <w:rPr>
          <w:b/>
        </w:rPr>
      </w:pPr>
      <w:proofErr w:type="gramStart"/>
      <w:r w:rsidRPr="00F13DCC">
        <w:rPr>
          <w:b/>
        </w:rPr>
        <w:t>kupna</w:t>
      </w:r>
      <w:proofErr w:type="gramEnd"/>
      <w:r w:rsidRPr="00F13DCC">
        <w:rPr>
          <w:b/>
        </w:rPr>
        <w:t xml:space="preserve"> – sprzedaży</w:t>
      </w:r>
    </w:p>
    <w:p w:rsidR="00F13DCC" w:rsidRPr="00F13DCC" w:rsidRDefault="00F13DCC" w:rsidP="00F13DCC">
      <w:pPr>
        <w:rPr>
          <w:rFonts w:eastAsia="Calibri"/>
        </w:rPr>
      </w:pPr>
    </w:p>
    <w:p w:rsidR="00F13DCC" w:rsidRPr="00F13DCC" w:rsidRDefault="00F13DCC" w:rsidP="00F13DCC">
      <w:pPr>
        <w:jc w:val="both"/>
        <w:rPr>
          <w:rFonts w:eastAsia="Calibri"/>
        </w:rPr>
      </w:pPr>
      <w:r w:rsidRPr="00F13DCC">
        <w:rPr>
          <w:rFonts w:eastAsia="Calibri"/>
        </w:rPr>
        <w:t>Zawarta w dniu we Wrocławiu pomiędzy:</w:t>
      </w:r>
    </w:p>
    <w:p w:rsidR="00F13DCC" w:rsidRPr="00F13DCC" w:rsidRDefault="00F13DCC" w:rsidP="00F13DCC">
      <w:pPr>
        <w:jc w:val="both"/>
        <w:rPr>
          <w:rFonts w:eastAsia="Calibri"/>
        </w:rPr>
      </w:pPr>
      <w:r w:rsidRPr="00F13DCC">
        <w:rPr>
          <w:rFonts w:eastAsia="Calibri"/>
          <w:b/>
        </w:rPr>
        <w:t xml:space="preserve">4 Wojskowym Szpitalem Klinicznym z Polikliniką Samodzielnym Publicznym Zakładem Opieki Zdrowotnej, </w:t>
      </w:r>
      <w:r w:rsidRPr="00F13DCC">
        <w:rPr>
          <w:rFonts w:eastAsia="Calibri"/>
        </w:rPr>
        <w:t xml:space="preserve">z siedzibą </w:t>
      </w:r>
      <w:r w:rsidRPr="00F13DCC">
        <w:rPr>
          <w:rFonts w:eastAsia="Calibri"/>
          <w:b/>
        </w:rPr>
        <w:t>50-981 Wrocław, ul. Weigla 5, Regon</w:t>
      </w:r>
      <w:r w:rsidRPr="00F13DCC">
        <w:rPr>
          <w:rFonts w:eastAsia="Calibri"/>
        </w:rPr>
        <w:t xml:space="preserve"> 930090240, </w:t>
      </w:r>
      <w:r w:rsidRPr="00F13DCC">
        <w:rPr>
          <w:rFonts w:eastAsia="Calibri"/>
          <w:b/>
        </w:rPr>
        <w:t>NIP</w:t>
      </w:r>
      <w:r w:rsidRPr="00F13DCC">
        <w:rPr>
          <w:rFonts w:eastAsia="Calibri"/>
        </w:rPr>
        <w:t xml:space="preserve"> </w:t>
      </w:r>
      <w:r w:rsidRPr="00F13DCC">
        <w:rPr>
          <w:rFonts w:eastAsia="Calibri"/>
        </w:rPr>
        <w:br w:type="textWrapping" w:clear="all"/>
        <w:t xml:space="preserve">899-22-28-956, zarejestrowanym w Sądzie Rejonowym dla Wrocławia – Fabrycznej, VI Wydział Gospodarczy, nr </w:t>
      </w:r>
      <w:r w:rsidRPr="00F13DCC">
        <w:rPr>
          <w:rFonts w:eastAsia="Calibri"/>
          <w:b/>
        </w:rPr>
        <w:t>KRS</w:t>
      </w:r>
      <w:r w:rsidRPr="00F13DCC">
        <w:rPr>
          <w:rFonts w:eastAsia="Calibri"/>
        </w:rPr>
        <w:t xml:space="preserve">: 0000016478, </w:t>
      </w:r>
    </w:p>
    <w:p w:rsidR="00F13DCC" w:rsidRPr="00F13DCC" w:rsidRDefault="00F13DCC" w:rsidP="00F13DCC">
      <w:pPr>
        <w:jc w:val="both"/>
        <w:rPr>
          <w:rFonts w:eastAsia="Calibri"/>
          <w:b/>
        </w:rPr>
      </w:pPr>
      <w:proofErr w:type="gramStart"/>
      <w:r w:rsidRPr="00F13DCC">
        <w:rPr>
          <w:rFonts w:eastAsia="Calibri"/>
        </w:rPr>
        <w:t>reprezentowanym</w:t>
      </w:r>
      <w:proofErr w:type="gramEnd"/>
      <w:r w:rsidRPr="00F13DCC">
        <w:rPr>
          <w:rFonts w:eastAsia="Calibri"/>
        </w:rPr>
        <w:t xml:space="preserve"> przez: </w:t>
      </w:r>
      <w:r w:rsidRPr="00F13DCC">
        <w:rPr>
          <w:rFonts w:eastAsia="Calibri"/>
          <w:b/>
        </w:rPr>
        <w:t xml:space="preserve">Komendanta - płk lek. Wojciecha TAŃSKIEGO </w:t>
      </w:r>
    </w:p>
    <w:p w:rsidR="00F13DCC" w:rsidRPr="00F13DCC" w:rsidRDefault="00F13DCC" w:rsidP="00F13DCC">
      <w:pPr>
        <w:jc w:val="both"/>
        <w:rPr>
          <w:rFonts w:eastAsia="Calibri"/>
          <w:b/>
        </w:rPr>
      </w:pPr>
      <w:proofErr w:type="gramStart"/>
      <w:r w:rsidRPr="00F13DCC">
        <w:rPr>
          <w:rFonts w:eastAsia="Calibri"/>
        </w:rPr>
        <w:t>zwanym</w:t>
      </w:r>
      <w:proofErr w:type="gramEnd"/>
      <w:r w:rsidRPr="00F13DCC">
        <w:rPr>
          <w:rFonts w:eastAsia="Calibri"/>
        </w:rPr>
        <w:t xml:space="preserve"> w treści umowy </w:t>
      </w:r>
      <w:r w:rsidRPr="00F13DCC">
        <w:rPr>
          <w:rFonts w:eastAsia="Calibri"/>
          <w:b/>
        </w:rPr>
        <w:t>ZAMAWIAJĄCYM</w:t>
      </w:r>
      <w:r w:rsidRPr="00F13DCC">
        <w:rPr>
          <w:rFonts w:eastAsia="Calibri"/>
        </w:rPr>
        <w:t xml:space="preserve">, </w:t>
      </w:r>
      <w:r w:rsidRPr="00F13DCC">
        <w:rPr>
          <w:rFonts w:eastAsia="Calibri"/>
          <w:b/>
        </w:rPr>
        <w:t xml:space="preserve"> </w:t>
      </w:r>
    </w:p>
    <w:p w:rsidR="00F13DCC" w:rsidRPr="00F13DCC" w:rsidRDefault="00F13DCC" w:rsidP="00F13DCC">
      <w:pPr>
        <w:jc w:val="both"/>
        <w:rPr>
          <w:rFonts w:eastAsia="Calibri"/>
        </w:rPr>
      </w:pPr>
      <w:proofErr w:type="gramStart"/>
      <w:r w:rsidRPr="00F13DCC">
        <w:rPr>
          <w:rFonts w:eastAsia="Calibri"/>
        </w:rPr>
        <w:t>a</w:t>
      </w:r>
      <w:proofErr w:type="gramEnd"/>
      <w:r w:rsidRPr="00F13DCC">
        <w:rPr>
          <w:rFonts w:eastAsia="Calibri"/>
        </w:rPr>
        <w:t xml:space="preserve"> </w:t>
      </w:r>
    </w:p>
    <w:p w:rsidR="00F13DCC" w:rsidRPr="00F13DCC" w:rsidRDefault="00F13DCC" w:rsidP="00F13DCC">
      <w:pPr>
        <w:jc w:val="both"/>
        <w:rPr>
          <w:rFonts w:eastAsia="Calibri"/>
        </w:rPr>
      </w:pPr>
      <w:proofErr w:type="gramStart"/>
      <w:r w:rsidRPr="00F13DCC">
        <w:rPr>
          <w:rFonts w:eastAsia="Calibri"/>
        </w:rPr>
        <w:t>reprezentowanym</w:t>
      </w:r>
      <w:proofErr w:type="gramEnd"/>
      <w:r w:rsidRPr="00F13DCC">
        <w:rPr>
          <w:rFonts w:eastAsia="Calibri"/>
        </w:rPr>
        <w:t xml:space="preserve"> przez: </w:t>
      </w:r>
    </w:p>
    <w:p w:rsidR="00F13DCC" w:rsidRPr="00F13DCC" w:rsidRDefault="00F13DCC" w:rsidP="00F13DCC">
      <w:pPr>
        <w:jc w:val="both"/>
        <w:rPr>
          <w:rFonts w:eastAsia="Calibri"/>
          <w:b/>
        </w:rPr>
      </w:pPr>
    </w:p>
    <w:p w:rsidR="00F13DCC" w:rsidRPr="00F13DCC" w:rsidRDefault="00F13DCC" w:rsidP="00F13DCC">
      <w:pPr>
        <w:jc w:val="both"/>
        <w:rPr>
          <w:rFonts w:eastAsia="Calibri"/>
          <w:b/>
        </w:rPr>
      </w:pPr>
      <w:proofErr w:type="gramStart"/>
      <w:r w:rsidRPr="00F13DCC">
        <w:rPr>
          <w:rFonts w:eastAsia="Calibri"/>
        </w:rPr>
        <w:t>zwanym</w:t>
      </w:r>
      <w:proofErr w:type="gramEnd"/>
      <w:r w:rsidRPr="00F13DCC">
        <w:rPr>
          <w:rFonts w:eastAsia="Calibri"/>
        </w:rPr>
        <w:t xml:space="preserve"> dalej </w:t>
      </w:r>
      <w:r w:rsidRPr="00F13DCC">
        <w:rPr>
          <w:rFonts w:eastAsia="Calibri"/>
          <w:b/>
        </w:rPr>
        <w:t>WYKONAWCĄ.</w:t>
      </w:r>
    </w:p>
    <w:p w:rsidR="00F13DCC" w:rsidRPr="00F13DCC" w:rsidRDefault="00F13DCC" w:rsidP="00F13DCC">
      <w:pPr>
        <w:jc w:val="both"/>
        <w:rPr>
          <w:rFonts w:eastAsia="Calibri"/>
        </w:rPr>
      </w:pPr>
    </w:p>
    <w:p w:rsidR="00F13DCC" w:rsidRPr="00F13DCC" w:rsidRDefault="00F13DCC" w:rsidP="00F13DCC">
      <w:pPr>
        <w:jc w:val="both"/>
        <w:rPr>
          <w:rFonts w:eastAsia="Calibri"/>
        </w:rPr>
      </w:pPr>
      <w:r w:rsidRPr="00F13DCC">
        <w:rPr>
          <w:rFonts w:eastAsia="Calibri"/>
        </w:rPr>
        <w:tab/>
        <w:t xml:space="preserve">Niniejsza umowa jest następstwem przeprowadzonego postępowania w trybie </w:t>
      </w:r>
      <w:proofErr w:type="gramStart"/>
      <w:r w:rsidRPr="00F13DCC">
        <w:rPr>
          <w:rFonts w:eastAsia="Calibri"/>
        </w:rPr>
        <w:t>przetargu  nieograniczonego</w:t>
      </w:r>
      <w:proofErr w:type="gramEnd"/>
      <w:r w:rsidRPr="00F13DCC">
        <w:rPr>
          <w:rFonts w:eastAsia="Calibri"/>
        </w:rPr>
        <w:t xml:space="preserve"> zgodnie z ustawą Prawo zamówień publicznych (</w:t>
      </w:r>
      <w:proofErr w:type="spellStart"/>
      <w:r w:rsidRPr="00F13DCC">
        <w:rPr>
          <w:rFonts w:eastAsia="Calibri"/>
        </w:rPr>
        <w:t>t.j</w:t>
      </w:r>
      <w:proofErr w:type="spellEnd"/>
      <w:r w:rsidRPr="00F13DCC">
        <w:rPr>
          <w:rFonts w:eastAsia="Calibri"/>
        </w:rPr>
        <w:t xml:space="preserve">. </w:t>
      </w:r>
      <w:proofErr w:type="spellStart"/>
      <w:r w:rsidRPr="00F13DCC">
        <w:rPr>
          <w:rFonts w:eastAsia="Calibri"/>
        </w:rPr>
        <w:t>Dz.U</w:t>
      </w:r>
      <w:proofErr w:type="spellEnd"/>
      <w:r w:rsidRPr="00F13DCC">
        <w:rPr>
          <w:rFonts w:eastAsia="Calibri"/>
        </w:rPr>
        <w:t xml:space="preserve">. </w:t>
      </w:r>
      <w:r w:rsidRPr="00F13DCC">
        <w:rPr>
          <w:rFonts w:eastAsia="Calibri"/>
        </w:rPr>
        <w:br/>
      </w:r>
      <w:proofErr w:type="gramStart"/>
      <w:r w:rsidRPr="00F13DCC">
        <w:rPr>
          <w:rFonts w:eastAsia="Calibri"/>
        </w:rPr>
        <w:t>z</w:t>
      </w:r>
      <w:proofErr w:type="gramEnd"/>
      <w:r w:rsidRPr="00F13DCC">
        <w:rPr>
          <w:rFonts w:eastAsia="Calibri"/>
        </w:rPr>
        <w:t xml:space="preserve"> 2013r., poz. 907 z </w:t>
      </w:r>
      <w:proofErr w:type="spellStart"/>
      <w:r w:rsidRPr="00F13DCC">
        <w:rPr>
          <w:rFonts w:eastAsia="Calibri"/>
        </w:rPr>
        <w:t>późn</w:t>
      </w:r>
      <w:proofErr w:type="spellEnd"/>
      <w:r w:rsidRPr="00F13DCC">
        <w:rPr>
          <w:rFonts w:eastAsia="Calibri"/>
        </w:rPr>
        <w:t xml:space="preserve">. </w:t>
      </w:r>
      <w:proofErr w:type="gramStart"/>
      <w:r w:rsidRPr="00F13DCC">
        <w:rPr>
          <w:rFonts w:eastAsia="Calibri"/>
        </w:rPr>
        <w:t>zm</w:t>
      </w:r>
      <w:proofErr w:type="gramEnd"/>
      <w:r w:rsidRPr="00F13DCC">
        <w:rPr>
          <w:rFonts w:eastAsia="Calibri"/>
        </w:rPr>
        <w:t>.) o wartości poniżej 135 000 EURO.</w:t>
      </w:r>
      <w:r w:rsidRPr="00F13DCC">
        <w:rPr>
          <w:rFonts w:eastAsia="Calibri"/>
          <w:b/>
        </w:rPr>
        <w:t xml:space="preserve"> </w:t>
      </w:r>
      <w:r w:rsidRPr="00F13DCC">
        <w:rPr>
          <w:rFonts w:eastAsia="Calibri"/>
        </w:rPr>
        <w:t>Umowę będzie uznawało się za zawartą w dacie wymienionej we wstępie umowy.</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1</w:t>
      </w:r>
    </w:p>
    <w:p w:rsidR="00F13DCC" w:rsidRPr="00F13DCC" w:rsidRDefault="00F13DCC" w:rsidP="00F13DCC">
      <w:pPr>
        <w:jc w:val="center"/>
        <w:rPr>
          <w:rFonts w:eastAsia="Calibri"/>
          <w:b/>
          <w:u w:val="single"/>
        </w:rPr>
      </w:pPr>
      <w:r w:rsidRPr="00F13DCC">
        <w:rPr>
          <w:rFonts w:eastAsia="Calibri"/>
          <w:b/>
          <w:u w:val="single"/>
        </w:rPr>
        <w:t>Przedmiot umowy</w:t>
      </w:r>
    </w:p>
    <w:p w:rsidR="00F13DCC" w:rsidRPr="00F13DCC" w:rsidRDefault="00F13DCC" w:rsidP="00F13DCC">
      <w:pPr>
        <w:jc w:val="center"/>
        <w:rPr>
          <w:rFonts w:eastAsia="Calibri"/>
          <w:b/>
          <w:u w:val="single"/>
        </w:rPr>
      </w:pPr>
    </w:p>
    <w:p w:rsidR="00F13DCC" w:rsidRPr="00F13DCC" w:rsidRDefault="002E18D5" w:rsidP="002E18D5">
      <w:pPr>
        <w:contextualSpacing/>
        <w:jc w:val="both"/>
      </w:pPr>
      <w:r>
        <w:t>1.</w:t>
      </w:r>
      <w:r w:rsidR="00F13DCC" w:rsidRPr="00F13DCC">
        <w:t>Zamawiający zleca, a Wykonawca przyjmuje do realizacji świadczenie usług</w:t>
      </w:r>
      <w:r>
        <w:t xml:space="preserve"> serwisowych sprzętu medycznego:</w:t>
      </w:r>
    </w:p>
    <w:p w:rsidR="00F13DCC" w:rsidRPr="00F13DCC" w:rsidRDefault="00F13DCC" w:rsidP="00F13DCC">
      <w:pPr>
        <w:ind w:left="720"/>
        <w:contextualSpacing/>
        <w:jc w:val="both"/>
      </w:pPr>
    </w:p>
    <w:tbl>
      <w:tblPr>
        <w:tblW w:w="9782" w:type="dxa"/>
        <w:tblInd w:w="-356" w:type="dxa"/>
        <w:tblLayout w:type="fixed"/>
        <w:tblCellMar>
          <w:left w:w="70" w:type="dxa"/>
          <w:right w:w="70" w:type="dxa"/>
        </w:tblCellMar>
        <w:tblLook w:val="04A0" w:firstRow="1" w:lastRow="0" w:firstColumn="1" w:lastColumn="0" w:noHBand="0" w:noVBand="1"/>
      </w:tblPr>
      <w:tblGrid>
        <w:gridCol w:w="426"/>
        <w:gridCol w:w="3544"/>
        <w:gridCol w:w="1276"/>
        <w:gridCol w:w="1276"/>
        <w:gridCol w:w="850"/>
        <w:gridCol w:w="2410"/>
      </w:tblGrid>
      <w:tr w:rsidR="00F13DCC" w:rsidRPr="00F13DCC" w:rsidTr="00F13DCC">
        <w:trPr>
          <w:trHeight w:val="52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Lp.</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Nazwa urządzenia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Typ</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Nr Seryjny</w:t>
            </w:r>
          </w:p>
        </w:tc>
        <w:tc>
          <w:tcPr>
            <w:tcW w:w="850" w:type="dxa"/>
            <w:tcBorders>
              <w:top w:val="single" w:sz="4" w:space="0" w:color="auto"/>
              <w:left w:val="nil"/>
              <w:bottom w:val="single" w:sz="4" w:space="0" w:color="auto"/>
              <w:right w:val="nil"/>
            </w:tcBorders>
            <w:vAlign w:val="bottom"/>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 xml:space="preserve">Rok </w:t>
            </w:r>
            <w:proofErr w:type="spellStart"/>
            <w:r w:rsidRPr="00F13DCC">
              <w:rPr>
                <w:rFonts w:eastAsia="Calibri"/>
                <w:color w:val="000000"/>
                <w:sz w:val="18"/>
                <w:szCs w:val="18"/>
              </w:rPr>
              <w:t>prod</w:t>
            </w:r>
            <w:proofErr w:type="spellEnd"/>
            <w:r w:rsidRPr="00F13DCC">
              <w:rPr>
                <w:rFonts w:eastAsia="Calibri"/>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3DCC" w:rsidRPr="00F13DCC" w:rsidRDefault="00F13DCC" w:rsidP="00F13DCC">
            <w:pPr>
              <w:jc w:val="center"/>
              <w:rPr>
                <w:rFonts w:eastAsia="Calibri"/>
                <w:color w:val="000000"/>
                <w:sz w:val="18"/>
                <w:szCs w:val="18"/>
              </w:rPr>
            </w:pPr>
            <w:r w:rsidRPr="00F13DCC">
              <w:rPr>
                <w:rFonts w:eastAsia="Calibri"/>
                <w:color w:val="000000"/>
                <w:sz w:val="18"/>
                <w:szCs w:val="18"/>
              </w:rPr>
              <w:t>Jednostka Organizacyjna</w:t>
            </w:r>
          </w:p>
        </w:tc>
      </w:tr>
      <w:tr w:rsidR="00F13DCC" w:rsidRPr="00F13DCC" w:rsidTr="009002B9">
        <w:trPr>
          <w:trHeight w:val="36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w:t>
            </w: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Echokardiograf</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Vivid</w:t>
            </w:r>
            <w:proofErr w:type="spellEnd"/>
            <w:r w:rsidRPr="00F13DCC">
              <w:rPr>
                <w:rFonts w:eastAsia="Calibri"/>
                <w:b/>
                <w:bCs/>
                <w:color w:val="000000"/>
                <w:sz w:val="18"/>
                <w:szCs w:val="18"/>
              </w:rPr>
              <w:t xml:space="preserve"> S5</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7142VS5</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Głowica sektorowa</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3Sc-RS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307956WX3</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 xml:space="preserve">Głowica sektorowa do </w:t>
            </w:r>
            <w:proofErr w:type="spellStart"/>
            <w:r w:rsidRPr="00F13DCC">
              <w:rPr>
                <w:rFonts w:eastAsia="Calibri"/>
                <w:sz w:val="18"/>
                <w:szCs w:val="18"/>
              </w:rPr>
              <w:t>echokadiografii</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3S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372419WX2</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 xml:space="preserve">Głowica sektorowa do </w:t>
            </w:r>
            <w:proofErr w:type="spellStart"/>
            <w:r w:rsidRPr="00F13DCC">
              <w:rPr>
                <w:rFonts w:eastAsia="Calibri"/>
                <w:sz w:val="18"/>
                <w:szCs w:val="18"/>
              </w:rPr>
              <w:t>echokadiografii</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M5S-D</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sz w:val="18"/>
                <w:szCs w:val="18"/>
              </w:rPr>
            </w:pPr>
            <w:r w:rsidRPr="00F13DCC">
              <w:rPr>
                <w:rFonts w:eastAsia="Calibri"/>
                <w:sz w:val="18"/>
                <w:szCs w:val="18"/>
              </w:rPr>
              <w:t>BF-140084</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2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2.</w:t>
            </w: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Echokardiograf przenośny z głowicami</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VIVID I</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1054</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Kardiochirurgiczny</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3S-RS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34635WX3</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przezprzełykowa</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6Tc-RS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92172</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przezprzełykowa</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6T-RS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82411</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3.</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Echokardiograf przenośny z głowicami</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VIVID I</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1059</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8L-RS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49371PD8</w:t>
            </w:r>
          </w:p>
        </w:tc>
        <w:tc>
          <w:tcPr>
            <w:tcW w:w="850" w:type="dxa"/>
            <w:vMerge/>
            <w:tcBorders>
              <w:left w:val="single" w:sz="4" w:space="0" w:color="auto"/>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8L-RS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49373PD4</w:t>
            </w:r>
          </w:p>
        </w:tc>
        <w:tc>
          <w:tcPr>
            <w:tcW w:w="850" w:type="dxa"/>
            <w:vMerge/>
            <w:tcBorders>
              <w:left w:val="single" w:sz="4" w:space="0" w:color="auto"/>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sektorowa do USG VIVID I</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3S-RS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205881WX6</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95"/>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lastRenderedPageBreak/>
              <w:t>4.</w:t>
            </w:r>
          </w:p>
        </w:tc>
        <w:tc>
          <w:tcPr>
            <w:tcW w:w="3544"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Echokardiograf VIVID E9 wysokiej klasy z wyposażeniem</w:t>
            </w:r>
          </w:p>
        </w:tc>
        <w:tc>
          <w:tcPr>
            <w:tcW w:w="1276"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VIVID E9</w:t>
            </w:r>
          </w:p>
        </w:tc>
        <w:tc>
          <w:tcPr>
            <w:tcW w:w="1276"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VE92179 </w:t>
            </w:r>
          </w:p>
        </w:tc>
        <w:tc>
          <w:tcPr>
            <w:tcW w:w="850" w:type="dxa"/>
            <w:vMerge w:val="restart"/>
            <w:tcBorders>
              <w:top w:val="single" w:sz="4" w:space="0" w:color="auto"/>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2011</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konweksowa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4C-D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190630WX4</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9L-D</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70396YP7</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objętościowa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4V-D</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118966PD1</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ołówkowa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P2D</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11F1625</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54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5.</w:t>
            </w:r>
          </w:p>
        </w:tc>
        <w:tc>
          <w:tcPr>
            <w:tcW w:w="3544"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 diagnostyczny stacjonarny z trzema głowicami</w:t>
            </w:r>
          </w:p>
        </w:tc>
        <w:tc>
          <w:tcPr>
            <w:tcW w:w="1276"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P6</w:t>
            </w:r>
          </w:p>
        </w:tc>
        <w:tc>
          <w:tcPr>
            <w:tcW w:w="1276" w:type="dxa"/>
            <w:tcBorders>
              <w:top w:val="single" w:sz="4" w:space="0" w:color="auto"/>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136520SU4 </w:t>
            </w:r>
          </w:p>
        </w:tc>
        <w:tc>
          <w:tcPr>
            <w:tcW w:w="850" w:type="dxa"/>
            <w:vMerge w:val="restart"/>
            <w:tcBorders>
              <w:top w:val="single" w:sz="4" w:space="0" w:color="auto"/>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SZPITALNY ODDZIAŁ RATUNKOWY</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kardiologicza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3SP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P15-071128</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konweksowa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4C</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164072WX1</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11L</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100964WP6</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8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6.</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 diagnostyczny z wyposażeniem</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P6 Pro</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171893SU1 </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ORTOPEDII I TRAUMATOLOGII NARZĄDU RUCHU</w:t>
            </w:r>
          </w:p>
        </w:tc>
      </w:tr>
      <w:tr w:rsidR="00F13DCC" w:rsidRPr="00F13DCC" w:rsidTr="009002B9">
        <w:trPr>
          <w:trHeight w:val="315"/>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konweksowa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172451WX7</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15"/>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11L</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102294WP6</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51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7.</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Ultrasonograf ginekologiczny stacjonarny z trzema głowicami </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P5</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127103SU0 </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PORADNIA GINEKOLOGICZNA Z GABINETEM DIAGNOSTYCZNO-ZABIEGOWYM</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endovaginalna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E8CS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025483TS9</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konweksowa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5CS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110780PD4</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11L</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97944WP3</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59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8.</w:t>
            </w: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Densytometr rentgenowski kostny</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LUNAR DPX PRODIGY PRIMO</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303745GA </w:t>
            </w:r>
          </w:p>
        </w:tc>
        <w:tc>
          <w:tcPr>
            <w:tcW w:w="850" w:type="dxa"/>
            <w:tcBorders>
              <w:top w:val="single" w:sz="4" w:space="0" w:color="000000"/>
              <w:left w:val="nil"/>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2010</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Endokrynologiczny</w:t>
            </w:r>
          </w:p>
        </w:tc>
      </w:tr>
      <w:tr w:rsidR="00F13DCC" w:rsidRPr="00F13DCC" w:rsidTr="009002B9">
        <w:trPr>
          <w:trHeight w:val="25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9.</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Echokardiograf VIVID 7 </w:t>
            </w:r>
            <w:proofErr w:type="spellStart"/>
            <w:r w:rsidRPr="00F13DCC">
              <w:rPr>
                <w:rFonts w:eastAsia="Calibri"/>
                <w:b/>
                <w:bCs/>
                <w:color w:val="000000"/>
                <w:sz w:val="18"/>
                <w:szCs w:val="18"/>
              </w:rPr>
              <w:t>Dimension</w:t>
            </w:r>
            <w:proofErr w:type="spellEnd"/>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VIVID 7 </w:t>
            </w:r>
            <w:proofErr w:type="spellStart"/>
            <w:r w:rsidRPr="00F13DCC">
              <w:rPr>
                <w:rFonts w:eastAsia="Calibri"/>
                <w:b/>
                <w:bCs/>
                <w:color w:val="000000"/>
                <w:sz w:val="18"/>
                <w:szCs w:val="18"/>
              </w:rPr>
              <w:t>Dimension</w:t>
            </w:r>
            <w:proofErr w:type="spellEnd"/>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5503V7/5869-V7</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r w:rsidR="00F13DCC" w:rsidRPr="00F13DCC" w:rsidTr="009002B9">
        <w:trPr>
          <w:trHeight w:val="42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10L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1042827YM4</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8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PEDOF</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TE 100024 / 11Z1861</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20"/>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10.</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Echokardiograf VIVID 7 PRO</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VIVID 7 PRO</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9066V7C</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r w:rsidR="00F13DCC" w:rsidRPr="00F13DCC" w:rsidTr="009002B9">
        <w:trPr>
          <w:trHeight w:val="315"/>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3S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66630WX5</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95"/>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matrycowa, sektorowa typu PHASED ARRAY do USG VIVID 7</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M4S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112366PD0</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6"/>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11.</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LOGIQ 3 PRO</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52016WS3</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Endokrynologiczny</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konweksowa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3,5 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80019WP3</w:t>
            </w:r>
          </w:p>
        </w:tc>
        <w:tc>
          <w:tcPr>
            <w:tcW w:w="850" w:type="dxa"/>
            <w:vMerge/>
            <w:tcBorders>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8L</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83802PD9</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77"/>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12.</w:t>
            </w:r>
          </w:p>
        </w:tc>
        <w:tc>
          <w:tcPr>
            <w:tcW w:w="3544"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 dedykowany do anestezjologii z głowicą liniową</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e</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239637WX2 </w:t>
            </w:r>
          </w:p>
        </w:tc>
        <w:tc>
          <w:tcPr>
            <w:tcW w:w="850" w:type="dxa"/>
            <w:vMerge w:val="restart"/>
            <w:tcBorders>
              <w:top w:val="nil"/>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Anestezjologii</w:t>
            </w:r>
          </w:p>
        </w:tc>
      </w:tr>
      <w:tr w:rsidR="00F13DCC" w:rsidRPr="00F13DCC" w:rsidTr="009002B9">
        <w:trPr>
          <w:trHeight w:val="300"/>
        </w:trPr>
        <w:tc>
          <w:tcPr>
            <w:tcW w:w="426"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12L-RS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72092YP0</w:t>
            </w:r>
          </w:p>
        </w:tc>
        <w:tc>
          <w:tcPr>
            <w:tcW w:w="850" w:type="dxa"/>
            <w:vMerge/>
            <w:tcBorders>
              <w:left w:val="single" w:sz="4" w:space="0" w:color="auto"/>
              <w:bottom w:val="single" w:sz="4" w:space="0" w:color="000000"/>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418"/>
        </w:trPr>
        <w:tc>
          <w:tcPr>
            <w:tcW w:w="426" w:type="dxa"/>
            <w:vMerge w:val="restart"/>
            <w:tcBorders>
              <w:top w:val="nil"/>
              <w:left w:val="single" w:sz="4" w:space="0" w:color="auto"/>
              <w:bottom w:val="nil"/>
              <w:right w:val="nil"/>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13.</w:t>
            </w:r>
          </w:p>
        </w:tc>
        <w:tc>
          <w:tcPr>
            <w:tcW w:w="3544" w:type="dxa"/>
            <w:tcBorders>
              <w:top w:val="nil"/>
              <w:left w:val="single" w:sz="4" w:space="0" w:color="auto"/>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 diagnostyczny przenośny z dwiema głowicami</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e</w:t>
            </w:r>
          </w:p>
        </w:tc>
        <w:tc>
          <w:tcPr>
            <w:tcW w:w="1276" w:type="dxa"/>
            <w:tcBorders>
              <w:top w:val="nil"/>
              <w:left w:val="nil"/>
              <w:bottom w:val="nil"/>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169231WX8 </w:t>
            </w:r>
          </w:p>
        </w:tc>
        <w:tc>
          <w:tcPr>
            <w:tcW w:w="850" w:type="dxa"/>
            <w:tcBorders>
              <w:top w:val="nil"/>
              <w:left w:val="single" w:sz="4" w:space="0" w:color="auto"/>
              <w:bottom w:val="nil"/>
              <w:right w:val="single" w:sz="4" w:space="0" w:color="auto"/>
            </w:tcBorders>
          </w:tcPr>
          <w:p w:rsidR="00F13DCC" w:rsidRPr="00F13DCC" w:rsidRDefault="00F13DCC" w:rsidP="00F13DCC">
            <w:pPr>
              <w:jc w:val="center"/>
              <w:rPr>
                <w:rFonts w:eastAsia="Calibri"/>
                <w:color w:val="000000"/>
                <w:sz w:val="18"/>
                <w:szCs w:val="18"/>
              </w:rPr>
            </w:pPr>
          </w:p>
        </w:tc>
        <w:tc>
          <w:tcPr>
            <w:tcW w:w="2410" w:type="dxa"/>
            <w:vMerge w:val="restart"/>
            <w:tcBorders>
              <w:top w:val="nil"/>
              <w:left w:val="single" w:sz="4" w:space="0" w:color="auto"/>
              <w:bottom w:val="nil"/>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Chirurgii Naczyniowej</w:t>
            </w:r>
          </w:p>
        </w:tc>
      </w:tr>
      <w:tr w:rsidR="00F13DCC" w:rsidRPr="00F13DCC" w:rsidTr="009002B9">
        <w:trPr>
          <w:trHeight w:val="300"/>
        </w:trPr>
        <w:tc>
          <w:tcPr>
            <w:tcW w:w="426" w:type="dxa"/>
            <w:vMerge/>
            <w:tcBorders>
              <w:top w:val="nil"/>
              <w:left w:val="single" w:sz="4" w:space="0" w:color="auto"/>
              <w:bottom w:val="nil"/>
              <w:right w:val="nil"/>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proofErr w:type="gramStart"/>
            <w:r w:rsidRPr="00F13DCC">
              <w:rPr>
                <w:rFonts w:eastAsia="Calibri"/>
                <w:color w:val="000000"/>
                <w:sz w:val="18"/>
                <w:szCs w:val="18"/>
              </w:rPr>
              <w:t>głowica</w:t>
            </w:r>
            <w:proofErr w:type="gramEnd"/>
            <w:r w:rsidRPr="00F13DCC">
              <w:rPr>
                <w:rFonts w:eastAsia="Calibri"/>
                <w:color w:val="000000"/>
                <w:sz w:val="18"/>
                <w:szCs w:val="18"/>
              </w:rPr>
              <w:t xml:space="preserve"> </w:t>
            </w:r>
            <w:proofErr w:type="spellStart"/>
            <w:r w:rsidRPr="00F13DCC">
              <w:rPr>
                <w:rFonts w:eastAsia="Calibri"/>
                <w:color w:val="000000"/>
                <w:sz w:val="18"/>
                <w:szCs w:val="18"/>
              </w:rPr>
              <w:t>konweksowa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4C-RS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164221WX4</w:t>
            </w:r>
          </w:p>
        </w:tc>
        <w:tc>
          <w:tcPr>
            <w:tcW w:w="850" w:type="dxa"/>
            <w:tcBorders>
              <w:top w:val="nil"/>
              <w:left w:val="single" w:sz="4" w:space="0" w:color="auto"/>
              <w:bottom w:val="nil"/>
              <w:right w:val="single" w:sz="4" w:space="0" w:color="auto"/>
            </w:tcBorders>
            <w:vAlign w:val="center"/>
          </w:tcPr>
          <w:p w:rsidR="00F13DCC" w:rsidRPr="00F13DCC" w:rsidRDefault="009002B9" w:rsidP="009002B9">
            <w:pPr>
              <w:jc w:val="center"/>
              <w:rPr>
                <w:rFonts w:eastAsia="Calibri"/>
                <w:color w:val="000000"/>
                <w:sz w:val="18"/>
                <w:szCs w:val="18"/>
              </w:rPr>
            </w:pPr>
            <w:r w:rsidRPr="00F13DCC">
              <w:rPr>
                <w:rFonts w:eastAsia="Calibri"/>
                <w:color w:val="000000"/>
                <w:sz w:val="18"/>
                <w:szCs w:val="18"/>
              </w:rPr>
              <w:t>2010</w:t>
            </w:r>
          </w:p>
        </w:tc>
        <w:tc>
          <w:tcPr>
            <w:tcW w:w="2410" w:type="dxa"/>
            <w:vMerge/>
            <w:tcBorders>
              <w:top w:val="nil"/>
              <w:left w:val="single" w:sz="4" w:space="0" w:color="auto"/>
              <w:bottom w:val="nil"/>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nil"/>
              <w:right w:val="nil"/>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16L-RS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57556YP3</w:t>
            </w:r>
          </w:p>
        </w:tc>
        <w:tc>
          <w:tcPr>
            <w:tcW w:w="850" w:type="dxa"/>
            <w:tcBorders>
              <w:top w:val="nil"/>
              <w:left w:val="single" w:sz="4" w:space="0" w:color="auto"/>
              <w:bottom w:val="nil"/>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nil"/>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nil"/>
              <w:left w:val="single" w:sz="4" w:space="0" w:color="auto"/>
              <w:bottom w:val="nil"/>
              <w:right w:val="nil"/>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usg</w:t>
            </w:r>
            <w:proofErr w:type="spellEnd"/>
            <w:r w:rsidRPr="00F13DCC">
              <w:rPr>
                <w:rFonts w:eastAsia="Calibri"/>
                <w:color w:val="000000"/>
                <w:sz w:val="18"/>
                <w:szCs w:val="18"/>
              </w:rPr>
              <w:t xml:space="preserve"> śródoperacyjna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I739-RS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72214YP0</w:t>
            </w:r>
          </w:p>
        </w:tc>
        <w:tc>
          <w:tcPr>
            <w:tcW w:w="850" w:type="dxa"/>
            <w:tcBorders>
              <w:top w:val="nil"/>
              <w:left w:val="single" w:sz="4" w:space="0" w:color="auto"/>
              <w:bottom w:val="single" w:sz="4" w:space="0" w:color="auto"/>
              <w:right w:val="single" w:sz="4" w:space="0" w:color="auto"/>
            </w:tcBorders>
            <w:vAlign w:val="center"/>
          </w:tcPr>
          <w:p w:rsidR="00F13DCC" w:rsidRPr="00F13DCC" w:rsidRDefault="00F13DCC" w:rsidP="00F13DCC">
            <w:pPr>
              <w:rPr>
                <w:rFonts w:eastAsia="Calibri"/>
                <w:color w:val="000000"/>
                <w:sz w:val="18"/>
                <w:szCs w:val="18"/>
              </w:rPr>
            </w:pPr>
          </w:p>
        </w:tc>
        <w:tc>
          <w:tcPr>
            <w:tcW w:w="2410" w:type="dxa"/>
            <w:vMerge/>
            <w:tcBorders>
              <w:top w:val="nil"/>
              <w:left w:val="single" w:sz="4" w:space="0" w:color="auto"/>
              <w:bottom w:val="nil"/>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53"/>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14.</w:t>
            </w: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Ultrasonograf stacjonarny z czterema głowicami</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Vivid</w:t>
            </w:r>
            <w:proofErr w:type="spellEnd"/>
            <w:r w:rsidRPr="00F13DCC">
              <w:rPr>
                <w:rFonts w:eastAsia="Calibri"/>
                <w:b/>
                <w:bCs/>
                <w:color w:val="000000"/>
                <w:sz w:val="18"/>
                <w:szCs w:val="18"/>
              </w:rPr>
              <w:t xml:space="preserve"> S5</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2101VS5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2010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Anestezjologii</w:t>
            </w:r>
          </w:p>
        </w:tc>
      </w:tr>
      <w:tr w:rsidR="00F13DCC" w:rsidRPr="00F13DCC" w:rsidTr="009002B9">
        <w:trPr>
          <w:trHeight w:val="30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brzuszna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4C-RS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175810WX1</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xml:space="preserve">Głowica </w:t>
            </w:r>
            <w:proofErr w:type="spellStart"/>
            <w:r w:rsidRPr="00F13DCC">
              <w:rPr>
                <w:rFonts w:eastAsia="Calibri"/>
                <w:color w:val="000000"/>
                <w:sz w:val="18"/>
                <w:szCs w:val="18"/>
              </w:rPr>
              <w:t>kardiologicza</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 3S-RS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447135WX5</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liniowa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12L-RS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61909YP8</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0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 przezprzełykowa</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6Tc-RS</w:t>
            </w:r>
          </w:p>
        </w:tc>
        <w:tc>
          <w:tcPr>
            <w:tcW w:w="1276" w:type="dxa"/>
            <w:tcBorders>
              <w:top w:val="nil"/>
              <w:left w:val="nil"/>
              <w:bottom w:val="single" w:sz="4" w:space="0" w:color="auto"/>
              <w:right w:val="single" w:sz="4" w:space="0" w:color="auto"/>
            </w:tcBorders>
            <w:shd w:val="clear" w:color="auto" w:fill="auto"/>
            <w:vAlign w:val="center"/>
            <w:hideMark/>
          </w:tcPr>
          <w:p w:rsidR="00F13DCC" w:rsidRPr="00F13DCC" w:rsidRDefault="00F13DCC" w:rsidP="00F13DCC">
            <w:pPr>
              <w:rPr>
                <w:rFonts w:eastAsia="Calibri"/>
                <w:color w:val="000000"/>
                <w:sz w:val="18"/>
                <w:szCs w:val="18"/>
              </w:rPr>
            </w:pPr>
            <w:r w:rsidRPr="00F13DCC">
              <w:rPr>
                <w:rFonts w:eastAsia="Calibri"/>
                <w:color w:val="000000"/>
                <w:sz w:val="18"/>
                <w:szCs w:val="18"/>
              </w:rPr>
              <w:t>86881</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335"/>
        </w:trPr>
        <w:tc>
          <w:tcPr>
            <w:tcW w:w="426" w:type="dxa"/>
            <w:vMerge w:val="restart"/>
            <w:tcBorders>
              <w:top w:val="nil"/>
              <w:left w:val="single" w:sz="4" w:space="0" w:color="auto"/>
              <w:bottom w:val="single" w:sz="4" w:space="0" w:color="000000"/>
              <w:right w:val="single" w:sz="4" w:space="0" w:color="auto"/>
            </w:tcBorders>
            <w:shd w:val="clear" w:color="auto" w:fill="auto"/>
            <w:noWrap/>
            <w:hideMark/>
          </w:tcPr>
          <w:p w:rsidR="00F13DCC" w:rsidRPr="00F13DCC" w:rsidRDefault="00F13DCC" w:rsidP="00F13DCC">
            <w:pPr>
              <w:jc w:val="center"/>
              <w:rPr>
                <w:rFonts w:eastAsia="Calibri"/>
                <w:b/>
                <w:bCs/>
                <w:color w:val="000000"/>
                <w:sz w:val="18"/>
                <w:szCs w:val="18"/>
              </w:rPr>
            </w:pPr>
            <w:r w:rsidRPr="00F13DCC">
              <w:rPr>
                <w:rFonts w:eastAsia="Calibri"/>
                <w:b/>
                <w:bCs/>
                <w:color w:val="000000"/>
                <w:sz w:val="18"/>
                <w:szCs w:val="18"/>
              </w:rPr>
              <w:t>15.</w:t>
            </w: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Ultrasonograf z kolorowym </w:t>
            </w:r>
            <w:proofErr w:type="spellStart"/>
            <w:r w:rsidRPr="00F13DCC">
              <w:rPr>
                <w:rFonts w:eastAsia="Calibri"/>
                <w:b/>
                <w:bCs/>
                <w:color w:val="000000"/>
                <w:sz w:val="18"/>
                <w:szCs w:val="18"/>
              </w:rPr>
              <w:t>dopplerem</w:t>
            </w:r>
            <w:proofErr w:type="spellEnd"/>
            <w:r w:rsidRPr="00F13DCC">
              <w:rPr>
                <w:rFonts w:eastAsia="Calibri"/>
                <w:b/>
                <w:bCs/>
                <w:color w:val="000000"/>
                <w:sz w:val="18"/>
                <w:szCs w:val="18"/>
              </w:rPr>
              <w:t xml:space="preserve"> przenośny</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Logiq</w:t>
            </w:r>
            <w:proofErr w:type="spellEnd"/>
            <w:r w:rsidRPr="00F13DCC">
              <w:rPr>
                <w:rFonts w:eastAsia="Calibri"/>
                <w:b/>
                <w:bCs/>
                <w:color w:val="000000"/>
                <w:sz w:val="18"/>
                <w:szCs w:val="18"/>
              </w:rPr>
              <w:t xml:space="preserve"> e</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81252WX9</w:t>
            </w:r>
          </w:p>
        </w:tc>
        <w:tc>
          <w:tcPr>
            <w:tcW w:w="850" w:type="dxa"/>
            <w:vMerge w:val="restart"/>
            <w:tcBorders>
              <w:top w:val="single" w:sz="4" w:space="0" w:color="auto"/>
              <w:left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KLINICZNY ODDZIAŁ NEUROLOGIICZNY Z PODODDZIAŁEM UDARÓW MÓZGU</w:t>
            </w:r>
          </w:p>
        </w:tc>
      </w:tr>
      <w:tr w:rsidR="00F13DCC" w:rsidRPr="00F13DCC" w:rsidTr="009002B9">
        <w:trPr>
          <w:trHeight w:val="405"/>
        </w:trPr>
        <w:tc>
          <w:tcPr>
            <w:tcW w:w="426" w:type="dxa"/>
            <w:vMerge/>
            <w:tcBorders>
              <w:top w:val="nil"/>
              <w:left w:val="single" w:sz="4" w:space="0" w:color="auto"/>
              <w:bottom w:val="single" w:sz="4" w:space="0" w:color="auto"/>
              <w:right w:val="single" w:sz="4" w:space="0" w:color="auto"/>
            </w:tcBorders>
            <w:vAlign w:val="center"/>
            <w:hideMark/>
          </w:tcPr>
          <w:p w:rsidR="00F13DCC" w:rsidRPr="00F13DCC" w:rsidRDefault="00F13DCC" w:rsidP="00F13DCC">
            <w:pPr>
              <w:rPr>
                <w:rFonts w:eastAsia="Calibri"/>
                <w:b/>
                <w:bCs/>
                <w:color w:val="000000"/>
                <w:sz w:val="18"/>
                <w:szCs w:val="18"/>
              </w:rPr>
            </w:pPr>
          </w:p>
        </w:tc>
        <w:tc>
          <w:tcPr>
            <w:tcW w:w="3544"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Głowica</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12L-RS</w:t>
            </w:r>
          </w:p>
        </w:tc>
        <w:tc>
          <w:tcPr>
            <w:tcW w:w="1276" w:type="dxa"/>
            <w:tcBorders>
              <w:top w:val="nil"/>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color w:val="000000"/>
                <w:sz w:val="18"/>
                <w:szCs w:val="18"/>
              </w:rPr>
            </w:pPr>
            <w:r w:rsidRPr="00F13DCC">
              <w:rPr>
                <w:rFonts w:eastAsia="Calibri"/>
                <w:color w:val="000000"/>
                <w:sz w:val="18"/>
                <w:szCs w:val="18"/>
              </w:rPr>
              <w:t>15674YP5</w:t>
            </w:r>
          </w:p>
        </w:tc>
        <w:tc>
          <w:tcPr>
            <w:tcW w:w="850" w:type="dxa"/>
            <w:vMerge/>
            <w:tcBorders>
              <w:left w:val="single" w:sz="4" w:space="0" w:color="auto"/>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F13DCC" w:rsidRPr="00F13DCC" w:rsidRDefault="00F13DCC" w:rsidP="009002B9">
            <w:pPr>
              <w:jc w:val="center"/>
              <w:rPr>
                <w:rFonts w:eastAsia="Calibri"/>
                <w:b/>
                <w:bCs/>
                <w:color w:val="000000"/>
                <w:sz w:val="18"/>
                <w:szCs w:val="18"/>
              </w:rPr>
            </w:pPr>
          </w:p>
        </w:tc>
      </w:tr>
      <w:tr w:rsidR="00F13DCC" w:rsidRPr="00F13DCC" w:rsidTr="009002B9">
        <w:trPr>
          <w:trHeight w:val="566"/>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17.</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 xml:space="preserve">Zestaw do archiwizacji </w:t>
            </w:r>
            <w:proofErr w:type="spellStart"/>
            <w:r w:rsidRPr="00F13DCC">
              <w:rPr>
                <w:rFonts w:eastAsia="Calibri"/>
                <w:b/>
                <w:bCs/>
                <w:color w:val="000000"/>
                <w:sz w:val="18"/>
                <w:szCs w:val="18"/>
              </w:rPr>
              <w:t>bad</w:t>
            </w:r>
            <w:proofErr w:type="spellEnd"/>
            <w:r w:rsidRPr="00F13DCC">
              <w:rPr>
                <w:rFonts w:eastAsia="Calibri"/>
                <w:b/>
                <w:bCs/>
                <w:color w:val="000000"/>
                <w:sz w:val="18"/>
                <w:szCs w:val="18"/>
              </w:rPr>
              <w:t xml:space="preserve">. </w:t>
            </w:r>
            <w:proofErr w:type="gramStart"/>
            <w:r w:rsidRPr="00F13DCC">
              <w:rPr>
                <w:rFonts w:eastAsia="Calibri"/>
                <w:b/>
                <w:bCs/>
                <w:color w:val="000000"/>
                <w:sz w:val="18"/>
                <w:szCs w:val="18"/>
              </w:rPr>
              <w:t>echokardiograf</w:t>
            </w:r>
            <w:proofErr w:type="gramEnd"/>
            <w:r w:rsidRPr="00F13DCC">
              <w:rPr>
                <w:rFonts w:eastAsia="Calibri"/>
                <w:b/>
                <w:bCs/>
                <w:color w:val="000000"/>
                <w:sz w:val="18"/>
                <w:szCs w:val="18"/>
              </w:rPr>
              <w:t xml:space="preserve"> oraz oprogramowanie do VIVID</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proofErr w:type="spellStart"/>
            <w:r w:rsidRPr="00F13DCC">
              <w:rPr>
                <w:rFonts w:eastAsia="Calibri"/>
                <w:b/>
                <w:bCs/>
                <w:color w:val="000000"/>
                <w:sz w:val="18"/>
                <w:szCs w:val="18"/>
              </w:rPr>
              <w:t>EchoPac</w:t>
            </w:r>
            <w:proofErr w:type="spellEnd"/>
            <w:r w:rsidRPr="00F13DCC">
              <w:rPr>
                <w:rFonts w:eastAsia="Calibri"/>
                <w:b/>
                <w:bCs/>
                <w:color w:val="000000"/>
                <w:sz w:val="18"/>
                <w:szCs w:val="18"/>
              </w:rPr>
              <w:t xml:space="preserve"> PC</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DCC" w:rsidRPr="00F13DCC" w:rsidRDefault="00F13DCC" w:rsidP="00F13DCC">
            <w:pPr>
              <w:rPr>
                <w:rFonts w:eastAsia="Calibri"/>
                <w:b/>
                <w:bCs/>
                <w:color w:val="000000"/>
                <w:sz w:val="18"/>
                <w:szCs w:val="18"/>
              </w:rPr>
            </w:pPr>
            <w:r w:rsidRPr="00F13DCC">
              <w:rPr>
                <w:rFonts w:eastAsia="Calibri"/>
                <w:b/>
                <w:bCs/>
                <w:color w:val="000000"/>
                <w:sz w:val="18"/>
                <w:szCs w:val="18"/>
              </w:rPr>
              <w:t>3490EP</w:t>
            </w:r>
          </w:p>
        </w:tc>
        <w:tc>
          <w:tcPr>
            <w:tcW w:w="850" w:type="dxa"/>
            <w:tcBorders>
              <w:top w:val="single" w:sz="4" w:space="0" w:color="auto"/>
              <w:left w:val="nil"/>
              <w:bottom w:val="single" w:sz="4" w:space="0" w:color="auto"/>
              <w:right w:val="single" w:sz="4" w:space="0" w:color="auto"/>
            </w:tcBorders>
            <w:vAlign w:val="center"/>
          </w:tcPr>
          <w:p w:rsidR="00F13DCC" w:rsidRPr="00F13DCC" w:rsidRDefault="00F13DCC" w:rsidP="009002B9">
            <w:pPr>
              <w:jc w:val="center"/>
              <w:rPr>
                <w:rFonts w:eastAsia="Calibri"/>
                <w:color w:val="000000"/>
                <w:sz w:val="18"/>
                <w:szCs w:val="18"/>
              </w:rPr>
            </w:pPr>
            <w:r w:rsidRPr="00F13DCC">
              <w:rPr>
                <w:rFonts w:eastAsia="Calibri"/>
                <w:color w:val="000000"/>
                <w:sz w:val="18"/>
                <w:szCs w:val="18"/>
              </w:rPr>
              <w:t>2008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CC" w:rsidRPr="00F13DCC" w:rsidRDefault="00F13DCC" w:rsidP="009002B9">
            <w:pPr>
              <w:jc w:val="center"/>
              <w:rPr>
                <w:rFonts w:eastAsia="Calibri"/>
                <w:b/>
                <w:bCs/>
                <w:color w:val="000000"/>
                <w:sz w:val="18"/>
                <w:szCs w:val="18"/>
              </w:rPr>
            </w:pPr>
            <w:r w:rsidRPr="00F13DCC">
              <w:rPr>
                <w:rFonts w:eastAsia="Calibri"/>
                <w:b/>
                <w:bCs/>
                <w:color w:val="000000"/>
                <w:sz w:val="18"/>
                <w:szCs w:val="18"/>
              </w:rPr>
              <w:t>PRACOWNIA ECHOKARDIOGRAFII</w:t>
            </w:r>
          </w:p>
        </w:tc>
      </w:tr>
    </w:tbl>
    <w:p w:rsidR="009002B9" w:rsidRDefault="009002B9" w:rsidP="00F13DCC">
      <w:pPr>
        <w:jc w:val="both"/>
        <w:rPr>
          <w:rFonts w:eastAsia="Calibri"/>
        </w:rPr>
      </w:pPr>
    </w:p>
    <w:p w:rsidR="00F13DCC" w:rsidRPr="00F13DCC" w:rsidRDefault="009002B9" w:rsidP="00F13DCC">
      <w:pPr>
        <w:jc w:val="both"/>
        <w:rPr>
          <w:rFonts w:eastAsia="Calibri"/>
        </w:rPr>
      </w:pPr>
      <w:r>
        <w:rPr>
          <w:rFonts w:eastAsia="Calibri"/>
        </w:rPr>
        <w:t>2.</w:t>
      </w:r>
      <w:r w:rsidR="00F13DCC" w:rsidRPr="00F13DCC">
        <w:rPr>
          <w:rFonts w:eastAsia="Calibri"/>
        </w:rPr>
        <w:t>W zakres przedmiotu umowy wchodzi:</w:t>
      </w:r>
    </w:p>
    <w:p w:rsidR="00F13DCC" w:rsidRPr="00F13DCC" w:rsidRDefault="00955AB8" w:rsidP="00955AB8">
      <w:pPr>
        <w:jc w:val="both"/>
        <w:rPr>
          <w:rFonts w:eastAsia="Calibri"/>
        </w:rPr>
      </w:pPr>
      <w:r>
        <w:rPr>
          <w:rFonts w:eastAsia="Calibri"/>
        </w:rPr>
        <w:t xml:space="preserve">1) </w:t>
      </w:r>
      <w:r w:rsidR="00F13DCC" w:rsidRPr="00F13DCC">
        <w:rPr>
          <w:rFonts w:eastAsia="Calibri"/>
        </w:rPr>
        <w:t>obsługa serwisowa urządzeń medycznych, która obejmuje:</w:t>
      </w:r>
    </w:p>
    <w:p w:rsidR="00F13DCC" w:rsidRPr="00F13DCC" w:rsidRDefault="00955AB8" w:rsidP="00955AB8">
      <w:pPr>
        <w:ind w:left="709"/>
        <w:jc w:val="both"/>
        <w:rPr>
          <w:rFonts w:eastAsia="Calibri"/>
        </w:rPr>
      </w:pPr>
      <w:proofErr w:type="gramStart"/>
      <w:r>
        <w:rPr>
          <w:rFonts w:eastAsia="Calibri"/>
        </w:rPr>
        <w:t>a</w:t>
      </w:r>
      <w:proofErr w:type="gramEnd"/>
      <w:r>
        <w:rPr>
          <w:rFonts w:eastAsia="Calibri"/>
        </w:rPr>
        <w:t xml:space="preserve">) </w:t>
      </w:r>
      <w:r w:rsidR="00F13DCC" w:rsidRPr="00F13DCC">
        <w:rPr>
          <w:rFonts w:eastAsia="Calibri"/>
        </w:rPr>
        <w:t>przeprowadzanie przeglądów okresowych i konserwacji urządzeń medycznych 1 raz w roku lub częściej, jeżeli takie są zalecenia producenta w okresie obowiązywania umowy:</w:t>
      </w:r>
    </w:p>
    <w:p w:rsidR="00F13DCC" w:rsidRPr="00F13DCC" w:rsidRDefault="00F13DCC" w:rsidP="003D1F42">
      <w:pPr>
        <w:numPr>
          <w:ilvl w:val="0"/>
          <w:numId w:val="49"/>
        </w:numPr>
        <w:jc w:val="both"/>
        <w:rPr>
          <w:rFonts w:eastAsia="Calibri"/>
        </w:rPr>
      </w:pPr>
      <w:proofErr w:type="gramStart"/>
      <w:r w:rsidRPr="00F13DCC">
        <w:rPr>
          <w:rFonts w:eastAsia="Calibri"/>
        </w:rPr>
        <w:t>wykonywanie</w:t>
      </w:r>
      <w:proofErr w:type="gramEnd"/>
      <w:r w:rsidRPr="00F13DCC">
        <w:rPr>
          <w:rFonts w:eastAsia="Calibri"/>
        </w:rPr>
        <w:t xml:space="preserve"> koniecznych czynności profilaktycznych włącznie z wymianą części zamiennych do urządzeń objętych umową w celu zastąpienia tych, które na skutek naturalnych procesów uległy całkowitemu zużyciu lub stały się nieprzydatne do dalszej eksploatacji,</w:t>
      </w:r>
    </w:p>
    <w:p w:rsidR="00F13DCC" w:rsidRPr="00F13DCC" w:rsidRDefault="00F13DCC" w:rsidP="003D1F42">
      <w:pPr>
        <w:numPr>
          <w:ilvl w:val="0"/>
          <w:numId w:val="49"/>
        </w:numPr>
        <w:jc w:val="both"/>
        <w:rPr>
          <w:rFonts w:eastAsia="Calibri"/>
        </w:rPr>
      </w:pPr>
      <w:proofErr w:type="gramStart"/>
      <w:r w:rsidRPr="00F13DCC">
        <w:rPr>
          <w:rFonts w:eastAsia="Calibri"/>
        </w:rPr>
        <w:t>dokonywanie</w:t>
      </w:r>
      <w:proofErr w:type="gramEnd"/>
      <w:r w:rsidRPr="00F13DCC">
        <w:rPr>
          <w:rFonts w:eastAsia="Calibri"/>
        </w:rPr>
        <w:t xml:space="preserve"> częściowej kontroli urządzenia po przeprowadzonej naprawie; sprawdzenie bezpieczeństwa mechanicznego,</w:t>
      </w:r>
    </w:p>
    <w:p w:rsidR="00F13DCC" w:rsidRPr="00F13DCC" w:rsidRDefault="00F13DCC" w:rsidP="003D1F42">
      <w:pPr>
        <w:numPr>
          <w:ilvl w:val="0"/>
          <w:numId w:val="49"/>
        </w:numPr>
        <w:jc w:val="both"/>
        <w:rPr>
          <w:rFonts w:eastAsia="Calibri"/>
        </w:rPr>
      </w:pPr>
      <w:proofErr w:type="gramStart"/>
      <w:r w:rsidRPr="00F13DCC">
        <w:rPr>
          <w:rFonts w:eastAsia="Calibri"/>
        </w:rPr>
        <w:t>kontrolę</w:t>
      </w:r>
      <w:proofErr w:type="gramEnd"/>
      <w:r w:rsidRPr="00F13DCC">
        <w:rPr>
          <w:rFonts w:eastAsia="Calibri"/>
        </w:rPr>
        <w:t xml:space="preserve"> zużycia części ruchomych,</w:t>
      </w:r>
    </w:p>
    <w:p w:rsidR="00F13DCC" w:rsidRPr="00F13DCC" w:rsidRDefault="00F13DCC" w:rsidP="003D1F42">
      <w:pPr>
        <w:numPr>
          <w:ilvl w:val="0"/>
          <w:numId w:val="49"/>
        </w:numPr>
        <w:jc w:val="both"/>
        <w:rPr>
          <w:rFonts w:eastAsia="Calibri"/>
        </w:rPr>
      </w:pPr>
      <w:proofErr w:type="gramStart"/>
      <w:r w:rsidRPr="00F13DCC">
        <w:rPr>
          <w:rFonts w:eastAsia="Calibri"/>
        </w:rPr>
        <w:t>oczyszczanie</w:t>
      </w:r>
      <w:proofErr w:type="gramEnd"/>
      <w:r w:rsidRPr="00F13DCC">
        <w:rPr>
          <w:rFonts w:eastAsia="Calibri"/>
        </w:rPr>
        <w:t xml:space="preserve"> i smarowanie ruchomych części mechanicznych,</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bezpieczeństwa elektrycznego włącznie ze sprawdzeniem przewodu uziemiającego,</w:t>
      </w:r>
    </w:p>
    <w:p w:rsidR="00F13DCC" w:rsidRPr="00F13DCC" w:rsidRDefault="00F13DCC" w:rsidP="003D1F42">
      <w:pPr>
        <w:numPr>
          <w:ilvl w:val="0"/>
          <w:numId w:val="49"/>
        </w:numPr>
        <w:jc w:val="both"/>
        <w:rPr>
          <w:rFonts w:eastAsia="Calibri"/>
        </w:rPr>
      </w:pPr>
      <w:proofErr w:type="gramStart"/>
      <w:r w:rsidRPr="00F13DCC">
        <w:rPr>
          <w:rFonts w:eastAsia="Calibri"/>
        </w:rPr>
        <w:t>przeprowadzanie</w:t>
      </w:r>
      <w:proofErr w:type="gramEnd"/>
      <w:r w:rsidRPr="00F13DCC">
        <w:rPr>
          <w:rFonts w:eastAsia="Calibri"/>
        </w:rPr>
        <w:t xml:space="preserve"> koniecznych środków zapobiegawczych w celu zwiększenia bezpieczeństwa obsługi aparatury medycznej włącznie z wymianą potrzebnych do tego celu materiałów i części zamiennych,</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parametrów roboczych, w razie potrzeby ich regulację;</w:t>
      </w:r>
    </w:p>
    <w:p w:rsidR="00F13DCC" w:rsidRPr="00F13DCC" w:rsidRDefault="00F13DCC" w:rsidP="003D1F42">
      <w:pPr>
        <w:numPr>
          <w:ilvl w:val="0"/>
          <w:numId w:val="49"/>
        </w:numPr>
        <w:jc w:val="both"/>
        <w:rPr>
          <w:rFonts w:eastAsia="Calibri"/>
        </w:rPr>
      </w:pPr>
      <w:proofErr w:type="gramStart"/>
      <w:r w:rsidRPr="00F13DCC">
        <w:rPr>
          <w:rFonts w:eastAsia="Calibri"/>
        </w:rPr>
        <w:t>sprawdzanie</w:t>
      </w:r>
      <w:proofErr w:type="gramEnd"/>
      <w:r w:rsidRPr="00F13DCC">
        <w:rPr>
          <w:rFonts w:eastAsia="Calibri"/>
        </w:rPr>
        <w:t xml:space="preserve"> funkcjonowania urządzenia i jego gotowości do pracy,</w:t>
      </w:r>
    </w:p>
    <w:p w:rsidR="00F13DCC" w:rsidRPr="00F13DCC" w:rsidRDefault="00F13DCC" w:rsidP="003D1F42">
      <w:pPr>
        <w:numPr>
          <w:ilvl w:val="0"/>
          <w:numId w:val="49"/>
        </w:numPr>
        <w:jc w:val="both"/>
        <w:rPr>
          <w:rFonts w:eastAsia="Calibri"/>
        </w:rPr>
      </w:pPr>
      <w:proofErr w:type="gramStart"/>
      <w:r w:rsidRPr="00F13DCC">
        <w:rPr>
          <w:rFonts w:eastAsia="Calibri"/>
        </w:rPr>
        <w:t>usuwanie</w:t>
      </w:r>
      <w:proofErr w:type="gramEnd"/>
      <w:r w:rsidRPr="00F13DCC">
        <w:rPr>
          <w:rFonts w:eastAsia="Calibri"/>
        </w:rPr>
        <w:t xml:space="preserve"> nieprawidłowości działania urządzenia,</w:t>
      </w:r>
    </w:p>
    <w:p w:rsidR="00F13DCC" w:rsidRPr="00F13DCC" w:rsidRDefault="00F13DCC" w:rsidP="003D1F42">
      <w:pPr>
        <w:numPr>
          <w:ilvl w:val="0"/>
          <w:numId w:val="49"/>
        </w:numPr>
        <w:jc w:val="both"/>
        <w:rPr>
          <w:rFonts w:eastAsia="Calibri"/>
        </w:rPr>
      </w:pPr>
      <w:proofErr w:type="gramStart"/>
      <w:r w:rsidRPr="00F13DCC">
        <w:rPr>
          <w:rFonts w:eastAsia="Calibri"/>
        </w:rPr>
        <w:t>ustawianie</w:t>
      </w:r>
      <w:proofErr w:type="gramEnd"/>
      <w:r w:rsidRPr="00F13DCC">
        <w:rPr>
          <w:rFonts w:eastAsia="Calibri"/>
        </w:rPr>
        <w:t xml:space="preserve"> i regulacja odpowiednich wartości nastawień w przypadkach ich odchylenia od wartości normalnych dla standardu danego urządzenia,</w:t>
      </w:r>
    </w:p>
    <w:p w:rsidR="00F13DCC" w:rsidRPr="00F13DCC" w:rsidRDefault="00F13DCC" w:rsidP="003D1F42">
      <w:pPr>
        <w:numPr>
          <w:ilvl w:val="0"/>
          <w:numId w:val="49"/>
        </w:numPr>
        <w:jc w:val="both"/>
        <w:rPr>
          <w:rFonts w:eastAsia="Calibri"/>
        </w:rPr>
      </w:pPr>
      <w:proofErr w:type="gramStart"/>
      <w:r w:rsidRPr="00F13DCC">
        <w:rPr>
          <w:rFonts w:eastAsia="Calibri"/>
        </w:rPr>
        <w:t>naprawę</w:t>
      </w:r>
      <w:proofErr w:type="gramEnd"/>
      <w:r w:rsidRPr="00F13DCC">
        <w:rPr>
          <w:rFonts w:eastAsia="Calibri"/>
        </w:rPr>
        <w:t xml:space="preserve"> wykrytych uszkodzeń,</w:t>
      </w:r>
    </w:p>
    <w:p w:rsidR="00F13DCC" w:rsidRPr="00F13DCC" w:rsidRDefault="00F13DCC" w:rsidP="003D1F42">
      <w:pPr>
        <w:numPr>
          <w:ilvl w:val="0"/>
          <w:numId w:val="49"/>
        </w:numPr>
        <w:jc w:val="both"/>
        <w:rPr>
          <w:rFonts w:eastAsia="Calibri"/>
        </w:rPr>
      </w:pPr>
      <w:proofErr w:type="gramStart"/>
      <w:r w:rsidRPr="00F13DCC">
        <w:rPr>
          <w:rFonts w:eastAsia="Calibri"/>
        </w:rPr>
        <w:t>doradztwo</w:t>
      </w:r>
      <w:proofErr w:type="gramEnd"/>
      <w:r w:rsidRPr="00F13DCC">
        <w:rPr>
          <w:rFonts w:eastAsia="Calibri"/>
        </w:rPr>
        <w:t xml:space="preserve"> i porady przez telefon,</w:t>
      </w:r>
    </w:p>
    <w:p w:rsidR="00F13DCC" w:rsidRPr="00F13DCC" w:rsidRDefault="00F13DCC" w:rsidP="003D1F42">
      <w:pPr>
        <w:numPr>
          <w:ilvl w:val="0"/>
          <w:numId w:val="49"/>
        </w:numPr>
        <w:jc w:val="both"/>
        <w:rPr>
          <w:rFonts w:eastAsia="Calibri"/>
        </w:rPr>
      </w:pPr>
      <w:proofErr w:type="gramStart"/>
      <w:r w:rsidRPr="00F13DCC">
        <w:rPr>
          <w:rFonts w:eastAsia="Calibri"/>
        </w:rPr>
        <w:t>przeszkolenie</w:t>
      </w:r>
      <w:proofErr w:type="gramEnd"/>
      <w:r w:rsidRPr="00F13DCC">
        <w:rPr>
          <w:rFonts w:eastAsia="Calibri"/>
        </w:rPr>
        <w:t xml:space="preserve"> nowych pracowników w zakresie obsługi urządzeń;</w:t>
      </w:r>
    </w:p>
    <w:p w:rsidR="00F13DCC" w:rsidRPr="00F13DCC" w:rsidRDefault="00F13DCC" w:rsidP="00955AB8">
      <w:pPr>
        <w:numPr>
          <w:ilvl w:val="0"/>
          <w:numId w:val="20"/>
        </w:numPr>
        <w:jc w:val="both"/>
        <w:rPr>
          <w:rFonts w:eastAsia="Calibri"/>
        </w:rPr>
      </w:pPr>
      <w:proofErr w:type="gramStart"/>
      <w:r w:rsidRPr="00F13DCC">
        <w:rPr>
          <w:rFonts w:eastAsia="Calibri"/>
        </w:rPr>
        <w:t>obsługę</w:t>
      </w:r>
      <w:proofErr w:type="gramEnd"/>
      <w:r w:rsidRPr="00F13DCC">
        <w:rPr>
          <w:rFonts w:eastAsia="Calibri"/>
        </w:rPr>
        <w:t xml:space="preserve"> serwisową w przypadku wystąpienia awarii, która obejmuje diagnozowanie błędów, usuwanie usterek oraz likwidowanie szkód powstałych w wyniku naturalnego zużycia części wraz z dostawą części zamiennych:</w:t>
      </w:r>
    </w:p>
    <w:p w:rsidR="00F13DCC" w:rsidRPr="00F13DCC" w:rsidRDefault="00F13DCC" w:rsidP="003D1F42">
      <w:pPr>
        <w:numPr>
          <w:ilvl w:val="0"/>
          <w:numId w:val="50"/>
        </w:numPr>
        <w:jc w:val="both"/>
        <w:rPr>
          <w:rFonts w:eastAsia="Calibri"/>
        </w:rPr>
      </w:pPr>
      <w:proofErr w:type="gramStart"/>
      <w:r w:rsidRPr="00F13DCC">
        <w:rPr>
          <w:rFonts w:eastAsia="Calibri"/>
        </w:rPr>
        <w:t>dostarczenie</w:t>
      </w:r>
      <w:proofErr w:type="gramEnd"/>
      <w:r w:rsidRPr="00F13DCC">
        <w:rPr>
          <w:rFonts w:eastAsia="Calibri"/>
        </w:rPr>
        <w:t xml:space="preserve"> części zamiennych do urządzeń objętych umową, w celu zastąpienia zużytych części,</w:t>
      </w:r>
    </w:p>
    <w:p w:rsidR="00F13DCC" w:rsidRPr="00F13DCC" w:rsidRDefault="00F13DCC" w:rsidP="003D1F42">
      <w:pPr>
        <w:numPr>
          <w:ilvl w:val="0"/>
          <w:numId w:val="50"/>
        </w:numPr>
        <w:jc w:val="both"/>
        <w:rPr>
          <w:rFonts w:eastAsia="Calibri"/>
        </w:rPr>
      </w:pPr>
      <w:proofErr w:type="gramStart"/>
      <w:r w:rsidRPr="00F13DCC">
        <w:rPr>
          <w:rFonts w:eastAsia="Calibri"/>
        </w:rPr>
        <w:t>dokonanie</w:t>
      </w:r>
      <w:proofErr w:type="gramEnd"/>
      <w:r w:rsidRPr="00F13DCC">
        <w:rPr>
          <w:rFonts w:eastAsia="Calibri"/>
        </w:rPr>
        <w:t xml:space="preserve"> kontroli urządzenia po przeprowadzonej naprawie,</w:t>
      </w:r>
    </w:p>
    <w:p w:rsidR="00F13DCC" w:rsidRDefault="00F13DCC" w:rsidP="003D1F42">
      <w:pPr>
        <w:numPr>
          <w:ilvl w:val="0"/>
          <w:numId w:val="50"/>
        </w:numPr>
        <w:jc w:val="both"/>
        <w:rPr>
          <w:rFonts w:eastAsia="Calibri"/>
        </w:rPr>
      </w:pPr>
      <w:proofErr w:type="gramStart"/>
      <w:r w:rsidRPr="00F13DCC">
        <w:rPr>
          <w:rFonts w:eastAsia="Calibri"/>
        </w:rPr>
        <w:t>dokumentację</w:t>
      </w:r>
      <w:proofErr w:type="gramEnd"/>
      <w:r w:rsidRPr="00F13DCC">
        <w:rPr>
          <w:rFonts w:eastAsia="Calibri"/>
        </w:rPr>
        <w:t xml:space="preserve"> usług serwisowych włącznie z ewentualnym zaleceniem dalszych niezbędnych środków profilaktycznych;</w:t>
      </w:r>
    </w:p>
    <w:p w:rsidR="00F13DCC" w:rsidRPr="00F13DCC" w:rsidRDefault="002E18D5" w:rsidP="00955AB8">
      <w:pPr>
        <w:spacing w:line="276" w:lineRule="auto"/>
        <w:jc w:val="both"/>
      </w:pPr>
      <w:r>
        <w:rPr>
          <w:rFonts w:eastAsia="Calibri"/>
        </w:rPr>
        <w:t>3.</w:t>
      </w:r>
      <w:r w:rsidR="00F13DCC" w:rsidRPr="00F13DCC">
        <w:t xml:space="preserve">Wykonawca oświadcza, że prowadzi serwis autoryzowany przez producenta urządzeń medycznych </w:t>
      </w:r>
      <w:proofErr w:type="gramStart"/>
      <w:r w:rsidR="00F13DCC" w:rsidRPr="00F13DCC">
        <w:t>objętych  niniejszą</w:t>
      </w:r>
      <w:proofErr w:type="gramEnd"/>
      <w:r w:rsidR="00F13DCC" w:rsidRPr="00F13DCC">
        <w:t xml:space="preserve"> umową. Wszystkie czynności związane z utrzymaniem aparatów </w:t>
      </w:r>
      <w:r w:rsidR="00F13DCC" w:rsidRPr="00F13DCC">
        <w:lastRenderedPageBreak/>
        <w:t>będą wykonywane zgodnie z zaleceniami producenta, przy użyciu oryginalnych materiałów eksploatacyjnych i części zamiennych.</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2</w:t>
      </w:r>
    </w:p>
    <w:p w:rsidR="00F13DCC" w:rsidRPr="00F13DCC" w:rsidRDefault="00F13DCC" w:rsidP="00F13DCC">
      <w:pPr>
        <w:jc w:val="center"/>
        <w:rPr>
          <w:rFonts w:eastAsia="Calibri"/>
          <w:b/>
        </w:rPr>
      </w:pPr>
      <w:r w:rsidRPr="00F13DCC">
        <w:rPr>
          <w:rFonts w:eastAsia="Calibri"/>
          <w:b/>
        </w:rPr>
        <w:t>Obowiązki Wykonawcy</w:t>
      </w:r>
    </w:p>
    <w:p w:rsidR="00F13DCC" w:rsidRPr="00F13DCC" w:rsidRDefault="00F13DCC" w:rsidP="00F13DCC">
      <w:pPr>
        <w:jc w:val="center"/>
        <w:rPr>
          <w:rFonts w:eastAsia="Calibri"/>
          <w:b/>
        </w:rPr>
      </w:pPr>
    </w:p>
    <w:p w:rsidR="00F13DCC" w:rsidRPr="00F13DCC" w:rsidRDefault="00F13DCC" w:rsidP="008A360C">
      <w:pPr>
        <w:numPr>
          <w:ilvl w:val="0"/>
          <w:numId w:val="64"/>
        </w:numPr>
        <w:jc w:val="both"/>
        <w:rPr>
          <w:rFonts w:eastAsia="Calibri"/>
        </w:rPr>
      </w:pPr>
      <w:r w:rsidRPr="00F13DCC">
        <w:rPr>
          <w:rFonts w:eastAsia="Calibri"/>
        </w:rPr>
        <w:t xml:space="preserve">Planowane przeglądy okresowe i konserwacje urządzeń </w:t>
      </w:r>
      <w:proofErr w:type="gramStart"/>
      <w:r w:rsidRPr="00F13DCC">
        <w:rPr>
          <w:rFonts w:eastAsia="Calibri"/>
        </w:rPr>
        <w:t>medycznych o których</w:t>
      </w:r>
      <w:proofErr w:type="gramEnd"/>
      <w:r w:rsidRPr="00F13DCC">
        <w:rPr>
          <w:rFonts w:eastAsia="Calibri"/>
        </w:rPr>
        <w:t xml:space="preserve"> mowa w § 1 ust. 1 będą wykonywane 1 raz w roku lub częściej, jeżeli takie są zalecenia producenta w okresie obowiązywania umowy, w terminie ustalonym wcześniej z Zamawiającym, jednak nie później niż 7 dni od daty wyznaczonej przez Zamawiającego w zleceniu. </w:t>
      </w:r>
    </w:p>
    <w:p w:rsidR="00F13DCC" w:rsidRPr="00F13DCC" w:rsidRDefault="00F13DCC" w:rsidP="008A360C">
      <w:pPr>
        <w:numPr>
          <w:ilvl w:val="0"/>
          <w:numId w:val="64"/>
        </w:numPr>
        <w:jc w:val="both"/>
        <w:rPr>
          <w:rFonts w:eastAsia="Calibri"/>
        </w:rPr>
      </w:pPr>
      <w:r w:rsidRPr="00F13DCC">
        <w:rPr>
          <w:rFonts w:eastAsia="Calibri"/>
        </w:rPr>
        <w:t xml:space="preserve">Wykonawca </w:t>
      </w:r>
      <w:r w:rsidRPr="00F13DCC">
        <w:t xml:space="preserve">zapewnia, w zakresie całodobowym, rejestrowanie pisemnego </w:t>
      </w:r>
      <w:r w:rsidRPr="00F13DCC">
        <w:br/>
        <w:t xml:space="preserve">i telefonicznego zgłoszenia o awarii z wyłączeniem sobót i dni ustawowo wolnych od pracy telefonicznie na </w:t>
      </w:r>
      <w:proofErr w:type="gramStart"/>
      <w:r w:rsidRPr="00F13DCC">
        <w:t>nr   fax</w:t>
      </w:r>
      <w:proofErr w:type="gramEnd"/>
      <w:r w:rsidRPr="00F13DCC">
        <w:t>…………………………………</w:t>
      </w:r>
    </w:p>
    <w:p w:rsidR="00F13DCC" w:rsidRPr="00F13DCC" w:rsidRDefault="00F13DCC" w:rsidP="008A360C">
      <w:pPr>
        <w:numPr>
          <w:ilvl w:val="0"/>
          <w:numId w:val="64"/>
        </w:numPr>
        <w:jc w:val="both"/>
        <w:rPr>
          <w:rFonts w:eastAsia="Calibri"/>
        </w:rPr>
      </w:pPr>
      <w:r w:rsidRPr="00F13DCC">
        <w:t xml:space="preserve">Naprawy wykonywane będą w siedzibie Zamawiającego. Termin usunięcia usterki strony ustalają na </w:t>
      </w:r>
      <w:r w:rsidRPr="00F13DCC">
        <w:rPr>
          <w:b/>
        </w:rPr>
        <w:t>……… dni</w:t>
      </w:r>
      <w:r w:rsidRPr="00F13DCC">
        <w:t xml:space="preserve"> (</w:t>
      </w:r>
      <w:r w:rsidRPr="00F13DCC">
        <w:rPr>
          <w:b/>
        </w:rPr>
        <w:t>min. 1 dzień max. 7 dni</w:t>
      </w:r>
      <w:r w:rsidRPr="00F13DCC">
        <w:t>) od daty zgłoszenia przez Zamawiającego (telefonicznie potwierdzone fax</w:t>
      </w:r>
      <w:proofErr w:type="gramStart"/>
      <w:r w:rsidRPr="00F13DCC">
        <w:t>.). W</w:t>
      </w:r>
      <w:proofErr w:type="gramEnd"/>
      <w:r w:rsidRPr="00F13DCC">
        <w:t xml:space="preserve"> przypadku konieczności wymiany części niewyszczególnionych w umowie Wykonawca ma obowiązek przedstawienia Zamawiającemu oferty cenowej na daną część, z uwzględnieniem rabatu w wysokości 10% od cen katalogowych. W takim przypadku Wykonawca powinien naprawić sprzęt w terminie wyżej wymienionym licząc od daty przesłania akceptacji. W przypadku konieczności naprawy w siedzibie Wykonawcy, koszty transportu obciążają Wykonawcę.</w:t>
      </w:r>
    </w:p>
    <w:p w:rsidR="00F13DCC" w:rsidRPr="00F13DCC" w:rsidRDefault="00F13DCC" w:rsidP="008A360C">
      <w:pPr>
        <w:numPr>
          <w:ilvl w:val="0"/>
          <w:numId w:val="64"/>
        </w:numPr>
        <w:jc w:val="both"/>
        <w:rPr>
          <w:rFonts w:eastAsia="Calibri"/>
        </w:rPr>
      </w:pPr>
      <w:r w:rsidRPr="00F13DCC">
        <w:rPr>
          <w:rFonts w:eastAsia="Calibri"/>
        </w:rPr>
        <w:t xml:space="preserve">Wykonawca zobowiązany jest powiadomić Zamawiającego telefonicznie na nr </w:t>
      </w:r>
      <w:r w:rsidRPr="00F13DCC">
        <w:rPr>
          <w:rFonts w:eastAsia="Calibri"/>
          <w:b/>
        </w:rPr>
        <w:t>261 660 468</w:t>
      </w:r>
      <w:r w:rsidRPr="00F13DCC">
        <w:rPr>
          <w:rFonts w:eastAsia="Calibri"/>
        </w:rPr>
        <w:t xml:space="preserve"> o terminie przyjazdu serwisu i potwierdzić pisemnie na adres mailowy </w:t>
      </w:r>
      <w:r w:rsidRPr="00F13DCC">
        <w:rPr>
          <w:rFonts w:eastAsia="Calibri"/>
          <w:b/>
        </w:rPr>
        <w:t>ssm@4wsk.</w:t>
      </w:r>
      <w:proofErr w:type="gramStart"/>
      <w:r w:rsidRPr="00F13DCC">
        <w:rPr>
          <w:rFonts w:eastAsia="Calibri"/>
          <w:b/>
        </w:rPr>
        <w:t>pl</w:t>
      </w:r>
      <w:proofErr w:type="gramEnd"/>
      <w:r w:rsidRPr="00F13DCC">
        <w:rPr>
          <w:rFonts w:eastAsia="Calibri"/>
        </w:rPr>
        <w:t xml:space="preserve"> lub </w:t>
      </w:r>
      <w:proofErr w:type="spellStart"/>
      <w:r w:rsidRPr="00F13DCC">
        <w:rPr>
          <w:rFonts w:eastAsia="Calibri"/>
        </w:rPr>
        <w:t>faxem</w:t>
      </w:r>
      <w:proofErr w:type="spellEnd"/>
      <w:r w:rsidRPr="00F13DCC">
        <w:rPr>
          <w:rFonts w:eastAsia="Calibri"/>
        </w:rPr>
        <w:t xml:space="preserve"> na nr </w:t>
      </w:r>
      <w:r w:rsidRPr="00F13DCC">
        <w:rPr>
          <w:rFonts w:eastAsia="Calibri"/>
          <w:b/>
        </w:rPr>
        <w:t>261 660 468</w:t>
      </w:r>
      <w:r w:rsidRPr="00F13DCC">
        <w:rPr>
          <w:rFonts w:eastAsia="Calibri"/>
        </w:rPr>
        <w:t>.</w:t>
      </w:r>
    </w:p>
    <w:p w:rsidR="00F13DCC" w:rsidRPr="00F13DCC" w:rsidRDefault="00F13DCC" w:rsidP="008A360C">
      <w:pPr>
        <w:numPr>
          <w:ilvl w:val="0"/>
          <w:numId w:val="64"/>
        </w:numPr>
        <w:jc w:val="both"/>
        <w:rPr>
          <w:rFonts w:eastAsia="Calibri"/>
        </w:rPr>
      </w:pPr>
      <w:r w:rsidRPr="00F13DCC">
        <w:rPr>
          <w:rFonts w:eastAsia="Calibri"/>
        </w:rPr>
        <w:t xml:space="preserve">W przypadku awarii sprzętu, jeżeli naprawa przedłuża się powyżej 7 </w:t>
      </w:r>
      <w:proofErr w:type="gramStart"/>
      <w:r w:rsidRPr="00F13DCC">
        <w:rPr>
          <w:rFonts w:eastAsia="Calibri"/>
        </w:rPr>
        <w:t>dni,   Wykonawca</w:t>
      </w:r>
      <w:proofErr w:type="gramEnd"/>
      <w:r w:rsidRPr="00F13DCC">
        <w:rPr>
          <w:rFonts w:eastAsia="Calibri"/>
        </w:rPr>
        <w:t xml:space="preserve">  ma obowiązek bez uprzedniego wezwania udostępnić Zamawiającemu na czas naprawy urządzenie zastępcze o parametrach technicznych nie gorszych niż urządzenie które uległo awarii. W przypadku napraw trwających poniżej 7 dni </w:t>
      </w:r>
      <w:proofErr w:type="gramStart"/>
      <w:r w:rsidRPr="00F13DCC">
        <w:rPr>
          <w:rFonts w:eastAsia="Calibri"/>
        </w:rPr>
        <w:t>Wykonawca  ma</w:t>
      </w:r>
      <w:proofErr w:type="gramEnd"/>
      <w:r w:rsidRPr="00F13DCC">
        <w:rPr>
          <w:rFonts w:eastAsia="Calibri"/>
        </w:rPr>
        <w:t xml:space="preserve"> obowiązek na wezwanie Zamawiającego udostępnić na czas naprawy urządzenie zastępcze o parametrach technicznych nie gorszych niż urządzenie które uległo awarii.</w:t>
      </w:r>
    </w:p>
    <w:p w:rsidR="00F13DCC" w:rsidRPr="00F13DCC" w:rsidRDefault="00F13DCC" w:rsidP="008A360C">
      <w:pPr>
        <w:numPr>
          <w:ilvl w:val="0"/>
          <w:numId w:val="64"/>
        </w:numPr>
        <w:jc w:val="both"/>
        <w:rPr>
          <w:rFonts w:eastAsia="Calibri"/>
        </w:rPr>
      </w:pPr>
      <w:r w:rsidRPr="00F13DCC">
        <w:rPr>
          <w:rFonts w:eastAsia="Calibri"/>
        </w:rPr>
        <w:t>Po wykonaniu naprawy, przeglądu okresowego Wykonawca ma obowiązek wystawić raport serwisowy oraz dokonać wpisu w paszporcie technicznym urządzenia wraz z wyszczególnieniem części zamiennych oraz określeniem</w:t>
      </w:r>
      <w:r w:rsidRPr="00F13DCC">
        <w:rPr>
          <w:rFonts w:eastAsia="Calibri"/>
          <w:b/>
        </w:rPr>
        <w:t>,</w:t>
      </w:r>
      <w:r w:rsidRPr="00F13DCC">
        <w:rPr>
          <w:rFonts w:eastAsia="Calibri"/>
        </w:rPr>
        <w:t xml:space="preserve"> czy sprzęt jest sprawny i nadaje się do dalszej eksploatacji. Po wykonaniu przeglądu okresowego Wykonawca zobowiązany jest do wystawienia certyfikatu potwierdzającego sprawność </w:t>
      </w:r>
      <w:proofErr w:type="gramStart"/>
      <w:r w:rsidRPr="00F13DCC">
        <w:rPr>
          <w:rFonts w:eastAsia="Calibri"/>
        </w:rPr>
        <w:t xml:space="preserve">urządzeń                                                  </w:t>
      </w:r>
      <w:proofErr w:type="gramEnd"/>
      <w:r w:rsidRPr="00F13DCC">
        <w:rPr>
          <w:rFonts w:eastAsia="Calibri"/>
        </w:rPr>
        <w:t xml:space="preserve">                  oraz </w:t>
      </w:r>
      <w:r w:rsidRPr="00F13DCC">
        <w:rPr>
          <w:rFonts w:eastAsia="Calibri"/>
          <w:b/>
        </w:rPr>
        <w:t>oklejenia sprzętu naklejką z datą wykonania przeglądu oraz datą jego ważności</w:t>
      </w:r>
      <w:r w:rsidRPr="00F13DCC">
        <w:rPr>
          <w:rFonts w:eastAsia="Calibri"/>
        </w:rPr>
        <w:t xml:space="preserve">. Wykonawca ma obowiązek pozostawienia kopii wszystkich raportów serwisowych i certyfikatów potwierdzających sprawność urządzeń u użytkownika oraz przesłania </w:t>
      </w:r>
      <w:proofErr w:type="spellStart"/>
      <w:r w:rsidRPr="00F13DCC">
        <w:rPr>
          <w:rFonts w:eastAsia="Calibri"/>
        </w:rPr>
        <w:t>skanu</w:t>
      </w:r>
      <w:proofErr w:type="spellEnd"/>
      <w:r w:rsidRPr="00F13DCC">
        <w:rPr>
          <w:rFonts w:eastAsia="Calibri"/>
        </w:rPr>
        <w:t xml:space="preserve"> na adres e-mail ssm@4wsk.</w:t>
      </w:r>
      <w:proofErr w:type="gramStart"/>
      <w:r w:rsidRPr="00F13DCC">
        <w:rPr>
          <w:rFonts w:eastAsia="Calibri"/>
        </w:rPr>
        <w:t>pl</w:t>
      </w:r>
      <w:proofErr w:type="gramEnd"/>
      <w:r w:rsidRPr="00F13DCC">
        <w:rPr>
          <w:rFonts w:eastAsia="Calibri"/>
        </w:rPr>
        <w:t>. Oryginały raportów serwisowych i certyfikatów potwierdzających sprawność urządzeń należy dołączyć do faktury i przesłać do Sekcji Medycznego.</w:t>
      </w:r>
    </w:p>
    <w:p w:rsidR="00F13DCC" w:rsidRPr="00F13DCC" w:rsidRDefault="00F13DCC" w:rsidP="008A360C">
      <w:pPr>
        <w:numPr>
          <w:ilvl w:val="0"/>
          <w:numId w:val="64"/>
        </w:numPr>
        <w:jc w:val="both"/>
        <w:rPr>
          <w:rFonts w:eastAsia="Calibri"/>
        </w:rPr>
      </w:pPr>
      <w:r w:rsidRPr="00F13DCC">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F13DCC" w:rsidRPr="00F13DCC" w:rsidRDefault="00F13DCC" w:rsidP="008A360C">
      <w:pPr>
        <w:numPr>
          <w:ilvl w:val="0"/>
          <w:numId w:val="64"/>
        </w:numPr>
        <w:jc w:val="both"/>
        <w:rPr>
          <w:rFonts w:eastAsia="Calibri"/>
        </w:rPr>
      </w:pPr>
      <w:r w:rsidRPr="00F13DCC">
        <w:rPr>
          <w:rFonts w:eastAsia="Calibri"/>
        </w:rPr>
        <w:t xml:space="preserve">W przypadku braku dostępności do części zamiennych do urządzeń objętych umową, </w:t>
      </w:r>
      <w:r w:rsidRPr="00F13DCC">
        <w:rPr>
          <w:rFonts w:eastAsia="Calibri"/>
        </w:rPr>
        <w:br/>
        <w:t xml:space="preserve">w związku z zaprzestaniem produkcji, Wykonawca ma obowiązek powiadomić Zamawiającego na piśmie o braku możliwości wykonania naprawy lub przeglądu i </w:t>
      </w:r>
      <w:r w:rsidRPr="00F13DCC">
        <w:rPr>
          <w:rFonts w:eastAsia="Calibri"/>
        </w:rPr>
        <w:lastRenderedPageBreak/>
        <w:t>konieczności wycofania sprzętu z eksploatacji (w takiej sytuacji sprzęt zostanie wyłączony z obowiązywania powyższej umowy na podstawie aneksu).</w:t>
      </w:r>
    </w:p>
    <w:p w:rsidR="00F13DCC" w:rsidRPr="00F13DCC" w:rsidRDefault="00F13DCC" w:rsidP="008A360C">
      <w:pPr>
        <w:numPr>
          <w:ilvl w:val="0"/>
          <w:numId w:val="64"/>
        </w:numPr>
        <w:jc w:val="both"/>
        <w:rPr>
          <w:rFonts w:eastAsia="Calibri"/>
        </w:rPr>
      </w:pPr>
      <w:r w:rsidRPr="00F13DCC">
        <w:rPr>
          <w:rFonts w:eastAsia="Calibri"/>
        </w:rPr>
        <w:t xml:space="preserve">Wykonawca zobowiązuje się w ramach umowy przeszkolić personel zapewniający obsługę urządzeń medycznych objętych umową na wezwanie Zamawiającego, w wymiarze min. 4 godzin w ciągu jednego dnia na każdą grupę urządzeń </w:t>
      </w:r>
      <w:r w:rsidRPr="00F13DCC">
        <w:rPr>
          <w:rFonts w:eastAsia="Calibri"/>
        </w:rPr>
        <w:br w:type="textWrapping" w:clear="all"/>
        <w:t>objętych niniejszą umową. Szkolenie zakończone będzie certyfikatem.</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3</w:t>
      </w:r>
    </w:p>
    <w:p w:rsidR="00F13DCC" w:rsidRPr="00F13DCC" w:rsidRDefault="00F13DCC" w:rsidP="00F13DCC">
      <w:pPr>
        <w:jc w:val="center"/>
        <w:rPr>
          <w:rFonts w:eastAsia="Calibri"/>
          <w:b/>
        </w:rPr>
      </w:pPr>
      <w:r w:rsidRPr="00F13DCC">
        <w:rPr>
          <w:rFonts w:eastAsia="Calibri"/>
          <w:b/>
        </w:rPr>
        <w:t>Obowiązki Zamawiającego</w:t>
      </w:r>
    </w:p>
    <w:p w:rsidR="00F13DCC" w:rsidRPr="00F13DCC" w:rsidRDefault="00F13DCC" w:rsidP="00F13DCC">
      <w:pPr>
        <w:jc w:val="center"/>
        <w:rPr>
          <w:rFonts w:eastAsia="Calibri"/>
          <w:b/>
        </w:rPr>
      </w:pPr>
    </w:p>
    <w:p w:rsidR="00F13DCC" w:rsidRPr="00F13DCC" w:rsidRDefault="00F13DCC" w:rsidP="008A360C">
      <w:pPr>
        <w:numPr>
          <w:ilvl w:val="0"/>
          <w:numId w:val="65"/>
        </w:numPr>
        <w:jc w:val="both"/>
        <w:rPr>
          <w:rFonts w:eastAsia="Calibri"/>
        </w:rPr>
      </w:pPr>
      <w:r w:rsidRPr="00F13DCC">
        <w:rPr>
          <w:rFonts w:eastAsia="Calibri"/>
        </w:rPr>
        <w:t xml:space="preserve">Zamawiający potwierdza w formie pisemnej fakt wykonania usługi (przeglądów </w:t>
      </w:r>
      <w:r w:rsidRPr="00F13DCC">
        <w:rPr>
          <w:rFonts w:eastAsia="Calibri"/>
        </w:rPr>
        <w:br/>
        <w:t xml:space="preserve">i konserwacji, napraw awaryjnych) w stosownym raporcie serwisowym, przedstawionym przez Wykonawcę, podpisanym przez osobę upoważnioną wymienioną w ust. 4, </w:t>
      </w:r>
      <w:r w:rsidRPr="00F13DCC">
        <w:rPr>
          <w:rFonts w:eastAsia="Calibri"/>
          <w:u w:val="single"/>
        </w:rPr>
        <w:t>co będzie podstawą do wystawienia faktury</w:t>
      </w:r>
      <w:r w:rsidRPr="00F13DCC">
        <w:rPr>
          <w:rFonts w:eastAsia="Calibri"/>
        </w:rPr>
        <w:t xml:space="preserve">. </w:t>
      </w:r>
    </w:p>
    <w:p w:rsidR="00F13DCC" w:rsidRPr="00F13DCC" w:rsidRDefault="00F13DCC" w:rsidP="008A360C">
      <w:pPr>
        <w:numPr>
          <w:ilvl w:val="0"/>
          <w:numId w:val="65"/>
        </w:numPr>
        <w:jc w:val="both"/>
        <w:rPr>
          <w:rFonts w:eastAsia="Calibri"/>
        </w:rPr>
      </w:pPr>
      <w:r w:rsidRPr="00F13DCC">
        <w:rPr>
          <w:rFonts w:eastAsia="Calibri"/>
        </w:rPr>
        <w:t xml:space="preserve">Zamawiający zobowiązany jest do właściwego utrzymania oraz użytkowania urządzeń objętych umową, zgodnie z jego przeznaczeniem, jak również do zapewnienia mu prawidłowych warunków eksploatacji. </w:t>
      </w:r>
    </w:p>
    <w:p w:rsidR="00F13DCC" w:rsidRPr="00F13DCC" w:rsidRDefault="00F13DCC" w:rsidP="008A360C">
      <w:pPr>
        <w:numPr>
          <w:ilvl w:val="0"/>
          <w:numId w:val="65"/>
        </w:numPr>
        <w:jc w:val="both"/>
        <w:rPr>
          <w:rFonts w:eastAsia="Calibri"/>
        </w:rPr>
      </w:pPr>
      <w:r w:rsidRPr="00F13DCC">
        <w:rPr>
          <w:rFonts w:eastAsia="Calibri"/>
        </w:rPr>
        <w:t>Zamawiający zobowiązany jest zapewnić obsługę aparatury medycznej przez odpowiednio przeszkolony personel oraz do przeszkolenia każdego nowego pracownika, niezwłocznie po jego zatrudnieniu.</w:t>
      </w:r>
    </w:p>
    <w:p w:rsidR="00F13DCC" w:rsidRPr="00F13DCC" w:rsidRDefault="00F13DCC" w:rsidP="008A360C">
      <w:pPr>
        <w:numPr>
          <w:ilvl w:val="0"/>
          <w:numId w:val="65"/>
        </w:numPr>
        <w:jc w:val="both"/>
        <w:rPr>
          <w:rFonts w:eastAsia="Calibri"/>
        </w:rPr>
      </w:pPr>
      <w:r w:rsidRPr="00F13DCC">
        <w:rPr>
          <w:rFonts w:eastAsia="Calibri"/>
        </w:rPr>
        <w:t>Zamawiający wskazuje osoby odpowiedzialne i uprawnione do zgłaszania wszelkich awarii urządzeń medycznych, uzgodnienia terminu przyjazdu przedstawicieli Wykonawcy w ramach serwisu i odbioru wykonanych prac:</w:t>
      </w:r>
    </w:p>
    <w:p w:rsidR="00F13DCC" w:rsidRDefault="00F13DCC" w:rsidP="00955AB8">
      <w:pPr>
        <w:numPr>
          <w:ilvl w:val="0"/>
          <w:numId w:val="69"/>
        </w:numPr>
        <w:jc w:val="both"/>
        <w:rPr>
          <w:rFonts w:eastAsia="Calibri"/>
        </w:rPr>
      </w:pPr>
      <w:proofErr w:type="gramStart"/>
      <w:r w:rsidRPr="00F13DCC">
        <w:rPr>
          <w:rFonts w:eastAsia="Calibri"/>
        </w:rPr>
        <w:t>ppłk</w:t>
      </w:r>
      <w:proofErr w:type="gramEnd"/>
      <w:r w:rsidRPr="00F13DCC">
        <w:rPr>
          <w:rFonts w:eastAsia="Calibri"/>
        </w:rPr>
        <w:t xml:space="preserve"> Grzegorz Jędrzejczyk –Szef Wydziału Zaopatrzenia Medycznego tel. 261 660</w:t>
      </w:r>
      <w:r w:rsidR="00955AB8">
        <w:rPr>
          <w:rFonts w:eastAsia="Calibri"/>
        </w:rPr>
        <w:t> </w:t>
      </w:r>
      <w:r w:rsidRPr="00F13DCC">
        <w:rPr>
          <w:rFonts w:eastAsia="Calibri"/>
        </w:rPr>
        <w:t>525;</w:t>
      </w:r>
    </w:p>
    <w:p w:rsidR="00F13DCC" w:rsidRDefault="00F13DCC" w:rsidP="00955AB8">
      <w:pPr>
        <w:numPr>
          <w:ilvl w:val="0"/>
          <w:numId w:val="69"/>
        </w:numPr>
        <w:jc w:val="both"/>
        <w:rPr>
          <w:rFonts w:eastAsia="Calibri"/>
        </w:rPr>
      </w:pPr>
      <w:r w:rsidRPr="00955AB8">
        <w:rPr>
          <w:rFonts w:eastAsia="Calibri"/>
        </w:rPr>
        <w:t xml:space="preserve">Pracownicy Sekcji Sprzętu </w:t>
      </w:r>
      <w:proofErr w:type="gramStart"/>
      <w:r w:rsidRPr="00955AB8">
        <w:rPr>
          <w:rFonts w:eastAsia="Calibri"/>
        </w:rPr>
        <w:t xml:space="preserve">Medycznego               </w:t>
      </w:r>
      <w:r w:rsidRPr="00955AB8">
        <w:rPr>
          <w:rFonts w:eastAsia="Calibri"/>
        </w:rPr>
        <w:tab/>
      </w:r>
      <w:r w:rsidRPr="00955AB8">
        <w:rPr>
          <w:rFonts w:eastAsia="Calibri"/>
        </w:rPr>
        <w:tab/>
        <w:t xml:space="preserve">           tel</w:t>
      </w:r>
      <w:proofErr w:type="gramEnd"/>
      <w:r w:rsidRPr="00955AB8">
        <w:rPr>
          <w:rFonts w:eastAsia="Calibri"/>
        </w:rPr>
        <w:t>. 261 660</w:t>
      </w:r>
      <w:r w:rsidR="00955AB8">
        <w:rPr>
          <w:rFonts w:eastAsia="Calibri"/>
        </w:rPr>
        <w:t> </w:t>
      </w:r>
      <w:r w:rsidRPr="00955AB8">
        <w:rPr>
          <w:rFonts w:eastAsia="Calibri"/>
        </w:rPr>
        <w:t>128;</w:t>
      </w:r>
    </w:p>
    <w:p w:rsidR="00F13DCC" w:rsidRPr="00955AB8" w:rsidRDefault="00F13DCC" w:rsidP="00955AB8">
      <w:pPr>
        <w:numPr>
          <w:ilvl w:val="0"/>
          <w:numId w:val="69"/>
        </w:numPr>
        <w:jc w:val="both"/>
        <w:rPr>
          <w:rFonts w:eastAsia="Calibri"/>
        </w:rPr>
      </w:pPr>
      <w:r w:rsidRPr="00955AB8">
        <w:rPr>
          <w:rFonts w:eastAsia="Calibri"/>
        </w:rPr>
        <w:t>Pielęgniarki Oddziałowe właściwe ze względu na lokalizację urządzeń medycznych:</w:t>
      </w:r>
    </w:p>
    <w:p w:rsidR="00F13DCC" w:rsidRPr="00F13DCC" w:rsidRDefault="00F13DCC" w:rsidP="00955AB8">
      <w:pPr>
        <w:numPr>
          <w:ilvl w:val="0"/>
          <w:numId w:val="70"/>
        </w:numPr>
        <w:contextualSpacing/>
        <w:jc w:val="both"/>
      </w:pPr>
      <w:r w:rsidRPr="00F13DCC">
        <w:t xml:space="preserve">Pracownia </w:t>
      </w:r>
      <w:proofErr w:type="gramStart"/>
      <w:r w:rsidRPr="00F13DCC">
        <w:t xml:space="preserve">Echokardiografii  </w:t>
      </w:r>
      <w:r w:rsidRPr="00F13DCC">
        <w:tab/>
      </w:r>
      <w:r w:rsidRPr="00F13DCC">
        <w:tab/>
      </w:r>
      <w:r w:rsidRPr="00F13DCC">
        <w:tab/>
      </w:r>
      <w:r w:rsidRPr="00F13DCC">
        <w:tab/>
      </w:r>
      <w:r w:rsidRPr="00F13DCC">
        <w:tab/>
      </w:r>
      <w:r w:rsidRPr="00F13DCC">
        <w:tab/>
        <w:t>tel</w:t>
      </w:r>
      <w:proofErr w:type="gramEnd"/>
      <w:r w:rsidRPr="00F13DCC">
        <w:t>.:261 660 237,</w:t>
      </w:r>
    </w:p>
    <w:p w:rsidR="00F13DCC" w:rsidRPr="00F13DCC" w:rsidRDefault="00F13DCC" w:rsidP="00955AB8">
      <w:pPr>
        <w:numPr>
          <w:ilvl w:val="0"/>
          <w:numId w:val="70"/>
        </w:numPr>
        <w:jc w:val="both"/>
        <w:rPr>
          <w:rFonts w:eastAsia="Calibri"/>
        </w:rPr>
      </w:pPr>
      <w:r w:rsidRPr="00F13DCC">
        <w:rPr>
          <w:rFonts w:eastAsia="Calibri"/>
        </w:rPr>
        <w:t xml:space="preserve">Kliniczny Oddział Kardiochirurgii </w:t>
      </w:r>
      <w:r w:rsidRPr="00F13DCC">
        <w:rPr>
          <w:rFonts w:eastAsia="Calibri"/>
        </w:rPr>
        <w:tab/>
      </w:r>
      <w:r w:rsidRPr="00F13DCC">
        <w:rPr>
          <w:rFonts w:eastAsia="Calibri"/>
        </w:rPr>
        <w:tab/>
      </w:r>
      <w:r w:rsidRPr="00F13DCC">
        <w:rPr>
          <w:rFonts w:eastAsia="Calibri"/>
        </w:rPr>
        <w:tab/>
      </w:r>
      <w:r w:rsidRPr="00F13DCC">
        <w:rPr>
          <w:rFonts w:eastAsia="Calibri"/>
        </w:rPr>
        <w:tab/>
      </w:r>
      <w:r w:rsidRPr="00F13DCC">
        <w:rPr>
          <w:rFonts w:eastAsia="Calibri"/>
        </w:rPr>
        <w:tab/>
        <w:t>tel.:261 660 823,</w:t>
      </w:r>
    </w:p>
    <w:p w:rsidR="00F13DCC" w:rsidRPr="00F13DCC" w:rsidRDefault="00F13DCC" w:rsidP="00955AB8">
      <w:pPr>
        <w:numPr>
          <w:ilvl w:val="0"/>
          <w:numId w:val="70"/>
        </w:numPr>
        <w:jc w:val="both"/>
        <w:rPr>
          <w:rFonts w:eastAsia="Calibri"/>
        </w:rPr>
      </w:pPr>
      <w:r w:rsidRPr="00F13DCC">
        <w:rPr>
          <w:rFonts w:eastAsia="Calibri"/>
        </w:rPr>
        <w:t xml:space="preserve">Szpitalny Oddział Ratunkowy </w:t>
      </w:r>
      <w:r w:rsidRPr="00F13DCC">
        <w:rPr>
          <w:rFonts w:eastAsia="Calibri"/>
        </w:rPr>
        <w:tab/>
      </w:r>
      <w:r w:rsidRPr="00F13DCC">
        <w:rPr>
          <w:rFonts w:eastAsia="Calibri"/>
        </w:rPr>
        <w:tab/>
      </w:r>
      <w:r w:rsidRPr="00F13DCC">
        <w:rPr>
          <w:rFonts w:eastAsia="Calibri"/>
        </w:rPr>
        <w:tab/>
      </w:r>
      <w:r w:rsidRPr="00F13DCC">
        <w:rPr>
          <w:rFonts w:eastAsia="Calibri"/>
        </w:rPr>
        <w:tab/>
      </w:r>
      <w:r w:rsidRPr="00F13DCC">
        <w:rPr>
          <w:rFonts w:eastAsia="Calibri"/>
        </w:rPr>
        <w:tab/>
        <w:t>tel.:261 660 592,</w:t>
      </w:r>
    </w:p>
    <w:p w:rsidR="00F13DCC" w:rsidRPr="00F13DCC" w:rsidRDefault="00F13DCC" w:rsidP="00955AB8">
      <w:pPr>
        <w:numPr>
          <w:ilvl w:val="0"/>
          <w:numId w:val="70"/>
        </w:numPr>
        <w:jc w:val="both"/>
        <w:rPr>
          <w:rFonts w:eastAsia="Calibri"/>
        </w:rPr>
      </w:pPr>
      <w:r w:rsidRPr="00F13DCC">
        <w:rPr>
          <w:rFonts w:eastAsia="Calibri"/>
        </w:rPr>
        <w:t xml:space="preserve">Kliniczny Oddział Ortopedii i Traumatologii Narządu </w:t>
      </w:r>
      <w:proofErr w:type="gramStart"/>
      <w:r w:rsidRPr="00F13DCC">
        <w:rPr>
          <w:rFonts w:eastAsia="Calibri"/>
        </w:rPr>
        <w:t>Ruchu        tel</w:t>
      </w:r>
      <w:proofErr w:type="gramEnd"/>
      <w:r w:rsidRPr="00F13DCC">
        <w:rPr>
          <w:rFonts w:eastAsia="Calibri"/>
        </w:rPr>
        <w:t>.:261 660 270,</w:t>
      </w:r>
    </w:p>
    <w:p w:rsidR="00F13DCC" w:rsidRPr="00F13DCC" w:rsidRDefault="00F13DCC" w:rsidP="00955AB8">
      <w:pPr>
        <w:numPr>
          <w:ilvl w:val="0"/>
          <w:numId w:val="70"/>
        </w:numPr>
        <w:contextualSpacing/>
        <w:jc w:val="both"/>
      </w:pPr>
      <w:r w:rsidRPr="00F13DCC">
        <w:t xml:space="preserve">Poradnia </w:t>
      </w:r>
      <w:proofErr w:type="gramStart"/>
      <w:r w:rsidRPr="00F13DCC">
        <w:t xml:space="preserve">Ginekologiczna  </w:t>
      </w:r>
      <w:r w:rsidRPr="00F13DCC">
        <w:tab/>
      </w:r>
      <w:r w:rsidRPr="00F13DCC">
        <w:tab/>
      </w:r>
      <w:r w:rsidRPr="00F13DCC">
        <w:tab/>
      </w:r>
      <w:r w:rsidRPr="00F13DCC">
        <w:tab/>
      </w:r>
      <w:r w:rsidRPr="00F13DCC">
        <w:tab/>
      </w:r>
      <w:r w:rsidRPr="00F13DCC">
        <w:tab/>
        <w:t>tel</w:t>
      </w:r>
      <w:proofErr w:type="gramEnd"/>
      <w:r w:rsidRPr="00F13DCC">
        <w:t>.:261 660 742,</w:t>
      </w:r>
    </w:p>
    <w:p w:rsidR="00F13DCC" w:rsidRPr="00F13DCC" w:rsidRDefault="00F13DCC" w:rsidP="00955AB8">
      <w:pPr>
        <w:numPr>
          <w:ilvl w:val="0"/>
          <w:numId w:val="70"/>
        </w:numPr>
        <w:contextualSpacing/>
        <w:jc w:val="both"/>
      </w:pPr>
      <w:r w:rsidRPr="00F13DCC">
        <w:t>Kliniczny Oddział Endokrynologiczny</w:t>
      </w:r>
      <w:r w:rsidRPr="00F13DCC">
        <w:tab/>
      </w:r>
      <w:r w:rsidRPr="00F13DCC">
        <w:tab/>
      </w:r>
      <w:r w:rsidRPr="00F13DCC">
        <w:tab/>
      </w:r>
      <w:r w:rsidRPr="00F13DCC">
        <w:tab/>
        <w:t>tel.:261 660 375,</w:t>
      </w:r>
    </w:p>
    <w:p w:rsidR="00F13DCC" w:rsidRPr="00F13DCC" w:rsidRDefault="00F13DCC" w:rsidP="00955AB8">
      <w:pPr>
        <w:numPr>
          <w:ilvl w:val="0"/>
          <w:numId w:val="70"/>
        </w:numPr>
        <w:contextualSpacing/>
        <w:jc w:val="both"/>
      </w:pPr>
      <w:r w:rsidRPr="00F13DCC">
        <w:t>Kliniczny Oddział Anestezjologiczny</w:t>
      </w:r>
      <w:r w:rsidRPr="00F13DCC">
        <w:tab/>
      </w:r>
      <w:r w:rsidRPr="00F13DCC">
        <w:tab/>
      </w:r>
      <w:r w:rsidRPr="00F13DCC">
        <w:tab/>
      </w:r>
      <w:r w:rsidRPr="00F13DCC">
        <w:tab/>
        <w:t>tel.:261 660 329,</w:t>
      </w:r>
    </w:p>
    <w:p w:rsidR="00F13DCC" w:rsidRPr="00F13DCC" w:rsidRDefault="00F13DCC" w:rsidP="00955AB8">
      <w:pPr>
        <w:numPr>
          <w:ilvl w:val="0"/>
          <w:numId w:val="70"/>
        </w:numPr>
        <w:contextualSpacing/>
        <w:jc w:val="both"/>
      </w:pPr>
      <w:r w:rsidRPr="00F13DCC">
        <w:t>Kliniczny Oddział Chirurgii Naczyniowej</w:t>
      </w:r>
      <w:r w:rsidRPr="00F13DCC">
        <w:tab/>
      </w:r>
      <w:r w:rsidRPr="00F13DCC">
        <w:tab/>
      </w:r>
      <w:r w:rsidRPr="00F13DCC">
        <w:tab/>
      </w:r>
      <w:r w:rsidRPr="00F13DCC">
        <w:tab/>
        <w:t>tel.:261 660 356,</w:t>
      </w:r>
    </w:p>
    <w:p w:rsidR="00F13DCC" w:rsidRPr="00F13DCC" w:rsidRDefault="00F13DCC" w:rsidP="00955AB8">
      <w:pPr>
        <w:numPr>
          <w:ilvl w:val="0"/>
          <w:numId w:val="70"/>
        </w:numPr>
        <w:jc w:val="both"/>
        <w:rPr>
          <w:rFonts w:eastAsia="Calibri"/>
        </w:rPr>
      </w:pPr>
      <w:r w:rsidRPr="00F13DCC">
        <w:rPr>
          <w:rFonts w:eastAsia="Calibri"/>
        </w:rPr>
        <w:t xml:space="preserve">Kliniczny Oddział Neurologii </w:t>
      </w:r>
      <w:r w:rsidRPr="00F13DCC">
        <w:rPr>
          <w:rFonts w:eastAsia="Calibri"/>
        </w:rPr>
        <w:tab/>
      </w:r>
      <w:r w:rsidRPr="00F13DCC">
        <w:rPr>
          <w:rFonts w:eastAsia="Calibri"/>
        </w:rPr>
        <w:tab/>
      </w:r>
      <w:r w:rsidRPr="00F13DCC">
        <w:rPr>
          <w:rFonts w:eastAsia="Calibri"/>
        </w:rPr>
        <w:tab/>
      </w:r>
      <w:r w:rsidRPr="00F13DCC">
        <w:rPr>
          <w:rFonts w:eastAsia="Calibri"/>
        </w:rPr>
        <w:tab/>
      </w:r>
      <w:r w:rsidRPr="00F13DCC">
        <w:rPr>
          <w:rFonts w:eastAsia="Calibri"/>
        </w:rPr>
        <w:tab/>
        <w:t>tel. 261 660 309,</w:t>
      </w:r>
    </w:p>
    <w:p w:rsidR="00F13DCC" w:rsidRPr="00F13DCC" w:rsidRDefault="00F13DCC" w:rsidP="002E18D5">
      <w:pPr>
        <w:numPr>
          <w:ilvl w:val="0"/>
          <w:numId w:val="65"/>
        </w:numPr>
        <w:ind w:left="284" w:hanging="284"/>
        <w:jc w:val="both"/>
        <w:rPr>
          <w:rFonts w:eastAsia="Calibri"/>
        </w:rPr>
      </w:pPr>
      <w:r w:rsidRPr="00F13DCC">
        <w:rPr>
          <w:rFonts w:eastAsia="Calibri"/>
        </w:rPr>
        <w:t xml:space="preserve">Zamawiający winien zgłosić uwagi, dotyczące naprawy urządzeń pisemnie na nr </w:t>
      </w:r>
      <w:proofErr w:type="spellStart"/>
      <w:r w:rsidRPr="00F13DCC">
        <w:rPr>
          <w:rFonts w:eastAsia="Calibri"/>
        </w:rPr>
        <w:t>faxu</w:t>
      </w:r>
      <w:proofErr w:type="spellEnd"/>
      <w:r w:rsidRPr="00F13DCC">
        <w:rPr>
          <w:rFonts w:eastAsia="Calibri"/>
        </w:rPr>
        <w:t>………………..</w:t>
      </w:r>
    </w:p>
    <w:p w:rsidR="00F13DCC" w:rsidRPr="00F13DCC" w:rsidRDefault="00F13DCC" w:rsidP="00955AB8">
      <w:pPr>
        <w:numPr>
          <w:ilvl w:val="0"/>
          <w:numId w:val="65"/>
        </w:numPr>
        <w:ind w:left="142" w:hanging="142"/>
        <w:jc w:val="both"/>
        <w:rPr>
          <w:rFonts w:eastAsia="Calibri"/>
        </w:rPr>
      </w:pPr>
      <w:r w:rsidRPr="00F13DCC">
        <w:rPr>
          <w:rFonts w:eastAsia="Calibri"/>
        </w:rPr>
        <w:t>Zamawiający zobowiązany jest do zapewnienia dogodnych warunków pracy pracownikom Wykonawcy oraz dostęp do urządzenia we wcześniej ustalonym dniu i godzinach.</w:t>
      </w:r>
    </w:p>
    <w:p w:rsidR="00F13DCC" w:rsidRPr="00F13DCC" w:rsidRDefault="00F13DCC" w:rsidP="00955AB8">
      <w:pPr>
        <w:numPr>
          <w:ilvl w:val="0"/>
          <w:numId w:val="65"/>
        </w:numPr>
        <w:ind w:left="142" w:hanging="142"/>
        <w:jc w:val="both"/>
        <w:rPr>
          <w:rFonts w:eastAsia="Calibri"/>
        </w:rPr>
      </w:pPr>
      <w:r w:rsidRPr="00F13DCC">
        <w:rPr>
          <w:rFonts w:eastAsia="Calibri"/>
        </w:rPr>
        <w:t>W okresie obowiązywania umowy Zamawiający zapewni pracownikom Wykonawcy wszelką pomoc</w:t>
      </w:r>
      <w:r w:rsidRPr="00F13DCC">
        <w:rPr>
          <w:rFonts w:eastAsia="Calibri"/>
          <w:b/>
        </w:rPr>
        <w:t>,</w:t>
      </w:r>
      <w:r w:rsidRPr="00F13DCC">
        <w:rPr>
          <w:rFonts w:eastAsia="Calibri"/>
        </w:rPr>
        <w:t xml:space="preserve"> jaką Wykonawca będzie potrzebował w czasie wykonywania usług serwisowych, w celu zapewnienia odpowiednich warunków bezpieczeństwa pracy.</w:t>
      </w:r>
    </w:p>
    <w:p w:rsidR="00F13DCC" w:rsidRPr="00F13DCC" w:rsidRDefault="00F13DCC" w:rsidP="00F13DCC">
      <w:pPr>
        <w:rPr>
          <w:rFonts w:eastAsia="Calibri"/>
          <w:b/>
        </w:rPr>
      </w:pPr>
    </w:p>
    <w:p w:rsidR="002E18D5" w:rsidRDefault="002E18D5" w:rsidP="00F13DCC">
      <w:pPr>
        <w:jc w:val="center"/>
        <w:rPr>
          <w:rFonts w:eastAsia="Calibri"/>
          <w:b/>
        </w:rPr>
      </w:pPr>
    </w:p>
    <w:p w:rsidR="002E18D5" w:rsidRDefault="002E18D5" w:rsidP="00F13DCC">
      <w:pPr>
        <w:jc w:val="center"/>
        <w:rPr>
          <w:rFonts w:eastAsia="Calibri"/>
          <w:b/>
        </w:rPr>
      </w:pPr>
    </w:p>
    <w:p w:rsidR="002E18D5" w:rsidRDefault="002E18D5" w:rsidP="00F13DCC">
      <w:pPr>
        <w:jc w:val="center"/>
        <w:rPr>
          <w:rFonts w:eastAsia="Calibri"/>
          <w:b/>
        </w:rPr>
      </w:pPr>
    </w:p>
    <w:p w:rsidR="00F13DCC" w:rsidRPr="00F13DCC" w:rsidRDefault="00F13DCC" w:rsidP="00F13DCC">
      <w:pPr>
        <w:jc w:val="center"/>
        <w:rPr>
          <w:rFonts w:eastAsia="Calibri"/>
          <w:b/>
        </w:rPr>
      </w:pPr>
      <w:r w:rsidRPr="00F13DCC">
        <w:rPr>
          <w:rFonts w:eastAsia="Calibri"/>
          <w:b/>
        </w:rPr>
        <w:lastRenderedPageBreak/>
        <w:t>§ 4</w:t>
      </w:r>
    </w:p>
    <w:p w:rsidR="00F13DCC" w:rsidRPr="00F13DCC" w:rsidRDefault="00F13DCC" w:rsidP="00F13DCC">
      <w:pPr>
        <w:jc w:val="center"/>
        <w:rPr>
          <w:rFonts w:eastAsia="Calibri"/>
          <w:b/>
        </w:rPr>
      </w:pPr>
      <w:r w:rsidRPr="00F13DCC">
        <w:rPr>
          <w:rFonts w:eastAsia="Calibri"/>
          <w:b/>
        </w:rPr>
        <w:t>Warunki gwarancji</w:t>
      </w:r>
    </w:p>
    <w:p w:rsidR="00F13DCC" w:rsidRPr="00F13DCC" w:rsidRDefault="00F13DCC" w:rsidP="00F13DCC">
      <w:pPr>
        <w:jc w:val="center"/>
        <w:rPr>
          <w:rFonts w:eastAsia="Calibri"/>
          <w:b/>
        </w:rPr>
      </w:pPr>
    </w:p>
    <w:p w:rsidR="00F13DCC" w:rsidRPr="00F13DCC" w:rsidRDefault="008A360C" w:rsidP="008A360C">
      <w:pPr>
        <w:jc w:val="both"/>
        <w:rPr>
          <w:rFonts w:eastAsia="Calibri"/>
        </w:rPr>
      </w:pPr>
      <w:r>
        <w:rPr>
          <w:rFonts w:eastAsia="Calibri"/>
        </w:rPr>
        <w:t xml:space="preserve">1. </w:t>
      </w:r>
      <w:r w:rsidR="00F13DCC" w:rsidRPr="00F13DCC">
        <w:rPr>
          <w:rFonts w:eastAsia="Calibri"/>
        </w:rPr>
        <w:t>Okres gwarancji udzielony przez Wykonawcę wynosi:</w:t>
      </w:r>
    </w:p>
    <w:p w:rsidR="00F13DCC" w:rsidRPr="00F13DCC" w:rsidRDefault="00F13DCC" w:rsidP="00955AB8">
      <w:pPr>
        <w:numPr>
          <w:ilvl w:val="0"/>
          <w:numId w:val="71"/>
        </w:numPr>
        <w:jc w:val="both"/>
        <w:rPr>
          <w:rFonts w:eastAsia="Calibri"/>
        </w:rPr>
      </w:pPr>
      <w:proofErr w:type="gramStart"/>
      <w:r w:rsidRPr="00F13DCC">
        <w:rPr>
          <w:rFonts w:eastAsia="Calibri"/>
        </w:rPr>
        <w:t>na</w:t>
      </w:r>
      <w:proofErr w:type="gramEnd"/>
      <w:r w:rsidRPr="00F13DCC">
        <w:rPr>
          <w:rFonts w:eastAsia="Calibri"/>
        </w:rPr>
        <w:t xml:space="preserve"> wykonane naprawy – 12 miesięcy. Liczony od dnia ostatniej naprawy;</w:t>
      </w:r>
    </w:p>
    <w:p w:rsidR="00F13DCC" w:rsidRPr="00F13DCC" w:rsidRDefault="00F13DCC" w:rsidP="00955AB8">
      <w:pPr>
        <w:numPr>
          <w:ilvl w:val="0"/>
          <w:numId w:val="71"/>
        </w:numPr>
        <w:jc w:val="both"/>
        <w:rPr>
          <w:rFonts w:eastAsia="Calibri"/>
        </w:rPr>
      </w:pPr>
      <w:proofErr w:type="gramStart"/>
      <w:r w:rsidRPr="00F13DCC">
        <w:rPr>
          <w:rFonts w:eastAsia="Calibri"/>
        </w:rPr>
        <w:t>na</w:t>
      </w:r>
      <w:proofErr w:type="gramEnd"/>
      <w:r w:rsidRPr="00F13DCC">
        <w:rPr>
          <w:rFonts w:eastAsia="Calibri"/>
        </w:rPr>
        <w:t xml:space="preserve"> wymienione części – 12 miesięcy. Okres gwarancji ulega wydłużeniu, jeżeli producent części zastosował dłuższą gwarancję, na czas trwania gwarancji udzielonej przez producenta. Okres gwarancji liczony jest od dnia zamontowania części i uruchomienia urządzenia, potwierdzony w raporcie serwisowym;</w:t>
      </w:r>
    </w:p>
    <w:p w:rsidR="00F13DCC" w:rsidRDefault="00F13DCC" w:rsidP="007B4DB8">
      <w:pPr>
        <w:numPr>
          <w:ilvl w:val="0"/>
          <w:numId w:val="58"/>
        </w:numPr>
        <w:jc w:val="both"/>
        <w:rPr>
          <w:rFonts w:eastAsia="Calibri"/>
        </w:rPr>
      </w:pPr>
      <w:r w:rsidRPr="00F13DCC">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F13DCC" w:rsidRPr="00F13DCC" w:rsidRDefault="00F13DCC" w:rsidP="007B4DB8">
      <w:pPr>
        <w:numPr>
          <w:ilvl w:val="0"/>
          <w:numId w:val="58"/>
        </w:numPr>
        <w:jc w:val="both"/>
        <w:rPr>
          <w:rFonts w:eastAsia="Calibri"/>
        </w:rPr>
      </w:pPr>
      <w:r w:rsidRPr="00F13DCC">
        <w:rPr>
          <w:rFonts w:eastAsia="Calibri"/>
        </w:rPr>
        <w:t xml:space="preserve">Niniejsza umowa stanowi dokument gwarancyjny w rozumieniu przepisów ustawy z dnia 23 kwietnia 1964r. Kodeks cywilny </w:t>
      </w:r>
      <w:r w:rsidRPr="00F13DCC">
        <w:rPr>
          <w:rFonts w:eastAsia="Calibri"/>
          <w:lang w:eastAsia="en-US"/>
        </w:rPr>
        <w:t xml:space="preserve">(Dz. U. </w:t>
      </w:r>
      <w:proofErr w:type="gramStart"/>
      <w:r w:rsidRPr="00F13DCC">
        <w:rPr>
          <w:rFonts w:eastAsia="Calibri"/>
          <w:lang w:eastAsia="en-US"/>
        </w:rPr>
        <w:t>z</w:t>
      </w:r>
      <w:proofErr w:type="gramEnd"/>
      <w:r w:rsidRPr="00F13DCC">
        <w:rPr>
          <w:rFonts w:eastAsia="Calibri"/>
          <w:lang w:eastAsia="en-US"/>
        </w:rPr>
        <w:t xml:space="preserve"> 2016r. poz. 380).</w:t>
      </w:r>
    </w:p>
    <w:p w:rsidR="00F13DCC" w:rsidRPr="00F13DCC" w:rsidRDefault="00F13DCC" w:rsidP="007B4DB8">
      <w:pPr>
        <w:numPr>
          <w:ilvl w:val="0"/>
          <w:numId w:val="58"/>
        </w:numPr>
        <w:jc w:val="both"/>
        <w:rPr>
          <w:rFonts w:eastAsia="Calibri"/>
        </w:rPr>
      </w:pPr>
      <w:r w:rsidRPr="00F13DCC">
        <w:rPr>
          <w:rFonts w:eastAsia="Calibri"/>
          <w:lang w:eastAsia="en-US"/>
        </w:rPr>
        <w:t xml:space="preserve">Korzystanie przez Zamawiającego z uprawnień gwarancyjnych nie wyłącza prawa Zamawiającego do korzystania z uprawnień gwarancyjnych względem Wykonawcy w terminie gwarancji udzielonej przez producenta przedmiotu </w:t>
      </w:r>
      <w:proofErr w:type="gramStart"/>
      <w:r w:rsidRPr="00F13DCC">
        <w:rPr>
          <w:rFonts w:eastAsia="Calibri"/>
          <w:lang w:eastAsia="en-US"/>
        </w:rPr>
        <w:t>umowy jeżeli</w:t>
      </w:r>
      <w:proofErr w:type="gramEnd"/>
      <w:r w:rsidRPr="00F13DCC">
        <w:rPr>
          <w:rFonts w:eastAsia="Calibri"/>
          <w:lang w:eastAsia="en-US"/>
        </w:rPr>
        <w:t xml:space="preserve"> jest ona dłuższa.</w:t>
      </w:r>
    </w:p>
    <w:p w:rsidR="00F13DCC" w:rsidRPr="00F13DCC" w:rsidRDefault="00F13DCC" w:rsidP="007B4DB8">
      <w:pPr>
        <w:numPr>
          <w:ilvl w:val="0"/>
          <w:numId w:val="58"/>
        </w:numPr>
        <w:jc w:val="both"/>
        <w:rPr>
          <w:rFonts w:eastAsia="Calibri"/>
        </w:rPr>
      </w:pPr>
      <w:r w:rsidRPr="00F13DCC">
        <w:rPr>
          <w:rFonts w:eastAsia="Calibri"/>
        </w:rPr>
        <w:t>W sprawach nieuregulowanych umową do gwarancji stosuje się art. 577 i następne Kodeksu cywilnego.</w:t>
      </w:r>
    </w:p>
    <w:p w:rsidR="00F13DCC" w:rsidRPr="00F13DCC" w:rsidRDefault="00F13DCC" w:rsidP="007B4DB8">
      <w:pPr>
        <w:numPr>
          <w:ilvl w:val="0"/>
          <w:numId w:val="58"/>
        </w:numPr>
        <w:jc w:val="both"/>
        <w:rPr>
          <w:rFonts w:eastAsia="Calibri"/>
        </w:rPr>
      </w:pPr>
      <w:r w:rsidRPr="00F13DCC">
        <w:rPr>
          <w:rFonts w:eastAsia="Calibri"/>
        </w:rPr>
        <w:t>Do odpowiedzialności Wykonawcy z tytułu rękojmi stosuje się przepisy Kodeksu cywilnego.</w:t>
      </w:r>
    </w:p>
    <w:p w:rsidR="00F13DCC" w:rsidRPr="00F13DCC" w:rsidRDefault="00F13DCC" w:rsidP="00F13DCC">
      <w:pPr>
        <w:jc w:val="center"/>
        <w:rPr>
          <w:rFonts w:eastAsia="Calibri"/>
          <w:b/>
        </w:rPr>
      </w:pPr>
      <w:r w:rsidRPr="00F13DCC">
        <w:rPr>
          <w:rFonts w:eastAsia="Calibri"/>
          <w:b/>
        </w:rPr>
        <w:t xml:space="preserve">        § 5</w:t>
      </w:r>
    </w:p>
    <w:p w:rsidR="00F13DCC" w:rsidRPr="00F13DCC" w:rsidRDefault="00F13DCC" w:rsidP="00F13DCC">
      <w:pPr>
        <w:jc w:val="center"/>
        <w:rPr>
          <w:rFonts w:eastAsia="Calibri"/>
          <w:b/>
        </w:rPr>
      </w:pPr>
    </w:p>
    <w:p w:rsidR="00F13DCC" w:rsidRPr="00F13DCC" w:rsidRDefault="00F13DCC" w:rsidP="008A360C">
      <w:pPr>
        <w:numPr>
          <w:ilvl w:val="0"/>
          <w:numId w:val="66"/>
        </w:numPr>
        <w:jc w:val="both"/>
        <w:rPr>
          <w:rFonts w:eastAsia="Calibri"/>
        </w:rPr>
      </w:pPr>
      <w:r w:rsidRPr="00F13DCC">
        <w:rPr>
          <w:rFonts w:eastAsia="Calibri"/>
        </w:rPr>
        <w:t xml:space="preserve">Umowa obowiązuje przez okres </w:t>
      </w:r>
      <w:r w:rsidRPr="00F13DCC">
        <w:rPr>
          <w:rFonts w:eastAsia="Calibri"/>
          <w:b/>
        </w:rPr>
        <w:t>12 miesięcy od daty jej zawarcia, lub do czasu wyczerpania wartości umowy w zależności, która z tych przesłanek nastąpi wcześniej</w:t>
      </w:r>
      <w:r w:rsidRPr="00F13DCC">
        <w:rPr>
          <w:rFonts w:eastAsia="Calibri"/>
        </w:rPr>
        <w:t>.</w:t>
      </w:r>
    </w:p>
    <w:p w:rsidR="00F13DCC" w:rsidRPr="00F13DCC" w:rsidRDefault="00F13DCC" w:rsidP="008A360C">
      <w:pPr>
        <w:numPr>
          <w:ilvl w:val="0"/>
          <w:numId w:val="66"/>
        </w:numPr>
        <w:jc w:val="both"/>
        <w:rPr>
          <w:rFonts w:eastAsia="Calibri"/>
        </w:rPr>
      </w:pPr>
      <w:r w:rsidRPr="00F13DCC">
        <w:rPr>
          <w:rFonts w:eastAsia="Calibri"/>
        </w:rPr>
        <w:t xml:space="preserve">Zamawiający może </w:t>
      </w:r>
      <w:r w:rsidRPr="00F13DCC">
        <w:t>rozwiązać umowę ze skutkiem natychmiastowym, jeżeli Wykonawca:</w:t>
      </w:r>
    </w:p>
    <w:p w:rsidR="00F13DCC" w:rsidRPr="00F13DCC" w:rsidRDefault="00F13DCC" w:rsidP="008A360C">
      <w:pPr>
        <w:numPr>
          <w:ilvl w:val="0"/>
          <w:numId w:val="67"/>
        </w:numPr>
        <w:contextualSpacing/>
        <w:jc w:val="both"/>
      </w:pPr>
      <w:r w:rsidRPr="00F13DCC">
        <w:t xml:space="preserve">przekroczy </w:t>
      </w:r>
      <w:proofErr w:type="gramStart"/>
      <w:r w:rsidRPr="00F13DCC">
        <w:t>termin o którym</w:t>
      </w:r>
      <w:proofErr w:type="gramEnd"/>
      <w:r w:rsidRPr="00F13DCC">
        <w:t xml:space="preserve"> mowa w § 2 ust. 1 o 14 dni, </w:t>
      </w:r>
    </w:p>
    <w:p w:rsidR="00F13DCC" w:rsidRPr="00F13DCC" w:rsidRDefault="00F13DCC" w:rsidP="008A360C">
      <w:pPr>
        <w:numPr>
          <w:ilvl w:val="0"/>
          <w:numId w:val="67"/>
        </w:numPr>
        <w:contextualSpacing/>
        <w:jc w:val="both"/>
      </w:pPr>
      <w:r w:rsidRPr="00F13DCC">
        <w:t xml:space="preserve">przekroczy dwukrotnie </w:t>
      </w:r>
      <w:proofErr w:type="gramStart"/>
      <w:r w:rsidRPr="00F13DCC">
        <w:t>termin o którym</w:t>
      </w:r>
      <w:proofErr w:type="gramEnd"/>
      <w:r w:rsidRPr="00F13DCC">
        <w:t xml:space="preserve"> mowa w § 2 ust. 3 o 7 dni  </w:t>
      </w:r>
    </w:p>
    <w:p w:rsidR="00F13DCC" w:rsidRPr="00F13DCC" w:rsidRDefault="00F13DCC" w:rsidP="008A360C">
      <w:pPr>
        <w:ind w:left="1440"/>
        <w:jc w:val="both"/>
        <w:rPr>
          <w:rFonts w:eastAsia="Calibri"/>
        </w:rPr>
      </w:pPr>
      <w:proofErr w:type="gramStart"/>
      <w:r w:rsidRPr="00F13DCC">
        <w:t>lub</w:t>
      </w:r>
      <w:proofErr w:type="gramEnd"/>
      <w:r w:rsidRPr="00F13DCC">
        <w:t xml:space="preserve"> jeżeli wykonuje przedmiot umowy w sposób niezgodny z umową lub normami i warunkami prawem określonymi.</w:t>
      </w:r>
    </w:p>
    <w:p w:rsidR="00F13DCC" w:rsidRPr="00F13DCC" w:rsidRDefault="00F13DCC" w:rsidP="00F13DCC">
      <w:pPr>
        <w:ind w:left="720"/>
        <w:jc w:val="center"/>
        <w:rPr>
          <w:rFonts w:eastAsia="Calibri"/>
          <w:b/>
        </w:rPr>
      </w:pPr>
      <w:r w:rsidRPr="00F13DCC">
        <w:rPr>
          <w:rFonts w:eastAsia="Calibri"/>
          <w:b/>
        </w:rPr>
        <w:t>§ 6</w:t>
      </w:r>
    </w:p>
    <w:p w:rsidR="00F13DCC" w:rsidRPr="00F13DCC" w:rsidRDefault="00F13DCC" w:rsidP="00F13DCC">
      <w:pPr>
        <w:jc w:val="center"/>
        <w:rPr>
          <w:rFonts w:eastAsia="Calibri"/>
          <w:b/>
        </w:rPr>
      </w:pPr>
      <w:r w:rsidRPr="00F13DCC">
        <w:rPr>
          <w:rFonts w:eastAsia="Calibri"/>
          <w:b/>
        </w:rPr>
        <w:t xml:space="preserve">      Warunki płatności</w:t>
      </w:r>
    </w:p>
    <w:p w:rsidR="00F13DCC" w:rsidRPr="00F13DCC" w:rsidRDefault="00F13DCC" w:rsidP="00F13DCC">
      <w:pPr>
        <w:rPr>
          <w:rFonts w:eastAsia="Calibri"/>
          <w:b/>
        </w:rPr>
      </w:pPr>
    </w:p>
    <w:p w:rsidR="00F13DCC" w:rsidRDefault="00F13DCC" w:rsidP="007B4DB8">
      <w:pPr>
        <w:numPr>
          <w:ilvl w:val="3"/>
          <w:numId w:val="60"/>
        </w:numPr>
        <w:jc w:val="both"/>
        <w:rPr>
          <w:rFonts w:eastAsia="Calibri"/>
        </w:rPr>
      </w:pPr>
      <w:r w:rsidRPr="00F13DCC">
        <w:rPr>
          <w:rFonts w:eastAsia="Calibri"/>
        </w:rPr>
        <w:t>Płatność za dostarczone części zamienne na podstawie wystawionej faktury zgodnej z cennikiem określonym w ust. 2. W przypadku części niewyszczególnionych w umowie rozliczenie nastąpi na podstawie odrębnej faktury, po zaakceptowaniu kosztów przez Zamawiającego zgodnie z § 2 ust. 3. Strony ustalają, że wartość części zamiennych zużytych w ramach umowy nie może przekroczyć w okresie trwania umowy wartości netto 350 680,00 zł (słownie złotych: trzysta pięćdziesiąt tysięcy sześćset osiemdziesiąt złotych</w:t>
      </w:r>
      <w:r w:rsidR="002E18D5">
        <w:rPr>
          <w:rFonts w:eastAsia="Calibri"/>
        </w:rPr>
        <w:t>,</w:t>
      </w:r>
      <w:r w:rsidRPr="00F13DCC">
        <w:rPr>
          <w:rFonts w:eastAsia="Calibri"/>
        </w:rPr>
        <w:t xml:space="preserve"> 00/100), ceny brutto </w:t>
      </w:r>
      <w:r w:rsidRPr="00F13DCC">
        <w:rPr>
          <w:rFonts w:eastAsia="Calibri"/>
          <w:b/>
        </w:rPr>
        <w:t>431 336,40</w:t>
      </w:r>
      <w:r w:rsidRPr="00F13DCC">
        <w:rPr>
          <w:rFonts w:eastAsia="Calibri"/>
        </w:rPr>
        <w:t xml:space="preserve"> </w:t>
      </w:r>
      <w:r w:rsidRPr="00F13DCC">
        <w:rPr>
          <w:rFonts w:eastAsia="Calibri"/>
          <w:b/>
        </w:rPr>
        <w:t>zł</w:t>
      </w:r>
      <w:r w:rsidRPr="00F13DCC">
        <w:rPr>
          <w:rFonts w:eastAsia="Calibri"/>
        </w:rPr>
        <w:t xml:space="preserve"> (słownie złotych: czterysta trzydzieści jeden tysięcy trzysta trzydzieści sześć złotych, 40/100).</w:t>
      </w:r>
    </w:p>
    <w:p w:rsidR="00F13DCC" w:rsidRPr="007B4DB8" w:rsidRDefault="00F13DCC" w:rsidP="007B4DB8">
      <w:pPr>
        <w:numPr>
          <w:ilvl w:val="3"/>
          <w:numId w:val="60"/>
        </w:numPr>
        <w:jc w:val="both"/>
        <w:rPr>
          <w:rFonts w:eastAsia="Calibri"/>
        </w:rPr>
      </w:pPr>
      <w:r w:rsidRPr="007B4DB8">
        <w:rPr>
          <w:rFonts w:eastAsia="Calibri"/>
        </w:rPr>
        <w:t xml:space="preserve">Płatność za obsługę serwisową (z dostawą części zamiennych), w przypadku wystąpienia awarii, przeprowadzanie przeglądów okresowych i konserwacji urządzeń medycznych nastąpi, na podstawie wystawionej faktury zgodnej z cennikiem określonym poniżej. Całkowita wartość umowy netto wynosi: …………………… zł (słownie: </w:t>
      </w:r>
      <w:r w:rsidRPr="007B4DB8">
        <w:rPr>
          <w:rFonts w:eastAsia="Calibri"/>
        </w:rPr>
        <w:lastRenderedPageBreak/>
        <w:t>……………………………….). Cena umowy brutto (wartość netto powiększona o podatek VAT naliczony zgodnie z obowiązującymi przepisami) wynosi: …………………….(</w:t>
      </w:r>
      <w:proofErr w:type="gramStart"/>
      <w:r w:rsidRPr="007B4DB8">
        <w:rPr>
          <w:rFonts w:eastAsia="Calibri"/>
        </w:rPr>
        <w:t>słownie</w:t>
      </w:r>
      <w:proofErr w:type="gramEnd"/>
      <w:r w:rsidRPr="007B4DB8">
        <w:rPr>
          <w:rFonts w:eastAsia="Calibri"/>
        </w:rPr>
        <w:t>:…………………………………).</w:t>
      </w:r>
    </w:p>
    <w:p w:rsidR="00F13DCC" w:rsidRPr="00F13DCC" w:rsidRDefault="00F13DCC" w:rsidP="00F13DCC">
      <w:pPr>
        <w:jc w:val="both"/>
        <w:rPr>
          <w:rFonts w:eastAsia="Calibri"/>
        </w:rPr>
      </w:pPr>
    </w:p>
    <w:p w:rsidR="00F13DCC" w:rsidRPr="00F13DCC" w:rsidRDefault="00F13DCC" w:rsidP="00F13DCC">
      <w:pPr>
        <w:jc w:val="center"/>
        <w:rPr>
          <w:rFonts w:eastAsia="Calibri"/>
          <w:b/>
        </w:rPr>
      </w:pPr>
      <w:r w:rsidRPr="00F13DCC">
        <w:rPr>
          <w:rFonts w:eastAsia="Calibri"/>
          <w:b/>
        </w:rPr>
        <w:t xml:space="preserve">Zestawienie asortymentowa – cenowe ( wypełnione przez Wykonawcę w </w:t>
      </w:r>
      <w:proofErr w:type="gramStart"/>
      <w:r w:rsidRPr="00F13DCC">
        <w:rPr>
          <w:rFonts w:eastAsia="Calibri"/>
          <w:b/>
        </w:rPr>
        <w:t>ofercie )</w:t>
      </w:r>
      <w:proofErr w:type="gramEnd"/>
    </w:p>
    <w:p w:rsidR="00F13DCC" w:rsidRPr="00F13DCC" w:rsidRDefault="00F13DCC" w:rsidP="00F13DCC">
      <w:pPr>
        <w:jc w:val="both"/>
        <w:rPr>
          <w:rFonts w:eastAsia="Calibri"/>
        </w:rPr>
      </w:pPr>
    </w:p>
    <w:p w:rsidR="00F13DCC" w:rsidRPr="00F13DCC" w:rsidRDefault="00F13DCC" w:rsidP="007B4DB8">
      <w:pPr>
        <w:numPr>
          <w:ilvl w:val="0"/>
          <w:numId w:val="60"/>
        </w:numPr>
        <w:ind w:left="426" w:hanging="426"/>
        <w:jc w:val="both"/>
        <w:rPr>
          <w:rFonts w:eastAsia="Calibri"/>
        </w:rPr>
      </w:pPr>
      <w:r w:rsidRPr="00F13DCC">
        <w:rPr>
          <w:rFonts w:eastAsia="Calibri"/>
        </w:rPr>
        <w:t xml:space="preserve">Zapłaty będą następowały na podstawie wystawionej przez Wykonawcę faktury, przelewem na jego konto nr </w:t>
      </w:r>
      <w:r w:rsidRPr="00F13DCC">
        <w:rPr>
          <w:rFonts w:eastAsia="Calibri"/>
          <w:b/>
        </w:rPr>
        <w:t>…………………………………………………………</w:t>
      </w:r>
      <w:r w:rsidR="006C3FB4">
        <w:rPr>
          <w:rFonts w:eastAsia="Calibri"/>
          <w:b/>
        </w:rPr>
        <w:t xml:space="preserve"> </w:t>
      </w:r>
      <w:r w:rsidRPr="00F13DCC">
        <w:rPr>
          <w:rFonts w:eastAsia="Calibri"/>
        </w:rPr>
        <w:t xml:space="preserve">w terminie </w:t>
      </w:r>
      <w:r w:rsidRPr="00F13DCC">
        <w:rPr>
          <w:rFonts w:eastAsia="Calibri"/>
          <w:b/>
        </w:rPr>
        <w:t>60 dni</w:t>
      </w:r>
      <w:r w:rsidRPr="00F13DCC">
        <w:rPr>
          <w:rFonts w:eastAsia="Calibri"/>
        </w:rPr>
        <w:t xml:space="preserve"> od daty otrzymania faktury przez Zamawiającego zgodnie </w:t>
      </w:r>
      <w:proofErr w:type="gramStart"/>
      <w:r w:rsidRPr="00F13DCC">
        <w:rPr>
          <w:rFonts w:eastAsia="Calibri"/>
        </w:rPr>
        <w:t>z  § 3 ust</w:t>
      </w:r>
      <w:proofErr w:type="gramEnd"/>
      <w:r w:rsidRPr="00F13DCC">
        <w:rPr>
          <w:rFonts w:eastAsia="Calibri"/>
        </w:rPr>
        <w:t>.1.</w:t>
      </w:r>
    </w:p>
    <w:p w:rsidR="00F13DCC" w:rsidRPr="00F13DCC" w:rsidRDefault="00F13DCC" w:rsidP="007B4DB8">
      <w:pPr>
        <w:numPr>
          <w:ilvl w:val="0"/>
          <w:numId w:val="60"/>
        </w:numPr>
        <w:ind w:left="426"/>
        <w:jc w:val="both"/>
        <w:rPr>
          <w:rFonts w:eastAsia="Calibri"/>
        </w:rPr>
      </w:pPr>
      <w:r w:rsidRPr="00F13DCC">
        <w:rPr>
          <w:rFonts w:eastAsia="Calibri"/>
        </w:rPr>
        <w:t xml:space="preserve">Wykonawcy nie przysługują względem Zamawiającego jakiekolwiek roszczenia </w:t>
      </w:r>
      <w:r w:rsidRPr="00F13DCC">
        <w:rPr>
          <w:rFonts w:eastAsia="Calibri"/>
        </w:rPr>
        <w:br/>
        <w:t>z tytuły nie zrealizowania pełnej ilość przedmiot zamówienia.</w:t>
      </w:r>
    </w:p>
    <w:p w:rsidR="00F13DCC" w:rsidRPr="00F13DCC" w:rsidRDefault="00F13DCC" w:rsidP="007B4DB8">
      <w:pPr>
        <w:numPr>
          <w:ilvl w:val="0"/>
          <w:numId w:val="60"/>
        </w:numPr>
        <w:ind w:left="426"/>
        <w:jc w:val="both"/>
        <w:rPr>
          <w:rFonts w:eastAsia="Calibri"/>
        </w:rPr>
      </w:pPr>
      <w:r w:rsidRPr="00F13DCC">
        <w:rPr>
          <w:rFonts w:eastAsia="Calibri"/>
        </w:rPr>
        <w:t>Wykonawca gwarantuje, że wartości netto umowy nie wzrosną przez okres jej trwania.</w:t>
      </w:r>
    </w:p>
    <w:p w:rsidR="00F13DCC" w:rsidRPr="00F13DCC" w:rsidRDefault="00F13DCC" w:rsidP="007B4DB8">
      <w:pPr>
        <w:numPr>
          <w:ilvl w:val="0"/>
          <w:numId w:val="60"/>
        </w:numPr>
        <w:ind w:left="426"/>
        <w:jc w:val="both"/>
        <w:rPr>
          <w:rFonts w:eastAsia="Calibri"/>
        </w:rPr>
      </w:pPr>
      <w:r w:rsidRPr="00F13DCC">
        <w:rPr>
          <w:rFonts w:eastAsia="Calibri"/>
        </w:rPr>
        <w:t>Urzędowa zmiana stawek VAT obowiązuje z mocy prawa.</w:t>
      </w:r>
    </w:p>
    <w:p w:rsidR="00F13DCC" w:rsidRPr="00F13DCC" w:rsidRDefault="00F13DCC" w:rsidP="007B4DB8">
      <w:pPr>
        <w:numPr>
          <w:ilvl w:val="0"/>
          <w:numId w:val="60"/>
        </w:numPr>
        <w:ind w:left="426"/>
        <w:jc w:val="both"/>
        <w:rPr>
          <w:rFonts w:eastAsia="Calibri"/>
        </w:rPr>
      </w:pPr>
      <w:r w:rsidRPr="00F13DCC">
        <w:rPr>
          <w:rFonts w:eastAsia="Calibri"/>
        </w:rPr>
        <w:t>Od należności nieuiszczonych w terminie ustalonym przez strony, Wykonawca może na podstawie art. 8 ustawy z dnia 8 marca 2013r. o terminach zapłaty w transakcjach handlowych ( Dz.</w:t>
      </w:r>
      <w:proofErr w:type="gramStart"/>
      <w:r w:rsidRPr="00F13DCC">
        <w:rPr>
          <w:rFonts w:eastAsia="Calibri"/>
        </w:rPr>
        <w:t>U.2015.1830 ), naliczać</w:t>
      </w:r>
      <w:proofErr w:type="gramEnd"/>
      <w:r w:rsidRPr="00F13DCC">
        <w:rPr>
          <w:rFonts w:eastAsia="Calibri"/>
        </w:rPr>
        <w:t xml:space="preserve"> odsetki ustawowe za opóźnienie w transakcjach handlowych – odsetki w wysokości równej sumie stopy referencyjnej Narodowego Banku Polskiego i ośmiu punktów procentowych.</w:t>
      </w:r>
    </w:p>
    <w:p w:rsidR="00F13DCC" w:rsidRPr="00F13DCC" w:rsidRDefault="00F13DCC" w:rsidP="007B4DB8">
      <w:pPr>
        <w:numPr>
          <w:ilvl w:val="0"/>
          <w:numId w:val="60"/>
        </w:numPr>
        <w:ind w:left="426"/>
        <w:jc w:val="both"/>
        <w:rPr>
          <w:rFonts w:eastAsia="Calibri"/>
        </w:rPr>
      </w:pPr>
      <w:r w:rsidRPr="00F13DCC">
        <w:rPr>
          <w:rFonts w:eastAsia="Calibri"/>
        </w:rPr>
        <w:t>Za datę zapłaty strony uznają dzień obciążenia rachunku bankowego Zamawiającego.</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7</w:t>
      </w:r>
    </w:p>
    <w:p w:rsidR="00F13DCC" w:rsidRPr="00F13DCC" w:rsidRDefault="00F13DCC" w:rsidP="00F13DCC">
      <w:pPr>
        <w:jc w:val="center"/>
        <w:rPr>
          <w:rFonts w:eastAsia="Calibri"/>
          <w:b/>
        </w:rPr>
      </w:pPr>
      <w:r w:rsidRPr="00F13DCC">
        <w:rPr>
          <w:rFonts w:eastAsia="Calibri"/>
          <w:b/>
        </w:rPr>
        <w:t>Kary umowne</w:t>
      </w:r>
    </w:p>
    <w:p w:rsidR="00F13DCC" w:rsidRPr="00F13DCC" w:rsidRDefault="00F13DCC" w:rsidP="00F13DCC">
      <w:pPr>
        <w:jc w:val="center"/>
        <w:rPr>
          <w:rFonts w:eastAsia="Calibri"/>
          <w:b/>
        </w:rPr>
      </w:pPr>
    </w:p>
    <w:p w:rsidR="00F13DCC" w:rsidRPr="00F13DCC" w:rsidRDefault="00F13DCC" w:rsidP="007B4DB8">
      <w:pPr>
        <w:numPr>
          <w:ilvl w:val="3"/>
          <w:numId w:val="60"/>
        </w:numPr>
        <w:tabs>
          <w:tab w:val="num" w:pos="2880"/>
        </w:tabs>
        <w:jc w:val="both"/>
        <w:rPr>
          <w:rFonts w:eastAsia="Calibri"/>
        </w:rPr>
      </w:pPr>
      <w:r w:rsidRPr="00F13DCC">
        <w:rPr>
          <w:rFonts w:eastAsia="Calibri"/>
        </w:rPr>
        <w:t>W razie nie wykonania lub nienależytego wykonania umowy</w:t>
      </w:r>
      <w:r w:rsidRPr="00F13DCC">
        <w:rPr>
          <w:rFonts w:eastAsia="Calibri"/>
          <w:color w:val="FF0000"/>
        </w:rPr>
        <w:t xml:space="preserve"> </w:t>
      </w:r>
      <w:r w:rsidRPr="00F13DCC">
        <w:rPr>
          <w:rFonts w:eastAsia="Calibri"/>
        </w:rPr>
        <w:t>Wykonawca zobowiązuje się zapłacić Zamawiającemu karę:</w:t>
      </w:r>
    </w:p>
    <w:p w:rsidR="00F13DCC" w:rsidRPr="00F13DCC" w:rsidRDefault="00F13DCC" w:rsidP="007B4DB8">
      <w:pPr>
        <w:numPr>
          <w:ilvl w:val="0"/>
          <w:numId w:val="68"/>
        </w:numPr>
        <w:tabs>
          <w:tab w:val="left" w:pos="709"/>
        </w:tabs>
        <w:jc w:val="both"/>
        <w:rPr>
          <w:rFonts w:eastAsia="Calibri"/>
        </w:rPr>
      </w:pPr>
      <w:proofErr w:type="gramStart"/>
      <w:r w:rsidRPr="00F13DCC">
        <w:rPr>
          <w:rFonts w:eastAsia="Calibri"/>
        </w:rPr>
        <w:t>w</w:t>
      </w:r>
      <w:proofErr w:type="gramEnd"/>
      <w:r w:rsidRPr="00F13DCC">
        <w:rPr>
          <w:rFonts w:eastAsia="Calibri"/>
        </w:rPr>
        <w:t xml:space="preserve"> wysokości 0,1% ceny brutto umowy, licząc za każdy dzień opóźnienia w wykonaniu naprawy powyżej terminu określonego w § 2 ust. 3, do dnia ostatecznego przyjęcia bez zastrzeżeń przez Zamawiającego przedmiotu zamówienia,</w:t>
      </w:r>
    </w:p>
    <w:p w:rsidR="00F13DCC" w:rsidRPr="00F13DCC" w:rsidRDefault="00F13DCC" w:rsidP="007B4DB8">
      <w:pPr>
        <w:numPr>
          <w:ilvl w:val="0"/>
          <w:numId w:val="68"/>
        </w:numPr>
        <w:tabs>
          <w:tab w:val="left" w:pos="709"/>
        </w:tabs>
        <w:jc w:val="both"/>
        <w:rPr>
          <w:rFonts w:eastAsia="Calibri"/>
        </w:rPr>
      </w:pPr>
      <w:proofErr w:type="gramStart"/>
      <w:r w:rsidRPr="00F13DCC">
        <w:rPr>
          <w:rFonts w:eastAsia="Calibri"/>
        </w:rPr>
        <w:t>w</w:t>
      </w:r>
      <w:proofErr w:type="gramEnd"/>
      <w:r w:rsidRPr="00F13DCC">
        <w:rPr>
          <w:rFonts w:eastAsia="Calibri"/>
        </w:rPr>
        <w:t xml:space="preserve"> wysokości 0,5% ceny brutto umowy w przypadku niewykonania przeglądu za każdy dzień opóźnienia, licząc od daty planowanego terminu przeglądu do dnia jego wykonania,</w:t>
      </w:r>
    </w:p>
    <w:p w:rsidR="00F13DCC" w:rsidRPr="00F13DCC" w:rsidRDefault="00F13DCC" w:rsidP="007B4DB8">
      <w:pPr>
        <w:numPr>
          <w:ilvl w:val="0"/>
          <w:numId w:val="68"/>
        </w:numPr>
        <w:tabs>
          <w:tab w:val="left" w:pos="709"/>
        </w:tabs>
        <w:jc w:val="both"/>
        <w:rPr>
          <w:sz w:val="22"/>
          <w:szCs w:val="22"/>
          <w:lang w:eastAsia="en-US"/>
        </w:rPr>
      </w:pPr>
      <w:r w:rsidRPr="00F13DCC">
        <w:rPr>
          <w:rFonts w:eastAsia="Calibri"/>
        </w:rPr>
        <w:t xml:space="preserve">w wysokości 5% ceny brutto, od której realizacji odstąpiono w całości lub w części z przyczyn </w:t>
      </w:r>
      <w:proofErr w:type="gramStart"/>
      <w:r w:rsidRPr="00F13DCC">
        <w:rPr>
          <w:rFonts w:eastAsia="Calibri"/>
        </w:rPr>
        <w:t>leżących  po</w:t>
      </w:r>
      <w:proofErr w:type="gramEnd"/>
      <w:r w:rsidRPr="00F13DCC">
        <w:rPr>
          <w:rFonts w:eastAsia="Calibri"/>
        </w:rPr>
        <w:t xml:space="preserve"> stronie Wykonawcy</w:t>
      </w:r>
      <w:r w:rsidRPr="00F13DCC">
        <w:rPr>
          <w:rFonts w:eastAsia="Calibri"/>
          <w:b/>
        </w:rPr>
        <w:t>.</w:t>
      </w:r>
      <w:r w:rsidRPr="00F13DCC">
        <w:rPr>
          <w:rFonts w:eastAsia="Calibri"/>
        </w:rPr>
        <w:t xml:space="preserve"> </w:t>
      </w:r>
    </w:p>
    <w:p w:rsidR="00F13DCC" w:rsidRPr="00F13DCC" w:rsidRDefault="00F13DCC" w:rsidP="007B4DB8">
      <w:pPr>
        <w:numPr>
          <w:ilvl w:val="3"/>
          <w:numId w:val="60"/>
        </w:numPr>
        <w:tabs>
          <w:tab w:val="num" w:pos="2880"/>
        </w:tabs>
        <w:jc w:val="both"/>
        <w:rPr>
          <w:rFonts w:eastAsia="Calibri"/>
        </w:rPr>
      </w:pPr>
      <w:r w:rsidRPr="00F13DCC">
        <w:rPr>
          <w:rFonts w:eastAsia="Calibri"/>
        </w:rPr>
        <w:t>Zamawiający może dochodzić odszkodowania przewyższającego kary umowne.</w:t>
      </w:r>
    </w:p>
    <w:p w:rsidR="00F13DCC" w:rsidRPr="00F13DCC" w:rsidRDefault="00F13DCC" w:rsidP="00F13DCC">
      <w:pPr>
        <w:rPr>
          <w:rFonts w:eastAsia="Calibri"/>
          <w:b/>
        </w:rPr>
      </w:pPr>
    </w:p>
    <w:p w:rsidR="00F13DCC" w:rsidRPr="00F13DCC" w:rsidRDefault="00F13DCC" w:rsidP="00F13DCC">
      <w:pPr>
        <w:widowControl w:val="0"/>
        <w:suppressAutoHyphens/>
        <w:jc w:val="center"/>
        <w:rPr>
          <w:b/>
        </w:rPr>
      </w:pPr>
      <w:r w:rsidRPr="00F13DCC">
        <w:rPr>
          <w:b/>
        </w:rPr>
        <w:t>§ 8</w:t>
      </w:r>
    </w:p>
    <w:p w:rsidR="00F13DCC" w:rsidRPr="00F13DCC" w:rsidRDefault="00F13DCC" w:rsidP="00F13DCC">
      <w:pPr>
        <w:widowControl w:val="0"/>
        <w:suppressAutoHyphens/>
        <w:jc w:val="center"/>
        <w:rPr>
          <w:b/>
        </w:rPr>
      </w:pPr>
      <w:r w:rsidRPr="00F13DCC">
        <w:rPr>
          <w:b/>
        </w:rPr>
        <w:t>Ochrona Danych Osobowych</w:t>
      </w:r>
    </w:p>
    <w:p w:rsidR="00F13DCC" w:rsidRPr="00F13DCC" w:rsidRDefault="00F13DCC" w:rsidP="00F13DCC">
      <w:pPr>
        <w:widowControl w:val="0"/>
        <w:suppressAutoHyphens/>
        <w:rPr>
          <w:b/>
        </w:rPr>
      </w:pPr>
    </w:p>
    <w:p w:rsidR="00F13DCC" w:rsidRPr="00F13DCC" w:rsidRDefault="00F13DCC" w:rsidP="003D1F42">
      <w:pPr>
        <w:numPr>
          <w:ilvl w:val="0"/>
          <w:numId w:val="62"/>
        </w:numPr>
        <w:jc w:val="both"/>
      </w:pPr>
      <w:r w:rsidRPr="00F13DCC">
        <w:t xml:space="preserve">Zamawiający oświadcza, że jest Administratorem Danych Osobowych w rozumieniu ustawy z dnia 29 sierpnia 1997 r. o ochronie danych osobowych ( Dz. U. </w:t>
      </w:r>
      <w:proofErr w:type="gramStart"/>
      <w:r w:rsidRPr="00F13DCC">
        <w:t>z</w:t>
      </w:r>
      <w:proofErr w:type="gramEnd"/>
      <w:r w:rsidRPr="00F13DCC">
        <w:t xml:space="preserve"> 2015 r. poz. 2135 z </w:t>
      </w:r>
      <w:proofErr w:type="spellStart"/>
      <w:r w:rsidRPr="00F13DCC">
        <w:t>późn</w:t>
      </w:r>
      <w:proofErr w:type="spellEnd"/>
      <w:r w:rsidRPr="00F13DCC">
        <w:t xml:space="preserve">. </w:t>
      </w:r>
      <w:proofErr w:type="gramStart"/>
      <w:r w:rsidRPr="00F13DCC">
        <w:t>zm.)  w</w:t>
      </w:r>
      <w:proofErr w:type="gramEnd"/>
      <w:r w:rsidRPr="00F13DCC">
        <w:t> szczególności danych powierzonych do przetwarzania na podstawie art. 27 ust. 2 pkt 7 wskazanej powyżej ustawy.</w:t>
      </w:r>
    </w:p>
    <w:p w:rsidR="00F13DCC" w:rsidRPr="00F13DCC" w:rsidRDefault="00F13DCC" w:rsidP="003D1F42">
      <w:pPr>
        <w:numPr>
          <w:ilvl w:val="0"/>
          <w:numId w:val="62"/>
        </w:numPr>
        <w:jc w:val="both"/>
      </w:pPr>
      <w:r w:rsidRPr="00F13DCC">
        <w:t xml:space="preserve">W celu prawidłowego wykonania przez Wykonawcę obowiązków wynikających z niniejszej „Umowy” w zakresie niezbędnym dla jej prawidłowego wykonania. Zamawiający powierza Wykonawcy przetwarzanie danych osobowych zainstalowanych w systemie informatycznym o nazwie,……. przy użyciu </w:t>
      </w:r>
      <w:r w:rsidRPr="00F13DCC">
        <w:rPr>
          <w:u w:val="single"/>
        </w:rPr>
        <w:t>Oprogramowania Aplikacyjnego</w:t>
      </w:r>
      <w:r w:rsidRPr="00F13DCC">
        <w:t xml:space="preserve"> (po </w:t>
      </w:r>
      <w:proofErr w:type="gramStart"/>
      <w:r w:rsidRPr="00F13DCC">
        <w:t xml:space="preserve">uzgodnieniu </w:t>
      </w:r>
      <w:r w:rsidRPr="00F13DCC">
        <w:rPr>
          <w:iCs/>
        </w:rPr>
        <w:t xml:space="preserve"> z</w:t>
      </w:r>
      <w:proofErr w:type="gramEnd"/>
      <w:r w:rsidRPr="00F13DCC">
        <w:rPr>
          <w:iCs/>
        </w:rPr>
        <w:t xml:space="preserve"> </w:t>
      </w:r>
      <w:r w:rsidRPr="00F13DCC">
        <w:rPr>
          <w:iCs/>
        </w:rPr>
        <w:lastRenderedPageBreak/>
        <w:t xml:space="preserve">kierownikiem OPI) określonym  w dokumentacji technicznej Oprogramowania Aplikacyjnego (umieszczonej w wersji elektronicznej na serwerze ftp: </w:t>
      </w:r>
      <w:r w:rsidRPr="00F13DCC">
        <w:rPr>
          <w:bCs/>
        </w:rPr>
        <w:t>………………….)</w:t>
      </w:r>
      <w:r w:rsidRPr="00F13DCC">
        <w:t>.</w:t>
      </w:r>
    </w:p>
    <w:p w:rsidR="00F13DCC" w:rsidRPr="00F13DCC" w:rsidRDefault="00F13DCC" w:rsidP="003D1F42">
      <w:pPr>
        <w:numPr>
          <w:ilvl w:val="0"/>
          <w:numId w:val="62"/>
        </w:numPr>
        <w:jc w:val="both"/>
      </w:pPr>
      <w:r w:rsidRPr="00F13DCC">
        <w:t xml:space="preserve"> Wykonywanie przez Wykonawcę operacji przetwarzania danych </w:t>
      </w:r>
      <w:proofErr w:type="gramStart"/>
      <w:r w:rsidRPr="00F13DCC">
        <w:t>przekraczających  zakres</w:t>
      </w:r>
      <w:proofErr w:type="gramEnd"/>
      <w:r w:rsidRPr="00F13DCC">
        <w:t xml:space="preserve"> i cel opisany powyżej, wymaga każdorazowej pisemnej zgody Zamawiającego.</w:t>
      </w:r>
    </w:p>
    <w:p w:rsidR="00F13DCC" w:rsidRPr="00F13DCC" w:rsidRDefault="00F13DCC" w:rsidP="003D1F42">
      <w:pPr>
        <w:numPr>
          <w:ilvl w:val="0"/>
          <w:numId w:val="62"/>
        </w:numPr>
        <w:jc w:val="both"/>
      </w:pPr>
      <w:r w:rsidRPr="00F13DCC">
        <w:t xml:space="preserve">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przedmiotu umowy i systemy informatyczne służące do przetwarzania danych osobowych ( Dz. U z 2004r nr 100, </w:t>
      </w:r>
      <w:proofErr w:type="gramStart"/>
      <w:r w:rsidRPr="00F13DCC">
        <w:t>poz. 1024 ).</w:t>
      </w:r>
      <w:proofErr w:type="gramEnd"/>
    </w:p>
    <w:p w:rsidR="00F13DCC" w:rsidRPr="00F13DCC" w:rsidRDefault="00F13DCC" w:rsidP="00F13DCC">
      <w:pPr>
        <w:jc w:val="center"/>
        <w:rPr>
          <w:b/>
        </w:rPr>
      </w:pPr>
    </w:p>
    <w:p w:rsidR="00F13DCC" w:rsidRPr="00F13DCC" w:rsidRDefault="00F13DCC" w:rsidP="00F13DCC">
      <w:pPr>
        <w:widowControl w:val="0"/>
        <w:suppressAutoHyphens/>
        <w:jc w:val="center"/>
        <w:rPr>
          <w:b/>
        </w:rPr>
      </w:pPr>
      <w:r w:rsidRPr="00F13DCC">
        <w:rPr>
          <w:b/>
        </w:rPr>
        <w:t>§ 9 Poufność</w:t>
      </w:r>
    </w:p>
    <w:p w:rsidR="00F13DCC" w:rsidRPr="00F13DCC" w:rsidRDefault="00F13DCC" w:rsidP="00F13DCC">
      <w:pPr>
        <w:widowControl w:val="0"/>
        <w:suppressAutoHyphens/>
        <w:rPr>
          <w:b/>
        </w:rPr>
      </w:pPr>
    </w:p>
    <w:p w:rsidR="00F13DCC" w:rsidRPr="00F13DCC" w:rsidRDefault="00F13DCC" w:rsidP="003D1F42">
      <w:pPr>
        <w:numPr>
          <w:ilvl w:val="0"/>
          <w:numId w:val="63"/>
        </w:numPr>
        <w:jc w:val="both"/>
      </w:pPr>
      <w:r w:rsidRPr="00F13DCC">
        <w:t xml:space="preserve">Wszelkie dane udostępnione Wykonawcy przez Zamawiającego są nadal jego wyłączną własnością. Rozporządzanie nimi przez Wykonawcę </w:t>
      </w:r>
      <w:proofErr w:type="gramStart"/>
      <w:r w:rsidRPr="00F13DCC">
        <w:t>nie wynikające</w:t>
      </w:r>
      <w:proofErr w:type="gramEnd"/>
      <w:r w:rsidRPr="00F13DCC">
        <w:t xml:space="preserve"> z realizacji niniejszej Umowy wymaga pisemnej zgody Zamawiającego.</w:t>
      </w:r>
    </w:p>
    <w:p w:rsidR="00F13DCC" w:rsidRPr="00F13DCC" w:rsidRDefault="00F13DCC" w:rsidP="003D1F42">
      <w:pPr>
        <w:numPr>
          <w:ilvl w:val="0"/>
          <w:numId w:val="63"/>
        </w:numPr>
        <w:jc w:val="both"/>
      </w:pPr>
      <w:r w:rsidRPr="00F13DCC">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F13DCC" w:rsidRPr="00F13DCC" w:rsidRDefault="00F13DCC" w:rsidP="003D1F42">
      <w:pPr>
        <w:numPr>
          <w:ilvl w:val="0"/>
          <w:numId w:val="63"/>
        </w:numPr>
        <w:jc w:val="both"/>
      </w:pPr>
      <w:r w:rsidRPr="00F13DCC">
        <w:t xml:space="preserve">Wykonawca zobowiązuje się wykorzystywać informacje, o których mowa w § 9 ust. 1 i </w:t>
      </w:r>
      <w:proofErr w:type="gramStart"/>
      <w:r w:rsidRPr="00F13DCC">
        <w:t>ust. 2 -  wyłącznie</w:t>
      </w:r>
      <w:proofErr w:type="gramEnd"/>
      <w:r w:rsidRPr="00F13DCC">
        <w:t xml:space="preserve"> w celu należytego wykonania niniejszej Umowy.</w:t>
      </w:r>
    </w:p>
    <w:p w:rsidR="00F13DCC" w:rsidRPr="00F13DCC" w:rsidRDefault="00F13DCC" w:rsidP="003D1F42">
      <w:pPr>
        <w:numPr>
          <w:ilvl w:val="0"/>
          <w:numId w:val="63"/>
        </w:numPr>
        <w:contextualSpacing/>
        <w:jc w:val="both"/>
        <w:rPr>
          <w:lang w:eastAsia="en-US"/>
        </w:rPr>
      </w:pPr>
      <w:r w:rsidRPr="00F13DCC">
        <w:rPr>
          <w:lang w:eastAsia="en-US"/>
        </w:rPr>
        <w:t>Obowiązkiem zachowania poufności nie jest objęty fakt zawarcia Umowy ani jej treść w zakresie określonym obowiązującymi przepisami prawa.</w:t>
      </w:r>
    </w:p>
    <w:p w:rsidR="00F13DCC" w:rsidRPr="00F13DCC" w:rsidRDefault="00F13DCC" w:rsidP="003D1F42">
      <w:pPr>
        <w:numPr>
          <w:ilvl w:val="0"/>
          <w:numId w:val="63"/>
        </w:numPr>
        <w:jc w:val="both"/>
      </w:pPr>
      <w:r w:rsidRPr="00F13DCC">
        <w:t>Każdej ze Stron wolno ujawnić informacje poufne z ograniczeniami wynikającymi z przepisów prawa, o których mowa wyżej w takim zakresie, w jakim będzie to niezbędne do wypełnienia przez nią zobowiązań i obowiązków na podstawie Umowy, przy czym Strona przekazująca takie informacje innym osobom będzie ponosić odpowiedzialność za przestrzeganie przez te osoby zasad poufności opisanych w niniejszym rozdziale.</w:t>
      </w:r>
    </w:p>
    <w:p w:rsidR="00F13DCC" w:rsidRPr="00F13DCC" w:rsidRDefault="00F13DCC" w:rsidP="003D1F42">
      <w:pPr>
        <w:numPr>
          <w:ilvl w:val="0"/>
          <w:numId w:val="63"/>
        </w:numPr>
        <w:jc w:val="both"/>
        <w:rPr>
          <w:b/>
        </w:rPr>
      </w:pPr>
      <w:r w:rsidRPr="00F13DCC">
        <w:t xml:space="preserve">Wykonawca sporządzi listę pracowników zaangażowanych w realizację niniejszej Umowy.  </w:t>
      </w:r>
      <w:proofErr w:type="gramStart"/>
      <w:r w:rsidRPr="00F13DCC">
        <w:t xml:space="preserve">Wzór </w:t>
      </w:r>
      <w:r w:rsidRPr="00F13DCC">
        <w:rPr>
          <w:b/>
        </w:rPr>
        <w:t xml:space="preserve"> -</w:t>
      </w:r>
      <w:r w:rsidRPr="00F13DCC">
        <w:t xml:space="preserve"> Lista</w:t>
      </w:r>
      <w:proofErr w:type="gramEnd"/>
      <w:r w:rsidRPr="00F13DCC">
        <w:t xml:space="preserve"> pracowników </w:t>
      </w:r>
      <w:r w:rsidRPr="00F13DCC">
        <w:rPr>
          <w:b/>
        </w:rPr>
        <w:t>– załącznik nr 6 do SIWZ</w:t>
      </w:r>
    </w:p>
    <w:p w:rsidR="00F13DCC" w:rsidRPr="00F13DCC" w:rsidRDefault="00F13DCC" w:rsidP="003D1F42">
      <w:pPr>
        <w:numPr>
          <w:ilvl w:val="0"/>
          <w:numId w:val="63"/>
        </w:numPr>
        <w:jc w:val="both"/>
        <w:rPr>
          <w:b/>
        </w:rPr>
      </w:pPr>
      <w:r w:rsidRPr="00F13DCC">
        <w:t xml:space="preserve">Wykonawca zobowiąże pisemnie pracowników wyznaczonych do realizacji przedmiotu Umowy do zachowania tajemnicy, przez podpisanie zobowiązań według wzoru określonego. Wzór – Zobowiązanie do zachowania </w:t>
      </w:r>
      <w:proofErr w:type="gramStart"/>
      <w:r w:rsidRPr="00F13DCC">
        <w:t xml:space="preserve">tajemnicy  </w:t>
      </w:r>
      <w:r w:rsidRPr="00F13DCC">
        <w:rPr>
          <w:b/>
        </w:rPr>
        <w:t>– załącznik</w:t>
      </w:r>
      <w:proofErr w:type="gramEnd"/>
      <w:r w:rsidRPr="00F13DCC">
        <w:rPr>
          <w:b/>
        </w:rPr>
        <w:t xml:space="preserve"> nr 7 do SIWZ</w:t>
      </w:r>
    </w:p>
    <w:p w:rsidR="00F13DCC" w:rsidRPr="00F13DCC" w:rsidRDefault="00F13DCC" w:rsidP="003D1F42">
      <w:pPr>
        <w:numPr>
          <w:ilvl w:val="0"/>
          <w:numId w:val="63"/>
        </w:numPr>
        <w:jc w:val="both"/>
      </w:pPr>
      <w:r w:rsidRPr="00F13DCC">
        <w:t xml:space="preserve">Listę pracowników i kserokopie ( poświadczonych za zgodność z oryginałem ) podpisanych zobowiązań - Wykonawca prześle Zamawiającemu w </w:t>
      </w:r>
      <w:proofErr w:type="gramStart"/>
      <w:r w:rsidRPr="00F13DCC">
        <w:t>terminie 7  dni</w:t>
      </w:r>
      <w:proofErr w:type="gramEnd"/>
      <w:r w:rsidRPr="00F13DCC">
        <w:t xml:space="preserve"> od daty </w:t>
      </w:r>
      <w:r w:rsidRPr="00F13DCC">
        <w:rPr>
          <w:b/>
        </w:rPr>
        <w:t>zawarcia</w:t>
      </w:r>
      <w:r w:rsidRPr="00F13DCC">
        <w:rPr>
          <w:b/>
          <w:color w:val="FF0000"/>
        </w:rPr>
        <w:t xml:space="preserve"> </w:t>
      </w:r>
      <w:r w:rsidRPr="00F13DCC">
        <w:t>niniejszej Umowy.</w:t>
      </w:r>
    </w:p>
    <w:p w:rsidR="00F13DCC" w:rsidRPr="00F13DCC" w:rsidRDefault="00F13DCC" w:rsidP="003D1F42">
      <w:pPr>
        <w:numPr>
          <w:ilvl w:val="0"/>
          <w:numId w:val="63"/>
        </w:numPr>
        <w:jc w:val="both"/>
      </w:pPr>
      <w:r w:rsidRPr="00F13DCC">
        <w:t>Strony dopuszczają korekty w liście pracowników angażowanych, po spełnieniu wymogów opisanych w ust.8.</w:t>
      </w:r>
    </w:p>
    <w:p w:rsidR="00F13DCC" w:rsidRPr="00F13DCC" w:rsidRDefault="00F13DCC" w:rsidP="003D1F42">
      <w:pPr>
        <w:numPr>
          <w:ilvl w:val="0"/>
          <w:numId w:val="63"/>
        </w:numPr>
        <w:jc w:val="both"/>
      </w:pPr>
      <w:r w:rsidRPr="00F13DCC">
        <w:t>Zamawiający zobowiązuje się do zapewnienia poufności udostępnionej dokumentacji technicznej Oprogramowania Aplikacyjnego, z wyłączeniem dokumentacji zewnętrznych interfejsów wymiany danych.</w:t>
      </w:r>
    </w:p>
    <w:p w:rsidR="00F13DCC" w:rsidRDefault="00F13DCC" w:rsidP="00F13DCC">
      <w:pPr>
        <w:jc w:val="center"/>
        <w:rPr>
          <w:rFonts w:eastAsia="Calibri"/>
          <w:b/>
        </w:rPr>
      </w:pPr>
    </w:p>
    <w:p w:rsidR="009002B9" w:rsidRDefault="009002B9" w:rsidP="00F13DCC">
      <w:pPr>
        <w:jc w:val="center"/>
        <w:rPr>
          <w:rFonts w:eastAsia="Calibri"/>
          <w:b/>
        </w:rPr>
      </w:pPr>
    </w:p>
    <w:p w:rsidR="009002B9" w:rsidRDefault="009002B9" w:rsidP="00F13DCC">
      <w:pPr>
        <w:jc w:val="center"/>
        <w:rPr>
          <w:rFonts w:eastAsia="Calibri"/>
          <w:b/>
        </w:rPr>
      </w:pPr>
    </w:p>
    <w:p w:rsidR="009002B9" w:rsidRDefault="009002B9" w:rsidP="00F13DCC">
      <w:pPr>
        <w:jc w:val="center"/>
        <w:rPr>
          <w:rFonts w:eastAsia="Calibri"/>
          <w:b/>
        </w:rPr>
      </w:pPr>
    </w:p>
    <w:p w:rsidR="00F13DCC" w:rsidRPr="00F13DCC" w:rsidRDefault="00F13DCC" w:rsidP="00F13DCC">
      <w:pPr>
        <w:jc w:val="center"/>
        <w:rPr>
          <w:rFonts w:eastAsia="Calibri"/>
          <w:b/>
        </w:rPr>
      </w:pPr>
      <w:r w:rsidRPr="00F13DCC">
        <w:rPr>
          <w:rFonts w:eastAsia="Calibri"/>
          <w:b/>
        </w:rPr>
        <w:lastRenderedPageBreak/>
        <w:t>§ 10</w:t>
      </w:r>
    </w:p>
    <w:p w:rsidR="00F13DCC" w:rsidRPr="00F13DCC" w:rsidRDefault="00F13DCC" w:rsidP="00F13DCC">
      <w:pPr>
        <w:jc w:val="center"/>
        <w:rPr>
          <w:rFonts w:eastAsia="Calibri"/>
          <w:b/>
        </w:rPr>
      </w:pPr>
    </w:p>
    <w:p w:rsidR="00F13DCC" w:rsidRPr="00F13DCC" w:rsidRDefault="00F13DCC" w:rsidP="00F13DCC">
      <w:pPr>
        <w:jc w:val="both"/>
        <w:rPr>
          <w:rFonts w:eastAsia="Calibri"/>
        </w:rPr>
      </w:pPr>
      <w:r w:rsidRPr="00F13DCC">
        <w:rPr>
          <w:rFonts w:eastAsia="Calibri"/>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proofErr w:type="spellStart"/>
      <w:r w:rsidRPr="00F13DCC">
        <w:rPr>
          <w:rFonts w:eastAsia="Calibri"/>
        </w:rPr>
        <w:t>t.j</w:t>
      </w:r>
      <w:proofErr w:type="spellEnd"/>
      <w:r w:rsidRPr="00F13DCC">
        <w:rPr>
          <w:rFonts w:eastAsia="Calibri"/>
        </w:rPr>
        <w:t xml:space="preserve">. </w:t>
      </w:r>
      <w:r w:rsidRPr="00F13DCC">
        <w:rPr>
          <w:rFonts w:eastAsia="Calibri"/>
          <w:bCs/>
        </w:rPr>
        <w:t xml:space="preserve">Dz. U. z 2015 r. </w:t>
      </w:r>
      <w:proofErr w:type="gramStart"/>
      <w:r w:rsidRPr="00F13DCC">
        <w:rPr>
          <w:rFonts w:eastAsia="Calibri"/>
          <w:bCs/>
        </w:rPr>
        <w:t>poz. 618)</w:t>
      </w:r>
      <w:r w:rsidRPr="00F13DCC">
        <w:rPr>
          <w:rFonts w:eastAsia="Calibri"/>
        </w:rPr>
        <w:t xml:space="preserve">  ma</w:t>
      </w:r>
      <w:proofErr w:type="gramEnd"/>
      <w:r w:rsidRPr="00F13DCC">
        <w:rPr>
          <w:rFonts w:eastAsia="Calibri"/>
        </w:rPr>
        <w:t xml:space="preserve"> zastosowanie.</w:t>
      </w:r>
    </w:p>
    <w:p w:rsidR="009002B9" w:rsidRDefault="009002B9" w:rsidP="00F13DCC">
      <w:pPr>
        <w:jc w:val="center"/>
        <w:rPr>
          <w:rFonts w:eastAsia="Calibri"/>
          <w:b/>
        </w:rPr>
      </w:pPr>
    </w:p>
    <w:p w:rsidR="00F13DCC" w:rsidRPr="00F13DCC" w:rsidRDefault="00F13DCC" w:rsidP="00F13DCC">
      <w:pPr>
        <w:jc w:val="center"/>
        <w:rPr>
          <w:rFonts w:eastAsia="Calibri"/>
          <w:b/>
        </w:rPr>
      </w:pPr>
      <w:r w:rsidRPr="00F13DCC">
        <w:rPr>
          <w:rFonts w:eastAsia="Calibri"/>
          <w:b/>
        </w:rPr>
        <w:t>§ 11</w:t>
      </w:r>
    </w:p>
    <w:p w:rsidR="00F13DCC" w:rsidRPr="00F13DCC" w:rsidRDefault="00F13DCC" w:rsidP="00F13DCC">
      <w:pPr>
        <w:jc w:val="center"/>
        <w:rPr>
          <w:rFonts w:eastAsia="Calibri"/>
          <w:b/>
        </w:rPr>
      </w:pPr>
      <w:r w:rsidRPr="00F13DCC">
        <w:rPr>
          <w:rFonts w:eastAsia="Calibri"/>
          <w:b/>
        </w:rPr>
        <w:t>Zmiany umowy</w:t>
      </w:r>
    </w:p>
    <w:p w:rsidR="00F13DCC" w:rsidRPr="00F13DCC" w:rsidRDefault="00F13DCC" w:rsidP="00F13DCC">
      <w:pPr>
        <w:jc w:val="center"/>
        <w:rPr>
          <w:rFonts w:eastAsia="Calibri"/>
          <w:b/>
        </w:rPr>
      </w:pPr>
    </w:p>
    <w:p w:rsidR="00F13DCC" w:rsidRPr="00F13DCC" w:rsidRDefault="00F13DCC" w:rsidP="006B720A">
      <w:pPr>
        <w:numPr>
          <w:ilvl w:val="0"/>
          <w:numId w:val="72"/>
        </w:numPr>
        <w:spacing w:line="276" w:lineRule="auto"/>
        <w:contextualSpacing/>
        <w:jc w:val="both"/>
      </w:pPr>
      <w:r w:rsidRPr="00F13DCC">
        <w:t>Zmiana umowy może nastąpić za zgodą obu stron w przypadkach ściśle określonych w umowie w formie aneksu.</w:t>
      </w:r>
    </w:p>
    <w:p w:rsidR="00F13DCC" w:rsidRPr="00F13DCC" w:rsidRDefault="00F13DCC" w:rsidP="006B720A">
      <w:pPr>
        <w:numPr>
          <w:ilvl w:val="0"/>
          <w:numId w:val="72"/>
        </w:numPr>
        <w:spacing w:line="276" w:lineRule="auto"/>
        <w:contextualSpacing/>
        <w:jc w:val="both"/>
      </w:pPr>
      <w:r w:rsidRPr="00F13DCC">
        <w:t>Wszelkie zmiany umowy wymagają dla swojej ważności formy pisemnej.</w:t>
      </w:r>
    </w:p>
    <w:p w:rsidR="00F13DCC" w:rsidRPr="00F13DCC" w:rsidRDefault="00F13DCC" w:rsidP="00F13DCC">
      <w:pPr>
        <w:jc w:val="center"/>
        <w:rPr>
          <w:rFonts w:eastAsia="Calibri"/>
          <w:b/>
        </w:rPr>
      </w:pPr>
    </w:p>
    <w:p w:rsidR="00F13DCC" w:rsidRPr="00F13DCC" w:rsidRDefault="00F13DCC" w:rsidP="00F13DCC">
      <w:pPr>
        <w:jc w:val="center"/>
        <w:rPr>
          <w:rFonts w:eastAsia="Calibri"/>
          <w:b/>
        </w:rPr>
      </w:pPr>
      <w:r w:rsidRPr="00F13DCC">
        <w:rPr>
          <w:rFonts w:eastAsia="Calibri"/>
          <w:b/>
        </w:rPr>
        <w:t>§ 12</w:t>
      </w:r>
    </w:p>
    <w:p w:rsidR="00F13DCC" w:rsidRPr="00F13DCC" w:rsidRDefault="00F13DCC" w:rsidP="00F13DCC">
      <w:pPr>
        <w:jc w:val="center"/>
        <w:rPr>
          <w:rFonts w:eastAsia="Calibri"/>
          <w:b/>
        </w:rPr>
      </w:pPr>
    </w:p>
    <w:p w:rsidR="00F13DCC" w:rsidRPr="00F13DCC" w:rsidRDefault="00F13DCC" w:rsidP="006B720A">
      <w:pPr>
        <w:numPr>
          <w:ilvl w:val="0"/>
          <w:numId w:val="73"/>
        </w:numPr>
        <w:jc w:val="both"/>
        <w:rPr>
          <w:rFonts w:eastAsia="Calibri"/>
        </w:rPr>
      </w:pPr>
      <w:r w:rsidRPr="00F13DCC">
        <w:rPr>
          <w:rFonts w:eastAsia="Calibri"/>
        </w:rPr>
        <w:t>Wszelkie spory, strony zobowiązują się załatwić w pierwszej kolejności polubownie.</w:t>
      </w:r>
    </w:p>
    <w:p w:rsidR="00F13DCC" w:rsidRPr="00F13DCC" w:rsidRDefault="00F13DCC" w:rsidP="006B720A">
      <w:pPr>
        <w:numPr>
          <w:ilvl w:val="0"/>
          <w:numId w:val="73"/>
        </w:numPr>
        <w:jc w:val="both"/>
        <w:rPr>
          <w:rFonts w:eastAsia="Calibri"/>
          <w:szCs w:val="20"/>
        </w:rPr>
      </w:pPr>
      <w:r w:rsidRPr="00F13DCC">
        <w:t>Do rozstrzygania sporów Sądowych strony ustalają właściwość Sądu siedziby Zamawiającego</w:t>
      </w:r>
      <w:r w:rsidRPr="00F13DCC">
        <w:rPr>
          <w:rFonts w:eastAsia="Calibri"/>
        </w:rPr>
        <w:t>.</w:t>
      </w:r>
    </w:p>
    <w:p w:rsidR="00F13DCC" w:rsidRPr="00F13DCC" w:rsidRDefault="00F13DCC" w:rsidP="00F13DCC">
      <w:pPr>
        <w:jc w:val="center"/>
        <w:rPr>
          <w:rFonts w:eastAsia="Calibri"/>
          <w:b/>
          <w:szCs w:val="20"/>
        </w:rPr>
      </w:pPr>
      <w:r w:rsidRPr="00F13DCC">
        <w:rPr>
          <w:rFonts w:eastAsia="Calibri"/>
          <w:b/>
          <w:szCs w:val="20"/>
        </w:rPr>
        <w:t>§ 13</w:t>
      </w:r>
    </w:p>
    <w:p w:rsidR="00F13DCC" w:rsidRPr="00F13DCC" w:rsidRDefault="00F13DCC" w:rsidP="00F13DCC">
      <w:pPr>
        <w:jc w:val="center"/>
        <w:rPr>
          <w:rFonts w:eastAsia="Calibri"/>
          <w:b/>
          <w:szCs w:val="20"/>
        </w:rPr>
      </w:pPr>
    </w:p>
    <w:p w:rsidR="00F13DCC" w:rsidRPr="00F13DCC" w:rsidRDefault="00F13DCC" w:rsidP="006B720A">
      <w:pPr>
        <w:numPr>
          <w:ilvl w:val="0"/>
          <w:numId w:val="74"/>
        </w:numPr>
        <w:jc w:val="both"/>
      </w:pPr>
      <w:r w:rsidRPr="00F13DCC">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w:t>
      </w:r>
      <w:proofErr w:type="gramStart"/>
      <w:r w:rsidRPr="00F13DCC">
        <w:t>r</w:t>
      </w:r>
      <w:proofErr w:type="gramEnd"/>
      <w:r w:rsidRPr="00F13DCC">
        <w:t xml:space="preserve"> Prawo zamówień publicznych, ustawy z dnia 23.04.1964</w:t>
      </w:r>
      <w:proofErr w:type="gramStart"/>
      <w:r w:rsidRPr="00F13DCC">
        <w:t>r</w:t>
      </w:r>
      <w:proofErr w:type="gramEnd"/>
      <w:r w:rsidRPr="00F13DCC">
        <w:t xml:space="preserve"> Kodeks Cywilny oraz innych obowiązujących aktów prawnych.</w:t>
      </w:r>
    </w:p>
    <w:p w:rsidR="00F13DCC" w:rsidRPr="00F13DCC" w:rsidRDefault="00F13DCC" w:rsidP="006B720A">
      <w:pPr>
        <w:numPr>
          <w:ilvl w:val="0"/>
          <w:numId w:val="74"/>
        </w:numPr>
        <w:jc w:val="both"/>
      </w:pPr>
      <w:r w:rsidRPr="00F13DCC">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F13DCC" w:rsidRPr="00F13DCC" w:rsidRDefault="00F13DCC" w:rsidP="00F13DCC">
      <w:pPr>
        <w:jc w:val="both"/>
        <w:rPr>
          <w:rFonts w:eastAsia="Calibri"/>
        </w:rPr>
      </w:pPr>
    </w:p>
    <w:p w:rsidR="00F13DCC" w:rsidRPr="00F13DCC" w:rsidRDefault="00F13DCC" w:rsidP="00F13DCC">
      <w:pPr>
        <w:jc w:val="center"/>
        <w:rPr>
          <w:rFonts w:eastAsia="Calibri"/>
          <w:b/>
        </w:rPr>
      </w:pPr>
      <w:r w:rsidRPr="00F13DCC">
        <w:rPr>
          <w:rFonts w:eastAsia="Calibri"/>
          <w:b/>
        </w:rPr>
        <w:t>§ 14</w:t>
      </w:r>
    </w:p>
    <w:p w:rsidR="00F13DCC" w:rsidRPr="00F13DCC" w:rsidRDefault="00F13DCC" w:rsidP="00F13DCC">
      <w:pPr>
        <w:tabs>
          <w:tab w:val="left" w:pos="9214"/>
        </w:tabs>
        <w:ind w:right="142"/>
        <w:jc w:val="both"/>
        <w:rPr>
          <w:rFonts w:eastAsia="Calibri"/>
        </w:rPr>
      </w:pPr>
      <w:r w:rsidRPr="00F13DCC">
        <w:rPr>
          <w:rFonts w:eastAsia="Calibri"/>
        </w:rPr>
        <w:t>Umowa została sporządzona w dwóch jednobrzmiących egzemplarzach po jednym dla każdej ze stron.</w:t>
      </w:r>
    </w:p>
    <w:p w:rsidR="00F13DCC" w:rsidRPr="00F13DCC" w:rsidRDefault="00F13DCC" w:rsidP="00F13DCC">
      <w:pPr>
        <w:tabs>
          <w:tab w:val="left" w:pos="9214"/>
        </w:tabs>
        <w:ind w:right="142"/>
        <w:jc w:val="both"/>
        <w:rPr>
          <w:rFonts w:eastAsia="Calibri"/>
        </w:rPr>
      </w:pPr>
    </w:p>
    <w:p w:rsidR="00F13DCC" w:rsidRPr="00F13DCC" w:rsidRDefault="00F13DCC" w:rsidP="00F13DCC">
      <w:pPr>
        <w:ind w:left="283"/>
        <w:rPr>
          <w:rFonts w:eastAsia="Calibri"/>
          <w:b/>
        </w:rPr>
      </w:pPr>
      <w:r w:rsidRPr="00F13DCC">
        <w:rPr>
          <w:rFonts w:eastAsia="Calibri"/>
          <w:b/>
        </w:rPr>
        <w:t xml:space="preserve">             </w:t>
      </w:r>
      <w:r w:rsidRPr="00F13DCC">
        <w:rPr>
          <w:rFonts w:eastAsia="Calibri"/>
          <w:b/>
          <w:u w:val="single"/>
        </w:rPr>
        <w:t>Wykonawca</w:t>
      </w:r>
      <w:proofErr w:type="gramStart"/>
      <w:r w:rsidRPr="00F13DCC">
        <w:rPr>
          <w:rFonts w:eastAsia="Calibri"/>
          <w:b/>
        </w:rPr>
        <w:t>:</w:t>
      </w:r>
      <w:r w:rsidRPr="00F13DCC">
        <w:rPr>
          <w:rFonts w:eastAsia="Calibri"/>
          <w:b/>
        </w:rPr>
        <w:tab/>
      </w:r>
      <w:r w:rsidRPr="00F13DCC">
        <w:rPr>
          <w:rFonts w:eastAsia="Calibri"/>
          <w:b/>
        </w:rPr>
        <w:tab/>
      </w:r>
      <w:r w:rsidRPr="00F13DCC">
        <w:rPr>
          <w:rFonts w:eastAsia="Calibri"/>
          <w:b/>
        </w:rPr>
        <w:tab/>
      </w:r>
      <w:r w:rsidRPr="00F13DCC">
        <w:rPr>
          <w:rFonts w:eastAsia="Calibri"/>
          <w:b/>
        </w:rPr>
        <w:tab/>
      </w:r>
      <w:r w:rsidRPr="00F13DCC">
        <w:rPr>
          <w:rFonts w:eastAsia="Calibri"/>
          <w:b/>
        </w:rPr>
        <w:tab/>
      </w:r>
      <w:r w:rsidRPr="00F13DCC">
        <w:rPr>
          <w:rFonts w:eastAsia="Calibri"/>
          <w:b/>
        </w:rPr>
        <w:tab/>
        <w:t xml:space="preserve"> </w:t>
      </w:r>
      <w:r w:rsidRPr="00F13DCC">
        <w:rPr>
          <w:rFonts w:eastAsia="Calibri"/>
          <w:b/>
          <w:u w:val="single"/>
        </w:rPr>
        <w:t>Zamawiający</w:t>
      </w:r>
      <w:proofErr w:type="gramEnd"/>
      <w:r w:rsidRPr="00F13DCC">
        <w:rPr>
          <w:rFonts w:eastAsia="Calibri"/>
          <w:b/>
        </w:rPr>
        <w:t>:</w:t>
      </w:r>
    </w:p>
    <w:p w:rsidR="00F13DCC" w:rsidRPr="00F13DCC" w:rsidRDefault="00F13DCC" w:rsidP="00F13DCC">
      <w:pPr>
        <w:ind w:left="283"/>
        <w:rPr>
          <w:rFonts w:eastAsia="Calibri"/>
        </w:rPr>
      </w:pPr>
    </w:p>
    <w:p w:rsidR="00F13DCC" w:rsidRPr="00F13DCC" w:rsidRDefault="00F13DCC" w:rsidP="00F13DCC">
      <w:pPr>
        <w:spacing w:after="120"/>
        <w:jc w:val="both"/>
        <w:rPr>
          <w:i/>
          <w:sz w:val="20"/>
          <w:szCs w:val="20"/>
        </w:rPr>
      </w:pPr>
      <w:r w:rsidRPr="00F13DCC">
        <w:rPr>
          <w:i/>
          <w:sz w:val="20"/>
          <w:szCs w:val="20"/>
        </w:rPr>
        <w:t>W przypadku wyboru mojej oferty w trybie przetargu nieograniczonego nr postępowania 31/Med./2016, zobowiązuję się podpisać z Zamawiającym umowę wg powyższego wzoru.</w:t>
      </w:r>
    </w:p>
    <w:p w:rsidR="00F13DCC" w:rsidRPr="00F13DCC" w:rsidRDefault="00F13DCC" w:rsidP="00F13DCC">
      <w:pPr>
        <w:spacing w:line="360" w:lineRule="atLeast"/>
        <w:rPr>
          <w:sz w:val="20"/>
          <w:szCs w:val="20"/>
        </w:rPr>
      </w:pPr>
      <w:r w:rsidRPr="00F13DCC">
        <w:rPr>
          <w:sz w:val="20"/>
          <w:szCs w:val="20"/>
        </w:rPr>
        <w:t>……………….…</w:t>
      </w:r>
      <w:proofErr w:type="gramStart"/>
      <w:r w:rsidRPr="00F13DCC">
        <w:rPr>
          <w:sz w:val="20"/>
          <w:szCs w:val="20"/>
        </w:rPr>
        <w:t xml:space="preserve">dnia……………                                             </w:t>
      </w:r>
      <w:proofErr w:type="gramEnd"/>
      <w:r w:rsidRPr="00F13DCC">
        <w:rPr>
          <w:sz w:val="20"/>
          <w:szCs w:val="20"/>
        </w:rPr>
        <w:t>...............................................................................</w:t>
      </w:r>
    </w:p>
    <w:p w:rsidR="00F13DCC" w:rsidRPr="00F13DCC" w:rsidRDefault="00F13DCC" w:rsidP="00F13DCC">
      <w:pPr>
        <w:ind w:left="5670"/>
        <w:jc w:val="center"/>
        <w:rPr>
          <w:sz w:val="16"/>
          <w:szCs w:val="16"/>
        </w:rPr>
      </w:pPr>
      <w:r w:rsidRPr="00F13DCC">
        <w:rPr>
          <w:sz w:val="16"/>
          <w:szCs w:val="16"/>
        </w:rPr>
        <w:t xml:space="preserve">podpis </w:t>
      </w:r>
      <w:proofErr w:type="gramStart"/>
      <w:r w:rsidRPr="00F13DCC">
        <w:rPr>
          <w:sz w:val="16"/>
          <w:szCs w:val="16"/>
        </w:rPr>
        <w:t>i  pieczęć</w:t>
      </w:r>
      <w:proofErr w:type="gramEnd"/>
      <w:r w:rsidRPr="00F13DCC">
        <w:rPr>
          <w:sz w:val="16"/>
          <w:szCs w:val="16"/>
        </w:rPr>
        <w:t xml:space="preserve">  osób wskazanych w dokumencie</w:t>
      </w:r>
    </w:p>
    <w:p w:rsidR="00F13DCC" w:rsidRPr="00F13DCC" w:rsidRDefault="00F13DCC" w:rsidP="00F13DCC">
      <w:pPr>
        <w:ind w:left="5670"/>
        <w:jc w:val="center"/>
        <w:rPr>
          <w:sz w:val="16"/>
          <w:szCs w:val="16"/>
        </w:rPr>
      </w:pPr>
      <w:proofErr w:type="gramStart"/>
      <w:r w:rsidRPr="00F13DCC">
        <w:rPr>
          <w:sz w:val="16"/>
          <w:szCs w:val="16"/>
        </w:rPr>
        <w:t>uprawniającym</w:t>
      </w:r>
      <w:proofErr w:type="gramEnd"/>
      <w:r w:rsidRPr="00F13DCC">
        <w:rPr>
          <w:sz w:val="16"/>
          <w:szCs w:val="16"/>
        </w:rPr>
        <w:t xml:space="preserve"> do występowania w obrocie prawnym lub posiadających pełnomocnictwo</w:t>
      </w:r>
    </w:p>
    <w:p w:rsidR="00F13DCC" w:rsidRDefault="00F13DCC" w:rsidP="00D441D3">
      <w:pPr>
        <w:spacing w:line="288" w:lineRule="auto"/>
        <w:jc w:val="right"/>
        <w:textAlignment w:val="top"/>
        <w:rPr>
          <w:b/>
          <w:color w:val="000000"/>
        </w:rPr>
      </w:pPr>
    </w:p>
    <w:p w:rsidR="00482221" w:rsidRPr="00630556" w:rsidRDefault="00482221" w:rsidP="00D441D3">
      <w:pPr>
        <w:spacing w:line="288" w:lineRule="auto"/>
        <w:jc w:val="right"/>
        <w:textAlignment w:val="top"/>
        <w:rPr>
          <w:b/>
          <w:color w:val="000000"/>
        </w:rPr>
      </w:pPr>
      <w:r w:rsidRPr="00630556">
        <w:rPr>
          <w:b/>
          <w:color w:val="000000"/>
        </w:rPr>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w:t>
      </w:r>
      <w:proofErr w:type="gramStart"/>
      <w:r w:rsidRPr="00684393">
        <w:t>dn. ....................    </w:t>
      </w:r>
      <w:proofErr w:type="gramEnd"/>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Pr="00DD6A64" w:rsidRDefault="003374FC" w:rsidP="00DD6A64">
      <w:pPr>
        <w:spacing w:line="288" w:lineRule="auto"/>
        <w:ind w:firstLine="708"/>
        <w:jc w:val="both"/>
        <w:textAlignment w:val="top"/>
      </w:pPr>
      <w:r w:rsidRPr="00DD6A64">
        <w:t>Na pod</w:t>
      </w:r>
      <w:r w:rsidR="00590FD9" w:rsidRPr="00DD6A64">
        <w:t>sta</w:t>
      </w:r>
      <w:r w:rsidR="0005148A">
        <w:t xml:space="preserve">wie art. 44 ustawy z dnia 29 stycznia </w:t>
      </w:r>
      <w:r w:rsidRPr="00DD6A64">
        <w:t>2004 r. Prawo zamówień publicznych</w:t>
      </w:r>
    </w:p>
    <w:p w:rsidR="003374FC" w:rsidRPr="00DD6A64" w:rsidRDefault="003374FC" w:rsidP="00DD6A64">
      <w:pPr>
        <w:spacing w:line="288" w:lineRule="auto"/>
        <w:jc w:val="both"/>
        <w:textAlignment w:val="top"/>
      </w:pPr>
      <w:r w:rsidRPr="00DD6A64">
        <w:t>(</w:t>
      </w:r>
      <w:proofErr w:type="spellStart"/>
      <w:r w:rsidRPr="00DD6A64">
        <w:t>t.j</w:t>
      </w:r>
      <w:proofErr w:type="spellEnd"/>
      <w:r w:rsidRPr="00DD6A64">
        <w:t xml:space="preserve">. </w:t>
      </w:r>
      <w:proofErr w:type="spellStart"/>
      <w:r w:rsidRPr="00DD6A64">
        <w:t>Dz.U</w:t>
      </w:r>
      <w:proofErr w:type="spellEnd"/>
      <w:r w:rsidRPr="00DD6A64">
        <w:t xml:space="preserve">. </w:t>
      </w:r>
      <w:proofErr w:type="gramStart"/>
      <w:r w:rsidRPr="00DD6A64">
        <w:t>z</w:t>
      </w:r>
      <w:proofErr w:type="gramEnd"/>
      <w:r w:rsidRPr="00DD6A64">
        <w:t xml:space="preserve"> 20</w:t>
      </w:r>
      <w:r w:rsidR="0005148A">
        <w:t>15r., poz. 2164</w:t>
      </w:r>
      <w:r w:rsidRPr="00DD6A64">
        <w:t>) oświadczamy, że spełniamy warunki udziału w postępowaniu o udzielenie zamówienia publicznego, o których mowa w  art. 22 ust. 1 usta</w:t>
      </w:r>
      <w:r w:rsidR="0005148A">
        <w:t xml:space="preserve">wy </w:t>
      </w:r>
      <w:proofErr w:type="spellStart"/>
      <w:r w:rsidR="0005148A">
        <w:t>Pzp</w:t>
      </w:r>
      <w:proofErr w:type="spellEnd"/>
      <w:r w:rsidRPr="00DD6A64">
        <w:t>.</w:t>
      </w:r>
    </w:p>
    <w:p w:rsidR="003374FC" w:rsidRPr="00DD6A64" w:rsidRDefault="003374FC" w:rsidP="00DD6A64">
      <w:pPr>
        <w:spacing w:line="288" w:lineRule="auto"/>
        <w:jc w:val="both"/>
        <w:textAlignment w:val="top"/>
      </w:pPr>
    </w:p>
    <w:p w:rsidR="00DD6A64" w:rsidRDefault="00876FAF" w:rsidP="00DD6A64">
      <w:pPr>
        <w:spacing w:line="288" w:lineRule="auto"/>
        <w:ind w:firstLine="708"/>
        <w:jc w:val="both"/>
        <w:textAlignment w:val="top"/>
      </w:pPr>
      <w:r w:rsidRPr="00DD6A64">
        <w:t xml:space="preserve">Ponadto oświadczamy, że nie ma podstaw do wykluczenia </w:t>
      </w:r>
      <w:r w:rsidR="008B79E5">
        <w:t xml:space="preserve">naszej firmy </w:t>
      </w:r>
      <w:r w:rsidRPr="00DD6A64">
        <w:t>z postępowania w trybi</w:t>
      </w:r>
      <w:r w:rsidR="0005148A">
        <w:t xml:space="preserve">e art. 24 i art. 24 b ust. 3 </w:t>
      </w:r>
      <w:proofErr w:type="spellStart"/>
      <w:r w:rsidR="0005148A">
        <w:t>Pzp</w:t>
      </w:r>
      <w:proofErr w:type="spellEnd"/>
      <w:r w:rsidRPr="0038153C">
        <w:t>.</w:t>
      </w:r>
    </w:p>
    <w:p w:rsidR="00482221" w:rsidRPr="00684393" w:rsidRDefault="00876FAF" w:rsidP="00DD6A64">
      <w:pPr>
        <w:spacing w:line="288" w:lineRule="auto"/>
        <w:ind w:firstLine="708"/>
        <w:jc w:val="both"/>
        <w:textAlignment w:val="top"/>
      </w:pPr>
      <w:r w:rsidRPr="0038153C">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w:t>
      </w:r>
      <w:proofErr w:type="gramStart"/>
      <w:r w:rsidR="000A26BC" w:rsidRPr="00684393">
        <w:rPr>
          <w:color w:val="000000"/>
          <w:sz w:val="18"/>
        </w:rPr>
        <w:t xml:space="preserve">dnia……………                             </w:t>
      </w:r>
      <w:r w:rsidR="004E60F7">
        <w:rPr>
          <w:color w:val="000000"/>
          <w:sz w:val="18"/>
        </w:rPr>
        <w:t xml:space="preserve">                </w:t>
      </w:r>
      <w:proofErr w:type="gramEnd"/>
      <w:r w:rsidR="000A26BC" w:rsidRPr="00684393">
        <w:rPr>
          <w:color w:val="000000"/>
          <w:sz w:val="18"/>
        </w:rPr>
        <w:t xml:space="preserve"> ………...............................................................................</w:t>
      </w:r>
    </w:p>
    <w:p w:rsidR="000A26BC" w:rsidRPr="00684393" w:rsidRDefault="000A26BC" w:rsidP="000A26BC">
      <w:pPr>
        <w:rPr>
          <w:sz w:val="20"/>
        </w:rPr>
      </w:pPr>
      <w:r w:rsidRPr="00684393">
        <w:rPr>
          <w:sz w:val="20"/>
        </w:rPr>
        <w:t xml:space="preserve">                                                                                           </w:t>
      </w:r>
      <w:r w:rsidR="00E77876">
        <w:rPr>
          <w:sz w:val="20"/>
        </w:rPr>
        <w:t>(</w:t>
      </w:r>
      <w:r w:rsidRPr="00684393">
        <w:rPr>
          <w:sz w:val="20"/>
        </w:rPr>
        <w:t xml:space="preserve">podpis </w:t>
      </w:r>
      <w:proofErr w:type="gramStart"/>
      <w:r w:rsidRPr="00684393">
        <w:rPr>
          <w:sz w:val="20"/>
        </w:rPr>
        <w:t>i  pieczęć</w:t>
      </w:r>
      <w:proofErr w:type="gramEnd"/>
      <w:r w:rsidRPr="00684393">
        <w:rPr>
          <w:sz w:val="20"/>
        </w:rPr>
        <w:t xml:space="preserve"> osób wskazanych w dokumencie</w:t>
      </w:r>
    </w:p>
    <w:p w:rsidR="000A26BC" w:rsidRPr="00684393" w:rsidRDefault="000A26BC" w:rsidP="000A26BC">
      <w:pPr>
        <w:rPr>
          <w:sz w:val="20"/>
        </w:rPr>
      </w:pPr>
      <w:r w:rsidRPr="00684393">
        <w:rPr>
          <w:sz w:val="20"/>
        </w:rPr>
        <w:t xml:space="preserve">                                                                                      </w:t>
      </w:r>
      <w:proofErr w:type="gramStart"/>
      <w:r w:rsidRPr="00684393">
        <w:rPr>
          <w:sz w:val="20"/>
        </w:rPr>
        <w:t>uprawniającym</w:t>
      </w:r>
      <w:proofErr w:type="gramEnd"/>
      <w:r w:rsidRPr="00684393">
        <w:rPr>
          <w:sz w:val="20"/>
        </w:rPr>
        <w:t xml:space="preserve"> do wy</w:t>
      </w:r>
      <w:r w:rsidR="00E77876">
        <w:rPr>
          <w:sz w:val="20"/>
        </w:rPr>
        <w:t>stępowania w obrocie prawny lub</w:t>
      </w:r>
      <w:r w:rsidRPr="00684393">
        <w:rPr>
          <w:sz w:val="20"/>
        </w:rPr>
        <w:t xml:space="preserve"> </w:t>
      </w:r>
    </w:p>
    <w:p w:rsidR="000A26BC" w:rsidRPr="00684393" w:rsidRDefault="000A26BC" w:rsidP="000A26BC">
      <w:pPr>
        <w:rPr>
          <w:sz w:val="20"/>
        </w:rPr>
      </w:pPr>
      <w:r w:rsidRPr="00684393">
        <w:rPr>
          <w:sz w:val="20"/>
        </w:rPr>
        <w:t xml:space="preserve">                                                                                                          </w:t>
      </w:r>
      <w:proofErr w:type="gramStart"/>
      <w:r w:rsidRPr="00684393">
        <w:rPr>
          <w:sz w:val="20"/>
        </w:rPr>
        <w:t>posiadających</w:t>
      </w:r>
      <w:proofErr w:type="gramEnd"/>
      <w:r w:rsidRPr="00684393">
        <w:rPr>
          <w:sz w:val="20"/>
        </w:rPr>
        <w:t xml:space="preserve"> pełnomocnictwo</w:t>
      </w:r>
      <w:r w:rsidR="00E77876">
        <w:rPr>
          <w:sz w:val="20"/>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5F054F" w:rsidRDefault="005F054F" w:rsidP="00DF3FBA">
      <w:pPr>
        <w:spacing w:line="288" w:lineRule="auto"/>
        <w:jc w:val="right"/>
        <w:textAlignment w:val="top"/>
        <w:rPr>
          <w:b/>
          <w:color w:val="000000"/>
        </w:rPr>
      </w:pPr>
    </w:p>
    <w:p w:rsidR="0005148A" w:rsidRDefault="0005148A" w:rsidP="00DF3FBA">
      <w:pPr>
        <w:spacing w:line="288" w:lineRule="auto"/>
        <w:jc w:val="right"/>
        <w:textAlignment w:val="top"/>
        <w:rPr>
          <w:b/>
          <w:color w:val="000000"/>
        </w:rPr>
        <w:sectPr w:rsidR="0005148A" w:rsidSect="00AF47BF">
          <w:headerReference w:type="default" r:id="rId15"/>
          <w:footerReference w:type="default" r:id="rId16"/>
          <w:pgSz w:w="12240" w:h="15840"/>
          <w:pgMar w:top="1418" w:right="1418" w:bottom="426" w:left="1418" w:header="709" w:footer="709" w:gutter="0"/>
          <w:cols w:space="708"/>
          <w:docGrid w:linePitch="326"/>
        </w:sectPr>
      </w:pPr>
    </w:p>
    <w:p w:rsidR="00DF3FBA" w:rsidRDefault="00DF3FBA" w:rsidP="00DF3FBA">
      <w:pPr>
        <w:spacing w:line="288" w:lineRule="auto"/>
        <w:jc w:val="right"/>
        <w:textAlignment w:val="top"/>
        <w:rPr>
          <w:b/>
          <w:color w:val="000000"/>
        </w:rPr>
      </w:pPr>
      <w:r w:rsidRPr="00154240">
        <w:rPr>
          <w:b/>
          <w:color w:val="000000"/>
        </w:rPr>
        <w:lastRenderedPageBreak/>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D6A64">
      <w:pPr>
        <w:spacing w:line="360" w:lineRule="auto"/>
        <w:ind w:firstLine="708"/>
        <w:jc w:val="both"/>
        <w:textAlignment w:val="top"/>
      </w:pPr>
      <w:r>
        <w:t>Na podstawie art. 26 ust. 2d</w:t>
      </w:r>
      <w:r w:rsidRPr="00684393">
        <w:t xml:space="preserve"> ustawy z dnia 29</w:t>
      </w:r>
      <w:r w:rsidR="00590FD9">
        <w:t>.01.</w:t>
      </w:r>
      <w:r w:rsidRPr="00684393">
        <w:t xml:space="preserve">2004 </w:t>
      </w:r>
      <w:proofErr w:type="gramStart"/>
      <w:r w:rsidRPr="00684393">
        <w:t>r</w:t>
      </w:r>
      <w:proofErr w:type="gramEnd"/>
      <w:r w:rsidRPr="00684393">
        <w:t>.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xml:space="preserve">. </w:t>
      </w:r>
      <w:proofErr w:type="gramStart"/>
      <w:r w:rsidRPr="00684393">
        <w:t>z</w:t>
      </w:r>
      <w:proofErr w:type="gramEnd"/>
      <w:r w:rsidRPr="00684393">
        <w:t xml:space="preserve"> 20</w:t>
      </w:r>
      <w:r w:rsidR="0005148A">
        <w:t>15r., poz. 2164</w:t>
      </w:r>
      <w:r w:rsidRPr="00684393">
        <w:t>)</w:t>
      </w:r>
      <w:r w:rsidR="00967463">
        <w:t xml:space="preserve"> oświadczamy, że należymy/</w:t>
      </w:r>
      <w:r>
        <w:t>nie należymy</w:t>
      </w:r>
      <w:r w:rsidR="00967463">
        <w:rPr>
          <w:rStyle w:val="Odwoanieprzypisudolnego"/>
        </w:rPr>
        <w:footnoteReference w:id="4"/>
      </w:r>
      <w:r>
        <w:t xml:space="preserve"> do grupy kapitałowej, o której mowa w art. 24 ust. 2 pkt. 5</w:t>
      </w:r>
      <w:r w:rsidR="0005148A">
        <w:t xml:space="preserve"> </w:t>
      </w:r>
      <w:proofErr w:type="spellStart"/>
      <w:r w:rsidR="0005148A">
        <w:t>Pzp</w:t>
      </w:r>
      <w:proofErr w:type="spellEnd"/>
      <w:r>
        <w:t>.</w:t>
      </w:r>
    </w:p>
    <w:p w:rsidR="00DD6A64" w:rsidRDefault="00DF3FBA" w:rsidP="00DD6A64">
      <w:pPr>
        <w:spacing w:line="360" w:lineRule="auto"/>
        <w:ind w:firstLine="708"/>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w:t>
      </w:r>
      <w:proofErr w:type="spellStart"/>
      <w:r w:rsidR="0005148A">
        <w:t>Pzp</w:t>
      </w:r>
      <w:proofErr w:type="spellEnd"/>
      <w:r w:rsidR="0005148A">
        <w:t xml:space="preserve"> </w:t>
      </w:r>
      <w:r>
        <w:t>załączamy listę podmiotów należących do tej samej grupy kapitałowej.</w:t>
      </w:r>
    </w:p>
    <w:p w:rsidR="00DF3FBA" w:rsidRDefault="00DF3FBA" w:rsidP="00DD6A64">
      <w:pPr>
        <w:spacing w:line="360" w:lineRule="auto"/>
        <w:ind w:firstLine="708"/>
        <w:jc w:val="both"/>
        <w:textAlignment w:val="top"/>
      </w:pP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DF3FBA" w:rsidRDefault="0008230B" w:rsidP="00DF3FBA">
      <w:pPr>
        <w:spacing w:line="288" w:lineRule="auto"/>
        <w:jc w:val="right"/>
        <w:textAlignment w:val="top"/>
        <w:rPr>
          <w:b/>
          <w:color w:val="000000"/>
        </w:rPr>
      </w:pPr>
      <w:r>
        <w:rPr>
          <w:b/>
          <w:color w:val="000000"/>
        </w:rPr>
        <w:tab/>
      </w:r>
      <w:r>
        <w:rPr>
          <w:b/>
          <w:color w:val="000000"/>
        </w:rPr>
        <w:tab/>
      </w:r>
      <w:r>
        <w:rPr>
          <w:b/>
          <w:color w:val="000000"/>
        </w:rPr>
        <w:tab/>
      </w:r>
      <w:r>
        <w:rPr>
          <w:b/>
          <w:color w:val="000000"/>
        </w:rPr>
        <w:tab/>
      </w:r>
      <w:r>
        <w:rPr>
          <w:b/>
          <w:color w:val="000000"/>
        </w:rPr>
        <w:tab/>
      </w: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F13DCC" w:rsidRDefault="00F13DCC" w:rsidP="00DF3FBA">
      <w:pPr>
        <w:spacing w:line="288" w:lineRule="auto"/>
        <w:jc w:val="right"/>
        <w:textAlignment w:val="top"/>
        <w:rPr>
          <w:b/>
          <w:color w:val="000000"/>
        </w:rPr>
      </w:pPr>
    </w:p>
    <w:p w:rsidR="00F13DCC" w:rsidRDefault="00F13DCC" w:rsidP="00DF3FBA">
      <w:pPr>
        <w:spacing w:line="288" w:lineRule="auto"/>
        <w:jc w:val="right"/>
        <w:textAlignment w:val="top"/>
        <w:rPr>
          <w:b/>
          <w:color w:val="000000"/>
        </w:rPr>
      </w:pPr>
    </w:p>
    <w:p w:rsidR="00F13DCC" w:rsidRDefault="00F13DCC" w:rsidP="00DF3FBA">
      <w:pPr>
        <w:spacing w:line="288" w:lineRule="auto"/>
        <w:jc w:val="right"/>
        <w:textAlignment w:val="top"/>
        <w:rPr>
          <w:b/>
          <w:color w:val="000000"/>
        </w:rPr>
      </w:pPr>
    </w:p>
    <w:p w:rsidR="00F13DCC" w:rsidRPr="00F13DCC" w:rsidRDefault="00F13DCC" w:rsidP="00F13DCC">
      <w:pPr>
        <w:spacing w:after="60"/>
        <w:jc w:val="right"/>
        <w:rPr>
          <w:b/>
        </w:rPr>
      </w:pPr>
      <w:r w:rsidRPr="00F13DCC">
        <w:rPr>
          <w:b/>
        </w:rPr>
        <w:lastRenderedPageBreak/>
        <w:t xml:space="preserve">Załącznik nr  6 </w:t>
      </w:r>
    </w:p>
    <w:p w:rsidR="00F13DCC" w:rsidRPr="00F13DCC" w:rsidRDefault="00F13DCC" w:rsidP="00F13DCC">
      <w:pPr>
        <w:spacing w:after="60"/>
        <w:jc w:val="right"/>
        <w:rPr>
          <w:b/>
          <w:color w:val="FF0000"/>
        </w:rPr>
      </w:pPr>
      <w:r w:rsidRPr="00F13DCC">
        <w:rPr>
          <w:b/>
        </w:rPr>
        <w:t>„WZÓR - LISTA PRACOWNIKÓW”</w:t>
      </w:r>
    </w:p>
    <w:p w:rsidR="00F13DCC" w:rsidRPr="00F13DCC" w:rsidRDefault="00F13DCC" w:rsidP="00F13DCC">
      <w:pPr>
        <w:jc w:val="center"/>
        <w:rPr>
          <w:sz w:val="20"/>
          <w:szCs w:val="20"/>
        </w:rPr>
      </w:pPr>
    </w:p>
    <w:p w:rsidR="00F13DCC" w:rsidRPr="00F13DCC" w:rsidRDefault="00F13DCC" w:rsidP="00F13DCC">
      <w:pPr>
        <w:jc w:val="center"/>
        <w:rPr>
          <w:b/>
          <w:sz w:val="20"/>
          <w:szCs w:val="20"/>
        </w:rPr>
      </w:pPr>
      <w:r w:rsidRPr="00F13DCC">
        <w:rPr>
          <w:b/>
          <w:sz w:val="20"/>
          <w:szCs w:val="20"/>
        </w:rPr>
        <w:t>ZASADY UDZIELENIA ZDALNEGO DOSTĘPU DO ZASOBÓW</w:t>
      </w:r>
    </w:p>
    <w:p w:rsidR="00F13DCC" w:rsidRPr="00F13DCC" w:rsidRDefault="00F13DCC" w:rsidP="00F13DCC">
      <w:pPr>
        <w:jc w:val="center"/>
        <w:rPr>
          <w:b/>
          <w:sz w:val="20"/>
          <w:szCs w:val="20"/>
        </w:rPr>
      </w:pPr>
    </w:p>
    <w:p w:rsidR="00F13DCC" w:rsidRPr="00F13DCC" w:rsidRDefault="00F13DCC" w:rsidP="00F13DCC">
      <w:pPr>
        <w:jc w:val="both"/>
        <w:rPr>
          <w:sz w:val="20"/>
          <w:szCs w:val="20"/>
        </w:rPr>
      </w:pPr>
      <w:r w:rsidRPr="00F13DCC">
        <w:rPr>
          <w:sz w:val="20"/>
          <w:szCs w:val="20"/>
        </w:rPr>
        <w:t xml:space="preserve">Niniejszy załącznik ustala zasady udzielenia Wykonawcy zdalnego dostępu do zasobów sieci teleinformatycznej Zamawiającego w celu umożliwienia Wykonawcy realizacji jego zobowiązań wynikających z umowy, w szczególności określonych w §2 ust.1 pkt 1) </w:t>
      </w:r>
      <w:proofErr w:type="spellStart"/>
      <w:r w:rsidRPr="00F13DCC">
        <w:rPr>
          <w:sz w:val="20"/>
          <w:szCs w:val="20"/>
        </w:rPr>
        <w:t>ppkt</w:t>
      </w:r>
      <w:proofErr w:type="spellEnd"/>
      <w:r w:rsidRPr="00F13DCC">
        <w:rPr>
          <w:sz w:val="20"/>
          <w:szCs w:val="20"/>
        </w:rPr>
        <w:t xml:space="preserve"> a) oraz w </w:t>
      </w:r>
      <w:proofErr w:type="spellStart"/>
      <w:r w:rsidRPr="00F13DCC">
        <w:rPr>
          <w:sz w:val="20"/>
          <w:szCs w:val="20"/>
        </w:rPr>
        <w:t>ppkt</w:t>
      </w:r>
      <w:proofErr w:type="spellEnd"/>
      <w:r w:rsidRPr="00F13DCC">
        <w:rPr>
          <w:sz w:val="20"/>
          <w:szCs w:val="20"/>
        </w:rPr>
        <w:t xml:space="preserve"> b)</w:t>
      </w:r>
    </w:p>
    <w:p w:rsidR="00F13DCC" w:rsidRPr="00F13DCC" w:rsidRDefault="00F13DCC" w:rsidP="00F13DCC">
      <w:pPr>
        <w:jc w:val="both"/>
        <w:rPr>
          <w:b/>
          <w:bCs/>
          <w:sz w:val="20"/>
          <w:szCs w:val="20"/>
        </w:rPr>
      </w:pPr>
    </w:p>
    <w:p w:rsidR="00F13DCC" w:rsidRPr="00F13DCC" w:rsidRDefault="00F13DCC" w:rsidP="003D1F42">
      <w:pPr>
        <w:widowControl w:val="0"/>
        <w:numPr>
          <w:ilvl w:val="0"/>
          <w:numId w:val="47"/>
        </w:numPr>
        <w:suppressAutoHyphens/>
        <w:spacing w:after="60"/>
        <w:jc w:val="center"/>
        <w:rPr>
          <w:b/>
          <w:sz w:val="22"/>
          <w:szCs w:val="22"/>
        </w:rPr>
      </w:pPr>
      <w:r w:rsidRPr="00F13DCC">
        <w:rPr>
          <w:b/>
          <w:sz w:val="22"/>
          <w:szCs w:val="22"/>
        </w:rPr>
        <w:t>Udostępnienie</w:t>
      </w:r>
    </w:p>
    <w:p w:rsidR="00F13DCC" w:rsidRPr="00F13DCC" w:rsidRDefault="00F13DCC" w:rsidP="003D1F42">
      <w:pPr>
        <w:widowControl w:val="0"/>
        <w:numPr>
          <w:ilvl w:val="0"/>
          <w:numId w:val="44"/>
        </w:numPr>
        <w:suppressAutoHyphens/>
        <w:spacing w:after="60"/>
        <w:ind w:left="357" w:hanging="357"/>
        <w:jc w:val="both"/>
        <w:rPr>
          <w:sz w:val="20"/>
          <w:szCs w:val="20"/>
        </w:rPr>
      </w:pPr>
      <w:r w:rsidRPr="00F13DCC">
        <w:rPr>
          <w:sz w:val="20"/>
          <w:szCs w:val="20"/>
        </w:rPr>
        <w:t xml:space="preserve">Zdalny Dostęp zostanie udostępniony Wykonawcy przez Zamawiającego w terminie </w:t>
      </w:r>
      <w:r w:rsidRPr="00F13DCC">
        <w:rPr>
          <w:sz w:val="20"/>
          <w:szCs w:val="20"/>
        </w:rPr>
        <w:br/>
        <w:t>3 dni od dnia zawarcia umowy.</w:t>
      </w:r>
    </w:p>
    <w:p w:rsidR="00F13DCC" w:rsidRPr="00F13DCC" w:rsidRDefault="00F13DCC" w:rsidP="003D1F42">
      <w:pPr>
        <w:widowControl w:val="0"/>
        <w:numPr>
          <w:ilvl w:val="0"/>
          <w:numId w:val="44"/>
        </w:numPr>
        <w:suppressAutoHyphens/>
        <w:spacing w:after="60"/>
        <w:ind w:left="357" w:hanging="357"/>
        <w:jc w:val="both"/>
        <w:rPr>
          <w:sz w:val="20"/>
          <w:szCs w:val="20"/>
        </w:rPr>
      </w:pPr>
      <w:r w:rsidRPr="00F13DCC">
        <w:rPr>
          <w:sz w:val="20"/>
          <w:szCs w:val="20"/>
        </w:rPr>
        <w:t>Zdalny Dostęp udostępniony zostanie na cały czas trwania niniejszej umowy.</w:t>
      </w:r>
    </w:p>
    <w:p w:rsidR="00F13DCC" w:rsidRPr="00F13DCC" w:rsidRDefault="00F13DCC" w:rsidP="003D1F42">
      <w:pPr>
        <w:widowControl w:val="0"/>
        <w:numPr>
          <w:ilvl w:val="0"/>
          <w:numId w:val="44"/>
        </w:numPr>
        <w:suppressAutoHyphens/>
        <w:spacing w:after="60"/>
        <w:ind w:left="357" w:hanging="357"/>
        <w:jc w:val="both"/>
        <w:rPr>
          <w:sz w:val="20"/>
          <w:szCs w:val="20"/>
        </w:rPr>
      </w:pPr>
      <w:r w:rsidRPr="00F13DCC">
        <w:rPr>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jc w:val="center"/>
              <w:rPr>
                <w:rFonts w:eastAsia="Calibri"/>
                <w:b/>
                <w:bCs/>
                <w:sz w:val="20"/>
                <w:szCs w:val="20"/>
              </w:rPr>
            </w:pPr>
            <w:r w:rsidRPr="00F13DCC">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jc w:val="center"/>
              <w:rPr>
                <w:rFonts w:eastAsia="Calibri"/>
                <w:b/>
                <w:bCs/>
                <w:sz w:val="20"/>
                <w:szCs w:val="20"/>
              </w:rPr>
            </w:pPr>
            <w:r w:rsidRPr="00F13DCC">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jc w:val="center"/>
              <w:rPr>
                <w:rFonts w:eastAsia="Calibri"/>
                <w:b/>
                <w:bCs/>
                <w:sz w:val="20"/>
                <w:szCs w:val="20"/>
              </w:rPr>
            </w:pPr>
            <w:r w:rsidRPr="00F13DCC">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jc w:val="center"/>
              <w:rPr>
                <w:rFonts w:eastAsia="Calibri"/>
                <w:b/>
                <w:bCs/>
                <w:sz w:val="20"/>
                <w:szCs w:val="20"/>
              </w:rPr>
            </w:pPr>
            <w:r w:rsidRPr="00F13DCC">
              <w:rPr>
                <w:rFonts w:eastAsia="Calibri"/>
                <w:b/>
                <w:bCs/>
                <w:sz w:val="20"/>
                <w:szCs w:val="20"/>
              </w:rPr>
              <w:t>Adres e-mail</w:t>
            </w: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r w:rsidR="00F13DCC" w:rsidRPr="00F13DCC" w:rsidTr="00F13DCC">
        <w:trPr>
          <w:trHeight w:val="227"/>
        </w:trPr>
        <w:tc>
          <w:tcPr>
            <w:tcW w:w="75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13DCC" w:rsidRPr="00F13DCC" w:rsidRDefault="00F13DCC" w:rsidP="00F13DCC">
            <w:pPr>
              <w:autoSpaceDE w:val="0"/>
              <w:autoSpaceDN w:val="0"/>
              <w:adjustRightInd w:val="0"/>
              <w:spacing w:before="120" w:after="120"/>
              <w:rPr>
                <w:rFonts w:eastAsia="Calibri"/>
                <w:sz w:val="20"/>
                <w:szCs w:val="20"/>
              </w:rPr>
            </w:pPr>
          </w:p>
        </w:tc>
      </w:tr>
    </w:tbl>
    <w:p w:rsidR="00F13DCC" w:rsidRPr="00F13DCC" w:rsidRDefault="00F13DCC" w:rsidP="003D1F42">
      <w:pPr>
        <w:widowControl w:val="0"/>
        <w:numPr>
          <w:ilvl w:val="0"/>
          <w:numId w:val="44"/>
        </w:numPr>
        <w:suppressAutoHyphens/>
        <w:spacing w:after="60"/>
        <w:ind w:left="357" w:hanging="357"/>
        <w:jc w:val="both"/>
        <w:rPr>
          <w:sz w:val="20"/>
          <w:szCs w:val="20"/>
        </w:rPr>
      </w:pPr>
      <w:r w:rsidRPr="00F13DCC">
        <w:rPr>
          <w:sz w:val="20"/>
          <w:szCs w:val="20"/>
        </w:rPr>
        <w:t>Bezpośredni dostęp do systemów Zamawiającego jest możliwy tylko i wyłącznie po udostępnieniu go przez administratora Zamawiającego i po przekazaniu wymaganych uprawnień i haseł.</w:t>
      </w:r>
    </w:p>
    <w:p w:rsidR="00F13DCC" w:rsidRPr="00F13DCC" w:rsidRDefault="00F13DCC" w:rsidP="003D1F42">
      <w:pPr>
        <w:widowControl w:val="0"/>
        <w:numPr>
          <w:ilvl w:val="0"/>
          <w:numId w:val="44"/>
        </w:numPr>
        <w:suppressAutoHyphens/>
        <w:spacing w:after="60"/>
        <w:ind w:left="357" w:hanging="357"/>
        <w:jc w:val="both"/>
        <w:rPr>
          <w:sz w:val="20"/>
          <w:szCs w:val="20"/>
        </w:rPr>
      </w:pPr>
      <w:r w:rsidRPr="00F13DCC">
        <w:rPr>
          <w:sz w:val="20"/>
          <w:szCs w:val="20"/>
        </w:rPr>
        <w:t>W przypadku zgłoszenia błędu krytycznego Zamawiający zapewni sprawne działanie zdalnego dostępu.</w:t>
      </w:r>
    </w:p>
    <w:p w:rsidR="00F13DCC" w:rsidRPr="00F13DCC" w:rsidRDefault="00F13DCC" w:rsidP="00F13DCC">
      <w:pPr>
        <w:widowControl w:val="0"/>
        <w:suppressAutoHyphens/>
        <w:spacing w:after="60"/>
        <w:jc w:val="both"/>
        <w:rPr>
          <w:sz w:val="20"/>
          <w:szCs w:val="20"/>
        </w:rPr>
      </w:pPr>
    </w:p>
    <w:p w:rsidR="00F13DCC" w:rsidRPr="00F13DCC" w:rsidRDefault="00F13DCC" w:rsidP="003D1F42">
      <w:pPr>
        <w:widowControl w:val="0"/>
        <w:numPr>
          <w:ilvl w:val="0"/>
          <w:numId w:val="47"/>
        </w:numPr>
        <w:suppressAutoHyphens/>
        <w:spacing w:after="60"/>
        <w:jc w:val="center"/>
        <w:rPr>
          <w:b/>
          <w:sz w:val="22"/>
          <w:szCs w:val="22"/>
        </w:rPr>
      </w:pPr>
      <w:r w:rsidRPr="00F13DCC">
        <w:rPr>
          <w:b/>
          <w:sz w:val="22"/>
          <w:szCs w:val="22"/>
        </w:rPr>
        <w:t xml:space="preserve">Zasady korzystania </w:t>
      </w:r>
    </w:p>
    <w:p w:rsidR="00F13DCC" w:rsidRPr="00F13DCC" w:rsidRDefault="00F13DCC" w:rsidP="003D1F42">
      <w:pPr>
        <w:widowControl w:val="0"/>
        <w:numPr>
          <w:ilvl w:val="0"/>
          <w:numId w:val="45"/>
        </w:numPr>
        <w:suppressAutoHyphens/>
        <w:spacing w:after="60"/>
        <w:ind w:hanging="357"/>
        <w:jc w:val="both"/>
        <w:rPr>
          <w:sz w:val="20"/>
          <w:szCs w:val="20"/>
        </w:rPr>
      </w:pPr>
      <w:r w:rsidRPr="00F13DCC">
        <w:rPr>
          <w:sz w:val="20"/>
          <w:szCs w:val="20"/>
        </w:rPr>
        <w:t>Korzystając ze Zdalnego Dostępu Wykonawca:</w:t>
      </w:r>
    </w:p>
    <w:p w:rsidR="00F13DCC" w:rsidRPr="00F13DCC" w:rsidRDefault="00F13DCC" w:rsidP="003D1F42">
      <w:pPr>
        <w:widowControl w:val="0"/>
        <w:numPr>
          <w:ilvl w:val="1"/>
          <w:numId w:val="45"/>
        </w:numPr>
        <w:suppressAutoHyphens/>
        <w:spacing w:after="60"/>
        <w:ind w:hanging="357"/>
        <w:jc w:val="both"/>
        <w:rPr>
          <w:sz w:val="20"/>
          <w:szCs w:val="20"/>
        </w:rPr>
      </w:pPr>
      <w:proofErr w:type="gramStart"/>
      <w:r w:rsidRPr="00F13DCC">
        <w:rPr>
          <w:sz w:val="20"/>
          <w:szCs w:val="20"/>
        </w:rPr>
        <w:t>będzie</w:t>
      </w:r>
      <w:proofErr w:type="gramEnd"/>
      <w:r w:rsidRPr="00F13DCC">
        <w:rPr>
          <w:sz w:val="20"/>
          <w:szCs w:val="20"/>
        </w:rPr>
        <w:t xml:space="preserve"> wykorzystywał Zdalny Dostęp wyłącznie w celu realizacji niniejszej umowy;</w:t>
      </w:r>
    </w:p>
    <w:p w:rsidR="00F13DCC" w:rsidRPr="00F13DCC" w:rsidRDefault="00F13DCC" w:rsidP="003D1F42">
      <w:pPr>
        <w:widowControl w:val="0"/>
        <w:numPr>
          <w:ilvl w:val="1"/>
          <w:numId w:val="45"/>
        </w:numPr>
        <w:suppressAutoHyphens/>
        <w:spacing w:after="60"/>
        <w:ind w:hanging="357"/>
        <w:jc w:val="both"/>
        <w:rPr>
          <w:sz w:val="20"/>
          <w:szCs w:val="20"/>
        </w:rPr>
      </w:pPr>
      <w:proofErr w:type="gramStart"/>
      <w:r w:rsidRPr="00F13DCC">
        <w:rPr>
          <w:sz w:val="20"/>
          <w:szCs w:val="20"/>
        </w:rPr>
        <w:t>nie</w:t>
      </w:r>
      <w:proofErr w:type="gramEnd"/>
      <w:r w:rsidRPr="00F13DCC">
        <w:rPr>
          <w:sz w:val="20"/>
          <w:szCs w:val="20"/>
        </w:rPr>
        <w:t xml:space="preserve"> będzie pozyskiwał ani przetwarzał żadnych innych danych, za wyjątkiem danych niezbędnych do realizacji niniejszej umowy; </w:t>
      </w:r>
    </w:p>
    <w:p w:rsidR="00F13DCC" w:rsidRPr="00F13DCC" w:rsidRDefault="00F13DCC" w:rsidP="003D1F42">
      <w:pPr>
        <w:widowControl w:val="0"/>
        <w:numPr>
          <w:ilvl w:val="0"/>
          <w:numId w:val="45"/>
        </w:numPr>
        <w:suppressAutoHyphens/>
        <w:spacing w:after="60"/>
        <w:ind w:hanging="357"/>
        <w:jc w:val="both"/>
        <w:rPr>
          <w:sz w:val="20"/>
          <w:szCs w:val="20"/>
        </w:rPr>
      </w:pPr>
      <w:r w:rsidRPr="00F13DCC">
        <w:rPr>
          <w:sz w:val="20"/>
          <w:szCs w:val="20"/>
        </w:rPr>
        <w:t>Zabrania się Wykonawcy przekazywania danych logowania (login lub hasło) innym osobom niż wymienione w § 1 ust. 3 niniejszego załącznika.</w:t>
      </w:r>
    </w:p>
    <w:p w:rsidR="00F13DCC" w:rsidRPr="00F13DCC" w:rsidRDefault="00F13DCC" w:rsidP="003D1F42">
      <w:pPr>
        <w:widowControl w:val="0"/>
        <w:numPr>
          <w:ilvl w:val="0"/>
          <w:numId w:val="45"/>
        </w:numPr>
        <w:suppressAutoHyphens/>
        <w:spacing w:after="60"/>
        <w:ind w:hanging="357"/>
        <w:jc w:val="both"/>
        <w:rPr>
          <w:sz w:val="20"/>
          <w:szCs w:val="20"/>
        </w:rPr>
      </w:pPr>
      <w:r w:rsidRPr="00F13DCC">
        <w:rPr>
          <w:sz w:val="20"/>
          <w:szCs w:val="20"/>
        </w:rPr>
        <w:t>Zdalny dostęp udostępnia się tylko do przeglądu danych.</w:t>
      </w:r>
    </w:p>
    <w:p w:rsidR="00F13DCC" w:rsidRDefault="00F13DCC" w:rsidP="00F13DCC">
      <w:pPr>
        <w:widowControl w:val="0"/>
        <w:suppressAutoHyphens/>
        <w:jc w:val="both"/>
        <w:rPr>
          <w:sz w:val="20"/>
          <w:szCs w:val="20"/>
        </w:rPr>
      </w:pPr>
    </w:p>
    <w:p w:rsidR="00955AB8" w:rsidRDefault="00955AB8" w:rsidP="00F13DCC">
      <w:pPr>
        <w:widowControl w:val="0"/>
        <w:suppressAutoHyphens/>
        <w:jc w:val="both"/>
        <w:rPr>
          <w:sz w:val="20"/>
          <w:szCs w:val="20"/>
        </w:rPr>
      </w:pPr>
    </w:p>
    <w:p w:rsidR="00955AB8" w:rsidRPr="00F13DCC" w:rsidRDefault="00955AB8" w:rsidP="00F13DCC">
      <w:pPr>
        <w:widowControl w:val="0"/>
        <w:suppressAutoHyphens/>
        <w:jc w:val="both"/>
        <w:rPr>
          <w:sz w:val="20"/>
          <w:szCs w:val="20"/>
        </w:rPr>
      </w:pPr>
    </w:p>
    <w:p w:rsidR="00F13DCC" w:rsidRPr="00F13DCC" w:rsidRDefault="00F13DCC" w:rsidP="003D1F42">
      <w:pPr>
        <w:widowControl w:val="0"/>
        <w:numPr>
          <w:ilvl w:val="0"/>
          <w:numId w:val="47"/>
        </w:numPr>
        <w:suppressAutoHyphens/>
        <w:spacing w:after="60"/>
        <w:jc w:val="center"/>
        <w:rPr>
          <w:b/>
          <w:sz w:val="22"/>
          <w:szCs w:val="22"/>
        </w:rPr>
      </w:pPr>
      <w:r w:rsidRPr="00F13DCC">
        <w:rPr>
          <w:b/>
          <w:sz w:val="22"/>
          <w:szCs w:val="22"/>
        </w:rPr>
        <w:lastRenderedPageBreak/>
        <w:t>Warunki Techniczne do uzyskania Zdalnego Dostępu</w:t>
      </w:r>
    </w:p>
    <w:p w:rsidR="00F13DCC" w:rsidRPr="00F13DCC" w:rsidRDefault="00F13DCC" w:rsidP="003D1F42">
      <w:pPr>
        <w:widowControl w:val="0"/>
        <w:numPr>
          <w:ilvl w:val="0"/>
          <w:numId w:val="46"/>
        </w:numPr>
        <w:suppressAutoHyphens/>
        <w:spacing w:after="60"/>
        <w:ind w:hanging="357"/>
        <w:jc w:val="both"/>
        <w:rPr>
          <w:sz w:val="20"/>
          <w:szCs w:val="20"/>
        </w:rPr>
      </w:pPr>
      <w:r w:rsidRPr="00F13DCC">
        <w:rPr>
          <w:sz w:val="20"/>
          <w:szCs w:val="20"/>
        </w:rPr>
        <w:t xml:space="preserve">Wykonawca dostarczy listę komputerów (wraz z adresami IP), z których będzie realizował Zdalny Dostęp do sieci teleinformatycznej Zamawiającego. </w:t>
      </w:r>
    </w:p>
    <w:p w:rsidR="00F13DCC" w:rsidRPr="00F13DCC" w:rsidRDefault="00F13DCC" w:rsidP="003D1F42">
      <w:pPr>
        <w:widowControl w:val="0"/>
        <w:numPr>
          <w:ilvl w:val="0"/>
          <w:numId w:val="46"/>
        </w:numPr>
        <w:suppressAutoHyphens/>
        <w:spacing w:after="60"/>
        <w:ind w:hanging="357"/>
        <w:jc w:val="both"/>
        <w:rPr>
          <w:sz w:val="20"/>
          <w:szCs w:val="20"/>
        </w:rPr>
      </w:pPr>
      <w:r w:rsidRPr="00F13DCC">
        <w:rPr>
          <w:sz w:val="20"/>
          <w:szCs w:val="20"/>
        </w:rPr>
        <w:t>Zamawiający zapewni jeden z czterech rodzajów połączeń:</w:t>
      </w:r>
    </w:p>
    <w:p w:rsidR="00F13DCC" w:rsidRPr="00F13DCC" w:rsidRDefault="00F13DCC" w:rsidP="003D1F42">
      <w:pPr>
        <w:widowControl w:val="0"/>
        <w:numPr>
          <w:ilvl w:val="1"/>
          <w:numId w:val="46"/>
        </w:numPr>
        <w:suppressAutoHyphens/>
        <w:spacing w:after="60"/>
        <w:ind w:hanging="357"/>
        <w:jc w:val="both"/>
        <w:rPr>
          <w:sz w:val="20"/>
          <w:szCs w:val="20"/>
        </w:rPr>
      </w:pPr>
      <w:r w:rsidRPr="00F13DCC">
        <w:rPr>
          <w:sz w:val="20"/>
          <w:szCs w:val="20"/>
        </w:rPr>
        <w:t>VPN - zapewni bezpieczny sposób komunikacji z siecią poprzez udostępnienie bezpiecznego kanału VPN;</w:t>
      </w:r>
    </w:p>
    <w:p w:rsidR="00F13DCC" w:rsidRPr="00F13DCC" w:rsidRDefault="00F13DCC" w:rsidP="003D1F42">
      <w:pPr>
        <w:widowControl w:val="0"/>
        <w:numPr>
          <w:ilvl w:val="1"/>
          <w:numId w:val="46"/>
        </w:numPr>
        <w:suppressAutoHyphens/>
        <w:spacing w:after="60"/>
        <w:ind w:hanging="357"/>
        <w:jc w:val="both"/>
        <w:rPr>
          <w:sz w:val="20"/>
          <w:szCs w:val="20"/>
        </w:rPr>
      </w:pPr>
      <w:r w:rsidRPr="00F13DCC">
        <w:rPr>
          <w:sz w:val="20"/>
          <w:szCs w:val="20"/>
        </w:rPr>
        <w:t>Udostępnienie terminala - zapewni bezpieczny sposób komunikacji z siecią poprzez udostępnienie bezpiecznego terminala;</w:t>
      </w:r>
    </w:p>
    <w:p w:rsidR="00F13DCC" w:rsidRPr="00F13DCC" w:rsidRDefault="00F13DCC" w:rsidP="003D1F42">
      <w:pPr>
        <w:widowControl w:val="0"/>
        <w:numPr>
          <w:ilvl w:val="1"/>
          <w:numId w:val="46"/>
        </w:numPr>
        <w:suppressAutoHyphens/>
        <w:spacing w:after="60"/>
        <w:ind w:hanging="357"/>
        <w:jc w:val="both"/>
        <w:rPr>
          <w:sz w:val="20"/>
          <w:szCs w:val="20"/>
        </w:rPr>
      </w:pPr>
      <w:r w:rsidRPr="00F13DCC">
        <w:rPr>
          <w:sz w:val="20"/>
          <w:szCs w:val="20"/>
        </w:rPr>
        <w:t>Udostępnienie portu do bazy danych – zapewni bezpieczny sposób komunikacji z siecią poprzez udostępnienie IP i portu pozwalającego na komunikację z bazą danych.</w:t>
      </w:r>
    </w:p>
    <w:p w:rsidR="00F13DCC" w:rsidRPr="00F13DCC" w:rsidRDefault="00F13DCC" w:rsidP="003D1F42">
      <w:pPr>
        <w:widowControl w:val="0"/>
        <w:numPr>
          <w:ilvl w:val="0"/>
          <w:numId w:val="46"/>
        </w:numPr>
        <w:suppressAutoHyphens/>
        <w:spacing w:after="60"/>
        <w:ind w:hanging="357"/>
        <w:jc w:val="both"/>
        <w:rPr>
          <w:sz w:val="20"/>
          <w:szCs w:val="20"/>
        </w:rPr>
      </w:pPr>
      <w:r w:rsidRPr="00F13DCC">
        <w:rPr>
          <w:sz w:val="20"/>
          <w:szCs w:val="20"/>
        </w:rPr>
        <w:t xml:space="preserve">Zamawiający przekaże każdej osobie z podanej listy użytkowników Wykonawcy, określonych </w:t>
      </w:r>
      <w:r w:rsidRPr="00F13DCC">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F13DCC" w:rsidRPr="00F13DCC" w:rsidRDefault="00F13DCC" w:rsidP="003D1F42">
      <w:pPr>
        <w:widowControl w:val="0"/>
        <w:numPr>
          <w:ilvl w:val="0"/>
          <w:numId w:val="46"/>
        </w:numPr>
        <w:suppressAutoHyphens/>
        <w:spacing w:after="60"/>
        <w:ind w:hanging="357"/>
        <w:jc w:val="both"/>
        <w:rPr>
          <w:sz w:val="20"/>
          <w:szCs w:val="20"/>
        </w:rPr>
      </w:pPr>
      <w:r w:rsidRPr="00F13DCC">
        <w:rPr>
          <w:sz w:val="20"/>
          <w:szCs w:val="20"/>
        </w:rPr>
        <w:t xml:space="preserve">Wszystkie dane dotyczące parametrów logowania zostaną przekazane na indywidualne konta </w:t>
      </w:r>
      <w:r w:rsidRPr="00F13DCC">
        <w:rPr>
          <w:sz w:val="20"/>
          <w:szCs w:val="20"/>
        </w:rPr>
        <w:br/>
        <w:t>e-mail. Tą samą drogą dostarczone zostanie również oprogramowanie Klienta VPN lub klienta terminalowego. Oprogramowanie zostanie zainstalowane na komputerach użytkowników staraniem Wykonawcy.</w:t>
      </w:r>
    </w:p>
    <w:p w:rsidR="00F13DCC" w:rsidRPr="00F13DCC" w:rsidRDefault="00F13DCC" w:rsidP="00F13DCC">
      <w:pPr>
        <w:keepNext/>
        <w:ind w:left="720"/>
        <w:outlineLvl w:val="5"/>
        <w:rPr>
          <w:b/>
          <w:sz w:val="20"/>
          <w:szCs w:val="20"/>
        </w:rPr>
      </w:pPr>
    </w:p>
    <w:p w:rsidR="00F13DCC" w:rsidRPr="00F13DCC" w:rsidRDefault="00F13DCC" w:rsidP="00F13DCC"/>
    <w:p w:rsidR="00F13DCC" w:rsidRPr="00F13DCC" w:rsidRDefault="00F13DCC" w:rsidP="00F13DCC">
      <w:pPr>
        <w:rPr>
          <w:b/>
        </w:rPr>
      </w:pPr>
      <w:r w:rsidRPr="00F13DCC">
        <w:br/>
      </w:r>
      <w:r w:rsidRPr="00F13DCC">
        <w:br/>
        <w:t>…………..…</w:t>
      </w:r>
      <w:proofErr w:type="gramStart"/>
      <w:r w:rsidRPr="00F13DCC">
        <w:t>dnia……………                                    .........</w:t>
      </w:r>
      <w:proofErr w:type="gramEnd"/>
      <w:r w:rsidRPr="00F13DCC">
        <w:t>.........................................................</w:t>
      </w:r>
    </w:p>
    <w:p w:rsidR="00F13DCC" w:rsidRPr="00F13DCC" w:rsidRDefault="00F13DCC" w:rsidP="00F13DCC">
      <w:pPr>
        <w:ind w:left="4536"/>
        <w:jc w:val="center"/>
        <w:rPr>
          <w:sz w:val="18"/>
          <w:szCs w:val="18"/>
        </w:rPr>
      </w:pPr>
      <w:r w:rsidRPr="00F13DCC">
        <w:rPr>
          <w:sz w:val="18"/>
          <w:szCs w:val="18"/>
        </w:rPr>
        <w:t xml:space="preserve"> podpis </w:t>
      </w:r>
      <w:proofErr w:type="gramStart"/>
      <w:r w:rsidRPr="00F13DCC">
        <w:rPr>
          <w:sz w:val="18"/>
          <w:szCs w:val="18"/>
        </w:rPr>
        <w:t>i  pieczęć</w:t>
      </w:r>
      <w:proofErr w:type="gramEnd"/>
      <w:r w:rsidRPr="00F13DCC">
        <w:rPr>
          <w:sz w:val="18"/>
          <w:szCs w:val="18"/>
        </w:rPr>
        <w:t xml:space="preserve">  osób wskazanych w dokumencie</w:t>
      </w:r>
    </w:p>
    <w:p w:rsidR="00F13DCC" w:rsidRPr="00F13DCC" w:rsidRDefault="00F13DCC" w:rsidP="00F13DCC">
      <w:pPr>
        <w:ind w:left="4536"/>
        <w:jc w:val="center"/>
        <w:rPr>
          <w:sz w:val="18"/>
          <w:szCs w:val="18"/>
        </w:rPr>
      </w:pPr>
      <w:proofErr w:type="gramStart"/>
      <w:r w:rsidRPr="00F13DCC">
        <w:rPr>
          <w:sz w:val="18"/>
          <w:szCs w:val="18"/>
        </w:rPr>
        <w:t>uprawniającym</w:t>
      </w:r>
      <w:proofErr w:type="gramEnd"/>
      <w:r w:rsidRPr="00F13DCC">
        <w:rPr>
          <w:sz w:val="18"/>
          <w:szCs w:val="18"/>
        </w:rPr>
        <w:t xml:space="preserve"> do występowania w obrocie prawnym </w:t>
      </w:r>
    </w:p>
    <w:p w:rsidR="00F13DCC" w:rsidRPr="00F13DCC" w:rsidRDefault="00F13DCC" w:rsidP="00F13DCC">
      <w:pPr>
        <w:ind w:left="4536"/>
        <w:jc w:val="center"/>
        <w:rPr>
          <w:sz w:val="18"/>
          <w:szCs w:val="18"/>
        </w:rPr>
      </w:pPr>
      <w:proofErr w:type="gramStart"/>
      <w:r w:rsidRPr="00F13DCC">
        <w:rPr>
          <w:sz w:val="18"/>
          <w:szCs w:val="18"/>
        </w:rPr>
        <w:t>lub</w:t>
      </w:r>
      <w:proofErr w:type="gramEnd"/>
      <w:r w:rsidRPr="00F13DCC">
        <w:rPr>
          <w:sz w:val="18"/>
          <w:szCs w:val="18"/>
        </w:rPr>
        <w:t xml:space="preserve"> posiadających pełnomocnictwo</w:t>
      </w:r>
    </w:p>
    <w:p w:rsidR="00F13DCC" w:rsidRPr="00F13DCC" w:rsidRDefault="00F13DCC" w:rsidP="00F13DCC">
      <w:pPr>
        <w:rPr>
          <w:sz w:val="18"/>
          <w:szCs w:val="18"/>
        </w:rPr>
      </w:pPr>
      <w:r w:rsidRPr="00F13DCC">
        <w:rPr>
          <w:sz w:val="18"/>
          <w:szCs w:val="18"/>
        </w:rPr>
        <w:br w:type="page"/>
      </w:r>
    </w:p>
    <w:p w:rsidR="00F13DCC" w:rsidRPr="00F13DCC" w:rsidRDefault="00F13DCC" w:rsidP="00F13DCC">
      <w:pPr>
        <w:keepNext/>
        <w:ind w:left="720"/>
        <w:jc w:val="right"/>
        <w:outlineLvl w:val="5"/>
        <w:rPr>
          <w:b/>
        </w:rPr>
      </w:pPr>
      <w:r w:rsidRPr="00F13DCC">
        <w:rPr>
          <w:b/>
        </w:rPr>
        <w:t xml:space="preserve">Załącznik nr 7 </w:t>
      </w:r>
    </w:p>
    <w:p w:rsidR="00F13DCC" w:rsidRPr="00F13DCC" w:rsidRDefault="00F13DCC" w:rsidP="00F13DCC"/>
    <w:p w:rsidR="00F13DCC" w:rsidRPr="00F13DCC" w:rsidRDefault="00F13DCC" w:rsidP="00F13DCC"/>
    <w:p w:rsidR="00F13DCC" w:rsidRPr="00F13DCC" w:rsidRDefault="00F13DCC" w:rsidP="00F13DCC">
      <w:pPr>
        <w:jc w:val="center"/>
        <w:rPr>
          <w:b/>
          <w:i/>
        </w:rPr>
      </w:pPr>
      <w:proofErr w:type="gramStart"/>
      <w:r w:rsidRPr="00F13DCC">
        <w:rPr>
          <w:b/>
          <w:i/>
        </w:rPr>
        <w:t>WZÓR  ZOBOWIĄZANIA</w:t>
      </w:r>
      <w:proofErr w:type="gramEnd"/>
      <w:r w:rsidRPr="00F13DCC">
        <w:rPr>
          <w:b/>
          <w:i/>
        </w:rPr>
        <w:t xml:space="preserve"> DO ZACHOWANIA TAJEMNICY</w:t>
      </w:r>
    </w:p>
    <w:p w:rsidR="00F13DCC" w:rsidRPr="00F13DCC" w:rsidRDefault="00F13DCC" w:rsidP="00F13DCC">
      <w:pPr>
        <w:rPr>
          <w:sz w:val="20"/>
          <w:szCs w:val="20"/>
        </w:rPr>
      </w:pPr>
    </w:p>
    <w:p w:rsidR="00F13DCC" w:rsidRPr="00F13DCC" w:rsidRDefault="00F13DCC" w:rsidP="00F13DCC">
      <w:pPr>
        <w:rPr>
          <w:sz w:val="20"/>
          <w:szCs w:val="20"/>
        </w:rPr>
      </w:pPr>
      <w:r w:rsidRPr="00F13DCC">
        <w:rPr>
          <w:sz w:val="20"/>
          <w:szCs w:val="20"/>
        </w:rPr>
        <w:t>Nazwisko ( -</w:t>
      </w:r>
      <w:proofErr w:type="gramStart"/>
      <w:r w:rsidRPr="00F13DCC">
        <w:rPr>
          <w:sz w:val="20"/>
          <w:szCs w:val="20"/>
        </w:rPr>
        <w:t>ka) :</w:t>
      </w:r>
      <w:proofErr w:type="gramEnd"/>
    </w:p>
    <w:p w:rsidR="00F13DCC" w:rsidRPr="00F13DCC" w:rsidRDefault="00F13DCC" w:rsidP="00F13DCC">
      <w:pPr>
        <w:ind w:left="1418" w:firstLine="709"/>
        <w:rPr>
          <w:sz w:val="20"/>
          <w:szCs w:val="20"/>
        </w:rPr>
      </w:pPr>
      <w:r w:rsidRPr="00F13DCC">
        <w:rPr>
          <w:sz w:val="20"/>
          <w:szCs w:val="20"/>
        </w:rPr>
        <w:t xml:space="preserve">…………………………….................................................... </w:t>
      </w:r>
    </w:p>
    <w:p w:rsidR="00F13DCC" w:rsidRPr="00F13DCC" w:rsidRDefault="00F13DCC" w:rsidP="00F13DCC">
      <w:pPr>
        <w:rPr>
          <w:sz w:val="20"/>
          <w:szCs w:val="20"/>
        </w:rPr>
      </w:pPr>
    </w:p>
    <w:p w:rsidR="00F13DCC" w:rsidRPr="00F13DCC" w:rsidRDefault="00F13DCC" w:rsidP="00F13DCC">
      <w:pPr>
        <w:rPr>
          <w:sz w:val="20"/>
          <w:szCs w:val="20"/>
        </w:rPr>
      </w:pPr>
      <w:r w:rsidRPr="00F13DCC">
        <w:rPr>
          <w:sz w:val="20"/>
          <w:szCs w:val="20"/>
        </w:rPr>
        <w:t xml:space="preserve">Imię ( </w:t>
      </w:r>
      <w:proofErr w:type="gramStart"/>
      <w:r w:rsidRPr="00F13DCC">
        <w:rPr>
          <w:sz w:val="20"/>
          <w:szCs w:val="20"/>
        </w:rPr>
        <w:t xml:space="preserve">imiona ): </w:t>
      </w:r>
      <w:r w:rsidRPr="00F13DCC">
        <w:rPr>
          <w:sz w:val="20"/>
          <w:szCs w:val="20"/>
        </w:rPr>
        <w:tab/>
      </w:r>
      <w:r w:rsidRPr="00F13DCC">
        <w:rPr>
          <w:sz w:val="20"/>
          <w:szCs w:val="20"/>
        </w:rPr>
        <w:tab/>
        <w:t>1. .........................................</w:t>
      </w:r>
      <w:proofErr w:type="gramEnd"/>
      <w:r w:rsidRPr="00F13DCC">
        <w:rPr>
          <w:sz w:val="20"/>
          <w:szCs w:val="20"/>
        </w:rPr>
        <w:t>.........................................</w:t>
      </w:r>
    </w:p>
    <w:p w:rsidR="00F13DCC" w:rsidRPr="00F13DCC" w:rsidRDefault="00F13DCC" w:rsidP="00F13DCC">
      <w:pPr>
        <w:ind w:left="1418" w:firstLine="709"/>
        <w:rPr>
          <w:sz w:val="20"/>
          <w:szCs w:val="20"/>
        </w:rPr>
      </w:pPr>
      <w:proofErr w:type="gramStart"/>
      <w:r w:rsidRPr="00F13DCC">
        <w:rPr>
          <w:sz w:val="20"/>
          <w:szCs w:val="20"/>
        </w:rPr>
        <w:t>2. ...............................................</w:t>
      </w:r>
      <w:proofErr w:type="gramEnd"/>
      <w:r w:rsidRPr="00F13DCC">
        <w:rPr>
          <w:sz w:val="20"/>
          <w:szCs w:val="20"/>
        </w:rPr>
        <w:t>...................................</w:t>
      </w:r>
    </w:p>
    <w:p w:rsidR="00F13DCC" w:rsidRPr="00F13DCC" w:rsidRDefault="00F13DCC" w:rsidP="00F13DCC">
      <w:pPr>
        <w:rPr>
          <w:sz w:val="20"/>
          <w:szCs w:val="20"/>
        </w:rPr>
      </w:pPr>
    </w:p>
    <w:p w:rsidR="00F13DCC" w:rsidRPr="00F13DCC" w:rsidRDefault="00F13DCC" w:rsidP="00F13DCC">
      <w:pPr>
        <w:rPr>
          <w:sz w:val="20"/>
          <w:szCs w:val="20"/>
        </w:rPr>
      </w:pPr>
    </w:p>
    <w:p w:rsidR="00F13DCC" w:rsidRPr="00F13DCC" w:rsidRDefault="00F13DCC" w:rsidP="00F13DCC">
      <w:pPr>
        <w:rPr>
          <w:sz w:val="20"/>
          <w:szCs w:val="20"/>
        </w:rPr>
      </w:pPr>
      <w:r w:rsidRPr="00F13DCC">
        <w:rPr>
          <w:sz w:val="20"/>
          <w:szCs w:val="20"/>
        </w:rPr>
        <w:t>Dowód tożsamości: Seria |__|__|__|Nr |__|__|__|__|__|__|__|__|__|__|__|__|__|__|</w:t>
      </w:r>
    </w:p>
    <w:p w:rsidR="00F13DCC" w:rsidRPr="00F13DCC" w:rsidRDefault="00F13DCC" w:rsidP="00F13DCC">
      <w:pPr>
        <w:rPr>
          <w:sz w:val="20"/>
          <w:szCs w:val="20"/>
        </w:rPr>
      </w:pPr>
    </w:p>
    <w:p w:rsidR="00F13DCC" w:rsidRPr="00F13DCC" w:rsidRDefault="00F13DCC" w:rsidP="00F13DCC">
      <w:pPr>
        <w:rPr>
          <w:sz w:val="20"/>
          <w:szCs w:val="20"/>
        </w:rPr>
      </w:pPr>
      <w:proofErr w:type="gramStart"/>
      <w:r w:rsidRPr="00F13DCC">
        <w:rPr>
          <w:sz w:val="20"/>
          <w:szCs w:val="20"/>
        </w:rPr>
        <w:t>wydany</w:t>
      </w:r>
      <w:proofErr w:type="gramEnd"/>
      <w:r w:rsidRPr="00F13DCC">
        <w:rPr>
          <w:sz w:val="20"/>
          <w:szCs w:val="20"/>
        </w:rPr>
        <w:t xml:space="preserve"> przez</w:t>
      </w:r>
    </w:p>
    <w:p w:rsidR="00F13DCC" w:rsidRPr="00F13DCC" w:rsidRDefault="00F13DCC" w:rsidP="00F13DCC">
      <w:pPr>
        <w:rPr>
          <w:sz w:val="20"/>
          <w:szCs w:val="20"/>
        </w:rPr>
      </w:pPr>
      <w:r w:rsidRPr="00F13DCC">
        <w:rPr>
          <w:sz w:val="20"/>
          <w:szCs w:val="20"/>
        </w:rPr>
        <w:tab/>
      </w:r>
      <w:r w:rsidRPr="00F13DCC">
        <w:rPr>
          <w:sz w:val="20"/>
          <w:szCs w:val="20"/>
        </w:rPr>
        <w:tab/>
        <w:t>………………………....................................................................</w:t>
      </w:r>
    </w:p>
    <w:p w:rsidR="00F13DCC" w:rsidRPr="00F13DCC" w:rsidRDefault="00F13DCC" w:rsidP="00F13DCC">
      <w:pPr>
        <w:rPr>
          <w:sz w:val="20"/>
          <w:szCs w:val="20"/>
        </w:rPr>
      </w:pPr>
    </w:p>
    <w:p w:rsidR="00F13DCC" w:rsidRPr="00F13DCC" w:rsidRDefault="00F13DCC" w:rsidP="00F13DCC">
      <w:pPr>
        <w:spacing w:after="120"/>
        <w:ind w:firstLine="360"/>
        <w:jc w:val="both"/>
        <w:rPr>
          <w:sz w:val="20"/>
          <w:szCs w:val="20"/>
        </w:rPr>
      </w:pPr>
      <w:r w:rsidRPr="00F13DCC">
        <w:rPr>
          <w:sz w:val="20"/>
          <w:szCs w:val="20"/>
        </w:rPr>
        <w:t xml:space="preserve">Ja niżej podpisany, potwierdzając zgodność moich danych osobowych ze stanem faktycznym, oświadczam, </w:t>
      </w:r>
      <w:proofErr w:type="gramStart"/>
      <w:r w:rsidRPr="00F13DCC">
        <w:rPr>
          <w:sz w:val="20"/>
          <w:szCs w:val="20"/>
        </w:rPr>
        <w:t>że :</w:t>
      </w:r>
      <w:proofErr w:type="gramEnd"/>
    </w:p>
    <w:p w:rsidR="00F13DCC" w:rsidRPr="00F13DCC" w:rsidRDefault="00F13DCC" w:rsidP="003D1F42">
      <w:pPr>
        <w:widowControl w:val="0"/>
        <w:numPr>
          <w:ilvl w:val="0"/>
          <w:numId w:val="43"/>
        </w:numPr>
        <w:suppressAutoHyphens/>
        <w:spacing w:after="120"/>
        <w:ind w:left="360"/>
        <w:jc w:val="both"/>
        <w:rPr>
          <w:sz w:val="20"/>
          <w:szCs w:val="20"/>
        </w:rPr>
      </w:pPr>
      <w:r w:rsidRPr="00F13DCC">
        <w:rPr>
          <w:sz w:val="20"/>
          <w:szCs w:val="20"/>
        </w:rPr>
        <w:t xml:space="preserve">Zapoznałem się z treścią ustawy z dnia 29 sierpnia 1997 r. o ochronie danych osobowych. </w:t>
      </w:r>
      <w:r w:rsidRPr="00F13DCC">
        <w:rPr>
          <w:sz w:val="20"/>
          <w:szCs w:val="20"/>
        </w:rPr>
        <w:br/>
        <w:t xml:space="preserve">( Dz. U. </w:t>
      </w:r>
      <w:proofErr w:type="gramStart"/>
      <w:r w:rsidRPr="00F13DCC">
        <w:rPr>
          <w:sz w:val="20"/>
          <w:szCs w:val="20"/>
        </w:rPr>
        <w:t>z</w:t>
      </w:r>
      <w:proofErr w:type="gramEnd"/>
      <w:r w:rsidRPr="00F13DCC">
        <w:rPr>
          <w:sz w:val="20"/>
          <w:szCs w:val="20"/>
        </w:rPr>
        <w:t xml:space="preserve"> 2015 r. poz. 2135 z </w:t>
      </w:r>
      <w:proofErr w:type="spellStart"/>
      <w:r w:rsidRPr="00F13DCC">
        <w:rPr>
          <w:sz w:val="20"/>
          <w:szCs w:val="20"/>
        </w:rPr>
        <w:t>późn</w:t>
      </w:r>
      <w:proofErr w:type="spellEnd"/>
      <w:r w:rsidRPr="00F13DCC">
        <w:rPr>
          <w:sz w:val="20"/>
          <w:szCs w:val="20"/>
        </w:rPr>
        <w:t xml:space="preserve">. </w:t>
      </w:r>
      <w:proofErr w:type="gramStart"/>
      <w:r w:rsidRPr="00F13DCC">
        <w:rPr>
          <w:sz w:val="20"/>
          <w:szCs w:val="20"/>
        </w:rPr>
        <w:t>zm</w:t>
      </w:r>
      <w:proofErr w:type="gramEnd"/>
      <w:r w:rsidRPr="00F13DCC">
        <w:rPr>
          <w:sz w:val="20"/>
          <w:szCs w:val="20"/>
        </w:rPr>
        <w:t>.) i wynikających z niej przepisów prawnych,</w:t>
      </w:r>
    </w:p>
    <w:p w:rsidR="00F13DCC" w:rsidRPr="00F13DCC" w:rsidRDefault="00F13DCC" w:rsidP="003D1F42">
      <w:pPr>
        <w:widowControl w:val="0"/>
        <w:numPr>
          <w:ilvl w:val="0"/>
          <w:numId w:val="43"/>
        </w:numPr>
        <w:suppressAutoHyphens/>
        <w:spacing w:after="120"/>
        <w:ind w:left="360"/>
        <w:jc w:val="both"/>
        <w:rPr>
          <w:sz w:val="20"/>
          <w:szCs w:val="20"/>
        </w:rPr>
      </w:pPr>
      <w:r w:rsidRPr="00F13DCC">
        <w:rPr>
          <w:sz w:val="20"/>
          <w:szCs w:val="20"/>
        </w:rPr>
        <w:t xml:space="preserve">Zostałem </w:t>
      </w:r>
      <w:r w:rsidRPr="00F13DCC">
        <w:rPr>
          <w:iCs/>
          <w:sz w:val="20"/>
          <w:szCs w:val="20"/>
        </w:rPr>
        <w:t>uprzedzony,</w:t>
      </w:r>
      <w:r w:rsidRPr="00F13DCC">
        <w:rPr>
          <w:sz w:val="20"/>
          <w:szCs w:val="20"/>
        </w:rPr>
        <w:t xml:space="preserve"> iż dane osobowe i medyczne przetwarzane w Systemie Informatycznym podlegają ustawowej ochronie prawnej Ustawa z dnia 29 sierpnia 1997 r. o ochronie danych osobowych ( Dz. U. </w:t>
      </w:r>
      <w:proofErr w:type="gramStart"/>
      <w:r w:rsidRPr="00F13DCC">
        <w:rPr>
          <w:sz w:val="20"/>
          <w:szCs w:val="20"/>
        </w:rPr>
        <w:t>z</w:t>
      </w:r>
      <w:proofErr w:type="gramEnd"/>
      <w:r w:rsidRPr="00F13DCC">
        <w:rPr>
          <w:sz w:val="20"/>
          <w:szCs w:val="20"/>
        </w:rPr>
        <w:t xml:space="preserve"> 2015 r. poz. 2135 z </w:t>
      </w:r>
      <w:proofErr w:type="spellStart"/>
      <w:r w:rsidRPr="00F13DCC">
        <w:rPr>
          <w:sz w:val="20"/>
          <w:szCs w:val="20"/>
        </w:rPr>
        <w:t>późn</w:t>
      </w:r>
      <w:proofErr w:type="spellEnd"/>
      <w:r w:rsidRPr="00F13DCC">
        <w:rPr>
          <w:sz w:val="20"/>
          <w:szCs w:val="20"/>
        </w:rPr>
        <w:t xml:space="preserve">. </w:t>
      </w:r>
      <w:proofErr w:type="gramStart"/>
      <w:r w:rsidRPr="00F13DCC">
        <w:rPr>
          <w:sz w:val="20"/>
          <w:szCs w:val="20"/>
        </w:rPr>
        <w:t>zm</w:t>
      </w:r>
      <w:proofErr w:type="gramEnd"/>
      <w:r w:rsidRPr="00F13DCC">
        <w:rPr>
          <w:sz w:val="20"/>
          <w:szCs w:val="20"/>
        </w:rPr>
        <w:t>.)</w:t>
      </w:r>
      <w:r w:rsidRPr="00F13DCC">
        <w:rPr>
          <w:iCs/>
          <w:sz w:val="20"/>
          <w:szCs w:val="20"/>
        </w:rPr>
        <w:t>.</w:t>
      </w:r>
    </w:p>
    <w:p w:rsidR="00F13DCC" w:rsidRPr="00F13DCC" w:rsidRDefault="00F13DCC" w:rsidP="003D1F42">
      <w:pPr>
        <w:widowControl w:val="0"/>
        <w:numPr>
          <w:ilvl w:val="0"/>
          <w:numId w:val="43"/>
        </w:numPr>
        <w:suppressAutoHyphens/>
        <w:spacing w:after="120"/>
        <w:ind w:left="360"/>
        <w:jc w:val="both"/>
        <w:rPr>
          <w:sz w:val="20"/>
          <w:szCs w:val="20"/>
        </w:rPr>
      </w:pPr>
      <w:r w:rsidRPr="00F13DCC">
        <w:rPr>
          <w:iCs/>
          <w:sz w:val="20"/>
          <w:szCs w:val="20"/>
        </w:rPr>
        <w:t xml:space="preserve">Zobowiązuję się do nieujawniania – w ramach wykonywania prac związanych z realizacją Umowy zawartej pomiędzy 4 Wojskowym Szpitalem </w:t>
      </w:r>
      <w:proofErr w:type="gramStart"/>
      <w:r w:rsidRPr="00F13DCC">
        <w:rPr>
          <w:iCs/>
          <w:sz w:val="20"/>
          <w:szCs w:val="20"/>
        </w:rPr>
        <w:t>Klinicznym  z</w:t>
      </w:r>
      <w:proofErr w:type="gramEnd"/>
      <w:r w:rsidRPr="00F13DCC">
        <w:rPr>
          <w:iCs/>
          <w:sz w:val="20"/>
          <w:szCs w:val="20"/>
        </w:rPr>
        <w:t xml:space="preserve"> Polikliniką we Wrocławiu a </w:t>
      </w:r>
      <w:r w:rsidRPr="00F13DCC">
        <w:rPr>
          <w:sz w:val="20"/>
          <w:szCs w:val="20"/>
        </w:rPr>
        <w:t xml:space="preserve">firmą ………………….. </w:t>
      </w:r>
      <w:proofErr w:type="gramStart"/>
      <w:r w:rsidRPr="00F13DCC">
        <w:rPr>
          <w:iCs/>
          <w:sz w:val="20"/>
          <w:szCs w:val="20"/>
        </w:rPr>
        <w:t>informacji</w:t>
      </w:r>
      <w:proofErr w:type="gramEnd"/>
      <w:r w:rsidRPr="00F13DCC">
        <w:rPr>
          <w:iCs/>
          <w:sz w:val="20"/>
          <w:szCs w:val="20"/>
        </w:rPr>
        <w:t xml:space="preserve"> objętych tajemnicą służbowa w rozumieniu ustawy z dn. 22 stycznia 1999 r. o ochronie informacji niejawnych (</w:t>
      </w:r>
      <w:proofErr w:type="spellStart"/>
      <w:r w:rsidRPr="00F13DCC">
        <w:rPr>
          <w:iCs/>
          <w:sz w:val="20"/>
          <w:szCs w:val="20"/>
        </w:rPr>
        <w:t>tj.Dz</w:t>
      </w:r>
      <w:proofErr w:type="spellEnd"/>
      <w:r w:rsidRPr="00F13DCC">
        <w:rPr>
          <w:iCs/>
          <w:sz w:val="20"/>
          <w:szCs w:val="20"/>
        </w:rPr>
        <w:t xml:space="preserve">. U. </w:t>
      </w:r>
      <w:proofErr w:type="gramStart"/>
      <w:r w:rsidRPr="00F13DCC">
        <w:rPr>
          <w:iCs/>
          <w:sz w:val="20"/>
          <w:szCs w:val="20"/>
        </w:rPr>
        <w:t>z</w:t>
      </w:r>
      <w:proofErr w:type="gramEnd"/>
      <w:r w:rsidRPr="00F13DCC">
        <w:rPr>
          <w:iCs/>
          <w:sz w:val="20"/>
          <w:szCs w:val="20"/>
        </w:rPr>
        <w:t xml:space="preserve"> 2015 poz.2135.).</w:t>
      </w:r>
    </w:p>
    <w:p w:rsidR="00F13DCC" w:rsidRPr="00F13DCC" w:rsidRDefault="00F13DCC" w:rsidP="003D1F42">
      <w:pPr>
        <w:widowControl w:val="0"/>
        <w:numPr>
          <w:ilvl w:val="0"/>
          <w:numId w:val="43"/>
        </w:numPr>
        <w:suppressAutoHyphens/>
        <w:spacing w:after="120"/>
        <w:ind w:left="360"/>
        <w:jc w:val="both"/>
        <w:rPr>
          <w:sz w:val="20"/>
          <w:szCs w:val="20"/>
        </w:rPr>
      </w:pPr>
      <w:r w:rsidRPr="00F13DCC">
        <w:rPr>
          <w:sz w:val="20"/>
          <w:szCs w:val="20"/>
        </w:rPr>
        <w:t xml:space="preserve">Zobowiązuję się do nie rozpowszechniania nabytej informacji o charakterze technicznym, technologicznym, organizacyjnym i handlowym, stanowiących tajemnicę </w:t>
      </w:r>
      <w:r w:rsidRPr="00F13DCC">
        <w:rPr>
          <w:iCs/>
          <w:sz w:val="20"/>
          <w:szCs w:val="20"/>
        </w:rPr>
        <w:t xml:space="preserve">4 Wojskowego Szpitala </w:t>
      </w:r>
      <w:proofErr w:type="gramStart"/>
      <w:r w:rsidRPr="00F13DCC">
        <w:rPr>
          <w:iCs/>
          <w:sz w:val="20"/>
          <w:szCs w:val="20"/>
        </w:rPr>
        <w:t>Klinicznego  z</w:t>
      </w:r>
      <w:proofErr w:type="gramEnd"/>
      <w:r w:rsidRPr="00F13DCC">
        <w:rPr>
          <w:iCs/>
          <w:sz w:val="20"/>
          <w:szCs w:val="20"/>
        </w:rPr>
        <w:t xml:space="preserve"> Polikliniką we Wrocławiu</w:t>
      </w:r>
      <w:r w:rsidRPr="00F13DCC">
        <w:rPr>
          <w:sz w:val="20"/>
          <w:szCs w:val="20"/>
        </w:rPr>
        <w:t xml:space="preserve"> pod rygorem odpowiedzialności cywilnej i karnej.</w:t>
      </w:r>
    </w:p>
    <w:p w:rsidR="00F13DCC" w:rsidRPr="00F13DCC" w:rsidRDefault="00F13DCC" w:rsidP="003D1F42">
      <w:pPr>
        <w:widowControl w:val="0"/>
        <w:numPr>
          <w:ilvl w:val="0"/>
          <w:numId w:val="43"/>
        </w:numPr>
        <w:suppressAutoHyphens/>
        <w:spacing w:after="120"/>
        <w:ind w:left="360"/>
        <w:jc w:val="both"/>
        <w:rPr>
          <w:sz w:val="20"/>
          <w:szCs w:val="20"/>
        </w:rPr>
      </w:pPr>
      <w:r w:rsidRPr="00F13DCC">
        <w:rPr>
          <w:sz w:val="20"/>
          <w:szCs w:val="20"/>
        </w:rPr>
        <w:t xml:space="preserve">Obowiązek zachowania w tajemnicy informacji dotyczących wyżej wymienionych danych uzyskanych w związku z realizacją zadań wynikających z przedmiotu Umowy zawartej pomiędzy </w:t>
      </w:r>
      <w:r w:rsidRPr="00F13DCC">
        <w:rPr>
          <w:sz w:val="20"/>
          <w:szCs w:val="20"/>
        </w:rPr>
        <w:br/>
      </w:r>
      <w:r w:rsidRPr="00F13DCC">
        <w:rPr>
          <w:iCs/>
          <w:sz w:val="20"/>
          <w:szCs w:val="20"/>
        </w:rPr>
        <w:t xml:space="preserve">4 Wojskowym Szpitalem </w:t>
      </w:r>
      <w:proofErr w:type="gramStart"/>
      <w:r w:rsidRPr="00F13DCC">
        <w:rPr>
          <w:iCs/>
          <w:sz w:val="20"/>
          <w:szCs w:val="20"/>
        </w:rPr>
        <w:t>Klinicznym  z</w:t>
      </w:r>
      <w:proofErr w:type="gramEnd"/>
      <w:r w:rsidRPr="00F13DCC">
        <w:rPr>
          <w:iCs/>
          <w:sz w:val="20"/>
          <w:szCs w:val="20"/>
        </w:rPr>
        <w:t xml:space="preserve"> Polikliniką we Wrocławiu</w:t>
      </w:r>
      <w:r w:rsidRPr="00F13DCC">
        <w:rPr>
          <w:sz w:val="20"/>
          <w:szCs w:val="20"/>
        </w:rPr>
        <w:t xml:space="preserve"> a firmą ……………….</w:t>
      </w:r>
      <w:r w:rsidRPr="00F13DCC">
        <w:rPr>
          <w:b/>
          <w:sz w:val="20"/>
          <w:szCs w:val="20"/>
        </w:rPr>
        <w:t xml:space="preserve"> </w:t>
      </w:r>
      <w:proofErr w:type="gramStart"/>
      <w:r w:rsidRPr="00F13DCC">
        <w:rPr>
          <w:sz w:val="20"/>
          <w:szCs w:val="20"/>
        </w:rPr>
        <w:t>ciąży</w:t>
      </w:r>
      <w:proofErr w:type="gramEnd"/>
      <w:r w:rsidRPr="00F13DCC">
        <w:rPr>
          <w:sz w:val="20"/>
          <w:szCs w:val="20"/>
        </w:rPr>
        <w:t xml:space="preserve"> na mnie nawet po wygaśnięciu stosunku o pracę.</w:t>
      </w:r>
    </w:p>
    <w:p w:rsidR="00F13DCC" w:rsidRPr="00F13DCC" w:rsidRDefault="00F13DCC" w:rsidP="00F13DCC">
      <w:pPr>
        <w:spacing w:after="120"/>
        <w:jc w:val="both"/>
        <w:rPr>
          <w:sz w:val="20"/>
          <w:szCs w:val="20"/>
        </w:rPr>
      </w:pPr>
    </w:p>
    <w:p w:rsidR="00F13DCC" w:rsidRPr="00F13DCC" w:rsidRDefault="00F13DCC" w:rsidP="00F13DCC">
      <w:pPr>
        <w:spacing w:after="120"/>
        <w:jc w:val="both"/>
        <w:rPr>
          <w:sz w:val="20"/>
          <w:szCs w:val="20"/>
        </w:rPr>
      </w:pPr>
      <w:r w:rsidRPr="00F13DCC">
        <w:rPr>
          <w:sz w:val="20"/>
          <w:szCs w:val="20"/>
        </w:rPr>
        <w:t>Powyższe zobowiązanie zachowuje ważność w przypadku danych osobowych i medycznych bezterminowo, a w przypadku pozostałych danych przez cały okres trwania Umowy.</w:t>
      </w:r>
    </w:p>
    <w:p w:rsidR="00F13DCC" w:rsidRPr="00F13DCC" w:rsidRDefault="00F13DCC" w:rsidP="00F13DCC">
      <w:pPr>
        <w:spacing w:after="120"/>
        <w:rPr>
          <w:sz w:val="20"/>
          <w:szCs w:val="20"/>
        </w:rPr>
      </w:pPr>
    </w:p>
    <w:p w:rsidR="00F13DCC" w:rsidRPr="00F13DCC" w:rsidRDefault="00F13DCC" w:rsidP="00F13DCC">
      <w:pPr>
        <w:spacing w:after="120"/>
        <w:rPr>
          <w:sz w:val="18"/>
          <w:szCs w:val="18"/>
        </w:rPr>
      </w:pPr>
      <w:r w:rsidRPr="00F13DCC">
        <w:rPr>
          <w:sz w:val="18"/>
          <w:szCs w:val="18"/>
        </w:rPr>
        <w:t xml:space="preserve">.................................. </w:t>
      </w:r>
      <w:proofErr w:type="gramStart"/>
      <w:r w:rsidRPr="00F13DCC">
        <w:rPr>
          <w:sz w:val="18"/>
          <w:szCs w:val="18"/>
        </w:rPr>
        <w:t xml:space="preserve">dnia .....................  </w:t>
      </w:r>
      <w:r w:rsidRPr="00F13DCC">
        <w:rPr>
          <w:sz w:val="18"/>
          <w:szCs w:val="18"/>
        </w:rPr>
        <w:tab/>
      </w:r>
      <w:proofErr w:type="gramEnd"/>
      <w:r w:rsidRPr="00F13DCC">
        <w:rPr>
          <w:sz w:val="18"/>
          <w:szCs w:val="18"/>
        </w:rPr>
        <w:t xml:space="preserve">Podpis </w:t>
      </w:r>
      <w:proofErr w:type="gramStart"/>
      <w:r w:rsidRPr="00F13DCC">
        <w:rPr>
          <w:sz w:val="18"/>
          <w:szCs w:val="18"/>
        </w:rPr>
        <w:t>pracownika : ……………….........................................</w:t>
      </w:r>
      <w:proofErr w:type="gramEnd"/>
      <w:r w:rsidRPr="00F13DCC">
        <w:rPr>
          <w:sz w:val="18"/>
          <w:szCs w:val="18"/>
        </w:rPr>
        <w:t>......</w:t>
      </w:r>
    </w:p>
    <w:p w:rsidR="00F13DCC" w:rsidRPr="00F13DCC" w:rsidRDefault="00F13DCC" w:rsidP="00F13DCC">
      <w:pPr>
        <w:ind w:left="4536"/>
        <w:jc w:val="center"/>
        <w:rPr>
          <w:sz w:val="18"/>
          <w:szCs w:val="18"/>
        </w:rPr>
      </w:pPr>
    </w:p>
    <w:p w:rsidR="00F13DCC" w:rsidRPr="00F13DCC" w:rsidRDefault="00F13DCC" w:rsidP="00F13DCC">
      <w:pPr>
        <w:spacing w:after="60"/>
        <w:jc w:val="right"/>
        <w:rPr>
          <w:b/>
          <w:sz w:val="20"/>
        </w:rPr>
      </w:pPr>
    </w:p>
    <w:p w:rsidR="00F13DCC" w:rsidRPr="00F13DCC" w:rsidRDefault="00F13DCC" w:rsidP="00F13DCC">
      <w:pPr>
        <w:spacing w:after="60"/>
        <w:jc w:val="right"/>
        <w:rPr>
          <w:b/>
          <w:sz w:val="20"/>
        </w:rPr>
      </w:pPr>
    </w:p>
    <w:p w:rsidR="00F13DCC" w:rsidRDefault="00F13DCC"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p w:rsidR="0008230B" w:rsidRDefault="0008230B" w:rsidP="00DF3FBA">
      <w:pPr>
        <w:spacing w:line="288" w:lineRule="auto"/>
        <w:jc w:val="right"/>
        <w:textAlignment w:val="top"/>
        <w:rPr>
          <w:b/>
          <w:color w:val="000000"/>
        </w:rPr>
      </w:pPr>
    </w:p>
    <w:sectPr w:rsidR="0008230B" w:rsidSect="00AF47BF">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61" w:rsidRDefault="00A66461">
      <w:r>
        <w:separator/>
      </w:r>
    </w:p>
  </w:endnote>
  <w:endnote w:type="continuationSeparator" w:id="0">
    <w:p w:rsidR="00A66461" w:rsidRDefault="00A6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C" w:rsidRDefault="004D62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814AE">
      <w:rPr>
        <w:rStyle w:val="Numerstrony"/>
        <w:noProof/>
      </w:rPr>
      <w:t>22</w:t>
    </w:r>
    <w:r>
      <w:rPr>
        <w:rStyle w:val="Numerstrony"/>
      </w:rPr>
      <w:fldChar w:fldCharType="end"/>
    </w:r>
  </w:p>
  <w:p w:rsidR="004D627C" w:rsidRDefault="004D627C">
    <w:pPr>
      <w:pStyle w:val="Stopka"/>
      <w:framePr w:wrap="auto" w:vAnchor="text" w:hAnchor="margin" w:xAlign="right" w:y="1"/>
      <w:ind w:right="360"/>
      <w:rPr>
        <w:rStyle w:val="Numerstrony"/>
      </w:rPr>
    </w:pPr>
  </w:p>
  <w:p w:rsidR="004D627C" w:rsidRDefault="004D627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C" w:rsidRDefault="004D62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814AE">
      <w:rPr>
        <w:rStyle w:val="Numerstrony"/>
        <w:noProof/>
      </w:rPr>
      <w:t>43</w:t>
    </w:r>
    <w:r>
      <w:rPr>
        <w:rStyle w:val="Numerstrony"/>
      </w:rPr>
      <w:fldChar w:fldCharType="end"/>
    </w:r>
  </w:p>
  <w:p w:rsidR="004D627C" w:rsidRDefault="004D627C">
    <w:pPr>
      <w:pStyle w:val="Stopka"/>
      <w:framePr w:wrap="auto" w:vAnchor="text" w:hAnchor="margin" w:xAlign="right" w:y="1"/>
      <w:ind w:right="360"/>
      <w:rPr>
        <w:rStyle w:val="Numerstrony"/>
      </w:rPr>
    </w:pPr>
  </w:p>
  <w:p w:rsidR="004D627C" w:rsidRDefault="004D627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61" w:rsidRDefault="00A66461">
      <w:r>
        <w:separator/>
      </w:r>
    </w:p>
  </w:footnote>
  <w:footnote w:type="continuationSeparator" w:id="0">
    <w:p w:rsidR="00A66461" w:rsidRDefault="00A66461">
      <w:r>
        <w:continuationSeparator/>
      </w:r>
    </w:p>
  </w:footnote>
  <w:footnote w:id="1">
    <w:p w:rsidR="004D627C" w:rsidRDefault="004D627C">
      <w:pPr>
        <w:pStyle w:val="Tekstprzypisudolnego"/>
      </w:pPr>
      <w:r>
        <w:rPr>
          <w:rStyle w:val="Odwoanieprzypisudolnego"/>
        </w:rPr>
        <w:footnoteRef/>
      </w:r>
      <w:r>
        <w:t xml:space="preserve"> </w:t>
      </w:r>
      <w:proofErr w:type="gramStart"/>
      <w:r>
        <w:t>niewłaściwe</w:t>
      </w:r>
      <w:proofErr w:type="gramEnd"/>
      <w:r>
        <w:t xml:space="preserve"> skreślić</w:t>
      </w:r>
    </w:p>
  </w:footnote>
  <w:footnote w:id="2">
    <w:p w:rsidR="004D627C" w:rsidRDefault="004D627C">
      <w:pPr>
        <w:pStyle w:val="Tekstprzypisudolnego"/>
      </w:pPr>
      <w:r>
        <w:rPr>
          <w:rStyle w:val="Odwoanieprzypisudolnego"/>
        </w:rPr>
        <w:footnoteRef/>
      </w:r>
      <w:r>
        <w:t xml:space="preserve"> </w:t>
      </w:r>
      <w:proofErr w:type="gramStart"/>
      <w:r>
        <w:t>niewłaściwe</w:t>
      </w:r>
      <w:proofErr w:type="gramEnd"/>
      <w:r>
        <w:t xml:space="preserve"> skreślić</w:t>
      </w:r>
    </w:p>
  </w:footnote>
  <w:footnote w:id="3">
    <w:p w:rsidR="004D627C" w:rsidRDefault="004D627C">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4D627C" w:rsidRDefault="004D627C">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C" w:rsidRDefault="004D62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16A50"/>
    <w:multiLevelType w:val="hybridMultilevel"/>
    <w:tmpl w:val="8CCC0ECC"/>
    <w:lvl w:ilvl="0" w:tplc="6734A3F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025406"/>
    <w:multiLevelType w:val="hybridMultilevel"/>
    <w:tmpl w:val="68D8B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5BD4E23"/>
    <w:multiLevelType w:val="hybridMultilevel"/>
    <w:tmpl w:val="991AF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AAA580A"/>
    <w:multiLevelType w:val="hybridMultilevel"/>
    <w:tmpl w:val="87206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8D1E19"/>
    <w:multiLevelType w:val="hybridMultilevel"/>
    <w:tmpl w:val="F6F24A8E"/>
    <w:lvl w:ilvl="0" w:tplc="7D0EF284">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965F4"/>
    <w:multiLevelType w:val="hybridMultilevel"/>
    <w:tmpl w:val="157CAE9E"/>
    <w:lvl w:ilvl="0" w:tplc="094E5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811861"/>
    <w:multiLevelType w:val="hybridMultilevel"/>
    <w:tmpl w:val="6CF45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6071453"/>
    <w:multiLevelType w:val="hybridMultilevel"/>
    <w:tmpl w:val="FE7EF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3D2682"/>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B2E376A"/>
    <w:multiLevelType w:val="hybridMultilevel"/>
    <w:tmpl w:val="2F622540"/>
    <w:lvl w:ilvl="0" w:tplc="D9DC550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2D4B5A5F"/>
    <w:multiLevelType w:val="hybridMultilevel"/>
    <w:tmpl w:val="80E0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DF121B"/>
    <w:multiLevelType w:val="hybridMultilevel"/>
    <w:tmpl w:val="6CF45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E9303CE"/>
    <w:multiLevelType w:val="singleLevel"/>
    <w:tmpl w:val="04150011"/>
    <w:lvl w:ilvl="0">
      <w:start w:val="1"/>
      <w:numFmt w:val="decimal"/>
      <w:lvlText w:val="%1)"/>
      <w:lvlJc w:val="left"/>
      <w:pPr>
        <w:tabs>
          <w:tab w:val="num" w:pos="360"/>
        </w:tabs>
        <w:ind w:left="360" w:hanging="360"/>
      </w:pPr>
    </w:lvl>
  </w:abstractNum>
  <w:abstractNum w:abstractNumId="25">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1D20B54"/>
    <w:multiLevelType w:val="hybridMultilevel"/>
    <w:tmpl w:val="F6F24A8E"/>
    <w:lvl w:ilvl="0" w:tplc="7D0EF284">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nsid w:val="34DE6D04"/>
    <w:multiLevelType w:val="hybridMultilevel"/>
    <w:tmpl w:val="991AF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5036885"/>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3">
    <w:nsid w:val="3A81385B"/>
    <w:multiLevelType w:val="hybridMultilevel"/>
    <w:tmpl w:val="89201500"/>
    <w:lvl w:ilvl="0" w:tplc="01E40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nsid w:val="3E8236F8"/>
    <w:multiLevelType w:val="hybridMultilevel"/>
    <w:tmpl w:val="CE8416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F7D6DB1"/>
    <w:multiLevelType w:val="hybridMultilevel"/>
    <w:tmpl w:val="7FCC4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4A8147F"/>
    <w:multiLevelType w:val="hybridMultilevel"/>
    <w:tmpl w:val="6F4AEE10"/>
    <w:lvl w:ilvl="0" w:tplc="B0B461C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87533B"/>
    <w:multiLevelType w:val="hybridMultilevel"/>
    <w:tmpl w:val="B01EFE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D7246F4"/>
    <w:multiLevelType w:val="hybridMultilevel"/>
    <w:tmpl w:val="9CE0C09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E3805A1"/>
    <w:multiLevelType w:val="hybridMultilevel"/>
    <w:tmpl w:val="2DBC0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F4416B0"/>
    <w:multiLevelType w:val="hybridMultilevel"/>
    <w:tmpl w:val="2DBC0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FA60D6"/>
    <w:multiLevelType w:val="hybridMultilevel"/>
    <w:tmpl w:val="80E0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nsid w:val="53FC40E1"/>
    <w:multiLevelType w:val="hybridMultilevel"/>
    <w:tmpl w:val="6DC4740A"/>
    <w:lvl w:ilvl="0" w:tplc="D9DC550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F7B48B0"/>
    <w:multiLevelType w:val="hybridMultilevel"/>
    <w:tmpl w:val="7CEA7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0F53E4"/>
    <w:multiLevelType w:val="hybridMultilevel"/>
    <w:tmpl w:val="1EA0589E"/>
    <w:lvl w:ilvl="0" w:tplc="F11A3754">
      <w:start w:val="1"/>
      <w:numFmt w:val="decimal"/>
      <w:lvlText w:val="%1)"/>
      <w:lvlJc w:val="left"/>
      <w:pPr>
        <w:ind w:left="1429"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6CF66487"/>
    <w:multiLevelType w:val="hybridMultilevel"/>
    <w:tmpl w:val="59CC3F60"/>
    <w:lvl w:ilvl="0" w:tplc="B8E6F6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E587388"/>
    <w:multiLevelType w:val="hybridMultilevel"/>
    <w:tmpl w:val="34D0949C"/>
    <w:lvl w:ilvl="0" w:tplc="91F278A4">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6E7D7FD2"/>
    <w:multiLevelType w:val="hybridMultilevel"/>
    <w:tmpl w:val="EA1E3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7">
    <w:nsid w:val="6FC939CD"/>
    <w:multiLevelType w:val="hybridMultilevel"/>
    <w:tmpl w:val="6F56CB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nsid w:val="749C5292"/>
    <w:multiLevelType w:val="hybridMultilevel"/>
    <w:tmpl w:val="9DC2898A"/>
    <w:lvl w:ilvl="0" w:tplc="01E40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7456163"/>
    <w:multiLevelType w:val="hybridMultilevel"/>
    <w:tmpl w:val="9A54020A"/>
    <w:lvl w:ilvl="0" w:tplc="96748B6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831464"/>
    <w:multiLevelType w:val="hybridMultilevel"/>
    <w:tmpl w:val="EAA42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A10172C"/>
    <w:multiLevelType w:val="hybridMultilevel"/>
    <w:tmpl w:val="1EA0589E"/>
    <w:lvl w:ilvl="0" w:tplc="F11A3754">
      <w:start w:val="1"/>
      <w:numFmt w:val="decimal"/>
      <w:lvlText w:val="%1)"/>
      <w:lvlJc w:val="left"/>
      <w:pPr>
        <w:ind w:left="1429"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nsid w:val="7D9F188B"/>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55"/>
  </w:num>
  <w:num w:numId="3">
    <w:abstractNumId w:val="24"/>
  </w:num>
  <w:num w:numId="4">
    <w:abstractNumId w:val="6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6"/>
  </w:num>
  <w:num w:numId="8">
    <w:abstractNumId w:val="35"/>
  </w:num>
  <w:num w:numId="9">
    <w:abstractNumId w:val="32"/>
  </w:num>
  <w:num w:numId="10">
    <w:abstractNumId w:val="54"/>
  </w:num>
  <w:num w:numId="11">
    <w:abstractNumId w:val="40"/>
  </w:num>
  <w:num w:numId="12">
    <w:abstractNumId w:val="27"/>
  </w:num>
  <w:num w:numId="13">
    <w:abstractNumId w:val="60"/>
  </w:num>
  <w:num w:numId="14">
    <w:abstractNumId w:val="53"/>
  </w:num>
  <w:num w:numId="15">
    <w:abstractNumId w:val="15"/>
  </w:num>
  <w:num w:numId="16">
    <w:abstractNumId w:val="63"/>
  </w:num>
  <w:num w:numId="17">
    <w:abstractNumId w:val="66"/>
  </w:num>
  <w:num w:numId="18">
    <w:abstractNumId w:val="9"/>
  </w:num>
  <w:num w:numId="19">
    <w:abstractNumId w:val="65"/>
  </w:num>
  <w:num w:numId="20">
    <w:abstractNumId w:val="18"/>
  </w:num>
  <w:num w:numId="21">
    <w:abstractNumId w:val="58"/>
  </w:num>
  <w:num w:numId="22">
    <w:abstractNumId w:val="52"/>
  </w:num>
  <w:num w:numId="23">
    <w:abstractNumId w:val="42"/>
  </w:num>
  <w:num w:numId="24">
    <w:abstractNumId w:val="49"/>
  </w:num>
  <w:num w:numId="25">
    <w:abstractNumId w:val="1"/>
  </w:num>
  <w:num w:numId="26">
    <w:abstractNumId w:val="19"/>
  </w:num>
  <w:num w:numId="27">
    <w:abstractNumId w:val="12"/>
  </w:num>
  <w:num w:numId="28">
    <w:abstractNumId w:val="2"/>
  </w:num>
  <w:num w:numId="29">
    <w:abstractNumId w:val="39"/>
  </w:num>
  <w:num w:numId="30">
    <w:abstractNumId w:val="7"/>
  </w:num>
  <w:num w:numId="31">
    <w:abstractNumId w:val="13"/>
  </w:num>
  <w:num w:numId="32">
    <w:abstractNumId w:val="70"/>
  </w:num>
  <w:num w:numId="33">
    <w:abstractNumId w:val="62"/>
  </w:num>
  <w:num w:numId="34">
    <w:abstractNumId w:val="14"/>
  </w:num>
  <w:num w:numId="35">
    <w:abstractNumId w:val="11"/>
  </w:num>
  <w:num w:numId="36">
    <w:abstractNumId w:val="6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num>
  <w:num w:numId="41">
    <w:abstractNumId w:val="45"/>
  </w:num>
  <w:num w:numId="42">
    <w:abstractNumId w:val="41"/>
  </w:num>
  <w:num w:numId="43">
    <w:abstractNumId w:val="0"/>
  </w:num>
  <w:num w:numId="44">
    <w:abstractNumId w:val="59"/>
  </w:num>
  <w:num w:numId="45">
    <w:abstractNumId w:val="17"/>
  </w:num>
  <w:num w:numId="46">
    <w:abstractNumId w:val="61"/>
  </w:num>
  <w:num w:numId="47">
    <w:abstractNumId w:val="44"/>
  </w:num>
  <w:num w:numId="48">
    <w:abstractNumId w:val="36"/>
  </w:num>
  <w:num w:numId="49">
    <w:abstractNumId w:val="50"/>
  </w:num>
  <w:num w:numId="50">
    <w:abstractNumId w:val="21"/>
  </w:num>
  <w:num w:numId="51">
    <w:abstractNumId w:val="56"/>
  </w:num>
  <w:num w:numId="52">
    <w:abstractNumId w:val="48"/>
  </w:num>
  <w:num w:numId="53">
    <w:abstractNumId w:val="47"/>
  </w:num>
  <w:num w:numId="54">
    <w:abstractNumId w:val="43"/>
  </w:num>
  <w:num w:numId="55">
    <w:abstractNumId w:val="23"/>
  </w:num>
  <w:num w:numId="56">
    <w:abstractNumId w:val="33"/>
  </w:num>
  <w:num w:numId="57">
    <w:abstractNumId w:val="4"/>
  </w:num>
  <w:num w:numId="58">
    <w:abstractNumId w:val="69"/>
  </w:num>
  <w:num w:numId="59">
    <w:abstractNumId w:val="71"/>
  </w:num>
  <w:num w:numId="60">
    <w:abstractNumId w:val="51"/>
  </w:num>
  <w:num w:numId="61">
    <w:abstractNumId w:val="8"/>
  </w:num>
  <w:num w:numId="62">
    <w:abstractNumId w:val="34"/>
  </w:num>
  <w:num w:numId="63">
    <w:abstractNumId w:val="73"/>
  </w:num>
  <w:num w:numId="64">
    <w:abstractNumId w:val="22"/>
  </w:num>
  <w:num w:numId="65">
    <w:abstractNumId w:val="46"/>
  </w:num>
  <w:num w:numId="66">
    <w:abstractNumId w:val="67"/>
  </w:num>
  <w:num w:numId="67">
    <w:abstractNumId w:val="3"/>
  </w:num>
  <w:num w:numId="68">
    <w:abstractNumId w:val="57"/>
  </w:num>
  <w:num w:numId="69">
    <w:abstractNumId w:val="37"/>
  </w:num>
  <w:num w:numId="70">
    <w:abstractNumId w:val="16"/>
  </w:num>
  <w:num w:numId="71">
    <w:abstractNumId w:val="30"/>
  </w:num>
  <w:num w:numId="72">
    <w:abstractNumId w:val="26"/>
  </w:num>
  <w:num w:numId="73">
    <w:abstractNumId w:val="20"/>
  </w:num>
  <w:num w:numId="74">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B2B"/>
    <w:rsid w:val="000056E5"/>
    <w:rsid w:val="000064B1"/>
    <w:rsid w:val="00011CEE"/>
    <w:rsid w:val="00012D3D"/>
    <w:rsid w:val="00013E20"/>
    <w:rsid w:val="000152FD"/>
    <w:rsid w:val="000210F9"/>
    <w:rsid w:val="00022C8F"/>
    <w:rsid w:val="00022F52"/>
    <w:rsid w:val="00026B4C"/>
    <w:rsid w:val="00027811"/>
    <w:rsid w:val="00027A1C"/>
    <w:rsid w:val="000306C6"/>
    <w:rsid w:val="00031682"/>
    <w:rsid w:val="00034CCD"/>
    <w:rsid w:val="000357D4"/>
    <w:rsid w:val="000413DD"/>
    <w:rsid w:val="0005106B"/>
    <w:rsid w:val="0005148A"/>
    <w:rsid w:val="00054DDA"/>
    <w:rsid w:val="00056AF9"/>
    <w:rsid w:val="000608C9"/>
    <w:rsid w:val="00061671"/>
    <w:rsid w:val="000625C5"/>
    <w:rsid w:val="0006294D"/>
    <w:rsid w:val="00064205"/>
    <w:rsid w:val="00065B2B"/>
    <w:rsid w:val="00066815"/>
    <w:rsid w:val="00066A03"/>
    <w:rsid w:val="00067C5B"/>
    <w:rsid w:val="0007048C"/>
    <w:rsid w:val="000704FB"/>
    <w:rsid w:val="0007093E"/>
    <w:rsid w:val="000715DE"/>
    <w:rsid w:val="00072EB2"/>
    <w:rsid w:val="00073BFD"/>
    <w:rsid w:val="0007447A"/>
    <w:rsid w:val="00075B69"/>
    <w:rsid w:val="00076431"/>
    <w:rsid w:val="00077D33"/>
    <w:rsid w:val="00080D81"/>
    <w:rsid w:val="00081648"/>
    <w:rsid w:val="0008230B"/>
    <w:rsid w:val="0008423F"/>
    <w:rsid w:val="00084BBD"/>
    <w:rsid w:val="000852E4"/>
    <w:rsid w:val="00087D50"/>
    <w:rsid w:val="000919C4"/>
    <w:rsid w:val="0009403C"/>
    <w:rsid w:val="00096048"/>
    <w:rsid w:val="000969D3"/>
    <w:rsid w:val="000972A8"/>
    <w:rsid w:val="000A26BC"/>
    <w:rsid w:val="000A2805"/>
    <w:rsid w:val="000A298C"/>
    <w:rsid w:val="000A3EAF"/>
    <w:rsid w:val="000A46E4"/>
    <w:rsid w:val="000A4A18"/>
    <w:rsid w:val="000A4A71"/>
    <w:rsid w:val="000A6BF4"/>
    <w:rsid w:val="000B2EA8"/>
    <w:rsid w:val="000B52ED"/>
    <w:rsid w:val="000C0ABA"/>
    <w:rsid w:val="000C0B2A"/>
    <w:rsid w:val="000C0B30"/>
    <w:rsid w:val="000C0DCE"/>
    <w:rsid w:val="000C59C3"/>
    <w:rsid w:val="000C6327"/>
    <w:rsid w:val="000C639E"/>
    <w:rsid w:val="000C7492"/>
    <w:rsid w:val="000D42D1"/>
    <w:rsid w:val="000D6E1F"/>
    <w:rsid w:val="000D7A2F"/>
    <w:rsid w:val="000E1267"/>
    <w:rsid w:val="000E233E"/>
    <w:rsid w:val="000E550C"/>
    <w:rsid w:val="000E60D3"/>
    <w:rsid w:val="000E6E72"/>
    <w:rsid w:val="000F26ED"/>
    <w:rsid w:val="000F435A"/>
    <w:rsid w:val="000F4B8F"/>
    <w:rsid w:val="00100287"/>
    <w:rsid w:val="00100901"/>
    <w:rsid w:val="001061DF"/>
    <w:rsid w:val="00111510"/>
    <w:rsid w:val="00111BBC"/>
    <w:rsid w:val="00113890"/>
    <w:rsid w:val="00114C02"/>
    <w:rsid w:val="0012089B"/>
    <w:rsid w:val="00122739"/>
    <w:rsid w:val="00122C4F"/>
    <w:rsid w:val="0012427C"/>
    <w:rsid w:val="001244BA"/>
    <w:rsid w:val="00125D7F"/>
    <w:rsid w:val="001271AC"/>
    <w:rsid w:val="0013099E"/>
    <w:rsid w:val="001344D8"/>
    <w:rsid w:val="00136BD3"/>
    <w:rsid w:val="0014031C"/>
    <w:rsid w:val="00142213"/>
    <w:rsid w:val="00147302"/>
    <w:rsid w:val="00151876"/>
    <w:rsid w:val="0015281D"/>
    <w:rsid w:val="00160C4B"/>
    <w:rsid w:val="00161B5A"/>
    <w:rsid w:val="00161EB4"/>
    <w:rsid w:val="00165199"/>
    <w:rsid w:val="00165F76"/>
    <w:rsid w:val="001670B6"/>
    <w:rsid w:val="00167E25"/>
    <w:rsid w:val="00170DBC"/>
    <w:rsid w:val="0017357E"/>
    <w:rsid w:val="00176DE9"/>
    <w:rsid w:val="00177B0A"/>
    <w:rsid w:val="00177CC5"/>
    <w:rsid w:val="00181D29"/>
    <w:rsid w:val="00182035"/>
    <w:rsid w:val="0018338B"/>
    <w:rsid w:val="00185C51"/>
    <w:rsid w:val="001903E1"/>
    <w:rsid w:val="00190EBA"/>
    <w:rsid w:val="001910AF"/>
    <w:rsid w:val="0019142F"/>
    <w:rsid w:val="001924BB"/>
    <w:rsid w:val="00195C32"/>
    <w:rsid w:val="00196D43"/>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F43"/>
    <w:rsid w:val="001C571F"/>
    <w:rsid w:val="001C5C7A"/>
    <w:rsid w:val="001D1AD6"/>
    <w:rsid w:val="001D3198"/>
    <w:rsid w:val="001D3568"/>
    <w:rsid w:val="001E016D"/>
    <w:rsid w:val="001E0A5E"/>
    <w:rsid w:val="001E10D1"/>
    <w:rsid w:val="001E1C3C"/>
    <w:rsid w:val="001E3CBE"/>
    <w:rsid w:val="001E424B"/>
    <w:rsid w:val="001E627F"/>
    <w:rsid w:val="001F6130"/>
    <w:rsid w:val="00202DD4"/>
    <w:rsid w:val="00203874"/>
    <w:rsid w:val="002040DD"/>
    <w:rsid w:val="00204B26"/>
    <w:rsid w:val="00205DEF"/>
    <w:rsid w:val="002075BD"/>
    <w:rsid w:val="00210A73"/>
    <w:rsid w:val="00211590"/>
    <w:rsid w:val="00213B5F"/>
    <w:rsid w:val="0021491E"/>
    <w:rsid w:val="0021494A"/>
    <w:rsid w:val="00220DA1"/>
    <w:rsid w:val="00226619"/>
    <w:rsid w:val="002269DF"/>
    <w:rsid w:val="002276ED"/>
    <w:rsid w:val="0023046B"/>
    <w:rsid w:val="00230A00"/>
    <w:rsid w:val="00234C26"/>
    <w:rsid w:val="00235AD8"/>
    <w:rsid w:val="00235E1E"/>
    <w:rsid w:val="002375A2"/>
    <w:rsid w:val="00237E0E"/>
    <w:rsid w:val="002449E2"/>
    <w:rsid w:val="00245232"/>
    <w:rsid w:val="00245CB3"/>
    <w:rsid w:val="00255436"/>
    <w:rsid w:val="002558F9"/>
    <w:rsid w:val="0025697D"/>
    <w:rsid w:val="00256ABE"/>
    <w:rsid w:val="00260681"/>
    <w:rsid w:val="00261F22"/>
    <w:rsid w:val="002626C8"/>
    <w:rsid w:val="002627AB"/>
    <w:rsid w:val="00262897"/>
    <w:rsid w:val="00264324"/>
    <w:rsid w:val="00264848"/>
    <w:rsid w:val="00265432"/>
    <w:rsid w:val="002656BA"/>
    <w:rsid w:val="00270EF2"/>
    <w:rsid w:val="002721C2"/>
    <w:rsid w:val="002730FE"/>
    <w:rsid w:val="00273754"/>
    <w:rsid w:val="00276BC1"/>
    <w:rsid w:val="00277AE9"/>
    <w:rsid w:val="0028600C"/>
    <w:rsid w:val="00286216"/>
    <w:rsid w:val="0029236D"/>
    <w:rsid w:val="00292B88"/>
    <w:rsid w:val="002938E8"/>
    <w:rsid w:val="00294AD3"/>
    <w:rsid w:val="002A039E"/>
    <w:rsid w:val="002B0272"/>
    <w:rsid w:val="002B0299"/>
    <w:rsid w:val="002B1D3F"/>
    <w:rsid w:val="002B2EEC"/>
    <w:rsid w:val="002C0D33"/>
    <w:rsid w:val="002C1B33"/>
    <w:rsid w:val="002C1FCA"/>
    <w:rsid w:val="002C5AE9"/>
    <w:rsid w:val="002C6019"/>
    <w:rsid w:val="002C60B8"/>
    <w:rsid w:val="002C685F"/>
    <w:rsid w:val="002C7BDF"/>
    <w:rsid w:val="002D1292"/>
    <w:rsid w:val="002D1CAF"/>
    <w:rsid w:val="002D4F92"/>
    <w:rsid w:val="002D5744"/>
    <w:rsid w:val="002D707D"/>
    <w:rsid w:val="002E18D5"/>
    <w:rsid w:val="002E2FA1"/>
    <w:rsid w:val="002E3A31"/>
    <w:rsid w:val="002E6399"/>
    <w:rsid w:val="002E669B"/>
    <w:rsid w:val="002E6FC9"/>
    <w:rsid w:val="002E6FFF"/>
    <w:rsid w:val="002F1861"/>
    <w:rsid w:val="002F1B57"/>
    <w:rsid w:val="002F24F2"/>
    <w:rsid w:val="002F5BF3"/>
    <w:rsid w:val="003006F5"/>
    <w:rsid w:val="003023EE"/>
    <w:rsid w:val="003024B7"/>
    <w:rsid w:val="00302FFC"/>
    <w:rsid w:val="0030434C"/>
    <w:rsid w:val="003055FE"/>
    <w:rsid w:val="00305BA0"/>
    <w:rsid w:val="003062BE"/>
    <w:rsid w:val="00311657"/>
    <w:rsid w:val="00320693"/>
    <w:rsid w:val="0032183F"/>
    <w:rsid w:val="00321AEF"/>
    <w:rsid w:val="00331682"/>
    <w:rsid w:val="00333D8A"/>
    <w:rsid w:val="003340C4"/>
    <w:rsid w:val="00335B39"/>
    <w:rsid w:val="00336E86"/>
    <w:rsid w:val="003374FC"/>
    <w:rsid w:val="003409CD"/>
    <w:rsid w:val="00340BE3"/>
    <w:rsid w:val="003442F4"/>
    <w:rsid w:val="003448A9"/>
    <w:rsid w:val="003472A8"/>
    <w:rsid w:val="00347AA1"/>
    <w:rsid w:val="00350324"/>
    <w:rsid w:val="003601C5"/>
    <w:rsid w:val="003704F1"/>
    <w:rsid w:val="003722B7"/>
    <w:rsid w:val="00373592"/>
    <w:rsid w:val="00375C3D"/>
    <w:rsid w:val="00377D0F"/>
    <w:rsid w:val="0038240C"/>
    <w:rsid w:val="00383E74"/>
    <w:rsid w:val="00386543"/>
    <w:rsid w:val="003926EE"/>
    <w:rsid w:val="0039302B"/>
    <w:rsid w:val="0039488F"/>
    <w:rsid w:val="003951EA"/>
    <w:rsid w:val="003A035A"/>
    <w:rsid w:val="003A0B3A"/>
    <w:rsid w:val="003A4C04"/>
    <w:rsid w:val="003A6D42"/>
    <w:rsid w:val="003A72ED"/>
    <w:rsid w:val="003A7454"/>
    <w:rsid w:val="003B0A4A"/>
    <w:rsid w:val="003B15E5"/>
    <w:rsid w:val="003B2B3C"/>
    <w:rsid w:val="003B51BE"/>
    <w:rsid w:val="003B6FF9"/>
    <w:rsid w:val="003C26E0"/>
    <w:rsid w:val="003C3BA5"/>
    <w:rsid w:val="003C4B13"/>
    <w:rsid w:val="003C52ED"/>
    <w:rsid w:val="003C70E9"/>
    <w:rsid w:val="003D1F42"/>
    <w:rsid w:val="003D2488"/>
    <w:rsid w:val="003D3A71"/>
    <w:rsid w:val="003D3C63"/>
    <w:rsid w:val="003D7E45"/>
    <w:rsid w:val="003E0FBB"/>
    <w:rsid w:val="003E219F"/>
    <w:rsid w:val="003E2324"/>
    <w:rsid w:val="003E23E8"/>
    <w:rsid w:val="003F0273"/>
    <w:rsid w:val="003F0D48"/>
    <w:rsid w:val="003F4E99"/>
    <w:rsid w:val="003F5ADE"/>
    <w:rsid w:val="00404750"/>
    <w:rsid w:val="0040490F"/>
    <w:rsid w:val="00405E5F"/>
    <w:rsid w:val="00410E52"/>
    <w:rsid w:val="00411A22"/>
    <w:rsid w:val="00411F6F"/>
    <w:rsid w:val="00412127"/>
    <w:rsid w:val="00413410"/>
    <w:rsid w:val="004143CF"/>
    <w:rsid w:val="00416854"/>
    <w:rsid w:val="004168E3"/>
    <w:rsid w:val="004176C1"/>
    <w:rsid w:val="0042308E"/>
    <w:rsid w:val="00424363"/>
    <w:rsid w:val="00427F41"/>
    <w:rsid w:val="00431FEC"/>
    <w:rsid w:val="00432DF2"/>
    <w:rsid w:val="00434EB9"/>
    <w:rsid w:val="00435939"/>
    <w:rsid w:val="00437D49"/>
    <w:rsid w:val="004408B8"/>
    <w:rsid w:val="00440E48"/>
    <w:rsid w:val="0044401A"/>
    <w:rsid w:val="004454DF"/>
    <w:rsid w:val="0044610E"/>
    <w:rsid w:val="00446AD7"/>
    <w:rsid w:val="00447452"/>
    <w:rsid w:val="004474ED"/>
    <w:rsid w:val="00450722"/>
    <w:rsid w:val="0045616F"/>
    <w:rsid w:val="004577BC"/>
    <w:rsid w:val="00457A46"/>
    <w:rsid w:val="004618AD"/>
    <w:rsid w:val="004649A3"/>
    <w:rsid w:val="00467107"/>
    <w:rsid w:val="0047215A"/>
    <w:rsid w:val="00472163"/>
    <w:rsid w:val="0047760E"/>
    <w:rsid w:val="00482221"/>
    <w:rsid w:val="004825CA"/>
    <w:rsid w:val="0048765E"/>
    <w:rsid w:val="00490DBA"/>
    <w:rsid w:val="00492AEE"/>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48CC"/>
    <w:rsid w:val="004D627C"/>
    <w:rsid w:val="004D70A2"/>
    <w:rsid w:val="004E04D0"/>
    <w:rsid w:val="004E0659"/>
    <w:rsid w:val="004E20B5"/>
    <w:rsid w:val="004E5680"/>
    <w:rsid w:val="004E60F7"/>
    <w:rsid w:val="004E73FC"/>
    <w:rsid w:val="004F403C"/>
    <w:rsid w:val="00501C06"/>
    <w:rsid w:val="00501E12"/>
    <w:rsid w:val="00502BBA"/>
    <w:rsid w:val="005123CF"/>
    <w:rsid w:val="00514962"/>
    <w:rsid w:val="005152FB"/>
    <w:rsid w:val="0052047D"/>
    <w:rsid w:val="00520588"/>
    <w:rsid w:val="00524ECE"/>
    <w:rsid w:val="00526342"/>
    <w:rsid w:val="0053013E"/>
    <w:rsid w:val="00531C03"/>
    <w:rsid w:val="00531FA0"/>
    <w:rsid w:val="00534557"/>
    <w:rsid w:val="00536110"/>
    <w:rsid w:val="0053637A"/>
    <w:rsid w:val="00537218"/>
    <w:rsid w:val="0053749E"/>
    <w:rsid w:val="00544896"/>
    <w:rsid w:val="0054540D"/>
    <w:rsid w:val="00546E93"/>
    <w:rsid w:val="00551C4E"/>
    <w:rsid w:val="00551EFE"/>
    <w:rsid w:val="00553D2E"/>
    <w:rsid w:val="005662E3"/>
    <w:rsid w:val="0056730C"/>
    <w:rsid w:val="00567A59"/>
    <w:rsid w:val="00570E8C"/>
    <w:rsid w:val="0057249C"/>
    <w:rsid w:val="005736D0"/>
    <w:rsid w:val="00573A2D"/>
    <w:rsid w:val="00574B27"/>
    <w:rsid w:val="005801B6"/>
    <w:rsid w:val="005843F7"/>
    <w:rsid w:val="005858F4"/>
    <w:rsid w:val="00590FD9"/>
    <w:rsid w:val="005913C6"/>
    <w:rsid w:val="0059192D"/>
    <w:rsid w:val="0059385A"/>
    <w:rsid w:val="00594F69"/>
    <w:rsid w:val="005A19B3"/>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012C"/>
    <w:rsid w:val="005F054F"/>
    <w:rsid w:val="005F17CA"/>
    <w:rsid w:val="005F47C3"/>
    <w:rsid w:val="005F4F69"/>
    <w:rsid w:val="005F5055"/>
    <w:rsid w:val="005F79F0"/>
    <w:rsid w:val="00600982"/>
    <w:rsid w:val="00602127"/>
    <w:rsid w:val="0060350B"/>
    <w:rsid w:val="00603BD0"/>
    <w:rsid w:val="006058F8"/>
    <w:rsid w:val="006069DD"/>
    <w:rsid w:val="00607582"/>
    <w:rsid w:val="00610677"/>
    <w:rsid w:val="00611BB0"/>
    <w:rsid w:val="0061301E"/>
    <w:rsid w:val="006132DB"/>
    <w:rsid w:val="00613857"/>
    <w:rsid w:val="006259EE"/>
    <w:rsid w:val="00630556"/>
    <w:rsid w:val="006342DD"/>
    <w:rsid w:val="00634A9C"/>
    <w:rsid w:val="006350D6"/>
    <w:rsid w:val="00637574"/>
    <w:rsid w:val="006375F3"/>
    <w:rsid w:val="00640545"/>
    <w:rsid w:val="00642181"/>
    <w:rsid w:val="00643034"/>
    <w:rsid w:val="00647D86"/>
    <w:rsid w:val="006504B1"/>
    <w:rsid w:val="00652122"/>
    <w:rsid w:val="006529CE"/>
    <w:rsid w:val="00654803"/>
    <w:rsid w:val="0065623D"/>
    <w:rsid w:val="006571E9"/>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069E"/>
    <w:rsid w:val="0069393F"/>
    <w:rsid w:val="006940C3"/>
    <w:rsid w:val="00697C8D"/>
    <w:rsid w:val="00697D47"/>
    <w:rsid w:val="006A0C2B"/>
    <w:rsid w:val="006A41CE"/>
    <w:rsid w:val="006A54A9"/>
    <w:rsid w:val="006A554B"/>
    <w:rsid w:val="006A78CE"/>
    <w:rsid w:val="006B1D51"/>
    <w:rsid w:val="006B1E60"/>
    <w:rsid w:val="006B3265"/>
    <w:rsid w:val="006B5EA4"/>
    <w:rsid w:val="006B63A2"/>
    <w:rsid w:val="006B720A"/>
    <w:rsid w:val="006C27CA"/>
    <w:rsid w:val="006C3FB4"/>
    <w:rsid w:val="006C45A6"/>
    <w:rsid w:val="006C5143"/>
    <w:rsid w:val="006C52EE"/>
    <w:rsid w:val="006D2362"/>
    <w:rsid w:val="006D483E"/>
    <w:rsid w:val="006D4ECD"/>
    <w:rsid w:val="006D4F42"/>
    <w:rsid w:val="006D5717"/>
    <w:rsid w:val="006E1AEA"/>
    <w:rsid w:val="006E2D91"/>
    <w:rsid w:val="006E326B"/>
    <w:rsid w:val="006E4A31"/>
    <w:rsid w:val="006F506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2615B"/>
    <w:rsid w:val="007323C9"/>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0CA2"/>
    <w:rsid w:val="007779BC"/>
    <w:rsid w:val="00784173"/>
    <w:rsid w:val="00784660"/>
    <w:rsid w:val="0078525D"/>
    <w:rsid w:val="00785BAC"/>
    <w:rsid w:val="007877A3"/>
    <w:rsid w:val="00791072"/>
    <w:rsid w:val="00794EEC"/>
    <w:rsid w:val="00796E5F"/>
    <w:rsid w:val="007A22E0"/>
    <w:rsid w:val="007A3267"/>
    <w:rsid w:val="007A43B5"/>
    <w:rsid w:val="007A751F"/>
    <w:rsid w:val="007B1A2E"/>
    <w:rsid w:val="007B4B72"/>
    <w:rsid w:val="007B4DB8"/>
    <w:rsid w:val="007C02BD"/>
    <w:rsid w:val="007C05C3"/>
    <w:rsid w:val="007C1447"/>
    <w:rsid w:val="007C1488"/>
    <w:rsid w:val="007C2674"/>
    <w:rsid w:val="007C34B6"/>
    <w:rsid w:val="007D0FBF"/>
    <w:rsid w:val="007D1A3E"/>
    <w:rsid w:val="007D1F5D"/>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0544"/>
    <w:rsid w:val="008012E7"/>
    <w:rsid w:val="00802F1D"/>
    <w:rsid w:val="00803BB7"/>
    <w:rsid w:val="00805C21"/>
    <w:rsid w:val="008066D4"/>
    <w:rsid w:val="008071B3"/>
    <w:rsid w:val="00810341"/>
    <w:rsid w:val="00811022"/>
    <w:rsid w:val="00811574"/>
    <w:rsid w:val="00814701"/>
    <w:rsid w:val="008157AA"/>
    <w:rsid w:val="00821236"/>
    <w:rsid w:val="008240D9"/>
    <w:rsid w:val="00826C39"/>
    <w:rsid w:val="00832509"/>
    <w:rsid w:val="00834F7A"/>
    <w:rsid w:val="008351EE"/>
    <w:rsid w:val="00835DBD"/>
    <w:rsid w:val="00852631"/>
    <w:rsid w:val="00854D14"/>
    <w:rsid w:val="00855156"/>
    <w:rsid w:val="00855282"/>
    <w:rsid w:val="00857054"/>
    <w:rsid w:val="00857A2E"/>
    <w:rsid w:val="00860C0C"/>
    <w:rsid w:val="0086126E"/>
    <w:rsid w:val="0086222D"/>
    <w:rsid w:val="00866742"/>
    <w:rsid w:val="00867E7C"/>
    <w:rsid w:val="00873E0F"/>
    <w:rsid w:val="00875AF3"/>
    <w:rsid w:val="0087617D"/>
    <w:rsid w:val="00876FAF"/>
    <w:rsid w:val="00877673"/>
    <w:rsid w:val="00877F20"/>
    <w:rsid w:val="00880F26"/>
    <w:rsid w:val="008838FB"/>
    <w:rsid w:val="00883C4D"/>
    <w:rsid w:val="008849D7"/>
    <w:rsid w:val="0088582B"/>
    <w:rsid w:val="00885A4C"/>
    <w:rsid w:val="00886E61"/>
    <w:rsid w:val="00892A7D"/>
    <w:rsid w:val="00892DF8"/>
    <w:rsid w:val="00895D75"/>
    <w:rsid w:val="00895F90"/>
    <w:rsid w:val="008A2F3D"/>
    <w:rsid w:val="008A360C"/>
    <w:rsid w:val="008A530F"/>
    <w:rsid w:val="008A6A7E"/>
    <w:rsid w:val="008B2C2E"/>
    <w:rsid w:val="008B493E"/>
    <w:rsid w:val="008B79E5"/>
    <w:rsid w:val="008C0BC9"/>
    <w:rsid w:val="008C3D1F"/>
    <w:rsid w:val="008C5D70"/>
    <w:rsid w:val="008C6909"/>
    <w:rsid w:val="008D0473"/>
    <w:rsid w:val="008D1A6C"/>
    <w:rsid w:val="008D2185"/>
    <w:rsid w:val="008D5104"/>
    <w:rsid w:val="008D5CB6"/>
    <w:rsid w:val="008D678C"/>
    <w:rsid w:val="008D6868"/>
    <w:rsid w:val="008D7023"/>
    <w:rsid w:val="008E04DC"/>
    <w:rsid w:val="008E05FA"/>
    <w:rsid w:val="008E1208"/>
    <w:rsid w:val="008E16CE"/>
    <w:rsid w:val="008E2A67"/>
    <w:rsid w:val="008E46F4"/>
    <w:rsid w:val="008F16BE"/>
    <w:rsid w:val="008F18A5"/>
    <w:rsid w:val="008F1917"/>
    <w:rsid w:val="008F2BBA"/>
    <w:rsid w:val="008F2EE8"/>
    <w:rsid w:val="008F378F"/>
    <w:rsid w:val="008F5370"/>
    <w:rsid w:val="009002B9"/>
    <w:rsid w:val="00904A29"/>
    <w:rsid w:val="009061D9"/>
    <w:rsid w:val="009066D0"/>
    <w:rsid w:val="00907535"/>
    <w:rsid w:val="00911109"/>
    <w:rsid w:val="00911A1F"/>
    <w:rsid w:val="00914002"/>
    <w:rsid w:val="009170F5"/>
    <w:rsid w:val="009179C1"/>
    <w:rsid w:val="0092423F"/>
    <w:rsid w:val="00924563"/>
    <w:rsid w:val="00925162"/>
    <w:rsid w:val="009254D0"/>
    <w:rsid w:val="00930752"/>
    <w:rsid w:val="0093329E"/>
    <w:rsid w:val="00933BE9"/>
    <w:rsid w:val="009354F6"/>
    <w:rsid w:val="00940F71"/>
    <w:rsid w:val="00950393"/>
    <w:rsid w:val="00950756"/>
    <w:rsid w:val="0095083D"/>
    <w:rsid w:val="00951059"/>
    <w:rsid w:val="009510D1"/>
    <w:rsid w:val="0095143E"/>
    <w:rsid w:val="00951790"/>
    <w:rsid w:val="00952723"/>
    <w:rsid w:val="00953D1C"/>
    <w:rsid w:val="00954B91"/>
    <w:rsid w:val="00955AB8"/>
    <w:rsid w:val="00957783"/>
    <w:rsid w:val="009577FE"/>
    <w:rsid w:val="0096182A"/>
    <w:rsid w:val="00963D95"/>
    <w:rsid w:val="0096525E"/>
    <w:rsid w:val="009654F1"/>
    <w:rsid w:val="00966BFA"/>
    <w:rsid w:val="00967463"/>
    <w:rsid w:val="00972D68"/>
    <w:rsid w:val="00972F51"/>
    <w:rsid w:val="00973028"/>
    <w:rsid w:val="00975006"/>
    <w:rsid w:val="00976FBB"/>
    <w:rsid w:val="009834E5"/>
    <w:rsid w:val="00990D9E"/>
    <w:rsid w:val="00992BE2"/>
    <w:rsid w:val="00993566"/>
    <w:rsid w:val="009966A8"/>
    <w:rsid w:val="009971EB"/>
    <w:rsid w:val="009A06CB"/>
    <w:rsid w:val="009A29D0"/>
    <w:rsid w:val="009A457B"/>
    <w:rsid w:val="009A4AC2"/>
    <w:rsid w:val="009A4AEC"/>
    <w:rsid w:val="009A65B9"/>
    <w:rsid w:val="009A70AA"/>
    <w:rsid w:val="009B126C"/>
    <w:rsid w:val="009B48B3"/>
    <w:rsid w:val="009B4AF8"/>
    <w:rsid w:val="009B666F"/>
    <w:rsid w:val="009C5A50"/>
    <w:rsid w:val="009D20A8"/>
    <w:rsid w:val="009D6206"/>
    <w:rsid w:val="009E0C5C"/>
    <w:rsid w:val="009E1015"/>
    <w:rsid w:val="009E6726"/>
    <w:rsid w:val="009F08F8"/>
    <w:rsid w:val="009F4C0E"/>
    <w:rsid w:val="009F6091"/>
    <w:rsid w:val="00A05B56"/>
    <w:rsid w:val="00A06F7D"/>
    <w:rsid w:val="00A10C57"/>
    <w:rsid w:val="00A10DB3"/>
    <w:rsid w:val="00A12D94"/>
    <w:rsid w:val="00A23400"/>
    <w:rsid w:val="00A23585"/>
    <w:rsid w:val="00A24807"/>
    <w:rsid w:val="00A25292"/>
    <w:rsid w:val="00A350B4"/>
    <w:rsid w:val="00A41774"/>
    <w:rsid w:val="00A45A33"/>
    <w:rsid w:val="00A45E36"/>
    <w:rsid w:val="00A500CA"/>
    <w:rsid w:val="00A50EEF"/>
    <w:rsid w:val="00A517D9"/>
    <w:rsid w:val="00A633F1"/>
    <w:rsid w:val="00A636D0"/>
    <w:rsid w:val="00A63ACB"/>
    <w:rsid w:val="00A63E2F"/>
    <w:rsid w:val="00A657A5"/>
    <w:rsid w:val="00A65F74"/>
    <w:rsid w:val="00A66135"/>
    <w:rsid w:val="00A66461"/>
    <w:rsid w:val="00A66B5B"/>
    <w:rsid w:val="00A67549"/>
    <w:rsid w:val="00A70727"/>
    <w:rsid w:val="00A7075C"/>
    <w:rsid w:val="00A71270"/>
    <w:rsid w:val="00A748D8"/>
    <w:rsid w:val="00A7529C"/>
    <w:rsid w:val="00A75886"/>
    <w:rsid w:val="00A76816"/>
    <w:rsid w:val="00A77237"/>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182D"/>
    <w:rsid w:val="00AA3065"/>
    <w:rsid w:val="00AA3CD0"/>
    <w:rsid w:val="00AB0223"/>
    <w:rsid w:val="00AB40B6"/>
    <w:rsid w:val="00AB52F7"/>
    <w:rsid w:val="00AB7C41"/>
    <w:rsid w:val="00AC0228"/>
    <w:rsid w:val="00AC0950"/>
    <w:rsid w:val="00AC4A4E"/>
    <w:rsid w:val="00AC6382"/>
    <w:rsid w:val="00AC7A61"/>
    <w:rsid w:val="00AD1BB0"/>
    <w:rsid w:val="00AD5311"/>
    <w:rsid w:val="00AE0890"/>
    <w:rsid w:val="00AE2873"/>
    <w:rsid w:val="00AE31EA"/>
    <w:rsid w:val="00AE4155"/>
    <w:rsid w:val="00AE490E"/>
    <w:rsid w:val="00AE5773"/>
    <w:rsid w:val="00AE62F6"/>
    <w:rsid w:val="00AF0357"/>
    <w:rsid w:val="00AF0437"/>
    <w:rsid w:val="00AF311E"/>
    <w:rsid w:val="00AF3F1A"/>
    <w:rsid w:val="00AF41DB"/>
    <w:rsid w:val="00AF47BF"/>
    <w:rsid w:val="00AF5DBC"/>
    <w:rsid w:val="00AF61C9"/>
    <w:rsid w:val="00AF7310"/>
    <w:rsid w:val="00B00783"/>
    <w:rsid w:val="00B00C55"/>
    <w:rsid w:val="00B01C9A"/>
    <w:rsid w:val="00B045C4"/>
    <w:rsid w:val="00B05098"/>
    <w:rsid w:val="00B068C3"/>
    <w:rsid w:val="00B0725E"/>
    <w:rsid w:val="00B07C17"/>
    <w:rsid w:val="00B10D87"/>
    <w:rsid w:val="00B117C9"/>
    <w:rsid w:val="00B13268"/>
    <w:rsid w:val="00B14F2E"/>
    <w:rsid w:val="00B1777B"/>
    <w:rsid w:val="00B178CD"/>
    <w:rsid w:val="00B203F7"/>
    <w:rsid w:val="00B20938"/>
    <w:rsid w:val="00B265A2"/>
    <w:rsid w:val="00B32CC8"/>
    <w:rsid w:val="00B33668"/>
    <w:rsid w:val="00B3405A"/>
    <w:rsid w:val="00B41AF9"/>
    <w:rsid w:val="00B41BE6"/>
    <w:rsid w:val="00B41D22"/>
    <w:rsid w:val="00B43A51"/>
    <w:rsid w:val="00B447E8"/>
    <w:rsid w:val="00B46949"/>
    <w:rsid w:val="00B46EC1"/>
    <w:rsid w:val="00B47643"/>
    <w:rsid w:val="00B50CCB"/>
    <w:rsid w:val="00B512F2"/>
    <w:rsid w:val="00B52125"/>
    <w:rsid w:val="00B5296F"/>
    <w:rsid w:val="00B5353B"/>
    <w:rsid w:val="00B538EB"/>
    <w:rsid w:val="00B5480D"/>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A3692"/>
    <w:rsid w:val="00BA3835"/>
    <w:rsid w:val="00BA3E19"/>
    <w:rsid w:val="00BA6D86"/>
    <w:rsid w:val="00BA7A09"/>
    <w:rsid w:val="00BB0992"/>
    <w:rsid w:val="00BB1B6D"/>
    <w:rsid w:val="00BB3209"/>
    <w:rsid w:val="00BB3CD7"/>
    <w:rsid w:val="00BB5A30"/>
    <w:rsid w:val="00BB6430"/>
    <w:rsid w:val="00BB7E76"/>
    <w:rsid w:val="00BC0A3A"/>
    <w:rsid w:val="00BC0BEF"/>
    <w:rsid w:val="00BC2F17"/>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1B11"/>
    <w:rsid w:val="00BF3CEB"/>
    <w:rsid w:val="00BF676F"/>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6837"/>
    <w:rsid w:val="00C408FD"/>
    <w:rsid w:val="00C4262A"/>
    <w:rsid w:val="00C42B49"/>
    <w:rsid w:val="00C4436B"/>
    <w:rsid w:val="00C44EC5"/>
    <w:rsid w:val="00C4551F"/>
    <w:rsid w:val="00C47E76"/>
    <w:rsid w:val="00C52499"/>
    <w:rsid w:val="00C5407C"/>
    <w:rsid w:val="00C60994"/>
    <w:rsid w:val="00C60A24"/>
    <w:rsid w:val="00C60B48"/>
    <w:rsid w:val="00C62270"/>
    <w:rsid w:val="00C628F9"/>
    <w:rsid w:val="00C6452A"/>
    <w:rsid w:val="00C65DE5"/>
    <w:rsid w:val="00C71505"/>
    <w:rsid w:val="00C72F74"/>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2DB5"/>
    <w:rsid w:val="00CC37E8"/>
    <w:rsid w:val="00CC6C34"/>
    <w:rsid w:val="00CC6DA1"/>
    <w:rsid w:val="00CC722E"/>
    <w:rsid w:val="00CD2BCF"/>
    <w:rsid w:val="00CD3249"/>
    <w:rsid w:val="00CD56C9"/>
    <w:rsid w:val="00CD6D99"/>
    <w:rsid w:val="00CE085A"/>
    <w:rsid w:val="00CE3104"/>
    <w:rsid w:val="00CE7585"/>
    <w:rsid w:val="00CF0317"/>
    <w:rsid w:val="00CF0391"/>
    <w:rsid w:val="00CF0F1C"/>
    <w:rsid w:val="00CF47C1"/>
    <w:rsid w:val="00CF5AC6"/>
    <w:rsid w:val="00CF619F"/>
    <w:rsid w:val="00D00779"/>
    <w:rsid w:val="00D00ADE"/>
    <w:rsid w:val="00D02323"/>
    <w:rsid w:val="00D0305A"/>
    <w:rsid w:val="00D0315C"/>
    <w:rsid w:val="00D046A9"/>
    <w:rsid w:val="00D05930"/>
    <w:rsid w:val="00D079FA"/>
    <w:rsid w:val="00D11F80"/>
    <w:rsid w:val="00D1343C"/>
    <w:rsid w:val="00D21214"/>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7700"/>
    <w:rsid w:val="00D61DBD"/>
    <w:rsid w:val="00D72124"/>
    <w:rsid w:val="00D732BF"/>
    <w:rsid w:val="00D733AA"/>
    <w:rsid w:val="00D73AF3"/>
    <w:rsid w:val="00D73EF9"/>
    <w:rsid w:val="00D757DC"/>
    <w:rsid w:val="00D75D15"/>
    <w:rsid w:val="00D87DDD"/>
    <w:rsid w:val="00D87F19"/>
    <w:rsid w:val="00D9148C"/>
    <w:rsid w:val="00D9482E"/>
    <w:rsid w:val="00D95630"/>
    <w:rsid w:val="00D95D8A"/>
    <w:rsid w:val="00DA1546"/>
    <w:rsid w:val="00DA28ED"/>
    <w:rsid w:val="00DA3A14"/>
    <w:rsid w:val="00DB132F"/>
    <w:rsid w:val="00DC0952"/>
    <w:rsid w:val="00DC119F"/>
    <w:rsid w:val="00DC15A8"/>
    <w:rsid w:val="00DC29FB"/>
    <w:rsid w:val="00DC3556"/>
    <w:rsid w:val="00DC3B0B"/>
    <w:rsid w:val="00DC7005"/>
    <w:rsid w:val="00DD08AE"/>
    <w:rsid w:val="00DD0B3D"/>
    <w:rsid w:val="00DD1B56"/>
    <w:rsid w:val="00DD3C4E"/>
    <w:rsid w:val="00DD5764"/>
    <w:rsid w:val="00DD6A64"/>
    <w:rsid w:val="00DD7798"/>
    <w:rsid w:val="00DE110B"/>
    <w:rsid w:val="00DE31FE"/>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51F1"/>
    <w:rsid w:val="00E16EB4"/>
    <w:rsid w:val="00E17FAE"/>
    <w:rsid w:val="00E20C1C"/>
    <w:rsid w:val="00E21214"/>
    <w:rsid w:val="00E264A9"/>
    <w:rsid w:val="00E31383"/>
    <w:rsid w:val="00E333DC"/>
    <w:rsid w:val="00E35B52"/>
    <w:rsid w:val="00E36982"/>
    <w:rsid w:val="00E40758"/>
    <w:rsid w:val="00E42F91"/>
    <w:rsid w:val="00E44704"/>
    <w:rsid w:val="00E452FD"/>
    <w:rsid w:val="00E45F09"/>
    <w:rsid w:val="00E46582"/>
    <w:rsid w:val="00E50722"/>
    <w:rsid w:val="00E550C6"/>
    <w:rsid w:val="00E60560"/>
    <w:rsid w:val="00E63060"/>
    <w:rsid w:val="00E63792"/>
    <w:rsid w:val="00E65B75"/>
    <w:rsid w:val="00E66BBF"/>
    <w:rsid w:val="00E67213"/>
    <w:rsid w:val="00E7104D"/>
    <w:rsid w:val="00E719B5"/>
    <w:rsid w:val="00E7573E"/>
    <w:rsid w:val="00E770EC"/>
    <w:rsid w:val="00E77872"/>
    <w:rsid w:val="00E77876"/>
    <w:rsid w:val="00E81B69"/>
    <w:rsid w:val="00E81E16"/>
    <w:rsid w:val="00E82D3E"/>
    <w:rsid w:val="00E82EA1"/>
    <w:rsid w:val="00E90F7F"/>
    <w:rsid w:val="00E92B9D"/>
    <w:rsid w:val="00E94D4A"/>
    <w:rsid w:val="00E96059"/>
    <w:rsid w:val="00E97E30"/>
    <w:rsid w:val="00EA06BE"/>
    <w:rsid w:val="00EA21E9"/>
    <w:rsid w:val="00EA2AE7"/>
    <w:rsid w:val="00EA3968"/>
    <w:rsid w:val="00EA5084"/>
    <w:rsid w:val="00EA7028"/>
    <w:rsid w:val="00EB482C"/>
    <w:rsid w:val="00EB5805"/>
    <w:rsid w:val="00EC1C68"/>
    <w:rsid w:val="00EC46CC"/>
    <w:rsid w:val="00EC4803"/>
    <w:rsid w:val="00EC59C2"/>
    <w:rsid w:val="00EC713E"/>
    <w:rsid w:val="00ED111F"/>
    <w:rsid w:val="00ED44D8"/>
    <w:rsid w:val="00ED5080"/>
    <w:rsid w:val="00ED5191"/>
    <w:rsid w:val="00ED5DB1"/>
    <w:rsid w:val="00ED65BD"/>
    <w:rsid w:val="00ED7EDC"/>
    <w:rsid w:val="00EE1069"/>
    <w:rsid w:val="00EE2D6B"/>
    <w:rsid w:val="00EE40E6"/>
    <w:rsid w:val="00EE54C5"/>
    <w:rsid w:val="00EE7034"/>
    <w:rsid w:val="00EF19E9"/>
    <w:rsid w:val="00EF2714"/>
    <w:rsid w:val="00EF3E29"/>
    <w:rsid w:val="00EF40A5"/>
    <w:rsid w:val="00EF414B"/>
    <w:rsid w:val="00EF5F2F"/>
    <w:rsid w:val="00EF78E4"/>
    <w:rsid w:val="00F02AD6"/>
    <w:rsid w:val="00F0373B"/>
    <w:rsid w:val="00F04288"/>
    <w:rsid w:val="00F0567E"/>
    <w:rsid w:val="00F06775"/>
    <w:rsid w:val="00F11124"/>
    <w:rsid w:val="00F12DC2"/>
    <w:rsid w:val="00F137FA"/>
    <w:rsid w:val="00F13DCC"/>
    <w:rsid w:val="00F243BE"/>
    <w:rsid w:val="00F24650"/>
    <w:rsid w:val="00F24BB4"/>
    <w:rsid w:val="00F252D5"/>
    <w:rsid w:val="00F26338"/>
    <w:rsid w:val="00F320BF"/>
    <w:rsid w:val="00F32B4E"/>
    <w:rsid w:val="00F3335D"/>
    <w:rsid w:val="00F34E76"/>
    <w:rsid w:val="00F3570A"/>
    <w:rsid w:val="00F35B62"/>
    <w:rsid w:val="00F35FAD"/>
    <w:rsid w:val="00F404CC"/>
    <w:rsid w:val="00F40CA8"/>
    <w:rsid w:val="00F413CE"/>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14AE"/>
    <w:rsid w:val="00F83BD9"/>
    <w:rsid w:val="00F83EA5"/>
    <w:rsid w:val="00F85A4E"/>
    <w:rsid w:val="00F85D4C"/>
    <w:rsid w:val="00F87864"/>
    <w:rsid w:val="00F9375F"/>
    <w:rsid w:val="00F9575B"/>
    <w:rsid w:val="00F96F58"/>
    <w:rsid w:val="00FA030E"/>
    <w:rsid w:val="00FA39DA"/>
    <w:rsid w:val="00FA71B1"/>
    <w:rsid w:val="00FB01AB"/>
    <w:rsid w:val="00FC1270"/>
    <w:rsid w:val="00FC331C"/>
    <w:rsid w:val="00FC604E"/>
    <w:rsid w:val="00FC64FF"/>
    <w:rsid w:val="00FC7FAD"/>
    <w:rsid w:val="00FD1922"/>
    <w:rsid w:val="00FD2718"/>
    <w:rsid w:val="00FD45FF"/>
    <w:rsid w:val="00FD4736"/>
    <w:rsid w:val="00FD4EB6"/>
    <w:rsid w:val="00FE37CB"/>
    <w:rsid w:val="00FE6729"/>
    <w:rsid w:val="00FE6C05"/>
    <w:rsid w:val="00FE7C62"/>
    <w:rsid w:val="00FF0B8F"/>
    <w:rsid w:val="00FF3DEA"/>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DB5"/>
    <w:rPr>
      <w:rFonts w:ascii="Times New Roman" w:eastAsia="Times New Roman" w:hAnsi="Times New Roman"/>
      <w:sz w:val="24"/>
      <w:szCs w:val="24"/>
    </w:rPr>
  </w:style>
  <w:style w:type="paragraph" w:styleId="Nagwek1">
    <w:name w:val="heading 1"/>
    <w:basedOn w:val="Normalny"/>
    <w:next w:val="Normalny"/>
    <w:qFormat/>
    <w:rsid w:val="00CC2DB5"/>
    <w:pPr>
      <w:keepNext/>
      <w:numPr>
        <w:numId w:val="8"/>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8"/>
      </w:numPr>
      <w:jc w:val="both"/>
      <w:outlineLvl w:val="1"/>
    </w:pPr>
    <w:rPr>
      <w:b/>
      <w:szCs w:val="20"/>
    </w:rPr>
  </w:style>
  <w:style w:type="paragraph" w:styleId="Nagwek3">
    <w:name w:val="heading 3"/>
    <w:basedOn w:val="Normalny"/>
    <w:next w:val="Normalny"/>
    <w:link w:val="Nagwek3Znak1"/>
    <w:qFormat/>
    <w:rsid w:val="00CC2DB5"/>
    <w:pPr>
      <w:keepNext/>
      <w:numPr>
        <w:ilvl w:val="2"/>
        <w:numId w:val="8"/>
      </w:numPr>
      <w:jc w:val="both"/>
      <w:outlineLvl w:val="2"/>
    </w:pPr>
    <w:rPr>
      <w:szCs w:val="20"/>
    </w:rPr>
  </w:style>
  <w:style w:type="paragraph" w:styleId="Nagwek4">
    <w:name w:val="heading 4"/>
    <w:basedOn w:val="Normalny"/>
    <w:next w:val="Normalny"/>
    <w:qFormat/>
    <w:rsid w:val="00CC2DB5"/>
    <w:pPr>
      <w:keepNext/>
      <w:numPr>
        <w:ilvl w:val="3"/>
        <w:numId w:val="8"/>
      </w:numPr>
      <w:jc w:val="center"/>
      <w:outlineLvl w:val="3"/>
    </w:pPr>
    <w:rPr>
      <w:u w:val="single"/>
    </w:rPr>
  </w:style>
  <w:style w:type="paragraph" w:styleId="Nagwek5">
    <w:name w:val="heading 5"/>
    <w:basedOn w:val="Normalny"/>
    <w:next w:val="Normalny"/>
    <w:qFormat/>
    <w:rsid w:val="00CC2DB5"/>
    <w:pPr>
      <w:keepNext/>
      <w:numPr>
        <w:ilvl w:val="4"/>
        <w:numId w:val="8"/>
      </w:numPr>
      <w:outlineLvl w:val="4"/>
    </w:pPr>
    <w:rPr>
      <w:b/>
      <w:sz w:val="18"/>
    </w:rPr>
  </w:style>
  <w:style w:type="paragraph" w:styleId="Nagwek6">
    <w:name w:val="heading 6"/>
    <w:basedOn w:val="Normalny"/>
    <w:next w:val="Normalny"/>
    <w:qFormat/>
    <w:rsid w:val="00CC2DB5"/>
    <w:pPr>
      <w:keepNext/>
      <w:numPr>
        <w:ilvl w:val="5"/>
        <w:numId w:val="8"/>
      </w:numPr>
      <w:jc w:val="right"/>
      <w:outlineLvl w:val="5"/>
    </w:pPr>
    <w:rPr>
      <w:b/>
      <w:szCs w:val="20"/>
    </w:rPr>
  </w:style>
  <w:style w:type="paragraph" w:styleId="Nagwek7">
    <w:name w:val="heading 7"/>
    <w:basedOn w:val="Normalny"/>
    <w:next w:val="Normalny"/>
    <w:qFormat/>
    <w:rsid w:val="00CC2DB5"/>
    <w:pPr>
      <w:keepNext/>
      <w:numPr>
        <w:ilvl w:val="6"/>
        <w:numId w:val="8"/>
      </w:numPr>
      <w:jc w:val="center"/>
      <w:outlineLvl w:val="6"/>
    </w:pPr>
    <w:rPr>
      <w:b/>
      <w:szCs w:val="20"/>
      <w:u w:val="single"/>
    </w:rPr>
  </w:style>
  <w:style w:type="paragraph" w:styleId="Nagwek8">
    <w:name w:val="heading 8"/>
    <w:basedOn w:val="Normalny"/>
    <w:next w:val="Normalny"/>
    <w:qFormat/>
    <w:rsid w:val="00CC2DB5"/>
    <w:pPr>
      <w:keepNext/>
      <w:numPr>
        <w:ilvl w:val="7"/>
        <w:numId w:val="8"/>
      </w:numPr>
      <w:jc w:val="center"/>
      <w:outlineLvl w:val="7"/>
    </w:pPr>
    <w:rPr>
      <w:szCs w:val="20"/>
    </w:rPr>
  </w:style>
  <w:style w:type="paragraph" w:styleId="Nagwek9">
    <w:name w:val="heading 9"/>
    <w:basedOn w:val="Normalny"/>
    <w:next w:val="Normalny"/>
    <w:qFormat/>
    <w:rsid w:val="00CC2DB5"/>
    <w:pPr>
      <w:keepNext/>
      <w:numPr>
        <w:ilvl w:val="8"/>
        <w:numId w:val="8"/>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styleId="Uwydatnienie">
    <w:name w:val="Emphasis"/>
    <w:uiPriority w:val="20"/>
    <w:qFormat/>
    <w:rsid w:val="002C60B8"/>
    <w:rPr>
      <w:i/>
      <w:iCs/>
    </w:rPr>
  </w:style>
  <w:style w:type="table" w:customStyle="1" w:styleId="Tabela-Siatka2">
    <w:name w:val="Tabela - Siatka2"/>
    <w:basedOn w:val="Standardowy"/>
    <w:next w:val="Tabela-Siatka"/>
    <w:uiPriority w:val="59"/>
    <w:rsid w:val="00567A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F13D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uiPriority w:val="99"/>
    <w:semiHidden/>
    <w:unhideWhenUsed/>
    <w:rsid w:val="00955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B4D2-F51C-4840-8A9B-14425A4D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13072</Words>
  <Characters>78438</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91328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4wsk</cp:lastModifiedBy>
  <cp:revision>18</cp:revision>
  <cp:lastPrinted>2016-04-08T09:10:00Z</cp:lastPrinted>
  <dcterms:created xsi:type="dcterms:W3CDTF">2016-02-08T13:06:00Z</dcterms:created>
  <dcterms:modified xsi:type="dcterms:W3CDTF">2016-04-11T07:30:00Z</dcterms:modified>
</cp:coreProperties>
</file>