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D23D1C" w:rsidRPr="008E553C" w:rsidRDefault="002D33AA" w:rsidP="00D23D1C">
            <w:pPr>
              <w:tabs>
                <w:tab w:val="left" w:pos="258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 xml:space="preserve">/-/ płk </w:t>
            </w:r>
            <w:r w:rsidR="00D23D1C" w:rsidRPr="008E553C">
              <w:rPr>
                <w:lang w:eastAsia="pl-PL"/>
              </w:rPr>
              <w:t>Wojciech TAŃSKI</w:t>
            </w:r>
          </w:p>
          <w:p w:rsidR="002D33AA" w:rsidRPr="008E553C" w:rsidRDefault="002D33AA" w:rsidP="00D23D1C">
            <w:pPr>
              <w:tabs>
                <w:tab w:val="left" w:pos="258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2D33AA" w:rsidRPr="00F07119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Załącznik</w:t>
            </w:r>
            <w:r w:rsidR="00917D2A">
              <w:rPr>
                <w:rFonts w:ascii="Tahoma" w:hAnsi="Tahoma" w:cs="Tahoma"/>
                <w:color w:val="000000"/>
                <w:sz w:val="20"/>
              </w:rPr>
              <w:t xml:space="preserve"> nr 1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 do Zarządzenia</w:t>
            </w:r>
          </w:p>
          <w:p w:rsidR="002D33AA" w:rsidRPr="00F07119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Nr </w:t>
            </w:r>
            <w:r w:rsidR="008E553C" w:rsidRPr="00F07119">
              <w:rPr>
                <w:rFonts w:ascii="Tahoma" w:hAnsi="Tahoma" w:cs="Tahoma"/>
                <w:color w:val="000000"/>
                <w:sz w:val="20"/>
              </w:rPr>
              <w:t>….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 z dnia  </w:t>
            </w:r>
            <w:r w:rsidR="008E553C" w:rsidRPr="00F07119">
              <w:rPr>
                <w:rFonts w:ascii="Tahoma" w:hAnsi="Tahoma" w:cs="Tahoma"/>
                <w:color w:val="000000"/>
                <w:sz w:val="20"/>
              </w:rPr>
              <w:t>………………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t>.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br/>
              <w:t>Komendanta</w:t>
            </w:r>
            <w:bookmarkStart w:id="0" w:name="_Toc206379308"/>
          </w:p>
          <w:p w:rsidR="002D33AA" w:rsidRPr="004018D6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8E553C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2D33AA" w:rsidRPr="004018D6" w:rsidRDefault="002D33AA" w:rsidP="00647D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2D33AA" w:rsidRPr="003078AC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083A0F">
        <w:rPr>
          <w:rFonts w:ascii="Tahoma" w:hAnsi="Tahoma" w:cs="Tahoma"/>
          <w:b/>
          <w:bCs/>
          <w:sz w:val="32"/>
          <w:szCs w:val="32"/>
          <w:lang w:eastAsia="pl-PL"/>
        </w:rPr>
        <w:t>1/201</w:t>
      </w:r>
      <w:r w:rsidR="00D56F33" w:rsidRPr="00083A0F">
        <w:rPr>
          <w:rFonts w:ascii="Tahoma" w:hAnsi="Tahoma" w:cs="Tahoma"/>
          <w:b/>
          <w:bCs/>
          <w:sz w:val="32"/>
          <w:szCs w:val="32"/>
          <w:lang w:eastAsia="pl-PL"/>
        </w:rPr>
        <w:t>5</w:t>
      </w:r>
      <w:r w:rsidRPr="00083A0F">
        <w:rPr>
          <w:rFonts w:ascii="Tahoma" w:hAnsi="Tahoma" w:cs="Tahoma"/>
          <w:b/>
          <w:bCs/>
          <w:sz w:val="32"/>
          <w:szCs w:val="32"/>
          <w:lang w:eastAsia="pl-PL"/>
        </w:rPr>
        <w:t>/BK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390CC8">
        <w:rPr>
          <w:rFonts w:ascii="Tahoma" w:hAnsi="Tahoma" w:cs="Tahoma"/>
          <w:b/>
          <w:bCs/>
          <w:sz w:val="28"/>
          <w:szCs w:val="28"/>
          <w:lang w:eastAsia="pl-PL"/>
        </w:rPr>
        <w:t>listopad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201</w:t>
      </w:r>
      <w:r w:rsidR="00D56F33">
        <w:rPr>
          <w:rFonts w:ascii="Tahoma" w:hAnsi="Tahoma" w:cs="Tahoma"/>
          <w:b/>
          <w:bCs/>
          <w:sz w:val="28"/>
          <w:szCs w:val="28"/>
          <w:lang w:eastAsia="pl-PL"/>
        </w:rPr>
        <w:t>5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</w:p>
    <w:p w:rsidR="002D33AA" w:rsidRPr="005D2427" w:rsidRDefault="002D33AA" w:rsidP="001B2EA7">
      <w:pPr>
        <w:pStyle w:val="Ty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>Szczegółowe warunki konkursu na udzielanie świadczeń zdrowotnych w zakresie:</w:t>
      </w:r>
    </w:p>
    <w:p w:rsidR="002D33AA" w:rsidRPr="005D2427" w:rsidRDefault="002D33AA" w:rsidP="001B2EA7">
      <w:pPr>
        <w:pStyle w:val="Tytu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serologii transfuzjologicznej, prowadzenia banku krwi oraz zaopatrywania w krew i jej składniki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427">
        <w:rPr>
          <w:rFonts w:ascii="Times New Roman" w:hAnsi="Times New Roman" w:cs="Times New Roman"/>
          <w:sz w:val="24"/>
          <w:szCs w:val="24"/>
        </w:rPr>
        <w:t xml:space="preserve"> Wojskowego Szpitala Klinicznego z Polikliniką SP ZOZ w</w:t>
      </w:r>
      <w:r>
        <w:rPr>
          <w:rFonts w:ascii="Times New Roman" w:hAnsi="Times New Roman" w:cs="Times New Roman"/>
          <w:sz w:val="24"/>
          <w:szCs w:val="24"/>
        </w:rPr>
        <w:t>e Wrocławiu</w:t>
      </w:r>
    </w:p>
    <w:p w:rsidR="002D33AA" w:rsidRPr="005D2427" w:rsidRDefault="002D33AA">
      <w:pPr>
        <w:pStyle w:val="Podtytu"/>
        <w:rPr>
          <w:i w:val="0"/>
          <w:iCs w:val="0"/>
          <w:sz w:val="24"/>
          <w:szCs w:val="24"/>
        </w:rPr>
      </w:pP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Konkurs prowadzony jest na podstawie art. 26</w:t>
      </w:r>
      <w:r w:rsidR="00083A0F">
        <w:rPr>
          <w:rFonts w:ascii="Times New Roman" w:hAnsi="Times New Roman" w:cs="Times New Roman"/>
          <w:sz w:val="24"/>
          <w:szCs w:val="24"/>
        </w:rPr>
        <w:t xml:space="preserve"> i 27</w:t>
      </w:r>
      <w:r w:rsidRPr="005D2427">
        <w:rPr>
          <w:rFonts w:ascii="Times New Roman" w:hAnsi="Times New Roman" w:cs="Times New Roman"/>
          <w:sz w:val="24"/>
          <w:szCs w:val="24"/>
        </w:rPr>
        <w:t xml:space="preserve"> ustawy z dnia 15 kwietnia 2011 r. </w:t>
      </w:r>
      <w:r>
        <w:rPr>
          <w:rFonts w:ascii="Times New Roman" w:hAnsi="Times New Roman" w:cs="Times New Roman"/>
          <w:sz w:val="24"/>
          <w:szCs w:val="24"/>
        </w:rPr>
        <w:br/>
      </w:r>
      <w:r w:rsidRPr="0059526F">
        <w:rPr>
          <w:rFonts w:ascii="Times New Roman" w:hAnsi="Times New Roman" w:cs="Times New Roman"/>
          <w:i/>
          <w:sz w:val="24"/>
          <w:szCs w:val="24"/>
        </w:rPr>
        <w:t>o działalności leczniczej</w:t>
      </w:r>
      <w:r w:rsidRPr="005D242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5D2427">
        <w:rPr>
          <w:rFonts w:ascii="Times New Roman" w:hAnsi="Times New Roman" w:cs="Times New Roman"/>
          <w:sz w:val="24"/>
          <w:szCs w:val="24"/>
        </w:rPr>
        <w:t>Dz. U.</w:t>
      </w:r>
      <w:r>
        <w:rPr>
          <w:rFonts w:ascii="Times New Roman" w:hAnsi="Times New Roman" w:cs="Times New Roman"/>
          <w:sz w:val="24"/>
          <w:szCs w:val="24"/>
        </w:rPr>
        <w:t xml:space="preserve"> z 201</w:t>
      </w:r>
      <w:r w:rsidR="00083A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083A0F">
        <w:rPr>
          <w:rFonts w:ascii="Times New Roman" w:hAnsi="Times New Roman" w:cs="Times New Roman"/>
          <w:sz w:val="24"/>
          <w:szCs w:val="24"/>
        </w:rPr>
        <w:t>61</w:t>
      </w:r>
      <w:r w:rsidR="00A2575A">
        <w:rPr>
          <w:rFonts w:ascii="Times New Roman" w:hAnsi="Times New Roman" w:cs="Times New Roman"/>
          <w:sz w:val="24"/>
          <w:szCs w:val="24"/>
        </w:rPr>
        <w:t>8</w:t>
      </w:r>
      <w:r w:rsidR="00083A0F">
        <w:rPr>
          <w:rFonts w:ascii="Times New Roman" w:hAnsi="Times New Roman" w:cs="Times New Roman"/>
          <w:sz w:val="24"/>
          <w:szCs w:val="24"/>
        </w:rPr>
        <w:t xml:space="preserve"> ze zm.</w:t>
      </w:r>
      <w:r w:rsidRPr="005D2427">
        <w:rPr>
          <w:rFonts w:ascii="Times New Roman" w:hAnsi="Times New Roman" w:cs="Times New Roman"/>
          <w:sz w:val="24"/>
          <w:szCs w:val="24"/>
        </w:rPr>
        <w:t>)</w:t>
      </w:r>
      <w:r w:rsidR="0059526F">
        <w:rPr>
          <w:rFonts w:ascii="Times New Roman" w:hAnsi="Times New Roman" w:cs="Times New Roman"/>
          <w:sz w:val="24"/>
          <w:szCs w:val="24"/>
        </w:rPr>
        <w:t xml:space="preserve"> </w:t>
      </w:r>
      <w:r w:rsidRPr="005D2427">
        <w:rPr>
          <w:rFonts w:ascii="Times New Roman" w:hAnsi="Times New Roman" w:cs="Times New Roman"/>
          <w:sz w:val="24"/>
          <w:szCs w:val="24"/>
        </w:rPr>
        <w:t>zwanej dalej ustawą oraz w oparciu o wewnę</w:t>
      </w:r>
      <w:r w:rsidR="0059526F">
        <w:rPr>
          <w:rFonts w:ascii="Times New Roman" w:hAnsi="Times New Roman" w:cs="Times New Roman"/>
          <w:sz w:val="24"/>
          <w:szCs w:val="24"/>
        </w:rPr>
        <w:t xml:space="preserve">trzne uregulowania obowiązujące </w:t>
      </w:r>
      <w:r w:rsidRPr="005D242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427">
        <w:rPr>
          <w:rFonts w:ascii="Times New Roman" w:hAnsi="Times New Roman" w:cs="Times New Roman"/>
          <w:sz w:val="24"/>
          <w:szCs w:val="24"/>
        </w:rPr>
        <w:t xml:space="preserve"> Wojskowym Szpitalu Klinicznym z Polikliniką SP ZOZ w</w:t>
      </w:r>
      <w:r>
        <w:rPr>
          <w:rFonts w:ascii="Times New Roman" w:hAnsi="Times New Roman" w:cs="Times New Roman"/>
          <w:sz w:val="24"/>
          <w:szCs w:val="24"/>
        </w:rPr>
        <w:t>e Wrocławiu</w:t>
      </w:r>
      <w:r w:rsidRPr="005D2427">
        <w:rPr>
          <w:rFonts w:ascii="Times New Roman" w:hAnsi="Times New Roman" w:cs="Times New Roman"/>
          <w:sz w:val="24"/>
          <w:szCs w:val="24"/>
        </w:rPr>
        <w:t>, zwanego dalej Szpitalem.</w:t>
      </w: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</w:p>
    <w:p w:rsidR="002D33AA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</w:rPr>
      </w:pPr>
      <w:r w:rsidRPr="005D2427">
        <w:rPr>
          <w:b/>
          <w:bCs/>
        </w:rPr>
        <w:t xml:space="preserve">PRZEDMIOT KONKURSU </w:t>
      </w:r>
    </w:p>
    <w:p w:rsidR="002D33AA" w:rsidRPr="005D2427" w:rsidRDefault="002D33AA" w:rsidP="00C716DD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5D2427">
        <w:rPr>
          <w:b/>
          <w:bCs/>
        </w:rPr>
        <w:t xml:space="preserve">Przedmiotem konkursu jest świadczenie usług w zakresie serologii transfuzjologicznej, prowadzenia banku krwi oraz zaopatrywania w krew i jej składniki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 w</w:t>
      </w:r>
      <w:r>
        <w:rPr>
          <w:b/>
          <w:bCs/>
        </w:rPr>
        <w:t>e</w:t>
      </w:r>
      <w:r w:rsidRPr="005D2427">
        <w:rPr>
          <w:b/>
          <w:bCs/>
        </w:rPr>
        <w:t xml:space="preserve"> </w:t>
      </w:r>
      <w:r>
        <w:rPr>
          <w:b/>
          <w:bCs/>
        </w:rPr>
        <w:t>Wrocławiu.</w:t>
      </w:r>
      <w:r w:rsidRPr="005D2427">
        <w:rPr>
          <w:b/>
          <w:bCs/>
        </w:rPr>
        <w:t xml:space="preserve"> </w:t>
      </w:r>
    </w:p>
    <w:p w:rsidR="002D33AA" w:rsidRPr="005D2427" w:rsidRDefault="002D33AA" w:rsidP="00C716DD">
      <w:pPr>
        <w:pStyle w:val="Akapitzlist"/>
        <w:numPr>
          <w:ilvl w:val="0"/>
          <w:numId w:val="3"/>
        </w:numPr>
        <w:jc w:val="both"/>
      </w:pPr>
      <w:r w:rsidRPr="005D2427">
        <w:t xml:space="preserve">Rodzaj oraz szacunkową liczbę badań określa formularz cenowy stanowiący załącznik nr 3 do niniejszych Szczegółowych warunków konkursu (dalej SWK). </w:t>
      </w:r>
    </w:p>
    <w:p w:rsidR="002D33AA" w:rsidRPr="00267A34" w:rsidRDefault="002D33AA" w:rsidP="00C716DD">
      <w:pPr>
        <w:pStyle w:val="Akapitzlist"/>
        <w:numPr>
          <w:ilvl w:val="0"/>
          <w:numId w:val="3"/>
        </w:numPr>
        <w:jc w:val="both"/>
      </w:pPr>
      <w:r w:rsidRPr="005D2427">
        <w:t xml:space="preserve">Dokładny opis, w tym czynności wchodzące w zakres przedmiotu określa załącznik </w:t>
      </w:r>
      <w:r>
        <w:t>N</w:t>
      </w:r>
      <w:r w:rsidRPr="005D2427">
        <w:t xml:space="preserve">r 1 oraz wzór umowy stanowiący </w:t>
      </w:r>
      <w:r w:rsidRPr="00267A34">
        <w:t xml:space="preserve">załącznik nr 6. </w:t>
      </w:r>
    </w:p>
    <w:p w:rsidR="002D33AA" w:rsidRPr="0041012E" w:rsidRDefault="002D33AA">
      <w:pPr>
        <w:numPr>
          <w:ilvl w:val="0"/>
          <w:numId w:val="3"/>
        </w:numPr>
        <w:jc w:val="both"/>
        <w:rPr>
          <w:b/>
          <w:bCs/>
        </w:rPr>
      </w:pPr>
      <w:r w:rsidRPr="00267A34">
        <w:t xml:space="preserve">Zamówienie zostanie udzielone na okres </w:t>
      </w:r>
      <w:r w:rsidRPr="0041012E">
        <w:rPr>
          <w:b/>
          <w:bCs/>
        </w:rPr>
        <w:t xml:space="preserve">od dnia </w:t>
      </w:r>
      <w:r w:rsidR="00CE57B9" w:rsidRPr="0041012E">
        <w:rPr>
          <w:b/>
          <w:bCs/>
        </w:rPr>
        <w:t>0</w:t>
      </w:r>
      <w:r w:rsidR="0041300D" w:rsidRPr="0041012E">
        <w:rPr>
          <w:b/>
          <w:bCs/>
        </w:rPr>
        <w:t>1</w:t>
      </w:r>
      <w:r w:rsidRPr="0041012E">
        <w:rPr>
          <w:b/>
          <w:bCs/>
        </w:rPr>
        <w:t>.0</w:t>
      </w:r>
      <w:r w:rsidR="00CE57B9" w:rsidRPr="0041012E">
        <w:rPr>
          <w:b/>
          <w:bCs/>
        </w:rPr>
        <w:t>1</w:t>
      </w:r>
      <w:r w:rsidRPr="0041012E">
        <w:rPr>
          <w:b/>
          <w:bCs/>
        </w:rPr>
        <w:t>.201</w:t>
      </w:r>
      <w:r w:rsidR="00CE57B9" w:rsidRPr="0041012E">
        <w:rPr>
          <w:b/>
          <w:bCs/>
        </w:rPr>
        <w:t>6</w:t>
      </w:r>
      <w:r w:rsidRPr="0041012E">
        <w:rPr>
          <w:b/>
          <w:bCs/>
        </w:rPr>
        <w:t xml:space="preserve"> r. do dnia </w:t>
      </w:r>
      <w:r w:rsidR="001F0565" w:rsidRPr="0041012E">
        <w:rPr>
          <w:b/>
          <w:bCs/>
        </w:rPr>
        <w:t>31.12.2016</w:t>
      </w:r>
      <w:r w:rsidRPr="0041012E">
        <w:rPr>
          <w:b/>
          <w:bCs/>
        </w:rPr>
        <w:t>r.</w:t>
      </w:r>
    </w:p>
    <w:p w:rsidR="002D33AA" w:rsidRPr="0041012E" w:rsidRDefault="002D33AA" w:rsidP="00D52D7D">
      <w:pPr>
        <w:numPr>
          <w:ilvl w:val="0"/>
          <w:numId w:val="3"/>
        </w:numPr>
        <w:jc w:val="both"/>
      </w:pPr>
      <w:r w:rsidRPr="0041012E">
        <w:t xml:space="preserve">Szpital nie dopuszcza składania ofert częściowych. </w:t>
      </w:r>
    </w:p>
    <w:p w:rsidR="002D33AA" w:rsidRPr="0041012E" w:rsidRDefault="002D33AA" w:rsidP="001D0C62">
      <w:pPr>
        <w:numPr>
          <w:ilvl w:val="0"/>
          <w:numId w:val="3"/>
        </w:numPr>
        <w:jc w:val="both"/>
      </w:pPr>
      <w:r w:rsidRPr="0041012E">
        <w:t xml:space="preserve">Szpital nie dopuszcza składania ofert wariantowych. </w:t>
      </w:r>
    </w:p>
    <w:p w:rsidR="002D33AA" w:rsidRPr="005D2427" w:rsidRDefault="002D33AA">
      <w:pPr>
        <w:numPr>
          <w:ilvl w:val="0"/>
          <w:numId w:val="3"/>
        </w:numPr>
        <w:jc w:val="both"/>
      </w:pPr>
      <w:r w:rsidRPr="00267A34">
        <w:t>Szpital może unieważnić konkurs w każdym czasie</w:t>
      </w:r>
      <w:r w:rsidRPr="005D2427">
        <w:t xml:space="preserve"> bez podania przyczyn.</w:t>
      </w:r>
    </w:p>
    <w:p w:rsidR="002D33AA" w:rsidRPr="005D2427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WARUNKI UDZIAŁU W KONKURSIE</w:t>
      </w:r>
    </w:p>
    <w:p w:rsidR="002D33AA" w:rsidRPr="005D2427" w:rsidRDefault="002D33AA" w:rsidP="00CA693E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W konkursie mogą wziąć udział wyłącznie oferenci, którzy spełniają warunki określone w ustawie z dnia 15 kwietnia 2011 r. </w:t>
      </w:r>
      <w:r w:rsidRPr="0059526F">
        <w:rPr>
          <w:rFonts w:ascii="Times New Roman" w:hAnsi="Times New Roman" w:cs="Times New Roman"/>
          <w:i/>
          <w:sz w:val="24"/>
          <w:szCs w:val="24"/>
        </w:rPr>
        <w:t>o działalności leczniczej</w:t>
      </w:r>
      <w:r w:rsidRPr="005D242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5D2427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201</w:t>
      </w:r>
      <w:r w:rsidR="002742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27422A">
        <w:rPr>
          <w:rFonts w:ascii="Times New Roman" w:hAnsi="Times New Roman" w:cs="Times New Roman"/>
          <w:sz w:val="24"/>
          <w:szCs w:val="24"/>
        </w:rPr>
        <w:t>618 ze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D2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3AA" w:rsidRPr="005D2427" w:rsidRDefault="002D33AA" w:rsidP="00CA693E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zobowiązuje się do wykonywania badań będących przedmiotem konkursu z należytą starannością, zgodnie z zasadami sztuki medycznej i obowiązującymi przepisami</w:t>
      </w:r>
      <w:r w:rsidR="00B2219A">
        <w:rPr>
          <w:rFonts w:ascii="Times New Roman" w:hAnsi="Times New Roman" w:cs="Times New Roman"/>
          <w:sz w:val="24"/>
          <w:szCs w:val="24"/>
        </w:rPr>
        <w:t>,</w:t>
      </w:r>
      <w:r w:rsidRPr="005D2427">
        <w:rPr>
          <w:rFonts w:ascii="Times New Roman" w:hAnsi="Times New Roman" w:cs="Times New Roman"/>
          <w:sz w:val="24"/>
          <w:szCs w:val="24"/>
        </w:rPr>
        <w:t xml:space="preserve"> a w szczególności zgodnie z rozporządzeniem Ministra Zdrowia z dnia 11 grudnia 2012 r. </w:t>
      </w:r>
      <w:r w:rsidRPr="0059526F">
        <w:rPr>
          <w:rFonts w:ascii="Times New Roman" w:hAnsi="Times New Roman" w:cs="Times New Roman"/>
          <w:i/>
          <w:sz w:val="24"/>
          <w:szCs w:val="24"/>
        </w:rPr>
        <w:t>w sprawie leczenia krwią w podmiotach leczniczych wykonujących działalność leczniczą w rodzaju stacjonarne i całodobowe świadczenia zdrowotne, w których przebywają pacjenci ze wskazaniami za leczenie krwią i jej składnikami</w:t>
      </w:r>
      <w:r w:rsidRPr="005D2427">
        <w:rPr>
          <w:rFonts w:ascii="Times New Roman" w:hAnsi="Times New Roman" w:cs="Times New Roman"/>
          <w:sz w:val="24"/>
          <w:szCs w:val="24"/>
        </w:rPr>
        <w:t xml:space="preserve"> (Dz. U. z 2013 r.. poz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2427">
        <w:rPr>
          <w:rFonts w:ascii="Times New Roman" w:hAnsi="Times New Roman" w:cs="Times New Roman"/>
          <w:sz w:val="24"/>
          <w:szCs w:val="24"/>
        </w:rPr>
        <w:t xml:space="preserve"> 5).  </w:t>
      </w:r>
    </w:p>
    <w:p w:rsidR="002D33AA" w:rsidRPr="005D2427" w:rsidRDefault="002D33AA" w:rsidP="00CA693E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posiada uprawnienia do wykonywania badań i dysponuje sprzętem umożliwiającym ich wykonanie oraz spełnia wymogi dotyczące ich wykonania określone w obowiązujących w tym zakresie przepisach. </w:t>
      </w:r>
    </w:p>
    <w:p w:rsidR="002D33AA" w:rsidRPr="005D2427" w:rsidRDefault="002D33AA" w:rsidP="00CA693E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do prowadzenia dokumentacji medycznej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na zasadach określonych w ustawie z dnia 6 listopada 2008 r. </w:t>
      </w:r>
      <w:r w:rsidRPr="0059526F">
        <w:rPr>
          <w:rFonts w:ascii="Times New Roman" w:hAnsi="Times New Roman" w:cs="Times New Roman"/>
          <w:i/>
          <w:sz w:val="24"/>
          <w:szCs w:val="24"/>
        </w:rPr>
        <w:t xml:space="preserve">o prawach pacjenta </w:t>
      </w:r>
      <w:r w:rsidRPr="0059526F">
        <w:rPr>
          <w:rFonts w:ascii="Times New Roman" w:hAnsi="Times New Roman" w:cs="Times New Roman"/>
          <w:i/>
          <w:sz w:val="24"/>
          <w:szCs w:val="24"/>
        </w:rPr>
        <w:br/>
        <w:t xml:space="preserve">i Rzeczniku Praw Pacjenta </w:t>
      </w:r>
      <w:r w:rsidRPr="005D2427">
        <w:rPr>
          <w:rFonts w:ascii="Times New Roman" w:hAnsi="Times New Roman" w:cs="Times New Roman"/>
          <w:sz w:val="24"/>
          <w:szCs w:val="24"/>
        </w:rPr>
        <w:t>(Dz. U. z 20</w:t>
      </w:r>
      <w:r w:rsidR="007D4B3D">
        <w:rPr>
          <w:rFonts w:ascii="Times New Roman" w:hAnsi="Times New Roman" w:cs="Times New Roman"/>
          <w:sz w:val="24"/>
          <w:szCs w:val="24"/>
        </w:rPr>
        <w:t xml:space="preserve">12r., </w:t>
      </w:r>
      <w:r w:rsidRPr="005D2427">
        <w:rPr>
          <w:rFonts w:ascii="Times New Roman" w:hAnsi="Times New Roman" w:cs="Times New Roman"/>
          <w:sz w:val="24"/>
          <w:szCs w:val="24"/>
        </w:rPr>
        <w:t xml:space="preserve">poz. </w:t>
      </w:r>
      <w:r w:rsidR="007D4B3D">
        <w:rPr>
          <w:rFonts w:ascii="Times New Roman" w:hAnsi="Times New Roman" w:cs="Times New Roman"/>
          <w:sz w:val="24"/>
          <w:szCs w:val="24"/>
        </w:rPr>
        <w:t>159</w:t>
      </w:r>
      <w:r w:rsidRPr="005D242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2427">
        <w:rPr>
          <w:rFonts w:ascii="Times New Roman" w:hAnsi="Times New Roman" w:cs="Times New Roman"/>
          <w:sz w:val="24"/>
          <w:szCs w:val="24"/>
        </w:rPr>
        <w:t xml:space="preserve">. zm.) i przepisami wykonawczych do niej. </w:t>
      </w:r>
    </w:p>
    <w:p w:rsidR="002D33AA" w:rsidRPr="005D2427" w:rsidRDefault="002D33AA" w:rsidP="00CA693E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do przekazania Szpitalowi na jego wniosek kopii dokumentacji medycznej. </w:t>
      </w:r>
    </w:p>
    <w:p w:rsidR="002D33AA" w:rsidRPr="005D2427" w:rsidRDefault="002D33AA" w:rsidP="00CA693E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świadczy zamawiane usługi </w:t>
      </w:r>
      <w:r w:rsidRPr="00B2219A">
        <w:rPr>
          <w:rFonts w:ascii="Times New Roman" w:hAnsi="Times New Roman" w:cs="Times New Roman"/>
          <w:b/>
          <w:sz w:val="24"/>
          <w:szCs w:val="24"/>
        </w:rPr>
        <w:t>całodobowo</w:t>
      </w:r>
      <w:r w:rsidRPr="005D2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3AA" w:rsidRPr="005D2427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WYMAGANE DOKUMENTY </w:t>
      </w:r>
    </w:p>
    <w:p w:rsidR="008263B8" w:rsidRPr="008263B8" w:rsidRDefault="002D33AA" w:rsidP="008263B8">
      <w:pPr>
        <w:pStyle w:val="Podtytu"/>
        <w:numPr>
          <w:ilvl w:val="1"/>
          <w:numId w:val="2"/>
        </w:numPr>
        <w:jc w:val="both"/>
        <w:rPr>
          <w:i w:val="0"/>
          <w:iCs w:val="0"/>
          <w:sz w:val="24"/>
          <w:szCs w:val="24"/>
        </w:rPr>
      </w:pPr>
      <w:r w:rsidRPr="005D2427">
        <w:rPr>
          <w:i w:val="0"/>
          <w:iCs w:val="0"/>
          <w:sz w:val="24"/>
          <w:szCs w:val="24"/>
        </w:rPr>
        <w:t>Aktualne zaświadczenie o wpisie laboratorium do ewidencji prowadzonej przez Krajową Izbę Diagnostów Laboratoryjnych</w:t>
      </w:r>
      <w:r>
        <w:rPr>
          <w:i w:val="0"/>
          <w:iCs w:val="0"/>
          <w:sz w:val="24"/>
          <w:szCs w:val="24"/>
        </w:rPr>
        <w:t>;</w:t>
      </w:r>
      <w:r w:rsidRPr="005D2427">
        <w:rPr>
          <w:i w:val="0"/>
          <w:iCs w:val="0"/>
          <w:sz w:val="24"/>
          <w:szCs w:val="24"/>
        </w:rPr>
        <w:t xml:space="preserve"> </w:t>
      </w:r>
    </w:p>
    <w:p w:rsidR="008263B8" w:rsidRDefault="008263B8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63B8">
        <w:rPr>
          <w:rFonts w:ascii="Times New Roman" w:hAnsi="Times New Roman" w:cs="Times New Roman"/>
          <w:sz w:val="24"/>
          <w:szCs w:val="24"/>
        </w:rPr>
        <w:lastRenderedPageBreak/>
        <w:t>Aktualne Certyfikaty uczestnictwa w kontroli między</w:t>
      </w:r>
      <w:r w:rsidR="00B2219A">
        <w:rPr>
          <w:rFonts w:ascii="Times New Roman" w:hAnsi="Times New Roman" w:cs="Times New Roman"/>
          <w:sz w:val="24"/>
          <w:szCs w:val="24"/>
        </w:rPr>
        <w:t xml:space="preserve"> </w:t>
      </w:r>
      <w:r w:rsidRPr="008263B8">
        <w:rPr>
          <w:rFonts w:ascii="Times New Roman" w:hAnsi="Times New Roman" w:cs="Times New Roman"/>
          <w:sz w:val="24"/>
          <w:szCs w:val="24"/>
        </w:rPr>
        <w:t>laboratoryjnej w zakresie badań serologicznych</w:t>
      </w:r>
      <w:r w:rsidR="001F056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D33AA" w:rsidRPr="005D2427" w:rsidRDefault="002D33A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Zaświadczenie o wpisie do rejestru podmiotów wykonujących działalność leczniczą, </w:t>
      </w:r>
    </w:p>
    <w:p w:rsidR="002D33AA" w:rsidRPr="005D2427" w:rsidRDefault="00B2219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Opłacona</w:t>
      </w:r>
      <w:r w:rsidR="002D33AA" w:rsidRPr="005D2427">
        <w:rPr>
          <w:rFonts w:ascii="Times New Roman" w:hAnsi="Times New Roman" w:cs="Times New Roman"/>
          <w:sz w:val="24"/>
          <w:szCs w:val="24"/>
        </w:rPr>
        <w:t xml:space="preserve"> polisa OC</w:t>
      </w:r>
      <w:r w:rsidR="008263B8">
        <w:rPr>
          <w:rFonts w:ascii="Times New Roman" w:hAnsi="Times New Roman" w:cs="Times New Roman"/>
          <w:sz w:val="24"/>
          <w:szCs w:val="24"/>
        </w:rPr>
        <w:t xml:space="preserve"> w zakresie prowadzonej działalności dla Udzielającego zamówienie w wysokości nie niższej niż wynikająca z rozporządzenia Ministra Finansów z dnia 22 grudnia 2011r. </w:t>
      </w:r>
      <w:r w:rsidR="008263B8" w:rsidRPr="0059526F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="00083A0F" w:rsidRPr="0059526F">
        <w:rPr>
          <w:rFonts w:ascii="Times New Roman" w:hAnsi="Times New Roman" w:cs="Times New Roman"/>
          <w:i/>
          <w:sz w:val="24"/>
          <w:szCs w:val="24"/>
        </w:rPr>
        <w:t>obowiązkowego ubezpieczenia odpowiedzialności cywilnej podmiotu wykonującego działalność leczniczą</w:t>
      </w:r>
      <w:r w:rsidR="00083A0F">
        <w:rPr>
          <w:rFonts w:ascii="Times New Roman" w:hAnsi="Times New Roman" w:cs="Times New Roman"/>
          <w:sz w:val="24"/>
          <w:szCs w:val="24"/>
        </w:rPr>
        <w:t xml:space="preserve"> (Dz.U. z 2011r. , nr </w:t>
      </w:r>
      <w:r w:rsidR="007D4B3D">
        <w:rPr>
          <w:rFonts w:ascii="Times New Roman" w:hAnsi="Times New Roman" w:cs="Times New Roman"/>
          <w:sz w:val="24"/>
          <w:szCs w:val="24"/>
        </w:rPr>
        <w:t>2</w:t>
      </w:r>
      <w:r w:rsidR="00083A0F">
        <w:rPr>
          <w:rFonts w:ascii="Times New Roman" w:hAnsi="Times New Roman" w:cs="Times New Roman"/>
          <w:sz w:val="24"/>
          <w:szCs w:val="24"/>
        </w:rPr>
        <w:t>93,poz.1728)</w:t>
      </w:r>
      <w:r w:rsidR="002D33AA">
        <w:rPr>
          <w:rFonts w:ascii="Times New Roman" w:hAnsi="Times New Roman" w:cs="Times New Roman"/>
          <w:sz w:val="24"/>
          <w:szCs w:val="24"/>
        </w:rPr>
        <w:t>;</w:t>
      </w:r>
      <w:r w:rsidR="002D33AA"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Default="002D33AA" w:rsidP="00636D4D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Aktualny odpis z właściwego rejestru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2427">
        <w:rPr>
          <w:rFonts w:ascii="Times New Roman" w:hAnsi="Times New Roman" w:cs="Times New Roman"/>
          <w:sz w:val="24"/>
          <w:szCs w:val="24"/>
        </w:rPr>
        <w:t xml:space="preserve"> (jeżeli odrębne przepisy wymagają wpisu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do rejestru) albo aktualne zaświadczenie o wpisie do ewidencji działalności gospodarczej, wystawione nie wcześniej niż 6 miesięcy przed upływem termin składania ofert*). </w:t>
      </w:r>
    </w:p>
    <w:p w:rsidR="009A3529" w:rsidRDefault="009A3529" w:rsidP="009A3529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Przyjmującego Zamówienie, że realizuje zamówienie zgodnie z następującymi przepisami:</w:t>
      </w:r>
    </w:p>
    <w:p w:rsidR="009A3529" w:rsidRDefault="00B2219A" w:rsidP="00947CE4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Ustawą</w:t>
      </w:r>
      <w:r w:rsidR="009A3529">
        <w:rPr>
          <w:rFonts w:ascii="Times New Roman" w:hAnsi="Times New Roman" w:cs="Times New Roman"/>
          <w:sz w:val="24"/>
          <w:szCs w:val="24"/>
        </w:rPr>
        <w:t xml:space="preserve"> z dnia 15 kwietnia 2011 roku </w:t>
      </w:r>
      <w:r w:rsidR="009A3529" w:rsidRPr="0059526F">
        <w:rPr>
          <w:rFonts w:ascii="Times New Roman" w:hAnsi="Times New Roman" w:cs="Times New Roman"/>
          <w:i/>
          <w:sz w:val="24"/>
          <w:szCs w:val="24"/>
        </w:rPr>
        <w:t>o działalności leczniczej</w:t>
      </w:r>
      <w:r w:rsidR="009A3529">
        <w:rPr>
          <w:rFonts w:ascii="Times New Roman" w:hAnsi="Times New Roman" w:cs="Times New Roman"/>
          <w:sz w:val="24"/>
          <w:szCs w:val="24"/>
        </w:rPr>
        <w:t xml:space="preserve"> (Dz. U. 2015 poz. 618 ze zm.)</w:t>
      </w:r>
    </w:p>
    <w:p w:rsidR="009A3529" w:rsidRDefault="009A3529" w:rsidP="00947CE4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Ustawą z dnia 27 lipca 2001r. </w:t>
      </w:r>
      <w:r w:rsidRPr="0059526F">
        <w:rPr>
          <w:rFonts w:ascii="Times New Roman" w:hAnsi="Times New Roman" w:cs="Times New Roman"/>
          <w:i/>
          <w:sz w:val="24"/>
          <w:szCs w:val="24"/>
        </w:rPr>
        <w:t>o diagnostyce laboratoryjnej</w:t>
      </w:r>
      <w:r>
        <w:rPr>
          <w:rFonts w:ascii="Times New Roman" w:hAnsi="Times New Roman" w:cs="Times New Roman"/>
          <w:sz w:val="24"/>
          <w:szCs w:val="24"/>
        </w:rPr>
        <w:t xml:space="preserve"> (tj. Dz.U. 2014r., poz. 1384 ze zm. )</w:t>
      </w:r>
    </w:p>
    <w:p w:rsidR="009A3529" w:rsidRDefault="009A3529" w:rsidP="00947CE4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Rozporządzeniem Ministra Zdrowia z dnia 3 marca 2004 roku </w:t>
      </w:r>
      <w:r w:rsidRPr="0059526F">
        <w:rPr>
          <w:rFonts w:ascii="Times New Roman" w:hAnsi="Times New Roman" w:cs="Times New Roman"/>
          <w:i/>
          <w:sz w:val="24"/>
          <w:szCs w:val="24"/>
        </w:rPr>
        <w:t>w sprawie wymagań jakim powinno odpowiadać medyczne laboratorium diagnostyczne</w:t>
      </w:r>
      <w:r>
        <w:rPr>
          <w:rFonts w:ascii="Times New Roman" w:hAnsi="Times New Roman" w:cs="Times New Roman"/>
          <w:sz w:val="24"/>
          <w:szCs w:val="24"/>
        </w:rPr>
        <w:t xml:space="preserve"> (Dz. U. 2004r. Nr 43, poz. 408 ze zm.),</w:t>
      </w:r>
    </w:p>
    <w:p w:rsidR="009A3529" w:rsidRDefault="009A3529" w:rsidP="00947CE4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Rozporządzeniem Ministra Zdrowia z dnia 23 marca 2006r. </w:t>
      </w:r>
      <w:r w:rsidRPr="0059526F">
        <w:rPr>
          <w:rFonts w:ascii="Times New Roman" w:hAnsi="Times New Roman" w:cs="Times New Roman"/>
          <w:i/>
          <w:sz w:val="24"/>
          <w:szCs w:val="24"/>
        </w:rPr>
        <w:t>w sprawie standardów jakości dla medycznych laboratoriów diagnostycznych i mikrobiologicznych</w:t>
      </w:r>
      <w:r>
        <w:rPr>
          <w:rFonts w:ascii="Times New Roman" w:hAnsi="Times New Roman" w:cs="Times New Roman"/>
          <w:sz w:val="24"/>
          <w:szCs w:val="24"/>
        </w:rPr>
        <w:t xml:space="preserve"> (Dz. U. 2006r. , Nr 61. Poz. 435 ze zm.)</w:t>
      </w:r>
    </w:p>
    <w:p w:rsidR="009A3529" w:rsidRDefault="009A3529" w:rsidP="009A3529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Przyjmującego zamówienie, że współdziała na rzecz stałego podwyższania jakości świadczonych usług w ramach</w:t>
      </w:r>
      <w:r w:rsidR="00625DAA">
        <w:rPr>
          <w:rFonts w:ascii="Times New Roman" w:hAnsi="Times New Roman" w:cs="Times New Roman"/>
          <w:sz w:val="24"/>
          <w:szCs w:val="24"/>
        </w:rPr>
        <w:t xml:space="preserve"> diagnostyki laboratoryjnej</w:t>
      </w:r>
      <w:r>
        <w:rPr>
          <w:rFonts w:ascii="Times New Roman" w:hAnsi="Times New Roman" w:cs="Times New Roman"/>
          <w:sz w:val="24"/>
          <w:szCs w:val="24"/>
        </w:rPr>
        <w:t>, poprzez m.in.</w:t>
      </w:r>
    </w:p>
    <w:p w:rsidR="00625DAA" w:rsidRDefault="00625DAA" w:rsidP="00625DAA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Uczestnictwo w systemie jakości badań w medycznych laboratoriach diagnostycznych wg zaleceń Zespołu ds. Organizacji Systemu Jakości w Laboratoriach Diagnostycznych w Polsce, powołanych przy Ministerstwie Zdrowia.</w:t>
      </w:r>
    </w:p>
    <w:p w:rsidR="00625DAA" w:rsidRPr="009A3529" w:rsidRDefault="00625DAA" w:rsidP="00625DAA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kontroli jakości badań uzyskując stosowne certyfikaty.</w:t>
      </w:r>
    </w:p>
    <w:p w:rsidR="002D33AA" w:rsidRPr="005D2427" w:rsidRDefault="002D33AA" w:rsidP="009D7508">
      <w:pPr>
        <w:pStyle w:val="Tekstpodstawowy"/>
        <w:spacing w:before="120" w:after="120"/>
        <w:ind w:left="35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Ponadto Oferenci zobowiązani są dołączyć do oferty następujące dokumenty:</w:t>
      </w:r>
    </w:p>
    <w:p w:rsidR="002D33AA" w:rsidRPr="005D2427" w:rsidRDefault="002D33AA" w:rsidP="009D71C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Procedury i zasady przygotowania pacjenta do badań, pobierania materiału do badań oraz transportu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33AA" w:rsidRPr="005D2427" w:rsidRDefault="002D33AA" w:rsidP="009D71C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Dokumenty potwierdzające uprawnienia osób podpisujących ofertę, w przypadku złożenia w ofercie pełnomocnictwa – musi być złożone w oryginale, lub w kopii potwierdzonej notarialnie lub kopii potwierdzonej za zgodność z oryginałem przez osobę udzielającą pełnomocnictwa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9D71C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stanowiącą załącznik nr 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09F" w:rsidRDefault="002D33AA" w:rsidP="0018309F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Formularz cenowy stanowiący załącznik nr 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09F" w:rsidRDefault="002D33AA" w:rsidP="0018309F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Oświadczeni</w:t>
      </w:r>
      <w:r w:rsidR="00F07119">
        <w:rPr>
          <w:rFonts w:ascii="Times New Roman" w:hAnsi="Times New Roman" w:cs="Times New Roman"/>
          <w:sz w:val="24"/>
          <w:szCs w:val="24"/>
        </w:rPr>
        <w:t>a</w:t>
      </w:r>
      <w:r w:rsidRPr="005D2427">
        <w:rPr>
          <w:rFonts w:ascii="Times New Roman" w:hAnsi="Times New Roman" w:cs="Times New Roman"/>
          <w:sz w:val="24"/>
          <w:szCs w:val="24"/>
        </w:rPr>
        <w:t xml:space="preserve"> zgodne ze wzorem stanowiącym załącznik</w:t>
      </w:r>
      <w:r w:rsidR="00F07119">
        <w:rPr>
          <w:rFonts w:ascii="Times New Roman" w:hAnsi="Times New Roman" w:cs="Times New Roman"/>
          <w:sz w:val="24"/>
          <w:szCs w:val="24"/>
        </w:rPr>
        <w:t>i</w:t>
      </w:r>
      <w:r w:rsidRPr="005D2427">
        <w:rPr>
          <w:rFonts w:ascii="Times New Roman" w:hAnsi="Times New Roman" w:cs="Times New Roman"/>
          <w:sz w:val="24"/>
          <w:szCs w:val="24"/>
        </w:rPr>
        <w:t xml:space="preserve"> nr 4</w:t>
      </w:r>
      <w:r w:rsidR="0018309F">
        <w:rPr>
          <w:rFonts w:ascii="Times New Roman" w:hAnsi="Times New Roman" w:cs="Times New Roman"/>
          <w:sz w:val="24"/>
          <w:szCs w:val="24"/>
        </w:rPr>
        <w:t>, nr 7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18309F" w:rsidRDefault="002D33AA" w:rsidP="0018309F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9F">
        <w:rPr>
          <w:rFonts w:ascii="Times New Roman" w:hAnsi="Times New Roman" w:cs="Times New Roman"/>
          <w:sz w:val="24"/>
          <w:szCs w:val="24"/>
        </w:rPr>
        <w:t xml:space="preserve">Wykaz części zamówienia, które Oferent powierzy Podwykonawcom – załącznik nr 5; </w:t>
      </w:r>
    </w:p>
    <w:p w:rsidR="002D33AA" w:rsidRDefault="002D33AA" w:rsidP="009D71C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Zaparafowany projekt umowy - z</w:t>
      </w:r>
      <w:r w:rsidRPr="005B64D3">
        <w:rPr>
          <w:rFonts w:ascii="Times New Roman" w:hAnsi="Times New Roman" w:cs="Times New Roman"/>
          <w:sz w:val="24"/>
          <w:szCs w:val="24"/>
        </w:rPr>
        <w:t>ałącznik nr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3AA" w:rsidRDefault="002D33AA" w:rsidP="005B64D3">
      <w:pPr>
        <w:pStyle w:val="Tekstpodstawowy"/>
        <w:ind w:left="360"/>
        <w:rPr>
          <w:rFonts w:ascii="Times New Roman" w:hAnsi="Times New Roman" w:cs="Times New Roman"/>
          <w:sz w:val="24"/>
          <w:szCs w:val="24"/>
        </w:rPr>
      </w:pPr>
    </w:p>
    <w:p w:rsidR="002D33AA" w:rsidRPr="005E13BF" w:rsidRDefault="002D33AA" w:rsidP="00786190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5E13BF">
        <w:rPr>
          <w:rFonts w:ascii="Times New Roman" w:hAnsi="Times New Roman" w:cs="Times New Roman"/>
          <w:i/>
          <w:sz w:val="24"/>
          <w:szCs w:val="24"/>
        </w:rPr>
        <w:t>*)Jeżeli Oferent ma siedzibę lub miejsce zamieszkania poza terytorium Rzeczypospolitej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  <w:r w:rsidRPr="005E13BF">
        <w:rPr>
          <w:rFonts w:ascii="Times New Roman" w:hAnsi="Times New Roman" w:cs="Times New Roman"/>
          <w:i/>
          <w:sz w:val="24"/>
          <w:szCs w:val="24"/>
        </w:rPr>
        <w:t xml:space="preserve">Polskiej, zamiast dokumentów, o których mowa w pkt 5 składa dokument lub dokumenty wystawione w kraju, w którym ma siedzibę lub miejsce zamieszkania potwierdzające </w:t>
      </w:r>
      <w:r w:rsidRPr="005E13BF">
        <w:rPr>
          <w:rFonts w:ascii="Times New Roman" w:hAnsi="Times New Roman" w:cs="Times New Roman"/>
          <w:i/>
          <w:sz w:val="24"/>
          <w:szCs w:val="24"/>
        </w:rPr>
        <w:lastRenderedPageBreak/>
        <w:t>odpowiednio, że nie otwarto jego likwidacji ani nie ogłoszono upadłości, wystawione nie wcześniej niż 6 miesięcy przed upływem terminu składania ofert.</w:t>
      </w:r>
    </w:p>
    <w:p w:rsidR="002D33AA" w:rsidRPr="005D2427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OFERTA</w:t>
      </w:r>
    </w:p>
    <w:p w:rsidR="002D33AA" w:rsidRPr="005D2427" w:rsidRDefault="002D33AA" w:rsidP="00B37F9D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należy przygotować na Formularzu ofertowym stanowiącym załącznik nr 2</w:t>
      </w:r>
    </w:p>
    <w:p w:rsidR="002D33AA" w:rsidRPr="005D2427" w:rsidRDefault="002D33AA" w:rsidP="00B37F9D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Do Formularza ofertowego należy dołączyć wszystkie dokumenty, załączniki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i oświadczenia wskazane w pkt III SWK. </w:t>
      </w:r>
    </w:p>
    <w:p w:rsidR="002D33AA" w:rsidRPr="005D2427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zawierać dokumenty wykazujące umocowanie osób podpisanych pod dokumentami do reprezentacji Oferenta. </w:t>
      </w:r>
    </w:p>
    <w:p w:rsidR="002D33AA" w:rsidRPr="005D2427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być sporządzona w języku polskim, na maszynie do pisania lub komputerze lub czytelnym pismem odręcznym (litery drukowane). </w:t>
      </w:r>
    </w:p>
    <w:p w:rsidR="002D33AA" w:rsidRPr="005D2427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5D2427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5D2427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strony oferty i załączniki, muszą być podpisane lub parafowane przez Oferenta lub jego pełnomocnika. Podpisy i parafy mają być t</w:t>
      </w:r>
      <w:r w:rsidR="009D71C2">
        <w:rPr>
          <w:rFonts w:ascii="Times New Roman" w:hAnsi="Times New Roman" w:cs="Times New Roman"/>
          <w:sz w:val="24"/>
          <w:szCs w:val="24"/>
        </w:rPr>
        <w:t xml:space="preserve">ak składane, żeby wiadomo było, </w:t>
      </w:r>
      <w:r w:rsidRPr="005D2427">
        <w:rPr>
          <w:rFonts w:ascii="Times New Roman" w:hAnsi="Times New Roman" w:cs="Times New Roman"/>
          <w:sz w:val="24"/>
          <w:szCs w:val="24"/>
        </w:rPr>
        <w:t>do kogo należą.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załączone do niniejszej oferty dokumenty, o których mowa w tym rozdziale muszą zawierać dane aktualne na dzień składania oferty. Wszystkie wymagane dokumenty należy złożyć w formie oryginału albo kopii poświadczonej za zgodność z oryginałem przez Oferenta.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Komisja może, w wyznaczonym przez siebie terminie, wezwać Oferenta do złożenia wyjaśnień dotyczących oświadczeń lub dokumentów, o których mowa w tym rozdziale.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Dokumenty sporządzone w języku obcym powinny być złożone wraz z tłumaczeniem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na język polski poświadczone przez Oferenta. 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wraz z wszelkimi oświadczeniami i pozostałymi dokumentami jest jawna,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z wyjątkiem informacji stanowiących tajemnicę przedsiębiorstwa w rozumieniu przepisów ustawy z dnia 16 kwietnia 1993 r. </w:t>
      </w:r>
      <w:r w:rsidRPr="000C22D7">
        <w:rPr>
          <w:rFonts w:ascii="Times New Roman" w:hAnsi="Times New Roman" w:cs="Times New Roman"/>
          <w:i/>
          <w:sz w:val="24"/>
          <w:szCs w:val="24"/>
        </w:rPr>
        <w:t>o zwalczaniu nieuczciwej konkurencji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>(Dz. U.</w:t>
      </w:r>
      <w:r w:rsidR="0027422A">
        <w:rPr>
          <w:rFonts w:ascii="Times New Roman" w:hAnsi="Times New Roman" w:cs="Times New Roman"/>
          <w:sz w:val="24"/>
          <w:szCs w:val="24"/>
        </w:rPr>
        <w:t xml:space="preserve"> z </w:t>
      </w:r>
      <w:r w:rsidR="007D4B3D">
        <w:rPr>
          <w:rFonts w:ascii="Times New Roman" w:hAnsi="Times New Roman" w:cs="Times New Roman"/>
          <w:sz w:val="24"/>
          <w:szCs w:val="24"/>
        </w:rPr>
        <w:t>2003</w:t>
      </w:r>
      <w:r w:rsidR="0027422A">
        <w:rPr>
          <w:rFonts w:ascii="Times New Roman" w:hAnsi="Times New Roman" w:cs="Times New Roman"/>
          <w:sz w:val="24"/>
          <w:szCs w:val="24"/>
        </w:rPr>
        <w:t>r.</w:t>
      </w:r>
      <w:r w:rsidRPr="005D2427">
        <w:rPr>
          <w:rFonts w:ascii="Times New Roman" w:hAnsi="Times New Roman" w:cs="Times New Roman"/>
          <w:sz w:val="24"/>
          <w:szCs w:val="24"/>
        </w:rPr>
        <w:t xml:space="preserve">, Nr </w:t>
      </w:r>
      <w:r w:rsidR="007D4B3D">
        <w:rPr>
          <w:rFonts w:ascii="Times New Roman" w:hAnsi="Times New Roman" w:cs="Times New Roman"/>
          <w:sz w:val="24"/>
          <w:szCs w:val="24"/>
        </w:rPr>
        <w:t>153</w:t>
      </w:r>
      <w:r w:rsidRPr="005D2427">
        <w:rPr>
          <w:rFonts w:ascii="Times New Roman" w:hAnsi="Times New Roman" w:cs="Times New Roman"/>
          <w:sz w:val="24"/>
          <w:szCs w:val="24"/>
        </w:rPr>
        <w:t xml:space="preserve">, poz. </w:t>
      </w:r>
      <w:r w:rsidR="007D4B3D">
        <w:rPr>
          <w:rFonts w:ascii="Times New Roman" w:hAnsi="Times New Roman" w:cs="Times New Roman"/>
          <w:sz w:val="24"/>
          <w:szCs w:val="24"/>
        </w:rPr>
        <w:t>1503</w:t>
      </w:r>
      <w:r w:rsidRPr="005D242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2427">
        <w:rPr>
          <w:rFonts w:ascii="Times New Roman" w:hAnsi="Times New Roman" w:cs="Times New Roman"/>
          <w:sz w:val="24"/>
          <w:szCs w:val="24"/>
        </w:rPr>
        <w:t xml:space="preserve"> zm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2427">
        <w:rPr>
          <w:rFonts w:ascii="Times New Roman" w:hAnsi="Times New Roman" w:cs="Times New Roman"/>
          <w:sz w:val="24"/>
          <w:szCs w:val="24"/>
        </w:rPr>
        <w:t xml:space="preserve">), a oferent składając ofertę zastrzegł w odniesieniu do tych informacji, że nie mogą być one udostępnione. 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ponosi wszelkie koszty związane z przygotowaniem i złożeniem oferty. 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Zaleca się, aby wszystkie strony oferty były spięte (zszyte) w sposób trwały, zapobiegający możliwości dekompletacji zawartości oferty. 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składa tylko jedną ofertę. 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może przed upływem terminu składania ofert, zmienić lub wycofać ofertę.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>W przypadku złożenia nowej oferty koperta musi być oznakowana tak jak w pkt 16. oraz dodatkowo oznaczona napisem „</w:t>
      </w:r>
      <w:r w:rsidRPr="00EB4045">
        <w:rPr>
          <w:rFonts w:ascii="Times New Roman" w:hAnsi="Times New Roman" w:cs="Times New Roman"/>
          <w:b/>
          <w:i/>
          <w:sz w:val="24"/>
          <w:szCs w:val="24"/>
        </w:rPr>
        <w:t>Oferta zamienna z wycofaniem poprzedniej”</w:t>
      </w:r>
      <w:r w:rsidRPr="005D2427">
        <w:rPr>
          <w:rFonts w:ascii="Times New Roman" w:hAnsi="Times New Roman" w:cs="Times New Roman"/>
          <w:sz w:val="24"/>
          <w:szCs w:val="24"/>
        </w:rPr>
        <w:t xml:space="preserve">. W takim przypadku najpierw zostanie otwarta zamienna, zaś oferta wycofana nie będzie otwierana. W przypadku uzupełnienia ofert wcześniej złożonej Oferent zobowiązany jest do opisania koperty z uzupełnieniami z dodatkowym napisem „Uzupełnienie oferty”. Oferty z takim oznaczeniem będą otwarte w ostatniej kolejności. </w:t>
      </w:r>
    </w:p>
    <w:p w:rsidR="002D33AA" w:rsidRPr="005D2427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lastRenderedPageBreak/>
        <w:t xml:space="preserve">Ofertę wraz ze wszystkimi wymaganymi załącznikami należy złożyć w zamkniętej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>i zapieczętowanej kopercie, pod rygorem nieważności (z adresem zwrotnym Oferenta) zaadresowanej w następujący sposób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33AA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Wojskowy Szpital Kliniczny z Polikliniką SP ZOZ 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Wrocławiu,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R. Weigla 5, 50-981 Wrocław</w:t>
      </w:r>
    </w:p>
    <w:p w:rsidR="002D33AA" w:rsidRPr="00267A34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„Konkurs ofert na świadczenie usług z zakresu serologii transf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uz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jologicznej, prowadzenie banku krwi oraz zaopatrywania w krew i jej składniki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Wojskow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y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Szpital </w:t>
      </w:r>
      <w:r w:rsidRPr="00267A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Kliniczn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y</w:t>
      </w:r>
      <w:r w:rsidRPr="00267A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 Polikliniką SP ZOZ 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 Wrocławiu</w:t>
      </w:r>
      <w:r w:rsidRPr="00267A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2D33AA" w:rsidRPr="0041012E" w:rsidRDefault="002D33AA" w:rsidP="004E596E">
      <w:pPr>
        <w:pStyle w:val="Tekstpodstawowy"/>
        <w:widowControl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7A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 otwierać przed dniem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1012E" w:rsidRPr="00410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D3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41012E" w:rsidRPr="00410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.11.</w:t>
      </w:r>
      <w:r w:rsidR="008E553C" w:rsidRPr="00410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2015</w:t>
      </w:r>
      <w:r w:rsidRPr="00410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r., godz. 12:30.</w:t>
      </w:r>
    </w:p>
    <w:p w:rsidR="002D33AA" w:rsidRPr="0041012E" w:rsidRDefault="009D71C2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12E">
        <w:rPr>
          <w:rFonts w:ascii="Times New Roman" w:hAnsi="Times New Roman" w:cs="Times New Roman"/>
          <w:sz w:val="24"/>
          <w:szCs w:val="24"/>
        </w:rPr>
        <w:t xml:space="preserve"> </w:t>
      </w:r>
      <w:r w:rsidR="002D33AA" w:rsidRPr="0041012E">
        <w:rPr>
          <w:rFonts w:ascii="Times New Roman" w:hAnsi="Times New Roman" w:cs="Times New Roman"/>
          <w:sz w:val="24"/>
          <w:szCs w:val="24"/>
        </w:rPr>
        <w:t>MIEJSCE I TERMIN SKŁADANIA OFERT</w:t>
      </w:r>
    </w:p>
    <w:p w:rsidR="002D33AA" w:rsidRPr="0041012E" w:rsidRDefault="002D33AA" w:rsidP="00C60810">
      <w:pPr>
        <w:numPr>
          <w:ilvl w:val="0"/>
          <w:numId w:val="5"/>
        </w:numPr>
        <w:ind w:left="357" w:hanging="357"/>
        <w:jc w:val="both"/>
      </w:pPr>
      <w:r w:rsidRPr="0041012E">
        <w:t xml:space="preserve">Oferty należy składać w Kancelarii Głównej Szpitala przy ul. R. Weigla 5 (budynek </w:t>
      </w:r>
      <w:r w:rsidR="00625DAA" w:rsidRPr="0041012E">
        <w:t>Polikliniki- piwnica - pokój 04</w:t>
      </w:r>
      <w:r w:rsidRPr="0041012E">
        <w:t xml:space="preserve">) lub nadać w formie przesyłki pocztowej. Termin składania ofert upływa w dniu </w:t>
      </w:r>
      <w:r w:rsidR="0041012E" w:rsidRPr="007E00AC">
        <w:rPr>
          <w:b/>
        </w:rPr>
        <w:t>2</w:t>
      </w:r>
      <w:r w:rsidR="007E00AC" w:rsidRPr="007E00AC">
        <w:rPr>
          <w:b/>
        </w:rPr>
        <w:t>6</w:t>
      </w:r>
      <w:r w:rsidR="0041012E" w:rsidRPr="007E00AC">
        <w:rPr>
          <w:b/>
        </w:rPr>
        <w:t>.11</w:t>
      </w:r>
      <w:r w:rsidR="008E553C" w:rsidRPr="007E00AC">
        <w:rPr>
          <w:b/>
        </w:rPr>
        <w:t>.2015</w:t>
      </w:r>
      <w:r w:rsidRPr="007E00AC">
        <w:rPr>
          <w:b/>
        </w:rPr>
        <w:t>r.</w:t>
      </w:r>
      <w:r w:rsidR="007E00AC" w:rsidRPr="007E00AC">
        <w:rPr>
          <w:b/>
        </w:rPr>
        <w:t>o</w:t>
      </w:r>
      <w:r w:rsidRPr="0041012E">
        <w:t xml:space="preserve"> </w:t>
      </w:r>
      <w:r w:rsidRPr="007E00AC">
        <w:rPr>
          <w:b/>
        </w:rPr>
        <w:t>godz. 12:00</w:t>
      </w:r>
      <w:r w:rsidRPr="0041012E">
        <w:t xml:space="preserve">.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41012E" w:rsidRDefault="002D33AA" w:rsidP="00BE5F5F">
      <w:pPr>
        <w:numPr>
          <w:ilvl w:val="0"/>
          <w:numId w:val="5"/>
        </w:numPr>
        <w:jc w:val="both"/>
      </w:pPr>
      <w:r w:rsidRPr="0041012E">
        <w:t>Oferty nadane, jako przesyłka pocztowa, które wpłyną po terminie składania ofert zostaną odrzucone.</w:t>
      </w:r>
    </w:p>
    <w:p w:rsidR="002D33AA" w:rsidRPr="0041012E" w:rsidRDefault="002D33AA" w:rsidP="00BE5F5F">
      <w:pPr>
        <w:numPr>
          <w:ilvl w:val="0"/>
          <w:numId w:val="5"/>
        </w:numPr>
        <w:jc w:val="both"/>
        <w:rPr>
          <w:b/>
          <w:bCs/>
        </w:rPr>
      </w:pPr>
      <w:r w:rsidRPr="0041012E">
        <w:t xml:space="preserve">Otwarcie kopert z ofertami nastąpi w Gabinecie Zastępcy Komendanta ds. Lecznictwa Otwartego (budynek Główny Szpitala - parter) w </w:t>
      </w:r>
      <w:r w:rsidRPr="0041012E">
        <w:rPr>
          <w:b/>
          <w:bCs/>
        </w:rPr>
        <w:t xml:space="preserve">dnia </w:t>
      </w:r>
      <w:r w:rsidR="0041012E" w:rsidRPr="0041012E">
        <w:rPr>
          <w:b/>
          <w:bCs/>
        </w:rPr>
        <w:t>2</w:t>
      </w:r>
      <w:r w:rsidR="008D3D61">
        <w:rPr>
          <w:b/>
          <w:bCs/>
        </w:rPr>
        <w:t>6</w:t>
      </w:r>
      <w:r w:rsidR="0041012E" w:rsidRPr="0041012E">
        <w:rPr>
          <w:b/>
          <w:bCs/>
        </w:rPr>
        <w:t>.11.2015</w:t>
      </w:r>
      <w:r w:rsidRPr="0041012E">
        <w:rPr>
          <w:b/>
          <w:bCs/>
        </w:rPr>
        <w:t>r. o godz. 12:30.</w:t>
      </w:r>
    </w:p>
    <w:p w:rsidR="002D33AA" w:rsidRPr="005D2427" w:rsidRDefault="002D33AA" w:rsidP="00BE5F5F">
      <w:pPr>
        <w:numPr>
          <w:ilvl w:val="0"/>
          <w:numId w:val="5"/>
        </w:numPr>
        <w:jc w:val="both"/>
      </w:pPr>
      <w:r w:rsidRPr="005D2427">
        <w:t>Otwarcie ofert dokonane zostanie w obecności wszystkich przybyłych Oferentów, którzy będą mogli uczestniczyć w części jawnej konkursu.</w:t>
      </w:r>
    </w:p>
    <w:p w:rsidR="002D33AA" w:rsidRDefault="002D33AA" w:rsidP="009D71C2">
      <w:pPr>
        <w:pStyle w:val="Tytu"/>
        <w:widowControl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KRYTERIA OCENY PRZY WYBORZE OFERTY</w:t>
      </w:r>
    </w:p>
    <w:p w:rsidR="00390CC8" w:rsidRDefault="00390CC8" w:rsidP="00390CC8">
      <w:pPr>
        <w:pStyle w:val="Akapitzlist"/>
        <w:numPr>
          <w:ilvl w:val="0"/>
          <w:numId w:val="8"/>
        </w:numPr>
        <w:jc w:val="both"/>
      </w:pPr>
      <w:r>
        <w:t xml:space="preserve">Dokonując wyboru najkorzystniejszej oferty komisja konkursowa kieruje się następującymi kryteriami: </w:t>
      </w:r>
    </w:p>
    <w:p w:rsidR="009D71C2" w:rsidRDefault="009D71C2" w:rsidP="009D71C2">
      <w:pPr>
        <w:pStyle w:val="Akapitzlist"/>
        <w:ind w:left="360"/>
        <w:jc w:val="both"/>
      </w:pPr>
    </w:p>
    <w:p w:rsidR="00390CC8" w:rsidRPr="0041012E" w:rsidRDefault="00BD0E68" w:rsidP="00BD0E68">
      <w:pPr>
        <w:pStyle w:val="Akapitzlist"/>
        <w:numPr>
          <w:ilvl w:val="2"/>
          <w:numId w:val="2"/>
        </w:numPr>
        <w:jc w:val="both"/>
        <w:rPr>
          <w:b/>
        </w:rPr>
      </w:pPr>
      <w:r w:rsidRPr="0041012E">
        <w:rPr>
          <w:b/>
        </w:rPr>
        <w:t>Cena -70%</w:t>
      </w:r>
    </w:p>
    <w:p w:rsidR="00BD0E68" w:rsidRPr="0041012E" w:rsidRDefault="00BD0E68" w:rsidP="00BD0E68">
      <w:pPr>
        <w:pStyle w:val="Akapitzlist"/>
        <w:numPr>
          <w:ilvl w:val="2"/>
          <w:numId w:val="2"/>
        </w:numPr>
        <w:jc w:val="both"/>
        <w:rPr>
          <w:b/>
        </w:rPr>
      </w:pPr>
      <w:r w:rsidRPr="0041012E">
        <w:rPr>
          <w:b/>
        </w:rPr>
        <w:t>Lokalizacja -30%</w:t>
      </w:r>
    </w:p>
    <w:p w:rsidR="00AB0833" w:rsidRPr="0041012E" w:rsidRDefault="00AB0833" w:rsidP="00BD0E68">
      <w:pPr>
        <w:ind w:left="426"/>
        <w:jc w:val="both"/>
        <w:rPr>
          <w:b/>
        </w:rPr>
      </w:pPr>
    </w:p>
    <w:p w:rsidR="00BD0E68" w:rsidRPr="005277E8" w:rsidRDefault="00AB0833" w:rsidP="00BD0E68">
      <w:pPr>
        <w:ind w:left="426"/>
        <w:jc w:val="both"/>
        <w:rPr>
          <w:b/>
        </w:rPr>
      </w:pPr>
      <w:r w:rsidRPr="005277E8">
        <w:rPr>
          <w:b/>
        </w:rPr>
        <w:t>Ad 1)</w:t>
      </w:r>
    </w:p>
    <w:p w:rsidR="00BD0E68" w:rsidRDefault="00BD0E68" w:rsidP="00BD0E68">
      <w:pPr>
        <w:ind w:left="426"/>
        <w:jc w:val="both"/>
      </w:pPr>
      <w:r>
        <w:t xml:space="preserve">Kryterium </w:t>
      </w:r>
      <w:r w:rsidRPr="0041012E">
        <w:rPr>
          <w:b/>
        </w:rPr>
        <w:t>„cena”</w:t>
      </w:r>
      <w:r>
        <w:t xml:space="preserve"> będzie liczona wg wzoru:</w:t>
      </w:r>
    </w:p>
    <w:p w:rsidR="00390CC8" w:rsidRDefault="00390CC8" w:rsidP="00390CC8">
      <w:pPr>
        <w:pStyle w:val="Akapitzlist"/>
        <w:ind w:left="360"/>
        <w:jc w:val="both"/>
      </w:pPr>
    </w:p>
    <w:p w:rsidR="00390CC8" w:rsidRDefault="00390CC8" w:rsidP="00390CC8">
      <w:pPr>
        <w:ind w:firstLine="360"/>
        <w:jc w:val="both"/>
      </w:pPr>
      <w:r>
        <w:t xml:space="preserve">cena minimalna </w:t>
      </w:r>
    </w:p>
    <w:p w:rsidR="00390CC8" w:rsidRDefault="00390CC8" w:rsidP="0041012E">
      <w:pPr>
        <w:pStyle w:val="Akapitzlist"/>
        <w:ind w:left="360"/>
        <w:jc w:val="both"/>
      </w:pPr>
      <w:r>
        <w:t xml:space="preserve">-------------------------- x </w:t>
      </w:r>
      <w:r w:rsidR="005277E8">
        <w:t>70%</w:t>
      </w:r>
      <w:r w:rsidR="00AB0833">
        <w:t xml:space="preserve"> x 100</w:t>
      </w:r>
      <w:r>
        <w:t xml:space="preserve"> = punktacja, gdzie: </w:t>
      </w:r>
    </w:p>
    <w:p w:rsidR="00390CC8" w:rsidRDefault="00390CC8" w:rsidP="00390CC8">
      <w:pPr>
        <w:pStyle w:val="Akapitzlist"/>
        <w:ind w:left="360"/>
        <w:jc w:val="both"/>
      </w:pPr>
      <w:r>
        <w:t xml:space="preserve">cena oferty badanej </w:t>
      </w:r>
    </w:p>
    <w:p w:rsidR="00390CC8" w:rsidRDefault="00390CC8" w:rsidP="00390CC8">
      <w:pPr>
        <w:pStyle w:val="Akapitzlist"/>
        <w:ind w:left="360"/>
        <w:jc w:val="both"/>
      </w:pPr>
    </w:p>
    <w:p w:rsidR="00390CC8" w:rsidRDefault="00390CC8" w:rsidP="00390CC8">
      <w:pPr>
        <w:pStyle w:val="Akapitzlist"/>
        <w:ind w:left="360"/>
        <w:jc w:val="both"/>
      </w:pPr>
      <w:r>
        <w:t xml:space="preserve">cena minimalna – najniższa deklarowana cena spośród wszystkich ofert, dotyczących danego </w:t>
      </w:r>
      <w:r w:rsidR="00BD0E68">
        <w:t>świadczenia</w:t>
      </w:r>
      <w:r>
        <w:t xml:space="preserve">; </w:t>
      </w:r>
    </w:p>
    <w:p w:rsidR="00390CC8" w:rsidRDefault="00390CC8" w:rsidP="0038753A">
      <w:pPr>
        <w:pStyle w:val="Akapitzlist"/>
        <w:ind w:left="397"/>
        <w:jc w:val="both"/>
      </w:pPr>
      <w:r w:rsidRPr="00390CC8">
        <w:t>Cena oferty powinna obejmować wszystkie elementy wpływające na jej wysokość w tym podatki, wszystkie ewentualne upusty i rabaty, pełen zakres prac, narzędzi, środków itp. niezbędnych do realizacji przedmiotu konkursu.</w:t>
      </w:r>
    </w:p>
    <w:p w:rsidR="00AB0833" w:rsidRDefault="00AB0833" w:rsidP="00390CC8">
      <w:pPr>
        <w:pStyle w:val="Akapitzlist"/>
        <w:ind w:left="360"/>
        <w:jc w:val="both"/>
      </w:pPr>
    </w:p>
    <w:p w:rsidR="00BD0E68" w:rsidRDefault="00BD0E68" w:rsidP="00390CC8">
      <w:pPr>
        <w:pStyle w:val="Akapitzlist"/>
        <w:ind w:left="360"/>
        <w:jc w:val="both"/>
      </w:pPr>
      <w:r>
        <w:t xml:space="preserve">Maksymalna liczba punktów do zdobycia w tym kryterium wynosi </w:t>
      </w:r>
      <w:r w:rsidRPr="0041012E">
        <w:rPr>
          <w:b/>
        </w:rPr>
        <w:t>70 punktów</w:t>
      </w:r>
      <w:r w:rsidR="0041012E">
        <w:rPr>
          <w:b/>
        </w:rPr>
        <w:t>.</w:t>
      </w:r>
    </w:p>
    <w:p w:rsidR="00AB0833" w:rsidRDefault="00AB0833" w:rsidP="00390CC8">
      <w:pPr>
        <w:pStyle w:val="Akapitzlist"/>
        <w:ind w:left="360"/>
        <w:jc w:val="both"/>
      </w:pPr>
    </w:p>
    <w:p w:rsidR="00AB0833" w:rsidRPr="005277E8" w:rsidRDefault="00AB0833" w:rsidP="00390CC8">
      <w:pPr>
        <w:pStyle w:val="Akapitzlist"/>
        <w:ind w:left="360"/>
        <w:jc w:val="both"/>
        <w:rPr>
          <w:b/>
        </w:rPr>
      </w:pPr>
      <w:r w:rsidRPr="005277E8">
        <w:rPr>
          <w:b/>
        </w:rPr>
        <w:t>Ad 2)</w:t>
      </w:r>
    </w:p>
    <w:p w:rsidR="00AB0833" w:rsidRDefault="00BD0E68" w:rsidP="00390CC8">
      <w:pPr>
        <w:pStyle w:val="Akapitzlist"/>
        <w:ind w:left="360"/>
        <w:jc w:val="both"/>
      </w:pPr>
      <w:r>
        <w:lastRenderedPageBreak/>
        <w:t xml:space="preserve">Kryterium </w:t>
      </w:r>
      <w:r w:rsidR="00AB0833" w:rsidRPr="0041012E">
        <w:rPr>
          <w:b/>
        </w:rPr>
        <w:t>„</w:t>
      </w:r>
      <w:r w:rsidRPr="0041012E">
        <w:rPr>
          <w:b/>
        </w:rPr>
        <w:t>lokalizacja</w:t>
      </w:r>
      <w:r w:rsidR="00AB0833" w:rsidRPr="0041012E">
        <w:rPr>
          <w:b/>
        </w:rPr>
        <w:t>”</w:t>
      </w:r>
      <w:r w:rsidR="00AB0833">
        <w:t xml:space="preserve"> liczona będzie następująco:</w:t>
      </w:r>
    </w:p>
    <w:p w:rsidR="009D71C2" w:rsidRDefault="009D71C2" w:rsidP="00390CC8">
      <w:pPr>
        <w:pStyle w:val="Akapitzlist"/>
        <w:ind w:left="360"/>
        <w:jc w:val="both"/>
      </w:pPr>
    </w:p>
    <w:p w:rsidR="00AB0833" w:rsidRDefault="00AB0833" w:rsidP="00390CC8">
      <w:pPr>
        <w:pStyle w:val="Akapitzlist"/>
        <w:ind w:left="360"/>
        <w:jc w:val="both"/>
      </w:pPr>
      <w:r>
        <w:t>- w odległości do 1 km włącznie od siedziby 4W</w:t>
      </w:r>
      <w:r w:rsidR="009D71C2">
        <w:t>SK, na rzecz której ś</w:t>
      </w:r>
      <w:r>
        <w:t>wiadczone będą usługi medyczne -</w:t>
      </w:r>
      <w:r w:rsidR="0041012E">
        <w:t xml:space="preserve"> </w:t>
      </w:r>
      <w:r w:rsidR="00330F67" w:rsidRPr="0041012E">
        <w:rPr>
          <w:b/>
        </w:rPr>
        <w:t>3</w:t>
      </w:r>
      <w:r w:rsidRPr="0041012E">
        <w:rPr>
          <w:b/>
        </w:rPr>
        <w:t>0</w:t>
      </w:r>
      <w:r w:rsidR="00330F67" w:rsidRPr="0041012E">
        <w:rPr>
          <w:b/>
        </w:rPr>
        <w:t xml:space="preserve"> </w:t>
      </w:r>
      <w:r w:rsidRPr="0041012E">
        <w:rPr>
          <w:b/>
        </w:rPr>
        <w:t>pkt</w:t>
      </w:r>
    </w:p>
    <w:p w:rsidR="00AB0833" w:rsidRDefault="00BD0E68" w:rsidP="00AB0833">
      <w:pPr>
        <w:pStyle w:val="Akapitzlist"/>
        <w:ind w:left="360"/>
        <w:jc w:val="both"/>
      </w:pPr>
      <w:r>
        <w:t xml:space="preserve"> </w:t>
      </w:r>
      <w:r w:rsidR="00AB0833">
        <w:t xml:space="preserve">- w odległości od 1 do 5 km włącznie od </w:t>
      </w:r>
      <w:r w:rsidR="009D71C2">
        <w:t>siedziby 4WSK, na rzecz której ś</w:t>
      </w:r>
      <w:r w:rsidR="00AB0833">
        <w:t>wiadczone będą usługi medyczne -</w:t>
      </w:r>
      <w:r w:rsidR="0041012E">
        <w:t xml:space="preserve"> </w:t>
      </w:r>
      <w:r w:rsidR="00330F67" w:rsidRPr="0041012E">
        <w:rPr>
          <w:b/>
        </w:rPr>
        <w:t xml:space="preserve">10 </w:t>
      </w:r>
      <w:r w:rsidR="00AB0833" w:rsidRPr="0041012E">
        <w:rPr>
          <w:b/>
        </w:rPr>
        <w:t>pkt</w:t>
      </w:r>
    </w:p>
    <w:p w:rsidR="00AB0833" w:rsidRDefault="00AB0833" w:rsidP="00AB0833">
      <w:pPr>
        <w:pStyle w:val="Akapitzlist"/>
        <w:ind w:left="360"/>
        <w:jc w:val="both"/>
      </w:pPr>
      <w:r>
        <w:t>- w odległości powyżej 5 km od siedziby 4W</w:t>
      </w:r>
      <w:r w:rsidR="009D71C2">
        <w:t>SK, na rzecz której ś</w:t>
      </w:r>
      <w:r>
        <w:t>wiadczone będą</w:t>
      </w:r>
      <w:r w:rsidR="00330F67">
        <w:t xml:space="preserve"> usługi medyczne -</w:t>
      </w:r>
      <w:r w:rsidRPr="0041012E">
        <w:rPr>
          <w:b/>
        </w:rPr>
        <w:t>0</w:t>
      </w:r>
      <w:r w:rsidR="00330F67" w:rsidRPr="0041012E">
        <w:rPr>
          <w:b/>
        </w:rPr>
        <w:t xml:space="preserve"> </w:t>
      </w:r>
      <w:r w:rsidRPr="0041012E">
        <w:rPr>
          <w:b/>
        </w:rPr>
        <w:t>pkt</w:t>
      </w:r>
    </w:p>
    <w:p w:rsidR="00AB0833" w:rsidRDefault="00AB0833" w:rsidP="00AB0833">
      <w:pPr>
        <w:pStyle w:val="Akapitzlist"/>
        <w:ind w:left="360"/>
        <w:jc w:val="both"/>
      </w:pPr>
    </w:p>
    <w:p w:rsidR="00AB0833" w:rsidRDefault="00AB0833" w:rsidP="00AB0833">
      <w:pPr>
        <w:pStyle w:val="Akapitzlist"/>
        <w:ind w:left="360"/>
        <w:jc w:val="both"/>
      </w:pPr>
      <w:r>
        <w:t xml:space="preserve">Maksymalna liczba punktów do zdobycia w tym kryterium wynosi </w:t>
      </w:r>
      <w:r w:rsidRPr="0041012E">
        <w:rPr>
          <w:b/>
        </w:rPr>
        <w:t>30 punktów</w:t>
      </w:r>
      <w:r w:rsidR="0041012E">
        <w:rPr>
          <w:b/>
        </w:rPr>
        <w:t>.</w:t>
      </w:r>
    </w:p>
    <w:p w:rsidR="00AB0833" w:rsidRDefault="00AB0833" w:rsidP="00390CC8">
      <w:pPr>
        <w:pStyle w:val="Akapitzlist"/>
        <w:ind w:left="360"/>
        <w:jc w:val="both"/>
      </w:pPr>
    </w:p>
    <w:p w:rsidR="00390CC8" w:rsidRPr="00330F67" w:rsidRDefault="00390CC8" w:rsidP="0038753A">
      <w:pPr>
        <w:pStyle w:val="Akapitzlist"/>
        <w:numPr>
          <w:ilvl w:val="1"/>
          <w:numId w:val="2"/>
        </w:numPr>
        <w:jc w:val="both"/>
      </w:pPr>
      <w:r w:rsidRPr="00330F67">
        <w:t xml:space="preserve">Jeżeli oferty osiągną jednakową wartość punktową, czynnikiem decydującym będzie </w:t>
      </w:r>
    </w:p>
    <w:p w:rsidR="0038753A" w:rsidRDefault="00390CC8" w:rsidP="0038753A">
      <w:pPr>
        <w:pStyle w:val="Akapitzlist"/>
        <w:ind w:left="360"/>
        <w:jc w:val="both"/>
      </w:pPr>
      <w:r w:rsidRPr="00330F67">
        <w:t>odległość.</w:t>
      </w:r>
      <w:r>
        <w:t xml:space="preserve"> </w:t>
      </w:r>
    </w:p>
    <w:p w:rsidR="002D33AA" w:rsidRPr="005D2427" w:rsidRDefault="002D33AA" w:rsidP="0038753A">
      <w:pPr>
        <w:pStyle w:val="Akapitzlist"/>
        <w:numPr>
          <w:ilvl w:val="1"/>
          <w:numId w:val="2"/>
        </w:numPr>
        <w:jc w:val="both"/>
      </w:pPr>
      <w:r w:rsidRPr="005D2427">
        <w:t xml:space="preserve">Kryteria oceny ofert i warunki wymagane od oferentów są jawne i nie podlegają zmianie w toku postępowania. </w:t>
      </w:r>
    </w:p>
    <w:p w:rsidR="002D33AA" w:rsidRPr="0085737E" w:rsidRDefault="002D33AA" w:rsidP="00A15D79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WYJAŚNIENIA TREŚCI POSTANOWIEŃ S</w:t>
      </w:r>
      <w:r>
        <w:rPr>
          <w:rFonts w:ascii="Times New Roman" w:hAnsi="Times New Roman" w:cs="Times New Roman"/>
          <w:sz w:val="24"/>
          <w:szCs w:val="24"/>
        </w:rPr>
        <w:t>WK</w:t>
      </w:r>
      <w:r w:rsidRPr="00857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F5163E">
      <w:pPr>
        <w:numPr>
          <w:ilvl w:val="0"/>
          <w:numId w:val="21"/>
        </w:numPr>
        <w:jc w:val="both"/>
      </w:pPr>
      <w:r w:rsidRPr="005D2427">
        <w:t xml:space="preserve">Osobami uprawnionymi do porozumiewania się z Oferentami są: </w:t>
      </w:r>
    </w:p>
    <w:p w:rsidR="00C45A14" w:rsidRDefault="00C45A14" w:rsidP="0059526F">
      <w:pPr>
        <w:ind w:left="397"/>
        <w:jc w:val="both"/>
      </w:pPr>
      <w:r>
        <w:t>a)</w:t>
      </w:r>
      <w:r w:rsidR="00E101FD">
        <w:t xml:space="preserve">Dr Andrzej </w:t>
      </w:r>
      <w:proofErr w:type="spellStart"/>
      <w:r w:rsidR="00E101FD">
        <w:t>Litarski</w:t>
      </w:r>
      <w:proofErr w:type="spellEnd"/>
      <w:r w:rsidR="002D33AA" w:rsidRPr="005D2427">
        <w:t xml:space="preserve"> </w:t>
      </w:r>
      <w:r w:rsidR="0038753A">
        <w:tab/>
      </w:r>
      <w:r w:rsidR="0038753A">
        <w:tab/>
      </w:r>
      <w:r w:rsidR="002D33AA" w:rsidRPr="005D2427">
        <w:t xml:space="preserve">– </w:t>
      </w:r>
      <w:r w:rsidR="002D33AA" w:rsidRPr="00E101FD">
        <w:t>kwestie merytoryczne</w:t>
      </w:r>
      <w:r w:rsidR="00F82BF9">
        <w:t xml:space="preserve"> </w:t>
      </w:r>
      <w:r w:rsidR="00F82BF9" w:rsidRPr="007B1947">
        <w:rPr>
          <w:b/>
        </w:rPr>
        <w:t>tel.</w:t>
      </w:r>
      <w:r w:rsidR="002D33AA" w:rsidRPr="007B1947">
        <w:rPr>
          <w:b/>
        </w:rPr>
        <w:t xml:space="preserve"> </w:t>
      </w:r>
      <w:r w:rsidR="0038753A">
        <w:rPr>
          <w:b/>
        </w:rPr>
        <w:t>261 660</w:t>
      </w:r>
      <w:r w:rsidR="00E2332C">
        <w:rPr>
          <w:b/>
        </w:rPr>
        <w:t> </w:t>
      </w:r>
      <w:r w:rsidR="0043545C" w:rsidRPr="007B1947">
        <w:rPr>
          <w:b/>
        </w:rPr>
        <w:t>673</w:t>
      </w:r>
      <w:r w:rsidR="00E2332C">
        <w:rPr>
          <w:b/>
        </w:rPr>
        <w:t>,</w:t>
      </w:r>
    </w:p>
    <w:p w:rsidR="0038753A" w:rsidRDefault="00C45A14" w:rsidP="0038753A">
      <w:pPr>
        <w:ind w:left="397"/>
        <w:jc w:val="both"/>
      </w:pPr>
      <w:r>
        <w:t>b)</w:t>
      </w:r>
      <w:r w:rsidR="006F58D6" w:rsidRPr="00E101FD">
        <w:t>Magdalena Kałuska</w:t>
      </w:r>
      <w:r w:rsidR="002D33AA" w:rsidRPr="00E101FD">
        <w:t xml:space="preserve"> </w:t>
      </w:r>
      <w:r w:rsidR="0038753A">
        <w:tab/>
      </w:r>
      <w:r w:rsidR="0038753A">
        <w:tab/>
      </w:r>
      <w:r w:rsidR="002D33AA" w:rsidRPr="00E101FD">
        <w:t>– kwestie formalne</w:t>
      </w:r>
      <w:r w:rsidR="007B1947">
        <w:t xml:space="preserve"> </w:t>
      </w:r>
      <w:r w:rsidR="007B1947" w:rsidRPr="007B1947">
        <w:rPr>
          <w:b/>
        </w:rPr>
        <w:t xml:space="preserve">tel. </w:t>
      </w:r>
      <w:r w:rsidR="0038753A">
        <w:rPr>
          <w:b/>
        </w:rPr>
        <w:t xml:space="preserve">261 </w:t>
      </w:r>
      <w:r w:rsidR="002D33AA" w:rsidRPr="007B1947">
        <w:rPr>
          <w:b/>
        </w:rPr>
        <w:t xml:space="preserve">660 </w:t>
      </w:r>
      <w:r w:rsidR="006F58D6" w:rsidRPr="007B1947">
        <w:rPr>
          <w:b/>
        </w:rPr>
        <w:t>141</w:t>
      </w:r>
      <w:r w:rsidR="007B1947">
        <w:t xml:space="preserve">, </w:t>
      </w:r>
    </w:p>
    <w:p w:rsidR="002D33AA" w:rsidRPr="005D2427" w:rsidRDefault="007B1947" w:rsidP="0038753A">
      <w:pPr>
        <w:ind w:firstLine="709"/>
        <w:jc w:val="both"/>
      </w:pPr>
      <w:r>
        <w:t xml:space="preserve">mail: </w:t>
      </w:r>
      <w:hyperlink r:id="rId10" w:history="1">
        <w:r w:rsidR="003E5887" w:rsidRPr="004E700B">
          <w:rPr>
            <w:rStyle w:val="Hipercze"/>
          </w:rPr>
          <w:t>marketing@4wsk.pl</w:t>
        </w:r>
      </w:hyperlink>
    </w:p>
    <w:p w:rsidR="002D33AA" w:rsidRPr="005D2427" w:rsidRDefault="002D33AA" w:rsidP="00205A52">
      <w:pPr>
        <w:numPr>
          <w:ilvl w:val="0"/>
          <w:numId w:val="21"/>
        </w:numPr>
        <w:jc w:val="both"/>
      </w:pPr>
      <w:r w:rsidRPr="005D2427">
        <w:t xml:space="preserve">Każdy z ubiegających się oferentów może zwrócić się o wyjaśnienie kierując pytanie na </w:t>
      </w:r>
      <w:r w:rsidRPr="00E101FD">
        <w:t xml:space="preserve">nr fax: </w:t>
      </w:r>
      <w:r w:rsidR="0038753A">
        <w:t xml:space="preserve">261 660 </w:t>
      </w:r>
      <w:r w:rsidRPr="00E101FD">
        <w:t>630</w:t>
      </w:r>
      <w:r w:rsidRPr="005D2427">
        <w:t xml:space="preserve"> ewentualnie na adres mail: </w:t>
      </w:r>
      <w:hyperlink r:id="rId11" w:history="1">
        <w:r w:rsidRPr="00EF5FD3">
          <w:rPr>
            <w:rStyle w:val="Hipercze"/>
          </w:rPr>
          <w:t>szpital@4wsk.pl</w:t>
        </w:r>
      </w:hyperlink>
      <w:r w:rsidRPr="00FB769F">
        <w:rPr>
          <w:rFonts w:ascii="Tahoma" w:hAnsi="Tahoma" w:cs="Tahoma"/>
          <w:lang w:eastAsia="pl-PL"/>
        </w:rPr>
        <w:t xml:space="preserve">, </w:t>
      </w:r>
      <w:r w:rsidRPr="00205A52">
        <w:rPr>
          <w:lang w:eastAsia="pl-PL"/>
        </w:rPr>
        <w:t>nie później niż 3 dni przed upływem terminu składania ofert.</w:t>
      </w:r>
    </w:p>
    <w:p w:rsidR="002D33AA" w:rsidRPr="005D2427" w:rsidRDefault="002D33AA" w:rsidP="00C60810">
      <w:pPr>
        <w:numPr>
          <w:ilvl w:val="0"/>
          <w:numId w:val="21"/>
        </w:numPr>
        <w:jc w:val="both"/>
      </w:pPr>
      <w:r w:rsidRPr="005D2427">
        <w:t xml:space="preserve">W szczególnie uzasadnionych przypadkach, przed upływem terminu składania ofert, Szpital może zmienić lub zmodyfikować SWK oraz zakres świadczeń objętych postępowaniem konkursowym.  </w:t>
      </w:r>
    </w:p>
    <w:p w:rsidR="002D33AA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</w:t>
      </w:r>
    </w:p>
    <w:p w:rsidR="002D33AA" w:rsidRPr="00205A52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Przeprowadzenie konkursu ofert odbywa się za pośrednictwem Komisji Konkursowej, powołanej Zarządzeniem Komendanta Szpitala.</w:t>
      </w:r>
    </w:p>
    <w:p w:rsidR="002D33AA" w:rsidRPr="00205A52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 xml:space="preserve">Tryb i zakres prac Komisji Konkursowej określa </w:t>
      </w:r>
      <w:r w:rsidRPr="00205A52"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205A52" w:rsidRDefault="002D33AA" w:rsidP="00947CE4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t>Komisja obraduje na jawnych i niejawnych posiedzeniach.</w:t>
      </w:r>
    </w:p>
    <w:p w:rsidR="002D33AA" w:rsidRPr="00205A52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W cz</w:t>
      </w:r>
      <w:r w:rsidRPr="00205A52">
        <w:rPr>
          <w:rFonts w:eastAsia="TimesNewRoman"/>
          <w:lang w:eastAsia="pl-PL"/>
        </w:rPr>
        <w:t>ęś</w:t>
      </w:r>
      <w:r w:rsidRPr="00205A52">
        <w:rPr>
          <w:lang w:eastAsia="pl-PL"/>
        </w:rPr>
        <w:t>ci jawnej, na której mo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e by</w:t>
      </w:r>
      <w:r w:rsidRPr="00205A52">
        <w:rPr>
          <w:rFonts w:eastAsia="TimesNewRoman"/>
          <w:lang w:eastAsia="pl-PL"/>
        </w:rPr>
        <w:t xml:space="preserve">ć </w:t>
      </w:r>
      <w:r w:rsidRPr="00205A52">
        <w:rPr>
          <w:lang w:eastAsia="pl-PL"/>
        </w:rPr>
        <w:t>obecny Oferent, nast</w:t>
      </w:r>
      <w:r w:rsidRPr="00205A52">
        <w:rPr>
          <w:rFonts w:eastAsia="TimesNewRoman"/>
          <w:lang w:eastAsia="pl-PL"/>
        </w:rPr>
        <w:t>ą</w:t>
      </w:r>
      <w:r w:rsidRPr="00205A52">
        <w:rPr>
          <w:lang w:eastAsia="pl-PL"/>
        </w:rPr>
        <w:t>pi komisyjne:</w:t>
      </w:r>
    </w:p>
    <w:p w:rsidR="002D33AA" w:rsidRPr="00205A52" w:rsidRDefault="002D33AA" w:rsidP="009D7508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prawidłowo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ogłoszenia konkursu oraz liczby otrzymanych ofert,</w:t>
      </w:r>
    </w:p>
    <w:p w:rsidR="002D33AA" w:rsidRPr="00205A52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wa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no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ofert pod wzgl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dem zabezpieczenia i ich otwarcie,</w:t>
      </w:r>
    </w:p>
    <w:p w:rsidR="002D33AA" w:rsidRPr="00205A52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przyj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cie do protokołu wyja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nie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i 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wiadcze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zgłoszonych przez oferentów,</w:t>
      </w:r>
    </w:p>
    <w:p w:rsidR="002D33AA" w:rsidRPr="00205A52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odczytanie ceny ofertowej.</w:t>
      </w:r>
    </w:p>
    <w:p w:rsidR="002D33AA" w:rsidRPr="009D7508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D7508">
        <w:rPr>
          <w:lang w:eastAsia="pl-PL"/>
        </w:rPr>
        <w:t>Komisja konkursowa niezwłocznie zawiadamia oferentów o zakończeniu konkursu i jego wyniku na piśmie.</w:t>
      </w:r>
    </w:p>
    <w:p w:rsidR="002D33AA" w:rsidRPr="009D7508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</w:pPr>
      <w:r w:rsidRPr="009D7508">
        <w:rPr>
          <w:lang w:eastAsia="pl-PL"/>
        </w:rPr>
        <w:t>Komisja konkursowa z chwilą rozstrzygnięcia konkursu ofert</w:t>
      </w:r>
      <w:r w:rsidRPr="009D7508">
        <w:t xml:space="preserve"> albo wysłania informacji o unieważnieniu post</w:t>
      </w:r>
      <w:r w:rsidRPr="009D7508">
        <w:rPr>
          <w:rFonts w:eastAsia="TimesNewRoman"/>
        </w:rPr>
        <w:t>ę</w:t>
      </w:r>
      <w:r w:rsidRPr="009D7508">
        <w:t>powania ulega rozwi</w:t>
      </w:r>
      <w:r w:rsidRPr="009D7508">
        <w:rPr>
          <w:rFonts w:eastAsia="TimesNewRoman"/>
        </w:rPr>
        <w:t>ą</w:t>
      </w:r>
      <w:r w:rsidRPr="009D7508">
        <w:t>zaniu.</w:t>
      </w:r>
    </w:p>
    <w:p w:rsidR="002D33AA" w:rsidRDefault="00F42C90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ŚRODKI ODWOŁAWCZE PRZYSŁUGUJĄ</w:t>
      </w:r>
      <w:r w:rsidR="002D33AA">
        <w:rPr>
          <w:rFonts w:ascii="Times New Roman" w:hAnsi="Times New Roman" w:cs="Times New Roman"/>
          <w:sz w:val="24"/>
          <w:szCs w:val="24"/>
        </w:rPr>
        <w:t>CE OFERENTOM</w:t>
      </w:r>
    </w:p>
    <w:p w:rsidR="002D33AA" w:rsidRPr="009D7508" w:rsidRDefault="002D33AA" w:rsidP="009D7508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</w:pPr>
      <w:r w:rsidRPr="009D7508">
        <w:lastRenderedPageBreak/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D7508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Protest złożony po terminie nie podlega rozpatrzeniu.</w:t>
      </w:r>
    </w:p>
    <w:p w:rsidR="002D33AA" w:rsidRPr="009D7508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Do czasu rozpatrzenia protestu postępowanie ulega zawieszeniu.</w:t>
      </w:r>
    </w:p>
    <w:p w:rsidR="002D33AA" w:rsidRPr="009D7508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W przypadku stwierdzenia przez komisj</w:t>
      </w:r>
      <w:r w:rsidRPr="009D7508">
        <w:rPr>
          <w:rFonts w:eastAsia="TimesNewRoman"/>
        </w:rPr>
        <w:t xml:space="preserve">ę </w:t>
      </w:r>
      <w:r w:rsidRPr="009D7508">
        <w:t>oczywistej bezzasadno</w:t>
      </w:r>
      <w:r w:rsidRPr="009D7508">
        <w:rPr>
          <w:rFonts w:eastAsia="TimesNewRoman"/>
        </w:rPr>
        <w:t>ś</w:t>
      </w:r>
      <w:r w:rsidRPr="009D7508">
        <w:t>ci protestu post</w:t>
      </w:r>
      <w:r w:rsidRPr="009D7508">
        <w:rPr>
          <w:rFonts w:eastAsia="TimesNewRoman"/>
        </w:rPr>
        <w:t>ę</w:t>
      </w:r>
      <w:r w:rsidRPr="009D7508">
        <w:t>powanie nie ulega zawieszeniu.</w:t>
      </w:r>
    </w:p>
    <w:p w:rsidR="002D33AA" w:rsidRPr="009D7508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 xml:space="preserve">Komisja rozpatruje i rozstrzyga protest w terminie 7 dni od dnia jego otrzymania i udziela pisemnej odpowiedzi składającemu protest. Nieuwzględnienie protestu wymaga uzasadnienia. </w:t>
      </w:r>
    </w:p>
    <w:p w:rsidR="002D33AA" w:rsidRPr="009D7508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2D33AA" w:rsidRPr="009D7508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85737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DODATKOWE INFORMACJE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Szpital odrzuci ofertę: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złożoną przez oferenta po terminie;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zawierającą nieprawdziwe informacje;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nie określił przedmiotu oferty lub nie podał proponowanej ceny;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zawiera rażąco niską cenę w stosunku do przedmiotu zamówienia;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jest nieważna na podstawie odrębnych przepisów;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złożył ofertę alternatywną;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lub oferta nie spełniają wymaganych warunków określonych w przepisach prawa oraz warunków konkursu.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W przypadku gdy braki, o których mowa w pkt. 1, dotyczą tylko części oferty, ofertę można odrzucić w części dotkniętej brakiem.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Komendant Szpitala unieważnia postępowanie w sprawie zawarcia umowy o udzielanie świadczeń opieki zdrowotnej, gdy: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nie wpłynęła żadna oferta;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wpłynęła jedna oferta niepodlegająca odrzuceniu, z zastrzeżeniem pkt 4;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odrzucono wszystkie oferty;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kwota najkorzystniejszej oferty przewyższa kwotę, którą Szpital przeznaczył </w:t>
      </w:r>
      <w:r>
        <w:br/>
      </w:r>
      <w:r w:rsidRPr="005D2427">
        <w:t>na finansowanie w danym postępowaniu;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nastąpiła istotna zmiana okoliczności powodująca, że prowadzenie postępowania </w:t>
      </w:r>
      <w:r>
        <w:br/>
      </w:r>
      <w:r w:rsidRPr="005D2427">
        <w:t>lub zawarcie umowy nie leży w interesie Szpitala, czego nie można było wcześniej przewidzieć. 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2D33AA" w:rsidRDefault="002D33AA" w:rsidP="009D7508">
      <w:pPr>
        <w:numPr>
          <w:ilvl w:val="0"/>
          <w:numId w:val="7"/>
        </w:numPr>
        <w:jc w:val="both"/>
      </w:pPr>
      <w:r w:rsidRPr="005D2427"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2D33AA" w:rsidRPr="0085737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lastRenderedPageBreak/>
        <w:t>ZAWARCIE UMOWY</w:t>
      </w:r>
    </w:p>
    <w:p w:rsidR="002D33AA" w:rsidRPr="005D2427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</w:pPr>
      <w:r w:rsidRPr="005D2427">
        <w:t xml:space="preserve">Komendant Szpitala zawiera umowę na udzielanie świadczeń zdrowotnych, zgodną </w:t>
      </w:r>
      <w:r>
        <w:br/>
      </w:r>
      <w:r w:rsidRPr="005D2427">
        <w:t>z wybraną przez komisję konkursową najkorzystniejszą ofertą w terminie</w:t>
      </w:r>
      <w:r>
        <w:t xml:space="preserve"> do</w:t>
      </w:r>
      <w:r w:rsidRPr="005D2427">
        <w:t xml:space="preserve"> 14 dni od dnia rozstrzygnięcia konkursu ofert. Wniesienie odwołania wstrzymuje zawarcie umowy o udzielanie świadczeń opieki zdrowotnej do czasu jego rozpatrzenia.</w:t>
      </w:r>
    </w:p>
    <w:p w:rsidR="002D33AA" w:rsidRPr="005D2427" w:rsidRDefault="002D33AA" w:rsidP="00CA693E">
      <w:pPr>
        <w:pStyle w:val="Akapitzlist"/>
        <w:numPr>
          <w:ilvl w:val="1"/>
          <w:numId w:val="7"/>
        </w:numPr>
        <w:ind w:left="360"/>
        <w:jc w:val="both"/>
      </w:pPr>
      <w:r w:rsidRPr="005D2427">
        <w:t>Załączniki:</w:t>
      </w:r>
    </w:p>
    <w:p w:rsidR="002D33AA" w:rsidRPr="00F42C90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</w:t>
      </w:r>
      <w:r w:rsidR="00374B45">
        <w:rPr>
          <w:sz w:val="22"/>
          <w:szCs w:val="22"/>
        </w:rPr>
        <w:t xml:space="preserve">nr </w:t>
      </w:r>
      <w:r w:rsidRPr="00F42C90">
        <w:rPr>
          <w:sz w:val="22"/>
          <w:szCs w:val="22"/>
        </w:rPr>
        <w:t xml:space="preserve">1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Opis przedmiotu zamówienia </w:t>
      </w:r>
    </w:p>
    <w:p w:rsidR="002D33AA" w:rsidRPr="00F42C90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2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Oferta </w:t>
      </w:r>
    </w:p>
    <w:p w:rsidR="002D33AA" w:rsidRPr="00F42C90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3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Formularz ofertowy </w:t>
      </w:r>
    </w:p>
    <w:p w:rsidR="002D33AA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4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Oświadczenie </w:t>
      </w:r>
    </w:p>
    <w:p w:rsidR="002D33AA" w:rsidRPr="00F42C90" w:rsidRDefault="002D33AA" w:rsidP="00374B45">
      <w:pPr>
        <w:pStyle w:val="Akapitzlist"/>
        <w:numPr>
          <w:ilvl w:val="0"/>
          <w:numId w:val="11"/>
        </w:numPr>
        <w:ind w:left="720"/>
        <w:rPr>
          <w:sz w:val="22"/>
          <w:szCs w:val="22"/>
        </w:rPr>
      </w:pPr>
      <w:r w:rsidRPr="00F42C90">
        <w:rPr>
          <w:sz w:val="22"/>
          <w:szCs w:val="22"/>
        </w:rPr>
        <w:t>Załącznik</w:t>
      </w:r>
      <w:r w:rsidR="00374B45">
        <w:rPr>
          <w:sz w:val="22"/>
          <w:szCs w:val="22"/>
        </w:rPr>
        <w:t xml:space="preserve"> </w:t>
      </w:r>
      <w:r w:rsidRPr="00F42C90">
        <w:rPr>
          <w:sz w:val="22"/>
          <w:szCs w:val="22"/>
        </w:rPr>
        <w:t>nr 5</w:t>
      </w:r>
      <w:r w:rsidR="00374B45">
        <w:rPr>
          <w:sz w:val="22"/>
          <w:szCs w:val="22"/>
        </w:rPr>
        <w:t xml:space="preserve"> </w:t>
      </w:r>
      <w:r w:rsidRPr="00F42C90">
        <w:rPr>
          <w:sz w:val="22"/>
          <w:szCs w:val="22"/>
        </w:rPr>
        <w:t xml:space="preserve"> – Wykaz części przedmiotu konkursu, które oferent powierzy podwykonawcom </w:t>
      </w:r>
    </w:p>
    <w:p w:rsidR="002D33AA" w:rsidRDefault="002D33AA" w:rsidP="00A15D79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6 </w:t>
      </w:r>
      <w:r w:rsidR="00374B45">
        <w:rPr>
          <w:sz w:val="22"/>
          <w:szCs w:val="22"/>
        </w:rPr>
        <w:t xml:space="preserve"> </w:t>
      </w:r>
      <w:r w:rsidRPr="00F42C90">
        <w:rPr>
          <w:sz w:val="22"/>
          <w:szCs w:val="22"/>
        </w:rPr>
        <w:t xml:space="preserve">– Projekt umowy. </w:t>
      </w:r>
    </w:p>
    <w:p w:rsidR="00F07119" w:rsidRPr="00F42C90" w:rsidRDefault="00F07119" w:rsidP="00A15D79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4669D5">
        <w:rPr>
          <w:sz w:val="22"/>
          <w:szCs w:val="22"/>
        </w:rPr>
        <w:t>7</w:t>
      </w:r>
      <w:r>
        <w:rPr>
          <w:sz w:val="22"/>
          <w:szCs w:val="22"/>
        </w:rPr>
        <w:t xml:space="preserve">  - Oświadczenie</w:t>
      </w:r>
      <w:r w:rsidR="00EE3EF7">
        <w:rPr>
          <w:sz w:val="22"/>
          <w:szCs w:val="22"/>
        </w:rPr>
        <w:t xml:space="preserve"> (odległość)</w:t>
      </w:r>
      <w:r w:rsidR="00655F08">
        <w:rPr>
          <w:sz w:val="22"/>
          <w:szCs w:val="22"/>
        </w:rPr>
        <w:t xml:space="preserve"> </w:t>
      </w:r>
    </w:p>
    <w:p w:rsidR="002D33AA" w:rsidRPr="005D2427" w:rsidRDefault="002D33AA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br w:type="page"/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2D33AA" w:rsidRPr="005D2427" w:rsidRDefault="002D33AA" w:rsidP="008B65A1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8B65A1">
      <w:pPr>
        <w:pStyle w:val="Tytu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2D33AA" w:rsidRPr="005D2427" w:rsidRDefault="002D33AA" w:rsidP="008B65A1">
      <w:pPr>
        <w:pStyle w:val="Podtytu"/>
        <w:rPr>
          <w:sz w:val="24"/>
          <w:szCs w:val="24"/>
        </w:rPr>
      </w:pPr>
    </w:p>
    <w:p w:rsidR="002D33AA" w:rsidRPr="005D2427" w:rsidRDefault="002D33AA" w:rsidP="00CA693E">
      <w:pPr>
        <w:pStyle w:val="Podtytu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jc w:val="both"/>
        <w:rPr>
          <w:i w:val="0"/>
          <w:iCs w:val="0"/>
          <w:sz w:val="24"/>
          <w:szCs w:val="24"/>
        </w:rPr>
      </w:pPr>
      <w:r w:rsidRPr="005D2427">
        <w:rPr>
          <w:i w:val="0"/>
          <w:iCs w:val="0"/>
          <w:sz w:val="24"/>
          <w:szCs w:val="24"/>
        </w:rPr>
        <w:t>Organizacja przekazywania materiału do badań oraz koszty transportu leżą po stronie Szpitala.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Materiał do badań Przyjmujący Zamówienie zapewnia we własnych pojemnikach/probówkach. 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musi świadczyć usługi całodobowo.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Szpital zastrzega sobie zlecanie badań nieobjętych niniejszą umową w zależności od konieczności ich wykonania na potrzeby leczonych pacjentów, po uprzednim uzgodnieniu z Przyjmującym Zamówienie.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Czas oczekiwania na wynik badań od momentu dostarczenia materiału w trybie rutynowym do 3 h, a w trybie pilnym do 45 minut.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Odbiór wyników badań leży po stronie Szpitala. 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Wynik badań musi spełniać wymagania rozporządzenia Ministra Zdrowia z dnia 23 marca 2006 r. </w:t>
      </w:r>
      <w:r w:rsidRPr="000C22D7">
        <w:rPr>
          <w:rFonts w:ascii="Times New Roman" w:hAnsi="Times New Roman" w:cs="Times New Roman"/>
          <w:i/>
          <w:sz w:val="24"/>
          <w:szCs w:val="24"/>
        </w:rPr>
        <w:t>w sprawie standardów jakości dla medycznych laboratoriów diagnostycznych i mikrobiologicznych</w:t>
      </w:r>
      <w:r w:rsidRPr="005D2427">
        <w:rPr>
          <w:rFonts w:ascii="Times New Roman" w:hAnsi="Times New Roman" w:cs="Times New Roman"/>
          <w:sz w:val="24"/>
          <w:szCs w:val="24"/>
        </w:rPr>
        <w:t xml:space="preserve"> (Dz. U. z 2006 r., Nr 61, poz. 435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2427">
        <w:rPr>
          <w:rFonts w:ascii="Times New Roman" w:hAnsi="Times New Roman" w:cs="Times New Roman"/>
          <w:sz w:val="24"/>
          <w:szCs w:val="24"/>
        </w:rPr>
        <w:t xml:space="preserve"> zm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2427">
        <w:rPr>
          <w:rFonts w:ascii="Times New Roman" w:hAnsi="Times New Roman" w:cs="Times New Roman"/>
          <w:sz w:val="24"/>
          <w:szCs w:val="24"/>
        </w:rPr>
        <w:t xml:space="preserve">) oraz rozporządzenia Ministra Zdrowia z dnia 21 grudnia 2010 r. </w:t>
      </w:r>
      <w:r w:rsidRPr="000C22D7">
        <w:rPr>
          <w:rFonts w:ascii="Times New Roman" w:hAnsi="Times New Roman" w:cs="Times New Roman"/>
          <w:i/>
          <w:sz w:val="24"/>
          <w:szCs w:val="24"/>
        </w:rPr>
        <w:t>w sprawie rodzajów i zakresów dokumentacji medycznej oraz sposobu jej przetwarzania</w:t>
      </w:r>
      <w:r w:rsidRPr="005D2427">
        <w:rPr>
          <w:rFonts w:ascii="Times New Roman" w:hAnsi="Times New Roman" w:cs="Times New Roman"/>
          <w:sz w:val="24"/>
          <w:szCs w:val="24"/>
        </w:rPr>
        <w:t xml:space="preserve"> (Dz. U.</w:t>
      </w:r>
      <w:r w:rsidR="007D4B3D">
        <w:rPr>
          <w:rFonts w:ascii="Times New Roman" w:hAnsi="Times New Roman" w:cs="Times New Roman"/>
          <w:sz w:val="24"/>
          <w:szCs w:val="24"/>
        </w:rPr>
        <w:t>2014</w:t>
      </w:r>
      <w:r w:rsidR="00A2575A">
        <w:rPr>
          <w:rFonts w:ascii="Times New Roman" w:hAnsi="Times New Roman" w:cs="Times New Roman"/>
          <w:sz w:val="24"/>
          <w:szCs w:val="24"/>
        </w:rPr>
        <w:t>r.</w:t>
      </w:r>
      <w:r w:rsidR="007D4B3D">
        <w:rPr>
          <w:rFonts w:ascii="Times New Roman" w:hAnsi="Times New Roman" w:cs="Times New Roman"/>
          <w:sz w:val="24"/>
          <w:szCs w:val="24"/>
        </w:rPr>
        <w:t xml:space="preserve">,poz. </w:t>
      </w:r>
      <w:r w:rsidRPr="005D2427">
        <w:rPr>
          <w:rFonts w:ascii="Times New Roman" w:hAnsi="Times New Roman" w:cs="Times New Roman"/>
          <w:sz w:val="24"/>
          <w:szCs w:val="24"/>
        </w:rPr>
        <w:t>1</w:t>
      </w:r>
      <w:r w:rsidR="007D4B3D">
        <w:rPr>
          <w:rFonts w:ascii="Times New Roman" w:hAnsi="Times New Roman" w:cs="Times New Roman"/>
          <w:sz w:val="24"/>
          <w:szCs w:val="24"/>
        </w:rPr>
        <w:t>7</w:t>
      </w:r>
      <w:r w:rsidRPr="005D2427">
        <w:rPr>
          <w:rFonts w:ascii="Times New Roman" w:hAnsi="Times New Roman" w:cs="Times New Roman"/>
          <w:sz w:val="24"/>
          <w:szCs w:val="24"/>
        </w:rPr>
        <w:t>7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2427">
        <w:rPr>
          <w:rFonts w:ascii="Times New Roman" w:hAnsi="Times New Roman" w:cs="Times New Roman"/>
          <w:sz w:val="24"/>
          <w:szCs w:val="24"/>
        </w:rPr>
        <w:t xml:space="preserve"> zm.), rozporządzenia Ministra Zdrowia z dnia 11 grudnia 2012 r. </w:t>
      </w:r>
      <w:r w:rsidRPr="000C22D7">
        <w:rPr>
          <w:rFonts w:ascii="Times New Roman" w:hAnsi="Times New Roman" w:cs="Times New Roman"/>
          <w:i/>
          <w:sz w:val="24"/>
          <w:szCs w:val="24"/>
        </w:rPr>
        <w:t xml:space="preserve">w sprawie leczenia krwią w podmiotach leczniczych wykonujących działalność leczniczą w rodzaju stacjonarne i całodobowe świadczenia zdrowotne, w których przebywają pacjenci ze wskazaniami do leczenia krwią i jej składnikami </w:t>
      </w:r>
      <w:r w:rsidRPr="005D2427">
        <w:rPr>
          <w:rFonts w:ascii="Times New Roman" w:hAnsi="Times New Roman" w:cs="Times New Roman"/>
          <w:sz w:val="24"/>
          <w:szCs w:val="24"/>
        </w:rPr>
        <w:t xml:space="preserve">(Dz. U. z 2013 r., poz. 5). 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Procedury dotyczące przygotowania pacjenta, pobrania krwi do badań, warunków transportu oraz wydawania wyników Przyjmujący Zamówienie dostarcza do Szpitala. 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Szpital dopuszcza możliwość wykonania części usług będących przedmiotem konkursu przez Podwykonawców o ile spełniają warunki postawione Oferentowi (Przyjmującemu Zamówienie). W przypadku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2427">
        <w:rPr>
          <w:rFonts w:ascii="Times New Roman" w:hAnsi="Times New Roman" w:cs="Times New Roman"/>
          <w:sz w:val="24"/>
          <w:szCs w:val="24"/>
        </w:rPr>
        <w:t xml:space="preserve">gdy Oferent (Przyjmujący Zamówienie) zamierza powierzyć wykonanie zamówienia Podwykonawcy musi wykazać on w ofercie wykaz części zamówienia, które Oferent (Przyjmujący Zamówienie) powierzy Podwykonawcom wraz z podaniem nazwy Podwykonawcy. </w:t>
      </w:r>
    </w:p>
    <w:p w:rsidR="002D33AA" w:rsidRPr="005D2427" w:rsidRDefault="002D33AA" w:rsidP="00CA693E">
      <w:pPr>
        <w:pStyle w:val="Tekstpodstawowy"/>
        <w:numPr>
          <w:ilvl w:val="6"/>
          <w:numId w:val="7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na rzecz Szpitala wykonywać badania serologiczne, zaopatrywać w krew i jej składniki oraz prowadzić bank krwi na zasadach określonych w załączonym projekcie umowy i załącznikach do przedmiotowej umowy. </w:t>
      </w:r>
    </w:p>
    <w:p w:rsidR="002D33AA" w:rsidRPr="005D2427" w:rsidRDefault="002D33AA" w:rsidP="004D2932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br w:type="page"/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:rsidR="002D33AA" w:rsidRPr="005D2427" w:rsidRDefault="002D33AA" w:rsidP="00725D3A"/>
    <w:p w:rsidR="002D33AA" w:rsidRPr="005D2427" w:rsidRDefault="002D33AA" w:rsidP="00725D3A">
      <w:r w:rsidRPr="005D2427">
        <w:t>..................................................</w:t>
      </w:r>
    </w:p>
    <w:p w:rsidR="002D33AA" w:rsidRPr="005D2427" w:rsidRDefault="002D33AA" w:rsidP="00725D3A">
      <w:pPr>
        <w:ind w:firstLine="708"/>
      </w:pPr>
      <w:r w:rsidRPr="005D2427">
        <w:t>pieczęć Oferenta</w:t>
      </w:r>
    </w:p>
    <w:p w:rsidR="002D33AA" w:rsidRDefault="002D33AA" w:rsidP="001B2EA7">
      <w:pPr>
        <w:spacing w:line="360" w:lineRule="auto"/>
        <w:jc w:val="both"/>
      </w:pPr>
    </w:p>
    <w:p w:rsidR="002D33AA" w:rsidRPr="005D2427" w:rsidRDefault="002D33AA" w:rsidP="001B2EA7">
      <w:pPr>
        <w:spacing w:line="360" w:lineRule="auto"/>
        <w:jc w:val="both"/>
      </w:pPr>
    </w:p>
    <w:p w:rsidR="002D33AA" w:rsidRPr="005D2427" w:rsidRDefault="002D33AA" w:rsidP="001B2EA7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Pełna nazwa Oferenta:      </w:t>
      </w:r>
    </w:p>
    <w:p w:rsidR="002D33AA" w:rsidRPr="005D2427" w:rsidRDefault="002D33AA" w:rsidP="001B2EA7">
      <w:pPr>
        <w:pBdr>
          <w:bottom w:val="single" w:sz="12" w:space="1" w:color="auto"/>
        </w:pBdr>
        <w:spacing w:line="360" w:lineRule="auto"/>
        <w:jc w:val="both"/>
      </w:pPr>
    </w:p>
    <w:p w:rsidR="002D33AA" w:rsidRPr="005D2427" w:rsidRDefault="002D33AA" w:rsidP="001B2EA7">
      <w:pPr>
        <w:spacing w:line="360" w:lineRule="auto"/>
        <w:jc w:val="both"/>
      </w:pPr>
    </w:p>
    <w:p w:rsidR="002D33AA" w:rsidRPr="005D2427" w:rsidRDefault="002D33AA" w:rsidP="001B2EA7">
      <w:pPr>
        <w:pBdr>
          <w:bottom w:val="single" w:sz="12" w:space="1" w:color="auto"/>
        </w:pBdr>
        <w:spacing w:line="360" w:lineRule="auto"/>
        <w:jc w:val="both"/>
      </w:pPr>
      <w:r w:rsidRPr="005D2427">
        <w:t>Adres siedziby Oferenta:</w:t>
      </w:r>
    </w:p>
    <w:p w:rsidR="002D33AA" w:rsidRPr="005D2427" w:rsidRDefault="002D33AA" w:rsidP="001B2EA7">
      <w:pPr>
        <w:pBdr>
          <w:bottom w:val="single" w:sz="12" w:space="1" w:color="auto"/>
        </w:pBdr>
        <w:spacing w:line="360" w:lineRule="auto"/>
        <w:jc w:val="both"/>
      </w:pPr>
    </w:p>
    <w:p w:rsidR="002D33AA" w:rsidRPr="005D2427" w:rsidRDefault="002D33AA" w:rsidP="001B2EA7">
      <w:pPr>
        <w:spacing w:line="360" w:lineRule="auto"/>
        <w:jc w:val="both"/>
        <w:outlineLvl w:val="0"/>
      </w:pPr>
    </w:p>
    <w:p w:rsidR="002D33AA" w:rsidRPr="005D2427" w:rsidRDefault="002D33AA" w:rsidP="005D2427">
      <w:pPr>
        <w:spacing w:line="360" w:lineRule="auto"/>
        <w:jc w:val="both"/>
        <w:outlineLvl w:val="0"/>
      </w:pPr>
      <w:r w:rsidRPr="005D2427">
        <w:t>NIP: ____________ REGON: ________________</w:t>
      </w:r>
      <w:r w:rsidRPr="005D2427">
        <w:tab/>
      </w:r>
    </w:p>
    <w:p w:rsidR="002D33AA" w:rsidRPr="005D2427" w:rsidRDefault="002D33AA" w:rsidP="005D2427">
      <w:pPr>
        <w:spacing w:line="360" w:lineRule="auto"/>
        <w:jc w:val="both"/>
        <w:outlineLvl w:val="0"/>
      </w:pPr>
    </w:p>
    <w:p w:rsidR="002D33AA" w:rsidRPr="005D2427" w:rsidRDefault="002D33AA" w:rsidP="001B2EA7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Nazwa banku i nr konta bankowego: </w:t>
      </w:r>
    </w:p>
    <w:p w:rsidR="002D33AA" w:rsidRPr="005D2427" w:rsidRDefault="002D33AA" w:rsidP="001B2EA7">
      <w:pPr>
        <w:pBdr>
          <w:bottom w:val="single" w:sz="12" w:space="1" w:color="auto"/>
        </w:pBdr>
        <w:spacing w:line="360" w:lineRule="auto"/>
        <w:jc w:val="both"/>
      </w:pPr>
    </w:p>
    <w:p w:rsidR="002D33AA" w:rsidRPr="005D2427" w:rsidRDefault="002D33AA" w:rsidP="001B2EA7">
      <w:pPr>
        <w:spacing w:line="360" w:lineRule="auto"/>
        <w:jc w:val="both"/>
      </w:pPr>
    </w:p>
    <w:p w:rsidR="002D33AA" w:rsidRPr="005D2427" w:rsidRDefault="002D33AA" w:rsidP="005D2427">
      <w:pPr>
        <w:pStyle w:val="Nagwek"/>
        <w:spacing w:line="360" w:lineRule="auto"/>
        <w:jc w:val="both"/>
      </w:pPr>
      <w:r w:rsidRPr="005D2427">
        <w:t>Nr telefonu: ____________ Nr faksu: ____________</w:t>
      </w:r>
    </w:p>
    <w:p w:rsidR="002D33AA" w:rsidRPr="005D2427" w:rsidRDefault="002D33AA" w:rsidP="001B2EA7">
      <w:pPr>
        <w:spacing w:line="360" w:lineRule="auto"/>
        <w:jc w:val="both"/>
      </w:pPr>
      <w:r w:rsidRPr="005D2427">
        <w:t xml:space="preserve">Dane teleadresowe osoby upoważnionej do kontaktowania się ze Szpitalem </w:t>
      </w:r>
    </w:p>
    <w:p w:rsidR="002D33AA" w:rsidRPr="005D2427" w:rsidRDefault="002D33AA" w:rsidP="001B2EA7">
      <w:pPr>
        <w:pBdr>
          <w:bottom w:val="single" w:sz="12" w:space="1" w:color="auto"/>
        </w:pBdr>
        <w:spacing w:line="360" w:lineRule="auto"/>
        <w:jc w:val="both"/>
      </w:pPr>
    </w:p>
    <w:p w:rsidR="002D33AA" w:rsidRPr="005D2427" w:rsidRDefault="002D33AA" w:rsidP="001B2EA7">
      <w:pPr>
        <w:spacing w:line="360" w:lineRule="auto"/>
        <w:jc w:val="both"/>
      </w:pPr>
    </w:p>
    <w:p w:rsidR="002D33AA" w:rsidRPr="005D2427" w:rsidRDefault="002D33AA" w:rsidP="005D2427">
      <w:pPr>
        <w:pBdr>
          <w:bottom w:val="single" w:sz="12" w:space="1" w:color="auto"/>
        </w:pBdr>
        <w:spacing w:line="360" w:lineRule="auto"/>
        <w:jc w:val="both"/>
        <w:outlineLvl w:val="0"/>
      </w:pPr>
      <w:r w:rsidRPr="005D2427">
        <w:t xml:space="preserve">Imię i nazwisko, stanowisko, osoby upoważnionej do podpisania umowy </w:t>
      </w:r>
    </w:p>
    <w:p w:rsidR="002D33AA" w:rsidRPr="005D2427" w:rsidRDefault="002D33AA" w:rsidP="005D2427">
      <w:pPr>
        <w:pBdr>
          <w:bottom w:val="single" w:sz="12" w:space="1" w:color="auto"/>
        </w:pBdr>
        <w:spacing w:line="360" w:lineRule="auto"/>
        <w:jc w:val="both"/>
        <w:outlineLvl w:val="0"/>
      </w:pPr>
    </w:p>
    <w:p w:rsidR="002D33AA" w:rsidRPr="005D2427" w:rsidRDefault="002D33AA" w:rsidP="005D2427">
      <w:pPr>
        <w:spacing w:line="360" w:lineRule="auto"/>
        <w:jc w:val="both"/>
        <w:outlineLvl w:val="0"/>
      </w:pPr>
    </w:p>
    <w:p w:rsidR="002D33AA" w:rsidRDefault="002D33AA" w:rsidP="001B2EA7">
      <w:pPr>
        <w:pStyle w:val="Nagwek2"/>
        <w:spacing w:line="360" w:lineRule="auto"/>
        <w:jc w:val="center"/>
        <w:rPr>
          <w:sz w:val="24"/>
          <w:szCs w:val="24"/>
        </w:rPr>
      </w:pPr>
      <w:r w:rsidRPr="005D2427">
        <w:rPr>
          <w:sz w:val="24"/>
          <w:szCs w:val="24"/>
        </w:rPr>
        <w:t xml:space="preserve">O F E R T A   </w:t>
      </w:r>
    </w:p>
    <w:p w:rsidR="002D33AA" w:rsidRPr="00C64E66" w:rsidRDefault="002D33AA" w:rsidP="00C64E66">
      <w:pPr>
        <w:pStyle w:val="Tekstpodstawowy"/>
      </w:pPr>
    </w:p>
    <w:p w:rsidR="002D33AA" w:rsidRPr="005D2427" w:rsidRDefault="002D33AA" w:rsidP="001B2EA7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42C90">
      <w:pPr>
        <w:numPr>
          <w:ilvl w:val="1"/>
          <w:numId w:val="25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wykonywania badań </w:t>
      </w:r>
      <w:r>
        <w:rPr>
          <w:b/>
          <w:bCs/>
        </w:rPr>
        <w:t>i dostarczania składników krwi zgodnie z cennikiem badań stanowiącym zał</w:t>
      </w:r>
      <w:r w:rsidR="00F42C90">
        <w:rPr>
          <w:b/>
          <w:bCs/>
        </w:rPr>
        <w:t xml:space="preserve">ącznik nr 1 do SWK dla potrzeb </w:t>
      </w:r>
      <w:r>
        <w:rPr>
          <w:b/>
          <w:bCs/>
        </w:rPr>
        <w:t xml:space="preserve">4 </w:t>
      </w:r>
      <w:r w:rsidRPr="005D2427">
        <w:rPr>
          <w:b/>
          <w:bCs/>
        </w:rPr>
        <w:t>Wojskowego Szpitala Klinicznego z Polikliniką SP ZOZ w</w:t>
      </w:r>
      <w:r>
        <w:rPr>
          <w:b/>
          <w:bCs/>
        </w:rPr>
        <w:t>e Wrocławiu</w:t>
      </w:r>
      <w:r w:rsidRPr="005D2427">
        <w:rPr>
          <w:b/>
          <w:bCs/>
        </w:rPr>
        <w:t xml:space="preserve"> </w:t>
      </w:r>
      <w:r w:rsidRPr="005D2427">
        <w:t xml:space="preserve">na warunkach i zasadach określonych w SWK </w:t>
      </w:r>
      <w:r>
        <w:t xml:space="preserve">(cena dotyczy całego okresu umowy </w:t>
      </w:r>
      <w:r w:rsidR="002A39F4" w:rsidRPr="00374B45">
        <w:rPr>
          <w:b/>
        </w:rPr>
        <w:t>0</w:t>
      </w:r>
      <w:r w:rsidR="00C027DB" w:rsidRPr="00374B45">
        <w:rPr>
          <w:b/>
        </w:rPr>
        <w:t>1</w:t>
      </w:r>
      <w:r w:rsidRPr="00374B45">
        <w:rPr>
          <w:b/>
        </w:rPr>
        <w:t>.0</w:t>
      </w:r>
      <w:r w:rsidR="002A39F4" w:rsidRPr="00374B45">
        <w:rPr>
          <w:b/>
        </w:rPr>
        <w:t>1</w:t>
      </w:r>
      <w:r w:rsidRPr="00374B45">
        <w:rPr>
          <w:b/>
        </w:rPr>
        <w:t>.201</w:t>
      </w:r>
      <w:r w:rsidR="002A39F4" w:rsidRPr="00374B45">
        <w:rPr>
          <w:b/>
        </w:rPr>
        <w:t>6</w:t>
      </w:r>
      <w:r w:rsidRPr="00374B45">
        <w:rPr>
          <w:b/>
        </w:rPr>
        <w:t xml:space="preserve"> r. –</w:t>
      </w:r>
      <w:r w:rsidR="00E101FD" w:rsidRPr="00374B45">
        <w:rPr>
          <w:b/>
        </w:rPr>
        <w:t>31.12.201</w:t>
      </w:r>
      <w:r w:rsidR="001F0565" w:rsidRPr="00374B45">
        <w:rPr>
          <w:b/>
        </w:rPr>
        <w:t>6</w:t>
      </w:r>
      <w:r w:rsidRPr="00374B45">
        <w:rPr>
          <w:b/>
        </w:rPr>
        <w:t>r</w:t>
      </w:r>
      <w:r w:rsidRPr="00374B45">
        <w:t>.</w:t>
      </w:r>
      <w:r>
        <w:t xml:space="preserve"> – dopuszcza się zmianę cen urzędowych) </w:t>
      </w:r>
    </w:p>
    <w:p w:rsidR="002D33AA" w:rsidRPr="005D2427" w:rsidRDefault="002D33AA" w:rsidP="005D2427">
      <w:pPr>
        <w:numPr>
          <w:ilvl w:val="1"/>
          <w:numId w:val="25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prowadzenia banku krwi na rzecz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 w</w:t>
      </w:r>
      <w:r>
        <w:rPr>
          <w:b/>
          <w:bCs/>
        </w:rPr>
        <w:t>e</w:t>
      </w:r>
      <w:r w:rsidRPr="005D2427">
        <w:rPr>
          <w:b/>
          <w:bCs/>
        </w:rPr>
        <w:t xml:space="preserve"> </w:t>
      </w:r>
      <w:r>
        <w:rPr>
          <w:b/>
          <w:bCs/>
        </w:rPr>
        <w:t xml:space="preserve">Wrocławiu </w:t>
      </w:r>
      <w:r w:rsidRPr="005D2427">
        <w:t>na warunkach i zasad</w:t>
      </w:r>
      <w:r>
        <w:t>ach określonych w SWK i za cenę</w:t>
      </w:r>
      <w:r w:rsidRPr="005D2427">
        <w:t>:</w:t>
      </w:r>
    </w:p>
    <w:p w:rsidR="002D33AA" w:rsidRPr="005D2427" w:rsidRDefault="002D33AA" w:rsidP="005D2427">
      <w:pPr>
        <w:ind w:left="360"/>
        <w:jc w:val="both"/>
      </w:pPr>
    </w:p>
    <w:p w:rsidR="002D33AA" w:rsidRDefault="002D33AA" w:rsidP="00F42C90">
      <w:pPr>
        <w:outlineLvl w:val="0"/>
      </w:pPr>
      <w:r w:rsidRPr="005D2427">
        <w:rPr>
          <w:b/>
          <w:bCs/>
        </w:rPr>
        <w:t xml:space="preserve">CENA RYCZAŁTOWA ZA JEDEN MIESIĄC ŚWIADCZENIA USŁUG: </w:t>
      </w:r>
      <w:r w:rsidRPr="005D2427">
        <w:t>...</w:t>
      </w:r>
      <w:r w:rsidR="00F42C90">
        <w:t>......</w:t>
      </w:r>
      <w:r w:rsidRPr="005D2427">
        <w:t xml:space="preserve">.....zł </w:t>
      </w:r>
      <w:r>
        <w:t xml:space="preserve">brutto </w:t>
      </w:r>
      <w:r w:rsidRPr="005D2427">
        <w:t xml:space="preserve">(słownie:. </w:t>
      </w:r>
      <w:r>
        <w:t>…...</w:t>
      </w:r>
      <w:r w:rsidRPr="005D2427">
        <w:t>.....................................................................................................zł</w:t>
      </w:r>
      <w:r>
        <w:t xml:space="preserve"> brutto</w:t>
      </w:r>
      <w:r w:rsidRPr="005D2427">
        <w:t>)</w:t>
      </w:r>
      <w:r>
        <w:t>,</w:t>
      </w:r>
      <w:r w:rsidR="00F42C90">
        <w:t xml:space="preserve"> </w:t>
      </w:r>
      <w:r>
        <w:t xml:space="preserve">co daje łącznie kwotę dla całego okresu </w:t>
      </w:r>
      <w:r w:rsidRPr="00374B45">
        <w:t xml:space="preserve">umowy </w:t>
      </w:r>
      <w:r w:rsidR="002A39F4" w:rsidRPr="00374B45">
        <w:rPr>
          <w:b/>
        </w:rPr>
        <w:t>0</w:t>
      </w:r>
      <w:r w:rsidR="00C027DB" w:rsidRPr="00374B45">
        <w:rPr>
          <w:b/>
        </w:rPr>
        <w:t>1</w:t>
      </w:r>
      <w:r w:rsidRPr="00374B45">
        <w:rPr>
          <w:b/>
        </w:rPr>
        <w:t>.0</w:t>
      </w:r>
      <w:r w:rsidR="002A39F4" w:rsidRPr="00374B45">
        <w:rPr>
          <w:b/>
        </w:rPr>
        <w:t>1</w:t>
      </w:r>
      <w:r w:rsidRPr="00374B45">
        <w:rPr>
          <w:b/>
        </w:rPr>
        <w:t>.201</w:t>
      </w:r>
      <w:r w:rsidR="002A39F4" w:rsidRPr="00374B45">
        <w:rPr>
          <w:b/>
        </w:rPr>
        <w:t>6</w:t>
      </w:r>
      <w:r w:rsidRPr="00374B45">
        <w:rPr>
          <w:b/>
        </w:rPr>
        <w:t xml:space="preserve"> r. –</w:t>
      </w:r>
      <w:r w:rsidR="00E101FD" w:rsidRPr="00374B45">
        <w:rPr>
          <w:b/>
        </w:rPr>
        <w:t>31.12.201</w:t>
      </w:r>
      <w:r w:rsidR="001F0565" w:rsidRPr="00374B45">
        <w:rPr>
          <w:b/>
        </w:rPr>
        <w:t>6</w:t>
      </w:r>
      <w:r w:rsidRPr="00374B45">
        <w:rPr>
          <w:b/>
        </w:rPr>
        <w:t>r</w:t>
      </w:r>
      <w:r>
        <w:t xml:space="preserve">. –: </w:t>
      </w:r>
    </w:p>
    <w:p w:rsidR="002D33AA" w:rsidRDefault="002D33AA" w:rsidP="00267A34">
      <w:pPr>
        <w:ind w:left="360" w:firstLine="207"/>
        <w:jc w:val="both"/>
      </w:pPr>
    </w:p>
    <w:p w:rsidR="002D33AA" w:rsidRPr="005D2427" w:rsidRDefault="002D33AA" w:rsidP="00F42C90">
      <w:pPr>
        <w:ind w:left="709"/>
        <w:outlineLvl w:val="0"/>
      </w:pPr>
      <w:r w:rsidRPr="005D2427">
        <w:t>.......</w:t>
      </w:r>
      <w:r w:rsidR="00F42C90">
        <w:t>..........................</w:t>
      </w:r>
      <w:r>
        <w:t>...........................................................................................</w:t>
      </w:r>
      <w:r w:rsidRPr="005D2427">
        <w:t xml:space="preserve">.zł </w:t>
      </w:r>
      <w:r>
        <w:t xml:space="preserve">brutto </w:t>
      </w:r>
      <w:r w:rsidR="00F42C90">
        <w:t>(słownie:.</w:t>
      </w:r>
      <w:r w:rsidRPr="005D2427">
        <w:t>...</w:t>
      </w:r>
      <w:r w:rsidR="00F42C90">
        <w:t>..</w:t>
      </w:r>
      <w:r w:rsidRPr="005D2427">
        <w:t>..............................................................................................zł</w:t>
      </w:r>
      <w:r>
        <w:t xml:space="preserve"> brutto</w:t>
      </w:r>
      <w:r w:rsidRPr="005D2427">
        <w:t>)</w:t>
      </w:r>
    </w:p>
    <w:p w:rsidR="002D33AA" w:rsidRPr="005D2427" w:rsidRDefault="002D33AA" w:rsidP="005D2427">
      <w:pPr>
        <w:pStyle w:val="Tekstpodstawowywcity3"/>
        <w:suppressAutoHyphens/>
        <w:spacing w:after="0"/>
        <w:ind w:left="0"/>
        <w:jc w:val="both"/>
        <w:rPr>
          <w:sz w:val="24"/>
          <w:szCs w:val="24"/>
        </w:rPr>
      </w:pPr>
    </w:p>
    <w:p w:rsidR="002D33AA" w:rsidRPr="005D2427" w:rsidRDefault="002D33AA" w:rsidP="001B2EA7">
      <w:pPr>
        <w:pStyle w:val="Tekstpodstawowywcity3"/>
        <w:numPr>
          <w:ilvl w:val="0"/>
          <w:numId w:val="13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>, że w cenie oferty zostały uwzględnione wszystkie koszty wykonania zamówienia.</w:t>
      </w:r>
    </w:p>
    <w:p w:rsidR="002D33AA" w:rsidRPr="005D2427" w:rsidRDefault="002D33AA" w:rsidP="001B2EA7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2D33AA" w:rsidRPr="005D2427" w:rsidRDefault="002D33AA" w:rsidP="001B2EA7">
      <w:pPr>
        <w:pStyle w:val="Tekstpodstawowywcity3"/>
        <w:numPr>
          <w:ilvl w:val="0"/>
          <w:numId w:val="13"/>
        </w:numPr>
        <w:suppressAutoHyphens/>
        <w:spacing w:after="0"/>
        <w:jc w:val="both"/>
        <w:rPr>
          <w:color w:val="FF6600"/>
          <w:sz w:val="24"/>
          <w:szCs w:val="24"/>
        </w:rPr>
      </w:pPr>
      <w:r w:rsidRPr="005D2427">
        <w:rPr>
          <w:b/>
          <w:bCs/>
          <w:sz w:val="24"/>
          <w:szCs w:val="24"/>
        </w:rPr>
        <w:t xml:space="preserve">Zobowiązujemy się do realizacji przedmiotu konkursu w okresie </w:t>
      </w:r>
      <w:r w:rsidRPr="005D2427">
        <w:rPr>
          <w:sz w:val="24"/>
          <w:szCs w:val="24"/>
        </w:rPr>
        <w:t>od ………. do …………</w:t>
      </w:r>
    </w:p>
    <w:p w:rsidR="002D33AA" w:rsidRPr="005D2427" w:rsidRDefault="002D33AA" w:rsidP="001B2EA7">
      <w:pPr>
        <w:pStyle w:val="Tekstpodstawowywcity3"/>
        <w:suppressAutoHyphens/>
        <w:ind w:left="0"/>
        <w:jc w:val="both"/>
        <w:rPr>
          <w:color w:val="FF6600"/>
          <w:sz w:val="24"/>
          <w:szCs w:val="24"/>
        </w:rPr>
      </w:pPr>
    </w:p>
    <w:p w:rsidR="002D33AA" w:rsidRPr="005D2427" w:rsidRDefault="002D33AA" w:rsidP="001B2EA7">
      <w:pPr>
        <w:pStyle w:val="Tekstpodstawowywcity3"/>
        <w:numPr>
          <w:ilvl w:val="0"/>
          <w:numId w:val="13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Warunki płatności</w:t>
      </w:r>
      <w:r w:rsidRPr="005D2427">
        <w:rPr>
          <w:sz w:val="24"/>
          <w:szCs w:val="24"/>
        </w:rPr>
        <w:t xml:space="preserve"> –  przelew w terminie 30 dni od daty dostarczenia </w:t>
      </w:r>
      <w:r>
        <w:rPr>
          <w:sz w:val="24"/>
          <w:szCs w:val="24"/>
        </w:rPr>
        <w:t xml:space="preserve">Szpitalowi </w:t>
      </w:r>
      <w:r w:rsidRPr="005D2427">
        <w:rPr>
          <w:sz w:val="24"/>
          <w:szCs w:val="24"/>
        </w:rPr>
        <w:t xml:space="preserve">faktury.   </w:t>
      </w:r>
    </w:p>
    <w:p w:rsidR="002D33AA" w:rsidRPr="005D2427" w:rsidRDefault="002D33AA" w:rsidP="001B2EA7">
      <w:pPr>
        <w:pStyle w:val="Tekstpodstawowywcity3"/>
        <w:ind w:left="0"/>
        <w:jc w:val="both"/>
        <w:rPr>
          <w:color w:val="FF0000"/>
          <w:spacing w:val="1"/>
          <w:sz w:val="24"/>
          <w:szCs w:val="24"/>
        </w:rPr>
      </w:pPr>
    </w:p>
    <w:p w:rsidR="002D33AA" w:rsidRPr="005D2427" w:rsidRDefault="002D33AA" w:rsidP="001B2EA7">
      <w:pPr>
        <w:pStyle w:val="Tekstpodstawowywcity3"/>
        <w:numPr>
          <w:ilvl w:val="0"/>
          <w:numId w:val="13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 xml:space="preserve">, że zapoznaliśmy się ze Szczegółowymi Warunkami Konkursu (w tym z wzorem umowy) i nie wnosimy do nich zastrzeżeń oraz przyjmujemy i spełniamy wszystkie warunki stawiane przez </w:t>
      </w:r>
      <w:r>
        <w:rPr>
          <w:sz w:val="24"/>
          <w:szCs w:val="24"/>
        </w:rPr>
        <w:t>Szpital</w:t>
      </w:r>
      <w:r w:rsidRPr="005D2427">
        <w:rPr>
          <w:sz w:val="24"/>
          <w:szCs w:val="24"/>
        </w:rPr>
        <w:t>.</w:t>
      </w:r>
    </w:p>
    <w:p w:rsidR="002D33AA" w:rsidRPr="005D2427" w:rsidRDefault="002D33AA" w:rsidP="001B2EA7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2D33AA" w:rsidRPr="005D2427" w:rsidRDefault="002D33AA" w:rsidP="001B2EA7">
      <w:pPr>
        <w:pStyle w:val="Tekstpodstawowywcity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W przypadku wyboru naszej oferty, zobowiązujemy się do zawarcia umowy stanowiącej załącznik nr </w:t>
      </w:r>
      <w:r>
        <w:rPr>
          <w:sz w:val="24"/>
          <w:szCs w:val="24"/>
        </w:rPr>
        <w:t>6 d</w:t>
      </w:r>
      <w:r w:rsidRPr="005D2427">
        <w:rPr>
          <w:sz w:val="24"/>
          <w:szCs w:val="24"/>
        </w:rPr>
        <w:t xml:space="preserve">o SWK, w miejscu i terminie wskazanym przez </w:t>
      </w:r>
      <w:r>
        <w:rPr>
          <w:sz w:val="24"/>
          <w:szCs w:val="24"/>
        </w:rPr>
        <w:t>Szpital.</w:t>
      </w:r>
    </w:p>
    <w:p w:rsidR="002D33AA" w:rsidRPr="005D2427" w:rsidRDefault="002D33AA" w:rsidP="001B2EA7">
      <w:pPr>
        <w:pStyle w:val="Tekstpodstawowywcity"/>
        <w:ind w:left="0"/>
        <w:rPr>
          <w:sz w:val="24"/>
          <w:szCs w:val="24"/>
        </w:rPr>
      </w:pPr>
    </w:p>
    <w:p w:rsidR="002D33AA" w:rsidRPr="005D2427" w:rsidRDefault="002D33AA" w:rsidP="001B2EA7">
      <w:pPr>
        <w:pStyle w:val="Tekstpodstawowywcity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Oferta została złożona na .............. </w:t>
      </w:r>
      <w:r w:rsidRPr="005D2427">
        <w:rPr>
          <w:spacing w:val="1"/>
          <w:sz w:val="24"/>
          <w:szCs w:val="24"/>
        </w:rPr>
        <w:t xml:space="preserve">stronach. Wszystkie zapisane strony oferty wraz </w:t>
      </w:r>
      <w:r>
        <w:rPr>
          <w:spacing w:val="1"/>
          <w:sz w:val="24"/>
          <w:szCs w:val="24"/>
        </w:rPr>
        <w:br/>
      </w:r>
      <w:r w:rsidRPr="005D2427">
        <w:rPr>
          <w:spacing w:val="1"/>
          <w:sz w:val="24"/>
          <w:szCs w:val="24"/>
        </w:rPr>
        <w:t xml:space="preserve">z załącznikami do oferty są ponumerowane od nr .......... </w:t>
      </w:r>
      <w:r w:rsidRPr="005D2427">
        <w:rPr>
          <w:spacing w:val="-2"/>
          <w:sz w:val="24"/>
          <w:szCs w:val="24"/>
        </w:rPr>
        <w:t>do nr</w:t>
      </w:r>
      <w:r w:rsidRPr="005D2427">
        <w:rPr>
          <w:sz w:val="24"/>
          <w:szCs w:val="24"/>
        </w:rPr>
        <w:t xml:space="preserve"> .............</w:t>
      </w:r>
    </w:p>
    <w:p w:rsidR="002D33AA" w:rsidRPr="005D2427" w:rsidRDefault="002D33AA" w:rsidP="001B2EA7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2D33AA" w:rsidRPr="005D2427" w:rsidRDefault="002D33AA" w:rsidP="001B2EA7">
      <w:pPr>
        <w:pStyle w:val="Tekstpodstawowywcity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>N</w:t>
      </w:r>
      <w:r w:rsidRPr="005D2427">
        <w:rPr>
          <w:spacing w:val="7"/>
          <w:sz w:val="24"/>
          <w:szCs w:val="24"/>
        </w:rPr>
        <w:t xml:space="preserve">iniejszym informujemy, iż informacje składające się na ofertę, zawarte na stronach od ........... </w:t>
      </w:r>
      <w:r w:rsidRPr="005D2427">
        <w:rPr>
          <w:spacing w:val="-8"/>
          <w:sz w:val="24"/>
          <w:szCs w:val="24"/>
        </w:rPr>
        <w:t xml:space="preserve">do .................. </w:t>
      </w:r>
      <w:r w:rsidRPr="005D2427">
        <w:rPr>
          <w:sz w:val="24"/>
          <w:szCs w:val="24"/>
        </w:rPr>
        <w:t>stanowią tajemnicę przedsiębiorstwa w rozumieniu przepisów ustawy o zwalczaniu nieuczciwej konkurencji i jako takie nie mogą być ogólnie udostępnione.</w:t>
      </w:r>
    </w:p>
    <w:p w:rsidR="002D33AA" w:rsidRPr="005D2427" w:rsidRDefault="002D33AA" w:rsidP="001B2EA7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2D33AA" w:rsidRPr="005D2427" w:rsidRDefault="002D33AA" w:rsidP="001B2EA7">
      <w:pPr>
        <w:pStyle w:val="Tekstpodstawowywcity"/>
        <w:widowControl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>Integralną część oferty stanowią następujące dokumenty:</w:t>
      </w:r>
    </w:p>
    <w:p w:rsidR="002D33AA" w:rsidRPr="005D2427" w:rsidRDefault="002D33AA" w:rsidP="000C22D7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</w:t>
      </w:r>
    </w:p>
    <w:p w:rsidR="002D33AA" w:rsidRPr="005D2427" w:rsidRDefault="002D33AA" w:rsidP="000C22D7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………………….</w:t>
      </w:r>
    </w:p>
    <w:p w:rsidR="002D33AA" w:rsidRPr="005D2427" w:rsidRDefault="002D33AA" w:rsidP="001B2EA7">
      <w:pPr>
        <w:tabs>
          <w:tab w:val="num" w:pos="426"/>
          <w:tab w:val="left" w:pos="1455"/>
        </w:tabs>
        <w:ind w:left="426" w:hanging="426"/>
        <w:jc w:val="both"/>
      </w:pPr>
      <w:r w:rsidRPr="005D2427">
        <w:t xml:space="preserve">    </w:t>
      </w:r>
    </w:p>
    <w:p w:rsidR="002D33AA" w:rsidRPr="005D2427" w:rsidRDefault="002D33AA" w:rsidP="001B2EA7">
      <w:pPr>
        <w:tabs>
          <w:tab w:val="num" w:pos="426"/>
          <w:tab w:val="left" w:pos="1455"/>
        </w:tabs>
        <w:ind w:left="426" w:hanging="426"/>
        <w:jc w:val="both"/>
      </w:pPr>
      <w:r w:rsidRPr="005D2427">
        <w:t xml:space="preserve">* </w:t>
      </w:r>
      <w:r w:rsidRPr="005D2427">
        <w:rPr>
          <w:i/>
          <w:iCs/>
        </w:rPr>
        <w:t>niepotrzebne skreślić</w:t>
      </w:r>
    </w:p>
    <w:p w:rsidR="00904728" w:rsidRDefault="00904728" w:rsidP="001B2EA7">
      <w:pPr>
        <w:tabs>
          <w:tab w:val="left" w:pos="5740"/>
        </w:tabs>
        <w:spacing w:line="360" w:lineRule="auto"/>
        <w:jc w:val="both"/>
      </w:pPr>
    </w:p>
    <w:p w:rsidR="002D33AA" w:rsidRPr="00904728" w:rsidRDefault="002D33AA" w:rsidP="001B2EA7">
      <w:pPr>
        <w:tabs>
          <w:tab w:val="left" w:pos="5740"/>
        </w:tabs>
        <w:spacing w:line="360" w:lineRule="auto"/>
        <w:jc w:val="both"/>
      </w:pPr>
      <w:r w:rsidRPr="005D2427">
        <w:t>...................... , dnia .....</w:t>
      </w:r>
      <w:r w:rsidR="00904728">
        <w:t>...............                                   (</w:t>
      </w:r>
      <w:r w:rsidR="00904728">
        <w:rPr>
          <w:i/>
          <w:iCs/>
          <w:sz w:val="18"/>
          <w:szCs w:val="18"/>
        </w:rPr>
        <w:t xml:space="preserve">podpis osoby upoważnionej do </w:t>
      </w:r>
      <w:r w:rsidRPr="005D2427">
        <w:rPr>
          <w:i/>
          <w:iCs/>
          <w:sz w:val="18"/>
          <w:szCs w:val="18"/>
        </w:rPr>
        <w:t>reprezentacji)</w:t>
      </w:r>
    </w:p>
    <w:p w:rsidR="002D33AA" w:rsidRPr="005D2427" w:rsidRDefault="002D33AA" w:rsidP="00020DB1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br w:type="page"/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 xml:space="preserve">Załącznik nr 4 </w:t>
      </w:r>
    </w:p>
    <w:p w:rsidR="002D33AA" w:rsidRPr="005D2427" w:rsidRDefault="002D33AA" w:rsidP="00020DB1">
      <w:pPr>
        <w:jc w:val="right"/>
      </w:pPr>
    </w:p>
    <w:p w:rsidR="002D33AA" w:rsidRPr="005D2427" w:rsidRDefault="002D33AA" w:rsidP="00F3467A"/>
    <w:p w:rsidR="002D33AA" w:rsidRPr="005D2427" w:rsidRDefault="002D33AA" w:rsidP="00F3467A"/>
    <w:p w:rsidR="002D33AA" w:rsidRPr="005D2427" w:rsidRDefault="002D33AA" w:rsidP="00F3467A"/>
    <w:p w:rsidR="002D33AA" w:rsidRPr="005D2427" w:rsidRDefault="002D33AA" w:rsidP="00F3467A">
      <w:r w:rsidRPr="005D2427">
        <w:t>..................................................</w:t>
      </w:r>
    </w:p>
    <w:p w:rsidR="002D33AA" w:rsidRPr="005D2427" w:rsidRDefault="002D33AA" w:rsidP="00F3467A">
      <w:pPr>
        <w:ind w:firstLine="708"/>
      </w:pPr>
      <w:r w:rsidRPr="005D2427">
        <w:t>pieczęć Oferenta</w:t>
      </w:r>
    </w:p>
    <w:p w:rsidR="002D33AA" w:rsidRPr="005D2427" w:rsidRDefault="002D33AA" w:rsidP="00F3467A">
      <w:pPr>
        <w:spacing w:line="360" w:lineRule="auto"/>
      </w:pPr>
    </w:p>
    <w:p w:rsidR="002D33AA" w:rsidRPr="005D2427" w:rsidRDefault="002D33AA" w:rsidP="00F3467A">
      <w:pPr>
        <w:spacing w:line="360" w:lineRule="auto"/>
      </w:pPr>
    </w:p>
    <w:p w:rsidR="002D33AA" w:rsidRPr="005D2427" w:rsidRDefault="002D33AA" w:rsidP="00F3467A">
      <w:pPr>
        <w:spacing w:line="360" w:lineRule="auto"/>
      </w:pPr>
    </w:p>
    <w:p w:rsidR="002D33AA" w:rsidRPr="005D2427" w:rsidRDefault="002D33AA" w:rsidP="00F3467A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2D33AA" w:rsidRPr="005D2427" w:rsidRDefault="002D33AA" w:rsidP="00F3467A">
      <w:pPr>
        <w:jc w:val="center"/>
        <w:rPr>
          <w:b/>
          <w:bCs/>
          <w:caps/>
        </w:rPr>
      </w:pPr>
    </w:p>
    <w:p w:rsidR="002D33AA" w:rsidRPr="005D2427" w:rsidRDefault="002D33AA" w:rsidP="00F3467A">
      <w:pPr>
        <w:jc w:val="both"/>
      </w:pPr>
    </w:p>
    <w:p w:rsidR="002D33AA" w:rsidRPr="005D2427" w:rsidRDefault="002D33AA" w:rsidP="00F3467A">
      <w:pPr>
        <w:tabs>
          <w:tab w:val="left" w:pos="5740"/>
        </w:tabs>
        <w:jc w:val="both"/>
        <w:rPr>
          <w:b/>
          <w:bCs/>
        </w:rPr>
      </w:pPr>
    </w:p>
    <w:p w:rsidR="002D33AA" w:rsidRPr="005D2427" w:rsidRDefault="002D33AA" w:rsidP="005D2427">
      <w:pPr>
        <w:tabs>
          <w:tab w:val="left" w:pos="709"/>
        </w:tabs>
        <w:spacing w:line="360" w:lineRule="auto"/>
        <w:jc w:val="both"/>
      </w:pPr>
      <w:r w:rsidRPr="005D2427">
        <w:tab/>
        <w:t xml:space="preserve">Oświadczam,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 w:rsidRPr="005D2427">
        <w:t xml:space="preserve">spełnia warunki określone w ustawie z dnia 15 kwietnia 2011r. </w:t>
      </w:r>
      <w:r w:rsidRPr="0059526F">
        <w:rPr>
          <w:i/>
        </w:rPr>
        <w:t xml:space="preserve">o działalności leczniczej </w:t>
      </w:r>
      <w:r w:rsidRPr="005D2427">
        <w:t>(</w:t>
      </w:r>
      <w:r>
        <w:t xml:space="preserve">tekst jedn. </w:t>
      </w:r>
      <w:r w:rsidRPr="005D2427">
        <w:t>Dz.</w:t>
      </w:r>
      <w:r>
        <w:t xml:space="preserve"> </w:t>
      </w:r>
      <w:r w:rsidRPr="005D2427">
        <w:t xml:space="preserve">U. </w:t>
      </w:r>
      <w:r>
        <w:t>z 201</w:t>
      </w:r>
      <w:r w:rsidR="00A2575A">
        <w:t>5 r., poz.618 ze zm.</w:t>
      </w:r>
      <w:r w:rsidRPr="005D2427">
        <w:t xml:space="preserve">). </w:t>
      </w:r>
    </w:p>
    <w:p w:rsidR="002D33AA" w:rsidRPr="005D2427" w:rsidRDefault="002D33AA" w:rsidP="005D2427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</w:pPr>
    </w:p>
    <w:p w:rsidR="002D33AA" w:rsidRPr="005D2427" w:rsidRDefault="002D33AA" w:rsidP="00F3467A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2D33AA" w:rsidRPr="005D2427" w:rsidRDefault="002D33AA" w:rsidP="00F3467A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2D33AA" w:rsidRPr="005D2427" w:rsidRDefault="002D33AA" w:rsidP="00F3467A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2D33AA" w:rsidRPr="005D2427" w:rsidRDefault="002D33AA" w:rsidP="00F3467A">
      <w:pPr>
        <w:tabs>
          <w:tab w:val="left" w:pos="5740"/>
        </w:tabs>
        <w:jc w:val="both"/>
        <w:rPr>
          <w:i/>
          <w:iCs/>
        </w:rPr>
      </w:pPr>
    </w:p>
    <w:p w:rsidR="002D33AA" w:rsidRPr="005D2427" w:rsidRDefault="002D33AA" w:rsidP="00F3467A">
      <w:pPr>
        <w:tabs>
          <w:tab w:val="left" w:pos="5740"/>
        </w:tabs>
        <w:jc w:val="both"/>
        <w:rPr>
          <w:i/>
          <w:iCs/>
        </w:rPr>
      </w:pPr>
    </w:p>
    <w:p w:rsidR="002D33AA" w:rsidRPr="005D2427" w:rsidRDefault="002D33AA" w:rsidP="00F3467A">
      <w:pPr>
        <w:tabs>
          <w:tab w:val="left" w:pos="5740"/>
        </w:tabs>
        <w:jc w:val="both"/>
        <w:rPr>
          <w:i/>
          <w:iCs/>
        </w:rPr>
      </w:pPr>
    </w:p>
    <w:p w:rsidR="002D33AA" w:rsidRPr="005D2427" w:rsidRDefault="002D33AA" w:rsidP="00F3467A">
      <w:pPr>
        <w:tabs>
          <w:tab w:val="left" w:pos="5740"/>
        </w:tabs>
        <w:jc w:val="both"/>
        <w:rPr>
          <w:i/>
          <w:iCs/>
        </w:rPr>
      </w:pPr>
    </w:p>
    <w:p w:rsidR="002D33AA" w:rsidRPr="00904728" w:rsidRDefault="00904728" w:rsidP="00904728">
      <w:pPr>
        <w:tabs>
          <w:tab w:val="left" w:pos="5740"/>
        </w:tabs>
        <w:jc w:val="both"/>
      </w:pPr>
      <w:r>
        <w:t>...............</w:t>
      </w:r>
      <w:r w:rsidR="002D33AA" w:rsidRPr="005D2427">
        <w:t>..,d</w:t>
      </w:r>
      <w:r>
        <w:t xml:space="preserve">nia......................                                        </w:t>
      </w:r>
      <w:r w:rsidR="002D33AA" w:rsidRPr="005D2427">
        <w:rPr>
          <w:i/>
          <w:iCs/>
          <w:sz w:val="18"/>
          <w:szCs w:val="18"/>
        </w:rPr>
        <w:t>(podpis osoby upoważnionej do reprezentacji)</w:t>
      </w: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F3467A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725D3A"/>
    <w:p w:rsidR="002D33AA" w:rsidRPr="005D2427" w:rsidRDefault="002D33AA" w:rsidP="00725D3A">
      <w:r w:rsidRPr="005D2427">
        <w:t>..................................................</w:t>
      </w:r>
    </w:p>
    <w:p w:rsidR="002D33AA" w:rsidRPr="005D2427" w:rsidRDefault="002D33AA" w:rsidP="00725D3A">
      <w:pPr>
        <w:ind w:firstLine="708"/>
      </w:pPr>
      <w:r w:rsidRPr="005D2427">
        <w:t>pieczęć Oferenta</w:t>
      </w: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020DB1">
      <w:pPr>
        <w:pStyle w:val="Tytu"/>
        <w:ind w:left="2124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color w:val="FF6600"/>
          <w:sz w:val="24"/>
          <w:szCs w:val="24"/>
        </w:rPr>
        <w:t xml:space="preserve">                                                                        </w:t>
      </w:r>
      <w:r w:rsidRPr="005D2427">
        <w:rPr>
          <w:rFonts w:ascii="Times New Roman" w:hAnsi="Times New Roman" w:cs="Times New Roman"/>
          <w:sz w:val="24"/>
          <w:szCs w:val="24"/>
        </w:rPr>
        <w:t xml:space="preserve">Załącznik nr 5 </w:t>
      </w:r>
    </w:p>
    <w:p w:rsidR="002D33AA" w:rsidRPr="005D2427" w:rsidRDefault="002D33AA" w:rsidP="00020DB1">
      <w:pPr>
        <w:jc w:val="right"/>
      </w:pPr>
    </w:p>
    <w:p w:rsidR="002D33AA" w:rsidRPr="005D2427" w:rsidRDefault="002D33AA" w:rsidP="00020DB1">
      <w:pPr>
        <w:jc w:val="right"/>
      </w:pPr>
    </w:p>
    <w:p w:rsidR="002D33AA" w:rsidRPr="005D2427" w:rsidRDefault="002D33AA" w:rsidP="00F3467A"/>
    <w:p w:rsidR="002D33AA" w:rsidRPr="005D2427" w:rsidRDefault="002D33AA" w:rsidP="00F3467A"/>
    <w:p w:rsidR="002D33AA" w:rsidRPr="005D2427" w:rsidRDefault="002D33AA" w:rsidP="00F3467A">
      <w:pPr>
        <w:jc w:val="center"/>
        <w:rPr>
          <w:rStyle w:val="Znakiprzypiswdolnych"/>
          <w:b/>
          <w:bCs/>
        </w:rPr>
      </w:pPr>
      <w:r w:rsidRPr="005D2427">
        <w:rPr>
          <w:b/>
          <w:bCs/>
        </w:rPr>
        <w:t>WYKAZ CZĘŚCI PRZEDMIOTU KONKURSU, KTÓRE OFERENT POWIERZY PODWYKONAWCOM</w:t>
      </w:r>
      <w:r w:rsidRPr="005D2427">
        <w:rPr>
          <w:rStyle w:val="Znakiprzypiswdolnych"/>
          <w:b/>
          <w:bCs/>
        </w:rPr>
        <w:t xml:space="preserve"> </w:t>
      </w:r>
    </w:p>
    <w:p w:rsidR="002D33AA" w:rsidRPr="005D2427" w:rsidRDefault="002D33AA" w:rsidP="00F3467A">
      <w:pPr>
        <w:jc w:val="center"/>
        <w:rPr>
          <w:b/>
          <w:bCs/>
        </w:rPr>
      </w:pPr>
    </w:p>
    <w:p w:rsidR="002D33AA" w:rsidRPr="005D2427" w:rsidRDefault="002D33AA" w:rsidP="00F3467A">
      <w:pPr>
        <w:jc w:val="center"/>
      </w:pP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245"/>
        <w:gridCol w:w="3686"/>
      </w:tblGrid>
      <w:tr w:rsidR="002D33AA" w:rsidRPr="005D2427" w:rsidTr="003C13BC">
        <w:trPr>
          <w:cantSplit/>
        </w:trPr>
        <w:tc>
          <w:tcPr>
            <w:tcW w:w="705" w:type="dxa"/>
          </w:tcPr>
          <w:p w:rsidR="002D33AA" w:rsidRPr="005D2427" w:rsidRDefault="002D33AA" w:rsidP="00020DB1">
            <w:pPr>
              <w:pStyle w:val="Nagwek2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5D2427">
              <w:rPr>
                <w:sz w:val="24"/>
                <w:szCs w:val="24"/>
              </w:rPr>
              <w:t>Lp.</w:t>
            </w:r>
          </w:p>
        </w:tc>
        <w:tc>
          <w:tcPr>
            <w:tcW w:w="5245" w:type="dxa"/>
            <w:vAlign w:val="center"/>
          </w:tcPr>
          <w:p w:rsidR="002D33AA" w:rsidRPr="005D2427" w:rsidRDefault="002D33AA" w:rsidP="00C36FC7">
            <w:pPr>
              <w:jc w:val="center"/>
              <w:rPr>
                <w:b/>
                <w:bCs/>
              </w:rPr>
            </w:pPr>
          </w:p>
          <w:p w:rsidR="002D33AA" w:rsidRPr="005D2427" w:rsidRDefault="002D33AA" w:rsidP="00C36FC7">
            <w:pPr>
              <w:jc w:val="center"/>
              <w:rPr>
                <w:b/>
                <w:bCs/>
              </w:rPr>
            </w:pPr>
            <w:r w:rsidRPr="005D2427">
              <w:rPr>
                <w:b/>
                <w:bCs/>
              </w:rPr>
              <w:t>OKREŚLENIE PRZEDMIOTU KONKURSU, KTÓRE OFERENT POWIERZY PODWYKONAWCOM</w:t>
            </w:r>
          </w:p>
          <w:p w:rsidR="002D33AA" w:rsidRPr="005D2427" w:rsidRDefault="002D33AA" w:rsidP="00C36FC7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2D33AA" w:rsidRPr="005D2427" w:rsidRDefault="002D33AA" w:rsidP="00C36FC7">
            <w:pPr>
              <w:snapToGrid w:val="0"/>
              <w:jc w:val="center"/>
              <w:rPr>
                <w:b/>
                <w:bCs/>
              </w:rPr>
            </w:pPr>
          </w:p>
          <w:p w:rsidR="002D33AA" w:rsidRPr="005D2427" w:rsidRDefault="002D33AA" w:rsidP="00C36FC7">
            <w:pPr>
              <w:snapToGrid w:val="0"/>
              <w:jc w:val="center"/>
              <w:rPr>
                <w:b/>
                <w:bCs/>
              </w:rPr>
            </w:pPr>
            <w:r w:rsidRPr="005D2427">
              <w:rPr>
                <w:b/>
                <w:bCs/>
              </w:rPr>
              <w:t>NAZWA  PODWYKONAWCY</w:t>
            </w:r>
          </w:p>
          <w:p w:rsidR="002D33AA" w:rsidRPr="005D2427" w:rsidRDefault="002D33AA" w:rsidP="00C36FC7">
            <w:pPr>
              <w:jc w:val="center"/>
              <w:rPr>
                <w:b/>
                <w:bCs/>
              </w:rPr>
            </w:pPr>
          </w:p>
        </w:tc>
      </w:tr>
      <w:tr w:rsidR="002D33AA" w:rsidRPr="005D2427" w:rsidTr="003C13BC">
        <w:trPr>
          <w:cantSplit/>
        </w:trPr>
        <w:tc>
          <w:tcPr>
            <w:tcW w:w="705" w:type="dxa"/>
          </w:tcPr>
          <w:p w:rsidR="002D33AA" w:rsidRPr="005D2427" w:rsidRDefault="002D33AA" w:rsidP="00C36FC7">
            <w:pPr>
              <w:jc w:val="center"/>
            </w:pPr>
            <w:r w:rsidRPr="005D2427">
              <w:t>1</w:t>
            </w:r>
          </w:p>
        </w:tc>
        <w:tc>
          <w:tcPr>
            <w:tcW w:w="5245" w:type="dxa"/>
          </w:tcPr>
          <w:p w:rsidR="002D33AA" w:rsidRPr="005D2427" w:rsidRDefault="002D33AA" w:rsidP="00C36FC7">
            <w:pPr>
              <w:jc w:val="center"/>
            </w:pPr>
            <w:r w:rsidRPr="005D2427">
              <w:t>2</w:t>
            </w:r>
          </w:p>
        </w:tc>
        <w:tc>
          <w:tcPr>
            <w:tcW w:w="3686" w:type="dxa"/>
          </w:tcPr>
          <w:p w:rsidR="002D33AA" w:rsidRPr="005D2427" w:rsidRDefault="002D33AA" w:rsidP="00C36FC7">
            <w:pPr>
              <w:jc w:val="center"/>
            </w:pPr>
            <w:r w:rsidRPr="005D2427">
              <w:t>3</w:t>
            </w:r>
          </w:p>
        </w:tc>
      </w:tr>
      <w:tr w:rsidR="002D33AA" w:rsidRPr="005D2427" w:rsidTr="003C13BC">
        <w:trPr>
          <w:cantSplit/>
          <w:trHeight w:val="974"/>
        </w:trPr>
        <w:tc>
          <w:tcPr>
            <w:tcW w:w="705" w:type="dxa"/>
            <w:vAlign w:val="center"/>
          </w:tcPr>
          <w:p w:rsidR="002D33AA" w:rsidRPr="005D2427" w:rsidRDefault="002D33AA" w:rsidP="00C36FC7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2D33AA" w:rsidRPr="005D2427" w:rsidRDefault="002D33AA" w:rsidP="00C36FC7"/>
        </w:tc>
        <w:tc>
          <w:tcPr>
            <w:tcW w:w="3686" w:type="dxa"/>
          </w:tcPr>
          <w:p w:rsidR="002D33AA" w:rsidRPr="005D2427" w:rsidRDefault="002D33AA" w:rsidP="00C36FC7"/>
        </w:tc>
      </w:tr>
      <w:tr w:rsidR="002D33AA" w:rsidRPr="005D2427" w:rsidTr="003C13BC">
        <w:trPr>
          <w:cantSplit/>
        </w:trPr>
        <w:tc>
          <w:tcPr>
            <w:tcW w:w="705" w:type="dxa"/>
            <w:vAlign w:val="center"/>
          </w:tcPr>
          <w:p w:rsidR="002D33AA" w:rsidRPr="005D2427" w:rsidRDefault="002D33AA" w:rsidP="00C36FC7">
            <w:pPr>
              <w:spacing w:line="480" w:lineRule="auto"/>
              <w:ind w:left="360"/>
              <w:jc w:val="both"/>
            </w:pPr>
          </w:p>
        </w:tc>
        <w:tc>
          <w:tcPr>
            <w:tcW w:w="5245" w:type="dxa"/>
            <w:vAlign w:val="center"/>
          </w:tcPr>
          <w:p w:rsidR="002D33AA" w:rsidRPr="005D2427" w:rsidRDefault="002D33AA" w:rsidP="00C36FC7">
            <w:pPr>
              <w:tabs>
                <w:tab w:val="left" w:pos="2730"/>
              </w:tabs>
              <w:spacing w:line="480" w:lineRule="auto"/>
            </w:pPr>
          </w:p>
        </w:tc>
        <w:tc>
          <w:tcPr>
            <w:tcW w:w="3686" w:type="dxa"/>
          </w:tcPr>
          <w:p w:rsidR="002D33AA" w:rsidRPr="005D2427" w:rsidRDefault="002D33AA" w:rsidP="00C36FC7">
            <w:pPr>
              <w:tabs>
                <w:tab w:val="left" w:pos="2730"/>
              </w:tabs>
              <w:spacing w:line="480" w:lineRule="auto"/>
            </w:pPr>
          </w:p>
        </w:tc>
      </w:tr>
      <w:tr w:rsidR="002D33AA" w:rsidRPr="005D2427" w:rsidTr="003C13BC">
        <w:trPr>
          <w:cantSplit/>
        </w:trPr>
        <w:tc>
          <w:tcPr>
            <w:tcW w:w="705" w:type="dxa"/>
            <w:vAlign w:val="center"/>
          </w:tcPr>
          <w:p w:rsidR="002D33AA" w:rsidRPr="005D2427" w:rsidRDefault="002D33AA" w:rsidP="00C36FC7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2D33AA" w:rsidRPr="005D2427" w:rsidRDefault="002D33AA" w:rsidP="00C36FC7">
            <w:pPr>
              <w:spacing w:line="480" w:lineRule="auto"/>
            </w:pPr>
          </w:p>
        </w:tc>
        <w:tc>
          <w:tcPr>
            <w:tcW w:w="3686" w:type="dxa"/>
          </w:tcPr>
          <w:p w:rsidR="002D33AA" w:rsidRPr="005D2427" w:rsidRDefault="002D33AA" w:rsidP="00C36FC7">
            <w:pPr>
              <w:spacing w:line="480" w:lineRule="auto"/>
            </w:pPr>
          </w:p>
        </w:tc>
      </w:tr>
      <w:tr w:rsidR="002D33AA" w:rsidRPr="005D2427" w:rsidTr="003C13BC">
        <w:trPr>
          <w:cantSplit/>
        </w:trPr>
        <w:tc>
          <w:tcPr>
            <w:tcW w:w="705" w:type="dxa"/>
            <w:vAlign w:val="center"/>
          </w:tcPr>
          <w:p w:rsidR="002D33AA" w:rsidRPr="005D2427" w:rsidRDefault="002D33AA" w:rsidP="00C36FC7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2D33AA" w:rsidRPr="005D2427" w:rsidRDefault="002D33AA" w:rsidP="00C36FC7">
            <w:pPr>
              <w:spacing w:line="480" w:lineRule="auto"/>
            </w:pPr>
          </w:p>
        </w:tc>
        <w:tc>
          <w:tcPr>
            <w:tcW w:w="3686" w:type="dxa"/>
          </w:tcPr>
          <w:p w:rsidR="002D33AA" w:rsidRPr="005D2427" w:rsidRDefault="002D33AA" w:rsidP="00C36FC7">
            <w:pPr>
              <w:spacing w:line="480" w:lineRule="auto"/>
            </w:pPr>
          </w:p>
        </w:tc>
      </w:tr>
      <w:tr w:rsidR="002D33AA" w:rsidRPr="005D2427" w:rsidTr="003C13BC">
        <w:trPr>
          <w:cantSplit/>
        </w:trPr>
        <w:tc>
          <w:tcPr>
            <w:tcW w:w="705" w:type="dxa"/>
            <w:vAlign w:val="center"/>
          </w:tcPr>
          <w:p w:rsidR="002D33AA" w:rsidRPr="005D2427" w:rsidRDefault="002D33AA" w:rsidP="00C36FC7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2D33AA" w:rsidRPr="005D2427" w:rsidRDefault="002D33AA" w:rsidP="00C36FC7">
            <w:pPr>
              <w:tabs>
                <w:tab w:val="left" w:pos="2730"/>
              </w:tabs>
              <w:spacing w:line="480" w:lineRule="auto"/>
            </w:pPr>
          </w:p>
        </w:tc>
        <w:tc>
          <w:tcPr>
            <w:tcW w:w="3686" w:type="dxa"/>
          </w:tcPr>
          <w:p w:rsidR="002D33AA" w:rsidRPr="005D2427" w:rsidRDefault="002D33AA" w:rsidP="00C36FC7">
            <w:pPr>
              <w:tabs>
                <w:tab w:val="left" w:pos="2730"/>
              </w:tabs>
              <w:spacing w:line="480" w:lineRule="auto"/>
            </w:pPr>
          </w:p>
        </w:tc>
      </w:tr>
    </w:tbl>
    <w:p w:rsidR="002D33AA" w:rsidRPr="005D2427" w:rsidRDefault="002D33AA" w:rsidP="00F3467A"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</w:p>
    <w:p w:rsidR="002D33AA" w:rsidRPr="005D2427" w:rsidRDefault="002D33AA" w:rsidP="00F3467A">
      <w:pPr>
        <w:jc w:val="right"/>
      </w:pPr>
    </w:p>
    <w:p w:rsidR="002D33AA" w:rsidRPr="005D2427" w:rsidRDefault="002D33AA" w:rsidP="00F3467A">
      <w:pPr>
        <w:outlineLvl w:val="0"/>
        <w:rPr>
          <w:b/>
          <w:bCs/>
          <w:vertAlign w:val="superscript"/>
        </w:rPr>
      </w:pPr>
      <w:r w:rsidRPr="005D2427">
        <w:rPr>
          <w:vertAlign w:val="superscript"/>
        </w:rPr>
        <w:tab/>
      </w:r>
      <w:r w:rsidRPr="005D2427">
        <w:rPr>
          <w:b/>
          <w:bCs/>
          <w:vertAlign w:val="superscript"/>
        </w:rPr>
        <w:t xml:space="preserve">          </w:t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  <w:t>OFERENT</w:t>
      </w:r>
    </w:p>
    <w:p w:rsidR="002D33AA" w:rsidRPr="005D2427" w:rsidRDefault="002D33AA" w:rsidP="005D2427">
      <w:pPr>
        <w:tabs>
          <w:tab w:val="left" w:pos="5740"/>
        </w:tabs>
        <w:spacing w:line="360" w:lineRule="auto"/>
        <w:jc w:val="both"/>
        <w:rPr>
          <w:sz w:val="18"/>
          <w:szCs w:val="18"/>
        </w:rPr>
      </w:pPr>
      <w:r w:rsidRPr="005D2427">
        <w:t xml:space="preserve">                                                  </w:t>
      </w:r>
      <w:r>
        <w:t xml:space="preserve">                                     </w:t>
      </w:r>
      <w:r w:rsidRPr="005D2427">
        <w:rPr>
          <w:i/>
          <w:iCs/>
          <w:sz w:val="18"/>
          <w:szCs w:val="18"/>
        </w:rPr>
        <w:t>(podpis osoby upoważnionej do reprezentacji)</w:t>
      </w:r>
    </w:p>
    <w:p w:rsidR="002D33AA" w:rsidRPr="005D2427" w:rsidRDefault="002D33AA" w:rsidP="00F3467A">
      <w:pPr>
        <w:rPr>
          <w:b/>
          <w:bCs/>
          <w:vertAlign w:val="superscript"/>
        </w:rPr>
      </w:pPr>
    </w:p>
    <w:p w:rsidR="002D33AA" w:rsidRPr="005D2427" w:rsidRDefault="002D33AA" w:rsidP="00F3467A">
      <w:pPr>
        <w:rPr>
          <w:b/>
          <w:bCs/>
          <w:vertAlign w:val="superscript"/>
        </w:rPr>
      </w:pPr>
    </w:p>
    <w:p w:rsidR="002D33AA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04728" w:rsidRPr="00904728" w:rsidRDefault="00904728" w:rsidP="00904728">
      <w:pPr>
        <w:pStyle w:val="Podtytu"/>
      </w:pPr>
    </w:p>
    <w:p w:rsidR="002D33AA" w:rsidRPr="005D2427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>
      <w:pPr>
        <w:suppressAutoHyphens w:val="0"/>
      </w:pPr>
    </w:p>
    <w:p w:rsidR="002D33AA" w:rsidRPr="005D2427" w:rsidRDefault="002D33AA">
      <w:pPr>
        <w:suppressAutoHyphens w:val="0"/>
      </w:pPr>
    </w:p>
    <w:p w:rsidR="002D33AA" w:rsidRPr="005D2427" w:rsidRDefault="002D33AA" w:rsidP="007F7F14">
      <w:pPr>
        <w:jc w:val="center"/>
        <w:rPr>
          <w:b/>
          <w:bCs/>
        </w:rPr>
      </w:pPr>
    </w:p>
    <w:p w:rsidR="002D33AA" w:rsidRDefault="002D33AA" w:rsidP="00886614">
      <w:pPr>
        <w:jc w:val="center"/>
        <w:rPr>
          <w:b/>
          <w:bCs/>
        </w:rPr>
      </w:pPr>
    </w:p>
    <w:p w:rsidR="002D33AA" w:rsidRDefault="002D33AA" w:rsidP="00886614">
      <w:pPr>
        <w:jc w:val="center"/>
        <w:rPr>
          <w:b/>
          <w:bCs/>
        </w:rPr>
      </w:pPr>
    </w:p>
    <w:p w:rsidR="0059526F" w:rsidRDefault="0059526F" w:rsidP="00886614">
      <w:pPr>
        <w:jc w:val="center"/>
        <w:rPr>
          <w:b/>
          <w:bCs/>
        </w:rPr>
      </w:pPr>
    </w:p>
    <w:p w:rsidR="002D33AA" w:rsidRDefault="002D33AA" w:rsidP="00886614">
      <w:pPr>
        <w:jc w:val="center"/>
        <w:rPr>
          <w:b/>
          <w:bCs/>
        </w:rPr>
      </w:pPr>
    </w:p>
    <w:p w:rsidR="002D33AA" w:rsidRDefault="002D33AA" w:rsidP="00886614">
      <w:pPr>
        <w:jc w:val="center"/>
        <w:rPr>
          <w:b/>
          <w:bCs/>
        </w:rPr>
      </w:pPr>
    </w:p>
    <w:p w:rsidR="002D33AA" w:rsidRDefault="002D33AA" w:rsidP="00886614">
      <w:pPr>
        <w:jc w:val="center"/>
        <w:rPr>
          <w:b/>
          <w:bCs/>
        </w:rPr>
      </w:pPr>
    </w:p>
    <w:p w:rsidR="002D33AA" w:rsidRDefault="002D33AA" w:rsidP="007A0393">
      <w:pPr>
        <w:jc w:val="right"/>
        <w:rPr>
          <w:b/>
          <w:bCs/>
        </w:rPr>
      </w:pPr>
      <w:r w:rsidRPr="007A0393">
        <w:rPr>
          <w:b/>
          <w:bCs/>
        </w:rPr>
        <w:lastRenderedPageBreak/>
        <w:t xml:space="preserve">Załącznik nr 6 </w:t>
      </w:r>
    </w:p>
    <w:p w:rsidR="002D33AA" w:rsidRPr="007A0393" w:rsidRDefault="002D33AA" w:rsidP="007A0393">
      <w:pPr>
        <w:jc w:val="right"/>
        <w:rPr>
          <w:b/>
          <w:bCs/>
        </w:rPr>
      </w:pPr>
    </w:p>
    <w:p w:rsidR="002D33AA" w:rsidRDefault="00393A4E" w:rsidP="007A0393">
      <w:pPr>
        <w:jc w:val="center"/>
      </w:pPr>
      <w:r>
        <w:t>UMOWA nr  …/2015</w:t>
      </w:r>
      <w:r w:rsidR="002D33AA">
        <w:t>/BK</w:t>
      </w:r>
    </w:p>
    <w:p w:rsidR="002D33AA" w:rsidRDefault="002D33AA" w:rsidP="007A0393">
      <w:pPr>
        <w:jc w:val="center"/>
      </w:pPr>
    </w:p>
    <w:p w:rsidR="002D33AA" w:rsidRDefault="002D33AA" w:rsidP="007A0393">
      <w:r w:rsidRPr="00E456E6">
        <w:t>zawarta w dniu .</w:t>
      </w:r>
      <w:r w:rsidRPr="002A39F4">
        <w:t>..</w:t>
      </w:r>
      <w:r w:rsidR="00E2332C"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2D33AA" w:rsidRPr="00357F2E" w:rsidRDefault="002D33AA" w:rsidP="00F567C5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2D33AA" w:rsidRPr="00E456E6" w:rsidRDefault="002A39F4" w:rsidP="007A0393">
      <w:pPr>
        <w:jc w:val="both"/>
      </w:pPr>
      <w:r>
        <w:rPr>
          <w:bCs/>
          <w:lang w:eastAsia="pl-PL"/>
        </w:rPr>
        <w:t>płk lek. med. Wojciech</w:t>
      </w:r>
      <w:r w:rsidR="00631FA8">
        <w:rPr>
          <w:bCs/>
          <w:lang w:eastAsia="pl-PL"/>
        </w:rPr>
        <w:t>a</w:t>
      </w:r>
      <w:bookmarkStart w:id="2" w:name="_GoBack"/>
      <w:bookmarkEnd w:id="2"/>
      <w:r>
        <w:rPr>
          <w:bCs/>
          <w:lang w:eastAsia="pl-PL"/>
        </w:rPr>
        <w:t xml:space="preserve"> TAŃSKIEGO</w:t>
      </w:r>
      <w:r>
        <w:t xml:space="preserve"> </w:t>
      </w:r>
      <w:r w:rsidR="002D33AA" w:rsidRPr="00E456E6">
        <w:t>– Komendanta</w:t>
      </w:r>
      <w:r w:rsidR="002D33AA">
        <w:t xml:space="preserve"> Szpitala</w:t>
      </w:r>
      <w:r w:rsidR="002D33AA" w:rsidRPr="00E456E6">
        <w:t xml:space="preserve"> </w:t>
      </w:r>
    </w:p>
    <w:p w:rsidR="002D33AA" w:rsidRPr="00E456E6" w:rsidRDefault="002D33AA" w:rsidP="007A0393">
      <w:pPr>
        <w:jc w:val="both"/>
      </w:pPr>
      <w:r w:rsidRPr="00E456E6">
        <w:t xml:space="preserve">zwanym w dalszej części umowy </w:t>
      </w:r>
      <w:r w:rsidRPr="00E456E6">
        <w:rPr>
          <w:b/>
          <w:bCs/>
        </w:rPr>
        <w:t>Szpitalem</w:t>
      </w:r>
      <w:r w:rsidRPr="00E456E6">
        <w:t>,</w:t>
      </w:r>
    </w:p>
    <w:p w:rsidR="002D33AA" w:rsidRPr="00E456E6" w:rsidRDefault="002D33AA" w:rsidP="007A0393">
      <w:r w:rsidRPr="00E456E6">
        <w:t>a</w:t>
      </w:r>
    </w:p>
    <w:p w:rsidR="002D33AA" w:rsidRDefault="002D33AA" w:rsidP="007A0393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</w:t>
      </w:r>
      <w:r w:rsidR="00E2332C">
        <w:t>..................</w:t>
      </w:r>
      <w:r>
        <w:t>..............</w:t>
      </w:r>
    </w:p>
    <w:p w:rsidR="002D33AA" w:rsidRPr="00E456E6" w:rsidRDefault="002D33AA" w:rsidP="007A0393">
      <w:r w:rsidRPr="00E456E6">
        <w:t>reprezentowanym przez:</w:t>
      </w:r>
    </w:p>
    <w:p w:rsidR="002D33AA" w:rsidRPr="00E456E6" w:rsidRDefault="002D33AA" w:rsidP="007A0393">
      <w:r w:rsidRPr="00E456E6">
        <w:t>.........................................................................................</w:t>
      </w:r>
    </w:p>
    <w:p w:rsidR="002D33AA" w:rsidRPr="00E456E6" w:rsidRDefault="002D33AA" w:rsidP="007A0393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2D33AA" w:rsidRDefault="002D33AA" w:rsidP="007A0393">
      <w:pPr>
        <w:jc w:val="center"/>
      </w:pPr>
    </w:p>
    <w:p w:rsidR="002D33AA" w:rsidRPr="00985410" w:rsidRDefault="002D33AA" w:rsidP="007A0393">
      <w:pPr>
        <w:jc w:val="both"/>
      </w:pPr>
      <w:r w:rsidRPr="00985410">
        <w:t xml:space="preserve">Na podstawie art. 26 i 27 ustawy z dnia 15 kwietnia 2011 r. </w:t>
      </w:r>
      <w:r w:rsidRPr="00F567C5">
        <w:rPr>
          <w:i/>
        </w:rPr>
        <w:t>o działalności leczniczej</w:t>
      </w:r>
      <w:r w:rsidRPr="00985410">
        <w:t xml:space="preserve"> (</w:t>
      </w:r>
      <w:r>
        <w:t xml:space="preserve">tekst jedn. </w:t>
      </w:r>
      <w:r w:rsidRPr="00985410">
        <w:t>Dz. U. z 20</w:t>
      </w:r>
      <w:r>
        <w:t>1</w:t>
      </w:r>
      <w:r w:rsidR="00A2575A">
        <w:t>5</w:t>
      </w:r>
      <w:r>
        <w:t>,</w:t>
      </w:r>
      <w:r w:rsidRPr="00985410">
        <w:t xml:space="preserve"> poz. </w:t>
      </w:r>
      <w:r w:rsidR="00A2575A">
        <w:t xml:space="preserve">618 ze zm. </w:t>
      </w:r>
      <w:r>
        <w:t>) zwa</w:t>
      </w:r>
      <w:r w:rsidRPr="00985410">
        <w:t xml:space="preserve">nej dalej ustawą i w oparciu o wewnętrzne uregulowania obowiązujące w </w:t>
      </w:r>
      <w:r>
        <w:t>4</w:t>
      </w:r>
      <w:r w:rsidRPr="00985410">
        <w:t xml:space="preserve"> Wojskowym Szpitalu Klinicznym z Polikliniką SP ZOZ 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2D33AA" w:rsidRDefault="002D33AA" w:rsidP="00357F2E">
      <w:pPr>
        <w:numPr>
          <w:ilvl w:val="0"/>
          <w:numId w:val="22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</w:t>
      </w:r>
      <w:r w:rsidR="00904728">
        <w:t xml:space="preserve"> krew i jej składniki, zgodnie </w:t>
      </w:r>
      <w:r>
        <w:t xml:space="preserve">z cenami jednostkowymi wskazanymi w ofercie Przyjmującego zamówienie z dnia </w:t>
      </w:r>
      <w:r w:rsidRPr="002A39F4">
        <w:t>…</w:t>
      </w:r>
      <w:r w:rsidR="00904728">
        <w:t>………..</w:t>
      </w:r>
    </w:p>
    <w:p w:rsidR="002D33AA" w:rsidRDefault="002D33AA" w:rsidP="007A0393">
      <w:pPr>
        <w:numPr>
          <w:ilvl w:val="0"/>
          <w:numId w:val="22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e Szpitalem. </w:t>
      </w:r>
    </w:p>
    <w:p w:rsidR="002D33AA" w:rsidRPr="00374B45" w:rsidRDefault="002D33AA" w:rsidP="007A0393">
      <w:pPr>
        <w:numPr>
          <w:ilvl w:val="0"/>
          <w:numId w:val="22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Pr="00374B45">
        <w:rPr>
          <w:b/>
        </w:rPr>
        <w:t>0</w:t>
      </w:r>
      <w:r w:rsidR="00C027DB" w:rsidRPr="00374B45">
        <w:rPr>
          <w:b/>
        </w:rPr>
        <w:t>1</w:t>
      </w:r>
      <w:r w:rsidRPr="00374B45">
        <w:rPr>
          <w:b/>
        </w:rPr>
        <w:t>.0</w:t>
      </w:r>
      <w:r w:rsidR="002A39F4" w:rsidRPr="00374B45">
        <w:rPr>
          <w:b/>
        </w:rPr>
        <w:t>1</w:t>
      </w:r>
      <w:r w:rsidRPr="00374B45">
        <w:rPr>
          <w:b/>
        </w:rPr>
        <w:t>.201</w:t>
      </w:r>
      <w:r w:rsidR="002A39F4" w:rsidRPr="00374B45">
        <w:rPr>
          <w:b/>
        </w:rPr>
        <w:t>6</w:t>
      </w:r>
      <w:r w:rsidRPr="00374B45">
        <w:rPr>
          <w:b/>
        </w:rPr>
        <w:t xml:space="preserve">r. do </w:t>
      </w:r>
      <w:r w:rsidR="00E101FD" w:rsidRPr="00374B45">
        <w:rPr>
          <w:b/>
        </w:rPr>
        <w:t>31.12.201</w:t>
      </w:r>
      <w:r w:rsidR="001F0565" w:rsidRPr="00374B45">
        <w:rPr>
          <w:b/>
        </w:rPr>
        <w:t>6</w:t>
      </w:r>
      <w:r w:rsidRPr="00374B45">
        <w:rPr>
          <w:b/>
        </w:rPr>
        <w:t>r</w:t>
      </w:r>
      <w:r w:rsidRPr="00374B45">
        <w:t>.</w:t>
      </w:r>
    </w:p>
    <w:p w:rsidR="002D33AA" w:rsidRDefault="002D33AA" w:rsidP="007A0393">
      <w:pPr>
        <w:numPr>
          <w:ilvl w:val="0"/>
          <w:numId w:val="22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2D33AA" w:rsidRDefault="002D33AA" w:rsidP="007A0393">
      <w:pPr>
        <w:numPr>
          <w:ilvl w:val="0"/>
          <w:numId w:val="22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2D33AA" w:rsidRDefault="002D33AA" w:rsidP="00357F2E">
      <w:pPr>
        <w:numPr>
          <w:ilvl w:val="0"/>
          <w:numId w:val="23"/>
        </w:numPr>
        <w:suppressAutoHyphens w:val="0"/>
        <w:jc w:val="both"/>
      </w:pPr>
      <w:r w:rsidRPr="00E456E6">
        <w:t xml:space="preserve">Badania serologiczne będą wykonywane w miarę bieżących potrzeb </w:t>
      </w:r>
      <w:r>
        <w:t xml:space="preserve">Szpitala </w:t>
      </w:r>
      <w:r w:rsidRPr="00E456E6">
        <w:t xml:space="preserve">na podstawie skierowania/zlecenia podpisanego przez </w:t>
      </w:r>
      <w:r>
        <w:t xml:space="preserve">Szpital </w:t>
      </w:r>
      <w:r w:rsidRPr="00E456E6">
        <w:t>zgodnie z wzorami ok</w:t>
      </w:r>
      <w:r>
        <w:t>r</w:t>
      </w:r>
      <w:r w:rsidRPr="00E456E6">
        <w:t xml:space="preserve">eślonymi w załącznikach do rozporządzenia Ministra Zdrowia z dnia </w:t>
      </w:r>
      <w:r>
        <w:br/>
      </w:r>
      <w:r w:rsidRPr="00E456E6">
        <w:t>11 grudnia 2012</w:t>
      </w:r>
      <w:r>
        <w:t xml:space="preserve"> </w:t>
      </w:r>
      <w:r w:rsidRPr="00E456E6">
        <w:t xml:space="preserve">r. </w:t>
      </w:r>
      <w:r w:rsidRPr="00357F2E">
        <w:rPr>
          <w:i/>
        </w:rPr>
        <w:t>w sprawie leczenia krwią w podmiotach leczniczych wykonujących działalność leczniczą w rodzaju stacjonarne i całodobowe świadczenia zdrowotne</w:t>
      </w:r>
      <w:r w:rsidRPr="00E456E6">
        <w:t xml:space="preserve">, </w:t>
      </w:r>
      <w:r>
        <w:br/>
      </w:r>
      <w:r w:rsidRPr="00357F2E">
        <w:rPr>
          <w:i/>
        </w:rPr>
        <w:t>w których przebywaj ą pacjenci ze wskazaniami do leczenia krwią i jej składnikami</w:t>
      </w:r>
      <w:r w:rsidRPr="00E456E6">
        <w:t xml:space="preserve"> (Dz.U.</w:t>
      </w:r>
      <w:r>
        <w:t xml:space="preserve"> z </w:t>
      </w:r>
      <w:r w:rsidRPr="00E456E6">
        <w:t>2013.</w:t>
      </w:r>
      <w:r>
        <w:t xml:space="preserve">, poz. </w:t>
      </w:r>
      <w:r w:rsidRPr="00E456E6">
        <w:t xml:space="preserve">5).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lastRenderedPageBreak/>
        <w:t xml:space="preserve">Do wystawiania skierowania/zlecenia, o których mowa w ust. 1, upoważnieni są lekarze i lekarze stomatolodzy, zatrudnieni przez </w:t>
      </w:r>
      <w:r>
        <w:t xml:space="preserve">Szpital lub świadczący usługi na rzecz Szpitala na innej podstawie niżeli stosunek pracy,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3" w:name="page2"/>
      <w:bookmarkEnd w:id="3"/>
      <w:r>
        <w:t xml:space="preserve"> </w:t>
      </w:r>
      <w:r w:rsidRPr="00E456E6">
        <w:t>podpisem.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Czas oczekiwania na wynik badań od momentu dostarczenia materiału w trybie rutynowym do 3 </w:t>
      </w:r>
      <w:r>
        <w:t>godzin</w:t>
      </w:r>
      <w:r w:rsidRPr="00E456E6">
        <w:t xml:space="preserve">, a w trybie pilnym do 45 minut. </w:t>
      </w:r>
    </w:p>
    <w:p w:rsidR="002D33AA" w:rsidRPr="00EB6346" w:rsidRDefault="002D33AA" w:rsidP="007A0393">
      <w:pPr>
        <w:numPr>
          <w:ilvl w:val="0"/>
          <w:numId w:val="23"/>
        </w:numPr>
        <w:suppressAutoHyphens w:val="0"/>
        <w:jc w:val="both"/>
      </w:pPr>
      <w:r w:rsidRPr="00EB6346">
        <w:t xml:space="preserve">Odbiór wyników badań leży po stronie Szpitala. </w:t>
      </w:r>
    </w:p>
    <w:p w:rsidR="002D33AA" w:rsidRPr="00EB6346" w:rsidRDefault="002D33AA" w:rsidP="007A0393">
      <w:pPr>
        <w:numPr>
          <w:ilvl w:val="0"/>
          <w:numId w:val="23"/>
        </w:numPr>
        <w:suppressAutoHyphens w:val="0"/>
        <w:jc w:val="both"/>
      </w:pPr>
      <w:r w:rsidRPr="00EB6346">
        <w:t xml:space="preserve">Procedury dotyczące przygotowania pacjenta, pobrania krwi do badań, warunków transportu oraz wydawania wyników stanowią </w:t>
      </w:r>
      <w:r w:rsidRPr="00EB6346">
        <w:rPr>
          <w:b/>
        </w:rPr>
        <w:t>Załącznik Nr 2</w:t>
      </w:r>
      <w:r w:rsidRPr="00EB6346">
        <w:t xml:space="preserve"> do niniejszej umowy</w:t>
      </w:r>
      <w:r>
        <w:t xml:space="preserve"> (załącznik nr 1 do SWK)</w:t>
      </w:r>
      <w:r w:rsidRPr="00EB6346">
        <w:t xml:space="preserve">. </w:t>
      </w:r>
    </w:p>
    <w:p w:rsidR="002D33AA" w:rsidRPr="00F76A43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2D33AA" w:rsidRPr="00F76A43" w:rsidRDefault="002D33AA" w:rsidP="007A0393">
      <w:pPr>
        <w:numPr>
          <w:ilvl w:val="0"/>
          <w:numId w:val="23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3 godzin, a w trybie pilnym do 45 minut), w przypadku braku określonej grupy krwi w magazynie Przyjmującego Zamówienie, Przyjmujący Zamówienie zapewni we własnym zakresie transport </w:t>
      </w:r>
      <w:r w:rsidR="00374B45">
        <w:t xml:space="preserve">konieczny do sprowadzenia krwi </w:t>
      </w:r>
      <w:r w:rsidRPr="00F76A43">
        <w:t xml:space="preserve">i jej składników. 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 w:rsidR="00E2332C">
        <w:t xml:space="preserve">ntratów krwinek płytkowych oraz </w:t>
      </w:r>
      <w:r w:rsidRPr="00E456E6">
        <w:t>przygotowanego w układzie otwartym koncentratu krwinek czerwonych (</w:t>
      </w:r>
      <w:proofErr w:type="spellStart"/>
      <w:r w:rsidRPr="00E456E6">
        <w:t>ubogoleukocytarnego</w:t>
      </w:r>
      <w:proofErr w:type="spellEnd"/>
      <w:r w:rsidRPr="00E456E6">
        <w:t xml:space="preserve"> przemywanego).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Przyjmujący Zamówienie zobowiązuje się prowadzić na rzecz </w:t>
      </w:r>
      <w:r>
        <w:t xml:space="preserve">Szpitala </w:t>
      </w:r>
      <w:r w:rsidRPr="00E456E6">
        <w:t xml:space="preserve">Bank krwi w tym w szczególności posiadać odpowiedni zapas, przechowywać krew i jej składniki, w taki sposób by mogła być użyta do transfuzji.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>
        <w:t xml:space="preserve">Szpital </w:t>
      </w:r>
      <w:r w:rsidRPr="00E456E6">
        <w:t xml:space="preserve">dopuszcza możliwość wykonania części usług będących przedmiotem niniejszej umowy przez podwykonawców o ile spełniają warunki postawione Przyjmującemu Zamówienie. Wykaz części zamówienia, które Przyjmujący Zamówienie powierzy podwykonawcom stanowi </w:t>
      </w:r>
      <w:r w:rsidRPr="00B72CC7">
        <w:rPr>
          <w:b/>
        </w:rPr>
        <w:t>Załącznik Nr 3</w:t>
      </w:r>
      <w:r w:rsidRPr="00E456E6">
        <w:t xml:space="preserve"> do niniejszej umowy</w:t>
      </w:r>
      <w:r>
        <w:t xml:space="preserve"> (załącznik nr 5 do SWK)</w:t>
      </w:r>
      <w:r w:rsidRPr="00E456E6">
        <w:t>.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>
        <w:t xml:space="preserve">Szpital </w:t>
      </w:r>
      <w:r w:rsidRPr="00E456E6">
        <w:t xml:space="preserve">dopuszcza możliwość wykonania </w:t>
      </w:r>
      <w:r>
        <w:t>u</w:t>
      </w:r>
      <w:r w:rsidRPr="00E456E6">
        <w:t xml:space="preserve">sług </w:t>
      </w:r>
      <w:r>
        <w:t>nie</w:t>
      </w:r>
      <w:r w:rsidRPr="00E456E6">
        <w:t>będących przedmiotem niniejszej umowy</w:t>
      </w:r>
      <w:r>
        <w:t xml:space="preserve"> a związanych z jej przedmiotem, o ile jest to niezbędne w celach leczniczych zabezpieczających pacjentów Szpitala, przy czym Szpital każdorazowo ustala</w:t>
      </w:r>
      <w:r w:rsidR="00374B45">
        <w:t xml:space="preserve"> </w:t>
      </w:r>
      <w:r w:rsidR="00374B45">
        <w:lastRenderedPageBreak/>
        <w:t xml:space="preserve">warunki </w:t>
      </w:r>
      <w:r>
        <w:t>i zakres świadczenia z Przyjmującym Zamówien</w:t>
      </w:r>
      <w:r w:rsidR="00374B45">
        <w:t xml:space="preserve">ie pisemnie lub telefonicznie, </w:t>
      </w:r>
      <w:r>
        <w:t xml:space="preserve">z zastrzeżeniem, iż dopuszcza się możliwość zlecenia wykonania usługi/badania również </w:t>
      </w:r>
      <w:r w:rsidRPr="00E456E6">
        <w:t>podwykonawc</w:t>
      </w:r>
      <w:r>
        <w:t xml:space="preserve">om </w:t>
      </w:r>
      <w:r w:rsidRPr="00E456E6">
        <w:t xml:space="preserve">o ile spełniają warunki postawione Przyjmującemu Zamówienie. 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>
        <w:t>P</w:t>
      </w:r>
      <w:r w:rsidRPr="00E456E6">
        <w:t xml:space="preserve">rzyjmujący Zamówienie zobowiązany jest powiadomić </w:t>
      </w:r>
      <w:r>
        <w:t xml:space="preserve">Szpital </w:t>
      </w:r>
      <w:r w:rsidRPr="00E456E6">
        <w:t>o fakcie zlecenia wykonania badań innemu niż wymieniony w Załączniku Nr 3 podwykonawcy w celu uzyskania pisemnej zgody.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Przyjmujący Zamówienie wyraża zgodę na poddanie się kontroli NFZ w zakresie spełnienia wymagań, co </w:t>
      </w:r>
      <w:r>
        <w:t>do realizacji przedmiotu umowy.</w:t>
      </w:r>
    </w:p>
    <w:p w:rsidR="002D33AA" w:rsidRDefault="002D33AA" w:rsidP="007A0393">
      <w:pPr>
        <w:numPr>
          <w:ilvl w:val="0"/>
          <w:numId w:val="23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4" w:name="page3"/>
      <w:bookmarkEnd w:id="4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2D33AA" w:rsidRPr="00E456E6" w:rsidRDefault="002D33AA" w:rsidP="007A0393">
      <w:pPr>
        <w:numPr>
          <w:ilvl w:val="0"/>
          <w:numId w:val="23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Szpitalowi</w:t>
      </w:r>
      <w:r w:rsidRPr="00E456E6">
        <w:t xml:space="preserve">. 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2D33AA" w:rsidRDefault="002D33AA" w:rsidP="0042550E">
      <w:pPr>
        <w:numPr>
          <w:ilvl w:val="0"/>
          <w:numId w:val="14"/>
        </w:numPr>
        <w:suppressAutoHyphens w:val="0"/>
        <w:jc w:val="both"/>
      </w:pPr>
      <w:r w:rsidRPr="00E456E6">
        <w:t>Z tytułu wykonywania niniejszej umowy P</w:t>
      </w:r>
      <w:r>
        <w:t>rzyjmujący Zamówienie otrzymywa</w:t>
      </w:r>
      <w:r w:rsidRPr="00E456E6">
        <w:t xml:space="preserve">ć będzie wynagrodzenie od </w:t>
      </w:r>
      <w:r>
        <w:t>Szpitala</w:t>
      </w:r>
      <w:r w:rsidRPr="00E456E6">
        <w:t xml:space="preserve">: </w:t>
      </w:r>
    </w:p>
    <w:p w:rsidR="002D33AA" w:rsidRDefault="002D33AA" w:rsidP="007A0393">
      <w:pPr>
        <w:numPr>
          <w:ilvl w:val="1"/>
          <w:numId w:val="14"/>
        </w:numPr>
        <w:suppressAutoHyphens w:val="0"/>
        <w:jc w:val="both"/>
      </w:pPr>
      <w:r>
        <w:t xml:space="preserve">w </w:t>
      </w:r>
      <w:r w:rsidRPr="00E456E6">
        <w:t xml:space="preserve">wysokości stanowiącej iloczyn wykonanych badań lub wydanych składników krwi oraz ich cen jednostkowych przedstawionych w ofercie konkursowej stanowiącej Załącznik nr 1 do niniejszej umowy, </w:t>
      </w:r>
    </w:p>
    <w:p w:rsidR="002D33AA" w:rsidRDefault="002D33AA" w:rsidP="00AF3882">
      <w:pPr>
        <w:numPr>
          <w:ilvl w:val="1"/>
          <w:numId w:val="14"/>
        </w:numPr>
        <w:suppressAutoHyphens w:val="0"/>
        <w:jc w:val="both"/>
      </w:pPr>
      <w:r w:rsidRPr="00E456E6">
        <w:t xml:space="preserve">za prowadzenie banku krwi według ceny ryczałtowej w wysokości </w:t>
      </w:r>
      <w:r w:rsidRPr="00374B45">
        <w:t>………………….</w:t>
      </w:r>
      <w:r w:rsidRPr="00E456E6">
        <w:t xml:space="preserve"> </w:t>
      </w:r>
      <w:r>
        <w:t xml:space="preserve"> </w:t>
      </w:r>
      <w:r w:rsidRPr="00E456E6">
        <w:t>za jeden miesiąc świadczenia usług</w:t>
      </w:r>
      <w:r>
        <w:t xml:space="preserve"> z zastrzeżeniem ust. 2.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>
        <w:t>Jeżeli Przyjmujący Zamówienie powierzy osobie trzeciej wykonanie badań:</w:t>
      </w:r>
    </w:p>
    <w:p w:rsidR="002D33AA" w:rsidRDefault="002D33AA" w:rsidP="007A0393">
      <w:pPr>
        <w:numPr>
          <w:ilvl w:val="1"/>
          <w:numId w:val="14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 jaką będzie obciążony Szpital będzie wynikać z niniejszego załącznika, </w:t>
      </w:r>
    </w:p>
    <w:p w:rsidR="002D33AA" w:rsidRDefault="002D33AA" w:rsidP="00AF3882">
      <w:pPr>
        <w:numPr>
          <w:ilvl w:val="1"/>
          <w:numId w:val="14"/>
        </w:numPr>
        <w:suppressAutoHyphens w:val="0"/>
        <w:jc w:val="both"/>
      </w:pPr>
      <w:r>
        <w:t xml:space="preserve">nieokreślonych w załączniku nr 1 – Cennik badań: cena, jaką będzie obciążony Szpital będzie tożsama z ceną jaką Przyjmujący Zamówienie będzie obciążony przez podmiot trzeci, z zastrzeżeniem postanowień ust. 4.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t xml:space="preserve">Płatność za wykonane badania objęte umową, odbywać się będzie za okresy miesięczne na podstawie wystawionej faktury VAT. Podstawą do wystawienia faktury przez Przyjmującego Zamówienie za usługi, świadczone w okresie rozliczeniowym na rzecz </w:t>
      </w:r>
      <w:r>
        <w:t>Szpitala</w:t>
      </w:r>
      <w:r w:rsidRPr="00E456E6">
        <w:t xml:space="preserve">, jest umowa oraz rozliczenie ilościowo-wartościowe z wykonanych usług, przedstawione </w:t>
      </w:r>
      <w:r>
        <w:t xml:space="preserve">Szpitalowi </w:t>
      </w:r>
      <w:r w:rsidRPr="00E456E6">
        <w:t>przez Przyjmującego Zamówienie do dnia 7-go każdego miesiąca następującego po miesiącu rozliczeniowym.</w:t>
      </w:r>
      <w:r>
        <w:t xml:space="preserve">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>
        <w:t xml:space="preserve">W przypadku, o którym mowa w ust. 2 fakturę za wykonane badania wystawia Przyjmujący Zamówienie. Szpital zastrzega, iż nie dokona zapłaty za wykonane badania na podstawie faktury wystawionej przez podmiot trzeci.  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t xml:space="preserve">Integralną częścią faktury będzie wykaz wykonanych usług, obejmujących przedmiotowe usługi, dane osobowe badanych pacjentów oraz cenę jednostkową wykonanych świadczeń. </w:t>
      </w:r>
    </w:p>
    <w:p w:rsidR="002D33AA" w:rsidRPr="000F0AC8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t xml:space="preserve">Przedstawioną w materiałach konkursowych oraz w ofercie Przyjmującego Zamówienie liczbę badań traktuje się jako wielkość </w:t>
      </w:r>
      <w:r>
        <w:t>szacunkową</w:t>
      </w:r>
      <w:r w:rsidRPr="00E456E6">
        <w:t xml:space="preserve"> </w:t>
      </w:r>
      <w:r>
        <w:t>jednoroczną</w:t>
      </w:r>
      <w:r w:rsidRPr="000F0AC8">
        <w:t xml:space="preserve">. Przy ustalaniu zakresu wykonania  umowy  uwzględnia  się </w:t>
      </w:r>
      <w:r>
        <w:t>bieżące zapotrzebowanie Szpitala</w:t>
      </w:r>
      <w:r w:rsidRPr="000F0AC8">
        <w:t xml:space="preserve">.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t>Wartość wynagrodzenia obliczona będzie przez Przyjmującego Zamówienie wg rzeczywistej liczby świadczonych usług.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lastRenderedPageBreak/>
        <w:t xml:space="preserve">Płatność następować będzie przelewem w złotych polskich po wystawieniu przez Przyjmującego Zamówienie faktury za dany miesiąc w terminie 30 dni od daty dostarczenia faktury do siedziby </w:t>
      </w:r>
      <w:r>
        <w:t>Szpitala.</w:t>
      </w:r>
    </w:p>
    <w:p w:rsidR="002D33AA" w:rsidRPr="00E456E6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t xml:space="preserve">Przelewy będą dokonywane na rachunek bankowy Przyjmującego Zamówienie: </w:t>
      </w:r>
    </w:p>
    <w:p w:rsidR="002D33AA" w:rsidRPr="00E456E6" w:rsidRDefault="002D33AA" w:rsidP="00E2332C">
      <w:pPr>
        <w:ind w:firstLine="397"/>
        <w:jc w:val="both"/>
      </w:pPr>
      <w:r w:rsidRPr="00E456E6">
        <w:t xml:space="preserve">Nr rachunku .................................................................................................................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2D33AA" w:rsidRDefault="002D33AA" w:rsidP="007A0393">
      <w:pPr>
        <w:numPr>
          <w:ilvl w:val="0"/>
          <w:numId w:val="14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 w:rsidR="000D5DBE"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2D33AA" w:rsidRPr="00E456E6" w:rsidRDefault="002D33AA" w:rsidP="007A0393">
      <w:pPr>
        <w:numPr>
          <w:ilvl w:val="0"/>
          <w:numId w:val="14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5" w:name="page4"/>
      <w:bookmarkEnd w:id="5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4</w:t>
      </w:r>
    </w:p>
    <w:p w:rsidR="002D33AA" w:rsidRDefault="002D33AA" w:rsidP="0042550E">
      <w:pPr>
        <w:numPr>
          <w:ilvl w:val="0"/>
          <w:numId w:val="15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2D33AA" w:rsidRDefault="002D33AA" w:rsidP="0042550E">
      <w:pPr>
        <w:numPr>
          <w:ilvl w:val="1"/>
          <w:numId w:val="14"/>
        </w:numPr>
        <w:suppressAutoHyphens w:val="0"/>
        <w:jc w:val="both"/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umowy.</w:t>
      </w:r>
    </w:p>
    <w:p w:rsidR="002D33AA" w:rsidRDefault="002D33AA" w:rsidP="007A0393">
      <w:pPr>
        <w:numPr>
          <w:ilvl w:val="1"/>
          <w:numId w:val="14"/>
        </w:numPr>
        <w:suppressAutoHyphens w:val="0"/>
        <w:jc w:val="both"/>
      </w:pPr>
      <w:r w:rsidRPr="001F51EE">
        <w:t>Przyjmujący Zamówienie zapłaci</w:t>
      </w:r>
      <w:r>
        <w:t xml:space="preserve"> Szpitalowi </w:t>
      </w:r>
      <w:r w:rsidRPr="001F51EE">
        <w:t>karę umowną</w:t>
      </w:r>
      <w:r>
        <w:t xml:space="preserve"> </w:t>
      </w:r>
      <w:r w:rsidRPr="001F51EE">
        <w:t xml:space="preserve">za nieterminowe wykonanie badania w wysokości </w:t>
      </w:r>
      <w:r>
        <w:t xml:space="preserve">10 </w:t>
      </w:r>
      <w:r w:rsidRPr="001F51EE">
        <w:t>% wartości danego badania za</w:t>
      </w:r>
      <w:r>
        <w:t xml:space="preserve"> </w:t>
      </w:r>
      <w:r w:rsidRPr="001F51EE">
        <w:t xml:space="preserve">każdy dzień spóźnienia od terminu szczegółowo określonego w Załączniku Nr </w:t>
      </w:r>
      <w:r>
        <w:t xml:space="preserve">2 </w:t>
      </w:r>
      <w:r w:rsidRPr="001F51EE">
        <w:t xml:space="preserve">do </w:t>
      </w:r>
      <w:r>
        <w:t xml:space="preserve">niniejszej </w:t>
      </w:r>
      <w:r w:rsidRPr="001F51EE">
        <w:t>umowy lub za niewykonanie badania. Za niewykonanie badania rozumie się</w:t>
      </w:r>
      <w:r>
        <w:t xml:space="preserve"> </w:t>
      </w:r>
      <w:r w:rsidRPr="001F51EE">
        <w:t>każdorazową odmowę wydania</w:t>
      </w:r>
      <w:r>
        <w:t xml:space="preserve"> </w:t>
      </w:r>
      <w:r w:rsidRPr="001F51EE">
        <w:t>wyników</w:t>
      </w:r>
      <w:r>
        <w:t xml:space="preserve"> </w:t>
      </w:r>
      <w:r w:rsidRPr="001F51EE">
        <w:t xml:space="preserve">badania </w:t>
      </w:r>
      <w:r>
        <w:t>Szpitalowi p</w:t>
      </w:r>
      <w:r w:rsidRPr="001F51EE">
        <w:t xml:space="preserve">rzez okres 10 dni od terminu określonego w Załączniku Nr </w:t>
      </w:r>
      <w:r>
        <w:t>2</w:t>
      </w:r>
      <w:r w:rsidRPr="001F51EE">
        <w:t xml:space="preserve"> do umowy</w:t>
      </w:r>
      <w:r>
        <w:t xml:space="preserve"> z przyczyn leżących po stronie Przyjmującego Zamówienie</w:t>
      </w:r>
      <w:r w:rsidRPr="001F51EE">
        <w:t>. Kwota</w:t>
      </w:r>
      <w:r>
        <w:t xml:space="preserve"> </w:t>
      </w:r>
      <w:r w:rsidRPr="001F51EE">
        <w:t>ta nie stanowi wyczerpania roszczeń odszkodowawczych z tego tytułu.</w:t>
      </w:r>
    </w:p>
    <w:p w:rsidR="002D33AA" w:rsidRDefault="002D33AA" w:rsidP="007A0393">
      <w:pPr>
        <w:numPr>
          <w:ilvl w:val="0"/>
          <w:numId w:val="15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2D33AA" w:rsidRPr="00E456E6" w:rsidRDefault="002D33AA" w:rsidP="007A0393">
      <w:pPr>
        <w:numPr>
          <w:ilvl w:val="0"/>
          <w:numId w:val="15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5</w:t>
      </w:r>
    </w:p>
    <w:p w:rsidR="002D33AA" w:rsidRPr="00E456E6" w:rsidRDefault="002D33AA" w:rsidP="00F567C5">
      <w:pPr>
        <w:numPr>
          <w:ilvl w:val="0"/>
          <w:numId w:val="16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2D33AA" w:rsidRDefault="002D33AA" w:rsidP="007A0393">
      <w:pPr>
        <w:numPr>
          <w:ilvl w:val="0"/>
          <w:numId w:val="17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2D33AA" w:rsidRDefault="002D33AA" w:rsidP="007A0393">
      <w:pPr>
        <w:numPr>
          <w:ilvl w:val="0"/>
          <w:numId w:val="17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2D33AA" w:rsidRPr="00E456E6" w:rsidRDefault="002D33AA" w:rsidP="007A0393">
      <w:pPr>
        <w:numPr>
          <w:ilvl w:val="0"/>
          <w:numId w:val="16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z art. 492 </w:t>
      </w:r>
      <w:proofErr w:type="spellStart"/>
      <w:r w:rsidRPr="00E456E6">
        <w:t>Kc</w:t>
      </w:r>
      <w:proofErr w:type="spellEnd"/>
      <w:r w:rsidRPr="00E456E6">
        <w:t xml:space="preserve">, jeżeli: </w:t>
      </w:r>
    </w:p>
    <w:p w:rsidR="002D33AA" w:rsidRDefault="002D33AA" w:rsidP="00561736">
      <w:pPr>
        <w:numPr>
          <w:ilvl w:val="0"/>
          <w:numId w:val="18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2D33AA" w:rsidRDefault="002D33AA" w:rsidP="00561736">
      <w:pPr>
        <w:numPr>
          <w:ilvl w:val="0"/>
          <w:numId w:val="18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lastRenderedPageBreak/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2D33AA" w:rsidRPr="00E456E6" w:rsidRDefault="002D33AA" w:rsidP="00561736">
      <w:pPr>
        <w:numPr>
          <w:ilvl w:val="0"/>
          <w:numId w:val="18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2D33AA" w:rsidRPr="00E456E6" w:rsidRDefault="002D33AA" w:rsidP="007A0393">
      <w:pPr>
        <w:numPr>
          <w:ilvl w:val="0"/>
          <w:numId w:val="16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2D33AA" w:rsidRPr="00E456E6" w:rsidRDefault="002D33AA" w:rsidP="007A0393">
      <w:pPr>
        <w:jc w:val="both"/>
      </w:pPr>
      <w:r w:rsidRPr="00E456E6">
        <w:t xml:space="preserve">W celu zapewnienia prawidłowej oraz należytej realizacji postanowień niniejszej umowy </w:t>
      </w:r>
      <w:r>
        <w:t xml:space="preserve">Szpital </w:t>
      </w:r>
      <w:r w:rsidRPr="00E456E6">
        <w:t>jako administrator danych powierza Przyjmującemu Zamówienie przetwarzanie</w:t>
      </w:r>
      <w:r>
        <w:t xml:space="preserve"> danych osobowych pacjentów obj</w:t>
      </w:r>
      <w:r w:rsidRPr="00E456E6">
        <w:t>ętych świadczeniami zdrowotnymi, o których mowa w niniejszej umowie. Powierzenie, o którym mowa obowiązuje na czas związania niniejszą umową, w związku z czym wszelkie informacje o pacjentach mogą być p</w:t>
      </w:r>
      <w:r>
        <w:t>rzez Przyjmującego Zamówienie u</w:t>
      </w:r>
      <w:r w:rsidRPr="00E456E6">
        <w:t>żyte tylko w celu realizacji przedmiotu niniejszej umowy.</w:t>
      </w:r>
      <w:bookmarkStart w:id="6" w:name="page5"/>
      <w:bookmarkEnd w:id="6"/>
      <w:r>
        <w:t xml:space="preserve"> Przyjmujący Zamówienie o</w:t>
      </w:r>
      <w:r w:rsidRPr="00E456E6">
        <w:t>świadcza, iż wyraża zgodę na powierzenie mu danych osobowych</w:t>
      </w:r>
      <w:r>
        <w:t xml:space="preserve">. </w:t>
      </w:r>
      <w:r w:rsidRPr="00E456E6">
        <w:t>Poprzez przetwarzanie danych osobowych należy rozumieć: zbieranie, zapisywanie, modyfikację oraz utrwalanie danych osobowych pacjentów.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2D33AA" w:rsidRDefault="002D33AA" w:rsidP="00F567C5">
      <w:pPr>
        <w:numPr>
          <w:ilvl w:val="0"/>
          <w:numId w:val="24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2D33AA" w:rsidRDefault="002D33AA" w:rsidP="007A0393">
      <w:pPr>
        <w:numPr>
          <w:ilvl w:val="0"/>
          <w:numId w:val="24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2D33AA" w:rsidRDefault="002D33AA" w:rsidP="007A0393">
      <w:pPr>
        <w:numPr>
          <w:ilvl w:val="0"/>
          <w:numId w:val="24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2D33AA" w:rsidRPr="00E456E6" w:rsidRDefault="002D33AA" w:rsidP="007A0393">
      <w:pPr>
        <w:numPr>
          <w:ilvl w:val="0"/>
          <w:numId w:val="24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2D33AA" w:rsidRPr="00E456E6" w:rsidRDefault="002D33AA" w:rsidP="007A0393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2D33AA" w:rsidRDefault="002D33AA" w:rsidP="00F567C5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2D33AA" w:rsidRDefault="002D33AA" w:rsidP="00561736">
      <w:pPr>
        <w:numPr>
          <w:ilvl w:val="1"/>
          <w:numId w:val="18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2D33AA" w:rsidRDefault="002D33AA" w:rsidP="00561736">
      <w:pPr>
        <w:numPr>
          <w:ilvl w:val="1"/>
          <w:numId w:val="18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2D33AA" w:rsidRDefault="002D33AA" w:rsidP="00561736">
      <w:pPr>
        <w:numPr>
          <w:ilvl w:val="1"/>
          <w:numId w:val="18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7D4B3D" w:rsidRPr="00E456E6" w:rsidRDefault="007D4B3D" w:rsidP="00561736">
      <w:pPr>
        <w:numPr>
          <w:ilvl w:val="1"/>
          <w:numId w:val="18"/>
        </w:numPr>
        <w:tabs>
          <w:tab w:val="num" w:pos="709"/>
        </w:tabs>
        <w:suppressAutoHyphens w:val="0"/>
        <w:jc w:val="both"/>
      </w:pPr>
    </w:p>
    <w:p w:rsidR="002D33AA" w:rsidRDefault="002D33AA" w:rsidP="00F567C5">
      <w:pPr>
        <w:spacing w:before="120" w:after="120"/>
        <w:jc w:val="center"/>
      </w:pPr>
      <w:r>
        <w:lastRenderedPageBreak/>
        <w:t xml:space="preserve">§ </w:t>
      </w:r>
      <w:r w:rsidRPr="00E456E6">
        <w:t>10</w:t>
      </w:r>
    </w:p>
    <w:p w:rsidR="002D33AA" w:rsidRPr="00E456E6" w:rsidRDefault="002D33AA" w:rsidP="007A0393">
      <w:pPr>
        <w:jc w:val="both"/>
      </w:pPr>
      <w:r w:rsidRPr="00E456E6">
        <w:t xml:space="preserve">W sprawach nieuregulowanych niniejszą umową odpowiednie zastosowanie mają </w:t>
      </w:r>
      <w:r>
        <w:br/>
      </w:r>
      <w:r w:rsidRPr="00E456E6">
        <w:t xml:space="preserve">w szczególności przepisy Kodeksu </w:t>
      </w:r>
      <w:r>
        <w:t xml:space="preserve">cywilnego oraz ustawy z dnia 15 kwietnia </w:t>
      </w:r>
      <w:r w:rsidRPr="00E456E6">
        <w:t xml:space="preserve">2011r. </w:t>
      </w:r>
      <w:r>
        <w:br/>
      </w:r>
      <w:r w:rsidRPr="0059526F">
        <w:rPr>
          <w:i/>
        </w:rPr>
        <w:t>o działalności leczniczej</w:t>
      </w:r>
      <w:r w:rsidRPr="00E456E6">
        <w:t xml:space="preserve"> (</w:t>
      </w:r>
      <w:r>
        <w:t xml:space="preserve">tj. </w:t>
      </w:r>
      <w:r w:rsidRPr="00E456E6">
        <w:t>Dz.U.</w:t>
      </w:r>
      <w:r>
        <w:t xml:space="preserve"> z </w:t>
      </w:r>
      <w:r w:rsidRPr="00E456E6">
        <w:t>201</w:t>
      </w:r>
      <w:r w:rsidR="009A3529">
        <w:t>5 r., poz.618 ze zm.</w:t>
      </w:r>
      <w:r w:rsidRPr="00E456E6">
        <w:t>), ustaw</w:t>
      </w:r>
      <w:r>
        <w:t>y</w:t>
      </w:r>
      <w:r w:rsidRPr="00E456E6">
        <w:t xml:space="preserve"> z dnia 2 sierpnia 1997</w:t>
      </w:r>
      <w:r>
        <w:t xml:space="preserve"> </w:t>
      </w:r>
      <w:r w:rsidRPr="00E456E6">
        <w:t>r. o publicznej służbie krwi (Dz.U.</w:t>
      </w:r>
      <w:r>
        <w:t xml:space="preserve"> </w:t>
      </w:r>
      <w:r w:rsidR="007D4B3D">
        <w:t>2014</w:t>
      </w:r>
      <w:r>
        <w:t xml:space="preserve"> r.,</w:t>
      </w:r>
      <w:r w:rsidR="007D4B3D">
        <w:t xml:space="preserve"> </w:t>
      </w:r>
      <w:r>
        <w:t xml:space="preserve">poz. </w:t>
      </w:r>
      <w:r w:rsidR="007D4B3D">
        <w:t>332</w:t>
      </w:r>
      <w:r w:rsidRPr="00E456E6">
        <w:t xml:space="preserve"> z</w:t>
      </w:r>
      <w:r>
        <w:t>e</w:t>
      </w:r>
      <w:r w:rsidRPr="00E456E6">
        <w:t xml:space="preserve"> zm.) oraz wydane na ich podstawie przepisy wykonawcze.</w:t>
      </w:r>
    </w:p>
    <w:p w:rsidR="002D33AA" w:rsidRDefault="002D33AA" w:rsidP="00F567C5">
      <w:pPr>
        <w:spacing w:before="120" w:after="120"/>
        <w:jc w:val="center"/>
      </w:pPr>
      <w:r w:rsidRPr="00E456E6">
        <w:t>§ 11</w:t>
      </w:r>
    </w:p>
    <w:p w:rsidR="002D33AA" w:rsidRPr="00E456E6" w:rsidRDefault="002D33AA" w:rsidP="007A0393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2D33AA" w:rsidRDefault="002D33AA" w:rsidP="00886614">
      <w:pPr>
        <w:jc w:val="center"/>
        <w:rPr>
          <w:b/>
          <w:bCs/>
        </w:rPr>
      </w:pPr>
      <w:r w:rsidRPr="00EE001F">
        <w:rPr>
          <w:b/>
          <w:bCs/>
        </w:rPr>
        <w:t xml:space="preserve">Szpital </w:t>
      </w:r>
      <w:r w:rsidRPr="00EE001F">
        <w:rPr>
          <w:b/>
          <w:bCs/>
        </w:rPr>
        <w:tab/>
      </w:r>
      <w:r w:rsidRPr="00EE001F">
        <w:rPr>
          <w:b/>
          <w:bCs/>
        </w:rPr>
        <w:tab/>
      </w:r>
      <w:r w:rsidRPr="00EE001F">
        <w:rPr>
          <w:b/>
          <w:bCs/>
        </w:rPr>
        <w:tab/>
      </w:r>
      <w:r w:rsidRPr="00EE001F">
        <w:rPr>
          <w:b/>
          <w:bCs/>
        </w:rPr>
        <w:tab/>
      </w:r>
      <w:r w:rsidRPr="00EE001F">
        <w:rPr>
          <w:b/>
          <w:bCs/>
        </w:rPr>
        <w:tab/>
      </w:r>
      <w:r w:rsidRPr="00EE001F">
        <w:rPr>
          <w:b/>
          <w:bCs/>
        </w:rPr>
        <w:tab/>
        <w:t>Przyjmujący Zamówienie</w:t>
      </w: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Pr="005D2427" w:rsidRDefault="0018309F" w:rsidP="0018309F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005A5C">
        <w:rPr>
          <w:rFonts w:ascii="Times New Roman" w:hAnsi="Times New Roman" w:cs="Times New Roman"/>
          <w:sz w:val="24"/>
          <w:szCs w:val="24"/>
        </w:rPr>
        <w:t>7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09F" w:rsidRPr="005D2427" w:rsidRDefault="0018309F" w:rsidP="0018309F">
      <w:pPr>
        <w:jc w:val="right"/>
      </w:pPr>
    </w:p>
    <w:p w:rsidR="0018309F" w:rsidRPr="005D2427" w:rsidRDefault="0018309F" w:rsidP="0018309F"/>
    <w:p w:rsidR="0018309F" w:rsidRPr="005D2427" w:rsidRDefault="0018309F" w:rsidP="0018309F"/>
    <w:p w:rsidR="0018309F" w:rsidRPr="005D2427" w:rsidRDefault="0018309F" w:rsidP="0018309F"/>
    <w:p w:rsidR="0018309F" w:rsidRPr="005D2427" w:rsidRDefault="0018309F" w:rsidP="0018309F">
      <w:r w:rsidRPr="005D2427">
        <w:t>..................................................</w:t>
      </w:r>
    </w:p>
    <w:p w:rsidR="0018309F" w:rsidRPr="005D2427" w:rsidRDefault="0018309F" w:rsidP="0018309F">
      <w:pPr>
        <w:ind w:firstLine="708"/>
      </w:pPr>
      <w:r w:rsidRPr="005D2427">
        <w:t>pieczęć Oferenta</w:t>
      </w:r>
    </w:p>
    <w:p w:rsidR="0018309F" w:rsidRPr="005D2427" w:rsidRDefault="0018309F" w:rsidP="0018309F">
      <w:pPr>
        <w:spacing w:line="360" w:lineRule="auto"/>
      </w:pPr>
    </w:p>
    <w:p w:rsidR="0018309F" w:rsidRPr="005D2427" w:rsidRDefault="0018309F" w:rsidP="0018309F">
      <w:pPr>
        <w:spacing w:line="360" w:lineRule="auto"/>
      </w:pPr>
    </w:p>
    <w:p w:rsidR="0018309F" w:rsidRPr="005D2427" w:rsidRDefault="0018309F" w:rsidP="0018309F">
      <w:pPr>
        <w:spacing w:line="360" w:lineRule="auto"/>
      </w:pPr>
    </w:p>
    <w:p w:rsidR="0018309F" w:rsidRPr="005D2427" w:rsidRDefault="0018309F" w:rsidP="0018309F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18309F" w:rsidRPr="005D2427" w:rsidRDefault="0018309F" w:rsidP="0018309F">
      <w:pPr>
        <w:jc w:val="center"/>
        <w:rPr>
          <w:b/>
          <w:bCs/>
          <w:caps/>
        </w:rPr>
      </w:pPr>
    </w:p>
    <w:p w:rsidR="0018309F" w:rsidRPr="005D2427" w:rsidRDefault="0018309F" w:rsidP="0018309F">
      <w:pPr>
        <w:jc w:val="both"/>
      </w:pPr>
    </w:p>
    <w:p w:rsidR="0018309F" w:rsidRPr="005D2427" w:rsidRDefault="0018309F" w:rsidP="0018309F">
      <w:pPr>
        <w:tabs>
          <w:tab w:val="left" w:pos="5740"/>
        </w:tabs>
        <w:jc w:val="both"/>
        <w:rPr>
          <w:b/>
          <w:bCs/>
        </w:rPr>
      </w:pPr>
    </w:p>
    <w:p w:rsidR="0018309F" w:rsidRDefault="0018309F" w:rsidP="0018309F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ab/>
      </w:r>
    </w:p>
    <w:p w:rsidR="0018309F" w:rsidRDefault="0018309F" w:rsidP="0018309F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:rsidR="0018309F" w:rsidRPr="005D2427" w:rsidRDefault="0018309F" w:rsidP="00005A5C">
      <w:pPr>
        <w:rPr>
          <w:b/>
          <w:bCs/>
        </w:rPr>
      </w:pPr>
    </w:p>
    <w:p w:rsidR="00005A5C" w:rsidRDefault="0018309F" w:rsidP="00005A5C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>Oświadczam</w:t>
      </w:r>
      <w:r>
        <w:t>y</w:t>
      </w:r>
      <w:r w:rsidRPr="005D2427">
        <w:t xml:space="preserve">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 w:rsidR="00005A5C">
        <w:t>znajduje się w odległości …</w:t>
      </w:r>
      <w:r w:rsidR="006C4B2D">
        <w:t>…….</w:t>
      </w:r>
      <w:r w:rsidR="00005A5C">
        <w:t>…</w:t>
      </w:r>
      <w:r w:rsidR="006C4B2D">
        <w:t>.</w:t>
      </w:r>
      <w:r w:rsidR="00005A5C">
        <w:t xml:space="preserve">. km komunikacją miejską od Szpitala , na rzecz którego będą wykonywane świadczenia . </w:t>
      </w:r>
    </w:p>
    <w:p w:rsidR="0018309F" w:rsidRPr="005D2427" w:rsidRDefault="0018309F" w:rsidP="0018309F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18309F" w:rsidRPr="005D2427" w:rsidRDefault="0018309F" w:rsidP="0018309F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18309F" w:rsidRPr="005D2427" w:rsidRDefault="0018309F" w:rsidP="0018309F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18309F" w:rsidRPr="005D2427" w:rsidRDefault="0018309F" w:rsidP="0018309F">
      <w:pPr>
        <w:tabs>
          <w:tab w:val="left" w:pos="5740"/>
        </w:tabs>
        <w:jc w:val="both"/>
        <w:rPr>
          <w:i/>
          <w:iCs/>
        </w:rPr>
      </w:pPr>
    </w:p>
    <w:p w:rsidR="0018309F" w:rsidRPr="005D2427" w:rsidRDefault="0018309F" w:rsidP="0018309F">
      <w:pPr>
        <w:tabs>
          <w:tab w:val="left" w:pos="5740"/>
        </w:tabs>
        <w:jc w:val="both"/>
        <w:rPr>
          <w:i/>
          <w:iCs/>
        </w:rPr>
      </w:pPr>
    </w:p>
    <w:p w:rsidR="0018309F" w:rsidRPr="005D2427" w:rsidRDefault="0018309F" w:rsidP="0018309F">
      <w:pPr>
        <w:tabs>
          <w:tab w:val="left" w:pos="5740"/>
        </w:tabs>
        <w:jc w:val="both"/>
        <w:rPr>
          <w:i/>
          <w:iCs/>
        </w:rPr>
      </w:pPr>
    </w:p>
    <w:p w:rsidR="0018309F" w:rsidRPr="005D2427" w:rsidRDefault="0018309F" w:rsidP="0018309F">
      <w:pPr>
        <w:tabs>
          <w:tab w:val="left" w:pos="5740"/>
        </w:tabs>
        <w:jc w:val="both"/>
        <w:rPr>
          <w:i/>
          <w:iCs/>
        </w:rPr>
      </w:pPr>
    </w:p>
    <w:p w:rsidR="006C4B2D" w:rsidRDefault="0018309F" w:rsidP="00005A5C">
      <w:pPr>
        <w:tabs>
          <w:tab w:val="left" w:pos="5740"/>
        </w:tabs>
        <w:jc w:val="both"/>
      </w:pPr>
      <w:r>
        <w:t>...............</w:t>
      </w:r>
      <w:r w:rsidRPr="005D2427">
        <w:t>..,d</w:t>
      </w:r>
      <w:r>
        <w:t>nia......................</w:t>
      </w:r>
    </w:p>
    <w:p w:rsidR="006C4B2D" w:rsidRDefault="006C4B2D" w:rsidP="00005A5C">
      <w:pPr>
        <w:tabs>
          <w:tab w:val="left" w:pos="5740"/>
        </w:tabs>
        <w:jc w:val="both"/>
      </w:pPr>
    </w:p>
    <w:p w:rsidR="006C4B2D" w:rsidRDefault="006C4B2D" w:rsidP="00005A5C">
      <w:pPr>
        <w:tabs>
          <w:tab w:val="left" w:pos="5740"/>
        </w:tabs>
        <w:jc w:val="both"/>
      </w:pPr>
      <w:r>
        <w:tab/>
      </w:r>
      <w:r w:rsidR="0018309F">
        <w:t xml:space="preserve">                                  </w:t>
      </w:r>
    </w:p>
    <w:p w:rsidR="0018309F" w:rsidRPr="005D2427" w:rsidRDefault="0018309F" w:rsidP="006C4B2D">
      <w:pPr>
        <w:tabs>
          <w:tab w:val="left" w:pos="5740"/>
        </w:tabs>
        <w:ind w:firstLine="4963"/>
        <w:jc w:val="both"/>
      </w:pPr>
      <w:r w:rsidRPr="005D2427">
        <w:rPr>
          <w:i/>
          <w:iCs/>
          <w:sz w:val="18"/>
          <w:szCs w:val="18"/>
        </w:rPr>
        <w:t>(podpis osoby upoważnionej do reprezentacji)</w:t>
      </w:r>
    </w:p>
    <w:sectPr w:rsidR="0018309F" w:rsidRPr="005D2427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8E" w:rsidRDefault="005D4F8E">
      <w:r>
        <w:separator/>
      </w:r>
    </w:p>
  </w:endnote>
  <w:endnote w:type="continuationSeparator" w:id="0">
    <w:p w:rsidR="005D4F8E" w:rsidRDefault="005D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AA" w:rsidRDefault="0016611D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631FA8">
      <w:rPr>
        <w:noProof/>
      </w:rPr>
      <w:t>14</w:t>
    </w:r>
    <w:r>
      <w:rPr>
        <w:noProof/>
      </w:rPr>
      <w:fldChar w:fldCharType="end"/>
    </w:r>
    <w:r w:rsidR="002D33AA">
      <w:rPr>
        <w:rStyle w:val="Numerstrony1"/>
      </w:rPr>
      <w:t xml:space="preserve"> z </w:t>
    </w:r>
    <w:r w:rsidR="005D4F8E">
      <w:fldChar w:fldCharType="begin"/>
    </w:r>
    <w:r w:rsidR="005D4F8E">
      <w:instrText xml:space="preserve"> NUMPAGES \*Arabic </w:instrText>
    </w:r>
    <w:r w:rsidR="005D4F8E">
      <w:fldChar w:fldCharType="separate"/>
    </w:r>
    <w:r w:rsidR="00631FA8">
      <w:rPr>
        <w:noProof/>
      </w:rPr>
      <w:t>20</w:t>
    </w:r>
    <w:r w:rsidR="005D4F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8E" w:rsidRDefault="005D4F8E">
      <w:r>
        <w:separator/>
      </w:r>
    </w:p>
  </w:footnote>
  <w:footnote w:type="continuationSeparator" w:id="0">
    <w:p w:rsidR="005D4F8E" w:rsidRDefault="005D4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742BB9"/>
    <w:multiLevelType w:val="multilevel"/>
    <w:tmpl w:val="9C5E2D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8C5795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37D65401"/>
    <w:multiLevelType w:val="multilevel"/>
    <w:tmpl w:val="139CAF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3A6D3451"/>
    <w:multiLevelType w:val="hybridMultilevel"/>
    <w:tmpl w:val="DF66CDCE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323217"/>
    <w:multiLevelType w:val="hybridMultilevel"/>
    <w:tmpl w:val="A1A8507E"/>
    <w:lvl w:ilvl="0" w:tplc="75385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2"/>
  </w:num>
  <w:num w:numId="9">
    <w:abstractNumId w:val="27"/>
  </w:num>
  <w:num w:numId="10">
    <w:abstractNumId w:val="35"/>
  </w:num>
  <w:num w:numId="11">
    <w:abstractNumId w:val="38"/>
  </w:num>
  <w:num w:numId="12">
    <w:abstractNumId w:val="29"/>
  </w:num>
  <w:num w:numId="13">
    <w:abstractNumId w:val="18"/>
  </w:num>
  <w:num w:numId="14">
    <w:abstractNumId w:val="26"/>
  </w:num>
  <w:num w:numId="15">
    <w:abstractNumId w:val="31"/>
  </w:num>
  <w:num w:numId="16">
    <w:abstractNumId w:val="22"/>
  </w:num>
  <w:num w:numId="17">
    <w:abstractNumId w:val="34"/>
  </w:num>
  <w:num w:numId="18">
    <w:abstractNumId w:val="19"/>
  </w:num>
  <w:num w:numId="19">
    <w:abstractNumId w:val="25"/>
  </w:num>
  <w:num w:numId="20">
    <w:abstractNumId w:val="21"/>
  </w:num>
  <w:num w:numId="21">
    <w:abstractNumId w:val="33"/>
  </w:num>
  <w:num w:numId="22">
    <w:abstractNumId w:val="39"/>
  </w:num>
  <w:num w:numId="23">
    <w:abstractNumId w:val="23"/>
  </w:num>
  <w:num w:numId="24">
    <w:abstractNumId w:val="37"/>
  </w:num>
  <w:num w:numId="25">
    <w:abstractNumId w:val="17"/>
  </w:num>
  <w:num w:numId="26">
    <w:abstractNumId w:val="36"/>
  </w:num>
  <w:num w:numId="27">
    <w:abstractNumId w:val="28"/>
  </w:num>
  <w:num w:numId="28">
    <w:abstractNumId w:val="20"/>
  </w:num>
  <w:num w:numId="29">
    <w:abstractNumId w:val="24"/>
  </w:num>
  <w:num w:numId="30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48BC"/>
    <w:rsid w:val="000148BF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6E6D"/>
    <w:rsid w:val="00083A0F"/>
    <w:rsid w:val="00086AE4"/>
    <w:rsid w:val="000975F0"/>
    <w:rsid w:val="000A04C8"/>
    <w:rsid w:val="000A7629"/>
    <w:rsid w:val="000B1EBC"/>
    <w:rsid w:val="000B23DC"/>
    <w:rsid w:val="000B5D89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33646"/>
    <w:rsid w:val="00133B3B"/>
    <w:rsid w:val="00150267"/>
    <w:rsid w:val="00151B02"/>
    <w:rsid w:val="00160FDE"/>
    <w:rsid w:val="00161B3C"/>
    <w:rsid w:val="00161CC0"/>
    <w:rsid w:val="001638ED"/>
    <w:rsid w:val="0016611D"/>
    <w:rsid w:val="00166493"/>
    <w:rsid w:val="00173A4E"/>
    <w:rsid w:val="001772A3"/>
    <w:rsid w:val="0018309F"/>
    <w:rsid w:val="001873B1"/>
    <w:rsid w:val="0019090B"/>
    <w:rsid w:val="001A13D2"/>
    <w:rsid w:val="001A1E13"/>
    <w:rsid w:val="001A2535"/>
    <w:rsid w:val="001B2D0E"/>
    <w:rsid w:val="001B2EA7"/>
    <w:rsid w:val="001B48B9"/>
    <w:rsid w:val="001C3274"/>
    <w:rsid w:val="001C63C6"/>
    <w:rsid w:val="001D0C62"/>
    <w:rsid w:val="001D0D58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5E84"/>
    <w:rsid w:val="002301C6"/>
    <w:rsid w:val="002343FA"/>
    <w:rsid w:val="00240C20"/>
    <w:rsid w:val="0024477E"/>
    <w:rsid w:val="00244EAC"/>
    <w:rsid w:val="002467AF"/>
    <w:rsid w:val="00252106"/>
    <w:rsid w:val="00252BE7"/>
    <w:rsid w:val="0025539C"/>
    <w:rsid w:val="00255EC5"/>
    <w:rsid w:val="00266603"/>
    <w:rsid w:val="002668CB"/>
    <w:rsid w:val="00267A34"/>
    <w:rsid w:val="00267F9D"/>
    <w:rsid w:val="0027422A"/>
    <w:rsid w:val="00276019"/>
    <w:rsid w:val="00280222"/>
    <w:rsid w:val="00283271"/>
    <w:rsid w:val="002849DC"/>
    <w:rsid w:val="00285CD9"/>
    <w:rsid w:val="00291D51"/>
    <w:rsid w:val="002A2ADE"/>
    <w:rsid w:val="002A33E4"/>
    <w:rsid w:val="002A39F4"/>
    <w:rsid w:val="002A3DD8"/>
    <w:rsid w:val="002A5543"/>
    <w:rsid w:val="002A59D9"/>
    <w:rsid w:val="002B0BB6"/>
    <w:rsid w:val="002B37B2"/>
    <w:rsid w:val="002B7568"/>
    <w:rsid w:val="002B7971"/>
    <w:rsid w:val="002B7D47"/>
    <w:rsid w:val="002C141A"/>
    <w:rsid w:val="002C2C23"/>
    <w:rsid w:val="002C3E0F"/>
    <w:rsid w:val="002C49D5"/>
    <w:rsid w:val="002C7DD0"/>
    <w:rsid w:val="002D33AA"/>
    <w:rsid w:val="002D559A"/>
    <w:rsid w:val="002D6232"/>
    <w:rsid w:val="002D6EB0"/>
    <w:rsid w:val="002E362E"/>
    <w:rsid w:val="002E376A"/>
    <w:rsid w:val="002E44A0"/>
    <w:rsid w:val="002E6CDF"/>
    <w:rsid w:val="002F6B20"/>
    <w:rsid w:val="003017ED"/>
    <w:rsid w:val="0030250E"/>
    <w:rsid w:val="00304395"/>
    <w:rsid w:val="003078AC"/>
    <w:rsid w:val="00314D9A"/>
    <w:rsid w:val="003156C2"/>
    <w:rsid w:val="00320B61"/>
    <w:rsid w:val="00320BDE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572"/>
    <w:rsid w:val="003502C7"/>
    <w:rsid w:val="00353D74"/>
    <w:rsid w:val="00354E39"/>
    <w:rsid w:val="00357F2E"/>
    <w:rsid w:val="003638C7"/>
    <w:rsid w:val="00366773"/>
    <w:rsid w:val="00374B45"/>
    <w:rsid w:val="00383AB3"/>
    <w:rsid w:val="00385C17"/>
    <w:rsid w:val="0038753A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D92"/>
    <w:rsid w:val="003B52CC"/>
    <w:rsid w:val="003B54FD"/>
    <w:rsid w:val="003B67D1"/>
    <w:rsid w:val="003B7ACD"/>
    <w:rsid w:val="003B7E6F"/>
    <w:rsid w:val="003C0099"/>
    <w:rsid w:val="003C13BC"/>
    <w:rsid w:val="003C53CA"/>
    <w:rsid w:val="003D0E87"/>
    <w:rsid w:val="003D1C77"/>
    <w:rsid w:val="003D480C"/>
    <w:rsid w:val="003D54D5"/>
    <w:rsid w:val="003E003E"/>
    <w:rsid w:val="003E050C"/>
    <w:rsid w:val="003E06D2"/>
    <w:rsid w:val="003E0CF3"/>
    <w:rsid w:val="003E5887"/>
    <w:rsid w:val="003F5C1B"/>
    <w:rsid w:val="003F6979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550E"/>
    <w:rsid w:val="0042796B"/>
    <w:rsid w:val="00427DBB"/>
    <w:rsid w:val="0043545C"/>
    <w:rsid w:val="0044045D"/>
    <w:rsid w:val="0044374B"/>
    <w:rsid w:val="00444369"/>
    <w:rsid w:val="0045422A"/>
    <w:rsid w:val="00456712"/>
    <w:rsid w:val="00456F5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5168"/>
    <w:rsid w:val="00487FC9"/>
    <w:rsid w:val="00491658"/>
    <w:rsid w:val="00494BD4"/>
    <w:rsid w:val="00496A85"/>
    <w:rsid w:val="00497ED5"/>
    <w:rsid w:val="004A7B2B"/>
    <w:rsid w:val="004B0F78"/>
    <w:rsid w:val="004B1431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44A5"/>
    <w:rsid w:val="004F70C9"/>
    <w:rsid w:val="004F7E42"/>
    <w:rsid w:val="00501FD9"/>
    <w:rsid w:val="00502217"/>
    <w:rsid w:val="0050233F"/>
    <w:rsid w:val="00503F50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2EF1"/>
    <w:rsid w:val="00533038"/>
    <w:rsid w:val="00534E06"/>
    <w:rsid w:val="00537359"/>
    <w:rsid w:val="0054074D"/>
    <w:rsid w:val="00545E83"/>
    <w:rsid w:val="0055192C"/>
    <w:rsid w:val="00552F4B"/>
    <w:rsid w:val="00556392"/>
    <w:rsid w:val="005576F0"/>
    <w:rsid w:val="00561736"/>
    <w:rsid w:val="00565149"/>
    <w:rsid w:val="005821A5"/>
    <w:rsid w:val="0058248A"/>
    <w:rsid w:val="00583336"/>
    <w:rsid w:val="005843DE"/>
    <w:rsid w:val="00592AA5"/>
    <w:rsid w:val="0059526F"/>
    <w:rsid w:val="00597458"/>
    <w:rsid w:val="005A1500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644C"/>
    <w:rsid w:val="005D65DA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8A5"/>
    <w:rsid w:val="006062B2"/>
    <w:rsid w:val="00606C4D"/>
    <w:rsid w:val="00607B03"/>
    <w:rsid w:val="00607FB7"/>
    <w:rsid w:val="00614368"/>
    <w:rsid w:val="006171AC"/>
    <w:rsid w:val="00621F80"/>
    <w:rsid w:val="006230D7"/>
    <w:rsid w:val="006234B6"/>
    <w:rsid w:val="00624672"/>
    <w:rsid w:val="00625DAA"/>
    <w:rsid w:val="00627BAA"/>
    <w:rsid w:val="006301E7"/>
    <w:rsid w:val="00631FA8"/>
    <w:rsid w:val="006366DC"/>
    <w:rsid w:val="00636D4D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533A"/>
    <w:rsid w:val="006A62A8"/>
    <w:rsid w:val="006A79C4"/>
    <w:rsid w:val="006B36AC"/>
    <w:rsid w:val="006B62F3"/>
    <w:rsid w:val="006C2A5D"/>
    <w:rsid w:val="006C4A56"/>
    <w:rsid w:val="006C4B2D"/>
    <w:rsid w:val="006C4D11"/>
    <w:rsid w:val="006D4507"/>
    <w:rsid w:val="006D6BC2"/>
    <w:rsid w:val="006E19EA"/>
    <w:rsid w:val="006E5F09"/>
    <w:rsid w:val="006E68A3"/>
    <w:rsid w:val="006E6C30"/>
    <w:rsid w:val="006E6DA7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1363F"/>
    <w:rsid w:val="00714C03"/>
    <w:rsid w:val="00716181"/>
    <w:rsid w:val="007225BF"/>
    <w:rsid w:val="007228D2"/>
    <w:rsid w:val="00724088"/>
    <w:rsid w:val="00725D3A"/>
    <w:rsid w:val="00726317"/>
    <w:rsid w:val="00727492"/>
    <w:rsid w:val="007276CD"/>
    <w:rsid w:val="00730630"/>
    <w:rsid w:val="00730CD9"/>
    <w:rsid w:val="00732672"/>
    <w:rsid w:val="00736DB8"/>
    <w:rsid w:val="007434BB"/>
    <w:rsid w:val="0074634C"/>
    <w:rsid w:val="00747B38"/>
    <w:rsid w:val="00752E94"/>
    <w:rsid w:val="00753E42"/>
    <w:rsid w:val="007541CD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2422"/>
    <w:rsid w:val="00786190"/>
    <w:rsid w:val="00786A39"/>
    <w:rsid w:val="0079077C"/>
    <w:rsid w:val="007911D0"/>
    <w:rsid w:val="00791593"/>
    <w:rsid w:val="00797A7D"/>
    <w:rsid w:val="007A0393"/>
    <w:rsid w:val="007A3559"/>
    <w:rsid w:val="007A57C8"/>
    <w:rsid w:val="007A78D4"/>
    <w:rsid w:val="007A7DFA"/>
    <w:rsid w:val="007B14F4"/>
    <w:rsid w:val="007B1947"/>
    <w:rsid w:val="007B1FBD"/>
    <w:rsid w:val="007B2851"/>
    <w:rsid w:val="007B7EA7"/>
    <w:rsid w:val="007C0B28"/>
    <w:rsid w:val="007C0FF9"/>
    <w:rsid w:val="007C1094"/>
    <w:rsid w:val="007C5347"/>
    <w:rsid w:val="007C5587"/>
    <w:rsid w:val="007C6C22"/>
    <w:rsid w:val="007D0BF0"/>
    <w:rsid w:val="007D4B3D"/>
    <w:rsid w:val="007D521B"/>
    <w:rsid w:val="007E00AC"/>
    <w:rsid w:val="007E7667"/>
    <w:rsid w:val="007F4955"/>
    <w:rsid w:val="007F66C4"/>
    <w:rsid w:val="007F777A"/>
    <w:rsid w:val="007F7F14"/>
    <w:rsid w:val="00801DF8"/>
    <w:rsid w:val="00803B1A"/>
    <w:rsid w:val="00806E33"/>
    <w:rsid w:val="00812A00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53EA"/>
    <w:rsid w:val="00837F3B"/>
    <w:rsid w:val="0084187F"/>
    <w:rsid w:val="008437AD"/>
    <w:rsid w:val="00845288"/>
    <w:rsid w:val="00845AF6"/>
    <w:rsid w:val="00850640"/>
    <w:rsid w:val="00851051"/>
    <w:rsid w:val="008520B4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78A8"/>
    <w:rsid w:val="008A768D"/>
    <w:rsid w:val="008A7EC0"/>
    <w:rsid w:val="008B0F70"/>
    <w:rsid w:val="008B5106"/>
    <w:rsid w:val="008B53EF"/>
    <w:rsid w:val="008B5B5D"/>
    <w:rsid w:val="008B65A1"/>
    <w:rsid w:val="008C0F34"/>
    <w:rsid w:val="008C1590"/>
    <w:rsid w:val="008C1745"/>
    <w:rsid w:val="008C1FB4"/>
    <w:rsid w:val="008C7566"/>
    <w:rsid w:val="008D0251"/>
    <w:rsid w:val="008D0F03"/>
    <w:rsid w:val="008D2F96"/>
    <w:rsid w:val="008D3D61"/>
    <w:rsid w:val="008D4CD1"/>
    <w:rsid w:val="008D570E"/>
    <w:rsid w:val="008D720B"/>
    <w:rsid w:val="008E3055"/>
    <w:rsid w:val="008E553C"/>
    <w:rsid w:val="008E5F80"/>
    <w:rsid w:val="008F0F1B"/>
    <w:rsid w:val="008F1910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42F3"/>
    <w:rsid w:val="00916524"/>
    <w:rsid w:val="00917D2A"/>
    <w:rsid w:val="009246CB"/>
    <w:rsid w:val="00927F10"/>
    <w:rsid w:val="00934C8D"/>
    <w:rsid w:val="00937B8F"/>
    <w:rsid w:val="00947CE4"/>
    <w:rsid w:val="009502DB"/>
    <w:rsid w:val="00952137"/>
    <w:rsid w:val="0095214F"/>
    <w:rsid w:val="00954BF5"/>
    <w:rsid w:val="00964464"/>
    <w:rsid w:val="00971841"/>
    <w:rsid w:val="00974B4D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C1211"/>
    <w:rsid w:val="009C228C"/>
    <w:rsid w:val="009D4F76"/>
    <w:rsid w:val="009D71C2"/>
    <w:rsid w:val="009D7508"/>
    <w:rsid w:val="009E5486"/>
    <w:rsid w:val="009E5F65"/>
    <w:rsid w:val="009E66C0"/>
    <w:rsid w:val="009E6A70"/>
    <w:rsid w:val="009E6B05"/>
    <w:rsid w:val="00A00161"/>
    <w:rsid w:val="00A03B94"/>
    <w:rsid w:val="00A12241"/>
    <w:rsid w:val="00A122CE"/>
    <w:rsid w:val="00A15D79"/>
    <w:rsid w:val="00A227F3"/>
    <w:rsid w:val="00A23A9C"/>
    <w:rsid w:val="00A23FD2"/>
    <w:rsid w:val="00A2575A"/>
    <w:rsid w:val="00A258C4"/>
    <w:rsid w:val="00A343FC"/>
    <w:rsid w:val="00A377D4"/>
    <w:rsid w:val="00A412A0"/>
    <w:rsid w:val="00A42127"/>
    <w:rsid w:val="00A435A2"/>
    <w:rsid w:val="00A506D8"/>
    <w:rsid w:val="00A53CC8"/>
    <w:rsid w:val="00A55DB1"/>
    <w:rsid w:val="00A576D6"/>
    <w:rsid w:val="00A6195D"/>
    <w:rsid w:val="00A624DD"/>
    <w:rsid w:val="00A66234"/>
    <w:rsid w:val="00A66BAA"/>
    <w:rsid w:val="00A6789C"/>
    <w:rsid w:val="00A67AE3"/>
    <w:rsid w:val="00A74C7A"/>
    <w:rsid w:val="00A81309"/>
    <w:rsid w:val="00A83B5F"/>
    <w:rsid w:val="00A86E3F"/>
    <w:rsid w:val="00A942F6"/>
    <w:rsid w:val="00A95A53"/>
    <w:rsid w:val="00AA0A97"/>
    <w:rsid w:val="00AA21A7"/>
    <w:rsid w:val="00AA3293"/>
    <w:rsid w:val="00AA3585"/>
    <w:rsid w:val="00AB0833"/>
    <w:rsid w:val="00AB2243"/>
    <w:rsid w:val="00AB5F7D"/>
    <w:rsid w:val="00AB6593"/>
    <w:rsid w:val="00AD1822"/>
    <w:rsid w:val="00AD39C6"/>
    <w:rsid w:val="00AE7430"/>
    <w:rsid w:val="00AF3882"/>
    <w:rsid w:val="00AF57CA"/>
    <w:rsid w:val="00B03219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F9D"/>
    <w:rsid w:val="00B432DD"/>
    <w:rsid w:val="00B456E3"/>
    <w:rsid w:val="00B457CF"/>
    <w:rsid w:val="00B459E5"/>
    <w:rsid w:val="00B45F6A"/>
    <w:rsid w:val="00B53061"/>
    <w:rsid w:val="00B57C89"/>
    <w:rsid w:val="00B60BF7"/>
    <w:rsid w:val="00B63813"/>
    <w:rsid w:val="00B655E2"/>
    <w:rsid w:val="00B67F32"/>
    <w:rsid w:val="00B72CC7"/>
    <w:rsid w:val="00B762A4"/>
    <w:rsid w:val="00B875D5"/>
    <w:rsid w:val="00B90919"/>
    <w:rsid w:val="00B932F0"/>
    <w:rsid w:val="00B93676"/>
    <w:rsid w:val="00BB0A59"/>
    <w:rsid w:val="00BB0DB2"/>
    <w:rsid w:val="00BB7939"/>
    <w:rsid w:val="00BC3F49"/>
    <w:rsid w:val="00BC4DCE"/>
    <w:rsid w:val="00BD0E68"/>
    <w:rsid w:val="00BD4A9F"/>
    <w:rsid w:val="00BD4CA0"/>
    <w:rsid w:val="00BD51D2"/>
    <w:rsid w:val="00BD6AD2"/>
    <w:rsid w:val="00BE0749"/>
    <w:rsid w:val="00BE5F5F"/>
    <w:rsid w:val="00BF0215"/>
    <w:rsid w:val="00BF153F"/>
    <w:rsid w:val="00BF4A5D"/>
    <w:rsid w:val="00BF6C14"/>
    <w:rsid w:val="00C00304"/>
    <w:rsid w:val="00C024DC"/>
    <w:rsid w:val="00C02599"/>
    <w:rsid w:val="00C027DB"/>
    <w:rsid w:val="00C03872"/>
    <w:rsid w:val="00C14FF9"/>
    <w:rsid w:val="00C1579E"/>
    <w:rsid w:val="00C21106"/>
    <w:rsid w:val="00C2322C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DD8"/>
    <w:rsid w:val="00C42379"/>
    <w:rsid w:val="00C424CF"/>
    <w:rsid w:val="00C45A14"/>
    <w:rsid w:val="00C53977"/>
    <w:rsid w:val="00C53FA8"/>
    <w:rsid w:val="00C540BA"/>
    <w:rsid w:val="00C578AE"/>
    <w:rsid w:val="00C60810"/>
    <w:rsid w:val="00C6105D"/>
    <w:rsid w:val="00C61320"/>
    <w:rsid w:val="00C62DD3"/>
    <w:rsid w:val="00C64BEC"/>
    <w:rsid w:val="00C64E66"/>
    <w:rsid w:val="00C65387"/>
    <w:rsid w:val="00C716DD"/>
    <w:rsid w:val="00C75CF1"/>
    <w:rsid w:val="00C77156"/>
    <w:rsid w:val="00C8148C"/>
    <w:rsid w:val="00C82F19"/>
    <w:rsid w:val="00C84D53"/>
    <w:rsid w:val="00C860F2"/>
    <w:rsid w:val="00C871C2"/>
    <w:rsid w:val="00C92B78"/>
    <w:rsid w:val="00C92B99"/>
    <w:rsid w:val="00C9429F"/>
    <w:rsid w:val="00CA1D22"/>
    <w:rsid w:val="00CA5598"/>
    <w:rsid w:val="00CA693E"/>
    <w:rsid w:val="00CA6BD8"/>
    <w:rsid w:val="00CA7921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907"/>
    <w:rsid w:val="00CF0C39"/>
    <w:rsid w:val="00CF0CE0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21793"/>
    <w:rsid w:val="00D2183C"/>
    <w:rsid w:val="00D23D1C"/>
    <w:rsid w:val="00D2799F"/>
    <w:rsid w:val="00D30C05"/>
    <w:rsid w:val="00D30DBE"/>
    <w:rsid w:val="00D33ACE"/>
    <w:rsid w:val="00D345C3"/>
    <w:rsid w:val="00D414DC"/>
    <w:rsid w:val="00D42489"/>
    <w:rsid w:val="00D4675A"/>
    <w:rsid w:val="00D523B8"/>
    <w:rsid w:val="00D52D7D"/>
    <w:rsid w:val="00D55437"/>
    <w:rsid w:val="00D55493"/>
    <w:rsid w:val="00D56F33"/>
    <w:rsid w:val="00D579A4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88F"/>
    <w:rsid w:val="00D9454E"/>
    <w:rsid w:val="00D94B1D"/>
    <w:rsid w:val="00D94DBB"/>
    <w:rsid w:val="00DA0AAD"/>
    <w:rsid w:val="00DA1A21"/>
    <w:rsid w:val="00DA409C"/>
    <w:rsid w:val="00DB4072"/>
    <w:rsid w:val="00DB503D"/>
    <w:rsid w:val="00DB64F1"/>
    <w:rsid w:val="00DB7DE3"/>
    <w:rsid w:val="00DC113A"/>
    <w:rsid w:val="00DC71E2"/>
    <w:rsid w:val="00DD1CAB"/>
    <w:rsid w:val="00DD597E"/>
    <w:rsid w:val="00DE35F7"/>
    <w:rsid w:val="00DE4CB4"/>
    <w:rsid w:val="00DE79D7"/>
    <w:rsid w:val="00DF0D20"/>
    <w:rsid w:val="00E03AC7"/>
    <w:rsid w:val="00E051BD"/>
    <w:rsid w:val="00E05EB8"/>
    <w:rsid w:val="00E101FD"/>
    <w:rsid w:val="00E1353F"/>
    <w:rsid w:val="00E16945"/>
    <w:rsid w:val="00E20CB4"/>
    <w:rsid w:val="00E2154E"/>
    <w:rsid w:val="00E2332C"/>
    <w:rsid w:val="00E2404F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6E6"/>
    <w:rsid w:val="00E47BCE"/>
    <w:rsid w:val="00E508BB"/>
    <w:rsid w:val="00E51963"/>
    <w:rsid w:val="00E52736"/>
    <w:rsid w:val="00E600E7"/>
    <w:rsid w:val="00E642D7"/>
    <w:rsid w:val="00E66B3B"/>
    <w:rsid w:val="00E74724"/>
    <w:rsid w:val="00E8762A"/>
    <w:rsid w:val="00E91EF6"/>
    <w:rsid w:val="00E954B5"/>
    <w:rsid w:val="00E95C97"/>
    <w:rsid w:val="00EA0448"/>
    <w:rsid w:val="00EA51B3"/>
    <w:rsid w:val="00EA7E69"/>
    <w:rsid w:val="00EB1F89"/>
    <w:rsid w:val="00EB2BCA"/>
    <w:rsid w:val="00EB403E"/>
    <w:rsid w:val="00EB4045"/>
    <w:rsid w:val="00EB5186"/>
    <w:rsid w:val="00EB6346"/>
    <w:rsid w:val="00EB746A"/>
    <w:rsid w:val="00EC0486"/>
    <w:rsid w:val="00EC262C"/>
    <w:rsid w:val="00EC2CBB"/>
    <w:rsid w:val="00EC6036"/>
    <w:rsid w:val="00EC7DF2"/>
    <w:rsid w:val="00ED10C8"/>
    <w:rsid w:val="00ED154C"/>
    <w:rsid w:val="00ED1688"/>
    <w:rsid w:val="00ED269C"/>
    <w:rsid w:val="00ED4A3D"/>
    <w:rsid w:val="00ED64A2"/>
    <w:rsid w:val="00EE001F"/>
    <w:rsid w:val="00EE3EF7"/>
    <w:rsid w:val="00EE6712"/>
    <w:rsid w:val="00EF0EC2"/>
    <w:rsid w:val="00EF5DA7"/>
    <w:rsid w:val="00EF5DB6"/>
    <w:rsid w:val="00EF5FD3"/>
    <w:rsid w:val="00F013D8"/>
    <w:rsid w:val="00F031E5"/>
    <w:rsid w:val="00F06EAB"/>
    <w:rsid w:val="00F07119"/>
    <w:rsid w:val="00F121D5"/>
    <w:rsid w:val="00F12562"/>
    <w:rsid w:val="00F14CFA"/>
    <w:rsid w:val="00F161DD"/>
    <w:rsid w:val="00F16E72"/>
    <w:rsid w:val="00F16F78"/>
    <w:rsid w:val="00F1797D"/>
    <w:rsid w:val="00F17A77"/>
    <w:rsid w:val="00F21A91"/>
    <w:rsid w:val="00F3357F"/>
    <w:rsid w:val="00F3467A"/>
    <w:rsid w:val="00F424F7"/>
    <w:rsid w:val="00F42C90"/>
    <w:rsid w:val="00F439DC"/>
    <w:rsid w:val="00F45097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60AD"/>
    <w:rsid w:val="00F86E04"/>
    <w:rsid w:val="00F90503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5EF9"/>
    <w:rsid w:val="00FD6BFD"/>
    <w:rsid w:val="00FD6CE1"/>
    <w:rsid w:val="00FE42E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7E6C-65F4-4B06-B849-63A18731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20</Pages>
  <Words>5712</Words>
  <Characters>34277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39910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ZS ds. PEiFZ</cp:lastModifiedBy>
  <cp:revision>12</cp:revision>
  <cp:lastPrinted>2015-11-13T07:42:00Z</cp:lastPrinted>
  <dcterms:created xsi:type="dcterms:W3CDTF">2015-11-06T12:26:00Z</dcterms:created>
  <dcterms:modified xsi:type="dcterms:W3CDTF">2015-11-13T11:30:00Z</dcterms:modified>
</cp:coreProperties>
</file>