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CE62C9">
        <w:rPr>
          <w:b/>
        </w:rPr>
        <w:t>7</w:t>
      </w:r>
      <w:r w:rsidR="001773D1">
        <w:rPr>
          <w:b/>
        </w:rPr>
        <w:t>6</w:t>
      </w:r>
      <w:r w:rsidR="00D86756">
        <w:rPr>
          <w:b/>
        </w:rPr>
        <w:t>/Med./2015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942800" w:rsidRDefault="00367A6B" w:rsidP="00942800">
      <w:pPr>
        <w:pBdr>
          <w:top w:val="single" w:sz="24" w:space="1" w:color="auto"/>
          <w:left w:val="single" w:sz="24" w:space="4" w:color="auto"/>
          <w:bottom w:val="single" w:sz="24" w:space="1" w:color="auto"/>
          <w:right w:val="single" w:sz="24" w:space="4" w:color="auto"/>
        </w:pBdr>
        <w:spacing w:line="360" w:lineRule="auto"/>
        <w:jc w:val="center"/>
        <w:rPr>
          <w:b/>
        </w:rPr>
      </w:pPr>
      <w:r w:rsidRPr="00942800">
        <w:rPr>
          <w:b/>
        </w:rPr>
        <w:t>SPECYFIKACJA ISTOTNYCH WARUNKÓW ZAMÓWIENIA (</w:t>
      </w:r>
      <w:r w:rsidR="00C03586">
        <w:rPr>
          <w:b/>
        </w:rPr>
        <w:t xml:space="preserve"> </w:t>
      </w:r>
      <w:proofErr w:type="gramStart"/>
      <w:r w:rsidRPr="00942800">
        <w:rPr>
          <w:b/>
        </w:rPr>
        <w:t>SIWZ</w:t>
      </w:r>
      <w:r w:rsidR="00C03586">
        <w:rPr>
          <w:b/>
        </w:rPr>
        <w:t xml:space="preserve"> </w:t>
      </w:r>
      <w:r w:rsidRPr="00942800">
        <w:rPr>
          <w:b/>
        </w:rPr>
        <w:t xml:space="preserve">) </w:t>
      </w:r>
      <w:proofErr w:type="gramEnd"/>
    </w:p>
    <w:p w:rsidR="001773D1" w:rsidRDefault="00367A6B" w:rsidP="00942800">
      <w:pPr>
        <w:pBdr>
          <w:top w:val="single" w:sz="24" w:space="1" w:color="auto"/>
          <w:left w:val="single" w:sz="24" w:space="4" w:color="auto"/>
          <w:bottom w:val="single" w:sz="24" w:space="1" w:color="auto"/>
          <w:right w:val="single" w:sz="24" w:space="4" w:color="auto"/>
        </w:pBdr>
        <w:spacing w:line="360" w:lineRule="auto"/>
        <w:jc w:val="center"/>
        <w:rPr>
          <w:rFonts w:eastAsia="Calibri"/>
          <w:b/>
        </w:rPr>
      </w:pPr>
      <w:r w:rsidRPr="00942800">
        <w:rPr>
          <w:b/>
          <w:color w:val="000000"/>
        </w:rPr>
        <w:t>NA DOSTAWĘ</w:t>
      </w:r>
      <w:r w:rsidRPr="00942800">
        <w:rPr>
          <w:b/>
        </w:rPr>
        <w:t xml:space="preserve"> </w:t>
      </w:r>
      <w:r w:rsidR="001773D1">
        <w:rPr>
          <w:rFonts w:eastAsia="Calibri"/>
          <w:b/>
        </w:rPr>
        <w:t xml:space="preserve">SOCZEWEK, PREPARATÓW, WISKOELASTYKÓW, SPRZĘTU MEDYCZNEGO WRAZ Z NAJMEM APARATU DO USUWANIA ZAĆMY </w:t>
      </w:r>
    </w:p>
    <w:p w:rsidR="00857748" w:rsidRPr="00942800" w:rsidRDefault="001773D1" w:rsidP="00942800">
      <w:pPr>
        <w:pBdr>
          <w:top w:val="single" w:sz="24" w:space="1" w:color="auto"/>
          <w:left w:val="single" w:sz="24" w:space="4" w:color="auto"/>
          <w:bottom w:val="single" w:sz="24" w:space="1" w:color="auto"/>
          <w:right w:val="single" w:sz="24" w:space="4" w:color="auto"/>
        </w:pBdr>
        <w:spacing w:line="360" w:lineRule="auto"/>
        <w:jc w:val="center"/>
        <w:rPr>
          <w:b/>
        </w:rPr>
      </w:pPr>
      <w:r>
        <w:rPr>
          <w:rFonts w:eastAsia="Calibri"/>
          <w:b/>
        </w:rPr>
        <w:t>I WITREKTOMII PRZEDNIEJ</w:t>
      </w:r>
    </w:p>
    <w:p w:rsidR="00857748"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E6555E">
        <w:rPr>
          <w:szCs w:val="20"/>
        </w:rPr>
        <w:t xml:space="preserve"> publicznych (t.j. Dz. U. </w:t>
      </w:r>
      <w:proofErr w:type="gramStart"/>
      <w:r w:rsidR="00E6555E">
        <w:rPr>
          <w:szCs w:val="20"/>
        </w:rPr>
        <w:t>z</w:t>
      </w:r>
      <w:proofErr w:type="gramEnd"/>
      <w:r w:rsidR="00E6555E">
        <w:rPr>
          <w:szCs w:val="20"/>
        </w:rPr>
        <w:t xml:space="preserve"> 2013r.,</w:t>
      </w:r>
      <w:r>
        <w:rPr>
          <w:szCs w:val="20"/>
        </w:rPr>
        <w:t xml:space="preserve"> poz.</w:t>
      </w:r>
      <w:r w:rsidR="00E6555E">
        <w:rPr>
          <w:szCs w:val="20"/>
        </w:rPr>
        <w:t xml:space="preserve"> 907</w:t>
      </w:r>
      <w:r>
        <w:rPr>
          <w:szCs w:val="20"/>
        </w:rPr>
        <w:t xml:space="preserve"> z późn. </w:t>
      </w:r>
      <w:proofErr w:type="gramStart"/>
      <w:r>
        <w:rPr>
          <w:szCs w:val="20"/>
        </w:rPr>
        <w:t>zm</w:t>
      </w:r>
      <w:proofErr w:type="gramEnd"/>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E6555E">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792FBF" w:rsidRDefault="00792FBF" w:rsidP="00857748">
      <w:pPr>
        <w:pBdr>
          <w:top w:val="single" w:sz="24" w:space="1" w:color="auto"/>
          <w:left w:val="single" w:sz="24" w:space="4" w:color="auto"/>
          <w:bottom w:val="single" w:sz="24" w:space="1" w:color="auto"/>
          <w:right w:val="single" w:sz="24" w:space="4" w:color="auto"/>
        </w:pBdr>
        <w:jc w:val="center"/>
      </w:pPr>
    </w:p>
    <w:p w:rsidR="00792FBF" w:rsidRDefault="00792FBF" w:rsidP="0085774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 ............</w:t>
      </w:r>
      <w:r w:rsidR="00CA4C13">
        <w:rPr>
          <w:sz w:val="22"/>
          <w:szCs w:val="22"/>
        </w:rPr>
        <w:t>..</w:t>
      </w:r>
      <w:r w:rsidRPr="00042148">
        <w:rPr>
          <w:sz w:val="22"/>
          <w:szCs w:val="22"/>
        </w:rPr>
        <w:t>...201</w:t>
      </w:r>
      <w:r w:rsidR="00D86756">
        <w:rPr>
          <w:sz w:val="22"/>
          <w:szCs w:val="22"/>
        </w:rPr>
        <w:t>5</w:t>
      </w:r>
      <w:r w:rsidRPr="00042148">
        <w:rPr>
          <w:sz w:val="22"/>
          <w:szCs w:val="22"/>
        </w:rPr>
        <w:t xml:space="preserve">r.                                                 </w:t>
      </w:r>
      <w:proofErr w:type="gramEnd"/>
      <w:r w:rsidRPr="00042148">
        <w:rPr>
          <w:sz w:val="22"/>
          <w:szCs w:val="22"/>
        </w:rPr>
        <w:t xml:space="preserve">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w:t>
      </w:r>
      <w:proofErr w:type="gramStart"/>
      <w:r w:rsidRPr="00042148">
        <w:rPr>
          <w:sz w:val="22"/>
          <w:szCs w:val="22"/>
        </w:rPr>
        <w:t>podpis</w:t>
      </w:r>
      <w:proofErr w:type="gramEnd"/>
      <w:r w:rsidRPr="00042148">
        <w:rPr>
          <w:sz w:val="22"/>
          <w:szCs w:val="22"/>
        </w:rPr>
        <w:t xml:space="preserve">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1604F6"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2342B6">
      <w:pPr>
        <w:numPr>
          <w:ilvl w:val="0"/>
          <w:numId w:val="4"/>
        </w:numPr>
        <w:jc w:val="both"/>
      </w:pPr>
      <w:r>
        <w:t>Koszty związane z przygotowaniem i złożeniem oferty ponosi Wykonawca.</w:t>
      </w:r>
    </w:p>
    <w:p w:rsidR="00857748" w:rsidRDefault="00857748" w:rsidP="002342B6">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2342B6">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Pr="00B42421" w:rsidRDefault="00857748" w:rsidP="002342B6">
      <w:pPr>
        <w:numPr>
          <w:ilvl w:val="0"/>
          <w:numId w:val="5"/>
        </w:numPr>
        <w:jc w:val="both"/>
        <w:rPr>
          <w:b/>
        </w:rPr>
      </w:pPr>
      <w:r w:rsidRPr="00B42421">
        <w:t>Zamówienie obejmuje</w:t>
      </w:r>
      <w:r w:rsidRPr="00B42421">
        <w:rPr>
          <w:b/>
        </w:rPr>
        <w:t xml:space="preserve"> </w:t>
      </w:r>
      <w:r w:rsidRPr="00B42421">
        <w:rPr>
          <w:b/>
          <w:color w:val="000000"/>
        </w:rPr>
        <w:t xml:space="preserve">dostawę </w:t>
      </w:r>
      <w:r w:rsidR="001773D1">
        <w:rPr>
          <w:rFonts w:eastAsia="Calibri"/>
          <w:b/>
          <w:sz w:val="22"/>
          <w:szCs w:val="22"/>
        </w:rPr>
        <w:t>soczewek, preparatów, wiskoelastyków, sprzętu medycznego wraz z najmem aparatu do usuwania zaćmy i witrektomii przedniej.</w:t>
      </w:r>
    </w:p>
    <w:p w:rsidR="00857748" w:rsidRDefault="00857748" w:rsidP="002342B6">
      <w:pPr>
        <w:numPr>
          <w:ilvl w:val="0"/>
          <w:numId w:val="5"/>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2342B6">
      <w:pPr>
        <w:numPr>
          <w:ilvl w:val="0"/>
          <w:numId w:val="5"/>
        </w:numPr>
        <w:jc w:val="both"/>
      </w:pPr>
      <w:r>
        <w:t>Zamawiający nie dopuszcza możliwości złożenia ofert wariantowych.</w:t>
      </w:r>
    </w:p>
    <w:p w:rsidR="00857748" w:rsidRDefault="00857748" w:rsidP="002342B6">
      <w:pPr>
        <w:numPr>
          <w:ilvl w:val="0"/>
          <w:numId w:val="5"/>
        </w:numPr>
        <w:jc w:val="both"/>
      </w:pPr>
      <w:r>
        <w:rPr>
          <w:b/>
          <w:color w:val="000000"/>
        </w:rPr>
        <w:t>Zamawiający</w:t>
      </w:r>
      <w:r w:rsidR="0060268F">
        <w:rPr>
          <w:b/>
          <w:color w:val="000000"/>
        </w:rPr>
        <w:t xml:space="preserve"> dopuszcza możliwość </w:t>
      </w:r>
      <w:r>
        <w:rPr>
          <w:b/>
          <w:color w:val="000000"/>
        </w:rPr>
        <w:t>składania ofert częściowych</w:t>
      </w:r>
      <w:r w:rsidR="0060268F">
        <w:rPr>
          <w:b/>
          <w:color w:val="000000"/>
        </w:rPr>
        <w:t xml:space="preserve"> na całe poszczególne Pakiety 1-</w:t>
      </w:r>
      <w:r w:rsidR="001773D1">
        <w:rPr>
          <w:b/>
          <w:color w:val="000000"/>
        </w:rPr>
        <w:t>1</w:t>
      </w:r>
      <w:r w:rsidR="00D86756">
        <w:rPr>
          <w:b/>
          <w:color w:val="000000"/>
        </w:rPr>
        <w:t>5</w:t>
      </w:r>
      <w:r>
        <w:rPr>
          <w:b/>
          <w:color w:val="000000"/>
        </w:rPr>
        <w:t>.</w:t>
      </w:r>
    </w:p>
    <w:p w:rsidR="00857748" w:rsidRDefault="00857748" w:rsidP="002342B6">
      <w:pPr>
        <w:numPr>
          <w:ilvl w:val="0"/>
          <w:numId w:val="5"/>
        </w:numPr>
        <w:jc w:val="both"/>
      </w:pPr>
      <w:r>
        <w:t>Zamawiający nie przewiduje zamówienia uzupełniającego, o którym mowa w art. 67 ust.1 pkt. 7 PZP.</w:t>
      </w:r>
    </w:p>
    <w:p w:rsidR="00857748" w:rsidRPr="00B14B94" w:rsidRDefault="00857748" w:rsidP="002342B6">
      <w:pPr>
        <w:numPr>
          <w:ilvl w:val="0"/>
          <w:numId w:val="5"/>
        </w:numPr>
        <w:jc w:val="both"/>
      </w:pPr>
      <w:r>
        <w:t xml:space="preserve">Zamawiający nie </w:t>
      </w:r>
      <w:r w:rsidRPr="00B14B94">
        <w:t>przewiduje przeprowadzenia aukcji elektronicznej.</w:t>
      </w:r>
    </w:p>
    <w:p w:rsidR="00857748" w:rsidRPr="00B14B94" w:rsidRDefault="00857748" w:rsidP="002342B6">
      <w:pPr>
        <w:numPr>
          <w:ilvl w:val="0"/>
          <w:numId w:val="5"/>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1773D1">
        <w:rPr>
          <w:b/>
        </w:rPr>
        <w:t>i 2a</w:t>
      </w:r>
      <w:r w:rsidR="00367A6B">
        <w:rPr>
          <w:b/>
        </w:rPr>
        <w:t xml:space="preserve"> </w:t>
      </w:r>
      <w:r w:rsidR="00367A6B">
        <w:rPr>
          <w:b/>
        </w:rPr>
        <w:br w:type="textWrapping" w:clear="all"/>
      </w:r>
      <w:r w:rsidRPr="00B14B94">
        <w:t>do niniejszej SIWZ.</w:t>
      </w:r>
    </w:p>
    <w:p w:rsidR="00857748" w:rsidRDefault="00857748" w:rsidP="002342B6">
      <w:pPr>
        <w:numPr>
          <w:ilvl w:val="0"/>
          <w:numId w:val="5"/>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C03586">
      <w:pPr>
        <w:numPr>
          <w:ilvl w:val="0"/>
          <w:numId w:val="6"/>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C03586">
      <w:pPr>
        <w:numPr>
          <w:ilvl w:val="0"/>
          <w:numId w:val="6"/>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zamierza powierzyć podwykonawcom ( załącznik nr 1).</w:t>
      </w:r>
    </w:p>
    <w:p w:rsidR="00857748" w:rsidRDefault="00857748" w:rsidP="002342B6">
      <w:pPr>
        <w:numPr>
          <w:ilvl w:val="0"/>
          <w:numId w:val="6"/>
        </w:numPr>
        <w:ind w:left="426" w:hanging="426"/>
        <w:jc w:val="both"/>
      </w:pPr>
      <w:r>
        <w:t>Osoby uprawnione do reprezentacji Wykonawcy lub pełnomocnik muszą złożyć podpisy:</w:t>
      </w:r>
    </w:p>
    <w:p w:rsidR="00857748" w:rsidRDefault="00857748" w:rsidP="002342B6">
      <w:pPr>
        <w:numPr>
          <w:ilvl w:val="0"/>
          <w:numId w:val="7"/>
        </w:numPr>
        <w:jc w:val="both"/>
      </w:pPr>
      <w:proofErr w:type="gramStart"/>
      <w:r>
        <w:t>na</w:t>
      </w:r>
      <w:proofErr w:type="gramEnd"/>
      <w:r>
        <w:t xml:space="preserve"> wszystkich stronach (zapisanych) oferty,</w:t>
      </w:r>
    </w:p>
    <w:p w:rsidR="00857748" w:rsidRDefault="00857748" w:rsidP="002342B6">
      <w:pPr>
        <w:numPr>
          <w:ilvl w:val="0"/>
          <w:numId w:val="7"/>
        </w:numPr>
        <w:jc w:val="both"/>
      </w:pPr>
      <w:proofErr w:type="gramStart"/>
      <w:r>
        <w:t>na</w:t>
      </w:r>
      <w:proofErr w:type="gramEnd"/>
      <w:r>
        <w:t xml:space="preserve"> załącznikach,</w:t>
      </w:r>
    </w:p>
    <w:p w:rsidR="00857748" w:rsidRDefault="00857748" w:rsidP="002342B6">
      <w:pPr>
        <w:numPr>
          <w:ilvl w:val="0"/>
          <w:numId w:val="7"/>
        </w:numPr>
        <w:jc w:val="both"/>
      </w:pPr>
      <w:proofErr w:type="gramStart"/>
      <w:r>
        <w:lastRenderedPageBreak/>
        <w:t>w</w:t>
      </w:r>
      <w:proofErr w:type="gramEnd"/>
      <w:r>
        <w:t xml:space="preserve"> miejscach, w których Wykonawca naniósł zmiany. </w:t>
      </w:r>
    </w:p>
    <w:p w:rsidR="00857748" w:rsidRDefault="00857748" w:rsidP="002342B6">
      <w:pPr>
        <w:numPr>
          <w:ilvl w:val="0"/>
          <w:numId w:val="8"/>
        </w:numPr>
        <w:tabs>
          <w:tab w:val="num" w:pos="426"/>
        </w:tabs>
        <w:ind w:left="426" w:hanging="426"/>
        <w:jc w:val="both"/>
      </w:pPr>
      <w:r>
        <w:t xml:space="preserve">Upoważnienie do podpisania oferty powinno być dołączone do oferty, o ile upoważnienie nie wynika z innych dokumentów dołączonych do oferty </w:t>
      </w:r>
      <w:r w:rsidR="00851AA4">
        <w:t xml:space="preserve">(odpis z właściwego rejestru </w:t>
      </w:r>
      <w:proofErr w:type="gramStart"/>
      <w:r w:rsidR="00851AA4">
        <w:t xml:space="preserve">lub </w:t>
      </w:r>
      <w:r w:rsidR="00851AA4" w:rsidRPr="0005564E">
        <w:t xml:space="preserve"> centralnej</w:t>
      </w:r>
      <w:proofErr w:type="gramEnd"/>
      <w:r w:rsidR="00851AA4" w:rsidRPr="0005564E">
        <w:t xml:space="preserve"> ewidencji i informacji o działalności gospodarczej</w:t>
      </w:r>
      <w:r w:rsidR="00851AA4">
        <w:t>)</w:t>
      </w:r>
      <w:r>
        <w:t>.</w:t>
      </w:r>
    </w:p>
    <w:p w:rsidR="00857748" w:rsidRDefault="00857748" w:rsidP="002342B6">
      <w:pPr>
        <w:numPr>
          <w:ilvl w:val="0"/>
          <w:numId w:val="8"/>
        </w:numPr>
        <w:tabs>
          <w:tab w:val="num" w:pos="426"/>
        </w:tabs>
        <w:ind w:left="426" w:hanging="426"/>
        <w:jc w:val="both"/>
      </w:pPr>
      <w:r>
        <w:t xml:space="preserve">W </w:t>
      </w:r>
      <w:proofErr w:type="gramStart"/>
      <w:r>
        <w:t>przypadku gdy</w:t>
      </w:r>
      <w:proofErr w:type="gramEnd"/>
      <w:r>
        <w:t xml:space="preserve">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2342B6">
      <w:pPr>
        <w:numPr>
          <w:ilvl w:val="0"/>
          <w:numId w:val="8"/>
        </w:numPr>
        <w:tabs>
          <w:tab w:val="num" w:pos="426"/>
        </w:tabs>
        <w:ind w:left="426" w:hanging="426"/>
        <w:jc w:val="both"/>
      </w:pPr>
      <w:r>
        <w:t>Wymagane dokumenty należy przedstawić w formie oryginałów albo kserokopii.</w:t>
      </w:r>
    </w:p>
    <w:p w:rsidR="00857748" w:rsidRDefault="00857748" w:rsidP="002342B6">
      <w:pPr>
        <w:numPr>
          <w:ilvl w:val="0"/>
          <w:numId w:val="8"/>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2342B6">
      <w:pPr>
        <w:numPr>
          <w:ilvl w:val="0"/>
          <w:numId w:val="8"/>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2342B6">
      <w:pPr>
        <w:numPr>
          <w:ilvl w:val="0"/>
          <w:numId w:val="8"/>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2342B6">
      <w:pPr>
        <w:numPr>
          <w:ilvl w:val="0"/>
          <w:numId w:val="8"/>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2342B6">
      <w:pPr>
        <w:numPr>
          <w:ilvl w:val="0"/>
          <w:numId w:val="8"/>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2342B6">
      <w:pPr>
        <w:numPr>
          <w:ilvl w:val="0"/>
          <w:numId w:val="8"/>
        </w:numPr>
        <w:tabs>
          <w:tab w:val="num" w:pos="426"/>
        </w:tabs>
        <w:ind w:left="426" w:hanging="426"/>
        <w:jc w:val="both"/>
      </w:pPr>
      <w:r>
        <w:t xml:space="preserve">Załączniki do SIWZ </w:t>
      </w:r>
      <w:r w:rsidR="00F54A9E">
        <w:t>stanowią jej integralną część.</w:t>
      </w:r>
    </w:p>
    <w:p w:rsidR="00857748" w:rsidRDefault="00857748" w:rsidP="002342B6">
      <w:pPr>
        <w:numPr>
          <w:ilvl w:val="0"/>
          <w:numId w:val="8"/>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2342B6">
      <w:pPr>
        <w:numPr>
          <w:ilvl w:val="0"/>
          <w:numId w:val="8"/>
        </w:numPr>
        <w:tabs>
          <w:tab w:val="num" w:pos="426"/>
        </w:tabs>
        <w:ind w:left="426" w:hanging="426"/>
        <w:jc w:val="both"/>
      </w:pPr>
      <w:r>
        <w:t xml:space="preserve">Do oferty należy załączyć </w:t>
      </w:r>
      <w:r>
        <w:rPr>
          <w:b/>
        </w:rPr>
        <w:t>spis treści.</w:t>
      </w:r>
      <w:r>
        <w:t xml:space="preserve"> </w:t>
      </w:r>
    </w:p>
    <w:p w:rsidR="00857748" w:rsidRDefault="00857748" w:rsidP="002342B6">
      <w:pPr>
        <w:numPr>
          <w:ilvl w:val="0"/>
          <w:numId w:val="8"/>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57748" w:rsidRDefault="00857748" w:rsidP="002342B6">
      <w:pPr>
        <w:numPr>
          <w:ilvl w:val="0"/>
          <w:numId w:val="8"/>
        </w:numPr>
        <w:tabs>
          <w:tab w:val="num" w:pos="426"/>
        </w:tabs>
        <w:ind w:left="426" w:hanging="426"/>
        <w:jc w:val="both"/>
      </w:pPr>
      <w:r>
        <w:rPr>
          <w:szCs w:val="20"/>
        </w:rPr>
        <w:t xml:space="preserve">Dokumenty i informacje składane w trakcie postępowania stanowiące </w:t>
      </w:r>
      <w:proofErr w:type="gramStart"/>
      <w:r>
        <w:rPr>
          <w:szCs w:val="20"/>
        </w:rPr>
        <w:t>tajemnicę  przedsiębiorstwa</w:t>
      </w:r>
      <w:proofErr w:type="gramEnd"/>
      <w:r>
        <w:rPr>
          <w:szCs w:val="20"/>
        </w:rPr>
        <w:t xml:space="preserve">  w myśl art. 11 ust. 4 Ustawy o zwalczaniu nieuczciwej konkurencji z dnia 16 kwietnia 1993 r. (tj. Dz. U. </w:t>
      </w:r>
      <w:proofErr w:type="gramStart"/>
      <w:r>
        <w:rPr>
          <w:szCs w:val="20"/>
        </w:rPr>
        <w:t>z</w:t>
      </w:r>
      <w:proofErr w:type="gramEnd"/>
      <w:r>
        <w:rPr>
          <w:szCs w:val="20"/>
        </w:rPr>
        <w:t xml:space="preserve"> 2003r. nr 153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w:t>
      </w:r>
      <w:r w:rsidR="00D22005">
        <w:rPr>
          <w:szCs w:val="20"/>
        </w:rPr>
        <w:t>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57748" w:rsidRDefault="00857748" w:rsidP="002342B6">
      <w:pPr>
        <w:numPr>
          <w:ilvl w:val="0"/>
          <w:numId w:val="8"/>
        </w:numPr>
        <w:tabs>
          <w:tab w:val="num" w:pos="426"/>
        </w:tabs>
        <w:ind w:left="426" w:hanging="426"/>
        <w:jc w:val="both"/>
      </w:pPr>
      <w:r>
        <w:t xml:space="preserve">Kopertę należy zaadresować:   </w:t>
      </w:r>
    </w:p>
    <w:p w:rsidR="00DD7EB7" w:rsidRDefault="001604F6" w:rsidP="00857748">
      <w:pPr>
        <w:pStyle w:val="ust"/>
        <w:spacing w:before="0" w:after="0"/>
        <w:jc w:val="center"/>
        <w:rPr>
          <w:b/>
          <w:sz w:val="18"/>
          <w:szCs w:val="18"/>
        </w:rPr>
      </w:pPr>
      <w:r w:rsidRPr="001604F6">
        <w:rPr>
          <w:noProof/>
        </w:rPr>
        <w:pict>
          <v:rect id="Prostokąt 1" o:spid="_x0000_s1027" style="position:absolute;left:0;text-align:left;margin-left:-18pt;margin-top:.3pt;width:496.1pt;height:1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B42421" w:rsidRDefault="00857748" w:rsidP="00857748">
      <w:pPr>
        <w:pStyle w:val="ust"/>
        <w:spacing w:before="0" w:after="0"/>
        <w:jc w:val="center"/>
        <w:rPr>
          <w:b/>
          <w:sz w:val="20"/>
        </w:rPr>
      </w:pPr>
      <w:r w:rsidRPr="00B42421">
        <w:rPr>
          <w:b/>
          <w:sz w:val="20"/>
        </w:rPr>
        <w:t xml:space="preserve">4 Wojskowy Szpital Kliniczny z </w:t>
      </w:r>
      <w:proofErr w:type="gramStart"/>
      <w:r w:rsidRPr="00B42421">
        <w:rPr>
          <w:b/>
          <w:sz w:val="20"/>
        </w:rPr>
        <w:t>Polikliniką  SP</w:t>
      </w:r>
      <w:proofErr w:type="gramEnd"/>
      <w:r w:rsidRPr="00B42421">
        <w:rPr>
          <w:b/>
          <w:sz w:val="20"/>
        </w:rPr>
        <w:t xml:space="preserve"> ZOZ</w:t>
      </w:r>
    </w:p>
    <w:p w:rsidR="00857748" w:rsidRPr="00B42421" w:rsidRDefault="00857748" w:rsidP="00857748">
      <w:pPr>
        <w:jc w:val="center"/>
        <w:rPr>
          <w:b/>
          <w:sz w:val="20"/>
          <w:szCs w:val="20"/>
        </w:rPr>
      </w:pPr>
      <w:r w:rsidRPr="00B42421">
        <w:rPr>
          <w:b/>
          <w:sz w:val="20"/>
          <w:szCs w:val="20"/>
        </w:rPr>
        <w:t>50 – 981 WROCŁAW ul. Weigla 5</w:t>
      </w:r>
    </w:p>
    <w:p w:rsidR="00857748" w:rsidRPr="00B42421" w:rsidRDefault="00857748" w:rsidP="00857748">
      <w:pPr>
        <w:jc w:val="center"/>
        <w:rPr>
          <w:sz w:val="20"/>
          <w:szCs w:val="20"/>
        </w:rPr>
      </w:pPr>
      <w:r w:rsidRPr="00B42421">
        <w:rPr>
          <w:sz w:val="20"/>
          <w:szCs w:val="20"/>
        </w:rPr>
        <w:t>„Przetarg nieograniczony”</w:t>
      </w:r>
    </w:p>
    <w:p w:rsidR="00857748" w:rsidRPr="00B42421" w:rsidRDefault="00857748" w:rsidP="00857748">
      <w:pPr>
        <w:jc w:val="center"/>
        <w:rPr>
          <w:sz w:val="20"/>
          <w:szCs w:val="20"/>
        </w:rPr>
      </w:pPr>
      <w:r w:rsidRPr="00B42421">
        <w:rPr>
          <w:sz w:val="20"/>
          <w:szCs w:val="20"/>
        </w:rPr>
        <w:t>NIE OTWIERAĆ W KANCELARII ”</w:t>
      </w:r>
    </w:p>
    <w:p w:rsidR="00857748" w:rsidRPr="00B42421" w:rsidRDefault="00B741D4" w:rsidP="00857748">
      <w:pPr>
        <w:pStyle w:val="Nagwek2"/>
        <w:numPr>
          <w:ilvl w:val="0"/>
          <w:numId w:val="0"/>
        </w:numPr>
        <w:tabs>
          <w:tab w:val="left" w:pos="708"/>
        </w:tabs>
        <w:jc w:val="center"/>
        <w:rPr>
          <w:sz w:val="20"/>
        </w:rPr>
      </w:pPr>
      <w:r w:rsidRPr="00B42421">
        <w:rPr>
          <w:sz w:val="20"/>
        </w:rPr>
        <w:t xml:space="preserve">Znak sprawy </w:t>
      </w:r>
      <w:r w:rsidR="001773D1">
        <w:rPr>
          <w:sz w:val="20"/>
        </w:rPr>
        <w:t>76</w:t>
      </w:r>
      <w:r w:rsidR="00792FBF">
        <w:rPr>
          <w:sz w:val="20"/>
        </w:rPr>
        <w:t>/Med./2015</w:t>
      </w:r>
    </w:p>
    <w:p w:rsidR="00857748" w:rsidRPr="00CE62C9" w:rsidRDefault="00857748" w:rsidP="00857748">
      <w:pPr>
        <w:ind w:left="360"/>
        <w:jc w:val="center"/>
        <w:rPr>
          <w:b/>
          <w:sz w:val="20"/>
          <w:szCs w:val="20"/>
        </w:rPr>
      </w:pPr>
      <w:r w:rsidRPr="00CE62C9">
        <w:rPr>
          <w:b/>
          <w:sz w:val="20"/>
          <w:szCs w:val="20"/>
        </w:rPr>
        <w:t xml:space="preserve">„Oferta na dostawę </w:t>
      </w:r>
      <w:r w:rsidR="001773D1" w:rsidRPr="001773D1">
        <w:rPr>
          <w:rFonts w:eastAsia="Calibri"/>
          <w:b/>
          <w:sz w:val="18"/>
          <w:szCs w:val="18"/>
        </w:rPr>
        <w:t>soczewek, preparatów, wiskoelastyków, sprzętu medycznego wraz z najmem aparatu do usuwania zaćmy i witrektomii przedniej</w:t>
      </w:r>
      <w:r w:rsidRPr="001773D1">
        <w:rPr>
          <w:b/>
          <w:sz w:val="18"/>
          <w:szCs w:val="18"/>
        </w:rPr>
        <w:t>”</w:t>
      </w:r>
    </w:p>
    <w:p w:rsidR="00B42421" w:rsidRPr="00B42421" w:rsidRDefault="00857748" w:rsidP="00DD7EB7">
      <w:pPr>
        <w:ind w:left="300" w:hanging="300"/>
        <w:jc w:val="center"/>
        <w:rPr>
          <w:sz w:val="20"/>
          <w:szCs w:val="20"/>
          <w:vertAlign w:val="superscript"/>
        </w:rPr>
      </w:pPr>
      <w:proofErr w:type="gramStart"/>
      <w:r w:rsidRPr="00B42421">
        <w:rPr>
          <w:sz w:val="20"/>
          <w:szCs w:val="20"/>
        </w:rPr>
        <w:t>nie</w:t>
      </w:r>
      <w:proofErr w:type="gramEnd"/>
      <w:r w:rsidRPr="00B42421">
        <w:rPr>
          <w:sz w:val="20"/>
          <w:szCs w:val="20"/>
        </w:rPr>
        <w:t xml:space="preserve"> otwierać przed dniem</w:t>
      </w:r>
      <w:r w:rsidR="00CE62C9">
        <w:rPr>
          <w:b/>
          <w:sz w:val="20"/>
          <w:szCs w:val="20"/>
        </w:rPr>
        <w:t>………</w:t>
      </w:r>
      <w:r w:rsidR="004F0F3E">
        <w:rPr>
          <w:b/>
          <w:sz w:val="20"/>
          <w:szCs w:val="20"/>
        </w:rPr>
        <w:t>.</w:t>
      </w:r>
      <w:r w:rsidR="00D86756">
        <w:rPr>
          <w:b/>
          <w:sz w:val="20"/>
          <w:szCs w:val="20"/>
        </w:rPr>
        <w:t>2015</w:t>
      </w:r>
      <w:proofErr w:type="gramStart"/>
      <w:r w:rsidR="006820AD" w:rsidRPr="006820AD">
        <w:rPr>
          <w:b/>
          <w:sz w:val="20"/>
          <w:szCs w:val="20"/>
        </w:rPr>
        <w:t>r</w:t>
      </w:r>
      <w:proofErr w:type="gramEnd"/>
      <w:r w:rsidR="006820AD" w:rsidRPr="006820AD">
        <w:rPr>
          <w:b/>
          <w:sz w:val="20"/>
          <w:szCs w:val="20"/>
        </w:rPr>
        <w:t>.</w:t>
      </w:r>
      <w:r w:rsidRPr="00B42421">
        <w:rPr>
          <w:sz w:val="20"/>
          <w:szCs w:val="20"/>
        </w:rPr>
        <w:t>godz. 11</w:t>
      </w:r>
      <w:r w:rsidRPr="00B42421">
        <w:rPr>
          <w:sz w:val="20"/>
          <w:szCs w:val="20"/>
          <w:vertAlign w:val="superscript"/>
        </w:rPr>
        <w:t>00</w:t>
      </w:r>
    </w:p>
    <w:p w:rsidR="00857748" w:rsidRDefault="00857748" w:rsidP="00DD7EB7">
      <w:pPr>
        <w:ind w:left="300" w:hanging="300"/>
        <w:jc w:val="center"/>
        <w:rPr>
          <w:sz w:val="20"/>
          <w:szCs w:val="20"/>
        </w:rPr>
      </w:pPr>
      <w:r w:rsidRPr="00B42421">
        <w:rPr>
          <w:sz w:val="20"/>
          <w:szCs w:val="20"/>
        </w:rPr>
        <w:t xml:space="preserve">Ilość </w:t>
      </w:r>
      <w:proofErr w:type="gramStart"/>
      <w:r w:rsidRPr="00B42421">
        <w:rPr>
          <w:sz w:val="20"/>
          <w:szCs w:val="20"/>
        </w:rPr>
        <w:t>stron ..... (określić</w:t>
      </w:r>
      <w:proofErr w:type="gramEnd"/>
      <w:r w:rsidRPr="00B42421">
        <w:rPr>
          <w:sz w:val="20"/>
          <w:szCs w:val="20"/>
        </w:rPr>
        <w:t>, ile stron znajduje się w kopercie)</w:t>
      </w:r>
    </w:p>
    <w:p w:rsidR="00C03586" w:rsidRPr="00B42421" w:rsidRDefault="00C03586" w:rsidP="00DD7EB7">
      <w:pPr>
        <w:ind w:left="300" w:hanging="300"/>
        <w:jc w:val="center"/>
        <w:rPr>
          <w:sz w:val="20"/>
          <w:szCs w:val="20"/>
          <w:vertAlign w:val="superscript"/>
        </w:rPr>
      </w:pP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 xml:space="preserve">1.Wykażą brak podstaw do wykluczenia, na podstawie art. 24 </w:t>
      </w:r>
      <w:r w:rsidR="00D22005">
        <w:rPr>
          <w:b/>
          <w:bCs/>
        </w:rPr>
        <w:t xml:space="preserve">i art. 24 b ust. 3 </w:t>
      </w:r>
      <w:r>
        <w:rPr>
          <w:b/>
          <w:bCs/>
        </w:rPr>
        <w:t>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1AA4" w:rsidRDefault="00851AA4" w:rsidP="00851AA4">
      <w:pPr>
        <w:autoSpaceDE w:val="0"/>
        <w:autoSpaceDN w:val="0"/>
        <w:adjustRightInd w:val="0"/>
        <w:jc w:val="both"/>
      </w:pPr>
      <w:r>
        <w:t>Znajdują się w sytuacji ekonomicznej i finansowej zapewniającej wykonanie zamówienia.</w:t>
      </w:r>
    </w:p>
    <w:p w:rsidR="008E44D2" w:rsidRPr="00513A00" w:rsidRDefault="00851AA4" w:rsidP="00B458B9">
      <w:pPr>
        <w:jc w:val="both"/>
      </w:pPr>
      <w:r>
        <w:t xml:space="preserve">Za spełnienie wymogu Zamawiający uzna posiadanie przez wykonawcę środków finansowych lub </w:t>
      </w:r>
      <w:r w:rsidRPr="00FC2920">
        <w:t xml:space="preserve">zdolności kredytowej w wysokości </w:t>
      </w:r>
      <w:r w:rsidR="008E44D2" w:rsidRPr="00CF3476">
        <w:rPr>
          <w:b/>
        </w:rPr>
        <w:t>min</w:t>
      </w:r>
      <w:proofErr w:type="gramStart"/>
      <w:r w:rsidR="008E44D2" w:rsidRPr="00CF3476">
        <w:rPr>
          <w:b/>
        </w:rPr>
        <w:t>.</w:t>
      </w:r>
      <w:r w:rsidR="00580507" w:rsidRPr="00580507">
        <w:rPr>
          <w:rFonts w:ascii="Arial" w:hAnsi="Arial" w:cs="Arial"/>
          <w:color w:val="000000"/>
          <w:sz w:val="22"/>
          <w:szCs w:val="22"/>
        </w:rPr>
        <w:t xml:space="preserve"> </w:t>
      </w:r>
      <w:r w:rsidR="00580507" w:rsidRPr="00580507">
        <w:rPr>
          <w:rFonts w:ascii="Arial" w:hAnsi="Arial" w:cs="Arial"/>
          <w:b/>
          <w:color w:val="000000"/>
          <w:sz w:val="22"/>
          <w:szCs w:val="22"/>
        </w:rPr>
        <w:t>1 214 050,00</w:t>
      </w:r>
      <w:r w:rsidR="00580507">
        <w:rPr>
          <w:rFonts w:ascii="Arial" w:hAnsi="Arial" w:cs="Arial"/>
          <w:color w:val="000000"/>
          <w:sz w:val="22"/>
          <w:szCs w:val="22"/>
        </w:rPr>
        <w:t xml:space="preserve"> </w:t>
      </w:r>
      <w:r w:rsidR="0042620A" w:rsidRPr="0042620A">
        <w:rPr>
          <w:b/>
        </w:rPr>
        <w:t>zł</w:t>
      </w:r>
      <w:proofErr w:type="gramEnd"/>
      <w:r w:rsidR="0042620A" w:rsidRPr="0042620A">
        <w:rPr>
          <w:b/>
        </w:rPr>
        <w:t xml:space="preserve"> </w:t>
      </w:r>
      <w:r w:rsidR="008E44D2" w:rsidRPr="0042620A">
        <w:t xml:space="preserve">(słownie: </w:t>
      </w:r>
      <w:r w:rsidR="00580507">
        <w:t xml:space="preserve">jeden milion dwieście czternaście tysięcy pięćdziesiąt </w:t>
      </w:r>
      <w:r w:rsidR="008E44D2" w:rsidRPr="0042620A">
        <w:t>złotych</w:t>
      </w:r>
      <w:r w:rsidR="00C51708" w:rsidRPr="0042620A">
        <w:t>,</w:t>
      </w:r>
      <w:r w:rsidR="00F31696">
        <w:t xml:space="preserve"> </w:t>
      </w:r>
      <w:r w:rsidR="008E44D2" w:rsidRPr="0042620A">
        <w:t>00/100) – (</w:t>
      </w:r>
      <w:r w:rsidR="008E44D2" w:rsidRPr="003B777D">
        <w:t>z zastrzeżeniem art. 26 ust</w:t>
      </w:r>
      <w:r w:rsidR="008E44D2" w:rsidRPr="000D6CE6">
        <w:t xml:space="preserve"> 2b PZP.</w:t>
      </w:r>
      <w:r w:rsidR="008E44D2" w:rsidRPr="000D6CE6">
        <w:rPr>
          <w:color w:val="000000"/>
        </w:rPr>
        <w:t xml:space="preserve">). </w:t>
      </w:r>
      <w:r w:rsidR="008E44D2" w:rsidRPr="000D6CE6">
        <w:t>Kwota ta dotyczy całości przedmiotu zamówienia</w:t>
      </w:r>
      <w:r w:rsidR="008E44D2" w:rsidRPr="000D6CE6">
        <w:rPr>
          <w:color w:val="000000"/>
        </w:rPr>
        <w:t>; na poszczególne części w wysokości</w:t>
      </w:r>
      <w:r w:rsidR="008E44D2">
        <w:rPr>
          <w:color w:val="000000"/>
        </w:rPr>
        <w:t xml:space="preserve"> (zł)</w:t>
      </w:r>
      <w:r w:rsidR="008E44D2" w:rsidRPr="000D7AB1">
        <w:rPr>
          <w:color w:val="000000"/>
        </w:rPr>
        <w:t>:</w:t>
      </w: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580507" w:rsidRPr="00957783" w:rsidTr="00C03586">
        <w:trPr>
          <w:trHeight w:val="280"/>
        </w:trPr>
        <w:tc>
          <w:tcPr>
            <w:tcW w:w="1588" w:type="dxa"/>
          </w:tcPr>
          <w:p w:rsidR="00580507" w:rsidRPr="00AA4AA5" w:rsidRDefault="00580507" w:rsidP="009C70BA">
            <w:pPr>
              <w:pStyle w:val="Nagwek"/>
              <w:tabs>
                <w:tab w:val="clear" w:pos="4536"/>
                <w:tab w:val="clear" w:pos="9072"/>
              </w:tabs>
              <w:ind w:left="213"/>
              <w:jc w:val="both"/>
              <w:rPr>
                <w:b/>
                <w:sz w:val="24"/>
                <w:szCs w:val="24"/>
              </w:rPr>
            </w:pPr>
            <w:r w:rsidRPr="00AA4AA5">
              <w:rPr>
                <w:b/>
                <w:sz w:val="24"/>
                <w:szCs w:val="24"/>
              </w:rPr>
              <w:t>Pakiet 1</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11000</w:t>
            </w:r>
          </w:p>
        </w:tc>
      </w:tr>
      <w:tr w:rsidR="00580507" w:rsidRPr="00957783" w:rsidTr="00C03586">
        <w:trPr>
          <w:trHeight w:val="280"/>
        </w:trPr>
        <w:tc>
          <w:tcPr>
            <w:tcW w:w="1588" w:type="dxa"/>
          </w:tcPr>
          <w:p w:rsidR="00580507" w:rsidRPr="00AA4AA5" w:rsidRDefault="00580507" w:rsidP="009C70BA">
            <w:pPr>
              <w:pStyle w:val="Nagwek"/>
              <w:tabs>
                <w:tab w:val="clear" w:pos="4536"/>
                <w:tab w:val="clear" w:pos="9072"/>
              </w:tabs>
              <w:ind w:left="213"/>
              <w:jc w:val="both"/>
              <w:rPr>
                <w:b/>
                <w:sz w:val="24"/>
                <w:szCs w:val="24"/>
              </w:rPr>
            </w:pPr>
            <w:r w:rsidRPr="00AA4AA5">
              <w:rPr>
                <w:b/>
                <w:sz w:val="24"/>
                <w:szCs w:val="24"/>
              </w:rPr>
              <w:t>Pakiet 2</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79000</w:t>
            </w:r>
          </w:p>
        </w:tc>
      </w:tr>
      <w:tr w:rsidR="00580507" w:rsidRPr="00321D0A" w:rsidTr="00C03586">
        <w:trPr>
          <w:trHeight w:val="280"/>
        </w:trPr>
        <w:tc>
          <w:tcPr>
            <w:tcW w:w="1588" w:type="dxa"/>
          </w:tcPr>
          <w:p w:rsidR="00580507" w:rsidRPr="00AA4AA5" w:rsidRDefault="00580507" w:rsidP="009C70BA">
            <w:pPr>
              <w:pStyle w:val="Nagwek"/>
              <w:tabs>
                <w:tab w:val="clear" w:pos="4536"/>
                <w:tab w:val="clear" w:pos="9072"/>
              </w:tabs>
              <w:ind w:left="213"/>
              <w:jc w:val="both"/>
              <w:rPr>
                <w:b/>
                <w:sz w:val="24"/>
                <w:szCs w:val="24"/>
              </w:rPr>
            </w:pPr>
            <w:r w:rsidRPr="00AA4AA5">
              <w:rPr>
                <w:b/>
                <w:sz w:val="24"/>
                <w:szCs w:val="24"/>
              </w:rPr>
              <w:t>Pakiet 3</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103000</w:t>
            </w:r>
          </w:p>
        </w:tc>
      </w:tr>
      <w:tr w:rsidR="00580507" w:rsidRPr="00957783" w:rsidTr="00C03586">
        <w:trPr>
          <w:trHeight w:val="280"/>
        </w:trPr>
        <w:tc>
          <w:tcPr>
            <w:tcW w:w="1588" w:type="dxa"/>
          </w:tcPr>
          <w:p w:rsidR="00580507" w:rsidRPr="00AA4AA5" w:rsidRDefault="00580507" w:rsidP="009C70BA">
            <w:pPr>
              <w:pStyle w:val="Nagwek"/>
              <w:tabs>
                <w:tab w:val="clear" w:pos="4536"/>
                <w:tab w:val="clear" w:pos="9072"/>
              </w:tabs>
              <w:ind w:left="213"/>
              <w:jc w:val="both"/>
              <w:rPr>
                <w:b/>
                <w:sz w:val="24"/>
                <w:szCs w:val="24"/>
              </w:rPr>
            </w:pPr>
            <w:r w:rsidRPr="00AA4AA5">
              <w:rPr>
                <w:b/>
                <w:sz w:val="24"/>
                <w:szCs w:val="24"/>
              </w:rPr>
              <w:t>Pakiet 4</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30000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213"/>
              <w:jc w:val="both"/>
              <w:rPr>
                <w:b/>
                <w:sz w:val="24"/>
                <w:szCs w:val="24"/>
              </w:rPr>
            </w:pPr>
            <w:r w:rsidRPr="00AA4AA5">
              <w:rPr>
                <w:b/>
                <w:sz w:val="24"/>
                <w:szCs w:val="24"/>
              </w:rPr>
              <w:t>Pakiet 5</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120000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6</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13500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7</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7800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8</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55500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9</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3900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10</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17500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11</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850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12</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21000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13</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409500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14</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323000</w:t>
            </w:r>
          </w:p>
        </w:tc>
      </w:tr>
      <w:tr w:rsidR="00580507" w:rsidRPr="00957783" w:rsidTr="00C03586">
        <w:trPr>
          <w:trHeight w:val="191"/>
        </w:trPr>
        <w:tc>
          <w:tcPr>
            <w:tcW w:w="1588" w:type="dxa"/>
          </w:tcPr>
          <w:p w:rsidR="00580507" w:rsidRDefault="00580507" w:rsidP="009C70BA">
            <w:pPr>
              <w:ind w:left="213"/>
            </w:pPr>
            <w:r w:rsidRPr="00A3167F">
              <w:rPr>
                <w:b/>
              </w:rPr>
              <w:t>Pakiet</w:t>
            </w:r>
            <w:r>
              <w:rPr>
                <w:b/>
              </w:rPr>
              <w:t xml:space="preserve"> 15</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18500</w:t>
            </w:r>
          </w:p>
        </w:tc>
      </w:tr>
    </w:tbl>
    <w:p w:rsidR="008E44D2" w:rsidRDefault="008E44D2" w:rsidP="008E44D2">
      <w:pPr>
        <w:pStyle w:val="Akapitzlist"/>
        <w:spacing w:line="240" w:lineRule="auto"/>
        <w:ind w:left="0"/>
        <w:jc w:val="both"/>
        <w:rPr>
          <w:rFonts w:ascii="Times New Roman" w:hAnsi="Times New Roman"/>
          <w:sz w:val="24"/>
          <w:szCs w:val="24"/>
        </w:rPr>
      </w:pPr>
      <w:r w:rsidRPr="0042620A">
        <w:rPr>
          <w:rFonts w:ascii="Times New Roman" w:hAnsi="Times New Roman"/>
          <w:sz w:val="24"/>
          <w:szCs w:val="24"/>
        </w:rPr>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proofErr w:type="gramStart"/>
      <w:r w:rsidR="00B458B9">
        <w:rPr>
          <w:rFonts w:ascii="Times New Roman" w:hAnsi="Times New Roman"/>
          <w:sz w:val="24"/>
          <w:szCs w:val="24"/>
        </w:rPr>
        <w:t>.</w:t>
      </w:r>
      <w:r w:rsidR="00580507">
        <w:rPr>
          <w:rFonts w:ascii="Times New Roman" w:hAnsi="Times New Roman"/>
          <w:sz w:val="24"/>
          <w:szCs w:val="24"/>
        </w:rPr>
        <w:t xml:space="preserve"> 90 000,00</w:t>
      </w:r>
      <w:r w:rsidR="00B458B9">
        <w:rPr>
          <w:rFonts w:ascii="Times New Roman" w:hAnsi="Times New Roman"/>
          <w:sz w:val="24"/>
          <w:szCs w:val="24"/>
        </w:rPr>
        <w:t xml:space="preserve"> </w:t>
      </w:r>
      <w:r w:rsidRPr="0042620A">
        <w:rPr>
          <w:rFonts w:ascii="Times New Roman" w:hAnsi="Times New Roman"/>
          <w:sz w:val="24"/>
          <w:szCs w:val="24"/>
        </w:rPr>
        <w:t>zł</w:t>
      </w:r>
      <w:proofErr w:type="gramEnd"/>
      <w:r w:rsidRPr="0042620A">
        <w:rPr>
          <w:rFonts w:ascii="Times New Roman" w:hAnsi="Times New Roman"/>
          <w:sz w:val="24"/>
          <w:szCs w:val="24"/>
        </w:rPr>
        <w:t xml:space="preserve"> </w:t>
      </w:r>
      <w:r w:rsidR="0042620A" w:rsidRPr="0042620A">
        <w:rPr>
          <w:rFonts w:ascii="Times New Roman" w:hAnsi="Times New Roman"/>
          <w:sz w:val="24"/>
          <w:szCs w:val="24"/>
        </w:rPr>
        <w:br w:type="textWrapping" w:clear="all"/>
      </w:r>
      <w:r w:rsidRPr="0042620A">
        <w:rPr>
          <w:rFonts w:ascii="Times New Roman" w:hAnsi="Times New Roman"/>
          <w:sz w:val="24"/>
          <w:szCs w:val="24"/>
        </w:rPr>
        <w:t>(</w:t>
      </w:r>
      <w:r w:rsidR="00B458B9">
        <w:rPr>
          <w:rFonts w:ascii="Times New Roman" w:hAnsi="Times New Roman"/>
          <w:sz w:val="24"/>
          <w:szCs w:val="24"/>
        </w:rPr>
        <w:t xml:space="preserve"> </w:t>
      </w:r>
      <w:r w:rsidR="00580507">
        <w:rPr>
          <w:rFonts w:ascii="Times New Roman" w:hAnsi="Times New Roman"/>
          <w:sz w:val="24"/>
          <w:szCs w:val="24"/>
        </w:rPr>
        <w:t xml:space="preserve">11 000,00 </w:t>
      </w:r>
      <w:r w:rsidRPr="0042620A">
        <w:rPr>
          <w:rFonts w:ascii="Times New Roman" w:hAnsi="Times New Roman"/>
          <w:sz w:val="24"/>
          <w:szCs w:val="24"/>
        </w:rPr>
        <w:t xml:space="preserve">zł + </w:t>
      </w:r>
      <w:r w:rsidR="00580507">
        <w:rPr>
          <w:rFonts w:ascii="Times New Roman" w:hAnsi="Times New Roman"/>
          <w:sz w:val="24"/>
          <w:szCs w:val="24"/>
        </w:rPr>
        <w:t xml:space="preserve">79 000,00 </w:t>
      </w:r>
      <w:r w:rsidRPr="0042620A">
        <w:rPr>
          <w:rFonts w:ascii="Times New Roman" w:hAnsi="Times New Roman"/>
          <w:sz w:val="24"/>
          <w:szCs w:val="24"/>
        </w:rPr>
        <w:t>zł).</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592A8D" w:rsidRDefault="00592A8D" w:rsidP="00857748">
      <w:pPr>
        <w:pStyle w:val="Akapitzlist"/>
        <w:spacing w:line="240" w:lineRule="auto"/>
        <w:ind w:left="0"/>
        <w:jc w:val="both"/>
        <w:rPr>
          <w:rFonts w:ascii="Times New Roman" w:hAnsi="Times New Roman"/>
          <w:sz w:val="24"/>
          <w:szCs w:val="24"/>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1AA4" w:rsidRDefault="00851AA4" w:rsidP="00851AA4">
      <w:pPr>
        <w:jc w:val="both"/>
      </w:pPr>
      <w:r w:rsidRPr="00701C66">
        <w:t xml:space="preserve">W sprawach nieuregulowanych zastosowanie mają odpowiednio przepisy Rozporządzenia </w:t>
      </w:r>
      <w:r w:rsidRPr="00701C66">
        <w:rPr>
          <w:rFonts w:eastAsia="Calibri"/>
          <w:lang w:eastAsia="en-US"/>
        </w:rPr>
        <w:t xml:space="preserve">Prezesa Rady Ministrów z dnia 19 </w:t>
      </w:r>
      <w:proofErr w:type="gramStart"/>
      <w:r w:rsidRPr="00701C66">
        <w:rPr>
          <w:rFonts w:eastAsia="Calibri"/>
          <w:lang w:eastAsia="en-US"/>
        </w:rPr>
        <w:t>lutego 2013 r</w:t>
      </w:r>
      <w:proofErr w:type="gramEnd"/>
      <w:r w:rsidRPr="00701C66">
        <w:rPr>
          <w:rFonts w:eastAsia="Calibri"/>
          <w:lang w:eastAsia="en-US"/>
        </w:rPr>
        <w:t xml:space="preserve">. w sprawie rodzajów dokumentów, jakich może żądać zamawiający od wykonawcy, oraz form, w jakich te dokumenty mogą być składane (Dz. U. </w:t>
      </w:r>
      <w:proofErr w:type="gramStart"/>
      <w:r w:rsidRPr="00701C66">
        <w:rPr>
          <w:rFonts w:eastAsia="Calibri"/>
          <w:lang w:eastAsia="en-US"/>
        </w:rPr>
        <w:t>z</w:t>
      </w:r>
      <w:proofErr w:type="gramEnd"/>
      <w:r w:rsidRPr="00701C66">
        <w:rPr>
          <w:rFonts w:eastAsia="Calibri"/>
          <w:lang w:eastAsia="en-US"/>
        </w:rPr>
        <w:t xml:space="preserve"> 19 lutego 2013r., poz. 231)</w:t>
      </w:r>
      <w:r w:rsidRPr="00701C66">
        <w:t xml:space="preserve"> zwane dalej Rozporządzeniem.</w:t>
      </w:r>
    </w:p>
    <w:p w:rsidR="00851AA4" w:rsidRPr="00D53B3B" w:rsidRDefault="00851AA4" w:rsidP="00851AA4">
      <w:pPr>
        <w:jc w:val="both"/>
        <w:rPr>
          <w:sz w:val="16"/>
          <w:szCs w:val="16"/>
        </w:rPr>
      </w:pPr>
    </w:p>
    <w:p w:rsidR="00851AA4" w:rsidRPr="00CF6F7F" w:rsidRDefault="00851AA4" w:rsidP="00FD105D">
      <w:pPr>
        <w:numPr>
          <w:ilvl w:val="0"/>
          <w:numId w:val="45"/>
        </w:numPr>
        <w:autoSpaceDE w:val="0"/>
        <w:autoSpaceDN w:val="0"/>
        <w:adjustRightInd w:val="0"/>
        <w:ind w:left="426" w:hanging="426"/>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D02B5B" w:rsidRPr="00CF6F7F" w:rsidRDefault="00D02B5B" w:rsidP="00FD105D">
      <w:pPr>
        <w:numPr>
          <w:ilvl w:val="0"/>
          <w:numId w:val="46"/>
        </w:numPr>
        <w:autoSpaceDE w:val="0"/>
        <w:autoSpaceDN w:val="0"/>
        <w:adjustRightInd w:val="0"/>
        <w:ind w:left="426" w:hanging="426"/>
        <w:jc w:val="both"/>
        <w:rPr>
          <w:b/>
          <w:bCs/>
        </w:rPr>
      </w:pPr>
      <w:proofErr w:type="gramStart"/>
      <w:r>
        <w:t>oświadczenie</w:t>
      </w:r>
      <w:proofErr w:type="gramEnd"/>
      <w:r>
        <w:t xml:space="preserve"> o braku podstaw do wykluczenia</w:t>
      </w:r>
      <w:r w:rsidRPr="00CF6F7F">
        <w:rPr>
          <w:b/>
          <w:bCs/>
        </w:rPr>
        <w:t xml:space="preserve">, </w:t>
      </w:r>
      <w:r>
        <w:t xml:space="preserve">sporządzone </w:t>
      </w:r>
      <w:r w:rsidRPr="00CF6F7F">
        <w:rPr>
          <w:u w:val="single"/>
        </w:rPr>
        <w:t xml:space="preserve">wg wzoru stanowiącego </w:t>
      </w:r>
      <w:r w:rsidRPr="00CF6F7F">
        <w:rPr>
          <w:color w:val="000000"/>
          <w:u w:val="single"/>
        </w:rPr>
        <w:t>Załącznik nr 4 do SIWZ,</w:t>
      </w:r>
    </w:p>
    <w:p w:rsidR="00D02B5B" w:rsidRPr="00CF6F7F" w:rsidRDefault="00D02B5B" w:rsidP="00FD105D">
      <w:pPr>
        <w:numPr>
          <w:ilvl w:val="0"/>
          <w:numId w:val="46"/>
        </w:numPr>
        <w:autoSpaceDE w:val="0"/>
        <w:autoSpaceDN w:val="0"/>
        <w:adjustRightInd w:val="0"/>
        <w:ind w:left="426" w:hanging="426"/>
        <w:jc w:val="both"/>
        <w:rPr>
          <w:b/>
          <w:bCs/>
        </w:rPr>
      </w:pPr>
      <w:r w:rsidRPr="00951126">
        <w:t xml:space="preserve">aktualny odpis z właściwego rejestru lub centralnej ewidencji i informacji o działalności gospodarczej, jeżeli odrębne przepisy wymagają wpisu do rejestru lub </w:t>
      </w:r>
      <w:proofErr w:type="gramStart"/>
      <w:r w:rsidRPr="00951126">
        <w:t>ewidencji  w</w:t>
      </w:r>
      <w:proofErr w:type="gramEnd"/>
      <w:r w:rsidRPr="00951126">
        <w:t xml:space="preserve"> celu </w:t>
      </w:r>
      <w:r w:rsidRPr="00951126">
        <w:lastRenderedPageBreak/>
        <w:t>wskazania braku podstaw do wykluczenia w oparciu o art. 24 ust 1 pkt. 2 PZP, wystawionego nie wcześniej niż 6 miesięcy przed upływem terminu składania ofert</w:t>
      </w:r>
      <w:r>
        <w:t>,</w:t>
      </w:r>
    </w:p>
    <w:p w:rsidR="00D02B5B" w:rsidRPr="00CF6F7F" w:rsidRDefault="00D02B5B" w:rsidP="00FD105D">
      <w:pPr>
        <w:numPr>
          <w:ilvl w:val="0"/>
          <w:numId w:val="46"/>
        </w:numPr>
        <w:autoSpaceDE w:val="0"/>
        <w:autoSpaceDN w:val="0"/>
        <w:adjustRightInd w:val="0"/>
        <w:ind w:left="426" w:hanging="426"/>
        <w:jc w:val="both"/>
        <w:rPr>
          <w:b/>
          <w:bCs/>
        </w:rPr>
      </w:pPr>
      <w:proofErr w:type="gramStart"/>
      <w:r w:rsidRPr="00951126">
        <w:t>aktualne</w:t>
      </w:r>
      <w:proofErr w:type="gramEnd"/>
      <w:r w:rsidRPr="00951126">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D02B5B" w:rsidRPr="00CF6F7F" w:rsidRDefault="00D02B5B" w:rsidP="00FD105D">
      <w:pPr>
        <w:numPr>
          <w:ilvl w:val="0"/>
          <w:numId w:val="46"/>
        </w:numPr>
        <w:autoSpaceDE w:val="0"/>
        <w:autoSpaceDN w:val="0"/>
        <w:adjustRightInd w:val="0"/>
        <w:ind w:left="426" w:hanging="426"/>
        <w:jc w:val="both"/>
        <w:rPr>
          <w:b/>
          <w:bCs/>
        </w:rPr>
      </w:pPr>
      <w:proofErr w:type="gramStart"/>
      <w:r w:rsidRPr="00951126">
        <w:t>aktualne</w:t>
      </w:r>
      <w:proofErr w:type="gramEnd"/>
      <w:r w:rsidRPr="00951126">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D02B5B" w:rsidRPr="00CF6F7F" w:rsidRDefault="00D02B5B" w:rsidP="00FD105D">
      <w:pPr>
        <w:numPr>
          <w:ilvl w:val="0"/>
          <w:numId w:val="46"/>
        </w:numPr>
        <w:autoSpaceDE w:val="0"/>
        <w:autoSpaceDN w:val="0"/>
        <w:adjustRightInd w:val="0"/>
        <w:ind w:left="426" w:hanging="426"/>
        <w:jc w:val="both"/>
        <w:rPr>
          <w:b/>
          <w:bCs/>
        </w:rPr>
      </w:pPr>
      <w:r w:rsidRPr="00CF6F7F">
        <w:rPr>
          <w:bCs/>
        </w:rPr>
        <w:t xml:space="preserve">aktualne informacje z Krajowego Rejestru Karnego </w:t>
      </w:r>
      <w:r w:rsidRPr="00951126">
        <w:t xml:space="preserve">w zakresie określonym w art. 24 ust. 1 </w:t>
      </w:r>
      <w:proofErr w:type="gramStart"/>
      <w:r w:rsidRPr="00951126">
        <w:t>pkt 4 –11 PZP</w:t>
      </w:r>
      <w:proofErr w:type="gramEnd"/>
      <w:r w:rsidRPr="00951126">
        <w:t xml:space="preserve"> wystawione nie wcześniej niż 6 miesięcy przed </w:t>
      </w:r>
      <w:r>
        <w:t>upływem terminu składania ofert,</w:t>
      </w:r>
    </w:p>
    <w:p w:rsidR="00D02B5B" w:rsidRPr="00CF6F7F" w:rsidRDefault="00D02B5B" w:rsidP="00FD105D">
      <w:pPr>
        <w:numPr>
          <w:ilvl w:val="0"/>
          <w:numId w:val="46"/>
        </w:numPr>
        <w:autoSpaceDE w:val="0"/>
        <w:autoSpaceDN w:val="0"/>
        <w:adjustRightInd w:val="0"/>
        <w:ind w:left="426" w:hanging="426"/>
        <w:jc w:val="both"/>
        <w:rPr>
          <w:b/>
          <w:bCs/>
        </w:rPr>
      </w:pPr>
      <w:proofErr w:type="gramStart"/>
      <w:r w:rsidRPr="00951126">
        <w:t>listę</w:t>
      </w:r>
      <w:proofErr w:type="gramEnd"/>
      <w:r w:rsidRPr="00951126">
        <w:t xml:space="preserve"> podmiotów należących do tej samej grupy kapitałowej, o której mowa w art. 24 ust. 2 pkt. 5 PZP, albo oświadczenie o tym, że nie należy do grupy kapitałowej wg wzoru stanowiącego </w:t>
      </w:r>
      <w:r w:rsidRPr="00CF6F7F">
        <w:rPr>
          <w:u w:val="single"/>
        </w:rPr>
        <w:t>Załącznik nr 6 do SIWZ</w:t>
      </w:r>
      <w:r w:rsidRPr="00951126">
        <w:t>.</w:t>
      </w:r>
    </w:p>
    <w:p w:rsidR="00851AA4" w:rsidRPr="00D53B3B" w:rsidRDefault="00851AA4" w:rsidP="00851AA4">
      <w:pPr>
        <w:autoSpaceDE w:val="0"/>
        <w:autoSpaceDN w:val="0"/>
        <w:adjustRightInd w:val="0"/>
        <w:jc w:val="both"/>
      </w:pPr>
    </w:p>
    <w:p w:rsidR="00851AA4" w:rsidRDefault="00851AA4" w:rsidP="00FD105D">
      <w:pPr>
        <w:numPr>
          <w:ilvl w:val="0"/>
          <w:numId w:val="45"/>
        </w:numPr>
        <w:autoSpaceDE w:val="0"/>
        <w:autoSpaceDN w:val="0"/>
        <w:adjustRightInd w:val="0"/>
        <w:spacing w:after="120"/>
        <w:ind w:left="426" w:hanging="426"/>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851AA4" w:rsidRPr="00CF6F7F" w:rsidRDefault="00851AA4" w:rsidP="00F573B8">
      <w:pPr>
        <w:numPr>
          <w:ilvl w:val="0"/>
          <w:numId w:val="9"/>
        </w:numPr>
        <w:autoSpaceDE w:val="0"/>
        <w:autoSpaceDN w:val="0"/>
        <w:adjustRightInd w:val="0"/>
        <w:spacing w:after="120"/>
        <w:ind w:left="426" w:hanging="426"/>
        <w:jc w:val="both"/>
        <w:rPr>
          <w:b/>
          <w:bCs/>
        </w:rPr>
      </w:pPr>
      <w:proofErr w:type="gramStart"/>
      <w:r w:rsidRPr="00D53B3B">
        <w:t>oświadczenie</w:t>
      </w:r>
      <w:proofErr w:type="gramEnd"/>
      <w:r w:rsidRPr="00D53B3B">
        <w:t xml:space="preserve"> o </w:t>
      </w:r>
      <w:r w:rsidRPr="0005564E">
        <w:t xml:space="preserve">spełnianiu przez Wykonawcę warunków określonych w art. 22 ust. 1 PZP, sporządzone </w:t>
      </w:r>
      <w:r w:rsidRPr="00CF6F7F">
        <w:rPr>
          <w:u w:val="single"/>
        </w:rPr>
        <w:t xml:space="preserve">wg wzoru stanowiącego Załącznik nr </w:t>
      </w:r>
      <w:r w:rsidR="00062A62" w:rsidRPr="00CF6F7F">
        <w:rPr>
          <w:u w:val="single"/>
        </w:rPr>
        <w:t>4</w:t>
      </w:r>
      <w:r w:rsidRPr="00CF6F7F">
        <w:rPr>
          <w:u w:val="single"/>
        </w:rPr>
        <w:t xml:space="preserve"> do SIWZ</w:t>
      </w:r>
      <w:r w:rsidR="00592A8D">
        <w:t>,</w:t>
      </w:r>
    </w:p>
    <w:p w:rsidR="00CF6F7F" w:rsidRPr="007746EC" w:rsidRDefault="00851AA4" w:rsidP="00F573B8">
      <w:pPr>
        <w:numPr>
          <w:ilvl w:val="0"/>
          <w:numId w:val="9"/>
        </w:numPr>
        <w:autoSpaceDE w:val="0"/>
        <w:autoSpaceDN w:val="0"/>
        <w:adjustRightInd w:val="0"/>
        <w:spacing w:after="120"/>
        <w:ind w:left="426" w:hanging="426"/>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w:t>
      </w:r>
      <w:proofErr w:type="gramStart"/>
      <w:r w:rsidRPr="00714797">
        <w:t>III pkt</w:t>
      </w:r>
      <w:proofErr w:type="gramEnd"/>
      <w:r w:rsidRPr="00714797">
        <w:t xml:space="preserve"> 2 SIWZ) wystawione nie wcześniej niż 3 miesiące przed upływem terminu składania ofert.</w:t>
      </w:r>
    </w:p>
    <w:p w:rsidR="00D22005" w:rsidRPr="00CF6F7F" w:rsidRDefault="00D22005" w:rsidP="00FD105D">
      <w:pPr>
        <w:numPr>
          <w:ilvl w:val="0"/>
          <w:numId w:val="45"/>
        </w:numPr>
        <w:autoSpaceDE w:val="0"/>
        <w:autoSpaceDN w:val="0"/>
        <w:adjustRightInd w:val="0"/>
        <w:spacing w:after="120"/>
        <w:ind w:left="426" w:hanging="426"/>
        <w:jc w:val="both"/>
        <w:rPr>
          <w:b/>
          <w:bCs/>
        </w:rPr>
      </w:pPr>
      <w:r w:rsidRPr="00174007">
        <w:rPr>
          <w:b/>
        </w:rPr>
        <w:t>Wykonawca, w zakresie wskazanym przez Zamawiającego</w:t>
      </w:r>
      <w:r>
        <w:t>, zobowiązany jest wykazać nie później niż na dzień składania ofert, spełnianie warunków, o których mowa w art. 22 ust. 1 PZP, oraz brak podstaw do wykluczenia z powodu niespełniania warunków, o których mowa w art. 24 i 24b ust. 3 PZP (art. 26 ust. 2a PZP).</w:t>
      </w:r>
    </w:p>
    <w:p w:rsidR="00D22005" w:rsidRPr="00CF6F7F" w:rsidRDefault="00D22005" w:rsidP="00FD105D">
      <w:pPr>
        <w:numPr>
          <w:ilvl w:val="0"/>
          <w:numId w:val="45"/>
        </w:numPr>
        <w:autoSpaceDE w:val="0"/>
        <w:autoSpaceDN w:val="0"/>
        <w:adjustRightInd w:val="0"/>
        <w:spacing w:after="120"/>
        <w:ind w:left="426" w:hanging="426"/>
        <w:jc w:val="both"/>
        <w:rPr>
          <w:b/>
          <w:bCs/>
        </w:rPr>
      </w:pPr>
      <w:r w:rsidRPr="00CF6F7F">
        <w:rPr>
          <w:b/>
        </w:rPr>
        <w:t xml:space="preserve">Wykonawca może polegać </w:t>
      </w:r>
      <w:r w:rsidRPr="00D53B3B">
        <w:t>na zdolnościach finansowych</w:t>
      </w:r>
      <w:r>
        <w:t xml:space="preserve"> lub ekonomicznych</w:t>
      </w:r>
      <w:r w:rsidRPr="00D53B3B">
        <w:t xml:space="preserve"> innych podmiotów, niezależnie od charakteru prawnego łączących go z nimi stosunków. Wykonawca w takiej sytuacji zobowiązany jest udowodnić Zamawiającemu, iż będzie dysponował </w:t>
      </w:r>
      <w:r>
        <w:t>tymi zasobami w trakcie</w:t>
      </w:r>
      <w:r w:rsidRPr="00D53B3B">
        <w:t xml:space="preserve"> realizacji zamówienia, w szczególności przedstawiając w tym celu pisemne zobowiązanie tych podmiotów do oddania mu do dyspozycji niezbędnych </w:t>
      </w:r>
      <w:r>
        <w:t>zasobów na potrzeby wykonania zamówienia.</w:t>
      </w:r>
    </w:p>
    <w:p w:rsidR="00D22005" w:rsidRPr="00CF6F7F" w:rsidRDefault="00D22005" w:rsidP="00FD105D">
      <w:pPr>
        <w:numPr>
          <w:ilvl w:val="0"/>
          <w:numId w:val="45"/>
        </w:numPr>
        <w:autoSpaceDE w:val="0"/>
        <w:autoSpaceDN w:val="0"/>
        <w:adjustRightInd w:val="0"/>
        <w:spacing w:after="120"/>
        <w:ind w:left="426" w:hanging="426"/>
        <w:jc w:val="both"/>
        <w:rPr>
          <w:b/>
          <w:bCs/>
        </w:rPr>
      </w:pPr>
      <w:r w:rsidRPr="00FD3338">
        <w:t xml:space="preserve">Podmiot, który zobowiązał się do udostępniania zasobów zgodnie z pkt. 4, odpowiada solidarnie z wykonawcą za szkodę zamawiającego powstałą wskutek nieudostępnienia tych zasobów, </w:t>
      </w:r>
      <w:proofErr w:type="gramStart"/>
      <w:r w:rsidRPr="00FD3338">
        <w:t>chyba że</w:t>
      </w:r>
      <w:proofErr w:type="gramEnd"/>
      <w:r w:rsidRPr="00FD3338">
        <w:t xml:space="preserve"> za nieudostępnienie zasobów nie ponosi winy.</w:t>
      </w:r>
    </w:p>
    <w:p w:rsidR="00D22005" w:rsidRPr="00CF6F7F" w:rsidRDefault="00D22005" w:rsidP="00FD105D">
      <w:pPr>
        <w:numPr>
          <w:ilvl w:val="0"/>
          <w:numId w:val="45"/>
        </w:numPr>
        <w:autoSpaceDE w:val="0"/>
        <w:autoSpaceDN w:val="0"/>
        <w:adjustRightInd w:val="0"/>
        <w:spacing w:after="120"/>
        <w:ind w:left="426" w:hanging="426"/>
        <w:jc w:val="both"/>
        <w:rPr>
          <w:b/>
          <w:bCs/>
        </w:rPr>
      </w:pPr>
      <w:r w:rsidRPr="00CF6F7F">
        <w:rPr>
          <w:b/>
        </w:rPr>
        <w:t>Jeżeli z uzasadnionej przyczyny Wykonawca</w:t>
      </w:r>
      <w: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D22005" w:rsidRPr="00CF6F7F" w:rsidRDefault="00D22005" w:rsidP="00FD105D">
      <w:pPr>
        <w:numPr>
          <w:ilvl w:val="0"/>
          <w:numId w:val="45"/>
        </w:numPr>
        <w:autoSpaceDE w:val="0"/>
        <w:autoSpaceDN w:val="0"/>
        <w:adjustRightInd w:val="0"/>
        <w:spacing w:after="120"/>
        <w:ind w:left="426" w:hanging="426"/>
        <w:jc w:val="both"/>
        <w:rPr>
          <w:b/>
          <w:bCs/>
        </w:rPr>
      </w:pPr>
      <w:r w:rsidRPr="00CF6F7F">
        <w:rPr>
          <w:b/>
        </w:rPr>
        <w:t>Wykonawcy mogą wspólnie</w:t>
      </w:r>
      <w:r>
        <w:t xml:space="preserve"> ubiegać się o udzielenie zamówienia (art. 23 ust. 1 PZP). Za podmioty występujące wspólnie uważa się spółki cywilne oraz konsorcja. W tym przypadku Wykonawcy ustanawiają pełnomocnika (art. 23 ust. 2 PZP). Wykonawcy ubiegający się </w:t>
      </w:r>
      <w:r>
        <w:lastRenderedPageBreak/>
        <w:t>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D22005" w:rsidRPr="00174007" w:rsidRDefault="00D22005" w:rsidP="00FD105D">
      <w:pPr>
        <w:numPr>
          <w:ilvl w:val="0"/>
          <w:numId w:val="40"/>
        </w:numPr>
        <w:autoSpaceDE w:val="0"/>
        <w:autoSpaceDN w:val="0"/>
        <w:adjustRightInd w:val="0"/>
        <w:spacing w:after="120"/>
        <w:ind w:left="426" w:hanging="426"/>
        <w:jc w:val="both"/>
        <w:rPr>
          <w:b/>
          <w:bCs/>
        </w:rPr>
      </w:pPr>
      <w:r>
        <w:t xml:space="preserve">wymagane oświadczenia i dokumenty wskazane w Rozdz. IV pkt 1 ppkt1) SIWZ składa </w:t>
      </w:r>
      <w:proofErr w:type="gramStart"/>
      <w:r>
        <w:t>osobno  każdy</w:t>
      </w:r>
      <w:proofErr w:type="gramEnd"/>
      <w:r>
        <w:t xml:space="preserve"> z Wykonawców,</w:t>
      </w:r>
    </w:p>
    <w:p w:rsidR="00D22005" w:rsidRPr="00174007" w:rsidRDefault="00D22005" w:rsidP="00FD105D">
      <w:pPr>
        <w:numPr>
          <w:ilvl w:val="0"/>
          <w:numId w:val="40"/>
        </w:numPr>
        <w:autoSpaceDE w:val="0"/>
        <w:autoSpaceDN w:val="0"/>
        <w:adjustRightInd w:val="0"/>
        <w:spacing w:after="120"/>
        <w:ind w:left="426" w:hanging="426"/>
        <w:jc w:val="both"/>
        <w:rPr>
          <w:b/>
          <w:bCs/>
        </w:rPr>
      </w:pPr>
      <w:proofErr w:type="gramStart"/>
      <w:r>
        <w:t>oświadczenia</w:t>
      </w:r>
      <w:proofErr w:type="gramEnd"/>
      <w:r>
        <w:t xml:space="preserve"> i dokumenty wskazane w Rozdz. IV pkt 1 ppkt 2), Rozdz. IV pkt 2, Rozdz. IV pkt 3 SIWZ składają Wykonawcy wspólnie,</w:t>
      </w:r>
    </w:p>
    <w:p w:rsidR="00D22005" w:rsidRPr="00174007" w:rsidRDefault="00D22005" w:rsidP="00FD105D">
      <w:pPr>
        <w:numPr>
          <w:ilvl w:val="0"/>
          <w:numId w:val="45"/>
        </w:numPr>
        <w:tabs>
          <w:tab w:val="left" w:pos="426"/>
        </w:tabs>
        <w:autoSpaceDE w:val="0"/>
        <w:autoSpaceDN w:val="0"/>
        <w:adjustRightInd w:val="0"/>
        <w:spacing w:after="120"/>
        <w:ind w:left="426" w:hanging="426"/>
        <w:jc w:val="both"/>
        <w:rPr>
          <w:b/>
          <w:bCs/>
        </w:rPr>
      </w:pPr>
      <w:r w:rsidRPr="00174007">
        <w:rPr>
          <w:b/>
          <w:bCs/>
        </w:rPr>
        <w:t xml:space="preserve">Wykonawca zagraniczny </w:t>
      </w:r>
      <w:r>
        <w:t xml:space="preserve">(mający siedzibę lub miejsce zamieszkania poza terytorium Rzeczypospolitej Polskiej) składa dokumenty wymienione w Rozdz. IV pkt 1 ppkt 1) lit. a, f SIWZ a zamiast dokumentów wskazanych w Rozdz. IV pkt 1 ppkt 1) lit. </w:t>
      </w:r>
      <w:proofErr w:type="spellStart"/>
      <w:proofErr w:type="gramStart"/>
      <w:r>
        <w:t>b-e</w:t>
      </w:r>
      <w:proofErr w:type="spellEnd"/>
      <w:r>
        <w:t xml:space="preserve">  SIWZ</w:t>
      </w:r>
      <w:proofErr w:type="gramEnd"/>
      <w:r>
        <w:t xml:space="preserve"> – składa dokument lub dokumenty, wystawione w kraju, w którym ma siedzibę lub miejsce zamieszkania, potwierdzające odpowiednio, że:</w:t>
      </w:r>
    </w:p>
    <w:p w:rsidR="00D22005" w:rsidRPr="00174007" w:rsidRDefault="00D22005" w:rsidP="00FD105D">
      <w:pPr>
        <w:numPr>
          <w:ilvl w:val="0"/>
          <w:numId w:val="41"/>
        </w:numPr>
        <w:tabs>
          <w:tab w:val="left" w:pos="426"/>
        </w:tabs>
        <w:autoSpaceDE w:val="0"/>
        <w:autoSpaceDN w:val="0"/>
        <w:adjustRightInd w:val="0"/>
        <w:spacing w:after="120"/>
        <w:ind w:left="426" w:hanging="426"/>
        <w:jc w:val="both"/>
        <w:rPr>
          <w:b/>
          <w:bCs/>
        </w:rPr>
      </w:pPr>
      <w:r>
        <w:t xml:space="preserve">nie otwarto jego likwidacji ani nie ogłoszono upadłości – wystawione nie </w:t>
      </w:r>
      <w:proofErr w:type="gramStart"/>
      <w:r>
        <w:t>wcześniej                      niż</w:t>
      </w:r>
      <w:proofErr w:type="gramEnd"/>
      <w:r>
        <w:t xml:space="preserve"> 6 miesięcy przed upływem terminu składania ofert,</w:t>
      </w:r>
    </w:p>
    <w:p w:rsidR="00D22005" w:rsidRPr="00174007" w:rsidRDefault="00D22005" w:rsidP="00FD105D">
      <w:pPr>
        <w:numPr>
          <w:ilvl w:val="0"/>
          <w:numId w:val="41"/>
        </w:numPr>
        <w:tabs>
          <w:tab w:val="left" w:pos="426"/>
        </w:tabs>
        <w:autoSpaceDE w:val="0"/>
        <w:autoSpaceDN w:val="0"/>
        <w:adjustRightInd w:val="0"/>
        <w:spacing w:after="120"/>
        <w:ind w:left="426" w:hanging="426"/>
        <w:jc w:val="both"/>
        <w:rPr>
          <w:b/>
          <w:bCs/>
        </w:rPr>
      </w:pPr>
      <w:r>
        <w:t xml:space="preserve">nie zalega z uiszczaniem podatków, opłat, składek na ubezpieczenie społeczne i zdrowotne </w:t>
      </w:r>
      <w:proofErr w:type="gramStart"/>
      <w:r>
        <w:t>albo że</w:t>
      </w:r>
      <w:proofErr w:type="gramEnd"/>
      <w:r>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D22005" w:rsidRPr="00174007" w:rsidRDefault="00D22005" w:rsidP="00FD105D">
      <w:pPr>
        <w:numPr>
          <w:ilvl w:val="0"/>
          <w:numId w:val="41"/>
        </w:numPr>
        <w:tabs>
          <w:tab w:val="left" w:pos="426"/>
        </w:tabs>
        <w:autoSpaceDE w:val="0"/>
        <w:autoSpaceDN w:val="0"/>
        <w:adjustRightInd w:val="0"/>
        <w:spacing w:after="120"/>
        <w:ind w:left="426" w:hanging="426"/>
        <w:jc w:val="both"/>
        <w:rPr>
          <w:b/>
          <w:bCs/>
        </w:rPr>
      </w:pPr>
      <w:proofErr w:type="gramStart"/>
      <w:r>
        <w:t>nie</w:t>
      </w:r>
      <w:proofErr w:type="gramEnd"/>
      <w:r>
        <w:t xml:space="preserve"> orzeczono wobec niego zakazu ubiegania się o zamówienie – wystawione nie wcześniej niż 6 miesięcy przed upływem terminu składania ofert,</w:t>
      </w:r>
    </w:p>
    <w:p w:rsidR="00D22005" w:rsidRPr="00174007" w:rsidRDefault="00D22005" w:rsidP="00FD105D">
      <w:pPr>
        <w:numPr>
          <w:ilvl w:val="0"/>
          <w:numId w:val="41"/>
        </w:numPr>
        <w:tabs>
          <w:tab w:val="left" w:pos="426"/>
        </w:tabs>
        <w:autoSpaceDE w:val="0"/>
        <w:autoSpaceDN w:val="0"/>
        <w:adjustRightInd w:val="0"/>
        <w:spacing w:after="120"/>
        <w:ind w:left="426" w:hanging="426"/>
        <w:jc w:val="both"/>
        <w:rPr>
          <w:b/>
          <w:bCs/>
        </w:rPr>
      </w:pPr>
      <w:proofErr w:type="gramStart"/>
      <w:r>
        <w:t>zaświadczenie</w:t>
      </w:r>
      <w:proofErr w:type="gramEnd"/>
      <w:r>
        <w:t xml:space="preserve"> właściwego organu sądowego lub administracyjnego kraju pochodzenia albo zamieszkania osoby, której dokumenty dotyczą, w zakresie określonym w art. 24 ust. </w:t>
      </w:r>
      <w:r w:rsidRPr="00F16D62">
        <w:t>1 pkt 4 – 8</w:t>
      </w:r>
      <w:r>
        <w:t>, 10 i 11</w:t>
      </w:r>
      <w:r w:rsidRPr="00F16D62">
        <w:t xml:space="preserve"> PZP -</w:t>
      </w:r>
      <w:r>
        <w:t xml:space="preserve"> wystawione nie wcześniej niż 6 miesięcy przed upływem terminu składania ofert.</w:t>
      </w:r>
    </w:p>
    <w:p w:rsidR="00D22005" w:rsidRDefault="00D22005" w:rsidP="00D22005">
      <w:pPr>
        <w:autoSpaceDE w:val="0"/>
        <w:autoSpaceDN w:val="0"/>
        <w:adjustRightInd w:val="0"/>
        <w:jc w:val="both"/>
      </w:pPr>
      <w:r>
        <w:t xml:space="preserve">Jeżeli w kraju pochodzenia osoby lub w kraju, w którym wykonawca ma siedzibę lub miejsce zamieszkania, nie wydaje się dokumentów wskazanych Wykonawca składa dokument zawierający </w:t>
      </w:r>
      <w:proofErr w:type="gramStart"/>
      <w:r>
        <w:t xml:space="preserve">oświadczenie , </w:t>
      </w:r>
      <w:proofErr w:type="gramEnd"/>
      <w:r>
        <w:t>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0C3A54" w:rsidRDefault="000C3A54" w:rsidP="00857748">
      <w:pPr>
        <w:tabs>
          <w:tab w:val="num" w:pos="3240"/>
        </w:tabs>
        <w:rPr>
          <w:b/>
          <w:sz w:val="16"/>
          <w:szCs w:val="16"/>
          <w:u w:val="single"/>
        </w:rPr>
      </w:pPr>
    </w:p>
    <w:p w:rsidR="00857748" w:rsidRPr="00367A6B"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367A6B" w:rsidRPr="000D7AB1" w:rsidRDefault="00367A6B" w:rsidP="00367A6B">
      <w:pPr>
        <w:keepNext/>
        <w:jc w:val="both"/>
        <w:outlineLvl w:val="2"/>
      </w:pPr>
      <w:r w:rsidRPr="000D7AB1">
        <w:t>Wykonawca zobowiązany jest załączyć do oferty następujące dokumenty i oświadczenia:</w:t>
      </w:r>
    </w:p>
    <w:p w:rsidR="00367A6B" w:rsidRDefault="00367A6B" w:rsidP="00F573B8">
      <w:pPr>
        <w:numPr>
          <w:ilvl w:val="0"/>
          <w:numId w:val="21"/>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Jednocześnie należy </w:t>
      </w:r>
      <w:r w:rsidRPr="009D1688">
        <w:rPr>
          <w:b/>
        </w:rPr>
        <w:t>w Załączniku nr 2</w:t>
      </w:r>
      <w:r w:rsidR="009C70BA">
        <w:rPr>
          <w:b/>
        </w:rPr>
        <w:t xml:space="preserve"> i 2a</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67A6B" w:rsidRPr="00487207" w:rsidRDefault="00536996" w:rsidP="00F573B8">
      <w:pPr>
        <w:numPr>
          <w:ilvl w:val="0"/>
          <w:numId w:val="21"/>
        </w:numPr>
        <w:jc w:val="both"/>
      </w:pPr>
      <w:r w:rsidRPr="00487207">
        <w:rPr>
          <w:snapToGrid w:val="0"/>
        </w:rPr>
        <w:t>W przypadku wyrobów medycznych, z</w:t>
      </w:r>
      <w:r w:rsidR="00367A6B" w:rsidRPr="00487207">
        <w:rPr>
          <w:snapToGrid w:val="0"/>
        </w:rPr>
        <w:t>godnie z ustawą z dnia 20.05.2010</w:t>
      </w:r>
      <w:proofErr w:type="gramStart"/>
      <w:r w:rsidR="00367A6B" w:rsidRPr="00487207">
        <w:rPr>
          <w:snapToGrid w:val="0"/>
        </w:rPr>
        <w:t>r</w:t>
      </w:r>
      <w:proofErr w:type="gramEnd"/>
      <w:r w:rsidR="00367A6B" w:rsidRPr="00487207">
        <w:rPr>
          <w:snapToGrid w:val="0"/>
        </w:rPr>
        <w:t xml:space="preserve">. o wyrobach medycznych (Dz. U. z 2010r. Nr 107, poz. 679), </w:t>
      </w:r>
      <w:r w:rsidR="00367A6B" w:rsidRPr="00487207">
        <w:rPr>
          <w:b/>
          <w:snapToGrid w:val="0"/>
        </w:rPr>
        <w:t>Zamawiający żąda</w:t>
      </w:r>
      <w:r w:rsidR="00367A6B" w:rsidRPr="00487207">
        <w:rPr>
          <w:snapToGrid w:val="0"/>
        </w:rPr>
        <w:t xml:space="preserve"> </w:t>
      </w:r>
      <w:r w:rsidR="00367A6B" w:rsidRPr="00487207">
        <w:rPr>
          <w:b/>
          <w:snapToGrid w:val="0"/>
        </w:rPr>
        <w:t xml:space="preserve">oświadczenia Wykonawcy </w:t>
      </w:r>
      <w:r w:rsidR="00367A6B" w:rsidRPr="00487207">
        <w:t>(</w:t>
      </w:r>
      <w:r w:rsidR="00367A6B" w:rsidRPr="00487207">
        <w:rPr>
          <w:u w:val="single"/>
        </w:rPr>
        <w:t xml:space="preserve">wg wzoru stanowiącego załącznik nr 5 do </w:t>
      </w:r>
      <w:proofErr w:type="gramStart"/>
      <w:r w:rsidR="00367A6B" w:rsidRPr="00487207">
        <w:rPr>
          <w:u w:val="single"/>
        </w:rPr>
        <w:t>SIWZ</w:t>
      </w:r>
      <w:r w:rsidR="00367A6B" w:rsidRPr="00487207">
        <w:t xml:space="preserve"> ),</w:t>
      </w:r>
      <w:r w:rsidR="00367A6B" w:rsidRPr="00487207">
        <w:rPr>
          <w:snapToGrid w:val="0"/>
        </w:rPr>
        <w:t xml:space="preserve"> </w:t>
      </w:r>
      <w:proofErr w:type="gramEnd"/>
      <w:r w:rsidR="00367A6B" w:rsidRPr="00487207">
        <w:rPr>
          <w:snapToGrid w:val="0"/>
        </w:rPr>
        <w:t xml:space="preserve">że będzie posiadał aktualne i ważne przez cały okres trwania umowy </w:t>
      </w:r>
      <w:r w:rsidR="000E5E02">
        <w:rPr>
          <w:snapToGrid w:val="0"/>
        </w:rPr>
        <w:t xml:space="preserve">dokumenty dotyczące przedmiotu zamówienia </w:t>
      </w:r>
      <w:r w:rsidR="00367A6B" w:rsidRPr="00487207">
        <w:rPr>
          <w:snapToGrid w:val="0"/>
          <w:u w:val="single"/>
        </w:rPr>
        <w:t>na każdy oferowany produkt</w:t>
      </w:r>
      <w:r w:rsidR="00367A6B" w:rsidRPr="00487207">
        <w:rPr>
          <w:snapToGrid w:val="0"/>
        </w:rPr>
        <w:t xml:space="preserve"> (w postaci Deklaracji Zgodności wydanej przez producenta, </w:t>
      </w:r>
      <w:r w:rsidR="00367A6B" w:rsidRPr="00487207">
        <w:rPr>
          <w:snapToGrid w:val="0"/>
        </w:rPr>
        <w:lastRenderedPageBreak/>
        <w:t xml:space="preserve">Certyfikatu CE wydanego przez jednostkę notyfikacyjną (jeżeli dotyczy), Formularza Powiadomienia / Zgłoszenia do Rejestru Wyrobów Medycznych). </w:t>
      </w:r>
    </w:p>
    <w:p w:rsidR="00487207" w:rsidRDefault="00367A6B" w:rsidP="00367A6B">
      <w:pPr>
        <w:ind w:left="360"/>
        <w:jc w:val="both"/>
        <w:rPr>
          <w:snapToGrid w:val="0"/>
        </w:rPr>
      </w:pPr>
      <w:r w:rsidRPr="00487207">
        <w:rPr>
          <w:snapToGrid w:val="0"/>
        </w:rPr>
        <w:t>Na ż</w:t>
      </w:r>
      <w:r w:rsidR="006D6810" w:rsidRPr="00487207">
        <w:rPr>
          <w:snapToGrid w:val="0"/>
        </w:rPr>
        <w:t>ądanie Zamawiającego, Wykonawca</w:t>
      </w:r>
      <w:r w:rsidRPr="00487207">
        <w:rPr>
          <w:snapToGrid w:val="0"/>
        </w:rPr>
        <w:t xml:space="preserve"> w trakcie realizacji umowy ma obowiązek udostępnić </w:t>
      </w:r>
      <w:r w:rsidR="00487207">
        <w:rPr>
          <w:snapToGrid w:val="0"/>
        </w:rPr>
        <w:t xml:space="preserve">wyżej wymienione dokumenty </w:t>
      </w:r>
      <w:r w:rsidR="00487207" w:rsidRPr="00487207">
        <w:rPr>
          <w:snapToGrid w:val="0"/>
        </w:rPr>
        <w:t>do każdego oferowanego produktu</w:t>
      </w:r>
      <w:r w:rsidR="00487207">
        <w:rPr>
          <w:snapToGrid w:val="0"/>
        </w:rPr>
        <w:t xml:space="preserve"> </w:t>
      </w:r>
      <w:r w:rsidR="00487207" w:rsidRPr="00487207">
        <w:rPr>
          <w:snapToGrid w:val="0"/>
        </w:rPr>
        <w:t>w terminie 3 dni od dnia otrzymania pisemnego wezwania, pod rygorem odstąpienia od umowy.</w:t>
      </w:r>
    </w:p>
    <w:p w:rsidR="00367A6B" w:rsidRPr="00487207" w:rsidRDefault="00487207" w:rsidP="00367A6B">
      <w:pPr>
        <w:ind w:left="360"/>
        <w:jc w:val="both"/>
        <w:rPr>
          <w:snapToGrid w:val="0"/>
          <w:u w:val="single"/>
        </w:rPr>
      </w:pPr>
      <w:r>
        <w:rPr>
          <w:snapToGrid w:val="0"/>
        </w:rPr>
        <w:t xml:space="preserve">W przypadku formularza Powiadomienia/Zgłoszenia do Rejestru Wyrobów Medycznych Wykonawca zobowiązany </w:t>
      </w:r>
      <w:proofErr w:type="gramStart"/>
      <w:r>
        <w:rPr>
          <w:snapToGrid w:val="0"/>
        </w:rPr>
        <w:t>jest aby</w:t>
      </w:r>
      <w:proofErr w:type="gramEnd"/>
      <w:r>
        <w:rPr>
          <w:snapToGrid w:val="0"/>
        </w:rPr>
        <w:t xml:space="preserve">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00367A6B" w:rsidRPr="00487207">
        <w:rPr>
          <w:snapToGrid w:val="0"/>
        </w:rPr>
        <w:t xml:space="preserve"> </w:t>
      </w:r>
    </w:p>
    <w:p w:rsidR="00367A6B" w:rsidRPr="000D7AB1" w:rsidRDefault="00367A6B" w:rsidP="0048720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0D7AB1" w:rsidRDefault="00367A6B" w:rsidP="00487207">
      <w:pPr>
        <w:jc w:val="both"/>
        <w:rPr>
          <w:sz w:val="22"/>
        </w:rPr>
      </w:pPr>
      <w:proofErr w:type="gramStart"/>
      <w:r w:rsidRPr="000D7AB1">
        <w:rPr>
          <w:b/>
          <w:snapToGrid w:val="0"/>
          <w:sz w:val="22"/>
        </w:rPr>
        <w:t>UWAGA !</w:t>
      </w:r>
      <w:r w:rsidRPr="000D7AB1">
        <w:rPr>
          <w:snapToGrid w:val="0"/>
          <w:sz w:val="22"/>
        </w:rPr>
        <w:t xml:space="preserve"> </w:t>
      </w:r>
      <w:proofErr w:type="gramEnd"/>
      <w:r w:rsidRPr="000D7AB1">
        <w:rPr>
          <w:snapToGrid w:val="0"/>
          <w:sz w:val="22"/>
        </w:rPr>
        <w:t xml:space="preserve">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proofErr w:type="gramStart"/>
      <w:r w:rsidRPr="000D7AB1">
        <w:rPr>
          <w:sz w:val="22"/>
        </w:rPr>
        <w:t>doc</w:t>
      </w:r>
      <w:proofErr w:type="spellEnd"/>
      <w:proofErr w:type="gramEnd"/>
      <w:r w:rsidRPr="000D7AB1">
        <w:rPr>
          <w:sz w:val="22"/>
        </w:rPr>
        <w:t xml:space="preserve"> lub *.</w:t>
      </w:r>
      <w:proofErr w:type="spellStart"/>
      <w:proofErr w:type="gramStart"/>
      <w:r w:rsidRPr="000D7AB1">
        <w:rPr>
          <w:sz w:val="22"/>
        </w:rPr>
        <w:t>xls</w:t>
      </w:r>
      <w:proofErr w:type="spellEnd"/>
      <w:r w:rsidRPr="000D7AB1">
        <w:rPr>
          <w:sz w:val="22"/>
        </w:rPr>
        <w:t xml:space="preserve">  na</w:t>
      </w:r>
      <w:proofErr w:type="gramEnd"/>
      <w:r w:rsidRPr="000D7AB1">
        <w:rPr>
          <w:sz w:val="22"/>
        </w:rPr>
        <w:t xml:space="preserve"> płycie CD.</w:t>
      </w:r>
    </w:p>
    <w:p w:rsidR="00857748" w:rsidRDefault="00857748" w:rsidP="00857748">
      <w:pPr>
        <w:jc w:val="both"/>
        <w:rPr>
          <w:b/>
          <w:u w:val="single"/>
        </w:rPr>
      </w:pPr>
      <w:r>
        <w:rPr>
          <w:b/>
          <w:u w:val="single"/>
        </w:rPr>
        <w:t>3. POZOSTAŁYCH DOKUMENTÓW:</w:t>
      </w:r>
    </w:p>
    <w:p w:rsidR="00DA523A" w:rsidRDefault="00DA523A" w:rsidP="00F573B8">
      <w:pPr>
        <w:numPr>
          <w:ilvl w:val="0"/>
          <w:numId w:val="10"/>
        </w:numPr>
        <w:jc w:val="both"/>
      </w:pPr>
      <w:r w:rsidRPr="00D10FF3">
        <w:t>Wypełniony bez wyjątku formularz ofertowy stanowiący Załącznik Nr 1 do SIWZ.</w:t>
      </w:r>
    </w:p>
    <w:p w:rsidR="00D02B5B" w:rsidRDefault="00D02B5B" w:rsidP="00F573B8">
      <w:pPr>
        <w:numPr>
          <w:ilvl w:val="0"/>
          <w:numId w:val="10"/>
        </w:numPr>
        <w:jc w:val="both"/>
      </w:pPr>
      <w:r>
        <w:t xml:space="preserve">Pełnomocnictwo w przypadku, gdy umocowanie do złożenia oświadczenia woli w imieniu Wykonawcy nie wynika z dokumentów wymienionych Rozdz. IV pkt 1 ppkt1) </w:t>
      </w:r>
      <w:proofErr w:type="spellStart"/>
      <w:r>
        <w:t>lit.b</w:t>
      </w:r>
      <w:proofErr w:type="spellEnd"/>
      <w:r>
        <w:t xml:space="preserve"> SIWZ.</w:t>
      </w:r>
    </w:p>
    <w:p w:rsidR="00D02B5B" w:rsidRDefault="00D02B5B" w:rsidP="00F573B8">
      <w:pPr>
        <w:numPr>
          <w:ilvl w:val="0"/>
          <w:numId w:val="10"/>
        </w:numPr>
        <w:jc w:val="both"/>
      </w:pPr>
      <w:r>
        <w:t>Zaleca się dołączyć zaakceptowany wzór umowy.</w:t>
      </w:r>
    </w:p>
    <w:p w:rsidR="003B02BB" w:rsidRDefault="003B02BB"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Pr="00E91FA5" w:rsidRDefault="00857748" w:rsidP="00857748">
      <w:pPr>
        <w:jc w:val="both"/>
      </w:pPr>
      <w:r w:rsidRPr="00E91FA5">
        <w:t>Przedmiotem zamówienia jest</w:t>
      </w:r>
      <w:r w:rsidRPr="00E91FA5">
        <w:rPr>
          <w:b/>
        </w:rPr>
        <w:t xml:space="preserve"> </w:t>
      </w:r>
      <w:r w:rsidRPr="00E91FA5">
        <w:rPr>
          <w:b/>
          <w:color w:val="000000"/>
        </w:rPr>
        <w:t>dosta</w:t>
      </w:r>
      <w:r w:rsidR="006A1A65" w:rsidRPr="00E91FA5">
        <w:rPr>
          <w:b/>
          <w:color w:val="000000"/>
        </w:rPr>
        <w:t>wa</w:t>
      </w:r>
      <w:r w:rsidR="009C70BA" w:rsidRPr="009C70BA">
        <w:rPr>
          <w:rFonts w:eastAsia="Calibri"/>
          <w:b/>
          <w:sz w:val="18"/>
          <w:szCs w:val="18"/>
        </w:rPr>
        <w:t xml:space="preserve"> </w:t>
      </w:r>
      <w:r w:rsidR="009C70BA" w:rsidRPr="009C70BA">
        <w:rPr>
          <w:rFonts w:eastAsia="Calibri"/>
          <w:b/>
        </w:rPr>
        <w:t>soczewek, preparatów, wiskoelastyków, sprzętu medycznego wraz z najmem aparatu do usuwania zaćmy i witrektomii przedniej</w:t>
      </w:r>
      <w:r w:rsidRPr="00E91FA5">
        <w:t xml:space="preserve">, która została szczegółowo opisana </w:t>
      </w:r>
      <w:r w:rsidRPr="00E91FA5">
        <w:rPr>
          <w:b/>
        </w:rPr>
        <w:t xml:space="preserve">w załączniku nr 2 </w:t>
      </w:r>
      <w:r w:rsidR="001773D1">
        <w:rPr>
          <w:b/>
        </w:rPr>
        <w:t xml:space="preserve">i 2a </w:t>
      </w:r>
      <w:r w:rsidRPr="00E91FA5">
        <w:t>do niniejszej SIWZ.</w:t>
      </w:r>
    </w:p>
    <w:p w:rsidR="00857748" w:rsidRPr="00743DC4" w:rsidRDefault="00857748" w:rsidP="00857748">
      <w:pPr>
        <w:autoSpaceDE w:val="0"/>
        <w:autoSpaceDN w:val="0"/>
        <w:adjustRightInd w:val="0"/>
        <w:rPr>
          <w:rFonts w:eastAsia="Calibri"/>
          <w:b/>
          <w:color w:val="000000"/>
        </w:rPr>
      </w:pPr>
      <w:r w:rsidRPr="00743DC4">
        <w:rPr>
          <w:b/>
        </w:rPr>
        <w:t xml:space="preserve">Kody </w:t>
      </w:r>
      <w:proofErr w:type="gramStart"/>
      <w:r w:rsidRPr="00743DC4">
        <w:rPr>
          <w:b/>
        </w:rPr>
        <w:t xml:space="preserve">CPV: </w:t>
      </w:r>
      <w:r w:rsidR="006A1A65" w:rsidRPr="00743DC4">
        <w:rPr>
          <w:b/>
        </w:rPr>
        <w:t xml:space="preserve"> </w:t>
      </w:r>
      <w:r w:rsidR="006A1A65" w:rsidRPr="00743DC4">
        <w:rPr>
          <w:rFonts w:eastAsia="Calibri"/>
          <w:b/>
          <w:color w:val="000000"/>
        </w:rPr>
        <w:t xml:space="preserve"> </w:t>
      </w:r>
      <w:r w:rsidR="001773D1">
        <w:rPr>
          <w:b/>
          <w:bCs/>
          <w:color w:val="000000"/>
        </w:rPr>
        <w:t xml:space="preserve">33731110-7, </w:t>
      </w:r>
      <w:r w:rsidR="00437446">
        <w:rPr>
          <w:b/>
          <w:bCs/>
          <w:color w:val="000000"/>
        </w:rPr>
        <w:t xml:space="preserve"> </w:t>
      </w:r>
      <w:r w:rsidR="001773D1">
        <w:rPr>
          <w:b/>
          <w:bCs/>
          <w:color w:val="000000"/>
        </w:rPr>
        <w:t xml:space="preserve">33140000-3, </w:t>
      </w:r>
      <w:r w:rsidR="00437446">
        <w:rPr>
          <w:b/>
          <w:bCs/>
          <w:color w:val="000000"/>
        </w:rPr>
        <w:t xml:space="preserve"> </w:t>
      </w:r>
      <w:r w:rsidR="001773D1">
        <w:rPr>
          <w:b/>
          <w:bCs/>
          <w:color w:val="000000"/>
        </w:rPr>
        <w:t>33141620-2, 33652100-</w:t>
      </w:r>
      <w:proofErr w:type="gramEnd"/>
      <w:r w:rsidR="001773D1">
        <w:rPr>
          <w:b/>
          <w:bCs/>
          <w:color w:val="000000"/>
        </w:rPr>
        <w:t>6, 24111500-0</w:t>
      </w:r>
      <w:r w:rsidR="00437446">
        <w:rPr>
          <w:b/>
          <w:bCs/>
          <w:color w:val="000000"/>
        </w:rPr>
        <w:t xml:space="preserve">, </w:t>
      </w:r>
      <w:r w:rsidR="001773D1">
        <w:rPr>
          <w:b/>
          <w:bCs/>
          <w:color w:val="000000"/>
        </w:rPr>
        <w:t>PA01-7</w:t>
      </w:r>
    </w:p>
    <w:p w:rsidR="00857748" w:rsidRDefault="00857748"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857748" w:rsidRDefault="00D02B5B" w:rsidP="00857748">
      <w:pPr>
        <w:keepNext/>
        <w:outlineLvl w:val="8"/>
        <w:rPr>
          <w:b/>
        </w:rPr>
      </w:pPr>
      <w:r>
        <w:rPr>
          <w:b/>
        </w:rPr>
        <w:t>Dostawy sukcesywn</w:t>
      </w:r>
      <w:r w:rsidR="00857748">
        <w:rPr>
          <w:b/>
        </w:rPr>
        <w:t>e na bieżące potrzeby Zamawiającego.</w:t>
      </w:r>
    </w:p>
    <w:p w:rsidR="00857748" w:rsidRDefault="00857748" w:rsidP="007746EC">
      <w:pPr>
        <w:rPr>
          <w:b/>
          <w:sz w:val="16"/>
          <w:szCs w:val="16"/>
          <w:u w:val="single"/>
        </w:rPr>
      </w:pPr>
    </w:p>
    <w:p w:rsidR="00857748" w:rsidRDefault="00857748" w:rsidP="00857748">
      <w:pPr>
        <w:jc w:val="center"/>
        <w:rPr>
          <w:b/>
          <w:u w:val="single"/>
        </w:rPr>
      </w:pPr>
      <w:r>
        <w:rPr>
          <w:b/>
          <w:u w:val="single"/>
        </w:rPr>
        <w:t>Miejsce dostawy</w:t>
      </w:r>
    </w:p>
    <w:p w:rsidR="00857748" w:rsidRDefault="00743DC4" w:rsidP="00857748">
      <w:pPr>
        <w:jc w:val="center"/>
      </w:pPr>
      <w:r>
        <w:t>Apteka Szpitalna</w:t>
      </w:r>
    </w:p>
    <w:p w:rsidR="00857748" w:rsidRDefault="00857748" w:rsidP="00857748">
      <w:pPr>
        <w:jc w:val="center"/>
        <w:rPr>
          <w:szCs w:val="20"/>
        </w:rPr>
      </w:pPr>
      <w:r>
        <w:rPr>
          <w:szCs w:val="20"/>
        </w:rPr>
        <w:t>4 Wojskowy Szpital Kliniczny z Polikliniką SP ZOZ</w:t>
      </w:r>
    </w:p>
    <w:p w:rsidR="00857748" w:rsidRDefault="00857748" w:rsidP="00592A8D">
      <w:pPr>
        <w:jc w:val="center"/>
      </w:pPr>
      <w:proofErr w:type="gramStart"/>
      <w:r>
        <w:t>ul</w:t>
      </w:r>
      <w:proofErr w:type="gramEnd"/>
      <w:r>
        <w:t>. Weigla 5</w:t>
      </w:r>
      <w:r w:rsidR="00C03586">
        <w:t xml:space="preserve">, </w:t>
      </w:r>
      <w:r>
        <w:t>50-981 Wrocław</w:t>
      </w:r>
    </w:p>
    <w:p w:rsidR="00437446" w:rsidRDefault="00437446" w:rsidP="00592A8D">
      <w:pPr>
        <w:jc w:val="center"/>
      </w:pPr>
    </w:p>
    <w:p w:rsidR="007746EC" w:rsidRDefault="007746EC" w:rsidP="007746EC"/>
    <w:p w:rsidR="00857748" w:rsidRDefault="00857748" w:rsidP="00857748">
      <w:pPr>
        <w:keepNext/>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w:t>
      </w:r>
      <w:r w:rsidR="00F31696">
        <w:rPr>
          <w:b/>
        </w:rPr>
        <w:t xml:space="preserve"> </w:t>
      </w:r>
      <w:r>
        <w:rPr>
          <w:b/>
        </w:rPr>
        <w: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743DC4" w:rsidRDefault="00857748" w:rsidP="00B458B9">
      <w:pPr>
        <w:jc w:val="both"/>
      </w:pPr>
      <w:r w:rsidRPr="004A5C43">
        <w:rPr>
          <w:b/>
        </w:rPr>
        <w:t xml:space="preserve"> </w:t>
      </w:r>
      <w:r w:rsidR="00437446">
        <w:rPr>
          <w:b/>
        </w:rPr>
        <w:tab/>
      </w:r>
      <w:r w:rsidR="00743DC4" w:rsidRPr="00393758">
        <w:t xml:space="preserve">Przystępując do przetargu na całość przedmiotu zamówienia wykonawca jest zobowiązany wnieść wadium w </w:t>
      </w:r>
      <w:r w:rsidR="00743DC4" w:rsidRPr="00FC4C78">
        <w:t>wysokości</w:t>
      </w:r>
      <w:proofErr w:type="gramStart"/>
      <w:r w:rsidR="00743DC4" w:rsidRPr="0042620A">
        <w:t>:</w:t>
      </w:r>
      <w:r w:rsidR="00580507">
        <w:t xml:space="preserve"> </w:t>
      </w:r>
      <w:r w:rsidR="00580507">
        <w:rPr>
          <w:rFonts w:ascii="Arial" w:hAnsi="Arial" w:cs="Arial"/>
          <w:b/>
          <w:bCs/>
          <w:color w:val="000000"/>
          <w:sz w:val="20"/>
          <w:szCs w:val="20"/>
        </w:rPr>
        <w:t xml:space="preserve">44 820,00 </w:t>
      </w:r>
      <w:r w:rsidR="0042620A" w:rsidRPr="0042620A">
        <w:rPr>
          <w:b/>
        </w:rPr>
        <w:t>zł</w:t>
      </w:r>
      <w:proofErr w:type="gramEnd"/>
      <w:r w:rsidR="0042620A" w:rsidRPr="0042620A">
        <w:rPr>
          <w:b/>
        </w:rPr>
        <w:t xml:space="preserve"> </w:t>
      </w:r>
      <w:r w:rsidR="00743DC4" w:rsidRPr="0042620A">
        <w:t xml:space="preserve">(słownie: </w:t>
      </w:r>
      <w:r w:rsidR="00580507">
        <w:t xml:space="preserve">czterdzieści cztery tysiące osiemset dwadzieścia </w:t>
      </w:r>
      <w:r w:rsidR="0042620A" w:rsidRPr="0042620A">
        <w:t>złotych</w:t>
      </w:r>
      <w:r w:rsidR="00743DC4" w:rsidRPr="0042620A">
        <w:t>, 00/100) -</w:t>
      </w:r>
      <w:r w:rsidR="00743DC4" w:rsidRPr="003B777D">
        <w:t xml:space="preserve"> dotyczy całości przedmiotu zamówienia</w:t>
      </w:r>
      <w:r w:rsidR="00743DC4" w:rsidRPr="00393758">
        <w:t>; na poszczególne części w wysokości:</w:t>
      </w:r>
    </w:p>
    <w:p w:rsidR="00743DC4" w:rsidRDefault="00743DC4" w:rsidP="00743DC4">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580507" w:rsidRPr="00957783" w:rsidTr="00C03586">
        <w:trPr>
          <w:trHeight w:val="280"/>
        </w:trPr>
        <w:tc>
          <w:tcPr>
            <w:tcW w:w="1588" w:type="dxa"/>
          </w:tcPr>
          <w:p w:rsidR="00580507" w:rsidRPr="00AA4AA5" w:rsidRDefault="00580507" w:rsidP="008636B1">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400</w:t>
            </w:r>
          </w:p>
        </w:tc>
      </w:tr>
      <w:tr w:rsidR="00580507" w:rsidRPr="00957783" w:rsidTr="00C03586">
        <w:trPr>
          <w:trHeight w:val="280"/>
        </w:trPr>
        <w:tc>
          <w:tcPr>
            <w:tcW w:w="1588" w:type="dxa"/>
          </w:tcPr>
          <w:p w:rsidR="00580507" w:rsidRPr="00AA4AA5" w:rsidRDefault="00580507" w:rsidP="008636B1">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2900</w:t>
            </w:r>
          </w:p>
        </w:tc>
      </w:tr>
      <w:tr w:rsidR="00580507" w:rsidRPr="00321D0A" w:rsidTr="00C03586">
        <w:trPr>
          <w:trHeight w:val="280"/>
        </w:trPr>
        <w:tc>
          <w:tcPr>
            <w:tcW w:w="1588" w:type="dxa"/>
          </w:tcPr>
          <w:p w:rsidR="00580507" w:rsidRPr="00AA4AA5" w:rsidRDefault="00580507" w:rsidP="008636B1">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3800</w:t>
            </w:r>
          </w:p>
        </w:tc>
      </w:tr>
      <w:tr w:rsidR="00580507" w:rsidRPr="00957783" w:rsidTr="00C03586">
        <w:trPr>
          <w:trHeight w:val="280"/>
        </w:trPr>
        <w:tc>
          <w:tcPr>
            <w:tcW w:w="1588" w:type="dxa"/>
          </w:tcPr>
          <w:p w:rsidR="00580507" w:rsidRPr="00AA4AA5" w:rsidRDefault="00580507" w:rsidP="008636B1">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1100</w:t>
            </w:r>
          </w:p>
        </w:tc>
      </w:tr>
      <w:tr w:rsidR="00580507" w:rsidRPr="00957783" w:rsidTr="00C03586">
        <w:trPr>
          <w:trHeight w:val="191"/>
        </w:trPr>
        <w:tc>
          <w:tcPr>
            <w:tcW w:w="1588" w:type="dxa"/>
          </w:tcPr>
          <w:p w:rsidR="00580507" w:rsidRPr="00AA4AA5" w:rsidRDefault="00580507" w:rsidP="008636B1">
            <w:pPr>
              <w:pStyle w:val="Nagwek"/>
              <w:tabs>
                <w:tab w:val="clear" w:pos="4536"/>
                <w:tab w:val="clear" w:pos="9072"/>
              </w:tabs>
              <w:ind w:left="72" w:firstLine="30"/>
              <w:jc w:val="both"/>
              <w:rPr>
                <w:b/>
                <w:sz w:val="24"/>
                <w:szCs w:val="24"/>
              </w:rPr>
            </w:pPr>
            <w:r w:rsidRPr="00AA4AA5">
              <w:rPr>
                <w:b/>
                <w:sz w:val="24"/>
                <w:szCs w:val="24"/>
              </w:rPr>
              <w:lastRenderedPageBreak/>
              <w:t>Pakiet 5</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4500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6</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500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7</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8</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2000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9</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140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10</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650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sidRPr="00AA4AA5">
              <w:rPr>
                <w:b/>
                <w:sz w:val="24"/>
                <w:szCs w:val="24"/>
              </w:rPr>
              <w:t>Pakiet 1</w:t>
            </w:r>
            <w:r>
              <w:rPr>
                <w:b/>
                <w:sz w:val="24"/>
                <w:szCs w:val="24"/>
              </w:rPr>
              <w:t>1</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30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12</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800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13</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15000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Pr>
                <w:b/>
                <w:sz w:val="24"/>
                <w:szCs w:val="24"/>
              </w:rPr>
              <w:t>Pakiet 14</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12000</w:t>
            </w:r>
          </w:p>
        </w:tc>
      </w:tr>
      <w:tr w:rsidR="00580507" w:rsidRPr="00957783" w:rsidTr="00C03586">
        <w:trPr>
          <w:trHeight w:val="191"/>
        </w:trPr>
        <w:tc>
          <w:tcPr>
            <w:tcW w:w="1588" w:type="dxa"/>
          </w:tcPr>
          <w:p w:rsidR="00580507" w:rsidRPr="00AA4AA5" w:rsidRDefault="00580507" w:rsidP="009C70BA">
            <w:pPr>
              <w:pStyle w:val="Nagwek"/>
              <w:tabs>
                <w:tab w:val="clear" w:pos="4536"/>
                <w:tab w:val="clear" w:pos="9072"/>
              </w:tabs>
              <w:ind w:left="72" w:firstLine="30"/>
              <w:jc w:val="both"/>
              <w:rPr>
                <w:b/>
                <w:sz w:val="24"/>
                <w:szCs w:val="24"/>
              </w:rPr>
            </w:pPr>
            <w:r w:rsidRPr="00AA4AA5">
              <w:rPr>
                <w:b/>
                <w:sz w:val="24"/>
                <w:szCs w:val="24"/>
              </w:rPr>
              <w:t xml:space="preserve">Pakiet </w:t>
            </w:r>
            <w:r>
              <w:rPr>
                <w:b/>
                <w:sz w:val="24"/>
                <w:szCs w:val="24"/>
              </w:rPr>
              <w:t>1</w:t>
            </w:r>
            <w:r w:rsidRPr="00AA4AA5">
              <w:rPr>
                <w:b/>
                <w:sz w:val="24"/>
                <w:szCs w:val="24"/>
              </w:rPr>
              <w:t>5</w:t>
            </w:r>
          </w:p>
        </w:tc>
        <w:tc>
          <w:tcPr>
            <w:tcW w:w="1814" w:type="dxa"/>
            <w:vAlign w:val="bottom"/>
          </w:tcPr>
          <w:p w:rsidR="00580507" w:rsidRDefault="00580507">
            <w:pPr>
              <w:jc w:val="center"/>
              <w:rPr>
                <w:rFonts w:ascii="Arial" w:hAnsi="Arial" w:cs="Arial"/>
                <w:b/>
                <w:bCs/>
                <w:color w:val="000000"/>
                <w:sz w:val="20"/>
                <w:szCs w:val="20"/>
              </w:rPr>
            </w:pPr>
            <w:r>
              <w:rPr>
                <w:rFonts w:ascii="Arial" w:hAnsi="Arial" w:cs="Arial"/>
                <w:b/>
                <w:bCs/>
                <w:color w:val="000000"/>
                <w:sz w:val="20"/>
                <w:szCs w:val="20"/>
              </w:rPr>
              <w:t>700</w:t>
            </w:r>
          </w:p>
        </w:tc>
      </w:tr>
    </w:tbl>
    <w:p w:rsidR="003B02BB" w:rsidRPr="00393758" w:rsidRDefault="003B02BB" w:rsidP="00743DC4">
      <w:pPr>
        <w:pStyle w:val="Nagwek"/>
        <w:tabs>
          <w:tab w:val="clear" w:pos="4536"/>
          <w:tab w:val="clear" w:pos="9072"/>
        </w:tabs>
        <w:jc w:val="both"/>
        <w:rPr>
          <w:sz w:val="24"/>
          <w:szCs w:val="24"/>
        </w:rPr>
      </w:pPr>
    </w:p>
    <w:p w:rsidR="00743DC4" w:rsidRDefault="00743DC4" w:rsidP="00B458B9">
      <w:pPr>
        <w:jc w:val="both"/>
      </w:pPr>
      <w:r w:rsidRPr="0042620A">
        <w:t xml:space="preserve">Wykonawcy składający ofertą na więcej niż jeden pakiet muszą zsumować wartości z pakietów w których chcą uczestniczyć, np. Pakiet 1 i 2 powinien wnieść wadium w wysokości: </w:t>
      </w:r>
      <w:r w:rsidR="00580507" w:rsidRPr="00580507">
        <w:rPr>
          <w:b/>
        </w:rPr>
        <w:t xml:space="preserve">3300,00 </w:t>
      </w:r>
      <w:proofErr w:type="gramStart"/>
      <w:r w:rsidRPr="00580507">
        <w:rPr>
          <w:b/>
        </w:rPr>
        <w:t>zł</w:t>
      </w:r>
      <w:r w:rsidRPr="0042620A">
        <w:t xml:space="preserve">  </w:t>
      </w:r>
      <w:r w:rsidR="0042620A" w:rsidRPr="0042620A">
        <w:t>(</w:t>
      </w:r>
      <w:r w:rsidR="00580507">
        <w:t xml:space="preserve">400,00 </w:t>
      </w:r>
      <w:r w:rsidR="004F38A8">
        <w:t>zł</w:t>
      </w:r>
      <w:proofErr w:type="gramEnd"/>
      <w:r w:rsidR="004F38A8">
        <w:t xml:space="preserve"> + </w:t>
      </w:r>
      <w:r w:rsidR="00580507">
        <w:t xml:space="preserve">2900,00 </w:t>
      </w:r>
      <w:r w:rsidR="0042620A" w:rsidRPr="0042620A">
        <w:t>zł)</w:t>
      </w:r>
      <w:r w:rsidRPr="0042620A">
        <w:t xml:space="preserve"> – dotyczy formy przelewu na rachunek Zamawiającego.</w:t>
      </w:r>
    </w:p>
    <w:p w:rsidR="00284EEF" w:rsidRPr="009F57F7" w:rsidRDefault="00284EEF" w:rsidP="00743DC4">
      <w:pPr>
        <w:ind w:left="426"/>
        <w:jc w:val="both"/>
        <w:rPr>
          <w:color w:val="FF0000"/>
        </w:rPr>
      </w:pPr>
    </w:p>
    <w:p w:rsidR="00743DC4" w:rsidRDefault="00743DC4" w:rsidP="00743DC4">
      <w:pPr>
        <w:jc w:val="both"/>
        <w:rPr>
          <w:b/>
        </w:rPr>
      </w:pPr>
      <w:r w:rsidRPr="000D7AB1">
        <w:rPr>
          <w:b/>
          <w:u w:val="single"/>
        </w:rPr>
        <w:t>Termin wniesienia wadium</w:t>
      </w:r>
      <w:r w:rsidRPr="000D7AB1">
        <w:t xml:space="preserve"> upływa w dniu składania ofert tj. dnia</w:t>
      </w:r>
      <w:r w:rsidR="007146C8">
        <w:t xml:space="preserve">  </w:t>
      </w:r>
      <w:r w:rsidR="007146C8" w:rsidRPr="007146C8">
        <w:rPr>
          <w:b/>
        </w:rPr>
        <w:t>22</w:t>
      </w:r>
      <w:r w:rsidR="00D22A50">
        <w:rPr>
          <w:b/>
        </w:rPr>
        <w:t>.12</w:t>
      </w:r>
      <w:r w:rsidR="004F0F3E">
        <w:rPr>
          <w:b/>
        </w:rPr>
        <w:t>.</w:t>
      </w:r>
      <w:r w:rsidRPr="000D7AB1">
        <w:rPr>
          <w:b/>
        </w:rPr>
        <w:t>201</w:t>
      </w:r>
      <w:r w:rsidR="004F38A8">
        <w:rPr>
          <w:b/>
        </w:rPr>
        <w:t>5</w:t>
      </w:r>
      <w:proofErr w:type="gramStart"/>
      <w:r w:rsidRPr="000D7AB1">
        <w:rPr>
          <w:b/>
        </w:rPr>
        <w:t>r</w:t>
      </w:r>
      <w:proofErr w:type="gramEnd"/>
      <w:r w:rsidRPr="000D7AB1">
        <w:rPr>
          <w:b/>
        </w:rPr>
        <w:t>.</w:t>
      </w:r>
      <w:r w:rsidRPr="000D7AB1">
        <w:t xml:space="preserve"> godz. </w:t>
      </w:r>
      <w:r w:rsidRPr="000D7AB1">
        <w:rPr>
          <w:b/>
        </w:rPr>
        <w:t>10</w:t>
      </w:r>
      <w:r>
        <w:rPr>
          <w:b/>
        </w:rPr>
        <w:t>:00</w:t>
      </w:r>
    </w:p>
    <w:p w:rsidR="00E91FA5" w:rsidRPr="00852DEB" w:rsidRDefault="00E91FA5" w:rsidP="00E91FA5">
      <w:pPr>
        <w:ind w:left="709" w:hanging="709"/>
        <w:jc w:val="both"/>
        <w:rPr>
          <w:b/>
          <w:i/>
        </w:rPr>
      </w:pPr>
      <w:r w:rsidRPr="00852DEB">
        <w:rPr>
          <w:b/>
          <w:i/>
        </w:rPr>
        <w:t>UWAGA</w:t>
      </w:r>
      <w:r w:rsidR="007146C8">
        <w:rPr>
          <w:b/>
          <w:i/>
        </w:rPr>
        <w:t>: pierwsza sesja księgowania w B</w:t>
      </w:r>
      <w:r w:rsidRPr="00852DEB">
        <w:rPr>
          <w:b/>
          <w:i/>
        </w:rPr>
        <w:t>anku Gos</w:t>
      </w:r>
      <w:r w:rsidR="00DA523A">
        <w:rPr>
          <w:b/>
          <w:i/>
        </w:rPr>
        <w:t>podarstwa Krajowego O/Wrocław –</w:t>
      </w:r>
      <w:r w:rsidRPr="00852DEB">
        <w:rPr>
          <w:b/>
          <w:i/>
        </w:rPr>
        <w:t xml:space="preserve">prowadzącym rachunek Zamawiającego odbywa się </w:t>
      </w:r>
      <w:r w:rsidRPr="00852DEB">
        <w:rPr>
          <w:b/>
          <w:i/>
          <w:u w:val="single"/>
        </w:rPr>
        <w:t>o godz. 10:00</w:t>
      </w: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pPr>
      <w:r w:rsidRPr="000D7AB1">
        <w:rPr>
          <w:b/>
        </w:rPr>
        <w:t>2.</w:t>
      </w:r>
      <w:r w:rsidRPr="000D7AB1">
        <w:rPr>
          <w:b/>
        </w:rPr>
        <w:tab/>
      </w:r>
      <w:r w:rsidRPr="000D7AB1">
        <w:rPr>
          <w:b/>
          <w:u w:val="single"/>
        </w:rPr>
        <w:t>Forma wpłaty wadium</w:t>
      </w:r>
      <w:r w:rsidRPr="000D7AB1">
        <w:t>.</w:t>
      </w:r>
    </w:p>
    <w:p w:rsidR="00743DC4" w:rsidRPr="000D7AB1" w:rsidRDefault="00743DC4" w:rsidP="00743DC4">
      <w:pPr>
        <w:rPr>
          <w:szCs w:val="20"/>
        </w:rPr>
      </w:pPr>
      <w:r w:rsidRPr="000D7AB1">
        <w:rPr>
          <w:szCs w:val="20"/>
        </w:rPr>
        <w:t>2.1</w:t>
      </w:r>
      <w:r w:rsidRPr="000D7AB1">
        <w:rPr>
          <w:szCs w:val="20"/>
        </w:rPr>
        <w:tab/>
        <w:t>Wadium może być wnoszone w następujących formach:</w:t>
      </w:r>
    </w:p>
    <w:p w:rsidR="00743DC4" w:rsidRPr="00140B75" w:rsidRDefault="00743DC4" w:rsidP="00F573B8">
      <w:pPr>
        <w:numPr>
          <w:ilvl w:val="0"/>
          <w:numId w:val="22"/>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0D7AB1" w:rsidRDefault="00743DC4" w:rsidP="00F573B8">
      <w:pPr>
        <w:numPr>
          <w:ilvl w:val="0"/>
          <w:numId w:val="22"/>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743DC4" w:rsidRPr="000D7AB1" w:rsidRDefault="00743DC4" w:rsidP="00F573B8">
      <w:pPr>
        <w:numPr>
          <w:ilvl w:val="0"/>
          <w:numId w:val="22"/>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743DC4" w:rsidRPr="00140B75" w:rsidRDefault="00743DC4" w:rsidP="00F573B8">
      <w:pPr>
        <w:numPr>
          <w:ilvl w:val="0"/>
          <w:numId w:val="22"/>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1209B7" w:rsidRDefault="00743DC4" w:rsidP="00F573B8">
      <w:pPr>
        <w:numPr>
          <w:ilvl w:val="0"/>
          <w:numId w:val="22"/>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7146C8">
        <w:rPr>
          <w:u w:val="single"/>
        </w:rPr>
        <w:t xml:space="preserve"> </w:t>
      </w:r>
      <w:r w:rsidR="007146C8" w:rsidRPr="007146C8">
        <w:rPr>
          <w:b/>
          <w:u w:val="single"/>
        </w:rPr>
        <w:t>22</w:t>
      </w:r>
      <w:r w:rsidR="00D22A50">
        <w:rPr>
          <w:b/>
          <w:u w:val="single"/>
        </w:rPr>
        <w:t>.12</w:t>
      </w:r>
      <w:r w:rsidR="004F0F3E">
        <w:rPr>
          <w:b/>
          <w:u w:val="single"/>
        </w:rPr>
        <w:t>.</w:t>
      </w:r>
      <w:r w:rsidRPr="0059558D">
        <w:rPr>
          <w:b/>
          <w:u w:val="single"/>
        </w:rPr>
        <w:t>201</w:t>
      </w:r>
      <w:r w:rsidR="004F38A8">
        <w:rPr>
          <w:b/>
          <w:u w:val="single"/>
        </w:rPr>
        <w:t>5</w:t>
      </w:r>
      <w:r w:rsidRPr="0059558D">
        <w:rPr>
          <w:b/>
          <w:u w:val="single"/>
        </w:rPr>
        <w:t>r</w:t>
      </w:r>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743DC4" w:rsidRPr="000D7AB1" w:rsidRDefault="00743DC4" w:rsidP="00743DC4">
      <w:pPr>
        <w:jc w:val="center"/>
        <w:rPr>
          <w:b/>
        </w:rPr>
      </w:pPr>
      <w:r w:rsidRPr="000D7AB1">
        <w:rPr>
          <w:b/>
        </w:rPr>
        <w:t>Bank Gospodarstwa Krajowego O/Wrocław</w:t>
      </w:r>
    </w:p>
    <w:p w:rsidR="00743DC4" w:rsidRDefault="00743DC4" w:rsidP="00743DC4">
      <w:pPr>
        <w:jc w:val="center"/>
        <w:rPr>
          <w:b/>
        </w:rPr>
      </w:pPr>
      <w:r w:rsidRPr="000D7AB1">
        <w:rPr>
          <w:b/>
        </w:rPr>
        <w:t>07 1130 1033 0018 7991 8520 0007</w:t>
      </w:r>
    </w:p>
    <w:p w:rsidR="00743DC4" w:rsidRPr="000D7AB1" w:rsidRDefault="00743DC4" w:rsidP="00743DC4">
      <w:pPr>
        <w:jc w:val="center"/>
        <w:rPr>
          <w:b/>
        </w:rPr>
      </w:pPr>
      <w:proofErr w:type="gramStart"/>
      <w:r w:rsidRPr="000D7AB1">
        <w:rPr>
          <w:b/>
        </w:rPr>
        <w:t>z</w:t>
      </w:r>
      <w:proofErr w:type="gramEnd"/>
      <w:r w:rsidRPr="000D7AB1">
        <w:rPr>
          <w:b/>
        </w:rPr>
        <w:t xml:space="preserve"> zaznaczeniem:</w:t>
      </w:r>
    </w:p>
    <w:p w:rsidR="00743DC4" w:rsidRPr="00C03586" w:rsidRDefault="00743DC4" w:rsidP="00743DC4">
      <w:pPr>
        <w:ind w:left="360"/>
        <w:jc w:val="center"/>
        <w:rPr>
          <w:b/>
          <w:i/>
          <w:sz w:val="22"/>
          <w:szCs w:val="22"/>
        </w:rPr>
      </w:pPr>
      <w:proofErr w:type="gramStart"/>
      <w:r w:rsidRPr="00C03586">
        <w:rPr>
          <w:b/>
          <w:i/>
          <w:sz w:val="22"/>
          <w:szCs w:val="22"/>
        </w:rPr>
        <w:t>,,</w:t>
      </w:r>
      <w:proofErr w:type="gramEnd"/>
      <w:r w:rsidRPr="00C03586">
        <w:rPr>
          <w:b/>
          <w:i/>
          <w:sz w:val="22"/>
          <w:szCs w:val="22"/>
        </w:rPr>
        <w:t>Wadium w przetargu na dostawę</w:t>
      </w:r>
      <w:r w:rsidRPr="00C03586">
        <w:rPr>
          <w:b/>
          <w:i/>
          <w:color w:val="000000"/>
          <w:sz w:val="22"/>
          <w:szCs w:val="22"/>
        </w:rPr>
        <w:t xml:space="preserve"> </w:t>
      </w:r>
      <w:r w:rsidR="009C70BA" w:rsidRPr="001773D1">
        <w:rPr>
          <w:rFonts w:eastAsia="Calibri"/>
          <w:b/>
          <w:sz w:val="18"/>
          <w:szCs w:val="18"/>
        </w:rPr>
        <w:t>soczewek, preparatów, wiskoelastyków, sprzętu medycznego wraz z najmem aparatu do usuwania zaćmy i witrektomii przedniej</w:t>
      </w:r>
      <w:r w:rsidRPr="00C03586">
        <w:rPr>
          <w:b/>
          <w:i/>
          <w:sz w:val="22"/>
          <w:szCs w:val="22"/>
        </w:rPr>
        <w:t>”</w:t>
      </w:r>
    </w:p>
    <w:p w:rsidR="00743DC4" w:rsidRPr="000D7AB1" w:rsidRDefault="00743DC4" w:rsidP="00743DC4">
      <w:pPr>
        <w:jc w:val="both"/>
        <w:rPr>
          <w:i/>
          <w:color w:val="FF0000"/>
          <w:sz w:val="10"/>
          <w:szCs w:val="10"/>
        </w:rPr>
      </w:pPr>
      <w:r w:rsidRPr="000D7AB1">
        <w:rPr>
          <w:i/>
          <w:color w:val="FF0000"/>
          <w:szCs w:val="20"/>
        </w:rPr>
        <w:tab/>
      </w:r>
    </w:p>
    <w:p w:rsidR="00743DC4" w:rsidRPr="000D7AB1" w:rsidRDefault="00743DC4" w:rsidP="00743DC4">
      <w:pPr>
        <w:ind w:left="500" w:hanging="500"/>
        <w:jc w:val="both"/>
      </w:pPr>
      <w:r w:rsidRPr="000D7AB1">
        <w:t xml:space="preserve">2.2  Do oferty należy dołączyć oryginał dowodu wpłaty wadium (przelew) lub </w:t>
      </w:r>
      <w:proofErr w:type="gramStart"/>
      <w:r w:rsidRPr="000D7AB1">
        <w:t>wygenerowane  elektroniczne</w:t>
      </w:r>
      <w:proofErr w:type="gramEnd"/>
      <w:r w:rsidRPr="000D7AB1">
        <w:t xml:space="preserve"> potwierdzenie wykonania przelewu (dokument sporządzony na podstawie art.7 Ustawy Prawo Bankowe (</w:t>
      </w:r>
      <w:r w:rsidR="00814160">
        <w:t xml:space="preserve">t.j. </w:t>
      </w:r>
      <w:r w:rsidRPr="000D7AB1">
        <w:t xml:space="preserve">Dz. U. </w:t>
      </w:r>
      <w:proofErr w:type="gramStart"/>
      <w:r w:rsidR="00814160">
        <w:t>z</w:t>
      </w:r>
      <w:proofErr w:type="gramEnd"/>
      <w:r w:rsidR="00814160">
        <w:t xml:space="preserve"> 2015r. poz. 128</w:t>
      </w:r>
      <w:r w:rsidRPr="000D7AB1">
        <w:t>) – nie wymagający podpisu ani stempla).</w:t>
      </w:r>
    </w:p>
    <w:p w:rsidR="00743DC4" w:rsidRPr="000D7AB1" w:rsidRDefault="00743DC4" w:rsidP="00743DC4">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00DA523A">
        <w:t xml:space="preserve">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437446" w:rsidRDefault="00437446" w:rsidP="00743DC4">
      <w:pPr>
        <w:ind w:left="426" w:hanging="426"/>
        <w:jc w:val="both"/>
        <w:rPr>
          <w:b/>
        </w:rPr>
      </w:pPr>
    </w:p>
    <w:p w:rsidR="00437446" w:rsidRDefault="00437446" w:rsidP="00743DC4">
      <w:pPr>
        <w:ind w:left="426" w:hanging="426"/>
        <w:jc w:val="both"/>
        <w:rPr>
          <w:b/>
        </w:rPr>
      </w:pPr>
    </w:p>
    <w:p w:rsidR="00743DC4" w:rsidRPr="000D7AB1" w:rsidRDefault="00743DC4" w:rsidP="00743DC4">
      <w:pPr>
        <w:ind w:left="426" w:hanging="426"/>
        <w:jc w:val="both"/>
        <w:rPr>
          <w:b/>
        </w:rPr>
      </w:pPr>
      <w:proofErr w:type="gramStart"/>
      <w:r w:rsidRPr="000D7AB1">
        <w:rPr>
          <w:b/>
        </w:rPr>
        <w:lastRenderedPageBreak/>
        <w:t>UWAGA</w:t>
      </w:r>
      <w:r w:rsidR="00DA523A">
        <w:rPr>
          <w:b/>
        </w:rPr>
        <w:t xml:space="preserve"> </w:t>
      </w:r>
      <w:r w:rsidRPr="000D7AB1">
        <w:rPr>
          <w:b/>
        </w:rPr>
        <w:t>!</w:t>
      </w:r>
      <w:proofErr w:type="gramEnd"/>
    </w:p>
    <w:p w:rsidR="00743DC4" w:rsidRDefault="00743DC4" w:rsidP="00743DC4">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43DC4" w:rsidRDefault="00743DC4" w:rsidP="00743DC4">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43DC4" w:rsidRDefault="00743DC4" w:rsidP="00F573B8">
      <w:pPr>
        <w:numPr>
          <w:ilvl w:val="1"/>
          <w:numId w:val="23"/>
        </w:numPr>
        <w:jc w:val="both"/>
        <w:rPr>
          <w:szCs w:val="20"/>
        </w:rPr>
      </w:pPr>
      <w:r w:rsidRPr="000D7AB1">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857748" w:rsidRDefault="00857748" w:rsidP="00857748">
      <w:pPr>
        <w:jc w:val="both"/>
        <w:rPr>
          <w:b/>
          <w:u w:val="single"/>
        </w:rPr>
      </w:pPr>
      <w:r>
        <w:rPr>
          <w:b/>
        </w:rPr>
        <w:t xml:space="preserve">Rozdział VIII.      </w:t>
      </w:r>
      <w:r>
        <w:rPr>
          <w:b/>
          <w:u w:val="single"/>
        </w:rPr>
        <w:t xml:space="preserve">OPIS KRYTERIÓW OCENY OFRT I SPOSÓB DOKONYWANIA </w:t>
      </w:r>
    </w:p>
    <w:p w:rsidR="00857748" w:rsidRDefault="00857748" w:rsidP="00857748">
      <w:pPr>
        <w:jc w:val="center"/>
        <w:rPr>
          <w:b/>
          <w:u w:val="single"/>
        </w:rPr>
      </w:pPr>
      <w:r>
        <w:rPr>
          <w:b/>
          <w:u w:val="single"/>
        </w:rPr>
        <w:t>ICH OCENY</w:t>
      </w:r>
    </w:p>
    <w:p w:rsidR="00580507" w:rsidRDefault="00580507" w:rsidP="00857748">
      <w:pPr>
        <w:jc w:val="center"/>
        <w:rPr>
          <w:b/>
          <w:u w:val="single"/>
        </w:rPr>
      </w:pPr>
    </w:p>
    <w:p w:rsidR="00857748" w:rsidRDefault="00857748" w:rsidP="00857748">
      <w:pPr>
        <w:jc w:val="both"/>
        <w:rPr>
          <w:sz w:val="10"/>
          <w:szCs w:val="10"/>
        </w:rPr>
      </w:pPr>
    </w:p>
    <w:p w:rsidR="004F38A8" w:rsidRPr="00C03586" w:rsidRDefault="00857748" w:rsidP="00FD105D">
      <w:pPr>
        <w:numPr>
          <w:ilvl w:val="0"/>
          <w:numId w:val="35"/>
        </w:numPr>
        <w:jc w:val="both"/>
        <w:rPr>
          <w:b/>
        </w:rPr>
      </w:pPr>
      <w:r w:rsidRPr="00C03586">
        <w:rPr>
          <w:b/>
        </w:rPr>
        <w:t>1</w:t>
      </w:r>
      <w:r w:rsidR="004F38A8" w:rsidRPr="00C03586">
        <w:rPr>
          <w:b/>
          <w:u w:val="single"/>
        </w:rPr>
        <w:t xml:space="preserve"> 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4F38A8" w:rsidRPr="00141B8B" w:rsidTr="00565B25">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4F38A8" w:rsidRPr="00141B8B" w:rsidRDefault="004F38A8" w:rsidP="00565B25">
            <w:pPr>
              <w:spacing w:before="60"/>
              <w:jc w:val="center"/>
              <w:rPr>
                <w:b/>
                <w:bCs/>
                <w:sz w:val="22"/>
              </w:rPr>
            </w:pPr>
            <w:r w:rsidRPr="00141B8B">
              <w:rPr>
                <w:b/>
                <w:bCs/>
                <w:sz w:val="22"/>
              </w:rPr>
              <w:t>SPOSÓB OCENY</w:t>
            </w:r>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98</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bCs/>
              </w:rPr>
            </w:pPr>
            <w:proofErr w:type="gramStart"/>
            <w:r w:rsidRPr="00141B8B">
              <w:rPr>
                <w:b/>
                <w:bCs/>
              </w:rPr>
              <w:t>minimalizacja</w:t>
            </w:r>
            <w:proofErr w:type="gramEnd"/>
          </w:p>
        </w:tc>
      </w:tr>
      <w:tr w:rsidR="004F38A8" w:rsidRPr="00141B8B" w:rsidTr="00565B25">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4F38A8">
            <w:pPr>
              <w:pStyle w:val="Nagwek3"/>
              <w:numPr>
                <w:ilvl w:val="0"/>
                <w:numId w:val="0"/>
              </w:numPr>
              <w:spacing w:before="60"/>
              <w:ind w:left="71"/>
              <w:rPr>
                <w:b/>
              </w:rPr>
            </w:pPr>
            <w:r>
              <w:rPr>
                <w:b/>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4F38A8" w:rsidP="00565B25">
            <w:pPr>
              <w:spacing w:before="60"/>
              <w:jc w:val="center"/>
              <w:rPr>
                <w:b/>
              </w:rPr>
            </w:pPr>
            <w:r>
              <w:rPr>
                <w:b/>
              </w:rPr>
              <w:t>2</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F38A8" w:rsidRPr="00141B8B" w:rsidRDefault="00565B25" w:rsidP="00565B25">
            <w:pPr>
              <w:spacing w:before="60"/>
              <w:jc w:val="center"/>
              <w:rPr>
                <w:b/>
                <w:bCs/>
              </w:rPr>
            </w:pPr>
            <w:proofErr w:type="gramStart"/>
            <w:r>
              <w:rPr>
                <w:b/>
                <w:bCs/>
              </w:rPr>
              <w:t>minimalizacja</w:t>
            </w:r>
            <w:proofErr w:type="gramEnd"/>
          </w:p>
        </w:tc>
      </w:tr>
      <w:tr w:rsidR="004F38A8" w:rsidRPr="00121AB9" w:rsidTr="00565B25">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4F38A8" w:rsidRPr="005D3736" w:rsidRDefault="004F38A8" w:rsidP="00565B25">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F38A8" w:rsidRPr="00714EE7" w:rsidRDefault="004F38A8" w:rsidP="00565B25">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4F38A8" w:rsidRPr="00121AB9" w:rsidRDefault="004F38A8" w:rsidP="00565B25">
            <w:pPr>
              <w:spacing w:before="60"/>
              <w:jc w:val="center"/>
              <w:rPr>
                <w:b/>
                <w:bCs/>
                <w:color w:val="FF0000"/>
              </w:rPr>
            </w:pPr>
          </w:p>
        </w:tc>
      </w:tr>
    </w:tbl>
    <w:p w:rsidR="00580507" w:rsidRDefault="00580507" w:rsidP="004F38A8">
      <w:pPr>
        <w:ind w:left="284"/>
        <w:jc w:val="both"/>
      </w:pPr>
    </w:p>
    <w:p w:rsidR="004F38A8" w:rsidRDefault="004F38A8" w:rsidP="004F38A8">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4F38A8" w:rsidRDefault="004F38A8" w:rsidP="00FD105D">
      <w:pPr>
        <w:numPr>
          <w:ilvl w:val="0"/>
          <w:numId w:val="35"/>
        </w:numPr>
        <w:jc w:val="both"/>
        <w:rPr>
          <w:b/>
          <w:u w:val="single"/>
        </w:rPr>
      </w:pPr>
      <w:r w:rsidRPr="00EF7943">
        <w:rPr>
          <w:b/>
          <w:u w:val="single"/>
        </w:rPr>
        <w:t>Ocena ofert</w:t>
      </w:r>
    </w:p>
    <w:p w:rsidR="004F38A8" w:rsidRDefault="004F38A8" w:rsidP="00FD105D">
      <w:pPr>
        <w:numPr>
          <w:ilvl w:val="0"/>
          <w:numId w:val="36"/>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4F38A8" w:rsidRPr="00F33A1C" w:rsidRDefault="004F38A8" w:rsidP="00FD105D">
      <w:pPr>
        <w:numPr>
          <w:ilvl w:val="0"/>
          <w:numId w:val="36"/>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4F38A8" w:rsidRPr="00F33A1C" w:rsidRDefault="004F38A8" w:rsidP="00FD105D">
      <w:pPr>
        <w:numPr>
          <w:ilvl w:val="0"/>
          <w:numId w:val="36"/>
        </w:numPr>
        <w:jc w:val="both"/>
        <w:rPr>
          <w:snapToGrid w:val="0"/>
          <w:color w:val="FF0000"/>
        </w:rPr>
      </w:pPr>
      <w:r w:rsidRPr="00F33A1C">
        <w:rPr>
          <w:b/>
        </w:rPr>
        <w:t xml:space="preserve">Punkty za oferowaną </w:t>
      </w:r>
      <w:r w:rsidRPr="00B458B9">
        <w:rPr>
          <w:b/>
          <w:u w:val="single"/>
        </w:rPr>
        <w:t>cenę</w:t>
      </w:r>
      <w:r w:rsidRPr="00B458B9">
        <w:rPr>
          <w:u w:val="single"/>
        </w:rPr>
        <w:t xml:space="preserve"> </w:t>
      </w:r>
      <w:r w:rsidR="0057679E" w:rsidRPr="0057679E">
        <w:rPr>
          <w:b/>
          <w:u w:val="single"/>
        </w:rPr>
        <w:t>brutto pakietu</w:t>
      </w:r>
      <w:r w:rsidR="0057679E">
        <w:rPr>
          <w:u w:val="single"/>
        </w:rPr>
        <w:t xml:space="preserve"> </w:t>
      </w:r>
      <w:r w:rsidRPr="004435D4">
        <w:t>wyliczamy wg wzoru:</w:t>
      </w:r>
    </w:p>
    <w:p w:rsidR="004F38A8" w:rsidRPr="00121AB9" w:rsidRDefault="004F38A8" w:rsidP="004F38A8">
      <w:pPr>
        <w:jc w:val="both"/>
        <w:rPr>
          <w:snapToGrid w:val="0"/>
          <w:color w:val="FF0000"/>
        </w:rPr>
      </w:pPr>
    </w:p>
    <w:p w:rsidR="004F38A8" w:rsidRPr="004435D4" w:rsidRDefault="004F38A8" w:rsidP="004F38A8">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08654611" r:id="rId10"/>
        </w:object>
      </w:r>
      <w:r w:rsidRPr="004435D4">
        <w:t xml:space="preserve"> · 100 pkt. </w:t>
      </w:r>
    </w:p>
    <w:p w:rsidR="004F38A8" w:rsidRPr="004435D4" w:rsidRDefault="004F38A8" w:rsidP="004F38A8">
      <w:pPr>
        <w:tabs>
          <w:tab w:val="left" w:pos="993"/>
        </w:tabs>
        <w:ind w:left="1080"/>
        <w:jc w:val="both"/>
        <w:rPr>
          <w:sz w:val="22"/>
        </w:rPr>
      </w:pPr>
      <w:proofErr w:type="gramStart"/>
      <w:r w:rsidRPr="004435D4">
        <w:rPr>
          <w:sz w:val="22"/>
        </w:rPr>
        <w:t>W</w:t>
      </w:r>
      <w:r w:rsidRPr="004435D4">
        <w:rPr>
          <w:sz w:val="22"/>
        </w:rPr>
        <w:tab/>
        <w:t xml:space="preserve">  - waga</w:t>
      </w:r>
      <w:proofErr w:type="gramEnd"/>
      <w:r w:rsidRPr="004435D4">
        <w:rPr>
          <w:sz w:val="22"/>
        </w:rPr>
        <w:t xml:space="preserve"> kryterium</w:t>
      </w:r>
    </w:p>
    <w:p w:rsidR="004F38A8" w:rsidRPr="004435D4" w:rsidRDefault="004F38A8" w:rsidP="004F38A8">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w:t>
      </w:r>
      <w:proofErr w:type="gramEnd"/>
      <w:r w:rsidRPr="004435D4">
        <w:rPr>
          <w:sz w:val="22"/>
        </w:rPr>
        <w:t xml:space="preserve"> minimalna w zbiorze ofert</w:t>
      </w:r>
    </w:p>
    <w:p w:rsidR="004F38A8" w:rsidRDefault="004F38A8" w:rsidP="004F38A8">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w:t>
      </w:r>
      <w:proofErr w:type="gramEnd"/>
      <w:r w:rsidRPr="004435D4">
        <w:rPr>
          <w:sz w:val="22"/>
        </w:rPr>
        <w:t xml:space="preserve"> danej oferty</w:t>
      </w:r>
    </w:p>
    <w:p w:rsidR="004F38A8" w:rsidRDefault="004F38A8" w:rsidP="004F38A8">
      <w:pPr>
        <w:ind w:left="1080"/>
        <w:jc w:val="both"/>
        <w:rPr>
          <w:sz w:val="22"/>
        </w:rPr>
      </w:pPr>
    </w:p>
    <w:p w:rsidR="00565B25" w:rsidRPr="00DA523A" w:rsidRDefault="00565B25" w:rsidP="00FD105D">
      <w:pPr>
        <w:pStyle w:val="Akapitzlist"/>
        <w:numPr>
          <w:ilvl w:val="0"/>
          <w:numId w:val="36"/>
        </w:numPr>
        <w:jc w:val="both"/>
        <w:rPr>
          <w:snapToGrid w:val="0"/>
          <w:color w:val="FF0000"/>
        </w:rPr>
      </w:pPr>
      <w:r w:rsidRPr="00DA523A">
        <w:rPr>
          <w:rFonts w:ascii="Times New Roman" w:hAnsi="Times New Roman"/>
          <w:sz w:val="24"/>
          <w:szCs w:val="24"/>
        </w:rPr>
        <w:t xml:space="preserve">Punkty za oferowany </w:t>
      </w:r>
      <w:r w:rsidRPr="00DA523A">
        <w:rPr>
          <w:rFonts w:ascii="Times New Roman" w:hAnsi="Times New Roman"/>
          <w:sz w:val="24"/>
          <w:szCs w:val="24"/>
          <w:u w:val="single"/>
        </w:rPr>
        <w:t>termin dostawy</w:t>
      </w:r>
      <w:r w:rsidR="00DA523A" w:rsidRPr="00DA523A">
        <w:rPr>
          <w:rFonts w:ascii="Times New Roman" w:hAnsi="Times New Roman"/>
          <w:sz w:val="24"/>
          <w:szCs w:val="24"/>
          <w:u w:val="single"/>
        </w:rPr>
        <w:t xml:space="preserve"> -</w:t>
      </w:r>
      <w:r w:rsidR="00DA523A" w:rsidRPr="00DA523A">
        <w:rPr>
          <w:b/>
          <w:u w:val="single"/>
        </w:rPr>
        <w:t xml:space="preserve"> TERMIN DOSTAWY MIN. 1 DZIEŃ MAX. 3 </w:t>
      </w:r>
      <w:proofErr w:type="gramStart"/>
      <w:r w:rsidR="00DA523A" w:rsidRPr="00DA523A">
        <w:rPr>
          <w:b/>
          <w:u w:val="single"/>
        </w:rPr>
        <w:t xml:space="preserve">DNI -  </w:t>
      </w:r>
      <w:r w:rsidRPr="00DA523A">
        <w:rPr>
          <w:b/>
        </w:rPr>
        <w:t xml:space="preserve"> </w:t>
      </w:r>
      <w:r w:rsidRPr="004435D4">
        <w:t>wyliczamy</w:t>
      </w:r>
      <w:proofErr w:type="gramEnd"/>
      <w:r w:rsidRPr="004435D4">
        <w:t xml:space="preserve"> wg wzoru:</w:t>
      </w:r>
    </w:p>
    <w:p w:rsidR="00565B25" w:rsidRPr="004435D4" w:rsidRDefault="00565B25" w:rsidP="00565B25">
      <w:pPr>
        <w:ind w:left="1080"/>
      </w:pPr>
      <w:r w:rsidRPr="004435D4">
        <w:rPr>
          <w:b/>
        </w:rPr>
        <w:t xml:space="preserve">                          </w:t>
      </w:r>
      <w:r w:rsidRPr="004435D4">
        <w:rPr>
          <w:b/>
          <w:position w:val="-30"/>
        </w:rPr>
        <w:object w:dxaOrig="2580" w:dyaOrig="700">
          <v:shape id="_x0000_i1026" type="#_x0000_t75" style="width:129pt;height:35.25pt" o:ole="" fillcolor="window">
            <v:imagedata r:id="rId11" o:title=""/>
          </v:shape>
          <o:OLEObject Type="Embed" ProgID="Equation.3" ShapeID="_x0000_i1026" DrawAspect="Content" ObjectID="_1508654612" r:id="rId12"/>
        </w:object>
      </w:r>
      <w:r w:rsidRPr="004435D4">
        <w:t xml:space="preserve"> · 100 pkt. </w:t>
      </w:r>
    </w:p>
    <w:p w:rsidR="00565B25" w:rsidRPr="004435D4" w:rsidRDefault="00565B25" w:rsidP="00565B25">
      <w:pPr>
        <w:tabs>
          <w:tab w:val="left" w:pos="993"/>
        </w:tabs>
        <w:ind w:left="1080"/>
        <w:jc w:val="both"/>
        <w:rPr>
          <w:sz w:val="22"/>
        </w:rPr>
      </w:pPr>
      <w:proofErr w:type="gramStart"/>
      <w:r w:rsidRPr="004435D4">
        <w:rPr>
          <w:sz w:val="22"/>
        </w:rPr>
        <w:t>W</w:t>
      </w:r>
      <w:r w:rsidRPr="004435D4">
        <w:rPr>
          <w:sz w:val="22"/>
        </w:rPr>
        <w:tab/>
        <w:t xml:space="preserve">  - waga</w:t>
      </w:r>
      <w:proofErr w:type="gramEnd"/>
      <w:r w:rsidRPr="004435D4">
        <w:rPr>
          <w:sz w:val="22"/>
        </w:rPr>
        <w:t xml:space="preserve"> kryterium</w:t>
      </w:r>
    </w:p>
    <w:p w:rsidR="00565B25" w:rsidRPr="004435D4" w:rsidRDefault="00565B25" w:rsidP="00565B25">
      <w:pPr>
        <w:tabs>
          <w:tab w:val="left" w:pos="993"/>
        </w:tabs>
        <w:ind w:left="1080"/>
        <w:jc w:val="both"/>
        <w:rPr>
          <w:sz w:val="22"/>
        </w:rPr>
      </w:pPr>
      <w:proofErr w:type="spellStart"/>
      <w:proofErr w:type="gramStart"/>
      <w:r>
        <w:rPr>
          <w:sz w:val="22"/>
        </w:rPr>
        <w:t>T</w:t>
      </w:r>
      <w:r w:rsidRPr="004435D4">
        <w:rPr>
          <w:sz w:val="22"/>
          <w:vertAlign w:val="subscript"/>
        </w:rPr>
        <w:t>min</w:t>
      </w:r>
      <w:proofErr w:type="spellEnd"/>
      <w:r w:rsidRPr="004435D4">
        <w:rPr>
          <w:sz w:val="22"/>
          <w:vertAlign w:val="subscript"/>
        </w:rPr>
        <w:t xml:space="preserve">   </w:t>
      </w:r>
      <w:r w:rsidRPr="004435D4">
        <w:rPr>
          <w:sz w:val="22"/>
        </w:rPr>
        <w:t xml:space="preserve">- </w:t>
      </w:r>
      <w:r>
        <w:rPr>
          <w:sz w:val="22"/>
        </w:rPr>
        <w:t>termin</w:t>
      </w:r>
      <w:proofErr w:type="gramEnd"/>
      <w:r>
        <w:rPr>
          <w:sz w:val="22"/>
        </w:rPr>
        <w:t xml:space="preserve"> dostawy minimalny</w:t>
      </w:r>
      <w:r w:rsidRPr="004435D4">
        <w:rPr>
          <w:sz w:val="22"/>
        </w:rPr>
        <w:t xml:space="preserve"> w zbiorze ofert</w:t>
      </w:r>
    </w:p>
    <w:p w:rsidR="00565B25" w:rsidRDefault="00565B25" w:rsidP="00565B25">
      <w:pPr>
        <w:ind w:left="1080"/>
        <w:jc w:val="both"/>
        <w:rPr>
          <w:sz w:val="22"/>
        </w:rPr>
      </w:pPr>
      <w:proofErr w:type="spellStart"/>
      <w:proofErr w:type="gramStart"/>
      <w:r>
        <w:rPr>
          <w:sz w:val="22"/>
        </w:rPr>
        <w:t>T</w:t>
      </w:r>
      <w:r w:rsidRPr="004435D4">
        <w:rPr>
          <w:sz w:val="22"/>
          <w:vertAlign w:val="subscript"/>
        </w:rPr>
        <w:t>n</w:t>
      </w:r>
      <w:proofErr w:type="spellEnd"/>
      <w:r w:rsidRPr="004435D4">
        <w:rPr>
          <w:sz w:val="22"/>
          <w:vertAlign w:val="subscript"/>
        </w:rPr>
        <w:tab/>
        <w:t xml:space="preserve">    </w:t>
      </w:r>
      <w:r>
        <w:rPr>
          <w:sz w:val="22"/>
        </w:rPr>
        <w:t>- termin</w:t>
      </w:r>
      <w:proofErr w:type="gramEnd"/>
      <w:r>
        <w:rPr>
          <w:sz w:val="22"/>
        </w:rPr>
        <w:t xml:space="preserve"> dostawy</w:t>
      </w:r>
      <w:r w:rsidRPr="004435D4">
        <w:rPr>
          <w:sz w:val="22"/>
        </w:rPr>
        <w:t xml:space="preserve"> danej oferty</w:t>
      </w:r>
    </w:p>
    <w:p w:rsidR="00CF247A" w:rsidRDefault="00CF247A" w:rsidP="00565B25">
      <w:pPr>
        <w:ind w:left="1080"/>
        <w:jc w:val="both"/>
        <w:rPr>
          <w:sz w:val="22"/>
        </w:rPr>
      </w:pPr>
    </w:p>
    <w:p w:rsidR="004F38A8" w:rsidRDefault="004F38A8" w:rsidP="00FD105D">
      <w:pPr>
        <w:numPr>
          <w:ilvl w:val="0"/>
          <w:numId w:val="35"/>
        </w:numPr>
        <w:tabs>
          <w:tab w:val="left" w:pos="567"/>
        </w:tabs>
        <w:jc w:val="both"/>
        <w:rPr>
          <w:b/>
          <w:u w:val="single"/>
        </w:rPr>
      </w:pPr>
      <w:r w:rsidRPr="00684393">
        <w:rPr>
          <w:b/>
          <w:u w:val="single"/>
        </w:rPr>
        <w:t>Zasady wyboru oferty i udzielenia zamówienia</w:t>
      </w:r>
    </w:p>
    <w:p w:rsidR="004F38A8" w:rsidRPr="00684393" w:rsidRDefault="004F38A8" w:rsidP="004F38A8">
      <w:pPr>
        <w:ind w:left="426"/>
        <w:jc w:val="both"/>
      </w:pPr>
      <w:r w:rsidRPr="00684393">
        <w:t>Zamawiający udzieli zamówienia Wykonawcy, którego oferta:</w:t>
      </w:r>
    </w:p>
    <w:p w:rsidR="004F38A8" w:rsidRPr="00684393" w:rsidRDefault="004F38A8" w:rsidP="00F573B8">
      <w:pPr>
        <w:numPr>
          <w:ilvl w:val="0"/>
          <w:numId w:val="11"/>
        </w:numPr>
        <w:ind w:left="709"/>
        <w:jc w:val="both"/>
      </w:pPr>
      <w:proofErr w:type="gramStart"/>
      <w:r w:rsidRPr="00684393">
        <w:t>odpowiada</w:t>
      </w:r>
      <w:proofErr w:type="gramEnd"/>
      <w:r w:rsidRPr="00684393">
        <w:t xml:space="preserve"> wszystkim wymaganiom przedstawionym w PZP,</w:t>
      </w:r>
    </w:p>
    <w:p w:rsidR="004F38A8" w:rsidRPr="00684393" w:rsidRDefault="004F38A8" w:rsidP="00F573B8">
      <w:pPr>
        <w:numPr>
          <w:ilvl w:val="0"/>
          <w:numId w:val="11"/>
        </w:numPr>
        <w:ind w:left="709"/>
        <w:jc w:val="both"/>
      </w:pPr>
      <w:r w:rsidRPr="00684393">
        <w:t xml:space="preserve">jest zgodna z </w:t>
      </w:r>
      <w:proofErr w:type="gramStart"/>
      <w:r w:rsidRPr="00684393">
        <w:t>treścią  SIWZ</w:t>
      </w:r>
      <w:proofErr w:type="gramEnd"/>
      <w:r w:rsidRPr="00684393">
        <w:t xml:space="preserve">, </w:t>
      </w:r>
    </w:p>
    <w:p w:rsidR="004F38A8" w:rsidRPr="00684393" w:rsidRDefault="004F38A8" w:rsidP="00F573B8">
      <w:pPr>
        <w:numPr>
          <w:ilvl w:val="0"/>
          <w:numId w:val="11"/>
        </w:numPr>
        <w:ind w:left="709"/>
        <w:jc w:val="both"/>
      </w:pPr>
      <w:proofErr w:type="gramStart"/>
      <w:r w:rsidRPr="00684393">
        <w:lastRenderedPageBreak/>
        <w:t>została</w:t>
      </w:r>
      <w:proofErr w:type="gramEnd"/>
      <w:r w:rsidRPr="00684393">
        <w:t xml:space="preserve"> uznana za najkorzystniejszą w oparciu o podane kryteria wyboru.</w:t>
      </w:r>
    </w:p>
    <w:p w:rsidR="00857748" w:rsidRDefault="00857748" w:rsidP="004F38A8">
      <w:pPr>
        <w:jc w:val="both"/>
        <w:rPr>
          <w:b/>
        </w:rPr>
      </w:pPr>
    </w:p>
    <w:p w:rsidR="00857748" w:rsidRDefault="00857748" w:rsidP="00857748">
      <w:pPr>
        <w:rPr>
          <w:b/>
          <w:u w:val="single"/>
        </w:rPr>
      </w:pPr>
      <w:r>
        <w:rPr>
          <w:b/>
        </w:rPr>
        <w:t xml:space="preserve">Rozdział IX.              </w:t>
      </w:r>
      <w:r>
        <w:rPr>
          <w:b/>
          <w:u w:val="single"/>
        </w:rPr>
        <w:t>ISTOTNE POSTANOWIENIA UMOWY</w:t>
      </w:r>
    </w:p>
    <w:p w:rsidR="00D02B5B" w:rsidRDefault="00D02B5B" w:rsidP="00D02B5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D02B5B" w:rsidRDefault="00D02B5B" w:rsidP="00D02B5B">
      <w:pPr>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D02B5B" w:rsidRPr="0054060B" w:rsidRDefault="00D02B5B" w:rsidP="00F573B8">
      <w:pPr>
        <w:numPr>
          <w:ilvl w:val="0"/>
          <w:numId w:val="12"/>
        </w:numPr>
        <w:jc w:val="both"/>
        <w:rPr>
          <w:sz w:val="22"/>
          <w:szCs w:val="22"/>
        </w:rPr>
      </w:pPr>
      <w:r w:rsidRPr="0054060B">
        <w:rPr>
          <w:sz w:val="22"/>
          <w:szCs w:val="22"/>
        </w:rPr>
        <w:t xml:space="preserve">Wszystkie wartości netto określone przez Wykonawcę są ustalone na okres </w:t>
      </w:r>
      <w:r w:rsidR="003454D0" w:rsidRPr="0054060B">
        <w:rPr>
          <w:sz w:val="22"/>
          <w:szCs w:val="22"/>
        </w:rPr>
        <w:t>obowiązywania</w:t>
      </w:r>
      <w:r w:rsidRPr="0054060B">
        <w:rPr>
          <w:sz w:val="22"/>
          <w:szCs w:val="22"/>
        </w:rPr>
        <w:t xml:space="preserve"> umowy i nie wzrosną. Zamawiający dopuszcza zmianę umowy w formie aneksu w przypadku, gdy wartości netto przedmiotu umowy obniżą się, przy czym konsekwencje rachunkowe stosuje się odpowiednio.</w:t>
      </w:r>
    </w:p>
    <w:p w:rsidR="00CF247A" w:rsidRPr="0054060B" w:rsidRDefault="00CF247A" w:rsidP="00F573B8">
      <w:pPr>
        <w:numPr>
          <w:ilvl w:val="0"/>
          <w:numId w:val="12"/>
        </w:numPr>
        <w:jc w:val="both"/>
        <w:rPr>
          <w:sz w:val="22"/>
          <w:szCs w:val="22"/>
        </w:rPr>
      </w:pPr>
      <w:r w:rsidRPr="0054060B">
        <w:rPr>
          <w:sz w:val="22"/>
          <w:szCs w:val="22"/>
        </w:rPr>
        <w:t>Urzędowa zmiana stawek podatku VAT obowiązuje z mocy prawa, w takim przypadku Zamawiający dopuszcza zmianę zapisów umowy w formie aneksu. W przypadku urzędowej zmiany stawki podatku VAT, zmianie ulegnie kwota podatku VAT i cena (wartość) brutto umowy/pakietu, a</w:t>
      </w:r>
      <w:r w:rsidRPr="0054060B">
        <w:rPr>
          <w:bCs/>
          <w:iCs/>
          <w:color w:val="212120"/>
          <w:kern w:val="28"/>
          <w:sz w:val="22"/>
          <w:szCs w:val="22"/>
          <w:lang w:bidi="kn-IN"/>
        </w:rPr>
        <w:t xml:space="preserve"> cena (wartość) netto pozostanie niezmienna. Zamawiający będzie realizował zamówienie tylko do wysokości brutto umowy/pakietu.</w:t>
      </w:r>
    </w:p>
    <w:p w:rsidR="00CF247A" w:rsidRPr="0054060B" w:rsidRDefault="00CF247A" w:rsidP="00F573B8">
      <w:pPr>
        <w:numPr>
          <w:ilvl w:val="0"/>
          <w:numId w:val="12"/>
        </w:numPr>
        <w:jc w:val="both"/>
        <w:rPr>
          <w:sz w:val="22"/>
          <w:szCs w:val="22"/>
        </w:rPr>
      </w:pPr>
      <w:r w:rsidRPr="0054060B">
        <w:rPr>
          <w:sz w:val="22"/>
          <w:szCs w:val="22"/>
        </w:rPr>
        <w:t>Wynagrodzenie nie podlega waloryzacji.</w:t>
      </w:r>
    </w:p>
    <w:p w:rsidR="00D02B5B" w:rsidRPr="0054060B" w:rsidRDefault="0054060B" w:rsidP="00F573B8">
      <w:pPr>
        <w:numPr>
          <w:ilvl w:val="0"/>
          <w:numId w:val="12"/>
        </w:numPr>
        <w:jc w:val="both"/>
        <w:rPr>
          <w:sz w:val="20"/>
          <w:szCs w:val="20"/>
        </w:rPr>
      </w:pPr>
      <w:r w:rsidRPr="0054060B">
        <w:rPr>
          <w:sz w:val="20"/>
          <w:szCs w:val="20"/>
        </w:rPr>
        <w:t xml:space="preserve">Zamawiający dopuszcza w formie aneksu wydłużenie terminu obowiązywania umowy nie więcej jednak niż o 36 miesięcy od daty jej zakończenia, przy czym wynagrodzenie Wykonawcy, o którym mowa w § 4 ust. 4 wzoru umowy może podlegać waloryzacji w trakcie obowiązywania umowy w przypadku zmiany wysokości minimalnego wynagrodzenia za pracę ustalonego na podstawie art. 2 ust. 3-5 ustawy z dnia 10 października 2002 r. o minimalnym wynagrodzeniu za pracę ( t.j. Dz.U. </w:t>
      </w:r>
      <w:proofErr w:type="gramStart"/>
      <w:r w:rsidRPr="0054060B">
        <w:rPr>
          <w:sz w:val="20"/>
          <w:szCs w:val="20"/>
        </w:rPr>
        <w:t>z</w:t>
      </w:r>
      <w:proofErr w:type="gramEnd"/>
      <w:r w:rsidRPr="0054060B">
        <w:rPr>
          <w:sz w:val="20"/>
          <w:szCs w:val="20"/>
        </w:rPr>
        <w:t xml:space="preserve"> 2002r. nr 200, poz. 1679 z </w:t>
      </w:r>
      <w:proofErr w:type="spellStart"/>
      <w:r w:rsidRPr="0054060B">
        <w:rPr>
          <w:sz w:val="20"/>
          <w:szCs w:val="20"/>
        </w:rPr>
        <w:t>późn.</w:t>
      </w:r>
      <w:proofErr w:type="gramStart"/>
      <w:r w:rsidRPr="0054060B">
        <w:rPr>
          <w:sz w:val="20"/>
          <w:szCs w:val="20"/>
        </w:rPr>
        <w:t>zm</w:t>
      </w:r>
      <w:proofErr w:type="spellEnd"/>
      <w:r w:rsidRPr="0054060B">
        <w:rPr>
          <w:sz w:val="20"/>
          <w:szCs w:val="20"/>
        </w:rPr>
        <w:t xml:space="preserve">. ) </w:t>
      </w:r>
      <w:proofErr w:type="gramEnd"/>
      <w:r w:rsidRPr="0054060B">
        <w:rPr>
          <w:sz w:val="20"/>
          <w:szCs w:val="20"/>
        </w:rPr>
        <w:t xml:space="preserve">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D02B5B" w:rsidRPr="0054060B" w:rsidRDefault="00D02B5B" w:rsidP="00F573B8">
      <w:pPr>
        <w:numPr>
          <w:ilvl w:val="0"/>
          <w:numId w:val="12"/>
        </w:numPr>
        <w:jc w:val="both"/>
        <w:rPr>
          <w:sz w:val="22"/>
          <w:szCs w:val="22"/>
        </w:rPr>
      </w:pPr>
      <w:r w:rsidRPr="0054060B">
        <w:rPr>
          <w:sz w:val="22"/>
          <w:szCs w:val="22"/>
        </w:rPr>
        <w:t xml:space="preserve">Zamawiający dopuszcza w formie aneksu zmianę umowy w przypadku zaniechania produkcji określonego gatunku przedmiotu umowy lub wprowadzenia przedmiotu umowy nowej generacji. Dostarczony zamiennik/równoważnik musi </w:t>
      </w:r>
      <w:proofErr w:type="gramStart"/>
      <w:r w:rsidRPr="0054060B">
        <w:rPr>
          <w:sz w:val="22"/>
          <w:szCs w:val="22"/>
        </w:rPr>
        <w:t>spełniać co</w:t>
      </w:r>
      <w:proofErr w:type="gramEnd"/>
      <w:r w:rsidRPr="0054060B">
        <w:rPr>
          <w:sz w:val="22"/>
          <w:szCs w:val="22"/>
        </w:rPr>
        <w:t xml:space="preserve"> najmniej wszystkie wymagania SIWZ lub je przewyższać. Przesłanką niezbędną do takiego działania Zamawiającego jest również brak wzrostu wartości netto danego przedmiotu </w:t>
      </w:r>
      <w:proofErr w:type="gramStart"/>
      <w:r w:rsidRPr="0054060B">
        <w:rPr>
          <w:sz w:val="22"/>
          <w:szCs w:val="22"/>
        </w:rPr>
        <w:t>zamówienia  w</w:t>
      </w:r>
      <w:proofErr w:type="gramEnd"/>
      <w:r w:rsidRPr="0054060B">
        <w:rPr>
          <w:sz w:val="22"/>
          <w:szCs w:val="22"/>
        </w:rPr>
        <w:t xml:space="preserve"> porównaniu z wartością przedstawioną w umowie. Ilości zamawianego w ten sposób towaru muszą być tożsame z ilościami wynikającymi z umowy.</w:t>
      </w:r>
    </w:p>
    <w:p w:rsidR="00D02B5B" w:rsidRPr="0054060B" w:rsidRDefault="00D02B5B" w:rsidP="00F573B8">
      <w:pPr>
        <w:numPr>
          <w:ilvl w:val="0"/>
          <w:numId w:val="12"/>
        </w:numPr>
        <w:jc w:val="both"/>
        <w:rPr>
          <w:sz w:val="22"/>
          <w:szCs w:val="22"/>
        </w:rPr>
      </w:pPr>
      <w:r w:rsidRPr="0054060B">
        <w:rPr>
          <w:sz w:val="22"/>
          <w:szCs w:val="22"/>
        </w:rPr>
        <w:t xml:space="preserve">Zamawiający dopuszcza zmianę zapisów umowy w przypadku zmiany numerów katalogowych przez producenta przy jednoczesnym zastrzeżeniu braku zmian cen na wyższe oraz jednoczesnym </w:t>
      </w:r>
      <w:proofErr w:type="gramStart"/>
      <w:r w:rsidRPr="0054060B">
        <w:rPr>
          <w:sz w:val="22"/>
          <w:szCs w:val="22"/>
        </w:rPr>
        <w:t>podtrzymaniu co</w:t>
      </w:r>
      <w:proofErr w:type="gramEnd"/>
      <w:r w:rsidRPr="0054060B">
        <w:rPr>
          <w:sz w:val="22"/>
          <w:szCs w:val="22"/>
        </w:rPr>
        <w:t xml:space="preserve"> najmniej parametrów przedmiotu zamawianego.</w:t>
      </w:r>
    </w:p>
    <w:p w:rsidR="00D02B5B" w:rsidRPr="0054060B" w:rsidRDefault="00D02B5B" w:rsidP="00F573B8">
      <w:pPr>
        <w:numPr>
          <w:ilvl w:val="0"/>
          <w:numId w:val="12"/>
        </w:numPr>
        <w:jc w:val="both"/>
        <w:rPr>
          <w:sz w:val="22"/>
          <w:szCs w:val="22"/>
        </w:rPr>
      </w:pPr>
      <w:r w:rsidRPr="0054060B">
        <w:rPr>
          <w:sz w:val="22"/>
          <w:szCs w:val="22"/>
        </w:rPr>
        <w:t xml:space="preserve">Zamawiający dopuszcza zmianę umowy w formie aneksu, jeżeli zmiany będą </w:t>
      </w:r>
      <w:proofErr w:type="gramStart"/>
      <w:r w:rsidRPr="0054060B">
        <w:rPr>
          <w:sz w:val="22"/>
          <w:szCs w:val="22"/>
        </w:rPr>
        <w:t>konieczne   i</w:t>
      </w:r>
      <w:proofErr w:type="gramEnd"/>
      <w:r w:rsidRPr="0054060B">
        <w:rPr>
          <w:sz w:val="22"/>
          <w:szCs w:val="22"/>
        </w:rPr>
        <w:t xml:space="preserve"> korzystne dla Zamawiającego. Za zmiany korzystne należy uznać wszelkiego rodzaju nowe postanowienia, które wzmacniają pozycję </w:t>
      </w:r>
      <w:proofErr w:type="gramStart"/>
      <w:r w:rsidRPr="0054060B">
        <w:rPr>
          <w:sz w:val="22"/>
          <w:szCs w:val="22"/>
        </w:rPr>
        <w:t>zamawiającego jako</w:t>
      </w:r>
      <w:proofErr w:type="gramEnd"/>
      <w:r w:rsidRPr="0054060B">
        <w:rPr>
          <w:sz w:val="22"/>
          <w:szCs w:val="22"/>
        </w:rP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3454D0" w:rsidRPr="0054060B">
        <w:rPr>
          <w:sz w:val="22"/>
          <w:szCs w:val="22"/>
        </w:rPr>
        <w:t>(np. wydłużenie terminu zapłaty</w:t>
      </w:r>
      <w:r w:rsidRPr="0054060B">
        <w:rPr>
          <w:sz w:val="22"/>
          <w:szCs w:val="22"/>
        </w:rPr>
        <w:t>).</w:t>
      </w:r>
    </w:p>
    <w:p w:rsidR="00814160" w:rsidRPr="0054060B" w:rsidRDefault="00814160" w:rsidP="00F573B8">
      <w:pPr>
        <w:numPr>
          <w:ilvl w:val="0"/>
          <w:numId w:val="12"/>
        </w:numPr>
        <w:jc w:val="both"/>
        <w:rPr>
          <w:sz w:val="22"/>
          <w:szCs w:val="22"/>
        </w:rPr>
      </w:pPr>
      <w:r w:rsidRPr="0054060B">
        <w:rPr>
          <w:sz w:val="22"/>
          <w:szCs w:val="22"/>
        </w:rPr>
        <w:t>Zmiana siedziby Wykonawcy nie stanowi zmiany treści umowy i nie wymaga aneksu do umowy.</w:t>
      </w:r>
    </w:p>
    <w:p w:rsidR="00592A8D" w:rsidRDefault="00592A8D" w:rsidP="00CF247A">
      <w:pPr>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Pr>
          <w:color w:val="000000"/>
        </w:rPr>
        <w:t xml:space="preserve">Excel </w:t>
      </w:r>
      <w:r w:rsidR="00523F0F">
        <w:rPr>
          <w:color w:val="000000"/>
        </w:rPr>
        <w:t xml:space="preserve">                  </w:t>
      </w:r>
      <w:r>
        <w:rPr>
          <w:color w:val="000000"/>
        </w:rPr>
        <w:t>z</w:t>
      </w:r>
      <w:proofErr w:type="gramEnd"/>
      <w:r>
        <w:rPr>
          <w:color w:val="000000"/>
        </w:rPr>
        <w:t xml:space="preserve"> funkcją zaokrąglania do 2 miejsc po przecinku.</w:t>
      </w:r>
    </w:p>
    <w:p w:rsidR="00857748" w:rsidRDefault="00857748" w:rsidP="00F573B8">
      <w:pPr>
        <w:numPr>
          <w:ilvl w:val="0"/>
          <w:numId w:val="13"/>
        </w:numPr>
        <w:jc w:val="both"/>
      </w:pPr>
      <w:r>
        <w:lastRenderedPageBreak/>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pakietu. </w:t>
      </w:r>
    </w:p>
    <w:p w:rsidR="00857748" w:rsidRDefault="00857748" w:rsidP="00F573B8">
      <w:pPr>
        <w:numPr>
          <w:ilvl w:val="0"/>
          <w:numId w:val="13"/>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F573B8">
      <w:pPr>
        <w:numPr>
          <w:ilvl w:val="0"/>
          <w:numId w:val="14"/>
        </w:numPr>
        <w:jc w:val="both"/>
      </w:pPr>
      <w:proofErr w:type="gramStart"/>
      <w:r>
        <w:t>koszty</w:t>
      </w:r>
      <w:proofErr w:type="gramEnd"/>
      <w:r>
        <w:t xml:space="preserve"> transportu krajowego i zagranicznego,</w:t>
      </w:r>
    </w:p>
    <w:p w:rsidR="00857748" w:rsidRDefault="00857748" w:rsidP="00F573B8">
      <w:pPr>
        <w:numPr>
          <w:ilvl w:val="0"/>
          <w:numId w:val="14"/>
        </w:numPr>
        <w:jc w:val="both"/>
      </w:pPr>
      <w:proofErr w:type="gramStart"/>
      <w:r>
        <w:t>koszty</w:t>
      </w:r>
      <w:proofErr w:type="gramEnd"/>
      <w:r>
        <w:t xml:space="preserve"> ubezpieczenia towaru w kraju i za granicą,</w:t>
      </w:r>
    </w:p>
    <w:p w:rsidR="00857748" w:rsidRDefault="00857748" w:rsidP="00F573B8">
      <w:pPr>
        <w:numPr>
          <w:ilvl w:val="0"/>
          <w:numId w:val="14"/>
        </w:numPr>
        <w:jc w:val="both"/>
      </w:pPr>
      <w:proofErr w:type="gramStart"/>
      <w:r>
        <w:t>opłat</w:t>
      </w:r>
      <w:proofErr w:type="gramEnd"/>
      <w:r>
        <w:t xml:space="preserve"> celnych i granicznych,</w:t>
      </w:r>
    </w:p>
    <w:p w:rsidR="00857748" w:rsidRDefault="00857748" w:rsidP="00F573B8">
      <w:pPr>
        <w:numPr>
          <w:ilvl w:val="0"/>
          <w:numId w:val="13"/>
        </w:numPr>
        <w:jc w:val="both"/>
        <w:rPr>
          <w:b/>
        </w:rPr>
      </w:pPr>
      <w:r>
        <w:t xml:space="preserve">Waluta ceny oferowanej PLN; </w:t>
      </w:r>
    </w:p>
    <w:p w:rsidR="00E91FA5" w:rsidRDefault="00E91FA5" w:rsidP="00E91FA5">
      <w:pPr>
        <w:jc w:val="both"/>
        <w:rPr>
          <w:b/>
        </w:rPr>
      </w:pPr>
      <w:r w:rsidRPr="009B089E">
        <w:rPr>
          <w:b/>
        </w:rPr>
        <w:t xml:space="preserve">Błąd w obliczeniu ceny spowoduje odrzucenie oferty z zastrzeżeniem art. 87 ust. 2 </w:t>
      </w:r>
      <w:proofErr w:type="gramStart"/>
      <w:r w:rsidRPr="009B089E">
        <w:rPr>
          <w:b/>
        </w:rPr>
        <w:t>pkt 2.  Błąd</w:t>
      </w:r>
      <w:proofErr w:type="gramEnd"/>
      <w:r w:rsidRPr="009B089E">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CF247A" w:rsidRDefault="00CF247A" w:rsidP="00CF247A">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F247A" w:rsidRDefault="00CF247A" w:rsidP="00CF247A">
      <w:pPr>
        <w:pStyle w:val="NormalnyWeb"/>
        <w:spacing w:before="0" w:beforeAutospacing="0" w:after="0" w:afterAutospacing="0"/>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CF247A" w:rsidRDefault="00CF247A" w:rsidP="00CF247A">
      <w:pPr>
        <w:pStyle w:val="NormalnyWeb"/>
        <w:spacing w:before="0" w:beforeAutospacing="0" w:after="0" w:afterAutospacing="0"/>
        <w:ind w:firstLine="480"/>
        <w:jc w:val="both"/>
      </w:pPr>
    </w:p>
    <w:p w:rsidR="00580507" w:rsidRDefault="00857748" w:rsidP="00857748">
      <w:pPr>
        <w:rPr>
          <w:b/>
          <w:sz w:val="28"/>
        </w:rPr>
      </w:pPr>
      <w:r>
        <w:rPr>
          <w:b/>
        </w:rPr>
        <w:t xml:space="preserve">Rozdział XI.        </w:t>
      </w:r>
      <w:r>
        <w:rPr>
          <w:b/>
          <w:u w:val="single"/>
        </w:rPr>
        <w:t xml:space="preserve">INFORMACJE DOTYCZĄCE MIEJSCA </w:t>
      </w:r>
      <w:proofErr w:type="gramStart"/>
      <w:r>
        <w:rPr>
          <w:b/>
          <w:u w:val="single"/>
        </w:rPr>
        <w:t>I  TERMINU</w:t>
      </w:r>
      <w:proofErr w:type="gramEnd"/>
      <w:r>
        <w:rPr>
          <w:b/>
          <w:u w:val="single"/>
        </w:rPr>
        <w:t xml:space="preserve">    </w:t>
      </w:r>
      <w:r>
        <w:rPr>
          <w:b/>
        </w:rPr>
        <w:br/>
        <w:t xml:space="preserve">                                                            </w:t>
      </w:r>
      <w:r>
        <w:rPr>
          <w:b/>
          <w:u w:val="single"/>
        </w:rPr>
        <w:t>SKŁADANIA OFERT</w:t>
      </w:r>
      <w:r>
        <w:rPr>
          <w:b/>
          <w:sz w:val="28"/>
        </w:rPr>
        <w:t xml:space="preserve">     </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3E0D0E">
        <w:t xml:space="preserve"> </w:t>
      </w:r>
      <w:r w:rsidR="003E0D0E">
        <w:rPr>
          <w:b/>
        </w:rPr>
        <w:t>22</w:t>
      </w:r>
      <w:r w:rsidR="00BD6F42">
        <w:rPr>
          <w:b/>
        </w:rPr>
        <w:t>.12</w:t>
      </w:r>
      <w:r w:rsidR="004F0F3E">
        <w:rPr>
          <w:b/>
        </w:rPr>
        <w:t>.</w:t>
      </w:r>
      <w:r w:rsidR="00B8296D">
        <w:rPr>
          <w:b/>
        </w:rPr>
        <w:t>2015</w:t>
      </w:r>
      <w:r w:rsidR="006820AD" w:rsidRPr="006820AD">
        <w:rPr>
          <w:b/>
        </w:rPr>
        <w:t>r.</w:t>
      </w:r>
      <w:r w:rsidRPr="006820AD">
        <w:t xml:space="preserve"> </w:t>
      </w:r>
      <w:r w:rsidRPr="00535740">
        <w:t xml:space="preserve">do godz. </w:t>
      </w:r>
      <w:r w:rsidRPr="00535740">
        <w:rPr>
          <w:b/>
        </w:rPr>
        <w:t>10:00</w:t>
      </w:r>
      <w:r w:rsidRPr="00535740">
        <w:t xml:space="preserve"> w </w:t>
      </w:r>
      <w:r w:rsidRPr="00535740">
        <w:rPr>
          <w:b/>
        </w:rPr>
        <w:t xml:space="preserve">4 Wojskowym Szpitalu </w:t>
      </w:r>
      <w:proofErr w:type="gramStart"/>
      <w:r w:rsidRPr="00535740">
        <w:rPr>
          <w:b/>
        </w:rPr>
        <w:t>Klinicznym</w:t>
      </w:r>
      <w:r w:rsidR="00DC0EC0">
        <w:rPr>
          <w:b/>
        </w:rPr>
        <w:t xml:space="preserve">                             </w:t>
      </w:r>
      <w:r w:rsidRPr="00535740">
        <w:rPr>
          <w:b/>
        </w:rPr>
        <w:t xml:space="preserve"> z</w:t>
      </w:r>
      <w:proofErr w:type="gramEnd"/>
      <w:r w:rsidRPr="00535740">
        <w:rPr>
          <w:b/>
        </w:rPr>
        <w:t xml:space="preserve"> Polikliniką SP ZOZ Wrocław, ul. Weigla 5 –</w:t>
      </w:r>
      <w:r w:rsidR="00220716">
        <w:rPr>
          <w:b/>
        </w:rPr>
        <w:t xml:space="preserve"> </w:t>
      </w:r>
      <w:r w:rsidR="00220716" w:rsidRPr="00942800">
        <w:rPr>
          <w:color w:val="000000"/>
          <w:u w:val="single"/>
        </w:rPr>
        <w:t>w związku z prowadzonymi pracami remontowymi</w:t>
      </w:r>
      <w:r w:rsidRPr="00942800">
        <w:rPr>
          <w:b/>
          <w:u w:val="single"/>
        </w:rPr>
        <w:t xml:space="preserve"> </w:t>
      </w:r>
      <w:r w:rsidR="00220716" w:rsidRPr="00942800">
        <w:rPr>
          <w:rStyle w:val="Pogrubienie"/>
          <w:color w:val="000000"/>
          <w:u w:val="single"/>
        </w:rPr>
        <w:t>budynek Polikliniki</w:t>
      </w:r>
      <w:r w:rsidR="00220716" w:rsidRPr="00942800">
        <w:rPr>
          <w:color w:val="000000"/>
          <w:u w:val="single"/>
        </w:rPr>
        <w:t>,</w:t>
      </w:r>
      <w:r w:rsidR="00220716" w:rsidRPr="00942800">
        <w:rPr>
          <w:rStyle w:val="apple-converted-space"/>
          <w:color w:val="000000"/>
          <w:u w:val="single"/>
        </w:rPr>
        <w:t> </w:t>
      </w:r>
      <w:r w:rsidR="00220716" w:rsidRPr="00942800">
        <w:rPr>
          <w:rStyle w:val="Pogrubienie"/>
          <w:color w:val="000000"/>
          <w:u w:val="single"/>
        </w:rPr>
        <w:t>piwnica p.04 – Kancelaria</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B458B9" w:rsidRDefault="00B458B9" w:rsidP="00857748">
      <w:pPr>
        <w:ind w:left="284"/>
        <w:jc w:val="both"/>
        <w:rPr>
          <w:b/>
        </w:rPr>
      </w:pPr>
    </w:p>
    <w:p w:rsidR="00E91FA5" w:rsidRDefault="00E91FA5" w:rsidP="00E91FA5">
      <w:pPr>
        <w:rPr>
          <w:b/>
        </w:rPr>
      </w:pPr>
    </w:p>
    <w:p w:rsidR="00857748"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F573B8">
      <w:pPr>
        <w:numPr>
          <w:ilvl w:val="3"/>
          <w:numId w:val="15"/>
        </w:numPr>
        <w:tabs>
          <w:tab w:val="num" w:pos="426"/>
        </w:tabs>
        <w:ind w:left="426"/>
        <w:jc w:val="both"/>
      </w:pPr>
      <w:r>
        <w:t>Zamawiający nie zamierza zwołać zebrania Wykonawców.</w:t>
      </w:r>
    </w:p>
    <w:p w:rsidR="00857748" w:rsidRDefault="00857748" w:rsidP="00F573B8">
      <w:pPr>
        <w:numPr>
          <w:ilvl w:val="3"/>
          <w:numId w:val="15"/>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F573B8">
      <w:pPr>
        <w:numPr>
          <w:ilvl w:val="3"/>
          <w:numId w:val="15"/>
        </w:numPr>
        <w:tabs>
          <w:tab w:val="num" w:pos="426"/>
        </w:tabs>
        <w:ind w:left="426"/>
        <w:jc w:val="both"/>
      </w:pPr>
      <w:r>
        <w:lastRenderedPageBreak/>
        <w:t xml:space="preserve">Do kontaktu z Wykonawcami (od poniedziałku do piątku w godzinach pracy Zamawiającego 7:30 – 15:00) w sprawach jw. upoważnione są tylko niżej wymienione osoby i </w:t>
      </w:r>
      <w:proofErr w:type="gramStart"/>
      <w:r>
        <w:t>tylko</w:t>
      </w:r>
      <w:r w:rsidR="00DC0EC0">
        <w:t xml:space="preserve">                      </w:t>
      </w:r>
      <w:r>
        <w:t xml:space="preserve"> pod</w:t>
      </w:r>
      <w:proofErr w:type="gramEnd"/>
      <w:r>
        <w:t xml:space="preserve"> podanymi numerami telefonów i faksów: </w:t>
      </w:r>
    </w:p>
    <w:p w:rsidR="00857748" w:rsidRDefault="00B8296D" w:rsidP="00F573B8">
      <w:pPr>
        <w:numPr>
          <w:ilvl w:val="0"/>
          <w:numId w:val="16"/>
        </w:numPr>
        <w:jc w:val="both"/>
      </w:pPr>
      <w:r>
        <w:rPr>
          <w:b/>
        </w:rPr>
        <w:t xml:space="preserve">Katarzyna </w:t>
      </w:r>
      <w:proofErr w:type="gramStart"/>
      <w:r>
        <w:rPr>
          <w:b/>
        </w:rPr>
        <w:t>Mikołajczak</w:t>
      </w:r>
      <w:r w:rsidR="00CD3B04">
        <w:rPr>
          <w:b/>
        </w:rPr>
        <w:t xml:space="preserve">  </w:t>
      </w:r>
      <w:r>
        <w:t>tel</w:t>
      </w:r>
      <w:proofErr w:type="gramEnd"/>
      <w:r>
        <w:t xml:space="preserve">. 261 </w:t>
      </w:r>
      <w:r w:rsidR="00CD3B04">
        <w:t xml:space="preserve">660 </w:t>
      </w:r>
      <w:r w:rsidR="006E37A2">
        <w:t>753</w:t>
      </w:r>
      <w:r w:rsidR="00857748">
        <w:rPr>
          <w:b/>
        </w:rPr>
        <w:t>,</w:t>
      </w:r>
      <w:r w:rsidR="00062A62">
        <w:rPr>
          <w:b/>
        </w:rPr>
        <w:t xml:space="preserve"> </w:t>
      </w:r>
      <w:r w:rsidR="006E37A2">
        <w:t>Apteka Szpitalna</w:t>
      </w:r>
      <w:r w:rsidR="00CD3B04">
        <w:t xml:space="preserve"> </w:t>
      </w:r>
      <w:r w:rsidR="00857748">
        <w:rPr>
          <w:b/>
        </w:rPr>
        <w:t xml:space="preserve">– </w:t>
      </w:r>
      <w:r w:rsidR="00857748">
        <w:t>w sprawach przedmiotu zamówienia,</w:t>
      </w:r>
    </w:p>
    <w:p w:rsidR="00857748" w:rsidRDefault="00220716" w:rsidP="00F573B8">
      <w:pPr>
        <w:numPr>
          <w:ilvl w:val="0"/>
          <w:numId w:val="16"/>
        </w:numPr>
        <w:tabs>
          <w:tab w:val="left" w:pos="426"/>
        </w:tabs>
        <w:jc w:val="both"/>
        <w:rPr>
          <w:szCs w:val="20"/>
        </w:rPr>
      </w:pPr>
      <w:r>
        <w:rPr>
          <w:b/>
          <w:szCs w:val="20"/>
        </w:rPr>
        <w:t xml:space="preserve">Agnieszka Stanisławska </w:t>
      </w:r>
      <w:r w:rsidR="00857748">
        <w:t>tel</w:t>
      </w:r>
      <w:r w:rsidR="00B8296D">
        <w:rPr>
          <w:szCs w:val="20"/>
        </w:rPr>
        <w:t xml:space="preserve">. 261 </w:t>
      </w:r>
      <w:r w:rsidR="00D02B5B">
        <w:rPr>
          <w:szCs w:val="20"/>
        </w:rPr>
        <w:t>660</w:t>
      </w:r>
      <w:r w:rsidR="00B8296D">
        <w:rPr>
          <w:szCs w:val="20"/>
        </w:rPr>
        <w:t> </w:t>
      </w:r>
      <w:r>
        <w:rPr>
          <w:szCs w:val="20"/>
        </w:rPr>
        <w:t>604</w:t>
      </w:r>
      <w:r w:rsidR="00B8296D">
        <w:rPr>
          <w:szCs w:val="20"/>
        </w:rPr>
        <w:t xml:space="preserve">, </w:t>
      </w:r>
      <w:r w:rsidR="00857748">
        <w:rPr>
          <w:szCs w:val="20"/>
        </w:rPr>
        <w:t>Sekcja Zamówień Publicznych (budynek Logistyki) pok. nr 16 - w sprawach formalnych.</w:t>
      </w:r>
    </w:p>
    <w:p w:rsidR="00857748" w:rsidRDefault="00857748" w:rsidP="00F573B8">
      <w:pPr>
        <w:numPr>
          <w:ilvl w:val="0"/>
          <w:numId w:val="16"/>
        </w:numPr>
        <w:tabs>
          <w:tab w:val="left" w:pos="426"/>
        </w:tabs>
        <w:jc w:val="both"/>
        <w:rPr>
          <w:szCs w:val="20"/>
        </w:rPr>
      </w:pPr>
      <w:proofErr w:type="spellStart"/>
      <w:r>
        <w:rPr>
          <w:b/>
          <w:szCs w:val="20"/>
        </w:rPr>
        <w:t>Fax</w:t>
      </w:r>
      <w:proofErr w:type="spellEnd"/>
      <w:r>
        <w:rPr>
          <w:b/>
          <w:szCs w:val="20"/>
        </w:rPr>
        <w:t xml:space="preserve">: </w:t>
      </w:r>
      <w:r w:rsidR="00B8296D">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BF417B" w:rsidRDefault="00BF417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580507" w:rsidRDefault="00580507" w:rsidP="00857748">
      <w:pPr>
        <w:rPr>
          <w:b/>
          <w:szCs w:val="20"/>
          <w:u w:val="single"/>
        </w:rPr>
      </w:pPr>
    </w:p>
    <w:p w:rsidR="00857748"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3454D0">
        <w:t>Wykonawca zobowiązany jest do naniesienia dokonanych zmian w treści oferty.</w:t>
      </w:r>
    </w:p>
    <w:p w:rsidR="003454D0" w:rsidRDefault="003454D0" w:rsidP="00857748">
      <w:pPr>
        <w:ind w:firstLine="708"/>
        <w:jc w:val="both"/>
        <w:rPr>
          <w:b/>
        </w:rPr>
      </w:pPr>
      <w: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7746EC" w:rsidRDefault="007746EC" w:rsidP="00857748">
      <w:pPr>
        <w:rPr>
          <w:b/>
        </w:rPr>
      </w:pPr>
    </w:p>
    <w:p w:rsidR="00857748" w:rsidRDefault="00857748" w:rsidP="00857748">
      <w:pPr>
        <w:rPr>
          <w:b/>
          <w:u w:val="single"/>
        </w:rPr>
      </w:pPr>
      <w:r>
        <w:rPr>
          <w:b/>
        </w:rPr>
        <w:t xml:space="preserve">Rozdział XIV.                   </w:t>
      </w:r>
      <w:r>
        <w:rPr>
          <w:b/>
          <w:u w:val="single"/>
        </w:rPr>
        <w:t>TERMIN ZWIĄZANIA OFERTĄ</w:t>
      </w:r>
    </w:p>
    <w:p w:rsidR="00580507" w:rsidRDefault="00580507"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580507" w:rsidRDefault="00580507" w:rsidP="00857748">
      <w:pPr>
        <w:rPr>
          <w:b/>
          <w:u w:val="single"/>
        </w:rPr>
      </w:pPr>
    </w:p>
    <w:p w:rsidR="00857748" w:rsidRPr="00535740" w:rsidRDefault="00857748" w:rsidP="00F573B8">
      <w:pPr>
        <w:numPr>
          <w:ilvl w:val="0"/>
          <w:numId w:val="17"/>
        </w:numPr>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 xml:space="preserve">Wrocławiu, </w:t>
      </w:r>
      <w:r w:rsidR="00DC0EC0">
        <w:rPr>
          <w:b/>
        </w:rPr>
        <w:t xml:space="preserve">                      </w:t>
      </w:r>
      <w:r w:rsidRPr="00535740">
        <w:rPr>
          <w:b/>
        </w:rPr>
        <w:t>ul</w:t>
      </w:r>
      <w:proofErr w:type="gramEnd"/>
      <w:r w:rsidRPr="00535740">
        <w:rPr>
          <w:b/>
        </w:rPr>
        <w:t>. Weigla 5 w Sali Odp</w:t>
      </w:r>
      <w:r w:rsidR="00CD3B04">
        <w:rPr>
          <w:b/>
        </w:rPr>
        <w:t>r</w:t>
      </w:r>
      <w:r w:rsidR="00B741D4">
        <w:rPr>
          <w:b/>
        </w:rPr>
        <w:t>aw (budynek Logistyki) w dniu</w:t>
      </w:r>
      <w:r w:rsidR="003E0D0E">
        <w:rPr>
          <w:b/>
        </w:rPr>
        <w:t xml:space="preserve"> 22</w:t>
      </w:r>
      <w:r w:rsidR="00BD6F42">
        <w:rPr>
          <w:b/>
        </w:rPr>
        <w:t>.12</w:t>
      </w:r>
      <w:r w:rsidR="004F0F3E">
        <w:rPr>
          <w:b/>
        </w:rPr>
        <w:t>.</w:t>
      </w:r>
      <w:r w:rsidR="00B8296D">
        <w:rPr>
          <w:b/>
        </w:rPr>
        <w:t>2015</w:t>
      </w:r>
      <w:r w:rsidR="006820AD" w:rsidRPr="006820AD">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F573B8">
      <w:pPr>
        <w:numPr>
          <w:ilvl w:val="0"/>
          <w:numId w:val="17"/>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69089B" w:rsidRPr="00592A8D" w:rsidRDefault="00857748" w:rsidP="00857748">
      <w:pPr>
        <w:jc w:val="both"/>
      </w:pPr>
      <w:r>
        <w:t xml:space="preserve">      - okres ważności warunki płatności zawarte w ofercie.</w:t>
      </w:r>
    </w:p>
    <w:p w:rsidR="0069089B" w:rsidRDefault="0069089B"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580507" w:rsidRDefault="00580507" w:rsidP="00857748">
      <w:pPr>
        <w:jc w:val="both"/>
        <w:rPr>
          <w:b/>
          <w:u w:val="single"/>
        </w:rPr>
      </w:pPr>
    </w:p>
    <w:p w:rsidR="00857748" w:rsidRDefault="00857748" w:rsidP="00F573B8">
      <w:pPr>
        <w:numPr>
          <w:ilvl w:val="0"/>
          <w:numId w:val="18"/>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F573B8">
      <w:pPr>
        <w:numPr>
          <w:ilvl w:val="0"/>
          <w:numId w:val="18"/>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w:t>
      </w:r>
      <w:r>
        <w:lastRenderedPageBreak/>
        <w:t xml:space="preserve">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E546EA" w:rsidRPr="009E77D8" w:rsidRDefault="00E546EA" w:rsidP="00FD105D">
      <w:pPr>
        <w:numPr>
          <w:ilvl w:val="0"/>
          <w:numId w:val="42"/>
        </w:numPr>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E546EA" w:rsidRPr="009E77D8" w:rsidRDefault="00E546EA" w:rsidP="00FD105D">
      <w:pPr>
        <w:numPr>
          <w:ilvl w:val="0"/>
          <w:numId w:val="43"/>
        </w:numPr>
        <w:ind w:left="709" w:hanging="283"/>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2002r. </w:t>
      </w:r>
      <w:r w:rsidRPr="009E77D8">
        <w:t>Nr 200, poz. 1679</w:t>
      </w:r>
      <w:r>
        <w:t xml:space="preserve"> z późn. </w:t>
      </w:r>
      <w:proofErr w:type="gramStart"/>
      <w:r>
        <w:t>zm</w:t>
      </w:r>
      <w:proofErr w:type="gramEnd"/>
      <w:r>
        <w:t>.</w:t>
      </w:r>
      <w:r w:rsidRPr="009E77D8">
        <w:t>);</w:t>
      </w:r>
    </w:p>
    <w:p w:rsidR="00E546EA" w:rsidRDefault="00E546EA" w:rsidP="00FD105D">
      <w:pPr>
        <w:numPr>
          <w:ilvl w:val="0"/>
          <w:numId w:val="43"/>
        </w:numPr>
        <w:ind w:left="709" w:hanging="283"/>
        <w:jc w:val="both"/>
      </w:pPr>
      <w:proofErr w:type="gramStart"/>
      <w:r w:rsidRPr="009E77D8">
        <w:t>pomocy</w:t>
      </w:r>
      <w:proofErr w:type="gramEnd"/>
      <w:r w:rsidRPr="009E77D8">
        <w:t xml:space="preserve"> publicznej udzielonej na podstawie odrębnych przepisów.</w:t>
      </w:r>
    </w:p>
    <w:p w:rsidR="00857748" w:rsidRDefault="00857748" w:rsidP="00F573B8">
      <w:pPr>
        <w:numPr>
          <w:ilvl w:val="0"/>
          <w:numId w:val="18"/>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580507" w:rsidRDefault="00580507"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F573B8">
      <w:pPr>
        <w:numPr>
          <w:ilvl w:val="0"/>
          <w:numId w:val="14"/>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F573B8">
      <w:pPr>
        <w:numPr>
          <w:ilvl w:val="0"/>
          <w:numId w:val="14"/>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F573B8">
      <w:pPr>
        <w:numPr>
          <w:ilvl w:val="0"/>
          <w:numId w:val="14"/>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F573B8">
      <w:pPr>
        <w:numPr>
          <w:ilvl w:val="0"/>
          <w:numId w:val="14"/>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857748" w:rsidRDefault="00857748" w:rsidP="00857748">
      <w:pPr>
        <w:ind w:left="400" w:hanging="400"/>
        <w:jc w:val="both"/>
      </w:pPr>
      <w:r>
        <w:t xml:space="preserve">2.  Po uprawomocnieniu wyniku postępowania Zamawiający wezwie Wykonawcę do podpisania umowy.  </w:t>
      </w:r>
    </w:p>
    <w:p w:rsidR="0069089B" w:rsidRDefault="00857748" w:rsidP="007746EC">
      <w:pPr>
        <w:ind w:left="400" w:hanging="400"/>
        <w:jc w:val="both"/>
      </w:pPr>
      <w:r>
        <w:t xml:space="preserve"> </w:t>
      </w: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580507" w:rsidRDefault="00580507" w:rsidP="006B3C61">
      <w:pPr>
        <w:ind w:left="400" w:hanging="400"/>
        <w:jc w:val="both"/>
        <w:rPr>
          <w:b/>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lub elektronicznej w terminach i na zasadach określonych w art. 182 PZP. Kopię treści </w:t>
      </w:r>
      <w:proofErr w:type="gramStart"/>
      <w:r>
        <w:t>odwołania  należy</w:t>
      </w:r>
      <w:proofErr w:type="gramEnd"/>
      <w:r>
        <w:t xml:space="preserve"> przesłać Zamawiającemu przed upływem terminu do wniesienia odwołania.</w:t>
      </w:r>
    </w:p>
    <w:p w:rsidR="006447FB" w:rsidRDefault="006447FB" w:rsidP="00857748">
      <w:pPr>
        <w:rPr>
          <w:b/>
        </w:rPr>
      </w:pPr>
    </w:p>
    <w:p w:rsidR="00580507" w:rsidRDefault="00580507" w:rsidP="00857748">
      <w:pPr>
        <w:rPr>
          <w:b/>
        </w:rPr>
      </w:pPr>
    </w:p>
    <w:p w:rsidR="00580507" w:rsidRDefault="00580507" w:rsidP="00857748">
      <w:pPr>
        <w:rPr>
          <w:b/>
        </w:rPr>
      </w:pPr>
    </w:p>
    <w:p w:rsidR="00857748" w:rsidRDefault="00857748" w:rsidP="00857748">
      <w:pPr>
        <w:rPr>
          <w:b/>
          <w:u w:val="single"/>
        </w:rPr>
      </w:pPr>
      <w:r>
        <w:rPr>
          <w:b/>
        </w:rPr>
        <w:lastRenderedPageBreak/>
        <w:t xml:space="preserve">Rozdział XIX.                  </w:t>
      </w:r>
      <w:r>
        <w:rPr>
          <w:b/>
          <w:u w:val="single"/>
        </w:rPr>
        <w:t>JAWNOŚĆ POSTĘPOWANIA</w:t>
      </w:r>
    </w:p>
    <w:p w:rsidR="00857748" w:rsidRDefault="00857748" w:rsidP="00F573B8">
      <w:pPr>
        <w:numPr>
          <w:ilvl w:val="0"/>
          <w:numId w:val="19"/>
        </w:numPr>
        <w:tabs>
          <w:tab w:val="num" w:pos="567"/>
        </w:tabs>
        <w:jc w:val="both"/>
      </w:pPr>
      <w:r>
        <w:t>Dokumentacja postępowania zostanie udostępniona wykonawcom w trybie przewidzianym w art. 96 PZP.</w:t>
      </w:r>
    </w:p>
    <w:p w:rsidR="00857748" w:rsidRDefault="00857748" w:rsidP="00F573B8">
      <w:pPr>
        <w:numPr>
          <w:ilvl w:val="0"/>
          <w:numId w:val="19"/>
        </w:numPr>
        <w:tabs>
          <w:tab w:val="num" w:pos="567"/>
        </w:tabs>
        <w:ind w:left="0" w:firstLine="0"/>
        <w:jc w:val="both"/>
      </w:pPr>
      <w:r>
        <w:t>Zamawiający udostępni wskazane dokumenty na pisemny wniosek.</w:t>
      </w:r>
    </w:p>
    <w:p w:rsidR="00857748" w:rsidRDefault="00857748" w:rsidP="00F573B8">
      <w:pPr>
        <w:numPr>
          <w:ilvl w:val="0"/>
          <w:numId w:val="19"/>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36996" w:rsidRDefault="00536996" w:rsidP="00857748">
      <w:pPr>
        <w:jc w:val="both"/>
        <w:rPr>
          <w:b/>
          <w:u w:val="single"/>
        </w:rPr>
      </w:pPr>
    </w:p>
    <w:p w:rsidR="00857748" w:rsidRDefault="00857748" w:rsidP="00857748">
      <w:pPr>
        <w:jc w:val="both"/>
        <w:rPr>
          <w:b/>
          <w:u w:val="single"/>
        </w:rPr>
      </w:pPr>
      <w:r>
        <w:rPr>
          <w:b/>
          <w:u w:val="single"/>
        </w:rPr>
        <w:t xml:space="preserve">Załączniki do </w:t>
      </w:r>
      <w:proofErr w:type="gramStart"/>
      <w:r>
        <w:rPr>
          <w:b/>
          <w:u w:val="single"/>
        </w:rPr>
        <w:t>SIWZ,  które</w:t>
      </w:r>
      <w:proofErr w:type="gramEnd"/>
      <w:r>
        <w:rPr>
          <w:b/>
          <w:u w:val="single"/>
        </w:rPr>
        <w:t xml:space="preserve"> Wykonawca jest zobowiązany złożyć w ofercie:</w:t>
      </w:r>
    </w:p>
    <w:p w:rsidR="00857748" w:rsidRPr="005F3F37" w:rsidRDefault="00857748" w:rsidP="00F573B8">
      <w:pPr>
        <w:numPr>
          <w:ilvl w:val="0"/>
          <w:numId w:val="20"/>
        </w:numPr>
        <w:jc w:val="both"/>
        <w:rPr>
          <w:sz w:val="20"/>
          <w:szCs w:val="20"/>
        </w:rPr>
      </w:pPr>
      <w:r w:rsidRPr="005F3F37">
        <w:rPr>
          <w:sz w:val="20"/>
          <w:szCs w:val="20"/>
        </w:rPr>
        <w:t xml:space="preserve">Formularz ofertowy – </w:t>
      </w:r>
      <w:r w:rsidRPr="005F3F37">
        <w:rPr>
          <w:b/>
          <w:sz w:val="20"/>
          <w:szCs w:val="20"/>
          <w:u w:val="single"/>
        </w:rPr>
        <w:t>załącznik nr 1</w:t>
      </w:r>
    </w:p>
    <w:p w:rsidR="00857748" w:rsidRPr="005F3F37" w:rsidRDefault="00857748" w:rsidP="00F573B8">
      <w:pPr>
        <w:numPr>
          <w:ilvl w:val="0"/>
          <w:numId w:val="20"/>
        </w:numPr>
        <w:jc w:val="both"/>
        <w:rPr>
          <w:color w:val="000000"/>
          <w:sz w:val="20"/>
          <w:szCs w:val="20"/>
        </w:rPr>
      </w:pPr>
      <w:r w:rsidRPr="005F3F37">
        <w:rPr>
          <w:color w:val="000000"/>
          <w:sz w:val="20"/>
          <w:szCs w:val="20"/>
        </w:rPr>
        <w:t xml:space="preserve">Zestawienie asortymentowo – cenowe – </w:t>
      </w:r>
      <w:r w:rsidRPr="005F3F37">
        <w:rPr>
          <w:b/>
          <w:color w:val="000000"/>
          <w:sz w:val="20"/>
          <w:szCs w:val="20"/>
          <w:u w:val="single"/>
        </w:rPr>
        <w:t>załącznik nr 2</w:t>
      </w:r>
    </w:p>
    <w:p w:rsidR="00857748" w:rsidRPr="005F3F37" w:rsidRDefault="00857748" w:rsidP="00F573B8">
      <w:pPr>
        <w:numPr>
          <w:ilvl w:val="0"/>
          <w:numId w:val="20"/>
        </w:numPr>
        <w:jc w:val="both"/>
        <w:rPr>
          <w:color w:val="000000"/>
          <w:sz w:val="20"/>
          <w:szCs w:val="20"/>
        </w:rPr>
      </w:pPr>
      <w:r w:rsidRPr="005F3F37">
        <w:rPr>
          <w:color w:val="000000"/>
          <w:sz w:val="20"/>
          <w:szCs w:val="20"/>
        </w:rPr>
        <w:t xml:space="preserve">Wzór umowy – </w:t>
      </w:r>
      <w:r w:rsidRPr="005F3F37">
        <w:rPr>
          <w:b/>
          <w:color w:val="000000"/>
          <w:sz w:val="20"/>
          <w:szCs w:val="20"/>
          <w:u w:val="single"/>
        </w:rPr>
        <w:t>załącznik nr 3</w:t>
      </w:r>
      <w:r w:rsidRPr="005F3F37">
        <w:rPr>
          <w:color w:val="000000"/>
          <w:sz w:val="20"/>
          <w:szCs w:val="20"/>
        </w:rPr>
        <w:t xml:space="preserve"> </w:t>
      </w:r>
      <w:r w:rsidR="005F3F37">
        <w:rPr>
          <w:color w:val="000000"/>
          <w:sz w:val="20"/>
          <w:szCs w:val="20"/>
        </w:rPr>
        <w:t>(</w:t>
      </w:r>
      <w:r w:rsidR="00592A8D" w:rsidRPr="005F3F37">
        <w:rPr>
          <w:color w:val="000000"/>
          <w:sz w:val="20"/>
          <w:szCs w:val="20"/>
        </w:rPr>
        <w:t xml:space="preserve"> zaleca się</w:t>
      </w:r>
      <w:r w:rsidR="005F3F37">
        <w:rPr>
          <w:color w:val="000000"/>
          <w:sz w:val="20"/>
          <w:szCs w:val="20"/>
        </w:rPr>
        <w:t>)</w:t>
      </w:r>
    </w:p>
    <w:p w:rsidR="00857748" w:rsidRPr="005F3F37" w:rsidRDefault="00857748" w:rsidP="00F573B8">
      <w:pPr>
        <w:numPr>
          <w:ilvl w:val="0"/>
          <w:numId w:val="20"/>
        </w:numPr>
        <w:jc w:val="both"/>
        <w:rPr>
          <w:sz w:val="20"/>
          <w:szCs w:val="20"/>
        </w:rPr>
      </w:pPr>
      <w:r w:rsidRPr="005F3F37">
        <w:rPr>
          <w:sz w:val="20"/>
          <w:szCs w:val="20"/>
        </w:rPr>
        <w:t xml:space="preserve">Oświadczenie o spełnianiu warunków udziału (art. 44 PZP) oraz oświadczenie o braku podstaw do wykluczenia z postępowania ( </w:t>
      </w:r>
      <w:proofErr w:type="gramStart"/>
      <w:r w:rsidRPr="005F3F37">
        <w:rPr>
          <w:sz w:val="20"/>
          <w:szCs w:val="20"/>
        </w:rPr>
        <w:t xml:space="preserve">wzór ) – </w:t>
      </w:r>
      <w:proofErr w:type="gramEnd"/>
      <w:r w:rsidRPr="005F3F37">
        <w:rPr>
          <w:b/>
          <w:sz w:val="20"/>
          <w:szCs w:val="20"/>
          <w:u w:val="single"/>
        </w:rPr>
        <w:t>załącznik nr 4</w:t>
      </w:r>
    </w:p>
    <w:p w:rsidR="00857748" w:rsidRPr="005F3F37" w:rsidRDefault="00857748" w:rsidP="00F573B8">
      <w:pPr>
        <w:numPr>
          <w:ilvl w:val="0"/>
          <w:numId w:val="20"/>
        </w:numPr>
        <w:jc w:val="both"/>
        <w:rPr>
          <w:sz w:val="20"/>
          <w:szCs w:val="20"/>
        </w:rPr>
      </w:pPr>
      <w:r w:rsidRPr="005F3F37">
        <w:rPr>
          <w:sz w:val="20"/>
          <w:szCs w:val="20"/>
        </w:rPr>
        <w:t xml:space="preserve">Wzór oświadczenia dot. przedmiotu zamówienia – </w:t>
      </w:r>
      <w:r w:rsidRPr="005F3F37">
        <w:rPr>
          <w:b/>
          <w:sz w:val="20"/>
          <w:szCs w:val="20"/>
          <w:u w:val="single"/>
        </w:rPr>
        <w:t>załącznik nr 5</w:t>
      </w:r>
    </w:p>
    <w:p w:rsidR="00B8296D" w:rsidRPr="005F3F37" w:rsidRDefault="00666957" w:rsidP="00F573B8">
      <w:pPr>
        <w:numPr>
          <w:ilvl w:val="0"/>
          <w:numId w:val="20"/>
        </w:numPr>
        <w:tabs>
          <w:tab w:val="num" w:pos="426"/>
        </w:tabs>
        <w:spacing w:line="276" w:lineRule="auto"/>
        <w:ind w:left="426" w:hanging="426"/>
        <w:jc w:val="both"/>
        <w:rPr>
          <w:sz w:val="20"/>
          <w:szCs w:val="20"/>
        </w:rPr>
      </w:pPr>
      <w:r w:rsidRPr="005F3F37">
        <w:rPr>
          <w:sz w:val="20"/>
          <w:szCs w:val="20"/>
        </w:rPr>
        <w:t>Oświadczenie</w:t>
      </w:r>
      <w:r w:rsidR="008A73A2" w:rsidRPr="005F3F37">
        <w:rPr>
          <w:sz w:val="20"/>
          <w:szCs w:val="20"/>
        </w:rPr>
        <w:t xml:space="preserve"> o przynależności do grup kapitałowych – (wzór) - </w:t>
      </w:r>
      <w:r w:rsidR="008A73A2" w:rsidRPr="005F3F37">
        <w:rPr>
          <w:b/>
          <w:sz w:val="20"/>
          <w:szCs w:val="20"/>
          <w:u w:val="single"/>
        </w:rPr>
        <w:t>załącznik nr 6</w:t>
      </w:r>
    </w:p>
    <w:p w:rsidR="00C03586" w:rsidRPr="005F3F37" w:rsidRDefault="00C03586" w:rsidP="00F573B8">
      <w:pPr>
        <w:numPr>
          <w:ilvl w:val="0"/>
          <w:numId w:val="20"/>
        </w:numPr>
        <w:spacing w:line="276" w:lineRule="auto"/>
        <w:rPr>
          <w:sz w:val="20"/>
          <w:szCs w:val="20"/>
        </w:rPr>
      </w:pPr>
      <w:r w:rsidRPr="005F3F37">
        <w:rPr>
          <w:sz w:val="20"/>
          <w:szCs w:val="20"/>
        </w:rPr>
        <w:t xml:space="preserve">Protokół przekazania sprzętu medycznego – (wzór) – </w:t>
      </w:r>
      <w:r w:rsidRPr="005F3F37">
        <w:rPr>
          <w:sz w:val="20"/>
          <w:szCs w:val="20"/>
          <w:u w:val="single"/>
        </w:rPr>
        <w:t>z</w:t>
      </w:r>
      <w:r w:rsidRPr="005F3F37">
        <w:rPr>
          <w:b/>
          <w:sz w:val="20"/>
          <w:szCs w:val="20"/>
          <w:u w:val="single"/>
        </w:rPr>
        <w:t>ałącznik nr 7</w:t>
      </w:r>
      <w:r w:rsidRPr="005F3F37">
        <w:rPr>
          <w:b/>
          <w:sz w:val="20"/>
          <w:szCs w:val="20"/>
        </w:rPr>
        <w:t xml:space="preserve"> </w:t>
      </w:r>
      <w:r w:rsidRPr="005F3F37">
        <w:rPr>
          <w:sz w:val="20"/>
          <w:szCs w:val="20"/>
        </w:rPr>
        <w:t>(zaleca się)</w:t>
      </w:r>
    </w:p>
    <w:p w:rsidR="00C03586" w:rsidRPr="005F3F37" w:rsidRDefault="00C03586" w:rsidP="00F573B8">
      <w:pPr>
        <w:numPr>
          <w:ilvl w:val="0"/>
          <w:numId w:val="20"/>
        </w:numPr>
        <w:spacing w:line="276" w:lineRule="auto"/>
        <w:rPr>
          <w:sz w:val="20"/>
          <w:szCs w:val="20"/>
        </w:rPr>
      </w:pPr>
      <w:r w:rsidRPr="005F3F37">
        <w:rPr>
          <w:sz w:val="20"/>
          <w:szCs w:val="20"/>
        </w:rPr>
        <w:t xml:space="preserve">Protokół wszczepu – (wzór) – </w:t>
      </w:r>
      <w:r w:rsidRPr="005F3F37">
        <w:rPr>
          <w:sz w:val="20"/>
          <w:szCs w:val="20"/>
          <w:u w:val="single"/>
        </w:rPr>
        <w:t>z</w:t>
      </w:r>
      <w:r w:rsidRPr="005F3F37">
        <w:rPr>
          <w:b/>
          <w:sz w:val="20"/>
          <w:szCs w:val="20"/>
          <w:u w:val="single"/>
        </w:rPr>
        <w:t>ałącznik nr 8</w:t>
      </w:r>
      <w:r w:rsidRPr="005F3F37">
        <w:rPr>
          <w:b/>
          <w:sz w:val="20"/>
          <w:szCs w:val="20"/>
        </w:rPr>
        <w:t xml:space="preserve"> </w:t>
      </w:r>
      <w:r w:rsidRPr="005F3F37">
        <w:rPr>
          <w:sz w:val="20"/>
          <w:szCs w:val="20"/>
        </w:rPr>
        <w:t>(zaleca się)</w:t>
      </w:r>
    </w:p>
    <w:p w:rsidR="00580507" w:rsidRPr="005F3F37" w:rsidRDefault="00F260A6" w:rsidP="00580507">
      <w:pPr>
        <w:numPr>
          <w:ilvl w:val="0"/>
          <w:numId w:val="20"/>
        </w:numPr>
        <w:spacing w:line="276" w:lineRule="auto"/>
        <w:rPr>
          <w:sz w:val="20"/>
          <w:szCs w:val="20"/>
        </w:rPr>
      </w:pPr>
      <w:r w:rsidRPr="005F3F37">
        <w:rPr>
          <w:sz w:val="20"/>
          <w:szCs w:val="20"/>
        </w:rPr>
        <w:t>P</w:t>
      </w:r>
      <w:r w:rsidR="00580507" w:rsidRPr="005F3F37">
        <w:rPr>
          <w:sz w:val="20"/>
          <w:szCs w:val="20"/>
        </w:rPr>
        <w:t>r</w:t>
      </w:r>
      <w:r w:rsidRPr="005F3F37">
        <w:rPr>
          <w:sz w:val="20"/>
          <w:szCs w:val="20"/>
        </w:rPr>
        <w:t>otokół odbioru sprzętu medycznego – (wzór) – z</w:t>
      </w:r>
      <w:r w:rsidRPr="005F3F37">
        <w:rPr>
          <w:b/>
          <w:sz w:val="20"/>
          <w:szCs w:val="20"/>
        </w:rPr>
        <w:t xml:space="preserve">ałącznik nr 9 </w:t>
      </w:r>
      <w:r w:rsidRPr="005F3F37">
        <w:rPr>
          <w:sz w:val="20"/>
          <w:szCs w:val="20"/>
        </w:rPr>
        <w:t>(zaleca się)</w:t>
      </w:r>
    </w:p>
    <w:p w:rsidR="00580507" w:rsidRPr="005F3F37" w:rsidRDefault="00580507" w:rsidP="00580507">
      <w:pPr>
        <w:numPr>
          <w:ilvl w:val="0"/>
          <w:numId w:val="20"/>
        </w:numPr>
        <w:spacing w:line="276" w:lineRule="auto"/>
        <w:rPr>
          <w:sz w:val="20"/>
          <w:szCs w:val="20"/>
        </w:rPr>
      </w:pPr>
      <w:proofErr w:type="gramStart"/>
      <w:r w:rsidRPr="005F3F37">
        <w:rPr>
          <w:sz w:val="20"/>
          <w:szCs w:val="20"/>
        </w:rPr>
        <w:t xml:space="preserve">Protokół  </w:t>
      </w:r>
      <w:r w:rsidR="005F3F37" w:rsidRPr="005F3F37">
        <w:rPr>
          <w:sz w:val="20"/>
          <w:szCs w:val="20"/>
          <w:u w:val="single"/>
        </w:rPr>
        <w:t>( najem</w:t>
      </w:r>
      <w:proofErr w:type="gramEnd"/>
      <w:r w:rsidR="005F3F37" w:rsidRPr="005F3F37">
        <w:rPr>
          <w:sz w:val="20"/>
          <w:szCs w:val="20"/>
          <w:u w:val="single"/>
        </w:rPr>
        <w:t xml:space="preserve"> )</w:t>
      </w:r>
      <w:r w:rsidR="005F3F37" w:rsidRPr="005F3F37">
        <w:rPr>
          <w:sz w:val="20"/>
          <w:szCs w:val="20"/>
        </w:rPr>
        <w:t xml:space="preserve"> - protokół instalacji i przekazania</w:t>
      </w:r>
      <w:r w:rsidR="005F3F37" w:rsidRPr="005F3F37">
        <w:rPr>
          <w:sz w:val="20"/>
          <w:szCs w:val="20"/>
          <w:u w:val="single"/>
        </w:rPr>
        <w:t xml:space="preserve"> </w:t>
      </w:r>
      <w:r w:rsidRPr="005F3F37">
        <w:rPr>
          <w:sz w:val="20"/>
          <w:szCs w:val="20"/>
          <w:u w:val="single"/>
        </w:rPr>
        <w:t>- z</w:t>
      </w:r>
      <w:r w:rsidRPr="005F3F37">
        <w:rPr>
          <w:b/>
          <w:sz w:val="20"/>
          <w:szCs w:val="20"/>
          <w:u w:val="single"/>
        </w:rPr>
        <w:t>ałącznik nr 10</w:t>
      </w:r>
      <w:r w:rsidRPr="005F3F37">
        <w:rPr>
          <w:b/>
          <w:sz w:val="20"/>
          <w:szCs w:val="20"/>
        </w:rPr>
        <w:t xml:space="preserve"> </w:t>
      </w:r>
      <w:r w:rsidRPr="005F3F37">
        <w:rPr>
          <w:sz w:val="20"/>
          <w:szCs w:val="20"/>
        </w:rPr>
        <w:t>(zaleca się)</w:t>
      </w:r>
    </w:p>
    <w:p w:rsidR="005F3F37" w:rsidRPr="005F3F37" w:rsidRDefault="005F3F37" w:rsidP="005F3F37">
      <w:pPr>
        <w:numPr>
          <w:ilvl w:val="0"/>
          <w:numId w:val="20"/>
        </w:numPr>
        <w:spacing w:line="276" w:lineRule="auto"/>
        <w:rPr>
          <w:b/>
          <w:sz w:val="20"/>
          <w:szCs w:val="20"/>
        </w:rPr>
      </w:pPr>
      <w:r w:rsidRPr="005F3F37">
        <w:rPr>
          <w:sz w:val="20"/>
          <w:szCs w:val="20"/>
        </w:rPr>
        <w:t xml:space="preserve"> </w:t>
      </w:r>
      <w:r w:rsidR="00580507" w:rsidRPr="005F3F37">
        <w:rPr>
          <w:sz w:val="20"/>
          <w:szCs w:val="20"/>
        </w:rPr>
        <w:t>P</w:t>
      </w:r>
      <w:r w:rsidRPr="005F3F37">
        <w:rPr>
          <w:sz w:val="20"/>
          <w:szCs w:val="20"/>
        </w:rPr>
        <w:t>r</w:t>
      </w:r>
      <w:r w:rsidR="00580507" w:rsidRPr="005F3F37">
        <w:rPr>
          <w:sz w:val="20"/>
          <w:szCs w:val="20"/>
        </w:rPr>
        <w:t xml:space="preserve">otokół </w:t>
      </w:r>
      <w:r w:rsidRPr="005F3F37">
        <w:rPr>
          <w:sz w:val="20"/>
          <w:szCs w:val="20"/>
          <w:u w:val="single"/>
        </w:rPr>
        <w:t xml:space="preserve">( </w:t>
      </w:r>
      <w:proofErr w:type="gramStart"/>
      <w:r w:rsidRPr="005F3F37">
        <w:rPr>
          <w:sz w:val="20"/>
          <w:szCs w:val="20"/>
          <w:u w:val="single"/>
        </w:rPr>
        <w:t>najem )</w:t>
      </w:r>
      <w:r w:rsidRPr="005F3F37">
        <w:rPr>
          <w:sz w:val="20"/>
          <w:szCs w:val="20"/>
        </w:rPr>
        <w:t xml:space="preserve">  - protokół</w:t>
      </w:r>
      <w:proofErr w:type="gramEnd"/>
      <w:r w:rsidRPr="005F3F37">
        <w:rPr>
          <w:sz w:val="20"/>
          <w:szCs w:val="20"/>
        </w:rPr>
        <w:t xml:space="preserve"> deinstalacji</w:t>
      </w:r>
      <w:r w:rsidRPr="005F3F37">
        <w:rPr>
          <w:sz w:val="20"/>
          <w:szCs w:val="20"/>
          <w:u w:val="single"/>
        </w:rPr>
        <w:t>- z</w:t>
      </w:r>
      <w:r w:rsidRPr="005F3F37">
        <w:rPr>
          <w:b/>
          <w:sz w:val="20"/>
          <w:szCs w:val="20"/>
          <w:u w:val="single"/>
        </w:rPr>
        <w:t>ałącznik nr 11</w:t>
      </w:r>
      <w:r w:rsidRPr="005F3F37">
        <w:rPr>
          <w:b/>
          <w:sz w:val="20"/>
          <w:szCs w:val="20"/>
        </w:rPr>
        <w:t xml:space="preserve"> </w:t>
      </w:r>
      <w:r w:rsidRPr="005F3F37">
        <w:rPr>
          <w:sz w:val="20"/>
          <w:szCs w:val="20"/>
        </w:rPr>
        <w:t>(zaleca się)</w:t>
      </w:r>
    </w:p>
    <w:p w:rsidR="00F260A6" w:rsidRPr="00B94A45" w:rsidRDefault="00F260A6" w:rsidP="00F260A6">
      <w:pPr>
        <w:spacing w:line="276" w:lineRule="auto"/>
        <w:ind w:left="360"/>
      </w:pPr>
    </w:p>
    <w:p w:rsidR="009D665E" w:rsidRDefault="009D665E" w:rsidP="009D665E">
      <w:pPr>
        <w:tabs>
          <w:tab w:val="left" w:pos="4536"/>
        </w:tabs>
        <w:ind w:left="4536"/>
        <w:jc w:val="center"/>
      </w:pPr>
      <w:r w:rsidRPr="00BC4FAB">
        <w:rPr>
          <w:sz w:val="16"/>
          <w:szCs w:val="16"/>
        </w:rPr>
        <w:tab/>
        <w:t xml:space="preserve">     </w:t>
      </w:r>
    </w:p>
    <w:p w:rsidR="00580507" w:rsidRDefault="00580507" w:rsidP="00580507">
      <w:pPr>
        <w:spacing w:line="276" w:lineRule="auto"/>
        <w:jc w:val="both"/>
        <w:rPr>
          <w:color w:val="000000"/>
          <w:szCs w:val="20"/>
        </w:rPr>
      </w:pPr>
    </w:p>
    <w:p w:rsidR="00B8296D" w:rsidRDefault="00B8296D" w:rsidP="00BF53F1">
      <w:pPr>
        <w:tabs>
          <w:tab w:val="num" w:pos="426"/>
        </w:tabs>
        <w:spacing w:line="360" w:lineRule="auto"/>
        <w:ind w:left="426"/>
        <w:jc w:val="right"/>
      </w:pPr>
    </w:p>
    <w:p w:rsidR="00C03586" w:rsidRPr="00BF53F1" w:rsidRDefault="00C03586" w:rsidP="00BF53F1">
      <w:pPr>
        <w:tabs>
          <w:tab w:val="num" w:pos="426"/>
        </w:tabs>
        <w:spacing w:line="360" w:lineRule="auto"/>
        <w:ind w:left="426"/>
        <w:jc w:val="right"/>
        <w:sectPr w:rsidR="00C03586" w:rsidRPr="00BF53F1" w:rsidSect="00BF53F1">
          <w:pgSz w:w="11906" w:h="16838"/>
          <w:pgMar w:top="1276" w:right="991" w:bottom="1276" w:left="1417" w:header="709" w:footer="74" w:gutter="0"/>
          <w:cols w:space="708"/>
          <w:docGrid w:linePitch="326"/>
        </w:sectPr>
      </w:pPr>
    </w:p>
    <w:p w:rsidR="002C7BDF" w:rsidRPr="00684393" w:rsidRDefault="006E54B7" w:rsidP="00324DAF">
      <w:pPr>
        <w:spacing w:line="276" w:lineRule="auto"/>
        <w:jc w:val="right"/>
        <w:rPr>
          <w:b/>
        </w:rPr>
      </w:pPr>
      <w:r>
        <w:rPr>
          <w:b/>
        </w:rPr>
        <w:lastRenderedPageBreak/>
        <w:t>Z</w:t>
      </w:r>
      <w:r w:rsidR="002C7BDF" w:rsidRPr="00684393">
        <w:rPr>
          <w:b/>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2C7BDF" w:rsidRDefault="003E09F0">
      <w:pPr>
        <w:pStyle w:val="Bartek"/>
        <w:rPr>
          <w:i/>
          <w:sz w:val="18"/>
        </w:rPr>
      </w:pPr>
      <w:r>
        <w:rPr>
          <w:i/>
          <w:sz w:val="18"/>
        </w:rPr>
        <w:t>(</w:t>
      </w:r>
      <w:r w:rsidR="002C7BDF" w:rsidRPr="00684393">
        <w:rPr>
          <w:i/>
          <w:sz w:val="18"/>
        </w:rPr>
        <w:t>p</w:t>
      </w:r>
      <w:r>
        <w:rPr>
          <w:i/>
          <w:sz w:val="18"/>
        </w:rPr>
        <w:t xml:space="preserve">ieczęć adresowa firmy </w:t>
      </w:r>
      <w:proofErr w:type="gramStart"/>
      <w:r>
        <w:rPr>
          <w:i/>
          <w:sz w:val="18"/>
        </w:rPr>
        <w:t>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roofErr w:type="gramEnd"/>
      <w:r>
        <w:rPr>
          <w:i/>
          <w:sz w:val="18"/>
        </w:rPr>
        <w:t>)</w:t>
      </w:r>
    </w:p>
    <w:p w:rsidR="003A45AB" w:rsidRPr="000D7AB1" w:rsidRDefault="003A45AB" w:rsidP="003A45AB">
      <w:pPr>
        <w:jc w:val="center"/>
        <w:rPr>
          <w:b/>
          <w:szCs w:val="20"/>
        </w:rPr>
      </w:pPr>
      <w:r w:rsidRPr="000D7AB1">
        <w:rPr>
          <w:b/>
          <w:szCs w:val="20"/>
        </w:rPr>
        <w:t>ZAMAWIAJĄCY:</w:t>
      </w:r>
    </w:p>
    <w:p w:rsidR="00A04DCF" w:rsidRDefault="003A45AB" w:rsidP="003A45AB">
      <w:pPr>
        <w:jc w:val="center"/>
        <w:rPr>
          <w:szCs w:val="20"/>
        </w:rPr>
      </w:pPr>
      <w:r w:rsidRPr="000D7AB1">
        <w:rPr>
          <w:szCs w:val="20"/>
        </w:rPr>
        <w:t>4 Wojskowy Szpital Kliniczny z Polikliniką –</w:t>
      </w:r>
      <w:r w:rsidR="00A04DCF">
        <w:rPr>
          <w:szCs w:val="20"/>
        </w:rPr>
        <w:t xml:space="preserve">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3A45AB" w:rsidRDefault="003A45AB" w:rsidP="00DA523A">
      <w:pPr>
        <w:ind w:left="360"/>
        <w:jc w:val="center"/>
        <w:rPr>
          <w:szCs w:val="20"/>
        </w:rPr>
      </w:pPr>
      <w:r w:rsidRPr="000C3A54">
        <w:rPr>
          <w:b/>
          <w:i/>
        </w:rPr>
        <w:t>„</w:t>
      </w:r>
      <w:r w:rsidR="004A3D55" w:rsidRPr="009C70BA">
        <w:rPr>
          <w:b/>
          <w:i/>
        </w:rPr>
        <w:t>D</w:t>
      </w:r>
      <w:r w:rsidR="00220716" w:rsidRPr="009C70BA">
        <w:rPr>
          <w:b/>
          <w:color w:val="000000"/>
        </w:rPr>
        <w:t>osta</w:t>
      </w:r>
      <w:r w:rsidR="004A3D55" w:rsidRPr="009C70BA">
        <w:rPr>
          <w:b/>
          <w:color w:val="000000"/>
        </w:rPr>
        <w:t>wę</w:t>
      </w:r>
      <w:r w:rsidR="00220716" w:rsidRPr="009C70BA">
        <w:rPr>
          <w:b/>
          <w:color w:val="000000"/>
        </w:rPr>
        <w:t xml:space="preserve"> </w:t>
      </w:r>
      <w:r w:rsidR="009C70BA" w:rsidRPr="009C70BA">
        <w:rPr>
          <w:rFonts w:eastAsia="Calibri"/>
          <w:b/>
        </w:rPr>
        <w:t>soczewek, preparatów, wiskoelastyków, sprzętu medycznego wraz z najmem aparatu do usuwania zaćmy i witrektomii przedniej</w:t>
      </w:r>
      <w:r w:rsidR="00857748" w:rsidRPr="009C70BA">
        <w:rPr>
          <w:b/>
          <w:i/>
        </w:rPr>
        <w:t>”</w:t>
      </w:r>
      <w:r w:rsidR="008A73A2" w:rsidRPr="009C70BA">
        <w:rPr>
          <w:b/>
          <w:i/>
        </w:rPr>
        <w:t>,</w:t>
      </w:r>
      <w:r w:rsidR="008A73A2" w:rsidRPr="000C3A54">
        <w:rPr>
          <w:b/>
          <w:i/>
        </w:rPr>
        <w:t xml:space="preserve"> </w:t>
      </w:r>
      <w:r w:rsidR="00D205E2" w:rsidRPr="000C3A54">
        <w:rPr>
          <w:b/>
          <w:i/>
        </w:rPr>
        <w:t>z</w:t>
      </w:r>
      <w:r w:rsidR="000E0FB2" w:rsidRPr="000C3A54">
        <w:rPr>
          <w:b/>
          <w:i/>
        </w:rPr>
        <w:t xml:space="preserve">nak </w:t>
      </w:r>
      <w:proofErr w:type="gramStart"/>
      <w:r w:rsidR="000E0FB2" w:rsidRPr="000C3A54">
        <w:rPr>
          <w:b/>
          <w:i/>
        </w:rPr>
        <w:t xml:space="preserve">sprawy  </w:t>
      </w:r>
      <w:r w:rsidR="004A3D55">
        <w:rPr>
          <w:b/>
          <w:i/>
        </w:rPr>
        <w:t>7</w:t>
      </w:r>
      <w:r w:rsidR="009C70BA">
        <w:rPr>
          <w:b/>
          <w:i/>
        </w:rPr>
        <w:t>6</w:t>
      </w:r>
      <w:r w:rsidR="00B8296D">
        <w:rPr>
          <w:b/>
          <w:i/>
        </w:rPr>
        <w:t>/Med</w:t>
      </w:r>
      <w:proofErr w:type="gramEnd"/>
      <w:r w:rsidR="00B8296D">
        <w:rPr>
          <w:b/>
          <w:i/>
        </w:rPr>
        <w:t>./2015</w:t>
      </w:r>
      <w:r w:rsidR="00DA523A">
        <w:rPr>
          <w:b/>
          <w:i/>
        </w:rPr>
        <w:t xml:space="preserve">, </w:t>
      </w: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7D1BC8" w:rsidRDefault="003A45AB" w:rsidP="00FD105D">
      <w:pPr>
        <w:numPr>
          <w:ilvl w:val="0"/>
          <w:numId w:val="38"/>
        </w:numPr>
        <w:ind w:left="142"/>
        <w:jc w:val="both"/>
      </w:pPr>
      <w:r w:rsidRPr="006E37A2">
        <w:t>Oświadczamy, że oferujemy sprzedaż i</w:t>
      </w:r>
      <w:r w:rsidR="000A568F" w:rsidRPr="006E37A2">
        <w:t xml:space="preserve"> </w:t>
      </w:r>
      <w:r w:rsidR="00C466EF">
        <w:rPr>
          <w:b/>
          <w:i/>
        </w:rPr>
        <w:t>d</w:t>
      </w:r>
      <w:r w:rsidR="00C466EF" w:rsidRPr="00E91FA5">
        <w:rPr>
          <w:b/>
          <w:color w:val="000000"/>
        </w:rPr>
        <w:t>osta</w:t>
      </w:r>
      <w:r w:rsidR="00C466EF">
        <w:rPr>
          <w:b/>
          <w:color w:val="000000"/>
        </w:rPr>
        <w:t>wę</w:t>
      </w:r>
      <w:r w:rsidR="009C70BA" w:rsidRPr="009C70BA">
        <w:rPr>
          <w:rFonts w:eastAsia="Calibri"/>
          <w:b/>
          <w:sz w:val="18"/>
          <w:szCs w:val="18"/>
        </w:rPr>
        <w:t xml:space="preserve"> </w:t>
      </w:r>
      <w:r w:rsidR="009C70BA" w:rsidRPr="009C70BA">
        <w:rPr>
          <w:rFonts w:eastAsia="Calibri"/>
          <w:b/>
          <w:i/>
        </w:rPr>
        <w:t>soczewek, preparatów, wiskoelastyków, sprzętu medycznego wraz z najmem aparatu do usuwania zaćmy i witrektomii przedniej</w:t>
      </w:r>
      <w:r w:rsidR="00C466EF" w:rsidRPr="00E91FA5">
        <w:rPr>
          <w:b/>
          <w:color w:val="000000"/>
        </w:rPr>
        <w:t xml:space="preserve"> </w:t>
      </w:r>
      <w:r w:rsidRPr="006E37A2">
        <w:t>zgodnie z wymogami zawartymi w SIWZ</w:t>
      </w:r>
      <w:r w:rsidRPr="006E37A2">
        <w:rPr>
          <w:b/>
        </w:rPr>
        <w:t xml:space="preserve"> </w:t>
      </w:r>
      <w:r w:rsidRPr="006E37A2">
        <w:t xml:space="preserve">oraz formularzem cenowym za: </w:t>
      </w:r>
    </w:p>
    <w:p w:rsidR="004A3D55" w:rsidRDefault="004A3D55" w:rsidP="004A3D55">
      <w:pPr>
        <w:jc w:val="both"/>
        <w:rPr>
          <w:b/>
          <w:i/>
          <w:sz w:val="20"/>
          <w:szCs w:val="20"/>
        </w:rPr>
      </w:pPr>
      <w:r w:rsidRPr="004A3D55">
        <w:rPr>
          <w:b/>
          <w:i/>
          <w:sz w:val="20"/>
          <w:szCs w:val="20"/>
        </w:rPr>
        <w:t xml:space="preserve">(* Wskazane </w:t>
      </w:r>
      <w:proofErr w:type="gramStart"/>
      <w:r w:rsidRPr="004A3D55">
        <w:rPr>
          <w:b/>
          <w:i/>
          <w:sz w:val="20"/>
          <w:szCs w:val="20"/>
        </w:rPr>
        <w:t>jest  wypełnienie</w:t>
      </w:r>
      <w:proofErr w:type="gramEnd"/>
      <w:r w:rsidRPr="004A3D55">
        <w:rPr>
          <w:b/>
          <w:i/>
          <w:sz w:val="20"/>
          <w:szCs w:val="20"/>
        </w:rPr>
        <w:t xml:space="preserve"> i pozostawienie tylko tych pakietów, w których Wykonawca składa ofertę</w:t>
      </w:r>
      <w:r w:rsidR="00C466EF">
        <w:rPr>
          <w:b/>
          <w:i/>
          <w:sz w:val="20"/>
          <w:szCs w:val="20"/>
        </w:rPr>
        <w:t xml:space="preserve"> </w:t>
      </w:r>
      <w:r w:rsidRPr="004A3D55">
        <w:rPr>
          <w:b/>
          <w:i/>
          <w:sz w:val="20"/>
          <w:szCs w:val="20"/>
        </w:rPr>
        <w:t xml:space="preserve">) </w:t>
      </w:r>
    </w:p>
    <w:p w:rsidR="00CF247A" w:rsidRDefault="00CF247A" w:rsidP="00CF247A">
      <w:pPr>
        <w:ind w:left="-142"/>
        <w:jc w:val="both"/>
        <w:rPr>
          <w:b/>
          <w:sz w:val="22"/>
          <w:szCs w:val="22"/>
        </w:rPr>
      </w:pPr>
      <w:r w:rsidRPr="006E37A2">
        <w:rPr>
          <w:b/>
          <w:sz w:val="22"/>
          <w:szCs w:val="22"/>
        </w:rPr>
        <w:t xml:space="preserve">Pakiet </w:t>
      </w:r>
      <w:r w:rsidR="004A3D55">
        <w:rPr>
          <w:b/>
          <w:sz w:val="22"/>
          <w:szCs w:val="22"/>
        </w:rPr>
        <w:t>…..*</w:t>
      </w:r>
    </w:p>
    <w:p w:rsidR="00C466EF" w:rsidRDefault="00CF247A" w:rsidP="00CF247A">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sidR="00C466EF">
        <w:rPr>
          <w:szCs w:val="20"/>
        </w:rPr>
        <w:t>…</w:t>
      </w:r>
      <w:r w:rsidRPr="000D7AB1">
        <w:rPr>
          <w:szCs w:val="20"/>
        </w:rPr>
        <w:t>…</w:t>
      </w:r>
      <w:proofErr w:type="gramStart"/>
      <w:r w:rsidRPr="000D7AB1">
        <w:rPr>
          <w:szCs w:val="20"/>
        </w:rPr>
        <w:t>złotych</w:t>
      </w:r>
      <w:proofErr w:type="gramEnd"/>
      <w:r w:rsidRPr="000D7AB1">
        <w:rPr>
          <w:szCs w:val="20"/>
        </w:rPr>
        <w:t>)</w:t>
      </w:r>
    </w:p>
    <w:p w:rsidR="00CF247A" w:rsidRDefault="00CF247A" w:rsidP="00CF247A">
      <w:pPr>
        <w:spacing w:line="360" w:lineRule="atLeast"/>
        <w:jc w:val="both"/>
        <w:rPr>
          <w:szCs w:val="20"/>
        </w:rPr>
      </w:pPr>
      <w:proofErr w:type="gramStart"/>
      <w:r w:rsidRPr="00C466EF">
        <w:rPr>
          <w:b/>
          <w:szCs w:val="20"/>
        </w:rPr>
        <w:t>cena</w:t>
      </w:r>
      <w:proofErr w:type="gramEnd"/>
      <w:r w:rsidRPr="00C466EF">
        <w:rPr>
          <w:b/>
          <w:szCs w:val="20"/>
        </w:rPr>
        <w:t xml:space="preserve"> </w:t>
      </w:r>
      <w:proofErr w:type="spellStart"/>
      <w:r w:rsidRPr="00C466EF">
        <w:rPr>
          <w:b/>
          <w:szCs w:val="20"/>
        </w:rPr>
        <w:t>brutto…………………………zł</w:t>
      </w:r>
      <w:proofErr w:type="spellEnd"/>
      <w:r w:rsidRPr="000D7AB1">
        <w:rPr>
          <w:szCs w:val="20"/>
        </w:rPr>
        <w:t xml:space="preserve"> ( słownie:………………….………….....…</w:t>
      </w:r>
      <w:r w:rsidR="00C466EF">
        <w:rPr>
          <w:szCs w:val="20"/>
        </w:rPr>
        <w:t>….</w:t>
      </w:r>
      <w:r w:rsidRPr="000D7AB1">
        <w:rPr>
          <w:szCs w:val="20"/>
        </w:rPr>
        <w:t>…</w:t>
      </w:r>
      <w:proofErr w:type="gramStart"/>
      <w:r w:rsidRPr="000D7AB1">
        <w:rPr>
          <w:szCs w:val="20"/>
        </w:rPr>
        <w:t>złotych</w:t>
      </w:r>
      <w:proofErr w:type="gramEnd"/>
      <w:r w:rsidRPr="000D7AB1">
        <w:rPr>
          <w:szCs w:val="20"/>
        </w:rPr>
        <w:t>)</w:t>
      </w:r>
    </w:p>
    <w:p w:rsidR="00CF247A" w:rsidRDefault="00CF247A" w:rsidP="00CF247A">
      <w:pPr>
        <w:spacing w:line="360" w:lineRule="atLeast"/>
        <w:jc w:val="both"/>
        <w:rPr>
          <w:szCs w:val="20"/>
        </w:rPr>
      </w:pPr>
      <w:r w:rsidRPr="00C466EF">
        <w:rPr>
          <w:b/>
          <w:szCs w:val="20"/>
        </w:rPr>
        <w:t>Ter</w:t>
      </w:r>
      <w:r w:rsidR="00C466EF">
        <w:rPr>
          <w:b/>
          <w:szCs w:val="20"/>
        </w:rPr>
        <w:t>min dostawy ……..</w:t>
      </w:r>
      <w:r w:rsidRPr="00C466EF">
        <w:rPr>
          <w:b/>
          <w:szCs w:val="20"/>
        </w:rPr>
        <w:t xml:space="preserve">… </w:t>
      </w:r>
      <w:proofErr w:type="gramStart"/>
      <w:r w:rsidRPr="00C466EF">
        <w:rPr>
          <w:b/>
          <w:szCs w:val="20"/>
        </w:rPr>
        <w:t>dni</w:t>
      </w:r>
      <w:proofErr w:type="gramEnd"/>
      <w:r>
        <w:rPr>
          <w:szCs w:val="20"/>
        </w:rPr>
        <w:t xml:space="preserve"> </w:t>
      </w:r>
      <w:r w:rsidRPr="00705030">
        <w:rPr>
          <w:sz w:val="20"/>
          <w:szCs w:val="20"/>
        </w:rPr>
        <w:t>(należy wpisać oferowany termin dostawy w dniach, min. 1 dzień, max. 3 dni)</w:t>
      </w:r>
    </w:p>
    <w:p w:rsidR="00E772BB" w:rsidRDefault="00E772BB" w:rsidP="008A73A2">
      <w:pPr>
        <w:spacing w:line="360" w:lineRule="atLeast"/>
        <w:jc w:val="both"/>
        <w:rPr>
          <w:szCs w:val="20"/>
        </w:rPr>
      </w:pPr>
    </w:p>
    <w:p w:rsidR="00E772BB" w:rsidRDefault="00E772BB" w:rsidP="00E772BB">
      <w:pPr>
        <w:pStyle w:val="Bartek"/>
        <w:jc w:val="both"/>
        <w:rPr>
          <w:b/>
          <w:sz w:val="22"/>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C0268A" w:rsidRDefault="00E772BB" w:rsidP="00E772BB">
      <w:pPr>
        <w:textAlignment w:val="top"/>
      </w:pPr>
      <w:r w:rsidRPr="00AD523B">
        <w:t xml:space="preserve"> </w:t>
      </w:r>
      <w:r>
        <w:t xml:space="preserve">    </w:t>
      </w:r>
    </w:p>
    <w:p w:rsidR="00C0268A" w:rsidRDefault="00E772BB" w:rsidP="00DA523A">
      <w:pPr>
        <w:textAlignment w:val="top"/>
      </w:pPr>
      <w:r>
        <w:t xml:space="preserve"> </w:t>
      </w:r>
      <w:r w:rsidRPr="00F95707">
        <w:rPr>
          <w:b/>
        </w:rPr>
        <w:t>A)</w:t>
      </w:r>
      <w:r>
        <w:rPr>
          <w:b/>
        </w:rPr>
        <w:t>*</w:t>
      </w:r>
    </w:p>
    <w:p w:rsidR="00E772BB" w:rsidRPr="00AD523B" w:rsidRDefault="00E772BB" w:rsidP="00E772BB">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A04DCF" w:rsidRDefault="00E772BB" w:rsidP="00DA523A">
      <w:pPr>
        <w:spacing w:line="288" w:lineRule="auto"/>
        <w:textAlignment w:val="top"/>
        <w:rPr>
          <w:rStyle w:val="Pogrubienie"/>
        </w:rPr>
      </w:pPr>
      <w:r w:rsidRPr="00AD523B">
        <w:t xml:space="preserve">  </w:t>
      </w:r>
      <w:r w:rsidRPr="00AD523B">
        <w:rPr>
          <w:sz w:val="16"/>
          <w:szCs w:val="16"/>
        </w:rPr>
        <w:t xml:space="preserve">(pieczęć adresowa firmy </w:t>
      </w:r>
      <w:proofErr w:type="gramStart"/>
      <w:r w:rsidRPr="00AD523B">
        <w:rPr>
          <w:sz w:val="16"/>
          <w:szCs w:val="16"/>
        </w:rPr>
        <w:t xml:space="preserve">Wykonawcy) </w:t>
      </w:r>
      <w:r w:rsidR="00DA523A">
        <w:rPr>
          <w:sz w:val="16"/>
          <w:szCs w:val="16"/>
        </w:rPr>
        <w:t xml:space="preserve">                 </w:t>
      </w:r>
      <w:r w:rsidRPr="00E772BB">
        <w:rPr>
          <w:rStyle w:val="Pogrubienie"/>
        </w:rPr>
        <w:t>OŚWIADCZENIE</w:t>
      </w:r>
      <w:proofErr w:type="gramEnd"/>
      <w:r w:rsidRPr="00E772BB">
        <w:rPr>
          <w:rStyle w:val="Odwoanieprzypisudolnego"/>
          <w:b/>
          <w:bCs/>
        </w:rPr>
        <w:footnoteReference w:id="1"/>
      </w:r>
    </w:p>
    <w:p w:rsidR="00E772BB" w:rsidRPr="00E772BB" w:rsidRDefault="00E772BB" w:rsidP="00A04DCF">
      <w:pPr>
        <w:spacing w:before="100" w:beforeAutospacing="1" w:after="100" w:afterAutospacing="1" w:line="276" w:lineRule="auto"/>
        <w:jc w:val="center"/>
      </w:pPr>
      <w:r w:rsidRPr="00E772BB">
        <w:t>Wybór mojej/naszej oferty nie będzie prowadził do powstania u Zamawiającego obowiązku podatkowego zgodnie z przepisami o podatku od towarów i usług.</w:t>
      </w:r>
    </w:p>
    <w:p w:rsidR="00E772BB" w:rsidRPr="00F95707" w:rsidRDefault="00E772BB" w:rsidP="00E772BB">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E772BB" w:rsidRPr="00F95707" w:rsidRDefault="00E772BB" w:rsidP="00E772BB">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E772BB" w:rsidRPr="00AD523B" w:rsidRDefault="00E772BB" w:rsidP="00E772BB">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E772BB" w:rsidRDefault="00E772BB" w:rsidP="00E772BB">
      <w:pPr>
        <w:spacing w:before="100" w:beforeAutospacing="1" w:after="100" w:afterAutospacing="1"/>
        <w:rPr>
          <w:b/>
          <w:u w:val="single"/>
        </w:rPr>
      </w:pPr>
      <w:proofErr w:type="gramStart"/>
      <w:r w:rsidRPr="00F95707">
        <w:rPr>
          <w:b/>
          <w:u w:val="single"/>
        </w:rPr>
        <w:lastRenderedPageBreak/>
        <w:t>lub</w:t>
      </w:r>
      <w:proofErr w:type="gramEnd"/>
    </w:p>
    <w:p w:rsidR="00E772BB" w:rsidRPr="00E772BB" w:rsidRDefault="00E772BB" w:rsidP="00DA523A">
      <w:pPr>
        <w:spacing w:before="100" w:beforeAutospacing="1" w:after="100" w:afterAutospacing="1"/>
        <w:rPr>
          <w:vertAlign w:val="superscript"/>
        </w:rPr>
      </w:pPr>
      <w:proofErr w:type="gramStart"/>
      <w:r w:rsidRPr="00F95707">
        <w:rPr>
          <w:b/>
        </w:rPr>
        <w:t>B)</w:t>
      </w:r>
      <w:r>
        <w:rPr>
          <w:b/>
        </w:rPr>
        <w:t>*</w:t>
      </w:r>
      <w:r>
        <w:rPr>
          <w:b/>
        </w:rPr>
        <w:tab/>
      </w:r>
      <w:r w:rsidR="00C466EF">
        <w:rPr>
          <w:b/>
        </w:rPr>
        <w:t xml:space="preserve">                                               </w:t>
      </w:r>
      <w:proofErr w:type="gramEnd"/>
      <w:r w:rsidR="00C466EF">
        <w:rPr>
          <w:b/>
        </w:rPr>
        <w:t xml:space="preserve"> </w:t>
      </w:r>
      <w:r w:rsidR="00DA523A">
        <w:rPr>
          <w:b/>
        </w:rPr>
        <w:t>O</w:t>
      </w:r>
      <w:r w:rsidRPr="00E772BB">
        <w:rPr>
          <w:rStyle w:val="Pogrubienie"/>
        </w:rPr>
        <w:t>ŚWIADCZENIE</w:t>
      </w:r>
      <w:r w:rsidRPr="00E772BB">
        <w:rPr>
          <w:rStyle w:val="Pogrubienie"/>
          <w:vertAlign w:val="superscript"/>
        </w:rPr>
        <w:t>1</w:t>
      </w:r>
    </w:p>
    <w:p w:rsidR="00E772BB" w:rsidRDefault="00E772BB" w:rsidP="004A3D55">
      <w:pPr>
        <w:ind w:firstLine="708"/>
        <w:jc w:val="both"/>
      </w:pPr>
      <w:r w:rsidRPr="00E772BB">
        <w:t>Wybór mojej/naszej oferty będzie prowadził do powstania u Zamawiającego obowiązku podatkowego zgodnie z przepisami o podatku od towarów i usług,</w:t>
      </w:r>
    </w:p>
    <w:p w:rsidR="00E772BB" w:rsidRDefault="00E772BB" w:rsidP="00FD105D">
      <w:pPr>
        <w:numPr>
          <w:ilvl w:val="0"/>
          <w:numId w:val="37"/>
        </w:numPr>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E772BB" w:rsidRPr="00E772BB" w:rsidRDefault="00E772BB" w:rsidP="00FD105D">
      <w:pPr>
        <w:numPr>
          <w:ilvl w:val="0"/>
          <w:numId w:val="37"/>
        </w:numPr>
        <w:jc w:val="both"/>
      </w:pPr>
      <w:r w:rsidRPr="00E772BB">
        <w:t>wskazujemy wartości tego towaru lub usług bez kwoty podatku - w</w:t>
      </w:r>
      <w:r>
        <w:t xml:space="preserve">ynosi </w:t>
      </w:r>
      <w:proofErr w:type="gramStart"/>
      <w:r>
        <w:t>ona: ....................</w:t>
      </w:r>
      <w:r w:rsidRPr="00E772BB">
        <w:t>............................</w:t>
      </w:r>
      <w:proofErr w:type="gramEnd"/>
      <w:r w:rsidRPr="00E772BB">
        <w:t>......................................................................................</w:t>
      </w:r>
    </w:p>
    <w:p w:rsidR="00E772BB" w:rsidRPr="00E772BB" w:rsidRDefault="00E772BB" w:rsidP="004A3D55">
      <w:pPr>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3454D0" w:rsidRDefault="003454D0" w:rsidP="00E772BB">
      <w:pPr>
        <w:jc w:val="both"/>
        <w:rPr>
          <w:color w:val="000000"/>
          <w:sz w:val="14"/>
          <w:szCs w:val="14"/>
        </w:rPr>
      </w:pPr>
    </w:p>
    <w:p w:rsidR="003454D0" w:rsidRDefault="003454D0" w:rsidP="00E772BB">
      <w:pPr>
        <w:jc w:val="both"/>
        <w:rPr>
          <w:color w:val="000000"/>
          <w:sz w:val="14"/>
          <w:szCs w:val="14"/>
        </w:rPr>
      </w:pPr>
    </w:p>
    <w:p w:rsidR="00E772BB" w:rsidRPr="00F95707" w:rsidRDefault="00E772BB" w:rsidP="00E772BB">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E772BB" w:rsidRPr="00F95707" w:rsidRDefault="00E772BB" w:rsidP="00E772BB">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E772BB" w:rsidRPr="00F95707" w:rsidRDefault="00E772BB" w:rsidP="00E772BB">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E772BB" w:rsidRDefault="00E772BB" w:rsidP="003454D0">
      <w:pPr>
        <w:ind w:left="5103"/>
        <w:jc w:val="center"/>
        <w:rPr>
          <w:sz w:val="14"/>
          <w:szCs w:val="14"/>
        </w:rPr>
      </w:pPr>
      <w:proofErr w:type="gramStart"/>
      <w:r w:rsidRPr="00F95707">
        <w:rPr>
          <w:sz w:val="14"/>
          <w:szCs w:val="14"/>
        </w:rPr>
        <w:t>posiadających</w:t>
      </w:r>
      <w:proofErr w:type="gramEnd"/>
      <w:r w:rsidRPr="00F95707">
        <w:rPr>
          <w:sz w:val="14"/>
          <w:szCs w:val="14"/>
        </w:rPr>
        <w:t xml:space="preserve"> pełnomocnictwo</w:t>
      </w:r>
    </w:p>
    <w:p w:rsidR="00C466EF" w:rsidRPr="00E772BB" w:rsidRDefault="00C466EF" w:rsidP="003454D0">
      <w:pPr>
        <w:ind w:left="5103"/>
        <w:jc w:val="center"/>
        <w:rPr>
          <w:b/>
          <w:snapToGrid w:val="0"/>
        </w:rPr>
      </w:pPr>
    </w:p>
    <w:p w:rsidR="00E12577" w:rsidRDefault="00E12577" w:rsidP="00E772BB">
      <w:pPr>
        <w:numPr>
          <w:ilvl w:val="0"/>
          <w:numId w:val="3"/>
        </w:numPr>
        <w:spacing w:line="276" w:lineRule="auto"/>
        <w:jc w:val="both"/>
        <w:rPr>
          <w:b/>
          <w:szCs w:val="20"/>
        </w:rPr>
      </w:pPr>
      <w:r w:rsidRPr="000D7AB1">
        <w:rPr>
          <w:b/>
          <w:szCs w:val="20"/>
        </w:rPr>
        <w:t xml:space="preserve">Ponadto oświadczamy, </w:t>
      </w:r>
      <w:proofErr w:type="gramStart"/>
      <w:r w:rsidRPr="000D7AB1">
        <w:rPr>
          <w:b/>
          <w:szCs w:val="20"/>
        </w:rPr>
        <w:t>że :</w:t>
      </w:r>
      <w:proofErr w:type="gramEnd"/>
    </w:p>
    <w:p w:rsidR="00E772BB" w:rsidRPr="00E772BB" w:rsidRDefault="00E12577" w:rsidP="00FD105D">
      <w:pPr>
        <w:numPr>
          <w:ilvl w:val="0"/>
          <w:numId w:val="39"/>
        </w:numPr>
        <w:tabs>
          <w:tab w:val="left" w:pos="426"/>
        </w:tabs>
        <w:spacing w:line="276" w:lineRule="auto"/>
        <w:ind w:left="426" w:hanging="426"/>
        <w:jc w:val="both"/>
        <w:rPr>
          <w:sz w:val="22"/>
          <w:szCs w:val="22"/>
        </w:rPr>
      </w:pPr>
      <w:r w:rsidRPr="006E37A2">
        <w:rPr>
          <w:sz w:val="22"/>
          <w:szCs w:val="22"/>
        </w:rPr>
        <w:t xml:space="preserve">akceptujemy wskazany w SIWZ czas związania </w:t>
      </w:r>
      <w:proofErr w:type="gramStart"/>
      <w:r w:rsidRPr="006E37A2">
        <w:rPr>
          <w:sz w:val="22"/>
          <w:szCs w:val="22"/>
        </w:rPr>
        <w:t xml:space="preserve">ofertą - </w:t>
      </w:r>
      <w:r w:rsidRPr="006E37A2">
        <w:rPr>
          <w:b/>
          <w:sz w:val="22"/>
          <w:szCs w:val="22"/>
        </w:rPr>
        <w:t xml:space="preserve"> 60 dni</w:t>
      </w:r>
      <w:proofErr w:type="gramEnd"/>
      <w:r w:rsidR="00E772BB">
        <w:rPr>
          <w:b/>
          <w:sz w:val="22"/>
          <w:szCs w:val="22"/>
        </w:rPr>
        <w:t>;</w:t>
      </w:r>
    </w:p>
    <w:p w:rsidR="00E12577" w:rsidRDefault="00E12577" w:rsidP="00FD105D">
      <w:pPr>
        <w:numPr>
          <w:ilvl w:val="0"/>
          <w:numId w:val="39"/>
        </w:numPr>
        <w:tabs>
          <w:tab w:val="left" w:pos="426"/>
        </w:tabs>
        <w:spacing w:line="276" w:lineRule="auto"/>
        <w:ind w:left="426" w:hanging="426"/>
        <w:jc w:val="both"/>
        <w:rPr>
          <w:sz w:val="22"/>
          <w:szCs w:val="22"/>
        </w:rPr>
      </w:pPr>
      <w:r w:rsidRPr="006E37A2">
        <w:rPr>
          <w:sz w:val="22"/>
          <w:szCs w:val="22"/>
        </w:rPr>
        <w:t xml:space="preserve"> </w:t>
      </w:r>
      <w:proofErr w:type="gramStart"/>
      <w:r w:rsidRPr="00E772BB">
        <w:rPr>
          <w:sz w:val="22"/>
          <w:szCs w:val="22"/>
        </w:rPr>
        <w:t>dostawę</w:t>
      </w:r>
      <w:proofErr w:type="gramEnd"/>
      <w:r w:rsidRPr="00E772BB">
        <w:rPr>
          <w:sz w:val="22"/>
          <w:szCs w:val="22"/>
        </w:rPr>
        <w:t xml:space="preserve"> będącą przedmiotem zamówienia wykonamy sa</w:t>
      </w:r>
      <w:r w:rsidR="00B8296D" w:rsidRPr="00E772BB">
        <w:rPr>
          <w:sz w:val="22"/>
          <w:szCs w:val="22"/>
        </w:rPr>
        <w:t>mi /z udziałem podwykonawców</w:t>
      </w:r>
      <w:r w:rsidR="00B8296D">
        <w:rPr>
          <w:rStyle w:val="Odwoanieprzypisudolnego"/>
          <w:sz w:val="22"/>
          <w:szCs w:val="22"/>
        </w:rPr>
        <w:footnoteReference w:id="2"/>
      </w:r>
      <w:r w:rsidR="00E772BB">
        <w:rPr>
          <w:sz w:val="22"/>
          <w:szCs w:val="22"/>
        </w:rPr>
        <w:t>;</w:t>
      </w:r>
    </w:p>
    <w:p w:rsidR="00E12577" w:rsidRDefault="00E12577" w:rsidP="00FD105D">
      <w:pPr>
        <w:numPr>
          <w:ilvl w:val="0"/>
          <w:numId w:val="39"/>
        </w:numPr>
        <w:tabs>
          <w:tab w:val="left" w:pos="426"/>
        </w:tabs>
        <w:spacing w:line="276" w:lineRule="auto"/>
        <w:ind w:left="426" w:hanging="426"/>
        <w:jc w:val="both"/>
        <w:rPr>
          <w:sz w:val="22"/>
          <w:szCs w:val="22"/>
        </w:rPr>
      </w:pPr>
      <w:proofErr w:type="gramStart"/>
      <w:r w:rsidRPr="00E772BB">
        <w:rPr>
          <w:sz w:val="22"/>
          <w:szCs w:val="22"/>
        </w:rPr>
        <w:t>powierzmy</w:t>
      </w:r>
      <w:proofErr w:type="gramEnd"/>
      <w:r w:rsidRPr="00E772BB">
        <w:rPr>
          <w:sz w:val="22"/>
          <w:szCs w:val="22"/>
        </w:rPr>
        <w:t xml:space="preserve"> podwykonawcy wykonanie następujących części zamówienia …....... …......................................................................................</w:t>
      </w:r>
      <w:r w:rsidR="00B8296D">
        <w:rPr>
          <w:rStyle w:val="Odwoanieprzypisudolnego"/>
          <w:sz w:val="22"/>
          <w:szCs w:val="22"/>
        </w:rPr>
        <w:footnoteReference w:id="3"/>
      </w:r>
      <w:r w:rsidR="00B8296D" w:rsidRPr="00E772BB">
        <w:rPr>
          <w:sz w:val="22"/>
          <w:szCs w:val="22"/>
        </w:rPr>
        <w:t>,</w:t>
      </w:r>
    </w:p>
    <w:p w:rsidR="00E12577" w:rsidRDefault="00E12577" w:rsidP="00FD105D">
      <w:pPr>
        <w:numPr>
          <w:ilvl w:val="0"/>
          <w:numId w:val="39"/>
        </w:numPr>
        <w:tabs>
          <w:tab w:val="left" w:pos="426"/>
        </w:tabs>
        <w:spacing w:line="276" w:lineRule="auto"/>
        <w:ind w:left="426" w:hanging="426"/>
        <w:jc w:val="both"/>
        <w:rPr>
          <w:sz w:val="22"/>
          <w:szCs w:val="22"/>
        </w:rPr>
      </w:pPr>
      <w:r w:rsidRPr="00E772BB">
        <w:rPr>
          <w:sz w:val="22"/>
          <w:szCs w:val="22"/>
        </w:rPr>
        <w:t xml:space="preserve">akceptujemy zawarty w specyfikacji istotnych warunków zamówienia wzór umowy (Załącznik Nr 3) z uwzględnieniem modyfikacji jego </w:t>
      </w:r>
      <w:proofErr w:type="gramStart"/>
      <w:r w:rsidRPr="00E772BB">
        <w:rPr>
          <w:sz w:val="22"/>
          <w:szCs w:val="22"/>
        </w:rPr>
        <w:t>treści (jeżeli</w:t>
      </w:r>
      <w:proofErr w:type="gramEnd"/>
      <w:r w:rsidRPr="00E772BB">
        <w:rPr>
          <w:sz w:val="22"/>
          <w:szCs w:val="22"/>
        </w:rPr>
        <w:t xml:space="preserve"> wystąpiły),</w:t>
      </w:r>
    </w:p>
    <w:p w:rsidR="00E12577" w:rsidRPr="00E772BB" w:rsidRDefault="00E12577" w:rsidP="00FD105D">
      <w:pPr>
        <w:numPr>
          <w:ilvl w:val="0"/>
          <w:numId w:val="39"/>
        </w:numPr>
        <w:tabs>
          <w:tab w:val="left" w:pos="426"/>
        </w:tabs>
        <w:spacing w:line="276" w:lineRule="auto"/>
        <w:ind w:left="426" w:hanging="426"/>
        <w:jc w:val="both"/>
        <w:rPr>
          <w:sz w:val="22"/>
          <w:szCs w:val="22"/>
        </w:rPr>
      </w:pPr>
      <w:proofErr w:type="gramStart"/>
      <w:r w:rsidRPr="00E772BB">
        <w:rPr>
          <w:sz w:val="22"/>
          <w:szCs w:val="22"/>
        </w:rPr>
        <w:t>zapoznaliśmy</w:t>
      </w:r>
      <w:proofErr w:type="gramEnd"/>
      <w:r w:rsidRPr="00E772BB">
        <w:rPr>
          <w:sz w:val="22"/>
          <w:szCs w:val="22"/>
        </w:rPr>
        <w:t xml:space="preserve"> się z sytuacją finansowo-ekonomiczną Zamawiającego.</w:t>
      </w:r>
    </w:p>
    <w:p w:rsidR="00E12577" w:rsidRDefault="00E12577" w:rsidP="00E772BB">
      <w:pPr>
        <w:numPr>
          <w:ilvl w:val="0"/>
          <w:numId w:val="1"/>
        </w:numPr>
        <w:spacing w:line="276" w:lineRule="auto"/>
        <w:jc w:val="both"/>
        <w:rPr>
          <w:b/>
          <w:sz w:val="22"/>
        </w:rPr>
      </w:pPr>
      <w:r w:rsidRPr="000D7AB1">
        <w:rPr>
          <w:b/>
          <w:sz w:val="22"/>
        </w:rPr>
        <w:t xml:space="preserve">Wadium w </w:t>
      </w:r>
      <w:proofErr w:type="gramStart"/>
      <w:r w:rsidRPr="000D7AB1">
        <w:rPr>
          <w:b/>
          <w:sz w:val="22"/>
        </w:rPr>
        <w:t xml:space="preserve">kwocie ......................... </w:t>
      </w:r>
      <w:proofErr w:type="gramEnd"/>
      <w:r w:rsidRPr="000D7AB1">
        <w:rPr>
          <w:b/>
          <w:sz w:val="22"/>
        </w:rPr>
        <w:t xml:space="preserve">zł zostało wniesione w </w:t>
      </w:r>
      <w:proofErr w:type="gramStart"/>
      <w:r w:rsidRPr="000D7AB1">
        <w:rPr>
          <w:b/>
          <w:sz w:val="22"/>
        </w:rPr>
        <w:t xml:space="preserve">dniu ................... </w:t>
      </w:r>
      <w:proofErr w:type="gramEnd"/>
      <w:r w:rsidRPr="000D7AB1">
        <w:rPr>
          <w:b/>
          <w:sz w:val="22"/>
        </w:rPr>
        <w:t xml:space="preserve">w </w:t>
      </w:r>
      <w:proofErr w:type="gramStart"/>
      <w:r w:rsidRPr="000D7AB1">
        <w:rPr>
          <w:b/>
          <w:sz w:val="22"/>
        </w:rPr>
        <w:t>formie   ...............................................</w:t>
      </w:r>
      <w:proofErr w:type="gramEnd"/>
      <w:r w:rsidRPr="000D7AB1">
        <w:rPr>
          <w:b/>
          <w:sz w:val="22"/>
        </w:rPr>
        <w:t>............................................................................................</w:t>
      </w:r>
    </w:p>
    <w:p w:rsidR="00E12577" w:rsidRDefault="00E12577" w:rsidP="00E772BB">
      <w:pPr>
        <w:numPr>
          <w:ilvl w:val="0"/>
          <w:numId w:val="1"/>
        </w:numPr>
        <w:spacing w:line="276" w:lineRule="auto"/>
        <w:jc w:val="both"/>
        <w:rPr>
          <w:b/>
          <w:szCs w:val="20"/>
        </w:rPr>
      </w:pPr>
      <w:r w:rsidRPr="000D7AB1">
        <w:rPr>
          <w:b/>
          <w:szCs w:val="20"/>
        </w:rPr>
        <w:t>Ofertę niniejszą składamy na ……… kolejno ponumerowanych stronach.</w:t>
      </w:r>
    </w:p>
    <w:p w:rsidR="00E12577" w:rsidRPr="00CF247A" w:rsidRDefault="00E12577" w:rsidP="00E772BB">
      <w:pPr>
        <w:numPr>
          <w:ilvl w:val="0"/>
          <w:numId w:val="1"/>
        </w:numPr>
        <w:spacing w:line="276"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CF247A" w:rsidRPr="00C0268A" w:rsidRDefault="00CF247A" w:rsidP="00E772BB">
      <w:pPr>
        <w:numPr>
          <w:ilvl w:val="0"/>
          <w:numId w:val="1"/>
        </w:numPr>
        <w:spacing w:line="276" w:lineRule="auto"/>
        <w:jc w:val="both"/>
        <w:rPr>
          <w:b/>
          <w:szCs w:val="20"/>
        </w:rPr>
      </w:pPr>
      <w:r w:rsidRPr="00CF247A">
        <w:rPr>
          <w:b/>
        </w:rPr>
        <w:t xml:space="preserve">Pod groźbą odpowiedzialności karnej oświadczamy, iż wszystkie załączone do oferty dokumenty opisują stan faktyczny i prawny, aktualny na dzień otwarcia ofert (art. 297 ustawy z dnia 6 czerwca 1997r. Kodeks karny (t.j. Dz. U. </w:t>
      </w:r>
      <w:proofErr w:type="gramStart"/>
      <w:r w:rsidRPr="00CF247A">
        <w:rPr>
          <w:b/>
        </w:rPr>
        <w:t>z</w:t>
      </w:r>
      <w:proofErr w:type="gramEnd"/>
      <w:r w:rsidRPr="00CF247A">
        <w:rPr>
          <w:b/>
        </w:rPr>
        <w:t xml:space="preserve"> 1997r. Nr 88, poz. 553z późn. </w:t>
      </w:r>
      <w:proofErr w:type="gramStart"/>
      <w:r w:rsidRPr="00CF247A">
        <w:rPr>
          <w:b/>
        </w:rPr>
        <w:t>zm</w:t>
      </w:r>
      <w:proofErr w:type="gramEnd"/>
      <w:r w:rsidRPr="00CF247A">
        <w:rPr>
          <w:b/>
        </w:rPr>
        <w:t>.)).</w:t>
      </w:r>
    </w:p>
    <w:p w:rsidR="00C0268A" w:rsidRPr="00CF247A" w:rsidRDefault="00C0268A" w:rsidP="00C0268A">
      <w:pPr>
        <w:spacing w:line="276" w:lineRule="auto"/>
        <w:jc w:val="both"/>
        <w:rPr>
          <w:b/>
          <w:szCs w:val="20"/>
        </w:rPr>
      </w:pPr>
    </w:p>
    <w:p w:rsidR="00E12577" w:rsidRPr="00CF247A" w:rsidRDefault="00E12577" w:rsidP="00CF247A">
      <w:pPr>
        <w:ind w:left="360"/>
        <w:jc w:val="both"/>
        <w:rPr>
          <w:b/>
          <w:szCs w:val="20"/>
        </w:rPr>
      </w:pPr>
    </w:p>
    <w:p w:rsidR="00E12577" w:rsidRPr="00684393" w:rsidRDefault="00E12577" w:rsidP="00E12577">
      <w:pPr>
        <w:pStyle w:val="Bartek"/>
        <w:ind w:right="71"/>
        <w:jc w:val="both"/>
        <w:rPr>
          <w:b/>
          <w:sz w:val="24"/>
        </w:rPr>
      </w:pPr>
    </w:p>
    <w:p w:rsidR="00E12577" w:rsidRPr="00684393" w:rsidRDefault="00E12577" w:rsidP="00E12577">
      <w:pPr>
        <w:pStyle w:val="Bartek"/>
        <w:ind w:right="71"/>
        <w:jc w:val="both"/>
        <w:rPr>
          <w:b/>
          <w:sz w:val="24"/>
        </w:rPr>
      </w:pPr>
      <w:r w:rsidRPr="00684393">
        <w:rPr>
          <w:sz w:val="20"/>
        </w:rPr>
        <w:t xml:space="preserve">            ………</w:t>
      </w:r>
      <w:proofErr w:type="gramStart"/>
      <w:r w:rsidRPr="00684393">
        <w:rPr>
          <w:sz w:val="20"/>
        </w:rPr>
        <w:t xml:space="preserve">dnia……………                           </w:t>
      </w:r>
      <w:r>
        <w:rPr>
          <w:sz w:val="20"/>
        </w:rPr>
        <w:t xml:space="preserve">              </w:t>
      </w:r>
      <w:r w:rsidRPr="00684393">
        <w:rPr>
          <w:sz w:val="20"/>
        </w:rPr>
        <w:t xml:space="preserve"> ………</w:t>
      </w:r>
      <w:proofErr w:type="gramEnd"/>
      <w:r w:rsidRPr="00684393">
        <w:rPr>
          <w:sz w:val="20"/>
        </w:rPr>
        <w:t>...............................................................................</w:t>
      </w:r>
    </w:p>
    <w:p w:rsidR="00E12577" w:rsidRPr="00F7256A" w:rsidRDefault="00E12577" w:rsidP="00E12577">
      <w:pPr>
        <w:pStyle w:val="Legenda"/>
        <w:tabs>
          <w:tab w:val="left" w:pos="4395"/>
        </w:tabs>
        <w:ind w:left="4111"/>
        <w:jc w:val="center"/>
        <w:rPr>
          <w:b w:val="0"/>
          <w:sz w:val="16"/>
          <w:szCs w:val="16"/>
        </w:rPr>
      </w:pPr>
      <w:r w:rsidRPr="00F7256A">
        <w:rPr>
          <w:b w:val="0"/>
          <w:sz w:val="16"/>
          <w:szCs w:val="16"/>
        </w:rPr>
        <w:t xml:space="preserve">podpis </w:t>
      </w:r>
      <w:proofErr w:type="gramStart"/>
      <w:r w:rsidRPr="00F7256A">
        <w:rPr>
          <w:b w:val="0"/>
          <w:sz w:val="16"/>
          <w:szCs w:val="16"/>
        </w:rPr>
        <w:t>i  pieczęć</w:t>
      </w:r>
      <w:proofErr w:type="gramEnd"/>
      <w:r w:rsidRPr="00F7256A">
        <w:rPr>
          <w:b w:val="0"/>
          <w:sz w:val="16"/>
          <w:szCs w:val="16"/>
        </w:rPr>
        <w:t xml:space="preserve">  osób wskazanych w dokumencie</w:t>
      </w:r>
    </w:p>
    <w:p w:rsidR="00E12577" w:rsidRDefault="00E12577" w:rsidP="00E12577">
      <w:pPr>
        <w:pStyle w:val="Legenda"/>
        <w:tabs>
          <w:tab w:val="left" w:pos="4395"/>
        </w:tabs>
        <w:ind w:left="4111"/>
        <w:jc w:val="center"/>
        <w:rPr>
          <w:b w:val="0"/>
          <w:sz w:val="16"/>
          <w:szCs w:val="16"/>
        </w:rPr>
      </w:pPr>
      <w:proofErr w:type="gramStart"/>
      <w:r w:rsidRPr="00F7256A">
        <w:rPr>
          <w:b w:val="0"/>
          <w:sz w:val="16"/>
          <w:szCs w:val="16"/>
        </w:rPr>
        <w:t>uprawniającym</w:t>
      </w:r>
      <w:proofErr w:type="gramEnd"/>
      <w:r w:rsidRPr="00F7256A">
        <w:rPr>
          <w:b w:val="0"/>
          <w:sz w:val="16"/>
          <w:szCs w:val="16"/>
        </w:rPr>
        <w:t xml:space="preserve"> do występowania w obrocie prawny</w:t>
      </w:r>
      <w:r>
        <w:rPr>
          <w:b w:val="0"/>
          <w:sz w:val="16"/>
          <w:szCs w:val="16"/>
        </w:rPr>
        <w:t>m</w:t>
      </w:r>
      <w:r w:rsidRPr="00F7256A">
        <w:rPr>
          <w:b w:val="0"/>
          <w:sz w:val="16"/>
          <w:szCs w:val="16"/>
        </w:rPr>
        <w:t xml:space="preserve"> </w:t>
      </w:r>
    </w:p>
    <w:p w:rsidR="00E12577" w:rsidRPr="002F002D" w:rsidRDefault="00E12577" w:rsidP="00E12577">
      <w:pPr>
        <w:pStyle w:val="Legenda"/>
        <w:tabs>
          <w:tab w:val="left" w:pos="4111"/>
        </w:tabs>
        <w:ind w:left="4111"/>
        <w:jc w:val="center"/>
        <w:rPr>
          <w:b w:val="0"/>
          <w:sz w:val="18"/>
          <w:szCs w:val="18"/>
        </w:rPr>
      </w:pPr>
      <w:proofErr w:type="gramStart"/>
      <w:r w:rsidRPr="002F002D">
        <w:rPr>
          <w:b w:val="0"/>
          <w:sz w:val="16"/>
          <w:szCs w:val="16"/>
        </w:rPr>
        <w:t>lub</w:t>
      </w:r>
      <w:proofErr w:type="gramEnd"/>
      <w:r w:rsidRPr="002F002D">
        <w:rPr>
          <w:b w:val="0"/>
          <w:sz w:val="16"/>
          <w:szCs w:val="16"/>
        </w:rPr>
        <w:t xml:space="preserve"> posiadających pełnomocnictwo</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2F27A9" w:rsidRDefault="002F27A9" w:rsidP="00AE4155">
      <w:pPr>
        <w:pStyle w:val="Nagwek"/>
        <w:tabs>
          <w:tab w:val="clear" w:pos="4536"/>
          <w:tab w:val="clear" w:pos="9072"/>
        </w:tabs>
        <w:rPr>
          <w:b/>
          <w:i/>
        </w:rPr>
        <w:sectPr w:rsidR="002F27A9" w:rsidSect="00C45D4A">
          <w:footerReference w:type="default" r:id="rId13"/>
          <w:pgSz w:w="12240" w:h="15840"/>
          <w:pgMar w:top="1417" w:right="1417" w:bottom="1417" w:left="1417" w:header="709" w:footer="214" w:gutter="0"/>
          <w:cols w:space="708"/>
          <w:docGrid w:linePitch="326"/>
        </w:sectPr>
      </w:pPr>
    </w:p>
    <w:p w:rsidR="00C61C00" w:rsidRDefault="002F27A9" w:rsidP="002F27A9">
      <w:pPr>
        <w:pStyle w:val="Nagwek"/>
        <w:tabs>
          <w:tab w:val="clear" w:pos="4536"/>
          <w:tab w:val="clear" w:pos="9072"/>
        </w:tabs>
        <w:jc w:val="right"/>
        <w:rPr>
          <w:b/>
          <w:sz w:val="24"/>
          <w:szCs w:val="24"/>
        </w:rPr>
      </w:pPr>
      <w:r w:rsidRPr="002F27A9">
        <w:rPr>
          <w:b/>
          <w:sz w:val="24"/>
          <w:szCs w:val="24"/>
        </w:rPr>
        <w:lastRenderedPageBreak/>
        <w:t>Załącznik nr 2</w:t>
      </w:r>
    </w:p>
    <w:p w:rsidR="00A04409" w:rsidRPr="00F253F7" w:rsidRDefault="00A04409" w:rsidP="00F253F7">
      <w:pPr>
        <w:rPr>
          <w:b/>
        </w:rPr>
      </w:pPr>
    </w:p>
    <w:p w:rsidR="006E67B6" w:rsidRDefault="006E67B6" w:rsidP="00F253F7">
      <w:pPr>
        <w:jc w:val="center"/>
        <w:rPr>
          <w:b/>
        </w:rPr>
      </w:pPr>
      <w:r>
        <w:rPr>
          <w:b/>
        </w:rPr>
        <w:t>Zestawienie asortymentowo</w:t>
      </w:r>
      <w:r w:rsidR="00C90F76">
        <w:rPr>
          <w:b/>
        </w:rPr>
        <w:t xml:space="preserve"> -</w:t>
      </w:r>
      <w:r>
        <w:rPr>
          <w:b/>
        </w:rPr>
        <w:t xml:space="preserve"> c</w:t>
      </w:r>
      <w:r w:rsidR="00F253F7">
        <w:rPr>
          <w:b/>
        </w:rPr>
        <w:t xml:space="preserve">enowe </w:t>
      </w:r>
    </w:p>
    <w:p w:rsidR="00B8296D" w:rsidRDefault="00B8296D" w:rsidP="00F253F7">
      <w:pPr>
        <w:jc w:val="center"/>
        <w:rPr>
          <w:b/>
        </w:rPr>
      </w:pPr>
    </w:p>
    <w:p w:rsidR="00187196" w:rsidRDefault="00187196" w:rsidP="00187196">
      <w:pPr>
        <w:rPr>
          <w:sz w:val="16"/>
          <w:szCs w:val="16"/>
        </w:rPr>
      </w:pPr>
    </w:p>
    <w:p w:rsidR="00A04DCF" w:rsidRDefault="00A04DCF" w:rsidP="00A04DCF">
      <w:pPr>
        <w:pStyle w:val="Tekstpodstawowywcity"/>
        <w:ind w:left="0"/>
        <w:jc w:val="both"/>
        <w:rPr>
          <w:i/>
          <w:sz w:val="19"/>
          <w:szCs w:val="19"/>
        </w:rPr>
      </w:pPr>
      <w:r w:rsidRPr="00F8298F">
        <w:rPr>
          <w:i/>
          <w:sz w:val="19"/>
          <w:szCs w:val="19"/>
        </w:rPr>
        <w:t>* Cena brutto (zł), będąca podstawą do wyliczenia punktów za cenę – otrzymujemy ze wzoru: Wartość jed</w:t>
      </w:r>
      <w:r>
        <w:rPr>
          <w:i/>
          <w:sz w:val="19"/>
          <w:szCs w:val="19"/>
        </w:rPr>
        <w:t xml:space="preserve">nostkowa netto(zł) razy </w:t>
      </w:r>
      <w:proofErr w:type="gramStart"/>
      <w:r>
        <w:rPr>
          <w:i/>
          <w:sz w:val="19"/>
          <w:szCs w:val="19"/>
        </w:rPr>
        <w:t>Ilość</w:t>
      </w:r>
      <w:r w:rsidRPr="00F8298F">
        <w:rPr>
          <w:i/>
          <w:sz w:val="19"/>
          <w:szCs w:val="19"/>
        </w:rPr>
        <w:t xml:space="preserve">  – daje</w:t>
      </w:r>
      <w:proofErr w:type="gramEnd"/>
      <w:r w:rsidRPr="00F8298F">
        <w:rPr>
          <w:i/>
          <w:sz w:val="19"/>
          <w:szCs w:val="19"/>
        </w:rPr>
        <w:t xml:space="preserve"> Wartość netto (zł), z której to wartości liczymy podatek </w:t>
      </w:r>
      <w:proofErr w:type="spellStart"/>
      <w:r w:rsidRPr="00F8298F">
        <w:rPr>
          <w:i/>
          <w:sz w:val="19"/>
          <w:szCs w:val="19"/>
        </w:rPr>
        <w:t>vat</w:t>
      </w:r>
      <w:proofErr w:type="spellEnd"/>
      <w:r w:rsidRPr="00F8298F">
        <w:rPr>
          <w:i/>
          <w:sz w:val="19"/>
          <w:szCs w:val="19"/>
        </w:rPr>
        <w:t xml:space="preserve"> i po dodaniu podatku </w:t>
      </w:r>
      <w:proofErr w:type="spellStart"/>
      <w:r w:rsidRPr="00F8298F">
        <w:rPr>
          <w:i/>
          <w:sz w:val="19"/>
          <w:szCs w:val="19"/>
        </w:rPr>
        <w:t>vat</w:t>
      </w:r>
      <w:proofErr w:type="spellEnd"/>
      <w:r w:rsidRPr="00F8298F">
        <w:rPr>
          <w:i/>
          <w:sz w:val="19"/>
          <w:szCs w:val="19"/>
        </w:rPr>
        <w:t xml:space="preserve"> do wartości netto otrzymujemy Cenę brutto (zł).</w:t>
      </w:r>
    </w:p>
    <w:tbl>
      <w:tblPr>
        <w:tblW w:w="14901" w:type="dxa"/>
        <w:tblInd w:w="53" w:type="dxa"/>
        <w:tblLayout w:type="fixed"/>
        <w:tblCellMar>
          <w:left w:w="70" w:type="dxa"/>
          <w:right w:w="70" w:type="dxa"/>
        </w:tblCellMar>
        <w:tblLook w:val="04A0"/>
      </w:tblPr>
      <w:tblGrid>
        <w:gridCol w:w="622"/>
        <w:gridCol w:w="354"/>
        <w:gridCol w:w="459"/>
        <w:gridCol w:w="3544"/>
        <w:gridCol w:w="451"/>
        <w:gridCol w:w="1250"/>
        <w:gridCol w:w="850"/>
        <w:gridCol w:w="1267"/>
        <w:gridCol w:w="736"/>
        <w:gridCol w:w="1824"/>
        <w:gridCol w:w="1418"/>
        <w:gridCol w:w="2126"/>
      </w:tblGrid>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sz w:val="14"/>
                <w:szCs w:val="14"/>
              </w:rPr>
            </w:pPr>
          </w:p>
        </w:tc>
        <w:tc>
          <w:tcPr>
            <w:tcW w:w="354"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proofErr w:type="gramStart"/>
            <w:r w:rsidRPr="00F7260E">
              <w:rPr>
                <w:b/>
                <w:bCs/>
                <w:sz w:val="19"/>
                <w:szCs w:val="19"/>
              </w:rPr>
              <w:t>l</w:t>
            </w:r>
            <w:proofErr w:type="gramEnd"/>
            <w:r w:rsidRPr="00F7260E">
              <w:rPr>
                <w:b/>
                <w:bCs/>
                <w:sz w:val="19"/>
                <w:szCs w:val="19"/>
              </w:rPr>
              <w:t>.</w:t>
            </w:r>
            <w:proofErr w:type="gramStart"/>
            <w:r w:rsidRPr="00F7260E">
              <w:rPr>
                <w:b/>
                <w:bCs/>
                <w:sz w:val="19"/>
                <w:szCs w:val="19"/>
              </w:rPr>
              <w:t>p</w:t>
            </w:r>
            <w:proofErr w:type="gramEnd"/>
            <w:r w:rsidRPr="00F7260E">
              <w:rPr>
                <w:b/>
                <w:bCs/>
                <w:sz w:val="19"/>
                <w:szCs w:val="19"/>
              </w:rPr>
              <w:t>.</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b/>
                <w:bCs/>
                <w:sz w:val="19"/>
                <w:szCs w:val="19"/>
              </w:rPr>
            </w:pPr>
            <w:r w:rsidRPr="00F7260E">
              <w:rPr>
                <w:b/>
                <w:bCs/>
                <w:sz w:val="19"/>
                <w:szCs w:val="19"/>
              </w:rPr>
              <w:t>Opis przedmiotu zamówienia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proofErr w:type="gramStart"/>
            <w:r w:rsidRPr="00F7260E">
              <w:rPr>
                <w:b/>
                <w:bCs/>
                <w:sz w:val="19"/>
                <w:szCs w:val="19"/>
              </w:rPr>
              <w:t>j</w:t>
            </w:r>
            <w:proofErr w:type="gramEnd"/>
            <w:r w:rsidRPr="00F7260E">
              <w:rPr>
                <w:b/>
                <w:bCs/>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r w:rsidRPr="00F7260E">
              <w:rPr>
                <w:b/>
                <w:bCs/>
                <w:sz w:val="19"/>
                <w:szCs w:val="19"/>
              </w:rPr>
              <w:t xml:space="preserve">Nazwa </w:t>
            </w:r>
            <w:proofErr w:type="gramStart"/>
            <w:r w:rsidRPr="00F7260E">
              <w:rPr>
                <w:b/>
                <w:bCs/>
                <w:sz w:val="19"/>
                <w:szCs w:val="19"/>
              </w:rPr>
              <w:t xml:space="preserve">producenta/                                                 </w:t>
            </w:r>
            <w:proofErr w:type="gramEnd"/>
            <w:r w:rsidRPr="00F7260E">
              <w:rPr>
                <w:b/>
                <w:bCs/>
                <w:sz w:val="19"/>
                <w:szCs w:val="19"/>
              </w:rPr>
              <w:t xml:space="preserve">                                                                            Nazwa handlowa/                                                                                                                                   numer katalogowy/                                                                                                                       ilość w opakowaniu handlowym/</w:t>
            </w:r>
          </w:p>
        </w:tc>
      </w:tr>
      <w:tr w:rsidR="009C70BA" w:rsidRPr="00F7260E" w:rsidTr="009C70BA">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proofErr w:type="gramStart"/>
            <w:r w:rsidRPr="009C70BA">
              <w:rPr>
                <w:b/>
                <w:bCs/>
              </w:rPr>
              <w:t xml:space="preserve">Pakiet  </w:t>
            </w:r>
            <w:r w:rsidRPr="009C70BA">
              <w:t>1</w:t>
            </w:r>
            <w:r>
              <w:rPr>
                <w:sz w:val="19"/>
                <w:szCs w:val="19"/>
              </w:rPr>
              <w:t xml:space="preserve">   </w:t>
            </w:r>
            <w:r w:rsidRPr="00F7260E">
              <w:rPr>
                <w:b/>
                <w:bCs/>
                <w:sz w:val="19"/>
                <w:szCs w:val="19"/>
              </w:rPr>
              <w:t>Sferyczny</w:t>
            </w:r>
            <w:proofErr w:type="gramEnd"/>
            <w:r w:rsidRPr="00F7260E">
              <w:rPr>
                <w:b/>
                <w:bCs/>
                <w:sz w:val="19"/>
                <w:szCs w:val="19"/>
              </w:rPr>
              <w:t xml:space="preserve"> implant gałki ocznej, opatrunek </w:t>
            </w:r>
            <w:proofErr w:type="spellStart"/>
            <w:r w:rsidRPr="00F7260E">
              <w:rPr>
                <w:b/>
                <w:bCs/>
                <w:sz w:val="19"/>
                <w:szCs w:val="19"/>
              </w:rPr>
              <w:t>nagałkowy</w:t>
            </w:r>
            <w:proofErr w:type="spellEnd"/>
          </w:p>
          <w:p w:rsidR="009C70BA" w:rsidRPr="00F7260E" w:rsidRDefault="009C70BA" w:rsidP="009C70BA">
            <w:pPr>
              <w:rPr>
                <w:b/>
                <w:bCs/>
                <w:sz w:val="19"/>
                <w:szCs w:val="19"/>
              </w:rPr>
            </w:pPr>
            <w:r w:rsidRPr="00F7260E">
              <w:rPr>
                <w:b/>
                <w:bCs/>
                <w:sz w:val="19"/>
                <w:szCs w:val="19"/>
              </w:rPr>
              <w:t>33731110-7 Soczewki śródoczne, 33140000-3 Materiały medyczne </w:t>
            </w:r>
          </w:p>
          <w:p w:rsidR="009C70BA" w:rsidRPr="00F7260E" w:rsidRDefault="009C70BA" w:rsidP="009C70BA">
            <w:pPr>
              <w:rPr>
                <w:b/>
                <w:bCs/>
                <w:sz w:val="19"/>
                <w:szCs w:val="19"/>
              </w:rPr>
            </w:pPr>
            <w:r w:rsidRPr="00F7260E">
              <w:rPr>
                <w:b/>
                <w:bCs/>
                <w:sz w:val="19"/>
                <w:szCs w:val="19"/>
              </w:rPr>
              <w:t> </w:t>
            </w:r>
          </w:p>
        </w:tc>
      </w:tr>
      <w:tr w:rsidR="009C70BA" w:rsidRPr="00F7260E" w:rsidTr="00346541">
        <w:trPr>
          <w:trHeight w:val="96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Sferyczny implant gałki ocznej</w:t>
            </w:r>
            <w:r w:rsidRPr="00F7260E">
              <w:rPr>
                <w:color w:val="000000"/>
                <w:sz w:val="19"/>
                <w:szCs w:val="19"/>
              </w:rPr>
              <w:t xml:space="preserve">. Orbitalny implant wykonany w całości z materiału biokompatybilnego, składający się </w:t>
            </w:r>
            <w:proofErr w:type="gramStart"/>
            <w:r w:rsidRPr="00F7260E">
              <w:rPr>
                <w:color w:val="000000"/>
                <w:sz w:val="19"/>
                <w:szCs w:val="19"/>
              </w:rPr>
              <w:t>z  części</w:t>
            </w:r>
            <w:proofErr w:type="gramEnd"/>
            <w:r w:rsidRPr="00F7260E">
              <w:rPr>
                <w:color w:val="000000"/>
                <w:sz w:val="19"/>
                <w:szCs w:val="19"/>
              </w:rPr>
              <w:t xml:space="preserve"> </w:t>
            </w:r>
            <w:proofErr w:type="spellStart"/>
            <w:r w:rsidRPr="00F7260E">
              <w:rPr>
                <w:color w:val="000000"/>
                <w:sz w:val="19"/>
                <w:szCs w:val="19"/>
              </w:rPr>
              <w:t>hydroksyapatytowej</w:t>
            </w:r>
            <w:proofErr w:type="spellEnd"/>
            <w:r w:rsidRPr="00F7260E">
              <w:rPr>
                <w:color w:val="000000"/>
                <w:sz w:val="19"/>
                <w:szCs w:val="19"/>
              </w:rPr>
              <w:t xml:space="preserve"> i części silikonowego elastomeru. Jedna część, półsfera implantu posiadająca porowatą powierzchnię ceramiczną ułatwiającą zrastanie z tkanką oraz zapewniającą trwałą fiksację, powodujące naturalny ruch orbity w oczodole. Implant w czterech rozmiarach, 16mm, 18mm, 20mm, 22mm.</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Plastikowy przezroczysty opatrunek </w:t>
            </w:r>
            <w:proofErr w:type="spellStart"/>
            <w:r w:rsidRPr="00F7260E">
              <w:rPr>
                <w:b/>
                <w:bCs/>
                <w:color w:val="000000"/>
                <w:sz w:val="19"/>
                <w:szCs w:val="19"/>
              </w:rPr>
              <w:t>nagałkowy</w:t>
            </w:r>
            <w:proofErr w:type="spellEnd"/>
            <w:r w:rsidRPr="00F7260E">
              <w:rPr>
                <w:b/>
                <w:bCs/>
                <w:color w:val="000000"/>
                <w:sz w:val="19"/>
                <w:szCs w:val="19"/>
              </w:rPr>
              <w:t xml:space="preserve"> </w:t>
            </w:r>
            <w:r w:rsidRPr="00F7260E">
              <w:rPr>
                <w:color w:val="000000"/>
                <w:sz w:val="19"/>
                <w:szCs w:val="19"/>
              </w:rPr>
              <w:t>z centralnym otworem stosowany na wszczepiony implant gałki ocznej w celu kształtowania załamków spojówki</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r>
      <w:tr w:rsidR="00346541" w:rsidRPr="00F7260E" w:rsidTr="00346541">
        <w:trPr>
          <w:trHeight w:val="222"/>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roofErr w:type="gramStart"/>
            <w:r>
              <w:rPr>
                <w:sz w:val="19"/>
                <w:szCs w:val="19"/>
              </w:rPr>
              <w:t>w</w:t>
            </w:r>
            <w:r w:rsidRPr="00F7260E">
              <w:rPr>
                <w:b/>
                <w:bCs/>
                <w:color w:val="000000"/>
                <w:sz w:val="19"/>
                <w:szCs w:val="19"/>
              </w:rPr>
              <w:t>artość</w:t>
            </w:r>
            <w:proofErr w:type="gramEnd"/>
            <w:r w:rsidRPr="00F7260E">
              <w:rPr>
                <w:b/>
                <w:bCs/>
                <w:color w:val="000000"/>
                <w:sz w:val="19"/>
                <w:szCs w:val="19"/>
              </w:rPr>
              <w:t xml:space="preserve"> pakietu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sz w:val="14"/>
                <w:szCs w:val="14"/>
              </w:rPr>
            </w:pPr>
          </w:p>
        </w:tc>
        <w:tc>
          <w:tcPr>
            <w:tcW w:w="354"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proofErr w:type="gramStart"/>
            <w:r w:rsidRPr="00F7260E">
              <w:rPr>
                <w:b/>
                <w:bCs/>
                <w:sz w:val="19"/>
                <w:szCs w:val="19"/>
              </w:rPr>
              <w:t>l</w:t>
            </w:r>
            <w:proofErr w:type="gramEnd"/>
            <w:r w:rsidRPr="00F7260E">
              <w:rPr>
                <w:b/>
                <w:bCs/>
                <w:sz w:val="19"/>
                <w:szCs w:val="19"/>
              </w:rPr>
              <w:t>.</w:t>
            </w:r>
            <w:proofErr w:type="gramStart"/>
            <w:r w:rsidRPr="00F7260E">
              <w:rPr>
                <w:b/>
                <w:bCs/>
                <w:sz w:val="19"/>
                <w:szCs w:val="19"/>
              </w:rPr>
              <w:t>p</w:t>
            </w:r>
            <w:proofErr w:type="gramEnd"/>
            <w:r w:rsidRPr="00F7260E">
              <w:rPr>
                <w:b/>
                <w:bCs/>
                <w:sz w:val="19"/>
                <w:szCs w:val="19"/>
              </w:rPr>
              <w:t>.</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b/>
                <w:bCs/>
                <w:sz w:val="19"/>
                <w:szCs w:val="19"/>
              </w:rPr>
            </w:pPr>
            <w:r w:rsidRPr="00F7260E">
              <w:rPr>
                <w:b/>
                <w:bCs/>
                <w:sz w:val="19"/>
                <w:szCs w:val="19"/>
              </w:rPr>
              <w:t>Opis przedmiotu zamówienia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proofErr w:type="gramStart"/>
            <w:r w:rsidRPr="00F7260E">
              <w:rPr>
                <w:b/>
                <w:bCs/>
                <w:sz w:val="19"/>
                <w:szCs w:val="19"/>
              </w:rPr>
              <w:t>j</w:t>
            </w:r>
            <w:proofErr w:type="gramEnd"/>
            <w:r w:rsidRPr="00F7260E">
              <w:rPr>
                <w:b/>
                <w:bCs/>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sz w:val="19"/>
                <w:szCs w:val="19"/>
              </w:rPr>
            </w:pPr>
            <w:r w:rsidRPr="00F7260E">
              <w:rPr>
                <w:b/>
                <w:bCs/>
                <w:sz w:val="19"/>
                <w:szCs w:val="19"/>
              </w:rPr>
              <w:t xml:space="preserve">Nazwa </w:t>
            </w:r>
            <w:proofErr w:type="gramStart"/>
            <w:r w:rsidRPr="00F7260E">
              <w:rPr>
                <w:b/>
                <w:bCs/>
                <w:sz w:val="19"/>
                <w:szCs w:val="19"/>
              </w:rPr>
              <w:t xml:space="preserve">producenta/                                                 </w:t>
            </w:r>
            <w:proofErr w:type="gramEnd"/>
            <w:r w:rsidRPr="00F7260E">
              <w:rPr>
                <w:b/>
                <w:bCs/>
                <w:sz w:val="19"/>
                <w:szCs w:val="19"/>
              </w:rPr>
              <w:t xml:space="preserve">                                                                            Nazwa handlowa/                                                                                                                                   numer katalogowy/                                                                                                                       ilość w opakowaniu handlowym/</w:t>
            </w:r>
          </w:p>
        </w:tc>
      </w:tr>
      <w:tr w:rsidR="009C70BA" w:rsidRPr="00F7260E" w:rsidTr="009C70BA">
        <w:trPr>
          <w:trHeight w:val="836"/>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Pr>
                <w:b/>
                <w:bCs/>
              </w:rPr>
              <w:t>P</w:t>
            </w:r>
            <w:r w:rsidRPr="009C70BA">
              <w:rPr>
                <w:b/>
                <w:bCs/>
              </w:rPr>
              <w:t>akiet</w:t>
            </w:r>
            <w:r>
              <w:rPr>
                <w:b/>
                <w:bCs/>
              </w:rPr>
              <w:t xml:space="preserve"> </w:t>
            </w:r>
            <w:r w:rsidRPr="009C70BA">
              <w:t>2</w:t>
            </w:r>
            <w:r>
              <w:t xml:space="preserve">    </w:t>
            </w:r>
            <w:r w:rsidRPr="00F7260E">
              <w:rPr>
                <w:b/>
                <w:bCs/>
                <w:color w:val="000000"/>
                <w:sz w:val="19"/>
                <w:szCs w:val="19"/>
              </w:rPr>
              <w:t>Soczewki</w:t>
            </w:r>
            <w:proofErr w:type="gramEnd"/>
            <w:r w:rsidRPr="00F7260E">
              <w:rPr>
                <w:b/>
                <w:bCs/>
                <w:color w:val="000000"/>
                <w:sz w:val="19"/>
                <w:szCs w:val="19"/>
              </w:rPr>
              <w:t xml:space="preserve"> wewnątrzgałkowe  </w:t>
            </w:r>
          </w:p>
          <w:p w:rsidR="009C70BA" w:rsidRPr="00F7260E" w:rsidRDefault="009C70BA" w:rsidP="009C70BA">
            <w:pPr>
              <w:rPr>
                <w:color w:val="000000"/>
                <w:sz w:val="19"/>
                <w:szCs w:val="19"/>
              </w:rPr>
            </w:pPr>
            <w:r w:rsidRPr="00F7260E">
              <w:rPr>
                <w:b/>
                <w:bCs/>
                <w:color w:val="000000"/>
                <w:sz w:val="19"/>
                <w:szCs w:val="19"/>
              </w:rPr>
              <w:t xml:space="preserve">33731110-7 Soczewki śródoczne, 33140000-3 Materiały medyczne  </w:t>
            </w:r>
            <w:r w:rsidRPr="00F7260E">
              <w:rPr>
                <w:color w:val="000000"/>
                <w:sz w:val="19"/>
                <w:szCs w:val="19"/>
              </w:rPr>
              <w:t> </w:t>
            </w:r>
          </w:p>
          <w:p w:rsidR="009C70BA" w:rsidRPr="00F7260E" w:rsidRDefault="009C70BA" w:rsidP="009C70BA">
            <w:pPr>
              <w:rPr>
                <w:b/>
                <w:bCs/>
                <w:color w:val="000000"/>
                <w:sz w:val="19"/>
                <w:szCs w:val="19"/>
              </w:rPr>
            </w:pPr>
            <w:r w:rsidRPr="00F7260E">
              <w:rPr>
                <w:b/>
                <w:bCs/>
                <w:color w:val="000000"/>
                <w:sz w:val="19"/>
                <w:szCs w:val="19"/>
              </w:rPr>
              <w:t> </w:t>
            </w:r>
          </w:p>
        </w:tc>
      </w:tr>
      <w:tr w:rsidR="009C70BA" w:rsidRPr="00F7260E" w:rsidTr="009C70BA">
        <w:trPr>
          <w:trHeight w:val="77"/>
        </w:trPr>
        <w:tc>
          <w:tcPr>
            <w:tcW w:w="622" w:type="dxa"/>
            <w:tcBorders>
              <w:top w:val="single" w:sz="4" w:space="0" w:color="auto"/>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2</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w:t>
            </w:r>
            <w:proofErr w:type="spellStart"/>
            <w:r w:rsidRPr="00F7260E">
              <w:rPr>
                <w:color w:val="000000"/>
                <w:sz w:val="19"/>
                <w:szCs w:val="19"/>
              </w:rPr>
              <w:t>tylnokomorowa</w:t>
            </w:r>
            <w:proofErr w:type="spellEnd"/>
            <w:r w:rsidRPr="00F7260E">
              <w:rPr>
                <w:color w:val="000000"/>
                <w:sz w:val="19"/>
                <w:szCs w:val="19"/>
              </w:rPr>
              <w:t xml:space="preserve">, obustronnie wypukła, zwijalna, jednoczęściowa, hydrofilna z powłoką hydrofobową, </w:t>
            </w:r>
            <w:proofErr w:type="spellStart"/>
            <w:r w:rsidRPr="00F7260E">
              <w:rPr>
                <w:color w:val="000000"/>
                <w:sz w:val="19"/>
                <w:szCs w:val="19"/>
              </w:rPr>
              <w:t>asferyczna</w:t>
            </w:r>
            <w:proofErr w:type="spellEnd"/>
            <w:r w:rsidRPr="00F7260E">
              <w:rPr>
                <w:color w:val="000000"/>
                <w:sz w:val="19"/>
                <w:szCs w:val="19"/>
              </w:rPr>
              <w:t xml:space="preserve">, ostra krawędź na całym obwodzie części optycznej, </w:t>
            </w:r>
            <w:proofErr w:type="spellStart"/>
            <w:r w:rsidRPr="00F7260E">
              <w:rPr>
                <w:color w:val="000000"/>
                <w:sz w:val="19"/>
                <w:szCs w:val="19"/>
              </w:rPr>
              <w:t>haptyki</w:t>
            </w:r>
            <w:proofErr w:type="spellEnd"/>
            <w:r w:rsidRPr="00F7260E">
              <w:rPr>
                <w:color w:val="000000"/>
                <w:sz w:val="19"/>
                <w:szCs w:val="19"/>
              </w:rPr>
              <w:t xml:space="preserve"> </w:t>
            </w:r>
            <w:proofErr w:type="spellStart"/>
            <w:r w:rsidRPr="00F7260E">
              <w:rPr>
                <w:color w:val="000000"/>
                <w:sz w:val="19"/>
                <w:szCs w:val="19"/>
              </w:rPr>
              <w:t>typu-loop</w:t>
            </w:r>
            <w:proofErr w:type="spellEnd"/>
            <w:r w:rsidRPr="00F7260E">
              <w:rPr>
                <w:color w:val="000000"/>
                <w:sz w:val="19"/>
                <w:szCs w:val="19"/>
              </w:rPr>
              <w:t>, stopień uwodnienia 25%, ACD</w:t>
            </w:r>
            <w:proofErr w:type="gramStart"/>
            <w:r w:rsidRPr="00F7260E">
              <w:rPr>
                <w:color w:val="000000"/>
                <w:sz w:val="19"/>
                <w:szCs w:val="19"/>
              </w:rPr>
              <w:t>: 4,79, Wymiary</w:t>
            </w:r>
            <w:proofErr w:type="gramEnd"/>
            <w:r w:rsidRPr="00F7260E">
              <w:rPr>
                <w:color w:val="000000"/>
                <w:sz w:val="19"/>
                <w:szCs w:val="19"/>
              </w:rPr>
              <w:t xml:space="preserve"> soczewki: średnica części optycznej 6 mm, długość całkowita13mm, implantacja przez cięcie od 1,8 mm, zakres dioptrażu od (0)D do +32D co 0,5, </w:t>
            </w:r>
            <w:proofErr w:type="spellStart"/>
            <w:r w:rsidRPr="00F7260E">
              <w:rPr>
                <w:color w:val="000000"/>
                <w:sz w:val="19"/>
                <w:szCs w:val="19"/>
              </w:rPr>
              <w:t>filtr</w:t>
            </w:r>
            <w:proofErr w:type="spellEnd"/>
            <w:r w:rsidRPr="00F7260E">
              <w:rPr>
                <w:color w:val="000000"/>
                <w:sz w:val="19"/>
                <w:szCs w:val="19"/>
              </w:rPr>
              <w:t xml:space="preserve"> UV, jednorazowy </w:t>
            </w:r>
            <w:r w:rsidRPr="00F7260E">
              <w:rPr>
                <w:color w:val="000000"/>
                <w:sz w:val="19"/>
                <w:szCs w:val="19"/>
              </w:rPr>
              <w:lastRenderedPageBreak/>
              <w:t xml:space="preserve">zestaw do implantacji z kartridżem wbudowanym w </w:t>
            </w:r>
            <w:proofErr w:type="spellStart"/>
            <w:r w:rsidRPr="00F7260E">
              <w:rPr>
                <w:color w:val="000000"/>
                <w:sz w:val="19"/>
                <w:szCs w:val="19"/>
              </w:rPr>
              <w:t>implantator</w:t>
            </w:r>
            <w:proofErr w:type="spellEnd"/>
            <w:r w:rsidRPr="00F7260E">
              <w:rPr>
                <w:color w:val="000000"/>
                <w:sz w:val="19"/>
                <w:szCs w:val="19"/>
              </w:rPr>
              <w:t xml:space="preserve"> na stałe.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lastRenderedPageBreak/>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r>
      <w:tr w:rsidR="009C70BA" w:rsidRPr="00F7260E" w:rsidTr="009C70BA">
        <w:trPr>
          <w:trHeight w:val="77"/>
        </w:trPr>
        <w:tc>
          <w:tcPr>
            <w:tcW w:w="622" w:type="dxa"/>
            <w:tcBorders>
              <w:top w:val="single" w:sz="4" w:space="0" w:color="auto"/>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2</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zwijalna, jednoczęściowa, akrylowa, hydrofobowa, z przednią częścią </w:t>
            </w:r>
            <w:proofErr w:type="spellStart"/>
            <w:r w:rsidRPr="00F7260E">
              <w:rPr>
                <w:color w:val="000000"/>
                <w:sz w:val="19"/>
                <w:szCs w:val="19"/>
              </w:rPr>
              <w:t>asferyczną</w:t>
            </w:r>
            <w:proofErr w:type="spellEnd"/>
            <w:r w:rsidRPr="00F7260E">
              <w:rPr>
                <w:color w:val="000000"/>
                <w:sz w:val="19"/>
                <w:szCs w:val="19"/>
              </w:rPr>
              <w:t xml:space="preserve">, aa tylną częścią sferyczną: Średnica optyczna 6,0 mm Długość całkowita 13 mm Stopień uwodnienia mniejszy niż 4%, </w:t>
            </w:r>
            <w:proofErr w:type="spellStart"/>
            <w:r w:rsidRPr="00F7260E">
              <w:rPr>
                <w:color w:val="000000"/>
                <w:sz w:val="19"/>
                <w:szCs w:val="19"/>
              </w:rPr>
              <w:t>Angulacja</w:t>
            </w:r>
            <w:proofErr w:type="spellEnd"/>
            <w:r w:rsidRPr="00F7260E">
              <w:rPr>
                <w:color w:val="000000"/>
                <w:sz w:val="19"/>
                <w:szCs w:val="19"/>
              </w:rPr>
              <w:t xml:space="preserve"> 0 </w:t>
            </w:r>
            <w:proofErr w:type="gramStart"/>
            <w:r w:rsidRPr="00F7260E">
              <w:rPr>
                <w:color w:val="000000"/>
                <w:sz w:val="19"/>
                <w:szCs w:val="19"/>
              </w:rPr>
              <w:t>stopni,  Dioptraż</w:t>
            </w:r>
            <w:proofErr w:type="gramEnd"/>
            <w:r w:rsidRPr="00F7260E">
              <w:rPr>
                <w:color w:val="000000"/>
                <w:sz w:val="19"/>
                <w:szCs w:val="19"/>
              </w:rPr>
              <w:t xml:space="preserve"> od +10D do +27D narastające co 0,5D i w zakresie od +27D do +30D co 1D Implantacja przez cięcie równe lub większe niż 2,0mm,  Indeks refrakcji 1,52,  Filtr UV oraz </w:t>
            </w:r>
            <w:proofErr w:type="spellStart"/>
            <w:r w:rsidRPr="00F7260E">
              <w:rPr>
                <w:color w:val="000000"/>
                <w:sz w:val="19"/>
                <w:szCs w:val="19"/>
              </w:rPr>
              <w:t>filtr</w:t>
            </w:r>
            <w:proofErr w:type="spellEnd"/>
            <w:r w:rsidRPr="00F7260E">
              <w:rPr>
                <w:color w:val="000000"/>
                <w:sz w:val="19"/>
                <w:szCs w:val="19"/>
              </w:rPr>
              <w:t xml:space="preserve"> światła niebieskiego, barwiona na poziomie polimeru poprzez impregnację monomerami,  Krawędzie części optycznej i dwóch części haptycznych z efektem piaskowania zapobiegającego PCO jak i odbiciom światła( efekt halo), Ostre krawędzie na całym obwodzie części optycznej i częściach haptycznych ( 360 stopni), soczewka z hydrofobowego materiału pozyskiwanego </w:t>
            </w:r>
            <w:proofErr w:type="gramStart"/>
            <w:r w:rsidRPr="00F7260E">
              <w:rPr>
                <w:color w:val="000000"/>
                <w:sz w:val="19"/>
                <w:szCs w:val="19"/>
              </w:rPr>
              <w:t>w</w:t>
            </w:r>
            <w:proofErr w:type="gramEnd"/>
            <w:r w:rsidRPr="00F7260E">
              <w:rPr>
                <w:color w:val="000000"/>
                <w:sz w:val="19"/>
                <w:szCs w:val="19"/>
              </w:rPr>
              <w:t xml:space="preserve"> procesie </w:t>
            </w:r>
            <w:proofErr w:type="spellStart"/>
            <w:r w:rsidRPr="00F7260E">
              <w:rPr>
                <w:color w:val="000000"/>
                <w:sz w:val="19"/>
                <w:szCs w:val="19"/>
              </w:rPr>
              <w:t>re-cross-linkingu</w:t>
            </w:r>
            <w:proofErr w:type="spellEnd"/>
            <w:r w:rsidRPr="00F7260E">
              <w:rPr>
                <w:color w:val="000000"/>
                <w:sz w:val="19"/>
                <w:szCs w:val="19"/>
              </w:rPr>
              <w:t xml:space="preserve"> tworzącego gęstą sieć polimerów zapobiegającą powstaniu mikro wakuoli i blaknięciu soczewki, Soczewka fabrycznie załadowana do </w:t>
            </w:r>
            <w:proofErr w:type="spellStart"/>
            <w:r w:rsidRPr="00F7260E">
              <w:rPr>
                <w:color w:val="000000"/>
                <w:sz w:val="19"/>
                <w:szCs w:val="19"/>
              </w:rPr>
              <w:t>implantatora</w:t>
            </w:r>
            <w:proofErr w:type="spellEnd"/>
            <w:r w:rsidRPr="00F7260E">
              <w:rPr>
                <w:color w:val="000000"/>
                <w:sz w:val="19"/>
                <w:szCs w:val="19"/>
              </w:rPr>
              <w:t>. Przeznaczona do implantacji u pacjentów dorosłych niezależnie od wieku.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210</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r>
      <w:tr w:rsidR="00346541" w:rsidRPr="00F7260E" w:rsidTr="00346541">
        <w:trPr>
          <w:trHeight w:val="77"/>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9C70BA">
        <w:trPr>
          <w:trHeight w:val="77"/>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9C70BA" w:rsidRPr="00F7260E" w:rsidTr="009C70BA">
        <w:trPr>
          <w:trHeight w:val="705"/>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Pr>
                <w:b/>
                <w:bCs/>
              </w:rPr>
              <w:t>P</w:t>
            </w:r>
            <w:r w:rsidRPr="009C70BA">
              <w:rPr>
                <w:b/>
                <w:bCs/>
              </w:rPr>
              <w:t>akiet</w:t>
            </w:r>
            <w:r>
              <w:rPr>
                <w:b/>
                <w:bCs/>
              </w:rPr>
              <w:t xml:space="preserve"> </w:t>
            </w:r>
            <w:r w:rsidRPr="009C70BA">
              <w:t>3</w:t>
            </w:r>
            <w:r>
              <w:t xml:space="preserve">  </w:t>
            </w:r>
            <w:r w:rsidRPr="00F7260E">
              <w:rPr>
                <w:b/>
                <w:bCs/>
                <w:color w:val="000000"/>
                <w:sz w:val="19"/>
                <w:szCs w:val="19"/>
              </w:rPr>
              <w:t>Soczewki</w:t>
            </w:r>
            <w:proofErr w:type="gramEnd"/>
            <w:r w:rsidRPr="00F7260E">
              <w:rPr>
                <w:b/>
                <w:bCs/>
                <w:color w:val="000000"/>
                <w:sz w:val="19"/>
                <w:szCs w:val="19"/>
              </w:rPr>
              <w:t xml:space="preserve"> wewnątrzgałkowe+ zestaw do implantacji </w:t>
            </w:r>
          </w:p>
          <w:p w:rsidR="009C70BA" w:rsidRPr="00F7260E" w:rsidRDefault="009C70BA" w:rsidP="009C70BA">
            <w:pPr>
              <w:rPr>
                <w:color w:val="000000"/>
                <w:sz w:val="19"/>
                <w:szCs w:val="19"/>
              </w:rPr>
            </w:pPr>
            <w:r w:rsidRPr="00F7260E">
              <w:rPr>
                <w:b/>
                <w:bCs/>
                <w:color w:val="000000"/>
                <w:sz w:val="19"/>
                <w:szCs w:val="19"/>
              </w:rPr>
              <w:t>33731110-7 Soczewki śródoczne 33140000-3 Materiały medyczne</w:t>
            </w:r>
          </w:p>
        </w:tc>
      </w:tr>
      <w:tr w:rsidR="009C70BA" w:rsidRPr="00F7260E" w:rsidTr="009C70BA">
        <w:trPr>
          <w:trHeight w:val="1200"/>
        </w:trPr>
        <w:tc>
          <w:tcPr>
            <w:tcW w:w="622" w:type="dxa"/>
            <w:tcBorders>
              <w:top w:val="single" w:sz="4" w:space="0" w:color="auto"/>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jednoczęściowa : -zwijalna, hydrofilna, </w:t>
            </w:r>
            <w:proofErr w:type="spellStart"/>
            <w:r w:rsidRPr="00F7260E">
              <w:rPr>
                <w:color w:val="000000"/>
                <w:sz w:val="19"/>
                <w:szCs w:val="19"/>
              </w:rPr>
              <w:t>asferyczna</w:t>
            </w:r>
            <w:proofErr w:type="spellEnd"/>
            <w:r w:rsidRPr="00F7260E">
              <w:rPr>
                <w:color w:val="000000"/>
                <w:sz w:val="19"/>
                <w:szCs w:val="19"/>
              </w:rPr>
              <w:t xml:space="preserve"> -średnica optyczna 6,0 – 6,5 mm -średnica całkowita 13 mm -zakres mocy +13 do + 30 D co 0,5 D -stała </w:t>
            </w:r>
            <w:proofErr w:type="gramStart"/>
            <w:r w:rsidRPr="00F7260E">
              <w:rPr>
                <w:color w:val="000000"/>
                <w:sz w:val="19"/>
                <w:szCs w:val="19"/>
              </w:rPr>
              <w:t>A  118,4 niezmienna</w:t>
            </w:r>
            <w:proofErr w:type="gramEnd"/>
            <w:r w:rsidRPr="00F7260E">
              <w:rPr>
                <w:color w:val="000000"/>
                <w:sz w:val="19"/>
                <w:szCs w:val="19"/>
              </w:rPr>
              <w:t xml:space="preserve"> dla całego zakresu mocy -cztery hapteny stabilizujące soczewkę w czterech punktach -implantacja iniektorem jednorazowym przez cięcie 2,2mm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425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1440"/>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Soczewka wewnątrzgałkowa, trzyczęściowa + system implantacyjny zwijalna ,hydrofilna , uwodnienie 26% średnica optyczna 6,0mm średnica całkowita 13,0</w:t>
            </w:r>
            <w:proofErr w:type="gramStart"/>
            <w:r w:rsidRPr="00F7260E">
              <w:rPr>
                <w:color w:val="000000"/>
                <w:sz w:val="19"/>
                <w:szCs w:val="19"/>
              </w:rPr>
              <w:t xml:space="preserve">mm  </w:t>
            </w:r>
            <w:proofErr w:type="spellStart"/>
            <w:r w:rsidRPr="00F7260E">
              <w:rPr>
                <w:color w:val="000000"/>
                <w:sz w:val="19"/>
                <w:szCs w:val="19"/>
              </w:rPr>
              <w:t>angulacja</w:t>
            </w:r>
            <w:proofErr w:type="spellEnd"/>
            <w:proofErr w:type="gramEnd"/>
            <w:r w:rsidRPr="00F7260E">
              <w:rPr>
                <w:color w:val="000000"/>
                <w:sz w:val="19"/>
                <w:szCs w:val="19"/>
              </w:rPr>
              <w:t xml:space="preserve"> 5º  </w:t>
            </w:r>
            <w:proofErr w:type="spellStart"/>
            <w:r w:rsidRPr="00F7260E">
              <w:rPr>
                <w:color w:val="000000"/>
                <w:sz w:val="19"/>
                <w:szCs w:val="19"/>
              </w:rPr>
              <w:t>asferyczna</w:t>
            </w:r>
            <w:proofErr w:type="spellEnd"/>
            <w:r w:rsidRPr="00F7260E">
              <w:rPr>
                <w:color w:val="000000"/>
                <w:sz w:val="19"/>
                <w:szCs w:val="19"/>
              </w:rPr>
              <w:t xml:space="preserve"> zakres mocy  od +2,0 do +30D co 0,5D hapteny </w:t>
            </w:r>
            <w:proofErr w:type="spellStart"/>
            <w:r w:rsidRPr="00F7260E">
              <w:rPr>
                <w:color w:val="000000"/>
                <w:sz w:val="19"/>
                <w:szCs w:val="19"/>
              </w:rPr>
              <w:t>monofilamentowe</w:t>
            </w:r>
            <w:proofErr w:type="spellEnd"/>
            <w:r w:rsidRPr="00F7260E">
              <w:rPr>
                <w:color w:val="000000"/>
                <w:sz w:val="19"/>
                <w:szCs w:val="19"/>
              </w:rPr>
              <w:t xml:space="preserve">  zbudowane z  PVDF</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90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przednio komorowa </w:t>
            </w:r>
            <w:proofErr w:type="spellStart"/>
            <w:r w:rsidRPr="00F7260E">
              <w:rPr>
                <w:color w:val="000000"/>
                <w:sz w:val="19"/>
                <w:szCs w:val="19"/>
              </w:rPr>
              <w:t>afakijna</w:t>
            </w:r>
            <w:proofErr w:type="spellEnd"/>
            <w:r w:rsidRPr="00F7260E">
              <w:rPr>
                <w:color w:val="000000"/>
                <w:sz w:val="19"/>
                <w:szCs w:val="19"/>
              </w:rPr>
              <w:t xml:space="preserve"> mocowana do tęczówki wraz z igłą </w:t>
            </w:r>
            <w:proofErr w:type="gramStart"/>
            <w:r w:rsidRPr="00F7260E">
              <w:rPr>
                <w:color w:val="000000"/>
                <w:sz w:val="19"/>
                <w:szCs w:val="19"/>
              </w:rPr>
              <w:t>implantacyjną  - soczewka</w:t>
            </w:r>
            <w:proofErr w:type="gramEnd"/>
            <w:r w:rsidRPr="00F7260E">
              <w:rPr>
                <w:color w:val="000000"/>
                <w:sz w:val="19"/>
                <w:szCs w:val="19"/>
              </w:rPr>
              <w:t xml:space="preserve"> </w:t>
            </w:r>
            <w:proofErr w:type="spellStart"/>
            <w:r w:rsidRPr="00F7260E">
              <w:rPr>
                <w:color w:val="000000"/>
                <w:sz w:val="19"/>
                <w:szCs w:val="19"/>
              </w:rPr>
              <w:t>afakijna</w:t>
            </w:r>
            <w:proofErr w:type="spellEnd"/>
            <w:r w:rsidRPr="00F7260E">
              <w:rPr>
                <w:color w:val="000000"/>
                <w:sz w:val="19"/>
                <w:szCs w:val="19"/>
              </w:rPr>
              <w:t xml:space="preserve"> - materiał: PMMA </w:t>
            </w:r>
            <w:r w:rsidRPr="00F7260E">
              <w:rPr>
                <w:color w:val="000000"/>
                <w:sz w:val="19"/>
                <w:szCs w:val="19"/>
              </w:rPr>
              <w:lastRenderedPageBreak/>
              <w:t>- średnica części optycznej 5,0 – 6,0 mm - średnica całkowita 8,0 – 8,5 mm - Zakres mocy + 2 D do +30D - zakres mocy „ połówkowych” +14,5 D do + 24,50 D</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lastRenderedPageBreak/>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9</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Wielorazowa</w:t>
            </w:r>
            <w:r w:rsidRPr="00F7260E">
              <w:rPr>
                <w:color w:val="000000"/>
                <w:sz w:val="19"/>
                <w:szCs w:val="19"/>
              </w:rPr>
              <w:t xml:space="preserve"> Pęseta do </w:t>
            </w:r>
            <w:proofErr w:type="gramStart"/>
            <w:r w:rsidRPr="00F7260E">
              <w:rPr>
                <w:color w:val="000000"/>
                <w:sz w:val="19"/>
                <w:szCs w:val="19"/>
              </w:rPr>
              <w:t>przytrzymania  soczewki</w:t>
            </w:r>
            <w:proofErr w:type="gramEnd"/>
            <w:r w:rsidRPr="00F7260E">
              <w:rPr>
                <w:color w:val="000000"/>
                <w:sz w:val="19"/>
                <w:szCs w:val="19"/>
              </w:rPr>
              <w:t xml:space="preserve"> z pozycji nr 3;</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Soczewka wewnątrzgałkowa z kolorowym ringiem w części optycznej i kolorowymi haptenami. Średnica optyki 4,0.Średnica całkowita części optycznej</w:t>
            </w:r>
            <w:proofErr w:type="gramStart"/>
            <w:r w:rsidRPr="00F7260E">
              <w:rPr>
                <w:color w:val="000000"/>
                <w:sz w:val="19"/>
                <w:szCs w:val="19"/>
              </w:rPr>
              <w:t xml:space="preserve"> 9,0mm</w:t>
            </w:r>
            <w:proofErr w:type="gramEnd"/>
            <w:r w:rsidRPr="00F7260E">
              <w:rPr>
                <w:color w:val="000000"/>
                <w:sz w:val="19"/>
                <w:szCs w:val="19"/>
              </w:rPr>
              <w:t>.Średnica całkowita soczewki 13,75 mm. Stała A 118,5.Dioptriaż</w:t>
            </w:r>
            <w:proofErr w:type="gramStart"/>
            <w:r w:rsidRPr="00F7260E">
              <w:rPr>
                <w:color w:val="000000"/>
                <w:sz w:val="19"/>
                <w:szCs w:val="19"/>
              </w:rPr>
              <w:t xml:space="preserve"> 0,0D</w:t>
            </w:r>
            <w:proofErr w:type="gramEnd"/>
            <w:r w:rsidRPr="00F7260E">
              <w:rPr>
                <w:color w:val="000000"/>
                <w:sz w:val="19"/>
                <w:szCs w:val="19"/>
              </w:rPr>
              <w:t xml:space="preserve"> i od 1,0 do 30,0 D (co 0,5D). Kolor zielony, niebieski, brązowy</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Pierścień </w:t>
            </w:r>
            <w:proofErr w:type="spellStart"/>
            <w:r w:rsidRPr="00F7260E">
              <w:rPr>
                <w:color w:val="000000"/>
                <w:sz w:val="19"/>
                <w:szCs w:val="19"/>
              </w:rPr>
              <w:t>dotorebkowy</w:t>
            </w:r>
            <w:proofErr w:type="spellEnd"/>
            <w:r w:rsidRPr="00F7260E">
              <w:rPr>
                <w:color w:val="000000"/>
                <w:sz w:val="19"/>
                <w:szCs w:val="19"/>
              </w:rPr>
              <w:t xml:space="preserve"> w </w:t>
            </w:r>
            <w:proofErr w:type="gramStart"/>
            <w:r w:rsidRPr="00F7260E">
              <w:rPr>
                <w:color w:val="000000"/>
                <w:sz w:val="19"/>
                <w:szCs w:val="19"/>
              </w:rPr>
              <w:t xml:space="preserve">jednorazowym   </w:t>
            </w:r>
            <w:proofErr w:type="spellStart"/>
            <w:r w:rsidRPr="00F7260E">
              <w:rPr>
                <w:color w:val="000000"/>
                <w:sz w:val="19"/>
                <w:szCs w:val="19"/>
              </w:rPr>
              <w:t>aplikatorze</w:t>
            </w:r>
            <w:proofErr w:type="spellEnd"/>
            <w:proofErr w:type="gramEnd"/>
            <w:r w:rsidRPr="00F7260E">
              <w:rPr>
                <w:color w:val="000000"/>
                <w:sz w:val="19"/>
                <w:szCs w:val="19"/>
              </w:rPr>
              <w:t>, średnica 10 – 12 mm, kształt okrągły, blokada tłoka wewnętrzna, samoładujący się mechanizm</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7</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jednoczęściowa: </w:t>
            </w:r>
            <w:proofErr w:type="spellStart"/>
            <w:r w:rsidRPr="00F7260E">
              <w:rPr>
                <w:color w:val="000000"/>
                <w:sz w:val="19"/>
                <w:szCs w:val="19"/>
              </w:rPr>
              <w:t>Multifokalna+system</w:t>
            </w:r>
            <w:proofErr w:type="spellEnd"/>
            <w:r w:rsidRPr="00F7260E">
              <w:rPr>
                <w:color w:val="000000"/>
                <w:sz w:val="19"/>
                <w:szCs w:val="19"/>
              </w:rPr>
              <w:t xml:space="preserve"> implantacyjny: -wieloogniskowa, dyfrakcyjna, </w:t>
            </w:r>
            <w:proofErr w:type="spellStart"/>
            <w:r w:rsidRPr="00F7260E">
              <w:rPr>
                <w:color w:val="000000"/>
                <w:sz w:val="19"/>
                <w:szCs w:val="19"/>
              </w:rPr>
              <w:t>asferyczna</w:t>
            </w:r>
            <w:proofErr w:type="spellEnd"/>
            <w:r w:rsidRPr="00F7260E">
              <w:rPr>
                <w:color w:val="000000"/>
                <w:sz w:val="19"/>
                <w:szCs w:val="19"/>
              </w:rPr>
              <w:t xml:space="preserve"> -materiał: </w:t>
            </w:r>
            <w:proofErr w:type="spellStart"/>
            <w:r w:rsidRPr="00F7260E">
              <w:rPr>
                <w:color w:val="000000"/>
                <w:sz w:val="19"/>
                <w:szCs w:val="19"/>
              </w:rPr>
              <w:t>Kompolimer</w:t>
            </w:r>
            <w:proofErr w:type="spellEnd"/>
            <w:r w:rsidRPr="00F7260E">
              <w:rPr>
                <w:color w:val="000000"/>
                <w:sz w:val="19"/>
                <w:szCs w:val="19"/>
              </w:rPr>
              <w:t xml:space="preserve"> zbudowany z monomerów hydrofilnych i hydrofobowych Uwodnienie 25% z absorpcją UV, </w:t>
            </w:r>
            <w:proofErr w:type="spellStart"/>
            <w:r w:rsidRPr="00F7260E">
              <w:rPr>
                <w:color w:val="000000"/>
                <w:sz w:val="19"/>
                <w:szCs w:val="19"/>
              </w:rPr>
              <w:t>filtr</w:t>
            </w:r>
            <w:proofErr w:type="spellEnd"/>
            <w:r w:rsidRPr="00F7260E">
              <w:rPr>
                <w:color w:val="000000"/>
                <w:sz w:val="19"/>
                <w:szCs w:val="19"/>
              </w:rPr>
              <w:t xml:space="preserve"> światła niebieskiego -dioptraż</w:t>
            </w:r>
            <w:proofErr w:type="gramStart"/>
            <w:r w:rsidRPr="00F7260E">
              <w:rPr>
                <w:color w:val="000000"/>
                <w:sz w:val="19"/>
                <w:szCs w:val="19"/>
              </w:rPr>
              <w:t>: 0,0 D-</w:t>
            </w:r>
            <w:proofErr w:type="gramEnd"/>
            <w:r w:rsidRPr="00F7260E">
              <w:rPr>
                <w:color w:val="000000"/>
                <w:sz w:val="19"/>
                <w:szCs w:val="19"/>
              </w:rPr>
              <w:t>+30,0 D co 0,5 D - moc dodatkowa +3,5D -StałaA118,9 Średnica części optycznej 6 mm - średnica całkowita 13 mm -</w:t>
            </w:r>
            <w:proofErr w:type="spellStart"/>
            <w:r w:rsidRPr="00F7260E">
              <w:rPr>
                <w:color w:val="000000"/>
                <w:sz w:val="19"/>
                <w:szCs w:val="19"/>
              </w:rPr>
              <w:t>angulacja</w:t>
            </w:r>
            <w:proofErr w:type="spellEnd"/>
            <w:r w:rsidRPr="00F7260E">
              <w:rPr>
                <w:color w:val="000000"/>
                <w:sz w:val="19"/>
                <w:szCs w:val="19"/>
              </w:rPr>
              <w:t xml:space="preserve"> </w:t>
            </w:r>
            <w:r>
              <w:rPr>
                <w:color w:val="000000"/>
                <w:sz w:val="19"/>
                <w:szCs w:val="19"/>
              </w:rPr>
              <w:t>0</w:t>
            </w:r>
            <w:r w:rsidRPr="00F7260E">
              <w:rPr>
                <w:color w:val="000000"/>
                <w:sz w:val="19"/>
                <w:szCs w:val="19"/>
              </w:rPr>
              <w:t>stopni -strefa dyfrakcyjna w przedniej części o średnicy 3,0mm.</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17</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8</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jednoczęściowa :- </w:t>
            </w:r>
            <w:proofErr w:type="spellStart"/>
            <w:r w:rsidRPr="00F7260E">
              <w:rPr>
                <w:color w:val="000000"/>
                <w:sz w:val="19"/>
                <w:szCs w:val="19"/>
              </w:rPr>
              <w:t>filtr</w:t>
            </w:r>
            <w:proofErr w:type="spellEnd"/>
            <w:r w:rsidRPr="00F7260E">
              <w:rPr>
                <w:color w:val="000000"/>
                <w:sz w:val="19"/>
                <w:szCs w:val="19"/>
              </w:rPr>
              <w:t xml:space="preserve"> światła niebieskiego, zwijalna, hydrofilna, </w:t>
            </w:r>
            <w:proofErr w:type="spellStart"/>
            <w:r w:rsidRPr="00F7260E">
              <w:rPr>
                <w:color w:val="000000"/>
                <w:sz w:val="19"/>
                <w:szCs w:val="19"/>
              </w:rPr>
              <w:t>asferyczna</w:t>
            </w:r>
            <w:proofErr w:type="spellEnd"/>
            <w:r w:rsidRPr="00F7260E">
              <w:rPr>
                <w:color w:val="000000"/>
                <w:sz w:val="19"/>
                <w:szCs w:val="19"/>
              </w:rPr>
              <w:t xml:space="preserve">, średnica optyczna 6,0 – 6,5 mm, średnica całkowita 13 mm, zakres mocy +13 do + 30 D co 0,5 D, stała </w:t>
            </w:r>
            <w:proofErr w:type="gramStart"/>
            <w:r w:rsidRPr="00F7260E">
              <w:rPr>
                <w:color w:val="000000"/>
                <w:sz w:val="19"/>
                <w:szCs w:val="19"/>
              </w:rPr>
              <w:t>A  118,4 niezmienna</w:t>
            </w:r>
            <w:proofErr w:type="gramEnd"/>
            <w:r w:rsidRPr="00F7260E">
              <w:rPr>
                <w:color w:val="000000"/>
                <w:sz w:val="19"/>
                <w:szCs w:val="19"/>
              </w:rPr>
              <w:t xml:space="preserve"> dla całego zakresu mocy, cztery hapteny stabilizujące soczewkę w czterech punktach, implantacja iniektorem jednorazowym przez cięcie 2,2mm</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88</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858"/>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sidRPr="00346541">
              <w:rPr>
                <w:b/>
                <w:bCs/>
              </w:rPr>
              <w:t>Pakiet 4</w:t>
            </w:r>
            <w:r>
              <w:rPr>
                <w:b/>
                <w:bCs/>
                <w:sz w:val="14"/>
                <w:szCs w:val="14"/>
              </w:rPr>
              <w:t xml:space="preserve">      S</w:t>
            </w:r>
            <w:r w:rsidRPr="00F7260E">
              <w:rPr>
                <w:b/>
                <w:bCs/>
                <w:color w:val="000000"/>
                <w:sz w:val="19"/>
                <w:szCs w:val="19"/>
              </w:rPr>
              <w:t>oczewki</w:t>
            </w:r>
            <w:proofErr w:type="gramEnd"/>
            <w:r w:rsidRPr="00F7260E">
              <w:rPr>
                <w:b/>
                <w:bCs/>
                <w:color w:val="000000"/>
                <w:sz w:val="19"/>
                <w:szCs w:val="19"/>
              </w:rPr>
              <w:t xml:space="preserve"> wewnątrzgałkowe </w:t>
            </w:r>
          </w:p>
          <w:p w:rsidR="00346541" w:rsidRPr="00F7260E" w:rsidRDefault="00346541" w:rsidP="00346541">
            <w:pPr>
              <w:rPr>
                <w:color w:val="000000"/>
                <w:sz w:val="19"/>
                <w:szCs w:val="19"/>
              </w:rPr>
            </w:pPr>
            <w:r w:rsidRPr="00F7260E">
              <w:rPr>
                <w:b/>
                <w:bCs/>
                <w:color w:val="000000"/>
                <w:sz w:val="19"/>
                <w:szCs w:val="19"/>
              </w:rPr>
              <w:t>33731110-7 Soczewki śródoczne 33140000-3 Materiały medyczne</w:t>
            </w: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4</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Retraktory</w:t>
            </w:r>
            <w:proofErr w:type="spellEnd"/>
            <w:r w:rsidRPr="00F7260E">
              <w:rPr>
                <w:color w:val="000000"/>
                <w:sz w:val="19"/>
                <w:szCs w:val="19"/>
              </w:rPr>
              <w:t xml:space="preserve"> </w:t>
            </w:r>
            <w:proofErr w:type="spellStart"/>
            <w:r w:rsidRPr="00F7260E">
              <w:rPr>
                <w:color w:val="000000"/>
                <w:sz w:val="19"/>
                <w:szCs w:val="19"/>
              </w:rPr>
              <w:t>tęczówkowe</w:t>
            </w:r>
            <w:proofErr w:type="spellEnd"/>
            <w:r w:rsidRPr="00F7260E">
              <w:rPr>
                <w:color w:val="000000"/>
                <w:sz w:val="19"/>
                <w:szCs w:val="19"/>
              </w:rPr>
              <w:t xml:space="preserve"> wykonane z niebieskiego polipropylenu, który zmniejsza urazy źrenicy, posiada regulowany ogranicznik silikonowy, który zapewnia doskonałą przyczepność i umożliwia regulację wielkości źrenicy</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 w opakowaniu</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4</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Soczewka wewnątrzgałkowa zwijalna jednoczęściowa, akrylowa, </w:t>
            </w:r>
            <w:r w:rsidRPr="00F7260E">
              <w:rPr>
                <w:color w:val="000000"/>
                <w:sz w:val="19"/>
                <w:szCs w:val="19"/>
              </w:rPr>
              <w:lastRenderedPageBreak/>
              <w:t xml:space="preserve">hydrofilna, </w:t>
            </w:r>
            <w:proofErr w:type="spellStart"/>
            <w:r w:rsidRPr="00F7260E">
              <w:rPr>
                <w:color w:val="000000"/>
                <w:sz w:val="19"/>
                <w:szCs w:val="19"/>
              </w:rPr>
              <w:t>asferyczna</w:t>
            </w:r>
            <w:proofErr w:type="spellEnd"/>
            <w:r w:rsidRPr="00F7260E">
              <w:rPr>
                <w:color w:val="000000"/>
                <w:sz w:val="19"/>
                <w:szCs w:val="19"/>
              </w:rPr>
              <w:t xml:space="preserve"> z jednorazowym zestawem do implantacji, średnica optyczna</w:t>
            </w:r>
            <w:proofErr w:type="gramStart"/>
            <w:r w:rsidRPr="00F7260E">
              <w:rPr>
                <w:color w:val="000000"/>
                <w:sz w:val="19"/>
                <w:szCs w:val="19"/>
              </w:rPr>
              <w:t xml:space="preserve"> 6,0mm</w:t>
            </w:r>
            <w:proofErr w:type="gramEnd"/>
            <w:r w:rsidRPr="00F7260E">
              <w:rPr>
                <w:color w:val="000000"/>
                <w:sz w:val="19"/>
                <w:szCs w:val="19"/>
              </w:rPr>
              <w:t xml:space="preserve">, długość całkowita 13mm, stopień uwodnienia 26%, </w:t>
            </w:r>
            <w:proofErr w:type="spellStart"/>
            <w:r w:rsidRPr="00F7260E">
              <w:rPr>
                <w:color w:val="000000"/>
                <w:sz w:val="19"/>
                <w:szCs w:val="19"/>
              </w:rPr>
              <w:t>angulacja</w:t>
            </w:r>
            <w:proofErr w:type="spellEnd"/>
            <w:r w:rsidRPr="00F7260E">
              <w:rPr>
                <w:color w:val="000000"/>
                <w:sz w:val="19"/>
                <w:szCs w:val="19"/>
              </w:rPr>
              <w:t xml:space="preserve"> 9stopni, dioptraż od -10.0D do +40.0D, implantacja przez cięcie od</w:t>
            </w:r>
            <w:proofErr w:type="gramStart"/>
            <w:r w:rsidRPr="00F7260E">
              <w:rPr>
                <w:color w:val="000000"/>
                <w:sz w:val="19"/>
                <w:szCs w:val="19"/>
              </w:rPr>
              <w:t xml:space="preserve"> 2,2 do</w:t>
            </w:r>
            <w:proofErr w:type="gramEnd"/>
            <w:r w:rsidRPr="00F7260E">
              <w:rPr>
                <w:color w:val="000000"/>
                <w:sz w:val="19"/>
                <w:szCs w:val="19"/>
              </w:rPr>
              <w:t xml:space="preserve"> max.2,4. Dwie części haptyczne, w których znajdują się po dwa otwory, umożliwiające, w razie potrzeby podszycie soczewki, podwójne ostre krawędzie – 360 stopni zapobiegające migracji komórek. Filtr UV: </w:t>
            </w:r>
            <w:proofErr w:type="spellStart"/>
            <w:r w:rsidRPr="00F7260E">
              <w:rPr>
                <w:color w:val="000000"/>
                <w:sz w:val="19"/>
                <w:szCs w:val="19"/>
              </w:rPr>
              <w:t>benzofenon</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lastRenderedPageBreak/>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4</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Jednoczęściowa soczewka wykonana z PMMA (polimetakrylanu metylu), średnica optyczna 6, długość całkowita 13mm, Miejsce wszczepienia przednia komora oka Dwuwypukła, kompatybilna z laserem </w:t>
            </w:r>
            <w:proofErr w:type="spellStart"/>
            <w:r w:rsidRPr="00F7260E">
              <w:rPr>
                <w:color w:val="000000"/>
                <w:sz w:val="19"/>
                <w:szCs w:val="19"/>
              </w:rPr>
              <w:t>Nd-YAG</w:t>
            </w:r>
            <w:proofErr w:type="spellEnd"/>
            <w:r w:rsidRPr="00F7260E">
              <w:rPr>
                <w:color w:val="000000"/>
                <w:sz w:val="19"/>
                <w:szCs w:val="19"/>
              </w:rPr>
              <w:t xml:space="preserve">, </w:t>
            </w:r>
            <w:proofErr w:type="spellStart"/>
            <w:r w:rsidRPr="00F7260E">
              <w:rPr>
                <w:color w:val="000000"/>
                <w:sz w:val="19"/>
                <w:szCs w:val="19"/>
              </w:rPr>
              <w:t>ukątowania</w:t>
            </w:r>
            <w:proofErr w:type="spellEnd"/>
            <w:r w:rsidRPr="00F7260E">
              <w:rPr>
                <w:color w:val="000000"/>
                <w:sz w:val="19"/>
                <w:szCs w:val="19"/>
              </w:rPr>
              <w:t>/</w:t>
            </w:r>
            <w:proofErr w:type="spellStart"/>
            <w:r w:rsidRPr="00F7260E">
              <w:rPr>
                <w:color w:val="000000"/>
                <w:sz w:val="19"/>
                <w:szCs w:val="19"/>
              </w:rPr>
              <w:t>agulacja</w:t>
            </w:r>
            <w:proofErr w:type="spellEnd"/>
            <w:proofErr w:type="gramStart"/>
            <w:r w:rsidRPr="00F7260E">
              <w:rPr>
                <w:color w:val="000000"/>
                <w:sz w:val="19"/>
                <w:szCs w:val="19"/>
              </w:rPr>
              <w:t xml:space="preserve"> 12,5, sterylizowana</w:t>
            </w:r>
            <w:proofErr w:type="gramEnd"/>
            <w:r w:rsidRPr="00F7260E">
              <w:rPr>
                <w:color w:val="000000"/>
                <w:sz w:val="19"/>
                <w:szCs w:val="19"/>
              </w:rPr>
              <w:t xml:space="preserve"> w tlenku etylu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27</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480"/>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Pr>
                <w:b/>
                <w:bCs/>
              </w:rPr>
              <w:t>P</w:t>
            </w:r>
            <w:r w:rsidRPr="00346541">
              <w:rPr>
                <w:b/>
                <w:bCs/>
              </w:rPr>
              <w:t>akiet</w:t>
            </w:r>
            <w:r>
              <w:rPr>
                <w:b/>
                <w:bCs/>
              </w:rPr>
              <w:t xml:space="preserve">  5   </w:t>
            </w:r>
            <w:r w:rsidRPr="00F7260E">
              <w:rPr>
                <w:b/>
                <w:bCs/>
                <w:color w:val="000000"/>
                <w:sz w:val="19"/>
                <w:szCs w:val="19"/>
              </w:rPr>
              <w:t>Preparaty</w:t>
            </w:r>
            <w:proofErr w:type="gramEnd"/>
            <w:r w:rsidRPr="00F7260E">
              <w:rPr>
                <w:b/>
                <w:bCs/>
                <w:color w:val="000000"/>
                <w:sz w:val="19"/>
                <w:szCs w:val="19"/>
              </w:rPr>
              <w:t xml:space="preserve"> </w:t>
            </w:r>
            <w:proofErr w:type="spellStart"/>
            <w:r w:rsidRPr="00F7260E">
              <w:rPr>
                <w:b/>
                <w:bCs/>
                <w:color w:val="000000"/>
                <w:sz w:val="19"/>
                <w:szCs w:val="19"/>
              </w:rPr>
              <w:t>wiskoelastyczne</w:t>
            </w:r>
            <w:proofErr w:type="spellEnd"/>
            <w:r w:rsidRPr="00F7260E">
              <w:rPr>
                <w:b/>
                <w:bCs/>
                <w:color w:val="000000"/>
                <w:sz w:val="19"/>
                <w:szCs w:val="19"/>
              </w:rPr>
              <w:t xml:space="preserve"> </w:t>
            </w:r>
          </w:p>
          <w:p w:rsidR="00346541" w:rsidRPr="00F7260E" w:rsidRDefault="00346541" w:rsidP="00346541">
            <w:pPr>
              <w:rPr>
                <w:color w:val="000000"/>
                <w:sz w:val="19"/>
                <w:szCs w:val="19"/>
              </w:rPr>
            </w:pPr>
            <w:r w:rsidRPr="00F7260E">
              <w:rPr>
                <w:b/>
                <w:bCs/>
                <w:color w:val="000000"/>
                <w:sz w:val="19"/>
                <w:szCs w:val="19"/>
              </w:rPr>
              <w:t>CPV 33140000-3</w:t>
            </w: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25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hialuronian</w:t>
            </w:r>
            <w:proofErr w:type="spellEnd"/>
            <w:r w:rsidRPr="00F7260E">
              <w:rPr>
                <w:color w:val="000000"/>
                <w:sz w:val="19"/>
                <w:szCs w:val="19"/>
              </w:rPr>
              <w:t xml:space="preserve"> sodu, stężenie</w:t>
            </w:r>
            <w:proofErr w:type="gramStart"/>
            <w:r w:rsidRPr="00F7260E">
              <w:rPr>
                <w:color w:val="000000"/>
                <w:sz w:val="19"/>
                <w:szCs w:val="19"/>
              </w:rPr>
              <w:t xml:space="preserve"> 1,4%- pojemność</w:t>
            </w:r>
            <w:proofErr w:type="gramEnd"/>
            <w:r w:rsidRPr="00F7260E">
              <w:rPr>
                <w:color w:val="000000"/>
                <w:sz w:val="19"/>
                <w:szCs w:val="19"/>
              </w:rPr>
              <w:t xml:space="preserve"> ampułko-strzykawki 0,85ml- lepkość 500.000mpas- masa cząsteczkowa 6</w:t>
            </w:r>
            <w:proofErr w:type="gramStart"/>
            <w:r w:rsidRPr="00F7260E">
              <w:rPr>
                <w:color w:val="000000"/>
                <w:sz w:val="19"/>
                <w:szCs w:val="19"/>
              </w:rPr>
              <w:t>x10</w:t>
            </w:r>
            <w:r w:rsidRPr="00F7260E">
              <w:rPr>
                <w:color w:val="000000"/>
                <w:sz w:val="19"/>
                <w:szCs w:val="19"/>
                <w:vertAlign w:val="superscript"/>
              </w:rPr>
              <w:t>6</w:t>
            </w:r>
            <w:r w:rsidRPr="00F7260E">
              <w:rPr>
                <w:color w:val="000000"/>
                <w:sz w:val="19"/>
                <w:szCs w:val="19"/>
              </w:rPr>
              <w:t xml:space="preserve">  Daltonów</w:t>
            </w:r>
            <w:proofErr w:type="gramEnd"/>
            <w:r w:rsidRPr="00F7260E">
              <w:rPr>
                <w:color w:val="000000"/>
                <w:sz w:val="19"/>
                <w:szCs w:val="19"/>
              </w:rPr>
              <w:t xml:space="preserve"> uzyskiwane metodą ekstrakcji z grzebieni kogucich - osmolarność  320mosm/l- masa cząsteczkowa 1,2 x10</w:t>
            </w:r>
            <w:r w:rsidRPr="00F7260E">
              <w:rPr>
                <w:color w:val="000000"/>
                <w:sz w:val="19"/>
                <w:szCs w:val="19"/>
                <w:vertAlign w:val="superscript"/>
              </w:rPr>
              <w:t xml:space="preserve">6  </w:t>
            </w:r>
            <w:r w:rsidRPr="00F7260E">
              <w:rPr>
                <w:color w:val="000000"/>
                <w:sz w:val="19"/>
                <w:szCs w:val="19"/>
              </w:rPr>
              <w:t>Daltonów    - 2x10</w:t>
            </w:r>
            <w:r w:rsidRPr="00F7260E">
              <w:rPr>
                <w:color w:val="000000"/>
                <w:sz w:val="19"/>
                <w:szCs w:val="19"/>
                <w:vertAlign w:val="superscript"/>
              </w:rPr>
              <w:t xml:space="preserve">6 </w:t>
            </w:r>
            <w:r w:rsidRPr="00F7260E">
              <w:rPr>
                <w:color w:val="000000"/>
                <w:sz w:val="19"/>
                <w:szCs w:val="19"/>
              </w:rPr>
              <w:t xml:space="preserve"> Daltonów  uzyskiwane metodą  </w:t>
            </w:r>
            <w:proofErr w:type="spellStart"/>
            <w:r w:rsidRPr="00F7260E">
              <w:rPr>
                <w:color w:val="000000"/>
                <w:sz w:val="19"/>
                <w:szCs w:val="19"/>
              </w:rPr>
              <w:t>biofermentacji</w:t>
            </w:r>
            <w:proofErr w:type="spellEnd"/>
            <w:r w:rsidRPr="00F7260E">
              <w:rPr>
                <w:color w:val="000000"/>
                <w:sz w:val="19"/>
                <w:szCs w:val="19"/>
              </w:rPr>
              <w:t>- osmolarność  (270-400)</w:t>
            </w:r>
            <w:proofErr w:type="spellStart"/>
            <w:r w:rsidRPr="00F7260E">
              <w:rPr>
                <w:color w:val="000000"/>
                <w:sz w:val="19"/>
                <w:szCs w:val="19"/>
              </w:rPr>
              <w:t>mosm</w:t>
            </w:r>
            <w:proofErr w:type="spellEnd"/>
            <w:r w:rsidRPr="00F7260E">
              <w:rPr>
                <w:color w:val="000000"/>
                <w:sz w:val="19"/>
                <w:szCs w:val="19"/>
              </w:rPr>
              <w:t>/l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1600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hialuronian</w:t>
            </w:r>
            <w:proofErr w:type="spellEnd"/>
            <w:r w:rsidRPr="00F7260E">
              <w:rPr>
                <w:color w:val="000000"/>
                <w:sz w:val="19"/>
                <w:szCs w:val="19"/>
              </w:rPr>
              <w:t xml:space="preserve"> sodu, stężenie</w:t>
            </w:r>
            <w:proofErr w:type="gramStart"/>
            <w:r w:rsidRPr="00F7260E">
              <w:rPr>
                <w:color w:val="000000"/>
                <w:sz w:val="19"/>
                <w:szCs w:val="19"/>
              </w:rPr>
              <w:t xml:space="preserve"> 2,5%- pojemność</w:t>
            </w:r>
            <w:proofErr w:type="gramEnd"/>
            <w:r w:rsidRPr="00F7260E">
              <w:rPr>
                <w:color w:val="000000"/>
                <w:sz w:val="19"/>
                <w:szCs w:val="19"/>
              </w:rPr>
              <w:t xml:space="preserve"> ampułko-strzykawki 0,85ml- lepkość 700.000 </w:t>
            </w:r>
            <w:proofErr w:type="spellStart"/>
            <w:proofErr w:type="gramStart"/>
            <w:r w:rsidRPr="00F7260E">
              <w:rPr>
                <w:color w:val="000000"/>
                <w:sz w:val="19"/>
                <w:szCs w:val="19"/>
              </w:rPr>
              <w:t>mPas</w:t>
            </w:r>
            <w:proofErr w:type="spellEnd"/>
            <w:r w:rsidRPr="00F7260E">
              <w:rPr>
                <w:color w:val="000000"/>
                <w:sz w:val="19"/>
                <w:szCs w:val="19"/>
              </w:rPr>
              <w:t>,  masa</w:t>
            </w:r>
            <w:proofErr w:type="gramEnd"/>
            <w:r w:rsidRPr="00F7260E">
              <w:rPr>
                <w:color w:val="000000"/>
                <w:sz w:val="19"/>
                <w:szCs w:val="19"/>
              </w:rPr>
              <w:t xml:space="preserve"> cząsteczkowa 3x10</w:t>
            </w:r>
            <w:r w:rsidRPr="00F7260E">
              <w:rPr>
                <w:color w:val="000000"/>
                <w:sz w:val="19"/>
                <w:szCs w:val="19"/>
                <w:vertAlign w:val="superscript"/>
              </w:rPr>
              <w:t xml:space="preserve">6 </w:t>
            </w:r>
            <w:r w:rsidRPr="00F7260E">
              <w:rPr>
                <w:color w:val="000000"/>
                <w:sz w:val="19"/>
                <w:szCs w:val="19"/>
              </w:rPr>
              <w:t xml:space="preserve"> Daltonów uzyskiwane metodą ekstrakcji z grzebieni kogucich - osmolarność  320mosm/l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metyloceluloza, stężenie 2,0%- pojemność ampułko-strzykawki 2 ml- lepkość (2600-7000) </w:t>
            </w:r>
            <w:proofErr w:type="spellStart"/>
            <w:r w:rsidRPr="00F7260E">
              <w:rPr>
                <w:color w:val="000000"/>
                <w:sz w:val="19"/>
                <w:szCs w:val="19"/>
              </w:rPr>
              <w:t>mPas</w:t>
            </w:r>
            <w:proofErr w:type="spellEnd"/>
            <w:r w:rsidRPr="00F7260E">
              <w:rPr>
                <w:color w:val="000000"/>
                <w:sz w:val="19"/>
                <w:szCs w:val="19"/>
              </w:rPr>
              <w:t xml:space="preserve">, </w:t>
            </w:r>
            <w:proofErr w:type="gramStart"/>
            <w:r w:rsidRPr="00F7260E">
              <w:rPr>
                <w:color w:val="000000"/>
                <w:sz w:val="19"/>
                <w:szCs w:val="19"/>
              </w:rPr>
              <w:t>osmolarność  (300-390)</w:t>
            </w:r>
            <w:proofErr w:type="spellStart"/>
            <w:r w:rsidRPr="00F7260E">
              <w:rPr>
                <w:color w:val="000000"/>
                <w:sz w:val="19"/>
                <w:szCs w:val="19"/>
              </w:rPr>
              <w:t>mosm</w:t>
            </w:r>
            <w:proofErr w:type="spellEnd"/>
            <w:proofErr w:type="gramEnd"/>
            <w:r w:rsidRPr="00F7260E">
              <w:rPr>
                <w:color w:val="000000"/>
                <w:sz w:val="19"/>
                <w:szCs w:val="19"/>
              </w:rPr>
              <w:t>/l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Roztwór błękitu trypanu o stężeniu</w:t>
            </w:r>
            <w:proofErr w:type="gramStart"/>
            <w:r w:rsidRPr="00F7260E">
              <w:rPr>
                <w:color w:val="000000"/>
                <w:sz w:val="19"/>
                <w:szCs w:val="19"/>
              </w:rPr>
              <w:t xml:space="preserve"> 0,15%, brillant</w:t>
            </w:r>
            <w:proofErr w:type="gramEnd"/>
            <w:r w:rsidRPr="00F7260E">
              <w:rPr>
                <w:color w:val="000000"/>
                <w:sz w:val="19"/>
                <w:szCs w:val="19"/>
              </w:rPr>
              <w:t xml:space="preserve"> </w:t>
            </w:r>
            <w:proofErr w:type="spellStart"/>
            <w:r w:rsidRPr="00F7260E">
              <w:rPr>
                <w:color w:val="000000"/>
                <w:sz w:val="19"/>
                <w:szCs w:val="19"/>
              </w:rPr>
              <w:t>blue</w:t>
            </w:r>
            <w:proofErr w:type="spellEnd"/>
            <w:r w:rsidRPr="00F7260E">
              <w:rPr>
                <w:color w:val="000000"/>
                <w:sz w:val="19"/>
                <w:szCs w:val="19"/>
              </w:rPr>
              <w:t xml:space="preserve"> G o stężeniu 0,025 % </w:t>
            </w:r>
            <w:proofErr w:type="spellStart"/>
            <w:r w:rsidRPr="00F7260E">
              <w:rPr>
                <w:color w:val="000000"/>
                <w:sz w:val="19"/>
                <w:szCs w:val="19"/>
              </w:rPr>
              <w:t>polietyleniglikolu</w:t>
            </w:r>
            <w:proofErr w:type="spellEnd"/>
            <w:r w:rsidRPr="00F7260E">
              <w:rPr>
                <w:color w:val="000000"/>
                <w:sz w:val="19"/>
                <w:szCs w:val="19"/>
              </w:rPr>
              <w:t xml:space="preserve"> o stężeniu 4 % rozcieńczonych w fizjologicznym roztworze chlorku sodowego stosowany do barwienia i wizualizacji błon </w:t>
            </w:r>
            <w:proofErr w:type="spellStart"/>
            <w:r w:rsidRPr="00F7260E">
              <w:rPr>
                <w:color w:val="000000"/>
                <w:sz w:val="19"/>
                <w:szCs w:val="19"/>
              </w:rPr>
              <w:t>epiretinalnych</w:t>
            </w:r>
            <w:proofErr w:type="spellEnd"/>
            <w:r w:rsidRPr="00F7260E">
              <w:rPr>
                <w:color w:val="000000"/>
                <w:sz w:val="19"/>
                <w:szCs w:val="19"/>
              </w:rPr>
              <w:t xml:space="preserve"> i błony granicznej wewnętrznej, pakowany w szklane ampułkostrzykawki o pojemności 0,5ml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Dekalina</w:t>
            </w:r>
            <w:proofErr w:type="gramStart"/>
            <w:r w:rsidRPr="00F7260E">
              <w:rPr>
                <w:color w:val="000000"/>
                <w:sz w:val="19"/>
                <w:szCs w:val="19"/>
              </w:rPr>
              <w:t xml:space="preserve"> :Lepkość</w:t>
            </w:r>
            <w:proofErr w:type="gramEnd"/>
            <w:r w:rsidRPr="00F7260E">
              <w:rPr>
                <w:color w:val="000000"/>
                <w:sz w:val="19"/>
                <w:szCs w:val="19"/>
              </w:rPr>
              <w:t xml:space="preserve"> 5,53mPas w temp. 25°C, Ciężar właściwy1,93g/cm3(w temp 20°C); współczynnik załamania światła 1,31 (w temp 20°C) fiolka o pojemności 5 ml.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145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wolno resorbowalny </w:t>
            </w:r>
            <w:proofErr w:type="spellStart"/>
            <w:r w:rsidRPr="00F7260E">
              <w:rPr>
                <w:color w:val="000000"/>
                <w:sz w:val="19"/>
                <w:szCs w:val="19"/>
              </w:rPr>
              <w:t>wiskoelastyczny</w:t>
            </w:r>
            <w:proofErr w:type="spellEnd"/>
            <w:r w:rsidRPr="00F7260E">
              <w:rPr>
                <w:color w:val="000000"/>
                <w:sz w:val="19"/>
                <w:szCs w:val="19"/>
              </w:rPr>
              <w:t xml:space="preserve"> żel wykorzystywany do chirurgii jaskry </w:t>
            </w:r>
            <w:proofErr w:type="spellStart"/>
            <w:r w:rsidRPr="00F7260E">
              <w:rPr>
                <w:color w:val="000000"/>
                <w:sz w:val="19"/>
                <w:szCs w:val="19"/>
              </w:rPr>
              <w:t>hialuronian</w:t>
            </w:r>
            <w:proofErr w:type="spellEnd"/>
            <w:r w:rsidRPr="00F7260E">
              <w:rPr>
                <w:color w:val="000000"/>
                <w:sz w:val="19"/>
                <w:szCs w:val="19"/>
              </w:rPr>
              <w:t xml:space="preserve"> sodu, </w:t>
            </w:r>
            <w:proofErr w:type="gramStart"/>
            <w:r w:rsidRPr="00F7260E">
              <w:rPr>
                <w:color w:val="000000"/>
                <w:sz w:val="19"/>
                <w:szCs w:val="19"/>
              </w:rPr>
              <w:t>stężenie 22,5%  lepkość</w:t>
            </w:r>
            <w:proofErr w:type="gramEnd"/>
            <w:r w:rsidRPr="00F7260E">
              <w:rPr>
                <w:color w:val="000000"/>
                <w:sz w:val="19"/>
                <w:szCs w:val="19"/>
              </w:rPr>
              <w:t xml:space="preserve"> (100-200000) </w:t>
            </w:r>
            <w:proofErr w:type="spellStart"/>
            <w:r w:rsidRPr="00F7260E">
              <w:rPr>
                <w:color w:val="000000"/>
                <w:sz w:val="19"/>
                <w:szCs w:val="19"/>
              </w:rPr>
              <w:t>mPas</w:t>
            </w:r>
            <w:proofErr w:type="spellEnd"/>
            <w:r w:rsidRPr="00F7260E">
              <w:rPr>
                <w:color w:val="000000"/>
                <w:sz w:val="19"/>
                <w:szCs w:val="19"/>
              </w:rPr>
              <w:t>- masa cząsteczkowa 2 x10</w:t>
            </w:r>
            <w:r w:rsidRPr="00F7260E">
              <w:rPr>
                <w:color w:val="000000"/>
                <w:sz w:val="19"/>
                <w:szCs w:val="19"/>
                <w:vertAlign w:val="superscript"/>
              </w:rPr>
              <w:t xml:space="preserve">6  </w:t>
            </w:r>
            <w:r w:rsidRPr="00F7260E">
              <w:rPr>
                <w:color w:val="000000"/>
                <w:sz w:val="19"/>
                <w:szCs w:val="19"/>
              </w:rPr>
              <w:t>Daltonów   -3x10</w:t>
            </w:r>
            <w:r w:rsidRPr="00F7260E">
              <w:rPr>
                <w:color w:val="000000"/>
                <w:sz w:val="19"/>
                <w:szCs w:val="19"/>
                <w:vertAlign w:val="superscript"/>
              </w:rPr>
              <w:t>6</w:t>
            </w:r>
            <w:r w:rsidRPr="00F7260E">
              <w:rPr>
                <w:color w:val="000000"/>
                <w:sz w:val="19"/>
                <w:szCs w:val="19"/>
              </w:rPr>
              <w:t xml:space="preserve">  Daltonów  -uzyskiwane metodą  </w:t>
            </w:r>
            <w:proofErr w:type="spellStart"/>
            <w:r w:rsidRPr="00F7260E">
              <w:rPr>
                <w:color w:val="000000"/>
                <w:sz w:val="19"/>
                <w:szCs w:val="19"/>
              </w:rPr>
              <w:t>biofermentacji</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7</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Preparat z </w:t>
            </w:r>
            <w:proofErr w:type="spellStart"/>
            <w:r w:rsidRPr="00F7260E">
              <w:rPr>
                <w:color w:val="000000"/>
                <w:sz w:val="19"/>
                <w:szCs w:val="19"/>
              </w:rPr>
              <w:t>hialuronianem</w:t>
            </w:r>
            <w:proofErr w:type="spellEnd"/>
            <w:r w:rsidRPr="00F7260E">
              <w:rPr>
                <w:color w:val="000000"/>
                <w:sz w:val="19"/>
                <w:szCs w:val="19"/>
              </w:rPr>
              <w:t xml:space="preserve"> sodu: -stężenie </w:t>
            </w:r>
            <w:proofErr w:type="spellStart"/>
            <w:r w:rsidRPr="00F7260E">
              <w:rPr>
                <w:color w:val="000000"/>
                <w:sz w:val="19"/>
                <w:szCs w:val="19"/>
              </w:rPr>
              <w:t>NaHa</w:t>
            </w:r>
            <w:proofErr w:type="spellEnd"/>
            <w:r w:rsidRPr="00F7260E">
              <w:rPr>
                <w:color w:val="000000"/>
                <w:sz w:val="19"/>
                <w:szCs w:val="19"/>
              </w:rPr>
              <w:t xml:space="preserve"> 14mg/1 Masa cząsteczkowa</w:t>
            </w:r>
            <w:proofErr w:type="gramStart"/>
            <w:r w:rsidRPr="00F7260E">
              <w:rPr>
                <w:color w:val="000000"/>
                <w:sz w:val="19"/>
                <w:szCs w:val="19"/>
              </w:rPr>
              <w:t xml:space="preserve"> 1,1-2 </w:t>
            </w:r>
            <w:proofErr w:type="spellStart"/>
            <w:r w:rsidRPr="00F7260E">
              <w:rPr>
                <w:color w:val="000000"/>
                <w:sz w:val="19"/>
                <w:szCs w:val="19"/>
              </w:rPr>
              <w:t>Mda</w:t>
            </w:r>
            <w:proofErr w:type="spellEnd"/>
            <w:proofErr w:type="gramEnd"/>
            <w:r w:rsidRPr="00F7260E">
              <w:rPr>
                <w:color w:val="000000"/>
                <w:sz w:val="19"/>
                <w:szCs w:val="19"/>
              </w:rPr>
              <w:t xml:space="preserve"> - lepkość 20-60000mPas </w:t>
            </w:r>
            <w:proofErr w:type="spellStart"/>
            <w:r w:rsidRPr="00F7260E">
              <w:rPr>
                <w:color w:val="000000"/>
                <w:sz w:val="19"/>
                <w:szCs w:val="19"/>
              </w:rPr>
              <w:t>Ph</w:t>
            </w:r>
            <w:proofErr w:type="spellEnd"/>
            <w:r w:rsidRPr="00F7260E">
              <w:rPr>
                <w:color w:val="000000"/>
                <w:sz w:val="19"/>
                <w:szCs w:val="19"/>
              </w:rPr>
              <w:t xml:space="preserve"> 6,8-7,4 -osmolarność 270-400mOsm/L -objętość 1ml -kaniula27G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195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8</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Wysokoczyszczony</w:t>
            </w:r>
            <w:proofErr w:type="spellEnd"/>
            <w:r w:rsidRPr="00F7260E">
              <w:rPr>
                <w:color w:val="000000"/>
                <w:sz w:val="19"/>
                <w:szCs w:val="19"/>
              </w:rPr>
              <w:t xml:space="preserve"> olej silikonowy o lepkości 1 000 </w:t>
            </w:r>
            <w:proofErr w:type="spellStart"/>
            <w:r w:rsidRPr="00F7260E">
              <w:rPr>
                <w:color w:val="000000"/>
                <w:sz w:val="19"/>
                <w:szCs w:val="19"/>
              </w:rPr>
              <w:t>mPas</w:t>
            </w:r>
            <w:proofErr w:type="spellEnd"/>
            <w:r w:rsidRPr="00F7260E">
              <w:rPr>
                <w:color w:val="000000"/>
                <w:sz w:val="19"/>
                <w:szCs w:val="19"/>
              </w:rPr>
              <w:t xml:space="preserve">, </w:t>
            </w:r>
            <w:proofErr w:type="gramStart"/>
            <w:r w:rsidRPr="00F7260E">
              <w:rPr>
                <w:color w:val="000000"/>
                <w:sz w:val="19"/>
                <w:szCs w:val="19"/>
              </w:rPr>
              <w:t>stosowany  w</w:t>
            </w:r>
            <w:proofErr w:type="gramEnd"/>
            <w:r w:rsidRPr="00F7260E">
              <w:rPr>
                <w:color w:val="000000"/>
                <w:sz w:val="19"/>
                <w:szCs w:val="19"/>
              </w:rPr>
              <w:t xml:space="preserve"> chirurgii okulistycznej  w celu </w:t>
            </w:r>
            <w:proofErr w:type="spellStart"/>
            <w:r w:rsidRPr="00F7260E">
              <w:rPr>
                <w:color w:val="000000"/>
                <w:sz w:val="19"/>
                <w:szCs w:val="19"/>
              </w:rPr>
              <w:t>endotamponady</w:t>
            </w:r>
            <w:proofErr w:type="spellEnd"/>
            <w:r w:rsidRPr="00F7260E">
              <w:rPr>
                <w:color w:val="000000"/>
                <w:sz w:val="19"/>
                <w:szCs w:val="19"/>
              </w:rPr>
              <w:t xml:space="preserve"> siatkówki. </w:t>
            </w:r>
            <w:proofErr w:type="spellStart"/>
            <w:r w:rsidRPr="00F7260E">
              <w:rPr>
                <w:color w:val="000000"/>
                <w:sz w:val="19"/>
                <w:szCs w:val="19"/>
              </w:rPr>
              <w:t>Ciężąr</w:t>
            </w:r>
            <w:proofErr w:type="spellEnd"/>
            <w:r w:rsidRPr="00F7260E">
              <w:rPr>
                <w:color w:val="000000"/>
                <w:sz w:val="19"/>
                <w:szCs w:val="19"/>
              </w:rPr>
              <w:t xml:space="preserve"> właściwy</w:t>
            </w:r>
            <w:proofErr w:type="gramStart"/>
            <w:r w:rsidRPr="00F7260E">
              <w:rPr>
                <w:color w:val="000000"/>
                <w:sz w:val="19"/>
                <w:szCs w:val="19"/>
              </w:rPr>
              <w:t xml:space="preserve"> 0,97g</w:t>
            </w:r>
            <w:proofErr w:type="gramEnd"/>
            <w:r w:rsidRPr="00F7260E">
              <w:rPr>
                <w:color w:val="000000"/>
                <w:sz w:val="19"/>
                <w:szCs w:val="19"/>
              </w:rPr>
              <w:t>/cm3 (</w:t>
            </w:r>
            <w:proofErr w:type="spellStart"/>
            <w:r w:rsidRPr="00F7260E">
              <w:rPr>
                <w:color w:val="000000"/>
                <w:sz w:val="19"/>
                <w:szCs w:val="19"/>
              </w:rPr>
              <w:t>danew</w:t>
            </w:r>
            <w:proofErr w:type="spellEnd"/>
            <w:r w:rsidRPr="00F7260E">
              <w:rPr>
                <w:color w:val="000000"/>
                <w:sz w:val="19"/>
                <w:szCs w:val="19"/>
              </w:rPr>
              <w:t xml:space="preserve"> temp. T=25 stopni C). Współczynnik załamania światła n =1,40. Napięcie powierzchniowe 21mN (względem powietrza) </w:t>
            </w:r>
            <w:proofErr w:type="spellStart"/>
            <w:proofErr w:type="gramStart"/>
            <w:r w:rsidRPr="00F7260E">
              <w:rPr>
                <w:color w:val="000000"/>
                <w:sz w:val="19"/>
                <w:szCs w:val="19"/>
              </w:rPr>
              <w:t>międzygraniczne</w:t>
            </w:r>
            <w:proofErr w:type="spellEnd"/>
            <w:r w:rsidRPr="00F7260E">
              <w:rPr>
                <w:color w:val="000000"/>
                <w:sz w:val="19"/>
                <w:szCs w:val="19"/>
              </w:rPr>
              <w:t xml:space="preserve">  napięcie</w:t>
            </w:r>
            <w:proofErr w:type="gramEnd"/>
            <w:r w:rsidRPr="00F7260E">
              <w:rPr>
                <w:color w:val="000000"/>
                <w:sz w:val="19"/>
                <w:szCs w:val="19"/>
              </w:rPr>
              <w:t xml:space="preserve"> 40mN/m (względem wody). Opakowanie zawiera 10ml płynu </w:t>
            </w:r>
            <w:proofErr w:type="spellStart"/>
            <w:r w:rsidRPr="00F7260E">
              <w:rPr>
                <w:color w:val="000000"/>
                <w:sz w:val="19"/>
                <w:szCs w:val="19"/>
              </w:rPr>
              <w:t>znajdujacego</w:t>
            </w:r>
            <w:proofErr w:type="spellEnd"/>
            <w:r w:rsidRPr="00F7260E">
              <w:rPr>
                <w:color w:val="000000"/>
                <w:sz w:val="19"/>
                <w:szCs w:val="19"/>
              </w:rPr>
              <w:t xml:space="preserve"> się w szklanej strzykawce - produkt sterylny gotowy do użycia.</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9</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Wysokooczyszczany</w:t>
            </w:r>
            <w:proofErr w:type="spellEnd"/>
            <w:r w:rsidRPr="00F7260E">
              <w:rPr>
                <w:color w:val="000000"/>
                <w:sz w:val="19"/>
                <w:szCs w:val="19"/>
              </w:rPr>
              <w:t xml:space="preserve"> olej silikonowy o </w:t>
            </w:r>
            <w:proofErr w:type="gramStart"/>
            <w:r w:rsidRPr="00F7260E">
              <w:rPr>
                <w:color w:val="000000"/>
                <w:sz w:val="19"/>
                <w:szCs w:val="19"/>
              </w:rPr>
              <w:t xml:space="preserve">lepkości  5000 </w:t>
            </w:r>
            <w:proofErr w:type="spellStart"/>
            <w:r w:rsidRPr="00F7260E">
              <w:rPr>
                <w:color w:val="000000"/>
                <w:sz w:val="19"/>
                <w:szCs w:val="19"/>
              </w:rPr>
              <w:t>mPas</w:t>
            </w:r>
            <w:proofErr w:type="spellEnd"/>
            <w:proofErr w:type="gramEnd"/>
            <w:r w:rsidRPr="00F7260E">
              <w:rPr>
                <w:color w:val="000000"/>
                <w:sz w:val="19"/>
                <w:szCs w:val="19"/>
              </w:rPr>
              <w:t xml:space="preserve">, stosowany  w chirurgii okulistycznej w celu </w:t>
            </w:r>
            <w:proofErr w:type="spellStart"/>
            <w:r w:rsidRPr="00F7260E">
              <w:rPr>
                <w:color w:val="000000"/>
                <w:sz w:val="19"/>
                <w:szCs w:val="19"/>
              </w:rPr>
              <w:t>endotamponady</w:t>
            </w:r>
            <w:proofErr w:type="spellEnd"/>
            <w:r w:rsidRPr="00F7260E">
              <w:rPr>
                <w:color w:val="000000"/>
                <w:sz w:val="19"/>
                <w:szCs w:val="19"/>
              </w:rPr>
              <w:t xml:space="preserve"> siatkówki. Ciężar właściwy 0,97g/cm3(</w:t>
            </w:r>
            <w:proofErr w:type="gramStart"/>
            <w:r w:rsidRPr="00F7260E">
              <w:rPr>
                <w:color w:val="000000"/>
                <w:sz w:val="19"/>
                <w:szCs w:val="19"/>
              </w:rPr>
              <w:t>dane  przy</w:t>
            </w:r>
            <w:proofErr w:type="gramEnd"/>
            <w:r w:rsidRPr="00F7260E">
              <w:rPr>
                <w:color w:val="000000"/>
                <w:sz w:val="19"/>
                <w:szCs w:val="19"/>
              </w:rPr>
              <w:t xml:space="preserve"> temperaturze t=25stopni C). Współczynnik załamania światła n=1,40. Napięcie </w:t>
            </w:r>
            <w:proofErr w:type="gramStart"/>
            <w:r w:rsidRPr="00F7260E">
              <w:rPr>
                <w:color w:val="000000"/>
                <w:sz w:val="19"/>
                <w:szCs w:val="19"/>
              </w:rPr>
              <w:t>powierzchniowe  21mN</w:t>
            </w:r>
            <w:proofErr w:type="gramEnd"/>
            <w:r w:rsidRPr="00F7260E">
              <w:rPr>
                <w:color w:val="000000"/>
                <w:sz w:val="19"/>
                <w:szCs w:val="19"/>
              </w:rPr>
              <w:t xml:space="preserve">/m (względem powietrza), </w:t>
            </w:r>
            <w:proofErr w:type="spellStart"/>
            <w:r w:rsidRPr="00F7260E">
              <w:rPr>
                <w:color w:val="000000"/>
                <w:sz w:val="19"/>
                <w:szCs w:val="19"/>
              </w:rPr>
              <w:t>międzygraniczne</w:t>
            </w:r>
            <w:proofErr w:type="spellEnd"/>
            <w:r w:rsidRPr="00F7260E">
              <w:rPr>
                <w:color w:val="000000"/>
                <w:sz w:val="19"/>
                <w:szCs w:val="19"/>
              </w:rPr>
              <w:t xml:space="preserve"> napięcie 40mN/m (względem wody). Produkt sterylny, gotowy </w:t>
            </w:r>
            <w:proofErr w:type="gramStart"/>
            <w:r w:rsidRPr="00F7260E">
              <w:rPr>
                <w:color w:val="000000"/>
                <w:sz w:val="19"/>
                <w:szCs w:val="19"/>
              </w:rPr>
              <w:t>do  użycia</w:t>
            </w:r>
            <w:proofErr w:type="gramEnd"/>
            <w:r w:rsidRPr="00F7260E">
              <w:rPr>
                <w:color w:val="000000"/>
                <w:sz w:val="19"/>
                <w:szCs w:val="19"/>
              </w:rPr>
              <w:t>. Opakowanie zawierające 10 ml</w:t>
            </w:r>
            <w:r>
              <w:rPr>
                <w:color w:val="000000"/>
                <w:sz w:val="19"/>
                <w:szCs w:val="19"/>
              </w:rPr>
              <w:t xml:space="preserve"> </w:t>
            </w:r>
            <w:r w:rsidRPr="00F7260E">
              <w:rPr>
                <w:color w:val="000000"/>
                <w:sz w:val="19"/>
                <w:szCs w:val="19"/>
              </w:rPr>
              <w:t>płynu w szklanej strzykawce.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Zbilansowany roztwór soli fizjologicznej, płyn typu BSS, 500ml, butelka plastikowa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Preparat do wybarwiania torebki przedniej -6mg typu </w:t>
            </w:r>
            <w:proofErr w:type="spellStart"/>
            <w:r w:rsidRPr="00F7260E">
              <w:rPr>
                <w:color w:val="000000"/>
                <w:sz w:val="19"/>
                <w:szCs w:val="19"/>
              </w:rPr>
              <w:t>Trypan</w:t>
            </w:r>
            <w:proofErr w:type="spellEnd"/>
            <w:r w:rsidRPr="00F7260E">
              <w:rPr>
                <w:color w:val="000000"/>
                <w:sz w:val="19"/>
                <w:szCs w:val="19"/>
              </w:rPr>
              <w:t xml:space="preserve"> </w:t>
            </w:r>
            <w:proofErr w:type="spellStart"/>
            <w:r w:rsidRPr="00F7260E">
              <w:rPr>
                <w:color w:val="000000"/>
                <w:sz w:val="19"/>
                <w:szCs w:val="19"/>
              </w:rPr>
              <w:t>Blue</w:t>
            </w:r>
            <w:proofErr w:type="spellEnd"/>
            <w:r w:rsidRPr="00F7260E">
              <w:rPr>
                <w:color w:val="000000"/>
                <w:sz w:val="19"/>
                <w:szCs w:val="19"/>
              </w:rPr>
              <w:t xml:space="preserve"> -objętość 1ml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720"/>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Pr>
                <w:b/>
                <w:bCs/>
              </w:rPr>
              <w:t>P</w:t>
            </w:r>
            <w:r w:rsidRPr="00346541">
              <w:rPr>
                <w:b/>
                <w:bCs/>
              </w:rPr>
              <w:t>akiet</w:t>
            </w:r>
            <w:r>
              <w:rPr>
                <w:b/>
                <w:bCs/>
              </w:rPr>
              <w:t xml:space="preserve"> </w:t>
            </w:r>
            <w:r w:rsidRPr="00346541">
              <w:t>6</w:t>
            </w:r>
            <w:r>
              <w:t xml:space="preserve">  </w:t>
            </w:r>
            <w:r w:rsidRPr="00F7260E">
              <w:rPr>
                <w:b/>
                <w:bCs/>
                <w:color w:val="000000"/>
                <w:sz w:val="19"/>
                <w:szCs w:val="19"/>
              </w:rPr>
              <w:t>Implant</w:t>
            </w:r>
            <w:proofErr w:type="gramEnd"/>
            <w:r w:rsidRPr="00F7260E">
              <w:rPr>
                <w:b/>
                <w:bCs/>
                <w:color w:val="000000"/>
                <w:sz w:val="19"/>
                <w:szCs w:val="19"/>
              </w:rPr>
              <w:t xml:space="preserve"> jaskrowy  </w:t>
            </w:r>
          </w:p>
          <w:p w:rsidR="00346541" w:rsidRPr="00F7260E" w:rsidRDefault="00346541" w:rsidP="00346541">
            <w:pPr>
              <w:rPr>
                <w:color w:val="000000"/>
                <w:sz w:val="19"/>
                <w:szCs w:val="19"/>
              </w:rPr>
            </w:pPr>
            <w:r w:rsidRPr="00F7260E">
              <w:rPr>
                <w:b/>
                <w:bCs/>
                <w:color w:val="000000"/>
                <w:sz w:val="19"/>
                <w:szCs w:val="19"/>
              </w:rPr>
              <w:t>33140000-3 Materiały medyczne</w:t>
            </w: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6</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Implanty jaskrowy drenujący ( zawór </w:t>
            </w:r>
            <w:proofErr w:type="gramStart"/>
            <w:r w:rsidRPr="00F7260E">
              <w:rPr>
                <w:color w:val="000000"/>
                <w:sz w:val="19"/>
                <w:szCs w:val="19"/>
              </w:rPr>
              <w:t>zastawkowy)–  wszczep</w:t>
            </w:r>
            <w:proofErr w:type="gramEnd"/>
            <w:r w:rsidRPr="00F7260E">
              <w:rPr>
                <w:color w:val="000000"/>
                <w:sz w:val="19"/>
                <w:szCs w:val="19"/>
              </w:rPr>
              <w:t xml:space="preserve"> drenujący, silikonowy z systemem zastawkowym zapobiegającym nadmiernemu drenażowi i zapadnięciu się komory przedniej oka. Stosowany w celu obniżenia ciśnienia wewnątrzgałkowego w jaskrze opornej na inne metody leczenia. Wymagania</w:t>
            </w:r>
            <w:proofErr w:type="gramStart"/>
            <w:r w:rsidRPr="00F7260E">
              <w:rPr>
                <w:color w:val="000000"/>
                <w:sz w:val="19"/>
                <w:szCs w:val="19"/>
              </w:rPr>
              <w:t>:- wykonany</w:t>
            </w:r>
            <w:proofErr w:type="gramEnd"/>
            <w:r w:rsidRPr="00F7260E">
              <w:rPr>
                <w:color w:val="000000"/>
                <w:sz w:val="19"/>
                <w:szCs w:val="19"/>
              </w:rPr>
              <w:t xml:space="preserve"> z silikonu;- grubość 0,9mm;-szerokość 13mm;- długość 16mm;- powierzchnia 184 mm;- długość rurki 25 mm;- średnica </w:t>
            </w:r>
            <w:r w:rsidRPr="00F7260E">
              <w:rPr>
                <w:color w:val="000000"/>
                <w:sz w:val="19"/>
                <w:szCs w:val="19"/>
              </w:rPr>
              <w:lastRenderedPageBreak/>
              <w:t>zewnętrzna rurki 0,635 mm- pakowany pojedynczo, -sterylny</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lastRenderedPageBreak/>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2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6</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Test </w:t>
            </w:r>
            <w:proofErr w:type="spellStart"/>
            <w:r w:rsidRPr="00F7260E">
              <w:rPr>
                <w:color w:val="000000"/>
                <w:sz w:val="19"/>
                <w:szCs w:val="19"/>
              </w:rPr>
              <w:t>Schirmera</w:t>
            </w:r>
            <w:proofErr w:type="spellEnd"/>
            <w:r w:rsidRPr="00F7260E">
              <w:rPr>
                <w:color w:val="000000"/>
                <w:sz w:val="19"/>
                <w:szCs w:val="19"/>
              </w:rPr>
              <w:t xml:space="preserve"> typu </w:t>
            </w:r>
            <w:proofErr w:type="spellStart"/>
            <w:r w:rsidRPr="00F7260E">
              <w:rPr>
                <w:color w:val="000000"/>
                <w:sz w:val="19"/>
                <w:szCs w:val="19"/>
              </w:rPr>
              <w:t>TearFlo</w:t>
            </w:r>
            <w:proofErr w:type="spellEnd"/>
            <w:r w:rsidRPr="00F7260E">
              <w:rPr>
                <w:color w:val="000000"/>
                <w:sz w:val="19"/>
                <w:szCs w:val="19"/>
              </w:rPr>
              <w:t xml:space="preserve"> – metoda rozpoznawania zespołu suchego oka ( mierzona ilość warstwy wodnej łez wydzielonej całkowicie i odruchowo)</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720"/>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sidRPr="00346541">
              <w:rPr>
                <w:b/>
                <w:bCs/>
              </w:rPr>
              <w:t>Pakiet</w:t>
            </w:r>
            <w:r>
              <w:rPr>
                <w:b/>
                <w:bCs/>
              </w:rPr>
              <w:t xml:space="preserve"> </w:t>
            </w:r>
            <w:r w:rsidRPr="00346541">
              <w:t>7</w:t>
            </w:r>
            <w:r>
              <w:t xml:space="preserve">  </w:t>
            </w:r>
            <w:r w:rsidRPr="00F7260E">
              <w:rPr>
                <w:b/>
                <w:bCs/>
                <w:color w:val="000000"/>
                <w:sz w:val="19"/>
                <w:szCs w:val="19"/>
              </w:rPr>
              <w:t>narzędzia</w:t>
            </w:r>
            <w:proofErr w:type="gramEnd"/>
            <w:r w:rsidRPr="00F7260E">
              <w:rPr>
                <w:b/>
                <w:bCs/>
                <w:color w:val="000000"/>
                <w:sz w:val="19"/>
                <w:szCs w:val="19"/>
              </w:rPr>
              <w:t xml:space="preserve"> jednorazowe</w:t>
            </w:r>
          </w:p>
          <w:p w:rsidR="00346541" w:rsidRPr="00F7260E" w:rsidRDefault="00346541" w:rsidP="00346541">
            <w:pPr>
              <w:rPr>
                <w:color w:val="000000"/>
                <w:sz w:val="19"/>
                <w:szCs w:val="19"/>
              </w:rPr>
            </w:pPr>
            <w:r w:rsidRPr="00F7260E">
              <w:rPr>
                <w:b/>
                <w:bCs/>
                <w:color w:val="000000"/>
                <w:sz w:val="19"/>
                <w:szCs w:val="19"/>
              </w:rPr>
              <w:t>33140000-3 Materiały medyczne</w:t>
            </w: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Jednorazowa pęseta do szwów, zagięta, 6mm, platforma, długość całkowita 96mm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Jednorazowa pęseta do szwów, prosta, 6mm</w:t>
            </w:r>
            <w:proofErr w:type="gramStart"/>
            <w:r w:rsidRPr="00F7260E">
              <w:rPr>
                <w:color w:val="000000"/>
                <w:sz w:val="19"/>
                <w:szCs w:val="19"/>
              </w:rPr>
              <w:t>,platforma</w:t>
            </w:r>
            <w:proofErr w:type="gramEnd"/>
            <w:r w:rsidRPr="00F7260E">
              <w:rPr>
                <w:color w:val="000000"/>
                <w:sz w:val="19"/>
                <w:szCs w:val="19"/>
              </w:rPr>
              <w:t>, długość całkowita 105mm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2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Jednorazowa pęseta chirurgiczna typu Bonn, z ząbkami 1x</w:t>
            </w:r>
            <w:proofErr w:type="gramStart"/>
            <w:r w:rsidRPr="00F7260E">
              <w:rPr>
                <w:color w:val="000000"/>
                <w:sz w:val="19"/>
                <w:szCs w:val="19"/>
              </w:rPr>
              <w:t>2, 0,12mm</w:t>
            </w:r>
            <w:proofErr w:type="gramEnd"/>
            <w:r w:rsidRPr="00F7260E">
              <w:rPr>
                <w:color w:val="000000"/>
                <w:sz w:val="19"/>
                <w:szCs w:val="19"/>
              </w:rPr>
              <w:t>,5mm platforma, długość całkowita 100mm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4</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Jednorazowa pęseta typ </w:t>
            </w:r>
            <w:proofErr w:type="spellStart"/>
            <w:r w:rsidRPr="00F7260E">
              <w:rPr>
                <w:color w:val="000000"/>
                <w:sz w:val="19"/>
                <w:szCs w:val="19"/>
              </w:rPr>
              <w:t>Colibri</w:t>
            </w:r>
            <w:proofErr w:type="spellEnd"/>
            <w:r w:rsidRPr="00F7260E">
              <w:rPr>
                <w:color w:val="000000"/>
                <w:sz w:val="19"/>
                <w:szCs w:val="19"/>
              </w:rPr>
              <w:t>, 1x</w:t>
            </w:r>
            <w:proofErr w:type="gramStart"/>
            <w:r w:rsidRPr="00F7260E">
              <w:rPr>
                <w:color w:val="000000"/>
                <w:sz w:val="19"/>
                <w:szCs w:val="19"/>
              </w:rPr>
              <w:t>2, 0,12mm</w:t>
            </w:r>
            <w:proofErr w:type="gramEnd"/>
            <w:r w:rsidRPr="00F7260E">
              <w:rPr>
                <w:color w:val="000000"/>
                <w:sz w:val="19"/>
                <w:szCs w:val="19"/>
              </w:rPr>
              <w:t>,długość całkowita 77mm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Jednorazowe imadło, delikatnie zagięte, długość całkowita 105mm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imadło typ </w:t>
            </w:r>
            <w:proofErr w:type="spellStart"/>
            <w:r w:rsidRPr="00F7260E">
              <w:rPr>
                <w:color w:val="000000"/>
                <w:sz w:val="19"/>
                <w:szCs w:val="19"/>
              </w:rPr>
              <w:t>Barraquer</w:t>
            </w:r>
            <w:proofErr w:type="spellEnd"/>
            <w:r w:rsidRPr="00F7260E">
              <w:rPr>
                <w:color w:val="000000"/>
                <w:sz w:val="19"/>
                <w:szCs w:val="19"/>
              </w:rPr>
              <w:t>, zagięte, długość całkowita 120mm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7</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nożyczki spojówkowe typ </w:t>
            </w:r>
            <w:proofErr w:type="spellStart"/>
            <w:r w:rsidRPr="00F7260E">
              <w:rPr>
                <w:color w:val="000000"/>
                <w:sz w:val="19"/>
                <w:szCs w:val="19"/>
              </w:rPr>
              <w:t>Vannas</w:t>
            </w:r>
            <w:proofErr w:type="spellEnd"/>
            <w:r w:rsidRPr="00F7260E">
              <w:rPr>
                <w:color w:val="000000"/>
                <w:sz w:val="19"/>
                <w:szCs w:val="19"/>
              </w:rPr>
              <w:t>, długość całkowita 90mm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8</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nożyczki typu </w:t>
            </w:r>
            <w:proofErr w:type="spellStart"/>
            <w:r w:rsidRPr="00F7260E">
              <w:rPr>
                <w:color w:val="000000"/>
                <w:sz w:val="19"/>
                <w:szCs w:val="19"/>
              </w:rPr>
              <w:t>Westocott</w:t>
            </w:r>
            <w:proofErr w:type="spellEnd"/>
            <w:r w:rsidRPr="00F7260E">
              <w:rPr>
                <w:color w:val="000000"/>
                <w:sz w:val="19"/>
                <w:szCs w:val="19"/>
              </w:rPr>
              <w:t>, długość całkowita 112mm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9</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nożyczki typ </w:t>
            </w:r>
            <w:proofErr w:type="spellStart"/>
            <w:r w:rsidRPr="00F7260E">
              <w:rPr>
                <w:color w:val="000000"/>
                <w:sz w:val="19"/>
                <w:szCs w:val="19"/>
              </w:rPr>
              <w:t>Castroviejo</w:t>
            </w:r>
            <w:proofErr w:type="spellEnd"/>
            <w:r w:rsidRPr="00F7260E">
              <w:rPr>
                <w:color w:val="000000"/>
                <w:sz w:val="19"/>
                <w:szCs w:val="19"/>
              </w:rPr>
              <w:t xml:space="preserve">, </w:t>
            </w:r>
            <w:proofErr w:type="spellStart"/>
            <w:r w:rsidRPr="00F7260E">
              <w:rPr>
                <w:color w:val="000000"/>
                <w:sz w:val="19"/>
                <w:szCs w:val="19"/>
              </w:rPr>
              <w:t>lewe</w:t>
            </w:r>
            <w:proofErr w:type="gramStart"/>
            <w:r w:rsidRPr="00F7260E">
              <w:rPr>
                <w:color w:val="000000"/>
                <w:sz w:val="19"/>
                <w:szCs w:val="19"/>
              </w:rPr>
              <w:t>,długość</w:t>
            </w:r>
            <w:proofErr w:type="spellEnd"/>
            <w:proofErr w:type="gramEnd"/>
            <w:r w:rsidRPr="00F7260E">
              <w:rPr>
                <w:color w:val="000000"/>
                <w:sz w:val="19"/>
                <w:szCs w:val="19"/>
              </w:rPr>
              <w:t xml:space="preserve"> całkowita 100mm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Jednorazowy rotator jądra, zagięty 45 stopni</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 sztuki/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11</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Jednorazowa </w:t>
            </w:r>
            <w:proofErr w:type="spellStart"/>
            <w:r w:rsidRPr="00F7260E">
              <w:rPr>
                <w:color w:val="000000"/>
                <w:sz w:val="19"/>
                <w:szCs w:val="19"/>
              </w:rPr>
              <w:t>szpatuła</w:t>
            </w:r>
            <w:proofErr w:type="spellEnd"/>
            <w:r w:rsidRPr="00F7260E">
              <w:rPr>
                <w:color w:val="000000"/>
                <w:sz w:val="19"/>
                <w:szCs w:val="19"/>
              </w:rPr>
              <w:t xml:space="preserve">, zagięta 45 stopni, 10mm </w:t>
            </w:r>
            <w:proofErr w:type="spellStart"/>
            <w:r w:rsidRPr="00F7260E">
              <w:rPr>
                <w:color w:val="000000"/>
                <w:sz w:val="19"/>
                <w:szCs w:val="19"/>
              </w:rPr>
              <w:t>odkońca</w:t>
            </w:r>
            <w:proofErr w:type="spellEnd"/>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12</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Jednorazowy manipulator jądra typu </w:t>
            </w:r>
            <w:proofErr w:type="spellStart"/>
            <w:r w:rsidRPr="00F7260E">
              <w:rPr>
                <w:color w:val="000000"/>
                <w:sz w:val="19"/>
                <w:szCs w:val="19"/>
              </w:rPr>
              <w:t>Drysdale</w:t>
            </w:r>
            <w:proofErr w:type="spellEnd"/>
            <w:r w:rsidRPr="00F7260E">
              <w:rPr>
                <w:color w:val="000000"/>
                <w:sz w:val="19"/>
                <w:szCs w:val="19"/>
              </w:rPr>
              <w:t xml:space="preserve"> długość całkowita 115mm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13</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Jednorazowy manipulator soczewki, typ </w:t>
            </w:r>
            <w:proofErr w:type="spellStart"/>
            <w:r w:rsidRPr="00F7260E">
              <w:rPr>
                <w:color w:val="000000"/>
                <w:sz w:val="19"/>
                <w:szCs w:val="19"/>
              </w:rPr>
              <w:t>Sinkey</w:t>
            </w:r>
            <w:proofErr w:type="spellEnd"/>
            <w:r w:rsidRPr="00F7260E">
              <w:rPr>
                <w:color w:val="000000"/>
                <w:sz w:val="19"/>
                <w:szCs w:val="19"/>
              </w:rPr>
              <w:t>, zagięty 45stopni</w:t>
            </w:r>
            <w:proofErr w:type="gramStart"/>
            <w:r w:rsidRPr="00F7260E">
              <w:rPr>
                <w:color w:val="000000"/>
                <w:sz w:val="19"/>
                <w:szCs w:val="19"/>
              </w:rPr>
              <w:t>,10mm</w:t>
            </w:r>
            <w:proofErr w:type="gramEnd"/>
            <w:r w:rsidRPr="00F7260E">
              <w:rPr>
                <w:color w:val="000000"/>
                <w:sz w:val="19"/>
                <w:szCs w:val="19"/>
              </w:rPr>
              <w:t xml:space="preserve"> od końca</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 sztuki/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14</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w:t>
            </w:r>
            <w:proofErr w:type="spellStart"/>
            <w:r w:rsidRPr="00F7260E">
              <w:rPr>
                <w:color w:val="000000"/>
                <w:sz w:val="19"/>
                <w:szCs w:val="19"/>
              </w:rPr>
              <w:t>fakochopper</w:t>
            </w:r>
            <w:proofErr w:type="spellEnd"/>
            <w:r w:rsidRPr="00F7260E">
              <w:rPr>
                <w:color w:val="000000"/>
                <w:sz w:val="19"/>
                <w:szCs w:val="19"/>
              </w:rPr>
              <w:t>, zagięty 45 stopni, długość całkowita 115mm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15</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Jednorazowy zestaw do intubacji dróg łzowych</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 sztuki/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16</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Jednorazowe nożyczki okulistyczne, zagięte, długość całkowita 104mm</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17</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Jednorazowy nóż do twardówki- szerokość ostrza</w:t>
            </w:r>
            <w:proofErr w:type="gramStart"/>
            <w:r w:rsidRPr="00F7260E">
              <w:rPr>
                <w:color w:val="000000"/>
                <w:sz w:val="19"/>
                <w:szCs w:val="19"/>
              </w:rPr>
              <w:t xml:space="preserve"> 2,5mm</w:t>
            </w:r>
            <w:proofErr w:type="gramEnd"/>
            <w:r w:rsidRPr="00F7260E">
              <w:rPr>
                <w:color w:val="000000"/>
                <w:sz w:val="19"/>
                <w:szCs w:val="19"/>
              </w:rPr>
              <w:t>, zagięty 55 stopni</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18</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Jednorazowy nóż do twardówki- typ 15 stopni, prosty</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19</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Jednorazowy nóż do paracentezy</w:t>
            </w:r>
            <w:proofErr w:type="gramStart"/>
            <w:r w:rsidRPr="00F7260E">
              <w:rPr>
                <w:color w:val="000000"/>
                <w:sz w:val="19"/>
                <w:szCs w:val="19"/>
              </w:rPr>
              <w:t>, 1,1mm</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Opakowanie </w:t>
            </w:r>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3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20</w:t>
            </w:r>
          </w:p>
        </w:tc>
        <w:tc>
          <w:tcPr>
            <w:tcW w:w="3995" w:type="dxa"/>
            <w:gridSpan w:val="2"/>
            <w:tcBorders>
              <w:top w:val="nil"/>
              <w:left w:val="nil"/>
              <w:bottom w:val="single" w:sz="4" w:space="0" w:color="auto"/>
              <w:right w:val="nil"/>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Gąbka oczna( strzałki) typ Weck-Cel, 1 blister=6sztuk/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144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Opakowanie </w:t>
            </w:r>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7</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21</w:t>
            </w:r>
          </w:p>
        </w:tc>
        <w:tc>
          <w:tcPr>
            <w:tcW w:w="3995" w:type="dxa"/>
            <w:gridSpan w:val="2"/>
            <w:tcBorders>
              <w:top w:val="nil"/>
              <w:left w:val="nil"/>
              <w:bottom w:val="single" w:sz="4" w:space="0" w:color="auto"/>
              <w:right w:val="nil"/>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Pałeczka absorbująca „papieros” średnica 5mm</w:t>
            </w:r>
            <w:proofErr w:type="gramStart"/>
            <w:r w:rsidRPr="00F7260E">
              <w:rPr>
                <w:color w:val="000000"/>
                <w:sz w:val="19"/>
                <w:szCs w:val="19"/>
              </w:rPr>
              <w:t>,dł</w:t>
            </w:r>
            <w:proofErr w:type="gramEnd"/>
            <w:r w:rsidRPr="00F7260E">
              <w:rPr>
                <w:color w:val="000000"/>
                <w:sz w:val="19"/>
                <w:szCs w:val="19"/>
              </w:rPr>
              <w:t xml:space="preserve"> 66mm</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250 sztuk/ opakowanie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Opakowanie </w:t>
            </w:r>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p>
          <w:p w:rsidR="00346541" w:rsidRPr="00F7260E" w:rsidRDefault="00346541" w:rsidP="009C70BA">
            <w:pPr>
              <w:jc w:val="right"/>
              <w:rPr>
                <w:b/>
                <w:bCs/>
                <w:color w:val="000000"/>
                <w:sz w:val="19"/>
                <w:szCs w:val="19"/>
              </w:rPr>
            </w:pPr>
            <w:r w:rsidRPr="00F7260E">
              <w:rPr>
                <w:color w:val="000000"/>
                <w:sz w:val="19"/>
                <w:szCs w:val="19"/>
              </w:rPr>
              <w:t> </w:t>
            </w:r>
            <w:proofErr w:type="gramStart"/>
            <w:r w:rsidRPr="00F7260E">
              <w:rPr>
                <w:b/>
                <w:bCs/>
                <w:color w:val="000000"/>
                <w:sz w:val="19"/>
                <w:szCs w:val="19"/>
              </w:rPr>
              <w:t>wartość</w:t>
            </w:r>
            <w:proofErr w:type="gramEnd"/>
            <w:r w:rsidRPr="00F7260E">
              <w:rPr>
                <w:b/>
                <w:bCs/>
                <w:color w:val="000000"/>
                <w:sz w:val="19"/>
                <w:szCs w:val="19"/>
              </w:rPr>
              <w:t xml:space="preserve"> pakietu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Pr>
                <w:b/>
                <w:bCs/>
              </w:rPr>
              <w:t>P</w:t>
            </w:r>
            <w:r w:rsidRPr="00346541">
              <w:rPr>
                <w:b/>
                <w:bCs/>
              </w:rPr>
              <w:t>akiet</w:t>
            </w:r>
            <w:r>
              <w:rPr>
                <w:b/>
                <w:bCs/>
              </w:rPr>
              <w:t xml:space="preserve"> </w:t>
            </w:r>
            <w:r w:rsidRPr="00346541">
              <w:t>8</w:t>
            </w:r>
            <w:r>
              <w:t xml:space="preserve">     </w:t>
            </w:r>
            <w:r w:rsidRPr="00F7260E">
              <w:rPr>
                <w:b/>
                <w:bCs/>
                <w:color w:val="000000"/>
                <w:sz w:val="19"/>
                <w:szCs w:val="19"/>
              </w:rPr>
              <w:t>Jednorazowe</w:t>
            </w:r>
            <w:proofErr w:type="gramEnd"/>
            <w:r w:rsidRPr="00F7260E">
              <w:rPr>
                <w:b/>
                <w:bCs/>
                <w:color w:val="000000"/>
                <w:sz w:val="19"/>
                <w:szCs w:val="19"/>
              </w:rPr>
              <w:t xml:space="preserve"> akcesoria okulistyczne jednorazowy zestaw do operacji zaćmy </w:t>
            </w:r>
          </w:p>
          <w:p w:rsidR="00346541" w:rsidRPr="00F7260E" w:rsidRDefault="00346541" w:rsidP="00346541">
            <w:pPr>
              <w:rPr>
                <w:color w:val="000000"/>
                <w:sz w:val="19"/>
                <w:szCs w:val="19"/>
              </w:rPr>
            </w:pPr>
            <w:r w:rsidRPr="00F7260E">
              <w:rPr>
                <w:b/>
                <w:bCs/>
                <w:color w:val="000000"/>
                <w:sz w:val="19"/>
                <w:szCs w:val="19"/>
              </w:rPr>
              <w:t>33140000-3 Materiały medyczne, 33141620-2 Zestawy medyczne</w:t>
            </w:r>
            <w:r w:rsidRPr="00F7260E">
              <w:rPr>
                <w:color w:val="000000"/>
                <w:sz w:val="19"/>
                <w:szCs w:val="19"/>
              </w:rPr>
              <w:t> </w:t>
            </w:r>
          </w:p>
          <w:p w:rsidR="00346541" w:rsidRPr="00F7260E" w:rsidRDefault="00346541" w:rsidP="009C70BA">
            <w:pPr>
              <w:rPr>
                <w:b/>
                <w:bCs/>
                <w:color w:val="000000"/>
                <w:sz w:val="19"/>
                <w:szCs w:val="19"/>
              </w:rPr>
            </w:pPr>
            <w:r w:rsidRPr="00F7260E">
              <w:rPr>
                <w:b/>
                <w:bCs/>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346541" w:rsidRDefault="009C70BA" w:rsidP="009C70BA">
            <w:pPr>
              <w:rPr>
                <w:b/>
                <w:color w:val="000000"/>
                <w:sz w:val="19"/>
                <w:szCs w:val="19"/>
              </w:rPr>
            </w:pPr>
            <w:r w:rsidRPr="00346541">
              <w:rPr>
                <w:b/>
                <w:color w:val="000000"/>
                <w:sz w:val="19"/>
                <w:szCs w:val="19"/>
              </w:rPr>
              <w:t>1</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346541" w:rsidRDefault="009C70BA" w:rsidP="009C70BA">
            <w:pPr>
              <w:rPr>
                <w:b/>
                <w:color w:val="000000"/>
                <w:sz w:val="19"/>
                <w:szCs w:val="19"/>
              </w:rPr>
            </w:pPr>
            <w:r w:rsidRPr="00346541">
              <w:rPr>
                <w:b/>
                <w:color w:val="000000"/>
                <w:sz w:val="19"/>
                <w:szCs w:val="19"/>
              </w:rPr>
              <w:t>Igły do podaży dekaliny 23 G ( jednorazowe)</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346541" w:rsidRPr="008A1627" w:rsidRDefault="00346541" w:rsidP="009C70BA">
            <w:pPr>
              <w:rPr>
                <w:b/>
                <w:color w:val="000000"/>
                <w:sz w:val="19"/>
                <w:szCs w:val="19"/>
              </w:rPr>
            </w:pPr>
            <w:r w:rsidRPr="008A1627">
              <w:rPr>
                <w:b/>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346541" w:rsidRPr="00F7260E" w:rsidRDefault="00346541" w:rsidP="009C70BA">
            <w:pPr>
              <w:rPr>
                <w:color w:val="000000"/>
                <w:sz w:val="19"/>
                <w:szCs w:val="19"/>
              </w:rPr>
            </w:pPr>
            <w:proofErr w:type="gramStart"/>
            <w:r w:rsidRPr="00F7260E">
              <w:rPr>
                <w:b/>
                <w:bCs/>
                <w:color w:val="000000"/>
                <w:sz w:val="19"/>
                <w:szCs w:val="19"/>
              </w:rPr>
              <w:t xml:space="preserve">Akcesoria  </w:t>
            </w:r>
            <w:proofErr w:type="spellStart"/>
            <w:r w:rsidRPr="00F7260E">
              <w:rPr>
                <w:b/>
                <w:bCs/>
                <w:color w:val="000000"/>
                <w:sz w:val="19"/>
                <w:szCs w:val="19"/>
              </w:rPr>
              <w:t>witreoretinalne</w:t>
            </w:r>
            <w:proofErr w:type="spellEnd"/>
            <w:proofErr w:type="gramEnd"/>
            <w:r w:rsidRPr="00F7260E">
              <w:rPr>
                <w:b/>
                <w:bCs/>
                <w:color w:val="000000"/>
                <w:sz w:val="19"/>
                <w:szCs w:val="19"/>
              </w:rPr>
              <w:t xml:space="preserve"> ( </w:t>
            </w:r>
            <w:proofErr w:type="spellStart"/>
            <w:r w:rsidRPr="00F7260E">
              <w:rPr>
                <w:b/>
                <w:bCs/>
                <w:color w:val="000000"/>
                <w:sz w:val="19"/>
                <w:szCs w:val="19"/>
              </w:rPr>
              <w:t>Pack</w:t>
            </w:r>
            <w:proofErr w:type="spellEnd"/>
            <w:r w:rsidRPr="00F7260E">
              <w:rPr>
                <w:b/>
                <w:bCs/>
                <w:color w:val="000000"/>
                <w:sz w:val="19"/>
                <w:szCs w:val="19"/>
              </w:rPr>
              <w:t xml:space="preserve"> Uniwersalny):</w:t>
            </w:r>
            <w:r>
              <w:rPr>
                <w:b/>
                <w:bCs/>
                <w:color w:val="000000"/>
                <w:sz w:val="19"/>
                <w:szCs w:val="19"/>
              </w:rPr>
              <w:t xml:space="preserve">   </w:t>
            </w:r>
            <w:r w:rsidRPr="00F7260E">
              <w:rPr>
                <w:color w:val="000000"/>
                <w:sz w:val="19"/>
                <w:szCs w:val="19"/>
              </w:rPr>
              <w:t xml:space="preserve"> </w:t>
            </w:r>
            <w:r>
              <w:rPr>
                <w:color w:val="000000"/>
                <w:sz w:val="19"/>
                <w:szCs w:val="19"/>
              </w:rPr>
              <w:t>zestaw:</w:t>
            </w:r>
          </w:p>
        </w:tc>
        <w:tc>
          <w:tcPr>
            <w:tcW w:w="850" w:type="dxa"/>
            <w:vMerge w:val="restart"/>
            <w:tcBorders>
              <w:top w:val="nil"/>
              <w:left w:val="nil"/>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zestaw</w:t>
            </w:r>
            <w:proofErr w:type="gramEnd"/>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r w:rsidRPr="00F7260E">
              <w:rPr>
                <w:b/>
                <w:bCs/>
                <w:color w:val="000000"/>
                <w:sz w:val="19"/>
                <w:szCs w:val="19"/>
              </w:rPr>
              <w:t>150</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tc>
        <w:tc>
          <w:tcPr>
            <w:tcW w:w="1418" w:type="dxa"/>
            <w:vMerge w:val="restart"/>
            <w:tcBorders>
              <w:top w:val="nil"/>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p w:rsidR="00346541" w:rsidRPr="00F7260E" w:rsidRDefault="00346541"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a</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stół</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b</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pacjenta, z otworem</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c</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XL z ręcznikiem</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d</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w:t>
            </w:r>
            <w:proofErr w:type="spellStart"/>
            <w:r w:rsidRPr="00F7260E">
              <w:rPr>
                <w:color w:val="000000"/>
                <w:sz w:val="19"/>
                <w:szCs w:val="19"/>
              </w:rPr>
              <w:t>luer</w:t>
            </w:r>
            <w:proofErr w:type="spellEnd"/>
            <w:r w:rsidRPr="00F7260E">
              <w:rPr>
                <w:color w:val="000000"/>
                <w:sz w:val="19"/>
                <w:szCs w:val="19"/>
              </w:rPr>
              <w:t xml:space="preserve"> lock 5ml</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e</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xml:space="preserve">strzykawka </w:t>
            </w:r>
            <w:proofErr w:type="spellStart"/>
            <w:r w:rsidRPr="00F7260E">
              <w:rPr>
                <w:color w:val="000000"/>
                <w:sz w:val="19"/>
                <w:szCs w:val="19"/>
              </w:rPr>
              <w:t>luer</w:t>
            </w:r>
            <w:proofErr w:type="spellEnd"/>
            <w:r w:rsidRPr="00F7260E">
              <w:rPr>
                <w:color w:val="000000"/>
                <w:sz w:val="19"/>
                <w:szCs w:val="19"/>
              </w:rPr>
              <w:t xml:space="preserve"> </w:t>
            </w:r>
            <w:proofErr w:type="gramStart"/>
            <w:r w:rsidRPr="00F7260E">
              <w:rPr>
                <w:color w:val="000000"/>
                <w:sz w:val="19"/>
                <w:szCs w:val="19"/>
              </w:rPr>
              <w:t>loch  3ml</w:t>
            </w:r>
            <w:proofErr w:type="gramEnd"/>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f</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kubeczki</w:t>
            </w:r>
            <w:proofErr w:type="gramEnd"/>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g</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gazik</w:t>
            </w:r>
            <w:proofErr w:type="gramEnd"/>
            <w:r w:rsidRPr="00F7260E">
              <w:rPr>
                <w:color w:val="000000"/>
                <w:sz w:val="19"/>
                <w:szCs w:val="19"/>
              </w:rPr>
              <w:t xml:space="preserve"> na oko</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h</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gazik</w:t>
            </w:r>
            <w:proofErr w:type="gramEnd"/>
            <w:r w:rsidRPr="00F7260E">
              <w:rPr>
                <w:color w:val="000000"/>
                <w:sz w:val="19"/>
                <w:szCs w:val="19"/>
              </w:rPr>
              <w:t xml:space="preserve"> z włókniny</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5szt.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i</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patyczki</w:t>
            </w:r>
            <w:proofErr w:type="gramEnd"/>
            <w:r w:rsidRPr="00F7260E">
              <w:rPr>
                <w:color w:val="000000"/>
                <w:sz w:val="19"/>
                <w:szCs w:val="19"/>
              </w:rPr>
              <w:t xml:space="preserve"> </w:t>
            </w:r>
            <w:proofErr w:type="spellStart"/>
            <w:r w:rsidRPr="00F7260E">
              <w:rPr>
                <w:color w:val="000000"/>
                <w:sz w:val="19"/>
                <w:szCs w:val="19"/>
              </w:rPr>
              <w:t>spongostanowe</w:t>
            </w:r>
            <w:proofErr w:type="spellEnd"/>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346541"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346541" w:rsidRPr="00F7260E" w:rsidRDefault="00346541"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sz w:val="19"/>
                <w:szCs w:val="19"/>
              </w:rPr>
            </w:pPr>
            <w:r w:rsidRPr="00F7260E">
              <w:rPr>
                <w:sz w:val="19"/>
                <w:szCs w:val="19"/>
              </w:rPr>
              <w:t> </w:t>
            </w:r>
          </w:p>
        </w:tc>
        <w:tc>
          <w:tcPr>
            <w:tcW w:w="459"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j</w:t>
            </w:r>
            <w:proofErr w:type="gramEnd"/>
          </w:p>
        </w:tc>
        <w:tc>
          <w:tcPr>
            <w:tcW w:w="3995" w:type="dxa"/>
            <w:gridSpan w:val="2"/>
            <w:tcBorders>
              <w:top w:val="nil"/>
              <w:left w:val="nil"/>
              <w:bottom w:val="single" w:sz="4" w:space="0" w:color="auto"/>
              <w:right w:val="nil"/>
            </w:tcBorders>
            <w:shd w:val="clear" w:color="auto" w:fill="auto"/>
            <w:vAlign w:val="center"/>
            <w:hideMark/>
          </w:tcPr>
          <w:p w:rsidR="00346541" w:rsidRPr="00F7260E" w:rsidRDefault="00346541" w:rsidP="009C70BA">
            <w:pPr>
              <w:rPr>
                <w:color w:val="000000"/>
                <w:sz w:val="19"/>
                <w:szCs w:val="19"/>
              </w:rPr>
            </w:pPr>
            <w:proofErr w:type="gramStart"/>
            <w:r w:rsidRPr="00F7260E">
              <w:rPr>
                <w:color w:val="000000"/>
                <w:sz w:val="19"/>
                <w:szCs w:val="19"/>
              </w:rPr>
              <w:t>osłona</w:t>
            </w:r>
            <w:proofErr w:type="gramEnd"/>
            <w:r w:rsidRPr="00F7260E">
              <w:rPr>
                <w:color w:val="000000"/>
                <w:sz w:val="19"/>
                <w:szCs w:val="19"/>
              </w:rPr>
              <w:t xml:space="preserve"> na podłokietnik</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2szt.</w:t>
            </w:r>
          </w:p>
        </w:tc>
        <w:tc>
          <w:tcPr>
            <w:tcW w:w="850" w:type="dxa"/>
            <w:vMerge/>
            <w:tcBorders>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346541" w:rsidRPr="00F7260E" w:rsidRDefault="00346541" w:rsidP="009C70BA">
            <w:pPr>
              <w:jc w:val="cente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346541" w:rsidRPr="00F7260E" w:rsidRDefault="00346541"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3</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Jednorazowy zestaw do </w:t>
            </w:r>
            <w:proofErr w:type="spellStart"/>
            <w:r w:rsidRPr="00F7260E">
              <w:rPr>
                <w:color w:val="000000"/>
                <w:sz w:val="19"/>
                <w:szCs w:val="19"/>
              </w:rPr>
              <w:t>kanaloplast</w:t>
            </w:r>
            <w:r>
              <w:rPr>
                <w:color w:val="000000"/>
                <w:sz w:val="19"/>
                <w:szCs w:val="19"/>
              </w:rPr>
              <w:t>yki</w:t>
            </w:r>
            <w:proofErr w:type="spellEnd"/>
            <w:r>
              <w:rPr>
                <w:color w:val="000000"/>
                <w:sz w:val="19"/>
                <w:szCs w:val="19"/>
              </w:rPr>
              <w:t xml:space="preserve">: jednorazowy kateter do </w:t>
            </w:r>
            <w:proofErr w:type="spellStart"/>
            <w:r>
              <w:rPr>
                <w:color w:val="000000"/>
                <w:sz w:val="19"/>
                <w:szCs w:val="19"/>
              </w:rPr>
              <w:t>kan</w:t>
            </w:r>
            <w:r w:rsidRPr="00F7260E">
              <w:rPr>
                <w:color w:val="000000"/>
                <w:sz w:val="19"/>
                <w:szCs w:val="19"/>
              </w:rPr>
              <w:t>aloplastyki</w:t>
            </w:r>
            <w:proofErr w:type="spellEnd"/>
            <w:r w:rsidRPr="00F7260E">
              <w:rPr>
                <w:color w:val="000000"/>
                <w:sz w:val="19"/>
                <w:szCs w:val="19"/>
              </w:rPr>
              <w:t xml:space="preserve"> służący do cewnikowania kanału </w:t>
            </w:r>
            <w:proofErr w:type="spellStart"/>
            <w:r w:rsidRPr="00F7260E">
              <w:rPr>
                <w:color w:val="000000"/>
                <w:sz w:val="19"/>
                <w:szCs w:val="19"/>
              </w:rPr>
              <w:t>Schlemma</w:t>
            </w:r>
            <w:proofErr w:type="spellEnd"/>
            <w:r w:rsidRPr="00F7260E">
              <w:rPr>
                <w:color w:val="000000"/>
                <w:sz w:val="19"/>
                <w:szCs w:val="19"/>
              </w:rPr>
              <w:t>. Urządzenie wyposażone we własne źródło światła LED, z własnym zasilaniem bateryjnym. Światło transmitowane jest przez światłowód o grubości 40G</w:t>
            </w:r>
            <w:proofErr w:type="gramStart"/>
            <w:r w:rsidRPr="00F7260E">
              <w:rPr>
                <w:color w:val="000000"/>
                <w:sz w:val="19"/>
                <w:szCs w:val="19"/>
              </w:rPr>
              <w:t>/0,15mm</w:t>
            </w:r>
            <w:proofErr w:type="gramEnd"/>
            <w:r w:rsidRPr="00F7260E">
              <w:rPr>
                <w:color w:val="000000"/>
                <w:sz w:val="19"/>
                <w:szCs w:val="19"/>
              </w:rPr>
              <w:t xml:space="preserve"> nóż typu mini </w:t>
            </w:r>
            <w:proofErr w:type="spellStart"/>
            <w:r w:rsidRPr="00F7260E">
              <w:rPr>
                <w:color w:val="000000"/>
                <w:sz w:val="19"/>
                <w:szCs w:val="19"/>
              </w:rPr>
              <w:t>disc</w:t>
            </w:r>
            <w:proofErr w:type="spellEnd"/>
            <w:r w:rsidRPr="00F7260E">
              <w:rPr>
                <w:color w:val="000000"/>
                <w:sz w:val="19"/>
                <w:szCs w:val="19"/>
              </w:rPr>
              <w:t xml:space="preserve"> 1,0mm ostrzony od góry-kaniula do </w:t>
            </w:r>
            <w:proofErr w:type="spellStart"/>
            <w:r w:rsidRPr="00F7260E">
              <w:rPr>
                <w:color w:val="000000"/>
                <w:sz w:val="19"/>
                <w:szCs w:val="19"/>
              </w:rPr>
              <w:t>wiskoakan</w:t>
            </w:r>
            <w:r>
              <w:rPr>
                <w:color w:val="000000"/>
                <w:sz w:val="19"/>
                <w:szCs w:val="19"/>
              </w:rPr>
              <w:t>a</w:t>
            </w:r>
            <w:r w:rsidRPr="00F7260E">
              <w:rPr>
                <w:color w:val="000000"/>
                <w:sz w:val="19"/>
                <w:szCs w:val="19"/>
              </w:rPr>
              <w:t>lostomii</w:t>
            </w:r>
            <w:proofErr w:type="spellEnd"/>
            <w:r w:rsidRPr="00F7260E">
              <w:rPr>
                <w:color w:val="000000"/>
                <w:sz w:val="19"/>
                <w:szCs w:val="19"/>
              </w:rPr>
              <w:t xml:space="preserve"> 5mm-Hilauronian sodu o stężeniu 1,8% w ampułkostrzykawce 2ml-metyloceluloza o stężeniu 2,4% w ampułkostrzykawce 2ml</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 zestawy w opakowaniu</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Implant do operacji </w:t>
            </w:r>
            <w:proofErr w:type="spellStart"/>
            <w:r w:rsidRPr="00F7260E">
              <w:rPr>
                <w:color w:val="000000"/>
                <w:sz w:val="19"/>
                <w:szCs w:val="19"/>
              </w:rPr>
              <w:t>przeciwjaskrowej</w:t>
            </w:r>
            <w:proofErr w:type="spellEnd"/>
            <w:r w:rsidRPr="00F7260E">
              <w:rPr>
                <w:color w:val="000000"/>
                <w:sz w:val="19"/>
                <w:szCs w:val="19"/>
              </w:rPr>
              <w:t xml:space="preserve"> do oka lewego i prawego (do wyboru przez zamawiającego), wykonany z tytanu chirurgicznego, niemagnetycznego, pokryty heparyną. Średnica 120µm, wymiary</w:t>
            </w:r>
            <w:proofErr w:type="gramStart"/>
            <w:r w:rsidRPr="00F7260E">
              <w:rPr>
                <w:color w:val="000000"/>
                <w:sz w:val="19"/>
                <w:szCs w:val="19"/>
              </w:rPr>
              <w:t xml:space="preserve"> 0,33x</w:t>
            </w:r>
            <w:proofErr w:type="gramEnd"/>
            <w:r w:rsidRPr="00F7260E">
              <w:rPr>
                <w:color w:val="000000"/>
                <w:sz w:val="19"/>
                <w:szCs w:val="19"/>
              </w:rPr>
              <w:t xml:space="preserve">1,0mm, waga 60µg, trzy łuki retencyjne zapewniające bezpieczne mocowanie. Jeden sterylny implant w </w:t>
            </w:r>
            <w:proofErr w:type="spellStart"/>
            <w:r w:rsidRPr="00F7260E">
              <w:rPr>
                <w:color w:val="000000"/>
                <w:sz w:val="19"/>
                <w:szCs w:val="19"/>
              </w:rPr>
              <w:t>aplikatorze</w:t>
            </w:r>
            <w:proofErr w:type="spellEnd"/>
            <w:r w:rsidRPr="00F7260E">
              <w:rPr>
                <w:color w:val="000000"/>
                <w:sz w:val="19"/>
                <w:szCs w:val="19"/>
              </w:rPr>
              <w:t>, gotowy do implantacji</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5</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Jednorazowa soczewka </w:t>
            </w:r>
            <w:proofErr w:type="spellStart"/>
            <w:r w:rsidRPr="00F7260E">
              <w:rPr>
                <w:color w:val="000000"/>
                <w:sz w:val="19"/>
                <w:szCs w:val="19"/>
              </w:rPr>
              <w:t>nagałkowa</w:t>
            </w:r>
            <w:proofErr w:type="spellEnd"/>
            <w:r w:rsidRPr="00F7260E">
              <w:rPr>
                <w:color w:val="000000"/>
                <w:sz w:val="19"/>
                <w:szCs w:val="19"/>
              </w:rPr>
              <w:t xml:space="preserve"> do wizualizacji plamki</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6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6</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Wysuwana igła do iniekcji </w:t>
            </w:r>
            <w:proofErr w:type="spellStart"/>
            <w:r w:rsidRPr="00F7260E">
              <w:rPr>
                <w:color w:val="000000"/>
                <w:sz w:val="19"/>
                <w:szCs w:val="19"/>
              </w:rPr>
              <w:t>podsiatkówkowych</w:t>
            </w:r>
            <w:proofErr w:type="spellEnd"/>
            <w:r w:rsidRPr="00F7260E">
              <w:rPr>
                <w:color w:val="000000"/>
                <w:sz w:val="19"/>
                <w:szCs w:val="19"/>
              </w:rPr>
              <w:t xml:space="preserve"> 41G. Koniec wysuwani 41G, (23G</w:t>
            </w:r>
            <w:proofErr w:type="gramStart"/>
            <w:r w:rsidRPr="00F7260E">
              <w:rPr>
                <w:color w:val="000000"/>
                <w:sz w:val="19"/>
                <w:szCs w:val="19"/>
              </w:rPr>
              <w:t>/0,6mm</w:t>
            </w:r>
            <w:proofErr w:type="gramEnd"/>
            <w:r w:rsidRPr="00F7260E">
              <w:rPr>
                <w:color w:val="000000"/>
                <w:sz w:val="19"/>
                <w:szCs w:val="19"/>
              </w:rPr>
              <w:t>) (1opk=5szt)</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60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7</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Pętla do ciał obcych, wysuwana 20G, jednorazowa </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5sztuk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5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8</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lang w:val="en-US"/>
              </w:rPr>
            </w:pPr>
            <w:proofErr w:type="spellStart"/>
            <w:r w:rsidRPr="00F7260E">
              <w:rPr>
                <w:color w:val="000000"/>
                <w:sz w:val="19"/>
                <w:szCs w:val="19"/>
                <w:lang w:val="en-US"/>
              </w:rPr>
              <w:t>Kaniula</w:t>
            </w:r>
            <w:proofErr w:type="spellEnd"/>
            <w:r w:rsidRPr="00F7260E">
              <w:rPr>
                <w:color w:val="000000"/>
                <w:sz w:val="19"/>
                <w:szCs w:val="19"/>
                <w:lang w:val="en-US"/>
              </w:rPr>
              <w:t xml:space="preserve"> </w:t>
            </w:r>
            <w:proofErr w:type="spellStart"/>
            <w:r w:rsidRPr="00F7260E">
              <w:rPr>
                <w:color w:val="000000"/>
                <w:sz w:val="19"/>
                <w:szCs w:val="19"/>
                <w:lang w:val="en-US"/>
              </w:rPr>
              <w:t>typu</w:t>
            </w:r>
            <w:proofErr w:type="spellEnd"/>
            <w:r w:rsidRPr="00F7260E">
              <w:rPr>
                <w:color w:val="000000"/>
                <w:sz w:val="19"/>
                <w:szCs w:val="19"/>
                <w:lang w:val="en-US"/>
              </w:rPr>
              <w:t xml:space="preserve"> soft tip , </w:t>
            </w:r>
            <w:proofErr w:type="spellStart"/>
            <w:r w:rsidRPr="00F7260E">
              <w:rPr>
                <w:color w:val="000000"/>
                <w:sz w:val="19"/>
                <w:szCs w:val="19"/>
                <w:lang w:val="en-US"/>
              </w:rPr>
              <w:t>luer</w:t>
            </w:r>
            <w:proofErr w:type="spellEnd"/>
            <w:r w:rsidRPr="00F7260E">
              <w:rPr>
                <w:color w:val="000000"/>
                <w:sz w:val="19"/>
                <w:szCs w:val="19"/>
                <w:lang w:val="en-US"/>
              </w:rPr>
              <w:t xml:space="preserve"> lock, 23G</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9</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Miotełki pokrytej pyłem diamentowym 23G, długość całkowita narzędzia 140 mm, rękojeść żłobiona o długości 110 mm, kaniula prowadząca 23G o długości 28 mm, silikonowy koniec pokryty pyłem diamentowym o długości co najmniej</w:t>
            </w:r>
            <w:proofErr w:type="gramStart"/>
            <w:r w:rsidRPr="00F7260E">
              <w:rPr>
                <w:color w:val="000000"/>
                <w:sz w:val="19"/>
                <w:szCs w:val="19"/>
              </w:rPr>
              <w:t xml:space="preserve"> 1,5 mm</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10</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Narzędzie wielorazowe </w:t>
            </w:r>
            <w:r>
              <w:rPr>
                <w:color w:val="000000"/>
                <w:sz w:val="19"/>
                <w:szCs w:val="19"/>
              </w:rPr>
              <w:t xml:space="preserve">typu </w:t>
            </w:r>
            <w:proofErr w:type="spellStart"/>
            <w:r w:rsidRPr="00F7260E">
              <w:rPr>
                <w:color w:val="000000"/>
                <w:sz w:val="19"/>
                <w:szCs w:val="19"/>
              </w:rPr>
              <w:t>PHaco</w:t>
            </w:r>
            <w:proofErr w:type="spellEnd"/>
            <w:r w:rsidRPr="00F7260E">
              <w:rPr>
                <w:color w:val="000000"/>
                <w:sz w:val="19"/>
                <w:szCs w:val="19"/>
              </w:rPr>
              <w:t xml:space="preserve"> </w:t>
            </w:r>
            <w:proofErr w:type="spellStart"/>
            <w:r w:rsidRPr="00F7260E">
              <w:rPr>
                <w:color w:val="000000"/>
                <w:sz w:val="19"/>
                <w:szCs w:val="19"/>
              </w:rPr>
              <w:t>Chopper</w:t>
            </w:r>
            <w:proofErr w:type="spellEnd"/>
            <w:r w:rsidRPr="00F7260E">
              <w:rPr>
                <w:color w:val="000000"/>
                <w:sz w:val="19"/>
                <w:szCs w:val="19"/>
              </w:rPr>
              <w:t xml:space="preserve"> </w:t>
            </w:r>
            <w:proofErr w:type="spellStart"/>
            <w:r w:rsidRPr="00F7260E">
              <w:rPr>
                <w:color w:val="000000"/>
                <w:sz w:val="19"/>
                <w:szCs w:val="19"/>
              </w:rPr>
              <w:t>Rosen</w:t>
            </w:r>
            <w:proofErr w:type="spellEnd"/>
            <w:r w:rsidRPr="00F7260E">
              <w:rPr>
                <w:color w:val="000000"/>
                <w:sz w:val="19"/>
                <w:szCs w:val="19"/>
              </w:rPr>
              <w:t>, tępo zakończony, stal nierdzewna</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Szpatułka </w:t>
            </w:r>
            <w:proofErr w:type="spellStart"/>
            <w:r w:rsidRPr="00F7260E">
              <w:rPr>
                <w:color w:val="000000"/>
                <w:sz w:val="19"/>
                <w:szCs w:val="19"/>
              </w:rPr>
              <w:t>tęczówkowa</w:t>
            </w:r>
            <w:proofErr w:type="spellEnd"/>
            <w:r w:rsidRPr="00F7260E">
              <w:rPr>
                <w:color w:val="000000"/>
                <w:sz w:val="19"/>
                <w:szCs w:val="19"/>
              </w:rPr>
              <w:t>, zaokrąglona</w:t>
            </w:r>
            <w:proofErr w:type="gramStart"/>
            <w:r w:rsidRPr="00F7260E">
              <w:rPr>
                <w:color w:val="000000"/>
                <w:sz w:val="19"/>
                <w:szCs w:val="19"/>
              </w:rPr>
              <w:t>, 0,5mm</w:t>
            </w:r>
            <w:proofErr w:type="gramEnd"/>
            <w:r w:rsidRPr="00F7260E">
              <w:rPr>
                <w:color w:val="000000"/>
                <w:sz w:val="19"/>
                <w:szCs w:val="19"/>
              </w:rPr>
              <w:t>, wielorazowa, stal nierdzewna</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Manipulator soczewkowy </w:t>
            </w:r>
            <w:proofErr w:type="spellStart"/>
            <w:r w:rsidRPr="00F7260E">
              <w:rPr>
                <w:color w:val="000000"/>
                <w:sz w:val="19"/>
                <w:szCs w:val="19"/>
              </w:rPr>
              <w:t>Harris-Sinskey</w:t>
            </w:r>
            <w:proofErr w:type="spellEnd"/>
            <w:proofErr w:type="gramStart"/>
            <w:r w:rsidRPr="00F7260E">
              <w:rPr>
                <w:color w:val="000000"/>
                <w:sz w:val="19"/>
                <w:szCs w:val="19"/>
              </w:rPr>
              <w:t>, 0,25mm</w:t>
            </w:r>
            <w:proofErr w:type="gramEnd"/>
            <w:r w:rsidRPr="00F7260E">
              <w:rPr>
                <w:color w:val="000000"/>
                <w:sz w:val="19"/>
                <w:szCs w:val="19"/>
              </w:rPr>
              <w:t>, tępo zakończony, stal nierdzewna, wielorazowy</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Manipulator</w:t>
            </w:r>
            <w:r>
              <w:rPr>
                <w:color w:val="000000"/>
                <w:sz w:val="19"/>
                <w:szCs w:val="19"/>
              </w:rPr>
              <w:t xml:space="preserve"> </w:t>
            </w:r>
            <w:proofErr w:type="spellStart"/>
            <w:r w:rsidRPr="00F7260E">
              <w:rPr>
                <w:color w:val="000000"/>
                <w:sz w:val="19"/>
                <w:szCs w:val="19"/>
              </w:rPr>
              <w:t>Pisacano</w:t>
            </w:r>
            <w:proofErr w:type="spellEnd"/>
            <w:r w:rsidRPr="00F7260E">
              <w:rPr>
                <w:color w:val="000000"/>
                <w:sz w:val="19"/>
                <w:szCs w:val="19"/>
              </w:rPr>
              <w:t>, zakrzywiony,</w:t>
            </w:r>
            <w:r>
              <w:rPr>
                <w:color w:val="000000"/>
                <w:sz w:val="19"/>
                <w:szCs w:val="19"/>
              </w:rPr>
              <w:t xml:space="preserve"> </w:t>
            </w:r>
            <w:r w:rsidRPr="00F7260E">
              <w:rPr>
                <w:color w:val="000000"/>
                <w:sz w:val="19"/>
                <w:szCs w:val="19"/>
              </w:rPr>
              <w:t>poziomy,</w:t>
            </w:r>
            <w:r>
              <w:rPr>
                <w:color w:val="000000"/>
                <w:sz w:val="19"/>
                <w:szCs w:val="19"/>
              </w:rPr>
              <w:t xml:space="preserve"> </w:t>
            </w:r>
            <w:r w:rsidRPr="00F7260E">
              <w:rPr>
                <w:color w:val="000000"/>
                <w:sz w:val="19"/>
                <w:szCs w:val="19"/>
              </w:rPr>
              <w:t>stal nierdzewna, wielorazowy</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6</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Pęseta chirurgiczna Bonn, 1x2, z platformą, 7cm, wielorazowa, rękojeść płaska z powierzchnią żłobioną, stal nierdzewna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15</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Pęseta anatomiczna </w:t>
            </w:r>
            <w:proofErr w:type="spellStart"/>
            <w:r w:rsidRPr="00F7260E">
              <w:rPr>
                <w:color w:val="000000"/>
                <w:sz w:val="19"/>
                <w:szCs w:val="19"/>
              </w:rPr>
              <w:t>Nugent</w:t>
            </w:r>
            <w:proofErr w:type="spellEnd"/>
            <w:r w:rsidRPr="00F7260E">
              <w:rPr>
                <w:color w:val="000000"/>
                <w:sz w:val="19"/>
                <w:szCs w:val="19"/>
              </w:rPr>
              <w:t>, zagięta, część chwytna gładka, 10cm, rękojeść płaska z powierzchnią żłobioną, stal nierdzewna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Rozwórka </w:t>
            </w:r>
            <w:proofErr w:type="spellStart"/>
            <w:r w:rsidRPr="00F7260E">
              <w:rPr>
                <w:color w:val="000000"/>
                <w:sz w:val="19"/>
                <w:szCs w:val="19"/>
              </w:rPr>
              <w:t>Libermann</w:t>
            </w:r>
            <w:proofErr w:type="spellEnd"/>
            <w:r w:rsidRPr="00F7260E">
              <w:rPr>
                <w:color w:val="000000"/>
                <w:sz w:val="19"/>
                <w:szCs w:val="19"/>
              </w:rPr>
              <w:t>, z regulacją śrubową, końce rozwierające druciane, stal nierdzewna</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17</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Wielorazowa pęseta do </w:t>
            </w:r>
            <w:proofErr w:type="spellStart"/>
            <w:r w:rsidRPr="00F7260E">
              <w:rPr>
                <w:color w:val="000000"/>
                <w:sz w:val="19"/>
                <w:szCs w:val="19"/>
              </w:rPr>
              <w:t>kapsuloreksy</w:t>
            </w:r>
            <w:proofErr w:type="spellEnd"/>
            <w:r w:rsidRPr="00F7260E">
              <w:rPr>
                <w:color w:val="000000"/>
                <w:sz w:val="19"/>
                <w:szCs w:val="19"/>
              </w:rPr>
              <w:t xml:space="preserve"> Ultra </w:t>
            </w:r>
            <w:r>
              <w:rPr>
                <w:color w:val="000000"/>
                <w:sz w:val="19"/>
                <w:szCs w:val="19"/>
              </w:rPr>
              <w:t>z</w:t>
            </w:r>
            <w:r w:rsidRPr="00F7260E">
              <w:rPr>
                <w:color w:val="000000"/>
                <w:sz w:val="19"/>
                <w:szCs w:val="19"/>
              </w:rPr>
              <w:t>agięte, długość</w:t>
            </w:r>
            <w:proofErr w:type="gramStart"/>
            <w:r w:rsidRPr="00F7260E">
              <w:rPr>
                <w:color w:val="000000"/>
                <w:sz w:val="19"/>
                <w:szCs w:val="19"/>
              </w:rPr>
              <w:t xml:space="preserve"> 10,5 </w:t>
            </w:r>
            <w:proofErr w:type="spellStart"/>
            <w:r w:rsidRPr="00F7260E">
              <w:rPr>
                <w:color w:val="000000"/>
                <w:sz w:val="19"/>
                <w:szCs w:val="19"/>
              </w:rPr>
              <w:t>cm</w:t>
            </w:r>
            <w:proofErr w:type="gramEnd"/>
            <w:r w:rsidRPr="00F7260E">
              <w:rPr>
                <w:color w:val="000000"/>
                <w:sz w:val="19"/>
                <w:szCs w:val="19"/>
              </w:rPr>
              <w:t>.,końcówki</w:t>
            </w:r>
            <w:proofErr w:type="spellEnd"/>
            <w:r w:rsidRPr="00F7260E">
              <w:rPr>
                <w:color w:val="000000"/>
                <w:sz w:val="19"/>
                <w:szCs w:val="19"/>
              </w:rPr>
              <w:t xml:space="preserve"> chwytne o długości 11 mm, stal nierdzewna, rękojeść zaokrąglona o średnicy 8 mm</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18</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Imadło </w:t>
            </w:r>
            <w:proofErr w:type="spellStart"/>
            <w:r w:rsidRPr="00F7260E">
              <w:rPr>
                <w:color w:val="000000"/>
                <w:sz w:val="19"/>
                <w:szCs w:val="19"/>
              </w:rPr>
              <w:t>Barraquer-Troutman</w:t>
            </w:r>
            <w:proofErr w:type="spellEnd"/>
            <w:r w:rsidRPr="00F7260E">
              <w:rPr>
                <w:color w:val="000000"/>
                <w:sz w:val="19"/>
                <w:szCs w:val="19"/>
              </w:rPr>
              <w:t>, zakrzywione, 06x9mm</w:t>
            </w:r>
            <w:proofErr w:type="gramStart"/>
            <w:r w:rsidRPr="00F7260E">
              <w:rPr>
                <w:color w:val="000000"/>
                <w:sz w:val="19"/>
                <w:szCs w:val="19"/>
              </w:rPr>
              <w:t>,bez</w:t>
            </w:r>
            <w:proofErr w:type="gramEnd"/>
            <w:r w:rsidRPr="00F7260E">
              <w:rPr>
                <w:color w:val="000000"/>
                <w:sz w:val="19"/>
                <w:szCs w:val="19"/>
              </w:rPr>
              <w:t xml:space="preserve"> zamka,9cm, stal nierdzewna, rękojeść sprężynująca zaokrąglona z powierzchnią żłobioną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19</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Imadło </w:t>
            </w:r>
            <w:proofErr w:type="spellStart"/>
            <w:r w:rsidRPr="00F7260E">
              <w:rPr>
                <w:color w:val="000000"/>
                <w:sz w:val="19"/>
                <w:szCs w:val="19"/>
              </w:rPr>
              <w:t>Barraquer-Troutman</w:t>
            </w:r>
            <w:proofErr w:type="spellEnd"/>
            <w:r w:rsidRPr="00F7260E">
              <w:rPr>
                <w:color w:val="000000"/>
                <w:sz w:val="19"/>
                <w:szCs w:val="19"/>
              </w:rPr>
              <w:t xml:space="preserve"> proste</w:t>
            </w:r>
            <w:proofErr w:type="gramStart"/>
            <w:r w:rsidRPr="00F7260E">
              <w:rPr>
                <w:color w:val="000000"/>
                <w:sz w:val="19"/>
                <w:szCs w:val="19"/>
              </w:rPr>
              <w:t>, 0,6x</w:t>
            </w:r>
            <w:proofErr w:type="gramEnd"/>
            <w:r w:rsidRPr="00F7260E">
              <w:rPr>
                <w:color w:val="000000"/>
                <w:sz w:val="19"/>
                <w:szCs w:val="19"/>
              </w:rPr>
              <w:t>9mm, bez zamka, 9cm, stal nierdzewna, rękojeść sprężynująca zaokrąglona z powierzchnią żłobioną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20</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Nożyczki spojówkowe proste, punktowe,</w:t>
            </w:r>
            <w:r>
              <w:rPr>
                <w:color w:val="000000"/>
                <w:sz w:val="19"/>
                <w:szCs w:val="19"/>
              </w:rPr>
              <w:t xml:space="preserve"> </w:t>
            </w:r>
            <w:r w:rsidRPr="00F7260E">
              <w:rPr>
                <w:color w:val="000000"/>
                <w:sz w:val="19"/>
                <w:szCs w:val="19"/>
              </w:rPr>
              <w:t>długość</w:t>
            </w:r>
            <w:proofErr w:type="gramStart"/>
            <w:r w:rsidRPr="00F7260E">
              <w:rPr>
                <w:color w:val="000000"/>
                <w:sz w:val="19"/>
                <w:szCs w:val="19"/>
              </w:rPr>
              <w:t xml:space="preserve"> 10,5 cm</w:t>
            </w:r>
            <w:proofErr w:type="gramEnd"/>
            <w:r w:rsidRPr="00F7260E">
              <w:rPr>
                <w:color w:val="000000"/>
                <w:sz w:val="19"/>
                <w:szCs w:val="19"/>
              </w:rPr>
              <w:t>,</w:t>
            </w:r>
            <w:r>
              <w:rPr>
                <w:color w:val="000000"/>
                <w:sz w:val="19"/>
                <w:szCs w:val="19"/>
              </w:rPr>
              <w:t xml:space="preserve"> </w:t>
            </w:r>
            <w:r w:rsidRPr="00F7260E">
              <w:rPr>
                <w:color w:val="000000"/>
                <w:sz w:val="19"/>
                <w:szCs w:val="19"/>
              </w:rPr>
              <w:t>stal nierdzewna, rękojeść sprężynująca, płaska z powierzchnią żłobioną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8</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21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Nożyczki </w:t>
            </w:r>
            <w:proofErr w:type="spellStart"/>
            <w:r w:rsidRPr="00F7260E">
              <w:rPr>
                <w:color w:val="000000"/>
                <w:sz w:val="19"/>
                <w:szCs w:val="19"/>
              </w:rPr>
              <w:t>Vannas</w:t>
            </w:r>
            <w:proofErr w:type="spellEnd"/>
            <w:r w:rsidRPr="00F7260E">
              <w:rPr>
                <w:color w:val="000000"/>
                <w:sz w:val="19"/>
                <w:szCs w:val="19"/>
              </w:rPr>
              <w:t xml:space="preserve"> proste, ostrza 11mm, ostrza 11mm</w:t>
            </w:r>
            <w:proofErr w:type="gramStart"/>
            <w:r w:rsidRPr="00F7260E">
              <w:rPr>
                <w:color w:val="000000"/>
                <w:sz w:val="19"/>
                <w:szCs w:val="19"/>
              </w:rPr>
              <w:t>,długość</w:t>
            </w:r>
            <w:proofErr w:type="gramEnd"/>
            <w:r w:rsidRPr="00F7260E">
              <w:rPr>
                <w:color w:val="000000"/>
                <w:sz w:val="19"/>
                <w:szCs w:val="19"/>
              </w:rPr>
              <w:t xml:space="preserve"> całkowita 8,5 cm, stal nierdzewna, rękojeść sprężynująca, płaska z powierzchnią żłobioną wielorazowe</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346541" w:rsidRPr="00F7260E" w:rsidTr="00346541">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346541" w:rsidRDefault="00346541" w:rsidP="009C70BA">
            <w:pPr>
              <w:rPr>
                <w:sz w:val="19"/>
                <w:szCs w:val="19"/>
              </w:rPr>
            </w:pPr>
          </w:p>
          <w:p w:rsidR="00346541" w:rsidRPr="00F7260E" w:rsidRDefault="00346541"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w:t>
            </w:r>
          </w:p>
          <w:p w:rsidR="00346541" w:rsidRPr="00F7260E" w:rsidRDefault="00346541"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346541" w:rsidRPr="00F7260E" w:rsidRDefault="00346541"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346541" w:rsidRPr="00F7260E" w:rsidTr="00346541">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346541" w:rsidRPr="00F7260E" w:rsidRDefault="00346541" w:rsidP="009C70BA">
            <w:pPr>
              <w:rPr>
                <w:b/>
                <w:bCs/>
                <w:color w:val="000000"/>
                <w:sz w:val="19"/>
                <w:szCs w:val="19"/>
              </w:rPr>
            </w:pPr>
            <w:proofErr w:type="gramStart"/>
            <w:r>
              <w:rPr>
                <w:b/>
                <w:bCs/>
              </w:rPr>
              <w:t>P</w:t>
            </w:r>
            <w:r w:rsidRPr="00346541">
              <w:rPr>
                <w:b/>
                <w:bCs/>
              </w:rPr>
              <w:t>akiet</w:t>
            </w:r>
            <w:r>
              <w:rPr>
                <w:b/>
                <w:bCs/>
              </w:rPr>
              <w:t xml:space="preserve"> </w:t>
            </w:r>
            <w:r w:rsidRPr="00346541">
              <w:t>9</w:t>
            </w:r>
            <w:r>
              <w:t xml:space="preserve">  </w:t>
            </w:r>
            <w:r w:rsidRPr="00F7260E">
              <w:rPr>
                <w:b/>
                <w:bCs/>
                <w:color w:val="000000"/>
                <w:sz w:val="19"/>
                <w:szCs w:val="19"/>
              </w:rPr>
              <w:t>Akcesoria</w:t>
            </w:r>
            <w:proofErr w:type="gramEnd"/>
            <w:r w:rsidRPr="00F7260E">
              <w:rPr>
                <w:b/>
                <w:bCs/>
                <w:color w:val="000000"/>
                <w:sz w:val="19"/>
                <w:szCs w:val="19"/>
              </w:rPr>
              <w:t xml:space="preserve"> okulistyczne i barwniki </w:t>
            </w:r>
          </w:p>
          <w:p w:rsidR="00346541" w:rsidRPr="00F7260E" w:rsidRDefault="00346541" w:rsidP="00346541">
            <w:pPr>
              <w:rPr>
                <w:color w:val="000000"/>
                <w:sz w:val="19"/>
                <w:szCs w:val="19"/>
              </w:rPr>
            </w:pPr>
            <w:r w:rsidRPr="00F7260E">
              <w:rPr>
                <w:b/>
                <w:bCs/>
                <w:color w:val="000000"/>
                <w:sz w:val="19"/>
                <w:szCs w:val="19"/>
              </w:rPr>
              <w:t>33140000-3 Materiały medyczne</w:t>
            </w:r>
            <w:r w:rsidRPr="00F7260E">
              <w:rPr>
                <w:color w:val="000000"/>
                <w:sz w:val="19"/>
                <w:szCs w:val="19"/>
              </w:rPr>
              <w:t> </w:t>
            </w:r>
          </w:p>
          <w:p w:rsidR="00346541" w:rsidRPr="00F7260E" w:rsidRDefault="00346541"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9</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w:t>
            </w:r>
          </w:p>
        </w:tc>
        <w:tc>
          <w:tcPr>
            <w:tcW w:w="3995" w:type="dxa"/>
            <w:gridSpan w:val="2"/>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Manipulator </w:t>
            </w:r>
            <w:proofErr w:type="spellStart"/>
            <w:r w:rsidRPr="00F7260E">
              <w:rPr>
                <w:color w:val="000000"/>
                <w:sz w:val="19"/>
                <w:szCs w:val="19"/>
              </w:rPr>
              <w:t>Sinskey</w:t>
            </w:r>
            <w:proofErr w:type="spellEnd"/>
            <w:r w:rsidRPr="00F7260E">
              <w:rPr>
                <w:color w:val="000000"/>
                <w:sz w:val="19"/>
                <w:szCs w:val="19"/>
              </w:rPr>
              <w:t>, zagięty jednorazowy</w:t>
            </w:r>
          </w:p>
        </w:tc>
        <w:tc>
          <w:tcPr>
            <w:tcW w:w="12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w:t>
            </w:r>
          </w:p>
        </w:tc>
        <w:tc>
          <w:tcPr>
            <w:tcW w:w="8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9</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8A1627" w:rsidP="009C70BA">
            <w:pPr>
              <w:rPr>
                <w:b/>
                <w:color w:val="000000"/>
                <w:sz w:val="19"/>
                <w:szCs w:val="19"/>
              </w:rPr>
            </w:pPr>
            <w:r w:rsidRPr="008A1627">
              <w:rPr>
                <w:b/>
                <w:color w:val="000000"/>
                <w:sz w:val="19"/>
                <w:szCs w:val="19"/>
              </w:rPr>
              <w:t>2</w:t>
            </w:r>
          </w:p>
        </w:tc>
        <w:tc>
          <w:tcPr>
            <w:tcW w:w="3995" w:type="dxa"/>
            <w:gridSpan w:val="2"/>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Szpatuła</w:t>
            </w:r>
            <w:proofErr w:type="spellEnd"/>
            <w:r w:rsidRPr="00F7260E">
              <w:rPr>
                <w:color w:val="000000"/>
                <w:sz w:val="19"/>
                <w:szCs w:val="19"/>
              </w:rPr>
              <w:t xml:space="preserve"> płaska, zagięta 45 stopni, jednorazowa, metalowa</w:t>
            </w:r>
          </w:p>
        </w:tc>
        <w:tc>
          <w:tcPr>
            <w:tcW w:w="12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 sztuk</w:t>
            </w:r>
          </w:p>
        </w:tc>
        <w:tc>
          <w:tcPr>
            <w:tcW w:w="8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9</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8A1627" w:rsidP="009C70BA">
            <w:pPr>
              <w:rPr>
                <w:b/>
                <w:color w:val="000000"/>
                <w:sz w:val="19"/>
                <w:szCs w:val="19"/>
              </w:rPr>
            </w:pPr>
            <w:r w:rsidRPr="008A1627">
              <w:rPr>
                <w:b/>
                <w:color w:val="000000"/>
                <w:sz w:val="19"/>
                <w:szCs w:val="19"/>
              </w:rPr>
              <w:t>3</w:t>
            </w:r>
          </w:p>
        </w:tc>
        <w:tc>
          <w:tcPr>
            <w:tcW w:w="3995" w:type="dxa"/>
            <w:gridSpan w:val="2"/>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Pęseta jednorazowa do witrektomii z platformą chwytną, uchwyt w postaci koszyczka</w:t>
            </w:r>
          </w:p>
        </w:tc>
        <w:tc>
          <w:tcPr>
            <w:tcW w:w="12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8A1627">
        <w:trPr>
          <w:trHeight w:val="96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9</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8A1627" w:rsidP="009C70BA">
            <w:pPr>
              <w:rPr>
                <w:b/>
                <w:color w:val="000000"/>
                <w:sz w:val="19"/>
                <w:szCs w:val="19"/>
              </w:rPr>
            </w:pPr>
            <w:r w:rsidRPr="008A1627">
              <w:rPr>
                <w:b/>
                <w:color w:val="000000"/>
                <w:sz w:val="19"/>
                <w:szCs w:val="19"/>
              </w:rPr>
              <w:t>4</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Holekamp</w:t>
            </w:r>
            <w:proofErr w:type="spellEnd"/>
            <w:r w:rsidRPr="00F7260E">
              <w:rPr>
                <w:color w:val="000000"/>
                <w:sz w:val="19"/>
                <w:szCs w:val="19"/>
              </w:rPr>
              <w:t xml:space="preserve">/Tano </w:t>
            </w:r>
            <w:proofErr w:type="spellStart"/>
            <w:r w:rsidRPr="00F7260E">
              <w:rPr>
                <w:color w:val="000000"/>
                <w:sz w:val="19"/>
                <w:szCs w:val="19"/>
              </w:rPr>
              <w:t>Drip</w:t>
            </w:r>
            <w:proofErr w:type="spellEnd"/>
            <w:r w:rsidRPr="00F7260E">
              <w:rPr>
                <w:color w:val="000000"/>
                <w:sz w:val="19"/>
                <w:szCs w:val="19"/>
              </w:rPr>
              <w:t xml:space="preserve"> </w:t>
            </w:r>
            <w:proofErr w:type="spellStart"/>
            <w:r w:rsidRPr="00F7260E">
              <w:rPr>
                <w:color w:val="000000"/>
                <w:sz w:val="19"/>
                <w:szCs w:val="19"/>
              </w:rPr>
              <w:t>Drooper</w:t>
            </w:r>
            <w:proofErr w:type="spellEnd"/>
            <w:r w:rsidRPr="00F7260E">
              <w:rPr>
                <w:color w:val="000000"/>
                <w:sz w:val="19"/>
                <w:szCs w:val="19"/>
              </w:rPr>
              <w:t xml:space="preserve"> z końcówką silikonową napylaną pyłem diamentowym- miotełka do ILM eliminuje wymianę narzędzi podczas witrektomii, możliwość podaży płynów, 23G, </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 sztuk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8A1627" w:rsidRPr="00F7260E" w:rsidTr="008A1627">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Default="008A1627" w:rsidP="008A1627">
            <w:pPr>
              <w:jc w:val="right"/>
              <w:rPr>
                <w:b/>
                <w:bCs/>
                <w:color w:val="000000"/>
                <w:sz w:val="19"/>
                <w:szCs w:val="19"/>
              </w:rPr>
            </w:pPr>
          </w:p>
          <w:p w:rsidR="008A1627" w:rsidRPr="00F7260E" w:rsidRDefault="008A1627" w:rsidP="008A1627">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tc>
        <w:tc>
          <w:tcPr>
            <w:tcW w:w="1824"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rPr>
                <w:color w:val="000000"/>
                <w:sz w:val="19"/>
                <w:szCs w:val="19"/>
              </w:rPr>
            </w:pPr>
            <w:r w:rsidRPr="00F7260E">
              <w:rPr>
                <w:color w:val="000000"/>
                <w:sz w:val="19"/>
                <w:szCs w:val="19"/>
              </w:rPr>
              <w:t> </w:t>
            </w:r>
          </w:p>
        </w:tc>
      </w:tr>
      <w:tr w:rsidR="009C70BA" w:rsidRPr="00F7260E" w:rsidTr="008A1627">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8A1627" w:rsidRPr="00F7260E" w:rsidTr="00437446">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8A1627" w:rsidRDefault="008A1627" w:rsidP="009C70BA">
            <w:pPr>
              <w:rPr>
                <w:b/>
                <w:bCs/>
                <w:color w:val="000000"/>
              </w:rPr>
            </w:pPr>
            <w:proofErr w:type="gramStart"/>
            <w:r w:rsidRPr="008A1627">
              <w:rPr>
                <w:b/>
                <w:bCs/>
              </w:rPr>
              <w:t xml:space="preserve">Pakiet  </w:t>
            </w:r>
            <w:r w:rsidRPr="008A1627">
              <w:rPr>
                <w:b/>
              </w:rPr>
              <w:t xml:space="preserve">10 </w:t>
            </w:r>
            <w:r w:rsidRPr="008A1627">
              <w:t xml:space="preserve">  </w:t>
            </w:r>
            <w:r w:rsidRPr="008A1627">
              <w:rPr>
                <w:b/>
                <w:bCs/>
                <w:color w:val="000000"/>
              </w:rPr>
              <w:t>Materiały</w:t>
            </w:r>
            <w:proofErr w:type="gramEnd"/>
            <w:r w:rsidRPr="008A1627">
              <w:rPr>
                <w:b/>
                <w:bCs/>
                <w:color w:val="000000"/>
              </w:rPr>
              <w:t xml:space="preserve"> i akcesoria do witrektomii przedniej i tylnej z możliwością fakoemulsyfikacji, soczewki </w:t>
            </w:r>
            <w:proofErr w:type="spellStart"/>
            <w:r w:rsidRPr="008A1627">
              <w:rPr>
                <w:b/>
                <w:bCs/>
                <w:color w:val="000000"/>
              </w:rPr>
              <w:t>nagałkowe</w:t>
            </w:r>
            <w:proofErr w:type="spellEnd"/>
          </w:p>
          <w:p w:rsidR="008A1627" w:rsidRPr="00F7260E" w:rsidRDefault="008A1627" w:rsidP="008A1627">
            <w:pPr>
              <w:rPr>
                <w:color w:val="000000"/>
                <w:sz w:val="19"/>
                <w:szCs w:val="19"/>
              </w:rPr>
            </w:pPr>
            <w:r w:rsidRPr="008A1627">
              <w:rPr>
                <w:b/>
                <w:bCs/>
                <w:color w:val="000000"/>
              </w:rPr>
              <w:t>33141620-2 Zestawy medyczne, 33140000-3 Materiały medyczne;</w:t>
            </w:r>
            <w:r w:rsidRPr="00F7260E">
              <w:rPr>
                <w:color w:val="000000"/>
                <w:sz w:val="19"/>
                <w:szCs w:val="19"/>
              </w:rPr>
              <w:t> </w:t>
            </w:r>
          </w:p>
          <w:p w:rsidR="008A1627" w:rsidRPr="00F7260E" w:rsidRDefault="008A1627"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Nóż do witrektomii przedniej jednorazowy 20 G</w:t>
            </w:r>
          </w:p>
        </w:tc>
        <w:tc>
          <w:tcPr>
            <w:tcW w:w="8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6</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52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Wielorazowy</w:t>
            </w:r>
            <w:r w:rsidRPr="00F7260E">
              <w:rPr>
                <w:color w:val="000000"/>
                <w:sz w:val="19"/>
                <w:szCs w:val="19"/>
              </w:rPr>
              <w:t xml:space="preserve"> uchwyt do jednorazowych narzędzi (pęsety, nożyczki) - 20, 23 i 25G.</w:t>
            </w:r>
          </w:p>
        </w:tc>
        <w:tc>
          <w:tcPr>
            <w:tcW w:w="8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końcówki do wielorazowego </w:t>
            </w:r>
            <w:proofErr w:type="gramStart"/>
            <w:r w:rsidRPr="00F7260E">
              <w:rPr>
                <w:color w:val="000000"/>
                <w:sz w:val="19"/>
                <w:szCs w:val="19"/>
              </w:rPr>
              <w:t>uchwytu  z</w:t>
            </w:r>
            <w:proofErr w:type="gramEnd"/>
            <w:r w:rsidRPr="00F7260E">
              <w:rPr>
                <w:color w:val="000000"/>
                <w:sz w:val="19"/>
                <w:szCs w:val="19"/>
              </w:rPr>
              <w:t xml:space="preserve"> poz.2 w formie pęset: pęseta typu ILM 20G, 23G, 25G, pęseta typu „krokodylek” 23G, 25G3. pęseta typu „</w:t>
            </w:r>
            <w:proofErr w:type="spellStart"/>
            <w:r w:rsidRPr="00F7260E">
              <w:rPr>
                <w:color w:val="000000"/>
                <w:sz w:val="19"/>
                <w:szCs w:val="19"/>
              </w:rPr>
              <w:t>MAXGrip</w:t>
            </w:r>
            <w:proofErr w:type="spellEnd"/>
            <w:r w:rsidRPr="00F7260E">
              <w:rPr>
                <w:color w:val="000000"/>
                <w:sz w:val="19"/>
                <w:szCs w:val="19"/>
              </w:rPr>
              <w:t>” 23G, 25G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95"/>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końcówki do wielorazowego </w:t>
            </w:r>
            <w:proofErr w:type="gramStart"/>
            <w:r w:rsidRPr="00F7260E">
              <w:rPr>
                <w:color w:val="000000"/>
                <w:sz w:val="19"/>
                <w:szCs w:val="19"/>
              </w:rPr>
              <w:t>uchwytu  z</w:t>
            </w:r>
            <w:proofErr w:type="gramEnd"/>
            <w:r w:rsidRPr="00F7260E">
              <w:rPr>
                <w:color w:val="000000"/>
                <w:sz w:val="19"/>
                <w:szCs w:val="19"/>
              </w:rPr>
              <w:t xml:space="preserve"> poz.2: nożyczki zakrzywione 23G, nożyczki pionowe 23G</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2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5</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Nóż jednorazowy typu V-lance 20G</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6</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Pik aspiracyjny 25G</w:t>
            </w:r>
          </w:p>
        </w:tc>
        <w:tc>
          <w:tcPr>
            <w:tcW w:w="8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6</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8A1627">
        <w:trPr>
          <w:trHeight w:val="495"/>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10</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7</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Soczewki sferyczne, kontaktowe, </w:t>
            </w:r>
            <w:proofErr w:type="spellStart"/>
            <w:r w:rsidRPr="00F7260E">
              <w:rPr>
                <w:color w:val="000000"/>
                <w:sz w:val="19"/>
                <w:szCs w:val="19"/>
              </w:rPr>
              <w:t>nagałkowe</w:t>
            </w:r>
            <w:proofErr w:type="spellEnd"/>
            <w:r w:rsidRPr="00F7260E">
              <w:rPr>
                <w:color w:val="000000"/>
                <w:sz w:val="19"/>
                <w:szCs w:val="19"/>
              </w:rPr>
              <w:t xml:space="preserve"> o wartościach D-</w:t>
            </w:r>
            <w:proofErr w:type="gramStart"/>
            <w:r w:rsidRPr="00F7260E">
              <w:rPr>
                <w:color w:val="000000"/>
                <w:sz w:val="19"/>
                <w:szCs w:val="19"/>
              </w:rPr>
              <w:t>0,50/ BC</w:t>
            </w:r>
            <w:proofErr w:type="gramEnd"/>
            <w:r w:rsidRPr="00F7260E">
              <w:rPr>
                <w:color w:val="000000"/>
                <w:sz w:val="19"/>
                <w:szCs w:val="19"/>
              </w:rPr>
              <w:t xml:space="preserve"> 8,4 DIA 13,8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8A1627" w:rsidRPr="00F7260E" w:rsidTr="008A1627">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8A1627" w:rsidRDefault="008A1627" w:rsidP="009C70BA">
            <w:pPr>
              <w:rPr>
                <w:sz w:val="19"/>
                <w:szCs w:val="19"/>
              </w:rPr>
            </w:pPr>
          </w:p>
          <w:p w:rsidR="008A1627" w:rsidRPr="00F7260E" w:rsidRDefault="008A1627"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8A1627" w:rsidRPr="00F7260E" w:rsidRDefault="008A1627"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rPr>
                <w:color w:val="000000"/>
                <w:sz w:val="19"/>
                <w:szCs w:val="19"/>
              </w:rPr>
            </w:pPr>
            <w:r w:rsidRPr="00F7260E">
              <w:rPr>
                <w:color w:val="000000"/>
                <w:sz w:val="19"/>
                <w:szCs w:val="19"/>
              </w:rPr>
              <w:t> </w:t>
            </w:r>
          </w:p>
        </w:tc>
      </w:tr>
      <w:tr w:rsidR="009C70BA" w:rsidRPr="00F7260E" w:rsidTr="008A1627">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8A1627" w:rsidRPr="00F7260E" w:rsidTr="00437446">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F7260E" w:rsidRDefault="008A1627" w:rsidP="009C70BA">
            <w:pPr>
              <w:rPr>
                <w:b/>
                <w:bCs/>
                <w:color w:val="000000"/>
                <w:sz w:val="19"/>
                <w:szCs w:val="19"/>
              </w:rPr>
            </w:pPr>
            <w:proofErr w:type="gramStart"/>
            <w:r w:rsidRPr="008A1627">
              <w:rPr>
                <w:b/>
                <w:bCs/>
              </w:rPr>
              <w:t xml:space="preserve">Pakiet </w:t>
            </w:r>
            <w:r w:rsidRPr="008A1627">
              <w:rPr>
                <w:b/>
              </w:rPr>
              <w:t>11</w:t>
            </w:r>
            <w:r>
              <w:t xml:space="preserve">  </w:t>
            </w:r>
            <w:proofErr w:type="spellStart"/>
            <w:r w:rsidRPr="00F7260E">
              <w:rPr>
                <w:b/>
                <w:bCs/>
                <w:color w:val="000000"/>
                <w:sz w:val="19"/>
                <w:szCs w:val="19"/>
              </w:rPr>
              <w:t>Cytostom</w:t>
            </w:r>
            <w:proofErr w:type="spellEnd"/>
            <w:proofErr w:type="gramEnd"/>
          </w:p>
          <w:p w:rsidR="008A1627" w:rsidRPr="00F7260E" w:rsidRDefault="008A1627" w:rsidP="008A1627">
            <w:pPr>
              <w:rPr>
                <w:color w:val="000000"/>
                <w:sz w:val="19"/>
                <w:szCs w:val="19"/>
              </w:rPr>
            </w:pPr>
            <w:r w:rsidRPr="00F7260E">
              <w:rPr>
                <w:b/>
                <w:bCs/>
                <w:color w:val="000000"/>
                <w:sz w:val="19"/>
                <w:szCs w:val="19"/>
              </w:rPr>
              <w:t xml:space="preserve">33140000-3 Materiały medyczne, </w:t>
            </w:r>
            <w:r w:rsidRPr="00F7260E">
              <w:rPr>
                <w:color w:val="000000"/>
                <w:sz w:val="19"/>
                <w:szCs w:val="19"/>
              </w:rPr>
              <w:t> </w:t>
            </w:r>
          </w:p>
          <w:p w:rsidR="008A1627" w:rsidRPr="00F7260E" w:rsidRDefault="008A1627" w:rsidP="009C70BA">
            <w:pPr>
              <w:rPr>
                <w:color w:val="000000"/>
                <w:sz w:val="19"/>
                <w:szCs w:val="19"/>
              </w:rPr>
            </w:pPr>
            <w:r w:rsidRPr="00F7260E">
              <w:rPr>
                <w:color w:val="000000"/>
                <w:sz w:val="19"/>
                <w:szCs w:val="19"/>
              </w:rPr>
              <w:t> </w:t>
            </w:r>
          </w:p>
        </w:tc>
      </w:tr>
      <w:tr w:rsidR="009C70BA" w:rsidRPr="00F7260E" w:rsidTr="008A1627">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11</w:t>
            </w:r>
          </w:p>
        </w:tc>
        <w:tc>
          <w:tcPr>
            <w:tcW w:w="459" w:type="dxa"/>
            <w:tcBorders>
              <w:top w:val="nil"/>
              <w:left w:val="nil"/>
              <w:bottom w:val="single" w:sz="4" w:space="0" w:color="auto"/>
              <w:right w:val="single" w:sz="4" w:space="0" w:color="auto"/>
            </w:tcBorders>
            <w:shd w:val="clear" w:color="auto" w:fill="auto"/>
            <w:vAlign w:val="center"/>
            <w:hideMark/>
          </w:tcPr>
          <w:p w:rsidR="009C70BA" w:rsidRPr="008A1627" w:rsidRDefault="009C70BA" w:rsidP="009C70BA">
            <w:pPr>
              <w:rPr>
                <w:b/>
                <w:color w:val="000000"/>
                <w:sz w:val="19"/>
                <w:szCs w:val="19"/>
              </w:rPr>
            </w:pPr>
            <w:r w:rsidRPr="008A1627">
              <w:rPr>
                <w:b/>
                <w:color w:val="000000"/>
                <w:sz w:val="19"/>
                <w:szCs w:val="19"/>
              </w:rPr>
              <w:t>1</w:t>
            </w:r>
          </w:p>
        </w:tc>
        <w:tc>
          <w:tcPr>
            <w:tcW w:w="3995"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Cytostom</w:t>
            </w:r>
            <w:proofErr w:type="spellEnd"/>
            <w:r w:rsidRPr="00F7260E">
              <w:rPr>
                <w:color w:val="000000"/>
                <w:sz w:val="19"/>
                <w:szCs w:val="19"/>
              </w:rPr>
              <w:t xml:space="preserve"> do irygacji 27G 5/8 W</w:t>
            </w:r>
          </w:p>
        </w:tc>
        <w:tc>
          <w:tcPr>
            <w:tcW w:w="12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10sztuk</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8A1627" w:rsidRPr="00F7260E" w:rsidTr="008A1627">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Default="008A1627" w:rsidP="008A1627">
            <w:pPr>
              <w:jc w:val="right"/>
              <w:rPr>
                <w:b/>
                <w:bCs/>
                <w:color w:val="000000"/>
                <w:sz w:val="19"/>
                <w:szCs w:val="19"/>
              </w:rPr>
            </w:pPr>
          </w:p>
          <w:p w:rsidR="008A1627" w:rsidRPr="00F7260E" w:rsidRDefault="008A1627"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8A1627" w:rsidRPr="00F7260E" w:rsidRDefault="008A1627" w:rsidP="009C70BA">
            <w:pPr>
              <w:jc w:val="center"/>
              <w:rPr>
                <w:b/>
                <w:bCs/>
                <w:color w:val="000000"/>
                <w:sz w:val="19"/>
                <w:szCs w:val="19"/>
              </w:rPr>
            </w:pPr>
            <w:r w:rsidRPr="00F7260E">
              <w:rPr>
                <w:b/>
                <w:bCs/>
                <w:color w:val="000000"/>
                <w:sz w:val="19"/>
                <w:szCs w:val="19"/>
              </w:rPr>
              <w:t>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rPr>
                <w:color w:val="000000"/>
                <w:sz w:val="19"/>
                <w:szCs w:val="19"/>
              </w:rPr>
            </w:pPr>
            <w:r w:rsidRPr="00F7260E">
              <w:rPr>
                <w:color w:val="000000"/>
                <w:sz w:val="19"/>
                <w:szCs w:val="19"/>
              </w:rPr>
              <w:t> </w:t>
            </w:r>
          </w:p>
        </w:tc>
      </w:tr>
      <w:tr w:rsidR="009C70BA" w:rsidRPr="00F7260E" w:rsidTr="008A1627">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8A1627" w:rsidRPr="00F7260E" w:rsidTr="008A1627">
        <w:trPr>
          <w:trHeight w:val="692"/>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F7260E" w:rsidRDefault="008A1627" w:rsidP="009C70BA">
            <w:pPr>
              <w:rPr>
                <w:b/>
                <w:bCs/>
                <w:color w:val="000000"/>
                <w:sz w:val="19"/>
                <w:szCs w:val="19"/>
              </w:rPr>
            </w:pPr>
            <w:proofErr w:type="gramStart"/>
            <w:r>
              <w:rPr>
                <w:b/>
                <w:bCs/>
              </w:rPr>
              <w:lastRenderedPageBreak/>
              <w:t>P</w:t>
            </w:r>
            <w:r w:rsidRPr="008A1627">
              <w:rPr>
                <w:b/>
                <w:bCs/>
              </w:rPr>
              <w:t>akiet</w:t>
            </w:r>
            <w:r>
              <w:rPr>
                <w:b/>
                <w:bCs/>
              </w:rPr>
              <w:t xml:space="preserve"> </w:t>
            </w:r>
            <w:r w:rsidRPr="008A1627">
              <w:rPr>
                <w:b/>
              </w:rPr>
              <w:t>12</w:t>
            </w:r>
            <w:r>
              <w:rPr>
                <w:b/>
              </w:rPr>
              <w:t xml:space="preserve">  </w:t>
            </w:r>
            <w:r w:rsidRPr="00F7260E">
              <w:rPr>
                <w:b/>
                <w:bCs/>
                <w:color w:val="000000"/>
                <w:sz w:val="19"/>
                <w:szCs w:val="19"/>
              </w:rPr>
              <w:t>Gazy</w:t>
            </w:r>
            <w:proofErr w:type="gramEnd"/>
            <w:r w:rsidRPr="00F7260E">
              <w:rPr>
                <w:b/>
                <w:bCs/>
                <w:color w:val="000000"/>
                <w:sz w:val="19"/>
                <w:szCs w:val="19"/>
              </w:rPr>
              <w:t xml:space="preserve"> medyczne, olej silikonowy </w:t>
            </w:r>
          </w:p>
          <w:p w:rsidR="008A1627" w:rsidRPr="00F7260E" w:rsidRDefault="008A1627" w:rsidP="008A1627">
            <w:pPr>
              <w:rPr>
                <w:color w:val="000000"/>
                <w:sz w:val="19"/>
                <w:szCs w:val="19"/>
              </w:rPr>
            </w:pPr>
            <w:r w:rsidRPr="00F7260E">
              <w:rPr>
                <w:b/>
                <w:bCs/>
                <w:color w:val="000000"/>
                <w:sz w:val="19"/>
                <w:szCs w:val="19"/>
              </w:rPr>
              <w:t>33652100-6, 24111500-0 gazy, 33140000-3-Materiały medyczne</w:t>
            </w:r>
            <w:r w:rsidRPr="00F7260E">
              <w:rPr>
                <w:color w:val="000000"/>
                <w:sz w:val="19"/>
                <w:szCs w:val="19"/>
              </w:rPr>
              <w:t> </w:t>
            </w:r>
          </w:p>
          <w:p w:rsidR="008A1627" w:rsidRPr="00F7260E" w:rsidRDefault="008A1627"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Ciężki olej silikonowy znajdujący się w gotowych do użycia, szklanych strzykawkach o pojemności 10ml. W ilościach 10 ml. Skład</w:t>
            </w:r>
            <w:proofErr w:type="gramStart"/>
            <w:r w:rsidRPr="00F7260E">
              <w:rPr>
                <w:color w:val="000000"/>
                <w:sz w:val="19"/>
                <w:szCs w:val="19"/>
              </w:rPr>
              <w:t xml:space="preserve"> :69,5% polidwumetylosiloxan</w:t>
            </w:r>
            <w:proofErr w:type="gramEnd"/>
            <w:r w:rsidRPr="00F7260E">
              <w:rPr>
                <w:color w:val="000000"/>
                <w:sz w:val="19"/>
                <w:szCs w:val="19"/>
              </w:rPr>
              <w:t xml:space="preserve"> oraz 30,5% perfluorohexyloctan. Własności fizyczne przy 25 °</w:t>
            </w:r>
            <w:proofErr w:type="gramStart"/>
            <w:r w:rsidRPr="00F7260E">
              <w:rPr>
                <w:color w:val="000000"/>
                <w:sz w:val="19"/>
                <w:szCs w:val="19"/>
              </w:rPr>
              <w:t>C:  lepkość</w:t>
            </w:r>
            <w:proofErr w:type="gramEnd"/>
            <w:r w:rsidRPr="00F7260E">
              <w:rPr>
                <w:color w:val="000000"/>
                <w:sz w:val="19"/>
                <w:szCs w:val="19"/>
              </w:rPr>
              <w:t xml:space="preserve">1200-1600mPas, gęstość1,06g/cm3.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Olej silikonowy, 100% </w:t>
            </w:r>
            <w:proofErr w:type="spellStart"/>
            <w:r w:rsidRPr="00F7260E">
              <w:rPr>
                <w:color w:val="000000"/>
                <w:sz w:val="19"/>
                <w:szCs w:val="19"/>
              </w:rPr>
              <w:t>polydimethylsiloxan</w:t>
            </w:r>
            <w:proofErr w:type="spellEnd"/>
            <w:r w:rsidRPr="00F7260E">
              <w:rPr>
                <w:color w:val="000000"/>
                <w:sz w:val="19"/>
                <w:szCs w:val="19"/>
              </w:rPr>
              <w:t xml:space="preserve">; ultra oczyszczony i sterylny, dostępny w jednorazowych, szklanych strzykawkach o pojemności 10 ml Własności fizyczne (przy 25 °C): </w:t>
            </w:r>
            <w:proofErr w:type="gramStart"/>
            <w:r w:rsidRPr="00F7260E">
              <w:rPr>
                <w:color w:val="000000"/>
                <w:sz w:val="19"/>
                <w:szCs w:val="19"/>
              </w:rPr>
              <w:t>lepkość  900 – 1200mPas</w:t>
            </w:r>
            <w:proofErr w:type="gramEnd"/>
            <w:r w:rsidRPr="00F7260E">
              <w:rPr>
                <w:color w:val="000000"/>
                <w:sz w:val="19"/>
                <w:szCs w:val="19"/>
              </w:rPr>
              <w:t>; gęstość 0,97 g/cm3, Wskaźnik refrakcji (w temp. 20 °C): 1,4040; Elastyczność  2 x10exp(-5); Składniki lotne (przy 200</w:t>
            </w:r>
            <w:r w:rsidRPr="00F7260E">
              <w:rPr>
                <w:color w:val="000000"/>
                <w:sz w:val="19"/>
                <w:szCs w:val="19"/>
                <w:vertAlign w:val="superscript"/>
              </w:rPr>
              <w:t>o</w:t>
            </w:r>
            <w:r w:rsidRPr="00F7260E">
              <w:rPr>
                <w:color w:val="000000"/>
                <w:sz w:val="19"/>
                <w:szCs w:val="19"/>
              </w:rPr>
              <w:t>C, 24 h) =&lt; 0,2%</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Olej silikonowy, 100% </w:t>
            </w:r>
            <w:proofErr w:type="spellStart"/>
            <w:r w:rsidRPr="00F7260E">
              <w:rPr>
                <w:color w:val="000000"/>
                <w:sz w:val="19"/>
                <w:szCs w:val="19"/>
              </w:rPr>
              <w:t>polydimethylsiloxan</w:t>
            </w:r>
            <w:proofErr w:type="spellEnd"/>
            <w:r w:rsidRPr="00F7260E">
              <w:rPr>
                <w:color w:val="000000"/>
                <w:sz w:val="19"/>
                <w:szCs w:val="19"/>
              </w:rPr>
              <w:t>; ultra oczyszczony i sterylny, dostępny w jednorazowych, szklanych strzykawkach o pojemności 10 ml Własności fizyczne (przy 25 °C): lepkość [</w:t>
            </w:r>
            <w:proofErr w:type="spellStart"/>
            <w:r w:rsidRPr="00F7260E">
              <w:rPr>
                <w:color w:val="000000"/>
                <w:sz w:val="19"/>
                <w:szCs w:val="19"/>
              </w:rPr>
              <w:t>mPas</w:t>
            </w:r>
            <w:proofErr w:type="spellEnd"/>
            <w:r w:rsidRPr="00F7260E">
              <w:rPr>
                <w:color w:val="000000"/>
                <w:sz w:val="19"/>
                <w:szCs w:val="19"/>
              </w:rPr>
              <w:t>] 4800 – 5200; gęstość [g/cm</w:t>
            </w:r>
            <w:proofErr w:type="gramStart"/>
            <w:r w:rsidRPr="00F7260E">
              <w:rPr>
                <w:color w:val="000000"/>
                <w:sz w:val="19"/>
                <w:szCs w:val="19"/>
              </w:rPr>
              <w:t>3]: 0,97 Wskaźnik</w:t>
            </w:r>
            <w:proofErr w:type="gramEnd"/>
            <w:r w:rsidRPr="00F7260E">
              <w:rPr>
                <w:color w:val="000000"/>
                <w:sz w:val="19"/>
                <w:szCs w:val="19"/>
              </w:rPr>
              <w:t xml:space="preserve"> refrakcji (w temp. 20 °C): 1,4040; Elastyczność (Je0) [</w:t>
            </w:r>
            <w:proofErr w:type="spellStart"/>
            <w:r w:rsidRPr="00F7260E">
              <w:rPr>
                <w:color w:val="000000"/>
                <w:sz w:val="19"/>
                <w:szCs w:val="19"/>
              </w:rPr>
              <w:t>mPas</w:t>
            </w:r>
            <w:proofErr w:type="spellEnd"/>
            <w:r w:rsidRPr="00F7260E">
              <w:rPr>
                <w:color w:val="000000"/>
                <w:sz w:val="19"/>
                <w:szCs w:val="19"/>
              </w:rPr>
              <w:t xml:space="preserve">] 1,4 x10exp(-3); Składniki lotne (200oC, 24 h) [%] =&lt; 0,2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50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4</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Sterylna, gotowa do użycia, terapeutyczna stabilna mieszanina 20% </w:t>
            </w:r>
            <w:proofErr w:type="spellStart"/>
            <w:r w:rsidRPr="00F7260E">
              <w:rPr>
                <w:color w:val="000000"/>
                <w:sz w:val="19"/>
                <w:szCs w:val="19"/>
              </w:rPr>
              <w:t>Sulfurhexafluoride</w:t>
            </w:r>
            <w:proofErr w:type="spellEnd"/>
            <w:r w:rsidRPr="00F7260E">
              <w:rPr>
                <w:color w:val="000000"/>
                <w:sz w:val="19"/>
                <w:szCs w:val="19"/>
              </w:rPr>
              <w:t xml:space="preserve"> (SF6) z 80% powietrza; </w:t>
            </w:r>
            <w:proofErr w:type="spellStart"/>
            <w:r w:rsidRPr="00F7260E">
              <w:rPr>
                <w:color w:val="000000"/>
                <w:sz w:val="19"/>
                <w:szCs w:val="19"/>
              </w:rPr>
              <w:t>czasefektywnej</w:t>
            </w:r>
            <w:proofErr w:type="spellEnd"/>
            <w:r w:rsidRPr="00F7260E">
              <w:rPr>
                <w:color w:val="000000"/>
                <w:sz w:val="19"/>
                <w:szCs w:val="19"/>
              </w:rPr>
              <w:t xml:space="preserve"> tamponady 6</w:t>
            </w:r>
            <w:proofErr w:type="gramStart"/>
            <w:r w:rsidRPr="00F7260E">
              <w:rPr>
                <w:color w:val="000000"/>
                <w:sz w:val="19"/>
                <w:szCs w:val="19"/>
              </w:rPr>
              <w:t>dni,  czas</w:t>
            </w:r>
            <w:proofErr w:type="gramEnd"/>
            <w:r w:rsidRPr="00F7260E">
              <w:rPr>
                <w:color w:val="000000"/>
                <w:sz w:val="19"/>
                <w:szCs w:val="19"/>
              </w:rPr>
              <w:t xml:space="preserve"> retencji 1 do 2 tygodni; maksymalne stężenie mieszaniny zdolnej do rozprężania 20%; Własności fizyczne: gęstość względna w odniesieniu do suchego powietrza (przy 15 °C, 1 bar) 5,106g/cm3; ciśnienie pary przy 20 °C 21 bar;  40 ml; strzykawka 60 ml plus </w:t>
            </w:r>
            <w:proofErr w:type="spellStart"/>
            <w:r w:rsidRPr="00F7260E">
              <w:rPr>
                <w:color w:val="000000"/>
                <w:sz w:val="19"/>
                <w:szCs w:val="19"/>
              </w:rPr>
              <w:t>filtr</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24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Sterylna, gotowa do użycia terapeutyczna stabilna mieszanina 16% </w:t>
            </w:r>
            <w:proofErr w:type="spellStart"/>
            <w:r w:rsidRPr="00F7260E">
              <w:rPr>
                <w:color w:val="000000"/>
                <w:sz w:val="19"/>
                <w:szCs w:val="19"/>
              </w:rPr>
              <w:t>Hexafluoroethane</w:t>
            </w:r>
            <w:proofErr w:type="spellEnd"/>
            <w:r w:rsidRPr="00F7260E">
              <w:rPr>
                <w:color w:val="000000"/>
                <w:sz w:val="19"/>
                <w:szCs w:val="19"/>
              </w:rPr>
              <w:t xml:space="preserve"> (C2F6) z 84% powietrza; czas efektywnej tamponady 15dni; czas retencji 4 do 5 tygodni; maksymalne stężenie mieszaniny zdolnej do rozprężania 16%; Własności fizyczne: gęstość względna w odniesieniu do suchego powietrza przy 15 °C, 1 bar: 4,817g/cm3; ciśnienie pary przy 20 °C 30</w:t>
            </w:r>
            <w:proofErr w:type="gramStart"/>
            <w:r w:rsidRPr="00F7260E">
              <w:rPr>
                <w:color w:val="000000"/>
                <w:sz w:val="19"/>
                <w:szCs w:val="19"/>
              </w:rPr>
              <w:t>bar;  40 ml</w:t>
            </w:r>
            <w:proofErr w:type="gramEnd"/>
            <w:r w:rsidRPr="00F7260E">
              <w:rPr>
                <w:color w:val="000000"/>
                <w:sz w:val="19"/>
                <w:szCs w:val="19"/>
              </w:rPr>
              <w:t xml:space="preserve">; strzykawka 60 ml plus </w:t>
            </w:r>
            <w:proofErr w:type="spellStart"/>
            <w:r w:rsidRPr="00F7260E">
              <w:rPr>
                <w:color w:val="000000"/>
                <w:sz w:val="19"/>
                <w:szCs w:val="19"/>
              </w:rPr>
              <w:t>filtr</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 </w:t>
            </w: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8A1627">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12</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Sterylna, gotowa do użycia terapeutyczna stabilna mieszanina 12% </w:t>
            </w:r>
            <w:proofErr w:type="spellStart"/>
            <w:r w:rsidRPr="00F7260E">
              <w:rPr>
                <w:color w:val="000000"/>
                <w:sz w:val="19"/>
                <w:szCs w:val="19"/>
              </w:rPr>
              <w:t>Octafluoropropane</w:t>
            </w:r>
            <w:proofErr w:type="spellEnd"/>
            <w:r w:rsidRPr="00F7260E">
              <w:rPr>
                <w:color w:val="000000"/>
                <w:sz w:val="19"/>
                <w:szCs w:val="19"/>
              </w:rPr>
              <w:t xml:space="preserve"> (C3F8) z 88% powietrza; czas efektywnej tamponady: 30dni; czas </w:t>
            </w:r>
            <w:proofErr w:type="gramStart"/>
            <w:r w:rsidRPr="00F7260E">
              <w:rPr>
                <w:color w:val="000000"/>
                <w:sz w:val="19"/>
                <w:szCs w:val="19"/>
              </w:rPr>
              <w:t>retencji  6 do</w:t>
            </w:r>
            <w:proofErr w:type="gramEnd"/>
            <w:r w:rsidRPr="00F7260E">
              <w:rPr>
                <w:color w:val="000000"/>
                <w:sz w:val="19"/>
                <w:szCs w:val="19"/>
              </w:rPr>
              <w:t xml:space="preserve"> 8 tygodni; maksymalne stężenie mieszaniny zdolnej do rozprężania 12%; Własności fizyczne: gęstość względna w odniesieniu do suchego powietrza (przy 15 °C, 1 bar) 6,610g/cm3; ciśnienie pary (przy 20 °C)  7,7bar; 40 ml; strzykawka 60 ml plus </w:t>
            </w:r>
            <w:proofErr w:type="spellStart"/>
            <w:r w:rsidRPr="00F7260E">
              <w:rPr>
                <w:color w:val="000000"/>
                <w:sz w:val="19"/>
                <w:szCs w:val="19"/>
              </w:rPr>
              <w:t>filtr</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8A1627" w:rsidRPr="00F7260E" w:rsidTr="008A1627">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F7260E" w:rsidRDefault="008A1627" w:rsidP="009C70BA">
            <w:pPr>
              <w:rPr>
                <w:color w:val="000000"/>
                <w:sz w:val="19"/>
                <w:szCs w:val="19"/>
              </w:rPr>
            </w:pPr>
            <w:r w:rsidRPr="00F7260E">
              <w:rPr>
                <w:color w:val="000000"/>
                <w:sz w:val="19"/>
                <w:szCs w:val="19"/>
              </w:rPr>
              <w:t> </w:t>
            </w:r>
          </w:p>
          <w:p w:rsidR="008A1627" w:rsidRPr="00F7260E" w:rsidRDefault="008A1627"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8A1627" w:rsidRPr="00F7260E" w:rsidRDefault="008A1627"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8A1627" w:rsidRPr="00F7260E" w:rsidRDefault="008A1627"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1627" w:rsidRPr="00F7260E" w:rsidRDefault="008A1627" w:rsidP="009C70BA">
            <w:pPr>
              <w:rPr>
                <w:color w:val="000000"/>
                <w:sz w:val="19"/>
                <w:szCs w:val="19"/>
              </w:rPr>
            </w:pPr>
            <w:r w:rsidRPr="00F7260E">
              <w:rPr>
                <w:color w:val="000000"/>
                <w:sz w:val="19"/>
                <w:szCs w:val="19"/>
              </w:rPr>
              <w:t> </w:t>
            </w:r>
          </w:p>
        </w:tc>
      </w:tr>
      <w:tr w:rsidR="009C70BA" w:rsidRPr="00F7260E" w:rsidTr="008A1627">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lastRenderedPageBreak/>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lastRenderedPageBreak/>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 xml:space="preserve">producenta/  </w:t>
            </w:r>
            <w:r w:rsidRPr="00F7260E">
              <w:rPr>
                <w:b/>
                <w:bCs/>
                <w:color w:val="000000"/>
                <w:sz w:val="19"/>
                <w:szCs w:val="19"/>
              </w:rPr>
              <w:lastRenderedPageBreak/>
              <w:t>Nazwa</w:t>
            </w:r>
            <w:proofErr w:type="gramEnd"/>
            <w:r w:rsidRPr="00F7260E">
              <w:rPr>
                <w:b/>
                <w:bCs/>
                <w:color w:val="000000"/>
                <w:sz w:val="19"/>
                <w:szCs w:val="19"/>
              </w:rPr>
              <w:t xml:space="preserve"> handlowa/   numer katalogowy/ ilość w opakowaniu handlowym/</w:t>
            </w:r>
          </w:p>
        </w:tc>
      </w:tr>
      <w:tr w:rsidR="008A1627" w:rsidRPr="00F7260E" w:rsidTr="00437446">
        <w:trPr>
          <w:trHeight w:val="1200"/>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A1627" w:rsidRPr="00F7260E" w:rsidRDefault="008A1627" w:rsidP="008A1627">
            <w:pPr>
              <w:rPr>
                <w:color w:val="000000"/>
                <w:sz w:val="19"/>
                <w:szCs w:val="19"/>
              </w:rPr>
            </w:pPr>
            <w:proofErr w:type="gramStart"/>
            <w:r>
              <w:rPr>
                <w:b/>
                <w:bCs/>
              </w:rPr>
              <w:lastRenderedPageBreak/>
              <w:t>P</w:t>
            </w:r>
            <w:r w:rsidRPr="008A1627">
              <w:rPr>
                <w:b/>
                <w:bCs/>
              </w:rPr>
              <w:t>akiet</w:t>
            </w:r>
            <w:r>
              <w:rPr>
                <w:b/>
                <w:bCs/>
              </w:rPr>
              <w:t xml:space="preserve"> </w:t>
            </w:r>
            <w:r w:rsidRPr="008A1627">
              <w:t>13</w:t>
            </w:r>
            <w:r>
              <w:t xml:space="preserve">   </w:t>
            </w:r>
            <w:r w:rsidRPr="00F7260E">
              <w:rPr>
                <w:b/>
                <w:bCs/>
                <w:color w:val="000000"/>
                <w:sz w:val="19"/>
                <w:szCs w:val="19"/>
              </w:rPr>
              <w:t>Materiały</w:t>
            </w:r>
            <w:proofErr w:type="gramEnd"/>
            <w:r w:rsidRPr="00F7260E">
              <w:rPr>
                <w:b/>
                <w:bCs/>
                <w:color w:val="000000"/>
                <w:sz w:val="19"/>
                <w:szCs w:val="19"/>
              </w:rPr>
              <w:t xml:space="preserve"> i akcesoria do operacji zaćmy metodą fakoemulsyfikacji wraz z najmem aparatu do usuwania fakoemulsyfikacji i witrektomii przedniej wraz z materiałami, soczewki, płyny</w:t>
            </w:r>
            <w:r>
              <w:rPr>
                <w:b/>
                <w:bCs/>
                <w:color w:val="000000"/>
                <w:sz w:val="19"/>
                <w:szCs w:val="19"/>
              </w:rPr>
              <w:t xml:space="preserve"> - </w:t>
            </w:r>
            <w:r w:rsidRPr="00F7260E">
              <w:rPr>
                <w:b/>
                <w:bCs/>
                <w:color w:val="000000"/>
                <w:sz w:val="19"/>
                <w:szCs w:val="19"/>
              </w:rPr>
              <w:t>33140000-3 Materiały medyczne; PA01-7 Wynajem</w:t>
            </w:r>
            <w:r w:rsidRPr="00F7260E">
              <w:rPr>
                <w:color w:val="000000"/>
                <w:sz w:val="19"/>
                <w:szCs w:val="19"/>
              </w:rPr>
              <w:t> </w:t>
            </w:r>
          </w:p>
        </w:tc>
      </w:tr>
      <w:tr w:rsidR="00F7667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F76676" w:rsidRPr="00F76676" w:rsidRDefault="00F76676" w:rsidP="009C70BA">
            <w:pPr>
              <w:jc w:val="center"/>
              <w:rPr>
                <w:b/>
                <w:color w:val="000000"/>
                <w:sz w:val="19"/>
                <w:szCs w:val="19"/>
              </w:rPr>
            </w:pPr>
            <w:r w:rsidRPr="00F76676">
              <w:rPr>
                <w:b/>
                <w:color w:val="000000"/>
                <w:sz w:val="19"/>
                <w:szCs w:val="19"/>
              </w:rPr>
              <w:t>1</w:t>
            </w: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8A1627" w:rsidRDefault="00F76676" w:rsidP="009C70BA">
            <w:pPr>
              <w:rPr>
                <w:bCs/>
                <w:color w:val="000000"/>
                <w:sz w:val="19"/>
                <w:szCs w:val="19"/>
              </w:rPr>
            </w:pPr>
            <w:r w:rsidRPr="008A1627">
              <w:rPr>
                <w:bCs/>
                <w:color w:val="000000"/>
                <w:sz w:val="19"/>
                <w:szCs w:val="19"/>
              </w:rPr>
              <w:t xml:space="preserve">Jałowy, jednorazowy, zbiorczo </w:t>
            </w:r>
            <w:r w:rsidRPr="008A1627">
              <w:rPr>
                <w:color w:val="000000"/>
                <w:sz w:val="19"/>
                <w:szCs w:val="19"/>
              </w:rPr>
              <w:t>zapakowany zestaw materiałów do operacji zaćmy metodą  fakoemulsyfikacji</w:t>
            </w:r>
            <w:r w:rsidRPr="008A1627">
              <w:rPr>
                <w:bCs/>
                <w:color w:val="000000"/>
                <w:sz w:val="19"/>
                <w:szCs w:val="19"/>
              </w:rPr>
              <w:t xml:space="preserve"> z kasetą</w:t>
            </w:r>
            <w:r w:rsidRPr="008A1627">
              <w:rPr>
                <w:color w:val="000000"/>
                <w:sz w:val="19"/>
                <w:szCs w:val="19"/>
              </w:rPr>
              <w:t xml:space="preserve">  kompatybilną z aparatem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r>
              <w:rPr>
                <w:color w:val="000000"/>
                <w:sz w:val="19"/>
                <w:szCs w:val="19"/>
              </w:rPr>
              <w:t>Zestaw:</w:t>
            </w:r>
          </w:p>
        </w:tc>
        <w:tc>
          <w:tcPr>
            <w:tcW w:w="850" w:type="dxa"/>
            <w:vMerge w:val="restart"/>
            <w:tcBorders>
              <w:top w:val="nil"/>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roofErr w:type="gramStart"/>
            <w:r w:rsidRPr="00F7260E">
              <w:rPr>
                <w:b/>
                <w:bCs/>
                <w:color w:val="000000"/>
                <w:sz w:val="19"/>
                <w:szCs w:val="19"/>
              </w:rPr>
              <w:t>zestaw</w:t>
            </w:r>
            <w:proofErr w:type="gramEnd"/>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r w:rsidRPr="00F7260E">
              <w:rPr>
                <w:b/>
                <w:bCs/>
                <w:color w:val="000000"/>
                <w:sz w:val="19"/>
                <w:szCs w:val="19"/>
              </w:rPr>
              <w:t>1340</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25G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 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do </w:t>
            </w:r>
            <w:proofErr w:type="spellStart"/>
            <w:r w:rsidRPr="00F7260E">
              <w:rPr>
                <w:color w:val="000000"/>
                <w:sz w:val="19"/>
                <w:szCs w:val="19"/>
              </w:rPr>
              <w:t>hydrodyssekcji</w:t>
            </w:r>
            <w:proofErr w:type="spellEnd"/>
            <w:r w:rsidRPr="00F7260E">
              <w:rPr>
                <w:color w:val="000000"/>
                <w:sz w:val="19"/>
                <w:szCs w:val="19"/>
              </w:rPr>
              <w:t xml:space="preserve"> 27G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 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obłożenia</w:t>
            </w:r>
            <w:proofErr w:type="gramEnd"/>
            <w:r w:rsidRPr="00F7260E">
              <w:rPr>
                <w:color w:val="000000"/>
                <w:sz w:val="19"/>
                <w:szCs w:val="19"/>
              </w:rPr>
              <w:t xml:space="preserve"> stolika  140x140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pacjenta 100x120 z folia </w:t>
            </w:r>
            <w:proofErr w:type="spellStart"/>
            <w:r w:rsidRPr="00F7260E">
              <w:rPr>
                <w:color w:val="000000"/>
                <w:sz w:val="19"/>
                <w:szCs w:val="19"/>
              </w:rPr>
              <w:t>adh</w:t>
            </w:r>
            <w:proofErr w:type="spellEnd"/>
            <w:r w:rsidRPr="00F7260E">
              <w:rPr>
                <w:color w:val="000000"/>
                <w:sz w:val="19"/>
                <w:szCs w:val="19"/>
              </w:rPr>
              <w:t>. I torebką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nóż typu </w:t>
            </w:r>
            <w:proofErr w:type="spellStart"/>
            <w:r w:rsidRPr="00F7260E">
              <w:rPr>
                <w:color w:val="000000"/>
                <w:sz w:val="19"/>
                <w:szCs w:val="19"/>
              </w:rPr>
              <w:t>Slit</w:t>
            </w:r>
            <w:proofErr w:type="spellEnd"/>
            <w:r w:rsidRPr="00F7260E">
              <w:rPr>
                <w:color w:val="000000"/>
                <w:sz w:val="19"/>
                <w:szCs w:val="19"/>
              </w:rPr>
              <w:t xml:space="preserve"> HP</w:t>
            </w:r>
            <w:proofErr w:type="gramStart"/>
            <w:r w:rsidRPr="00F7260E">
              <w:rPr>
                <w:color w:val="000000"/>
                <w:sz w:val="19"/>
                <w:szCs w:val="19"/>
              </w:rPr>
              <w:t xml:space="preserve"> 2,75mm</w:t>
            </w:r>
            <w:proofErr w:type="gramEnd"/>
            <w:r w:rsidRPr="00F7260E">
              <w:rPr>
                <w:color w:val="000000"/>
                <w:sz w:val="19"/>
                <w:szCs w:val="19"/>
              </w:rPr>
              <w:t>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nóż typu </w:t>
            </w:r>
            <w:proofErr w:type="spellStart"/>
            <w:r w:rsidRPr="00F7260E">
              <w:rPr>
                <w:color w:val="000000"/>
                <w:sz w:val="19"/>
                <w:szCs w:val="19"/>
              </w:rPr>
              <w:t>Sideport</w:t>
            </w:r>
            <w:proofErr w:type="spellEnd"/>
            <w:proofErr w:type="gramStart"/>
            <w:r w:rsidRPr="00F7260E">
              <w:rPr>
                <w:color w:val="000000"/>
                <w:sz w:val="19"/>
                <w:szCs w:val="19"/>
              </w:rPr>
              <w:t xml:space="preserve"> 1,2 mm</w:t>
            </w:r>
            <w:proofErr w:type="gramEnd"/>
            <w:r w:rsidRPr="00F7260E">
              <w:rPr>
                <w:color w:val="000000"/>
                <w:sz w:val="19"/>
                <w:szCs w:val="19"/>
              </w:rPr>
              <w:t>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kaseta</w:t>
            </w:r>
            <w:proofErr w:type="gramEnd"/>
            <w:r w:rsidRPr="00F7260E">
              <w:rPr>
                <w:color w:val="000000"/>
                <w:sz w:val="19"/>
                <w:szCs w:val="19"/>
              </w:rPr>
              <w:t xml:space="preserve"> z drenami do oferowanego aparatu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lang w:val="en-US"/>
              </w:rPr>
            </w:pPr>
            <w:r w:rsidRPr="00F7260E">
              <w:rPr>
                <w:color w:val="000000"/>
                <w:sz w:val="19"/>
                <w:szCs w:val="19"/>
                <w:lang w:val="en-US"/>
              </w:rPr>
              <w:t xml:space="preserve">tip </w:t>
            </w:r>
            <w:proofErr w:type="spellStart"/>
            <w:r w:rsidRPr="00F7260E">
              <w:rPr>
                <w:color w:val="000000"/>
                <w:sz w:val="19"/>
                <w:szCs w:val="19"/>
                <w:lang w:val="en-US"/>
              </w:rPr>
              <w:t>zagięty</w:t>
            </w:r>
            <w:proofErr w:type="spellEnd"/>
            <w:r w:rsidRPr="00F7260E">
              <w:rPr>
                <w:color w:val="000000"/>
                <w:sz w:val="19"/>
                <w:szCs w:val="19"/>
                <w:lang w:val="en-US"/>
              </w:rPr>
              <w:t xml:space="preserve"> tip 0.9mm   30st</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osłonki na </w:t>
            </w:r>
            <w:proofErr w:type="spellStart"/>
            <w:r w:rsidRPr="00F7260E">
              <w:rPr>
                <w:color w:val="000000"/>
                <w:sz w:val="19"/>
                <w:szCs w:val="19"/>
              </w:rPr>
              <w:t>tipa</w:t>
            </w:r>
            <w:proofErr w:type="spellEnd"/>
            <w:proofErr w:type="gramStart"/>
            <w:r w:rsidRPr="00F7260E">
              <w:rPr>
                <w:color w:val="000000"/>
                <w:sz w:val="19"/>
                <w:szCs w:val="19"/>
              </w:rPr>
              <w:t xml:space="preserve"> 0,9 mm</w:t>
            </w:r>
            <w:proofErr w:type="gramEnd"/>
            <w:r w:rsidRPr="00F7260E">
              <w:rPr>
                <w:color w:val="000000"/>
                <w:sz w:val="19"/>
                <w:szCs w:val="19"/>
              </w:rPr>
              <w:t>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roofErr w:type="gramStart"/>
            <w:r w:rsidRPr="00F7260E">
              <w:rPr>
                <w:color w:val="000000"/>
                <w:sz w:val="19"/>
                <w:szCs w:val="19"/>
              </w:rPr>
              <w:t>igła</w:t>
            </w:r>
            <w:proofErr w:type="gramEnd"/>
            <w:r w:rsidRPr="00F7260E">
              <w:rPr>
                <w:color w:val="000000"/>
                <w:sz w:val="19"/>
                <w:szCs w:val="19"/>
              </w:rPr>
              <w:t xml:space="preserve"> 23G 38mm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kieliszek</w:t>
            </w:r>
            <w:proofErr w:type="gramEnd"/>
            <w:r w:rsidRPr="00F7260E">
              <w:rPr>
                <w:color w:val="000000"/>
                <w:sz w:val="19"/>
                <w:szCs w:val="19"/>
              </w:rPr>
              <w:t xml:space="preserve"> 60ml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kieliszek</w:t>
            </w:r>
            <w:proofErr w:type="gramEnd"/>
            <w:r w:rsidRPr="00F7260E">
              <w:rPr>
                <w:color w:val="000000"/>
                <w:sz w:val="19"/>
                <w:szCs w:val="19"/>
              </w:rPr>
              <w:t xml:space="preserve"> 30 ml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23G, ekstrakcja mas korowych</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L z ręcznikiem (pakiet wierzchni)</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XL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ocznik</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gaziki</w:t>
            </w:r>
            <w:proofErr w:type="gramEnd"/>
            <w:r w:rsidRPr="00F7260E">
              <w:rPr>
                <w:color w:val="000000"/>
                <w:sz w:val="19"/>
                <w:szCs w:val="19"/>
              </w:rPr>
              <w:t xml:space="preserve"> 8x8cm</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10 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przylepce</w:t>
            </w:r>
            <w:proofErr w:type="gramStart"/>
            <w:r w:rsidRPr="00F7260E">
              <w:rPr>
                <w:color w:val="000000"/>
                <w:sz w:val="19"/>
                <w:szCs w:val="19"/>
              </w:rPr>
              <w:t xml:space="preserve"> 2,5x</w:t>
            </w:r>
            <w:proofErr w:type="gramEnd"/>
            <w:r w:rsidRPr="00F7260E">
              <w:rPr>
                <w:color w:val="000000"/>
                <w:sz w:val="19"/>
                <w:szCs w:val="19"/>
              </w:rPr>
              <w:t>13cm</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ręcznik</w:t>
            </w:r>
            <w:proofErr w:type="gramEnd"/>
            <w:r w:rsidRPr="00F7260E">
              <w:rPr>
                <w:color w:val="000000"/>
                <w:sz w:val="19"/>
                <w:szCs w:val="19"/>
              </w:rPr>
              <w:t xml:space="preserve"> papierowy</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F76676" w:rsidRPr="00F76676" w:rsidRDefault="00F76676" w:rsidP="009C70BA">
            <w:pPr>
              <w:jc w:val="center"/>
              <w:rPr>
                <w:b/>
                <w:color w:val="000000"/>
                <w:sz w:val="19"/>
                <w:szCs w:val="19"/>
              </w:rPr>
            </w:pPr>
            <w:r w:rsidRPr="00F76676">
              <w:rPr>
                <w:b/>
                <w:color w:val="000000"/>
                <w:sz w:val="19"/>
                <w:szCs w:val="19"/>
              </w:rPr>
              <w:t>2</w:t>
            </w: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b/>
                <w:bCs/>
                <w:color w:val="000000"/>
                <w:sz w:val="19"/>
                <w:szCs w:val="19"/>
              </w:rPr>
            </w:pPr>
            <w:r w:rsidRPr="00F7260E">
              <w:rPr>
                <w:b/>
                <w:bCs/>
                <w:color w:val="000000"/>
                <w:sz w:val="19"/>
                <w:szCs w:val="19"/>
              </w:rPr>
              <w:t xml:space="preserve">Jałowy, jednorazowy, zbiorczo zapakowany zestaw materiałów do operacji zaćmy metodą  _fakoemulsyfikacji  z kasetą kompatybilną z </w:t>
            </w:r>
            <w:r w:rsidRPr="00F7260E">
              <w:rPr>
                <w:b/>
                <w:bCs/>
                <w:color w:val="000000"/>
                <w:sz w:val="19"/>
                <w:szCs w:val="19"/>
              </w:rPr>
              <w:lastRenderedPageBreak/>
              <w:t>aparatem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6676" w:rsidRDefault="00F76676" w:rsidP="009C70BA">
            <w:pPr>
              <w:rPr>
                <w:b/>
                <w:color w:val="000000"/>
                <w:sz w:val="19"/>
                <w:szCs w:val="19"/>
              </w:rPr>
            </w:pPr>
            <w:r w:rsidRPr="00F7260E">
              <w:rPr>
                <w:color w:val="000000"/>
                <w:sz w:val="19"/>
                <w:szCs w:val="19"/>
              </w:rPr>
              <w:lastRenderedPageBreak/>
              <w:t> </w:t>
            </w:r>
            <w:r w:rsidRPr="00F76676">
              <w:rPr>
                <w:b/>
                <w:color w:val="000000"/>
                <w:sz w:val="19"/>
                <w:szCs w:val="19"/>
              </w:rPr>
              <w:t>Zestaw:</w:t>
            </w:r>
          </w:p>
        </w:tc>
        <w:tc>
          <w:tcPr>
            <w:tcW w:w="850" w:type="dxa"/>
            <w:vMerge w:val="restart"/>
            <w:tcBorders>
              <w:top w:val="nil"/>
              <w:left w:val="nil"/>
              <w:right w:val="single" w:sz="4" w:space="0" w:color="auto"/>
            </w:tcBorders>
            <w:shd w:val="clear" w:color="auto" w:fill="auto"/>
            <w:vAlign w:val="center"/>
            <w:hideMark/>
          </w:tcPr>
          <w:p w:rsidR="00F76676" w:rsidRDefault="00F76676" w:rsidP="009C70BA">
            <w:pPr>
              <w:rPr>
                <w:b/>
                <w:bCs/>
                <w:color w:val="000000"/>
                <w:sz w:val="19"/>
                <w:szCs w:val="19"/>
              </w:rPr>
            </w:pPr>
          </w:p>
          <w:p w:rsidR="00F76676" w:rsidRPr="00F7260E" w:rsidRDefault="00F76676" w:rsidP="009C70BA">
            <w:pPr>
              <w:rPr>
                <w:b/>
                <w:bCs/>
                <w:color w:val="000000"/>
                <w:sz w:val="19"/>
                <w:szCs w:val="19"/>
              </w:rPr>
            </w:pPr>
            <w:proofErr w:type="gramStart"/>
            <w:r w:rsidRPr="00F7260E">
              <w:rPr>
                <w:b/>
                <w:bCs/>
                <w:color w:val="000000"/>
                <w:sz w:val="19"/>
                <w:szCs w:val="19"/>
              </w:rPr>
              <w:t>zestaw</w:t>
            </w:r>
            <w:proofErr w:type="gramEnd"/>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lastRenderedPageBreak/>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p w:rsidR="00F76676" w:rsidRPr="00F7260E" w:rsidRDefault="00F76676" w:rsidP="009C70BA">
            <w:pPr>
              <w:rPr>
                <w:b/>
                <w:bCs/>
                <w:color w:val="000000"/>
                <w:sz w:val="19"/>
                <w:szCs w:val="19"/>
              </w:rPr>
            </w:pPr>
            <w:r w:rsidRPr="00F7260E">
              <w:rPr>
                <w:b/>
                <w:bCs/>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F76676" w:rsidRDefault="00F76676" w:rsidP="009C70BA">
            <w:pPr>
              <w:jc w:val="center"/>
              <w:rPr>
                <w:b/>
                <w:bCs/>
                <w:color w:val="000000"/>
                <w:sz w:val="19"/>
                <w:szCs w:val="19"/>
              </w:rPr>
            </w:pPr>
          </w:p>
          <w:p w:rsidR="00F76676" w:rsidRPr="00F7260E" w:rsidRDefault="00F76676" w:rsidP="009C70BA">
            <w:pPr>
              <w:jc w:val="center"/>
              <w:rPr>
                <w:b/>
                <w:bCs/>
                <w:color w:val="000000"/>
                <w:sz w:val="19"/>
                <w:szCs w:val="19"/>
              </w:rPr>
            </w:pPr>
            <w:r w:rsidRPr="00F7260E">
              <w:rPr>
                <w:b/>
                <w:bCs/>
                <w:color w:val="000000"/>
                <w:sz w:val="19"/>
                <w:szCs w:val="19"/>
              </w:rPr>
              <w:t>450</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lastRenderedPageBreak/>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p w:rsidR="00F76676" w:rsidRPr="00F7260E" w:rsidRDefault="00F76676"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tc>
        <w:tc>
          <w:tcPr>
            <w:tcW w:w="1418" w:type="dxa"/>
            <w:vMerge w:val="restart"/>
            <w:tcBorders>
              <w:top w:val="nil"/>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lastRenderedPageBreak/>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p w:rsidR="00F76676" w:rsidRPr="00F7260E" w:rsidRDefault="00F76676"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lastRenderedPageBreak/>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25G</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31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do </w:t>
            </w:r>
            <w:proofErr w:type="spellStart"/>
            <w:r w:rsidRPr="00F7260E">
              <w:rPr>
                <w:color w:val="000000"/>
                <w:sz w:val="19"/>
                <w:szCs w:val="19"/>
              </w:rPr>
              <w:t>hydrodyssekcji</w:t>
            </w:r>
            <w:proofErr w:type="spellEnd"/>
            <w:r w:rsidRPr="00F7260E">
              <w:rPr>
                <w:color w:val="000000"/>
                <w:sz w:val="19"/>
                <w:szCs w:val="19"/>
              </w:rPr>
              <w:t xml:space="preserve"> 27G</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obłożenia</w:t>
            </w:r>
            <w:proofErr w:type="gramEnd"/>
            <w:r w:rsidRPr="00F7260E">
              <w:rPr>
                <w:color w:val="000000"/>
                <w:sz w:val="19"/>
                <w:szCs w:val="19"/>
              </w:rPr>
              <w:t xml:space="preserve"> stolika 140x140</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52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pacjenta 100x120 z folia </w:t>
            </w:r>
            <w:proofErr w:type="spellStart"/>
            <w:r w:rsidRPr="00F7260E">
              <w:rPr>
                <w:color w:val="000000"/>
                <w:sz w:val="19"/>
                <w:szCs w:val="19"/>
              </w:rPr>
              <w:t>adh</w:t>
            </w:r>
            <w:proofErr w:type="spellEnd"/>
            <w:r w:rsidRPr="00F7260E">
              <w:rPr>
                <w:color w:val="000000"/>
                <w:sz w:val="19"/>
                <w:szCs w:val="19"/>
              </w:rPr>
              <w:t>. I torebką</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spellStart"/>
            <w:proofErr w:type="gramStart"/>
            <w:r w:rsidRPr="00F7260E">
              <w:rPr>
                <w:color w:val="000000"/>
                <w:sz w:val="19"/>
                <w:szCs w:val="19"/>
              </w:rPr>
              <w:t>tip</w:t>
            </w:r>
            <w:proofErr w:type="spellEnd"/>
            <w:proofErr w:type="gramEnd"/>
            <w:r w:rsidRPr="00F7260E">
              <w:rPr>
                <w:color w:val="000000"/>
                <w:sz w:val="19"/>
                <w:szCs w:val="19"/>
              </w:rPr>
              <w:t xml:space="preserve"> 0.9</w:t>
            </w:r>
            <w:proofErr w:type="gramStart"/>
            <w:r w:rsidRPr="00F7260E">
              <w:rPr>
                <w:color w:val="000000"/>
                <w:sz w:val="19"/>
                <w:szCs w:val="19"/>
              </w:rPr>
              <w:t>mm</w:t>
            </w:r>
            <w:proofErr w:type="gramEnd"/>
            <w:r w:rsidRPr="00F7260E">
              <w:rPr>
                <w:color w:val="000000"/>
                <w:sz w:val="19"/>
                <w:szCs w:val="19"/>
              </w:rPr>
              <w:t xml:space="preserve"> zagięty  45st</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osłonki na </w:t>
            </w:r>
            <w:proofErr w:type="spellStart"/>
            <w:r w:rsidRPr="00F7260E">
              <w:rPr>
                <w:color w:val="000000"/>
                <w:sz w:val="19"/>
                <w:szCs w:val="19"/>
              </w:rPr>
              <w:t>tipa</w:t>
            </w:r>
            <w:proofErr w:type="spellEnd"/>
            <w:proofErr w:type="gramStart"/>
            <w:r w:rsidRPr="00F7260E">
              <w:rPr>
                <w:color w:val="000000"/>
                <w:sz w:val="19"/>
                <w:szCs w:val="19"/>
              </w:rPr>
              <w:t xml:space="preserve"> 0,9 mm</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nóż typu </w:t>
            </w:r>
            <w:proofErr w:type="spellStart"/>
            <w:r w:rsidRPr="00F7260E">
              <w:rPr>
                <w:color w:val="000000"/>
                <w:sz w:val="19"/>
                <w:szCs w:val="19"/>
              </w:rPr>
              <w:t>Slit</w:t>
            </w:r>
            <w:proofErr w:type="spellEnd"/>
            <w:r w:rsidRPr="00F7260E">
              <w:rPr>
                <w:color w:val="000000"/>
                <w:sz w:val="19"/>
                <w:szCs w:val="19"/>
              </w:rPr>
              <w:t xml:space="preserve"> HP</w:t>
            </w:r>
            <w:proofErr w:type="gramStart"/>
            <w:r w:rsidRPr="00F7260E">
              <w:rPr>
                <w:color w:val="000000"/>
                <w:sz w:val="19"/>
                <w:szCs w:val="19"/>
              </w:rPr>
              <w:t xml:space="preserve"> 2,4 mm</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xml:space="preserve">nóż typu </w:t>
            </w:r>
            <w:proofErr w:type="spellStart"/>
            <w:r w:rsidRPr="00F7260E">
              <w:rPr>
                <w:color w:val="000000"/>
                <w:sz w:val="19"/>
                <w:szCs w:val="19"/>
              </w:rPr>
              <w:t>Sideport</w:t>
            </w:r>
            <w:proofErr w:type="spellEnd"/>
            <w:proofErr w:type="gramStart"/>
            <w:r w:rsidRPr="00F7260E">
              <w:rPr>
                <w:color w:val="000000"/>
                <w:sz w:val="19"/>
                <w:szCs w:val="19"/>
              </w:rPr>
              <w:t xml:space="preserve"> 1,2 mm</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igła</w:t>
            </w:r>
            <w:proofErr w:type="gramEnd"/>
            <w:r w:rsidRPr="00F7260E">
              <w:rPr>
                <w:color w:val="000000"/>
                <w:sz w:val="19"/>
                <w:szCs w:val="19"/>
              </w:rPr>
              <w:t xml:space="preserve"> 23G 38 mm</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kaseta</w:t>
            </w:r>
            <w:proofErr w:type="gramEnd"/>
            <w:r w:rsidRPr="00F7260E">
              <w:rPr>
                <w:color w:val="000000"/>
                <w:sz w:val="19"/>
                <w:szCs w:val="19"/>
              </w:rPr>
              <w:t xml:space="preserve"> z drenami do oferowanego aparatu</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kieliszek</w:t>
            </w:r>
            <w:proofErr w:type="gramEnd"/>
            <w:r w:rsidRPr="00F7260E">
              <w:rPr>
                <w:color w:val="000000"/>
                <w:sz w:val="19"/>
                <w:szCs w:val="19"/>
              </w:rPr>
              <w:t xml:space="preserve"> 60ml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kieliszek</w:t>
            </w:r>
            <w:proofErr w:type="gramEnd"/>
            <w:r w:rsidRPr="00F7260E">
              <w:rPr>
                <w:color w:val="000000"/>
                <w:sz w:val="19"/>
                <w:szCs w:val="19"/>
              </w:rPr>
              <w:t xml:space="preserve"> 30ml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kaniula</w:t>
            </w:r>
            <w:proofErr w:type="gramEnd"/>
            <w:r w:rsidRPr="00F7260E">
              <w:rPr>
                <w:color w:val="000000"/>
                <w:sz w:val="19"/>
                <w:szCs w:val="19"/>
              </w:rPr>
              <w:t xml:space="preserve"> 23G, ekstrakcja mas korowych</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L z ręcznikiem (pakiet wierzchni)</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XL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ocznik</w:t>
            </w:r>
            <w:proofErr w:type="gramEnd"/>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gaziki</w:t>
            </w:r>
            <w:proofErr w:type="gramEnd"/>
            <w:r w:rsidRPr="00F7260E">
              <w:rPr>
                <w:color w:val="000000"/>
                <w:sz w:val="19"/>
                <w:szCs w:val="19"/>
              </w:rPr>
              <w:t xml:space="preserve"> 8x8cm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przylepce</w:t>
            </w:r>
            <w:proofErr w:type="gramStart"/>
            <w:r w:rsidRPr="00F7260E">
              <w:rPr>
                <w:color w:val="000000"/>
                <w:sz w:val="19"/>
                <w:szCs w:val="19"/>
              </w:rPr>
              <w:t xml:space="preserve"> 2,5x</w:t>
            </w:r>
            <w:proofErr w:type="gramEnd"/>
            <w:r w:rsidRPr="00F7260E">
              <w:rPr>
                <w:color w:val="000000"/>
                <w:sz w:val="19"/>
                <w:szCs w:val="19"/>
              </w:rPr>
              <w:t>13cm</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20ml</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2ml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3ml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F7667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F76676" w:rsidRPr="00F7260E" w:rsidRDefault="00F7667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F76676" w:rsidRPr="00F7260E" w:rsidRDefault="00F76676" w:rsidP="009C70BA">
            <w:pPr>
              <w:rPr>
                <w:sz w:val="19"/>
                <w:szCs w:val="19"/>
              </w:rPr>
            </w:pPr>
            <w:r w:rsidRPr="00F7260E">
              <w:rPr>
                <w:sz w:val="19"/>
                <w:szCs w:val="19"/>
              </w:rPr>
              <w:t>13</w:t>
            </w:r>
          </w:p>
        </w:tc>
        <w:tc>
          <w:tcPr>
            <w:tcW w:w="459" w:type="dxa"/>
            <w:vMerge/>
            <w:tcBorders>
              <w:top w:val="nil"/>
              <w:left w:val="single" w:sz="4" w:space="0" w:color="auto"/>
              <w:bottom w:val="single" w:sz="4" w:space="0" w:color="000000"/>
              <w:right w:val="single" w:sz="4" w:space="0" w:color="auto"/>
            </w:tcBorders>
            <w:shd w:val="clear" w:color="auto" w:fill="auto"/>
            <w:vAlign w:val="center"/>
            <w:hideMark/>
          </w:tcPr>
          <w:p w:rsidR="00F76676" w:rsidRPr="00F7260E" w:rsidRDefault="00F76676" w:rsidP="009C70BA">
            <w:pPr>
              <w:rPr>
                <w:color w:val="000000"/>
                <w:sz w:val="19"/>
                <w:szCs w:val="19"/>
              </w:rPr>
            </w:pPr>
          </w:p>
        </w:tc>
        <w:tc>
          <w:tcPr>
            <w:tcW w:w="3995" w:type="dxa"/>
            <w:gridSpan w:val="2"/>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proofErr w:type="gramStart"/>
            <w:r w:rsidRPr="00F7260E">
              <w:rPr>
                <w:color w:val="000000"/>
                <w:sz w:val="19"/>
                <w:szCs w:val="19"/>
              </w:rPr>
              <w:t>ręcznik</w:t>
            </w:r>
            <w:proofErr w:type="gramEnd"/>
            <w:r w:rsidRPr="00F7260E">
              <w:rPr>
                <w:color w:val="000000"/>
                <w:sz w:val="19"/>
                <w:szCs w:val="19"/>
              </w:rPr>
              <w:t xml:space="preserve"> papierowy </w:t>
            </w:r>
          </w:p>
        </w:tc>
        <w:tc>
          <w:tcPr>
            <w:tcW w:w="1250" w:type="dxa"/>
            <w:tcBorders>
              <w:top w:val="nil"/>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rPr>
                <w:b/>
                <w:bCs/>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cente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F76676" w:rsidRPr="00F7260E" w:rsidRDefault="00F7667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676" w:rsidRPr="00F7260E" w:rsidRDefault="00F76676"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3</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Najem </w:t>
            </w:r>
            <w:proofErr w:type="gramStart"/>
            <w:r w:rsidRPr="00F7260E">
              <w:rPr>
                <w:b/>
                <w:bCs/>
                <w:color w:val="000000"/>
                <w:sz w:val="19"/>
                <w:szCs w:val="19"/>
              </w:rPr>
              <w:t>aparatu  do</w:t>
            </w:r>
            <w:proofErr w:type="gramEnd"/>
            <w:r w:rsidRPr="00F7260E">
              <w:rPr>
                <w:b/>
                <w:bCs/>
                <w:color w:val="000000"/>
                <w:sz w:val="19"/>
                <w:szCs w:val="19"/>
              </w:rPr>
              <w:t xml:space="preserve"> usuwania zaćmy metodą fakoemulsyfikacji i witrektomii przedniej (parametry wymagane w tabeli)</w:t>
            </w:r>
            <w:r w:rsidRPr="00F7260E">
              <w:rPr>
                <w:color w:val="000000"/>
                <w:sz w:val="19"/>
                <w:szCs w:val="19"/>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miesiąc</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12</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96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4</w:t>
            </w:r>
          </w:p>
        </w:tc>
        <w:tc>
          <w:tcPr>
            <w:tcW w:w="3995" w:type="dxa"/>
            <w:gridSpan w:val="2"/>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Nóż typu </w:t>
            </w:r>
            <w:proofErr w:type="spellStart"/>
            <w:r w:rsidRPr="00F7260E">
              <w:rPr>
                <w:color w:val="000000"/>
                <w:sz w:val="19"/>
                <w:szCs w:val="19"/>
              </w:rPr>
              <w:t>Side</w:t>
            </w:r>
            <w:proofErr w:type="spellEnd"/>
            <w:r w:rsidRPr="00F7260E">
              <w:rPr>
                <w:color w:val="000000"/>
                <w:sz w:val="19"/>
                <w:szCs w:val="19"/>
              </w:rPr>
              <w:t xml:space="preserve"> Port- nóż grotowy, przeznaczony do paracentezy, o poprzecznej kalibracji: 1,0 </w:t>
            </w:r>
            <w:proofErr w:type="gramStart"/>
            <w:r w:rsidRPr="00F7260E">
              <w:rPr>
                <w:color w:val="000000"/>
                <w:sz w:val="19"/>
                <w:szCs w:val="19"/>
              </w:rPr>
              <w:t>mm;  1,2 mm</w:t>
            </w:r>
            <w:proofErr w:type="gramEnd"/>
            <w:r w:rsidRPr="00F7260E">
              <w:rPr>
                <w:color w:val="000000"/>
                <w:sz w:val="19"/>
                <w:szCs w:val="19"/>
              </w:rPr>
              <w:t>; o obustronnie ostrzonej krawędzi tnącej, wykończony matowo</w:t>
            </w:r>
          </w:p>
        </w:tc>
        <w:tc>
          <w:tcPr>
            <w:tcW w:w="12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 sztuk</w:t>
            </w:r>
          </w:p>
        </w:tc>
        <w:tc>
          <w:tcPr>
            <w:tcW w:w="8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opakowanie</w:t>
            </w:r>
            <w:proofErr w:type="gramEnd"/>
          </w:p>
        </w:tc>
        <w:tc>
          <w:tcPr>
            <w:tcW w:w="1267" w:type="dxa"/>
            <w:tcBorders>
              <w:top w:val="nil"/>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480"/>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5</w:t>
            </w:r>
          </w:p>
        </w:tc>
        <w:tc>
          <w:tcPr>
            <w:tcW w:w="3995"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Jednorazowe </w:t>
            </w:r>
            <w:proofErr w:type="spellStart"/>
            <w:r w:rsidRPr="00F7260E">
              <w:rPr>
                <w:color w:val="000000"/>
                <w:sz w:val="19"/>
                <w:szCs w:val="19"/>
              </w:rPr>
              <w:t>witrektomy</w:t>
            </w:r>
            <w:proofErr w:type="spellEnd"/>
            <w:r w:rsidRPr="00F7260E">
              <w:rPr>
                <w:color w:val="000000"/>
                <w:sz w:val="19"/>
                <w:szCs w:val="19"/>
              </w:rPr>
              <w:t xml:space="preserve"> przednie kompatybilne z dzierżawionym sprzętem do fakoemulsyfikacji</w:t>
            </w:r>
            <w:r>
              <w:rPr>
                <w:color w:val="000000"/>
                <w:sz w:val="19"/>
                <w:szCs w:val="19"/>
              </w:rPr>
              <w:t xml:space="preserve"> </w:t>
            </w:r>
            <w:r w:rsidRPr="00F7260E">
              <w:rPr>
                <w:color w:val="000000"/>
                <w:sz w:val="19"/>
                <w:szCs w:val="19"/>
              </w:rPr>
              <w:t>(poz.3)</w:t>
            </w:r>
          </w:p>
        </w:tc>
        <w:tc>
          <w:tcPr>
            <w:tcW w:w="12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 sztuk</w:t>
            </w:r>
          </w:p>
        </w:tc>
        <w:tc>
          <w:tcPr>
            <w:tcW w:w="850"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single" w:sz="4" w:space="0" w:color="auto"/>
              <w:left w:val="nil"/>
              <w:bottom w:val="nil"/>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6</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Soczewka jednoczęściowa z optyką </w:t>
            </w:r>
            <w:proofErr w:type="spellStart"/>
            <w:r w:rsidRPr="00F7260E">
              <w:rPr>
                <w:b/>
                <w:bCs/>
                <w:color w:val="000000"/>
                <w:sz w:val="19"/>
                <w:szCs w:val="19"/>
              </w:rPr>
              <w:t>asferyczną</w:t>
            </w:r>
            <w:proofErr w:type="spellEnd"/>
            <w:r w:rsidRPr="00F7260E">
              <w:rPr>
                <w:b/>
                <w:bCs/>
                <w:color w:val="000000"/>
                <w:sz w:val="19"/>
                <w:szCs w:val="19"/>
              </w:rPr>
              <w:t xml:space="preserve"> wraz z kartridżem do implantacji </w:t>
            </w:r>
            <w:r w:rsidRPr="00F7260E">
              <w:rPr>
                <w:color w:val="000000"/>
                <w:sz w:val="19"/>
                <w:szCs w:val="19"/>
              </w:rPr>
              <w:t xml:space="preserve">akrylowa hydrofobowa o zawartości wody do 0,5%  z chromoforami filtrującymi promieniowanie UV i światło niebieskie </w:t>
            </w:r>
            <w:proofErr w:type="spellStart"/>
            <w:r w:rsidRPr="00F7260E">
              <w:rPr>
                <w:color w:val="000000"/>
                <w:sz w:val="19"/>
                <w:szCs w:val="19"/>
              </w:rPr>
              <w:t>Ukątowanie</w:t>
            </w:r>
            <w:proofErr w:type="spellEnd"/>
            <w:r w:rsidRPr="00F7260E">
              <w:rPr>
                <w:color w:val="000000"/>
                <w:sz w:val="19"/>
                <w:szCs w:val="19"/>
              </w:rPr>
              <w:t xml:space="preserve"> części haptycznych 0 stopni </w:t>
            </w:r>
            <w:r w:rsidRPr="00F7260E">
              <w:rPr>
                <w:color w:val="000000"/>
                <w:sz w:val="19"/>
                <w:szCs w:val="19"/>
              </w:rPr>
              <w:lastRenderedPageBreak/>
              <w:t>średnica optyki   6,0  mm długość całkowita 13</w:t>
            </w:r>
            <w:proofErr w:type="gramStart"/>
            <w:r w:rsidRPr="00F7260E">
              <w:rPr>
                <w:color w:val="000000"/>
                <w:sz w:val="19"/>
                <w:szCs w:val="19"/>
              </w:rPr>
              <w:t>mm  zakres</w:t>
            </w:r>
            <w:proofErr w:type="gramEnd"/>
            <w:r w:rsidRPr="00F7260E">
              <w:rPr>
                <w:color w:val="000000"/>
                <w:sz w:val="19"/>
                <w:szCs w:val="19"/>
              </w:rPr>
              <w:t xml:space="preserve"> dioptrażu +6,0D do+ 30,0D ( co 0,5D) współczynnik refrakcji 1,55 lub więcej system implantacji (iniektor + pęseta)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lastRenderedPageBreak/>
              <w:t>sztuka</w:t>
            </w:r>
            <w:proofErr w:type="gramEnd"/>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180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7</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Soczewka </w:t>
            </w:r>
            <w:proofErr w:type="spellStart"/>
            <w:r w:rsidRPr="00F7260E">
              <w:rPr>
                <w:b/>
                <w:bCs/>
                <w:color w:val="000000"/>
                <w:sz w:val="19"/>
                <w:szCs w:val="19"/>
              </w:rPr>
              <w:t>toryczna</w:t>
            </w:r>
            <w:proofErr w:type="spellEnd"/>
            <w:r w:rsidRPr="00F7260E">
              <w:rPr>
                <w:b/>
                <w:bCs/>
                <w:color w:val="000000"/>
                <w:sz w:val="19"/>
                <w:szCs w:val="19"/>
              </w:rPr>
              <w:t xml:space="preserve"> do korekcji astygmatyzmu jednoczęściowa</w:t>
            </w:r>
            <w:r w:rsidRPr="00F7260E">
              <w:rPr>
                <w:color w:val="000000"/>
                <w:sz w:val="19"/>
                <w:szCs w:val="19"/>
              </w:rPr>
              <w:t xml:space="preserve"> , z materiału hydrofobowego ,</w:t>
            </w:r>
            <w:proofErr w:type="spellStart"/>
            <w:r w:rsidRPr="00F7260E">
              <w:rPr>
                <w:color w:val="000000"/>
                <w:sz w:val="19"/>
                <w:szCs w:val="19"/>
              </w:rPr>
              <w:t>asferyczna</w:t>
            </w:r>
            <w:proofErr w:type="spellEnd"/>
            <w:r w:rsidRPr="00F7260E">
              <w:rPr>
                <w:color w:val="000000"/>
                <w:sz w:val="19"/>
                <w:szCs w:val="19"/>
              </w:rPr>
              <w:t xml:space="preserve"> część </w:t>
            </w:r>
            <w:proofErr w:type="gramStart"/>
            <w:r w:rsidRPr="00F7260E">
              <w:rPr>
                <w:color w:val="000000"/>
                <w:sz w:val="19"/>
                <w:szCs w:val="19"/>
              </w:rPr>
              <w:t>optyczna  stopień</w:t>
            </w:r>
            <w:proofErr w:type="gramEnd"/>
            <w:r w:rsidRPr="00F7260E">
              <w:rPr>
                <w:color w:val="000000"/>
                <w:sz w:val="19"/>
                <w:szCs w:val="19"/>
              </w:rPr>
              <w:t xml:space="preserve"> uwodnienia do 0,5 % z filtrem światła  niebieskiego  Moc cylindra 1,0D,1,5D , 2,25 D, 3 D, 3,75D, 4,50D, 5.25D, 6.0</w:t>
            </w:r>
            <w:proofErr w:type="gramStart"/>
            <w:r w:rsidRPr="00F7260E">
              <w:rPr>
                <w:color w:val="000000"/>
                <w:sz w:val="19"/>
                <w:szCs w:val="19"/>
              </w:rPr>
              <w:t>D  Długość</w:t>
            </w:r>
            <w:proofErr w:type="gramEnd"/>
            <w:r w:rsidRPr="00F7260E">
              <w:rPr>
                <w:color w:val="000000"/>
                <w:sz w:val="19"/>
                <w:szCs w:val="19"/>
              </w:rPr>
              <w:t xml:space="preserve"> całkowita 13mm, optyka 6 mm  Dioptraż od 6D do34D  Współczynnik refrakcji : 1,55  System implantacji jeden zestaw narzędzi do markowania oka w trakcie zabiegu.</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8</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Soczewka jednoczęściowa </w:t>
            </w:r>
            <w:proofErr w:type="spellStart"/>
            <w:r w:rsidRPr="00F7260E">
              <w:rPr>
                <w:b/>
                <w:bCs/>
                <w:color w:val="000000"/>
                <w:sz w:val="19"/>
                <w:szCs w:val="19"/>
              </w:rPr>
              <w:t>asferyczna</w:t>
            </w:r>
            <w:proofErr w:type="spellEnd"/>
            <w:r w:rsidRPr="00F7260E">
              <w:rPr>
                <w:b/>
                <w:bCs/>
                <w:color w:val="000000"/>
                <w:sz w:val="19"/>
                <w:szCs w:val="19"/>
              </w:rPr>
              <w:t xml:space="preserve"> o </w:t>
            </w:r>
            <w:proofErr w:type="spellStart"/>
            <w:r w:rsidRPr="00F7260E">
              <w:rPr>
                <w:b/>
                <w:bCs/>
                <w:color w:val="000000"/>
                <w:sz w:val="19"/>
                <w:szCs w:val="19"/>
              </w:rPr>
              <w:t>apodyzowanej</w:t>
            </w:r>
            <w:proofErr w:type="spellEnd"/>
            <w:r w:rsidRPr="00F7260E">
              <w:rPr>
                <w:b/>
                <w:bCs/>
                <w:color w:val="000000"/>
                <w:sz w:val="19"/>
                <w:szCs w:val="19"/>
              </w:rPr>
              <w:t xml:space="preserve"> optyce refrakcyjno-dyfrakcyjnej wraz z kart</w:t>
            </w:r>
            <w:r>
              <w:rPr>
                <w:b/>
                <w:bCs/>
                <w:color w:val="000000"/>
                <w:sz w:val="19"/>
                <w:szCs w:val="19"/>
              </w:rPr>
              <w:t>r</w:t>
            </w:r>
            <w:r w:rsidRPr="00F7260E">
              <w:rPr>
                <w:b/>
                <w:bCs/>
                <w:color w:val="000000"/>
                <w:sz w:val="19"/>
                <w:szCs w:val="19"/>
              </w:rPr>
              <w:t>i</w:t>
            </w:r>
            <w:r>
              <w:rPr>
                <w:b/>
                <w:bCs/>
                <w:color w:val="000000"/>
                <w:sz w:val="19"/>
                <w:szCs w:val="19"/>
              </w:rPr>
              <w:t>d</w:t>
            </w:r>
            <w:r w:rsidRPr="00F7260E">
              <w:rPr>
                <w:b/>
                <w:bCs/>
                <w:color w:val="000000"/>
                <w:sz w:val="19"/>
                <w:szCs w:val="19"/>
              </w:rPr>
              <w:t xml:space="preserve">żem do implantacji. </w:t>
            </w:r>
            <w:r w:rsidRPr="00F7260E">
              <w:rPr>
                <w:color w:val="000000"/>
                <w:sz w:val="19"/>
                <w:szCs w:val="19"/>
              </w:rPr>
              <w:t xml:space="preserve"> Akrylowa hydrofobowa o zawartości wody </w:t>
            </w:r>
            <w:proofErr w:type="gramStart"/>
            <w:r w:rsidRPr="00F7260E">
              <w:rPr>
                <w:color w:val="000000"/>
                <w:sz w:val="19"/>
                <w:szCs w:val="19"/>
              </w:rPr>
              <w:t>do 0,5%  z</w:t>
            </w:r>
            <w:proofErr w:type="gramEnd"/>
            <w:r w:rsidRPr="00F7260E">
              <w:rPr>
                <w:color w:val="000000"/>
                <w:sz w:val="19"/>
                <w:szCs w:val="19"/>
              </w:rPr>
              <w:t xml:space="preserve"> chromoforami filtrującymi promieniowanie UV i światło niebieskie.  </w:t>
            </w:r>
            <w:proofErr w:type="spellStart"/>
            <w:r w:rsidRPr="00F7260E">
              <w:rPr>
                <w:color w:val="000000"/>
                <w:sz w:val="19"/>
                <w:szCs w:val="19"/>
              </w:rPr>
              <w:t>Ukątowienie</w:t>
            </w:r>
            <w:proofErr w:type="spellEnd"/>
            <w:r w:rsidRPr="00F7260E">
              <w:rPr>
                <w:color w:val="000000"/>
                <w:sz w:val="19"/>
                <w:szCs w:val="19"/>
              </w:rPr>
              <w:t xml:space="preserve"> części haptycznych 0 stopni Średnica optyki</w:t>
            </w:r>
            <w:proofErr w:type="gramStart"/>
            <w:r w:rsidRPr="00F7260E">
              <w:rPr>
                <w:color w:val="000000"/>
                <w:sz w:val="19"/>
                <w:szCs w:val="19"/>
              </w:rPr>
              <w:t xml:space="preserve"> 6,0mm</w:t>
            </w:r>
            <w:proofErr w:type="gramEnd"/>
            <w:r w:rsidRPr="00F7260E">
              <w:rPr>
                <w:color w:val="000000"/>
                <w:sz w:val="19"/>
                <w:szCs w:val="19"/>
              </w:rPr>
              <w:t xml:space="preserve"> Długość całkowita 13mm Zakres dioptrażu +6,0 D do +30,0 D (co 0,5 D) 30,0 D do +34,0 D (co 1,0 D)współczynnik refrakcji 1,55 lub więcej system implantacji (iniektor+ pęseta)</w:t>
            </w:r>
          </w:p>
        </w:tc>
        <w:tc>
          <w:tcPr>
            <w:tcW w:w="850" w:type="dxa"/>
            <w:tcBorders>
              <w:top w:val="nil"/>
              <w:left w:val="nil"/>
              <w:bottom w:val="nil"/>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9</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b/>
                <w:bCs/>
                <w:color w:val="000000"/>
                <w:sz w:val="19"/>
                <w:szCs w:val="19"/>
              </w:rPr>
              <w:t xml:space="preserve">Soczewka </w:t>
            </w:r>
            <w:proofErr w:type="spellStart"/>
            <w:r w:rsidRPr="00F7260E">
              <w:rPr>
                <w:b/>
                <w:bCs/>
                <w:color w:val="000000"/>
                <w:sz w:val="19"/>
                <w:szCs w:val="19"/>
              </w:rPr>
              <w:t>toryczna</w:t>
            </w:r>
            <w:proofErr w:type="spellEnd"/>
            <w:r w:rsidRPr="00F7260E">
              <w:rPr>
                <w:b/>
                <w:bCs/>
                <w:color w:val="000000"/>
                <w:sz w:val="19"/>
                <w:szCs w:val="19"/>
              </w:rPr>
              <w:t xml:space="preserve"> do korekcji astygmatyzmu jednoczęściowa ,</w:t>
            </w:r>
            <w:r w:rsidRPr="00F7260E">
              <w:rPr>
                <w:color w:val="000000"/>
                <w:sz w:val="19"/>
                <w:szCs w:val="19"/>
              </w:rPr>
              <w:t xml:space="preserve"> z materiału hydrofobowego ,</w:t>
            </w:r>
            <w:proofErr w:type="spellStart"/>
            <w:r w:rsidRPr="00F7260E">
              <w:rPr>
                <w:color w:val="000000"/>
                <w:sz w:val="19"/>
                <w:szCs w:val="19"/>
              </w:rPr>
              <w:t>asferyczna</w:t>
            </w:r>
            <w:proofErr w:type="spellEnd"/>
            <w:r w:rsidRPr="00F7260E">
              <w:rPr>
                <w:color w:val="000000"/>
                <w:sz w:val="19"/>
                <w:szCs w:val="19"/>
              </w:rPr>
              <w:t xml:space="preserve"> część optyczna stopień uwodnienia do 0,5 % z filtrem światła  </w:t>
            </w:r>
            <w:proofErr w:type="gramStart"/>
            <w:r w:rsidRPr="00F7260E">
              <w:rPr>
                <w:color w:val="000000"/>
                <w:sz w:val="19"/>
                <w:szCs w:val="19"/>
              </w:rPr>
              <w:t>niebieskiego  Moc</w:t>
            </w:r>
            <w:proofErr w:type="gramEnd"/>
            <w:r w:rsidRPr="00F7260E">
              <w:rPr>
                <w:color w:val="000000"/>
                <w:sz w:val="19"/>
                <w:szCs w:val="19"/>
              </w:rPr>
              <w:t xml:space="preserve"> cylindra 1,0D, 1,5D , 2,25 D, 3 D, 3,75D, 4,50D, 5.25D, 6.0D Długość całkowita 13mm, optyka 6 mm Dioptraż od 6D do34D, Współczynnik refrakcji</w:t>
            </w:r>
            <w:proofErr w:type="gramStart"/>
            <w:r w:rsidRPr="00F7260E">
              <w:rPr>
                <w:color w:val="000000"/>
                <w:sz w:val="19"/>
                <w:szCs w:val="19"/>
              </w:rPr>
              <w:t xml:space="preserve"> : 1,55 system</w:t>
            </w:r>
            <w:proofErr w:type="gramEnd"/>
            <w:r w:rsidRPr="00F7260E">
              <w:rPr>
                <w:color w:val="000000"/>
                <w:sz w:val="19"/>
                <w:szCs w:val="19"/>
              </w:rPr>
              <w:t xml:space="preserve"> implantacji jeden zestaw narzędzi do markowania oka w trakcie zabiegu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10</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proofErr w:type="spellStart"/>
            <w:r w:rsidRPr="00F7260E">
              <w:rPr>
                <w:color w:val="000000"/>
                <w:sz w:val="19"/>
                <w:szCs w:val="19"/>
              </w:rPr>
              <w:t>Wiscoelastyk</w:t>
            </w:r>
            <w:proofErr w:type="spellEnd"/>
            <w:r w:rsidRPr="00F7260E">
              <w:rPr>
                <w:color w:val="000000"/>
                <w:sz w:val="19"/>
                <w:szCs w:val="19"/>
              </w:rPr>
              <w:t xml:space="preserve"> dyspersyjny chroniący śródbłonek w czasie zabiegu skład chemiczny 4% </w:t>
            </w:r>
            <w:proofErr w:type="spellStart"/>
            <w:r w:rsidRPr="00F7260E">
              <w:rPr>
                <w:color w:val="000000"/>
                <w:sz w:val="19"/>
                <w:szCs w:val="19"/>
              </w:rPr>
              <w:t>chondroitynosiarczan</w:t>
            </w:r>
            <w:proofErr w:type="spellEnd"/>
            <w:r w:rsidRPr="00F7260E">
              <w:rPr>
                <w:color w:val="000000"/>
                <w:sz w:val="19"/>
                <w:szCs w:val="19"/>
              </w:rPr>
              <w:t xml:space="preserve"> sodu + 3% </w:t>
            </w:r>
            <w:proofErr w:type="spellStart"/>
            <w:r w:rsidRPr="00F7260E">
              <w:rPr>
                <w:color w:val="000000"/>
                <w:sz w:val="19"/>
                <w:szCs w:val="19"/>
              </w:rPr>
              <w:t>hialuronian</w:t>
            </w:r>
            <w:proofErr w:type="spellEnd"/>
            <w:r w:rsidRPr="00F7260E">
              <w:rPr>
                <w:color w:val="000000"/>
                <w:sz w:val="19"/>
                <w:szCs w:val="19"/>
              </w:rPr>
              <w:t xml:space="preserve"> sodu objętość</w:t>
            </w:r>
            <w:proofErr w:type="gramStart"/>
            <w:r w:rsidRPr="00F7260E">
              <w:rPr>
                <w:color w:val="000000"/>
                <w:sz w:val="19"/>
                <w:szCs w:val="19"/>
              </w:rPr>
              <w:t xml:space="preserve"> 0,5 ml</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260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346541">
        <w:trPr>
          <w:trHeight w:val="77"/>
        </w:trPr>
        <w:tc>
          <w:tcPr>
            <w:tcW w:w="622" w:type="dxa"/>
            <w:tcBorders>
              <w:top w:val="nil"/>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Zbalansowany płyn irygacyjny z dodatkiem glukozy i </w:t>
            </w:r>
            <w:proofErr w:type="spellStart"/>
            <w:r w:rsidRPr="00F7260E">
              <w:rPr>
                <w:color w:val="000000"/>
                <w:sz w:val="19"/>
                <w:szCs w:val="19"/>
              </w:rPr>
              <w:t>glutationu</w:t>
            </w:r>
            <w:proofErr w:type="spellEnd"/>
            <w:r w:rsidRPr="00F7260E">
              <w:rPr>
                <w:color w:val="000000"/>
                <w:sz w:val="19"/>
                <w:szCs w:val="19"/>
              </w:rPr>
              <w:t xml:space="preserve"> w butelce szklanej o objętości 500 ml</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400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9C70BA" w:rsidRPr="00F7260E" w:rsidTr="00437446">
        <w:trPr>
          <w:trHeight w:val="240"/>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13</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12</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Implant jaskrowy ( stosowany w celu zwiększenia odpływu): - długość 2,64 </w:t>
            </w:r>
            <w:proofErr w:type="gramStart"/>
            <w:r w:rsidRPr="00F7260E">
              <w:rPr>
                <w:color w:val="000000"/>
                <w:sz w:val="19"/>
                <w:szCs w:val="19"/>
              </w:rPr>
              <w:t>mm;  -kształt</w:t>
            </w:r>
            <w:proofErr w:type="gramEnd"/>
            <w:r w:rsidRPr="00F7260E">
              <w:rPr>
                <w:color w:val="000000"/>
                <w:sz w:val="19"/>
                <w:szCs w:val="19"/>
              </w:rPr>
              <w:t xml:space="preserve"> końcówki: prostokątna i krótka;  -kształt tylnej płytki: kanał boczny; dostępne wersje o różnych średnicach</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proofErr w:type="gramStart"/>
            <w:r w:rsidRPr="00F7260E">
              <w:rPr>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10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437446" w:rsidRPr="00F7260E" w:rsidTr="00437446">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37446" w:rsidRPr="00437446" w:rsidRDefault="00437446" w:rsidP="009C70BA">
            <w:pPr>
              <w:rPr>
                <w:sz w:val="19"/>
                <w:szCs w:val="19"/>
              </w:rPr>
            </w:pPr>
          </w:p>
          <w:p w:rsidR="00437446" w:rsidRPr="00F7260E" w:rsidRDefault="00437446" w:rsidP="009C70BA">
            <w:pPr>
              <w:jc w:val="right"/>
              <w:rPr>
                <w:b/>
                <w:bCs/>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 </w:t>
            </w:r>
          </w:p>
          <w:p w:rsidR="00437446" w:rsidRPr="00F7260E" w:rsidRDefault="00437446" w:rsidP="009C70BA">
            <w:pPr>
              <w:jc w:val="center"/>
              <w:rPr>
                <w:b/>
                <w:bCs/>
                <w:color w:val="000000"/>
                <w:sz w:val="19"/>
                <w:szCs w:val="19"/>
              </w:rPr>
            </w:pPr>
            <w:r w:rsidRPr="00F7260E">
              <w:rPr>
                <w:b/>
                <w:bCs/>
                <w:color w:val="000000"/>
                <w:sz w:val="19"/>
                <w:szCs w:val="19"/>
              </w:rPr>
              <w:t>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jc w:val="right"/>
              <w:rPr>
                <w:b/>
                <w:bCs/>
                <w:color w:val="000000"/>
                <w:sz w:val="19"/>
                <w:szCs w:val="19"/>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9C70BA" w:rsidRPr="00F7260E" w:rsidTr="00437446">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6E6950" w:rsidRPr="00F7260E" w:rsidTr="00580507">
        <w:trPr>
          <w:trHeight w:val="77"/>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E6950" w:rsidRPr="00F7260E" w:rsidRDefault="006E6950" w:rsidP="009C70BA">
            <w:pPr>
              <w:rPr>
                <w:b/>
                <w:bCs/>
                <w:color w:val="000000"/>
                <w:sz w:val="19"/>
                <w:szCs w:val="19"/>
              </w:rPr>
            </w:pPr>
            <w:proofErr w:type="gramStart"/>
            <w:r>
              <w:rPr>
                <w:b/>
                <w:bCs/>
              </w:rPr>
              <w:t>P</w:t>
            </w:r>
            <w:r w:rsidRPr="006E6950">
              <w:rPr>
                <w:b/>
                <w:bCs/>
              </w:rPr>
              <w:t>akiet</w:t>
            </w:r>
            <w:r>
              <w:rPr>
                <w:b/>
                <w:bCs/>
              </w:rPr>
              <w:t xml:space="preserve"> </w:t>
            </w:r>
            <w:r w:rsidRPr="006E6950">
              <w:t>14</w:t>
            </w:r>
            <w:r>
              <w:t xml:space="preserve">  </w:t>
            </w:r>
            <w:r w:rsidRPr="00F7260E">
              <w:rPr>
                <w:b/>
                <w:bCs/>
                <w:color w:val="000000"/>
                <w:sz w:val="19"/>
                <w:szCs w:val="19"/>
              </w:rPr>
              <w:t>Akcesoria</w:t>
            </w:r>
            <w:proofErr w:type="gramEnd"/>
            <w:r w:rsidRPr="00F7260E">
              <w:rPr>
                <w:b/>
                <w:bCs/>
                <w:color w:val="000000"/>
                <w:sz w:val="19"/>
                <w:szCs w:val="19"/>
              </w:rPr>
              <w:t xml:space="preserve"> zużywalne  kompatybilne z aparatem EVA firmy DORC będącego własnością Szpitala</w:t>
            </w:r>
          </w:p>
          <w:p w:rsidR="006E6950" w:rsidRPr="00F7260E" w:rsidRDefault="006E6950" w:rsidP="006E6950">
            <w:pPr>
              <w:rPr>
                <w:color w:val="000000"/>
                <w:sz w:val="19"/>
                <w:szCs w:val="19"/>
              </w:rPr>
            </w:pPr>
            <w:r w:rsidRPr="00F7260E">
              <w:rPr>
                <w:b/>
                <w:bCs/>
                <w:color w:val="000000"/>
                <w:sz w:val="19"/>
                <w:szCs w:val="19"/>
              </w:rPr>
              <w:t>33141620-2 Zestawy medyczne, 33140000-3 Materiały medyczne PA01-7 Wynajem</w:t>
            </w:r>
            <w:r>
              <w:rPr>
                <w:b/>
                <w:bCs/>
                <w:color w:val="000000"/>
                <w:sz w:val="19"/>
                <w:szCs w:val="19"/>
              </w:rPr>
              <w:t xml:space="preserve">   </w:t>
            </w:r>
            <w:r w:rsidRPr="00F7260E">
              <w:rPr>
                <w:color w:val="000000"/>
                <w:sz w:val="19"/>
                <w:szCs w:val="19"/>
              </w:rPr>
              <w:t> </w:t>
            </w:r>
          </w:p>
        </w:tc>
      </w:tr>
      <w:tr w:rsidR="00437446" w:rsidRPr="00F7260E" w:rsidTr="00437446">
        <w:trPr>
          <w:trHeight w:val="76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val="restart"/>
            <w:tcBorders>
              <w:top w:val="nil"/>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r w:rsidRPr="00F7260E">
              <w:rPr>
                <w:color w:val="000000"/>
                <w:sz w:val="19"/>
                <w:szCs w:val="19"/>
              </w:rPr>
              <w:t>1</w:t>
            </w: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r w:rsidRPr="00F7260E">
              <w:rPr>
                <w:b/>
                <w:bCs/>
                <w:color w:val="000000"/>
                <w:sz w:val="19"/>
                <w:szCs w:val="19"/>
              </w:rPr>
              <w:t>Jednorazowy zestaw do witrektomii 23</w:t>
            </w:r>
            <w:proofErr w:type="gramStart"/>
            <w:r w:rsidRPr="00F7260E">
              <w:rPr>
                <w:b/>
                <w:bCs/>
                <w:color w:val="000000"/>
                <w:sz w:val="19"/>
                <w:szCs w:val="19"/>
              </w:rPr>
              <w:t>Ga  składający</w:t>
            </w:r>
            <w:proofErr w:type="gramEnd"/>
            <w:r w:rsidRPr="00F7260E">
              <w:rPr>
                <w:b/>
                <w:bCs/>
                <w:color w:val="000000"/>
                <w:sz w:val="19"/>
                <w:szCs w:val="19"/>
              </w:rPr>
              <w:t xml:space="preserve"> się z maksymalnie  trzech  oddzielnych podzestawów:</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37446" w:rsidRDefault="00437446" w:rsidP="009C70BA">
            <w:pPr>
              <w:rPr>
                <w:b/>
                <w:color w:val="000000"/>
                <w:sz w:val="19"/>
                <w:szCs w:val="19"/>
              </w:rPr>
            </w:pPr>
            <w:r w:rsidRPr="00F7260E">
              <w:rPr>
                <w:color w:val="000000"/>
                <w:sz w:val="19"/>
                <w:szCs w:val="19"/>
              </w:rPr>
              <w:t> </w:t>
            </w:r>
            <w:r w:rsidRPr="00437446">
              <w:rPr>
                <w:b/>
                <w:color w:val="000000"/>
                <w:sz w:val="19"/>
                <w:szCs w:val="19"/>
              </w:rPr>
              <w:t>Zestaw:</w:t>
            </w:r>
          </w:p>
        </w:tc>
        <w:tc>
          <w:tcPr>
            <w:tcW w:w="850" w:type="dxa"/>
            <w:vMerge w:val="restart"/>
            <w:tcBorders>
              <w:top w:val="nil"/>
              <w:left w:val="nil"/>
              <w:right w:val="single" w:sz="4" w:space="0" w:color="auto"/>
            </w:tcBorders>
            <w:shd w:val="clear" w:color="auto" w:fill="auto"/>
            <w:vAlign w:val="center"/>
            <w:hideMark/>
          </w:tcPr>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Pr="00F7260E" w:rsidRDefault="00437446" w:rsidP="009C70BA">
            <w:pPr>
              <w:rPr>
                <w:b/>
                <w:bCs/>
                <w:color w:val="000000"/>
                <w:sz w:val="19"/>
                <w:szCs w:val="19"/>
              </w:rPr>
            </w:pPr>
            <w:proofErr w:type="gramStart"/>
            <w:r w:rsidRPr="00F7260E">
              <w:rPr>
                <w:b/>
                <w:bCs/>
                <w:color w:val="000000"/>
                <w:sz w:val="19"/>
                <w:szCs w:val="19"/>
              </w:rPr>
              <w:t>zestaw</w:t>
            </w:r>
            <w:proofErr w:type="gramEnd"/>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lastRenderedPageBreak/>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Pr="00F7260E" w:rsidRDefault="00437446" w:rsidP="009C70BA">
            <w:pPr>
              <w:jc w:val="center"/>
              <w:rPr>
                <w:b/>
                <w:bCs/>
                <w:color w:val="000000"/>
                <w:sz w:val="19"/>
                <w:szCs w:val="19"/>
              </w:rPr>
            </w:pPr>
            <w:r w:rsidRPr="00F7260E">
              <w:rPr>
                <w:b/>
                <w:bCs/>
                <w:color w:val="000000"/>
                <w:sz w:val="19"/>
                <w:szCs w:val="19"/>
              </w:rPr>
              <w:t>95</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lastRenderedPageBreak/>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1418"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4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spellStart"/>
            <w:proofErr w:type="gramStart"/>
            <w:r w:rsidRPr="00F7260E">
              <w:rPr>
                <w:color w:val="000000"/>
                <w:sz w:val="19"/>
                <w:szCs w:val="19"/>
              </w:rPr>
              <w:t>witrektom</w:t>
            </w:r>
            <w:proofErr w:type="spellEnd"/>
            <w:proofErr w:type="gramEnd"/>
            <w:r w:rsidRPr="00F7260E">
              <w:rPr>
                <w:color w:val="000000"/>
                <w:sz w:val="19"/>
                <w:szCs w:val="19"/>
              </w:rPr>
              <w:t xml:space="preserve"> 8000 ciec/min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4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światłowód</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kaseta jednorazowa z workiem odciekowym</w:t>
            </w:r>
            <w:proofErr w:type="gramStart"/>
            <w:r w:rsidRPr="00F7260E">
              <w:rPr>
                <w:color w:val="000000"/>
                <w:sz w:val="19"/>
                <w:szCs w:val="19"/>
              </w:rPr>
              <w:t xml:space="preserve"> 0,5L</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 zestaw drenów </w:t>
            </w:r>
            <w:proofErr w:type="spellStart"/>
            <w:r w:rsidRPr="00F7260E">
              <w:rPr>
                <w:color w:val="000000"/>
                <w:sz w:val="19"/>
                <w:szCs w:val="19"/>
              </w:rPr>
              <w:t>irygacyjnoo-aspiracyjnych</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do wymiany płyn/powietrze</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3 trokarów (typu </w:t>
            </w:r>
            <w:proofErr w:type="spellStart"/>
            <w:r w:rsidRPr="00F7260E">
              <w:rPr>
                <w:color w:val="000000"/>
                <w:sz w:val="19"/>
                <w:szCs w:val="19"/>
              </w:rPr>
              <w:t>OneStep</w:t>
            </w:r>
            <w:proofErr w:type="spellEnd"/>
            <w:r w:rsidRPr="00F7260E">
              <w:rPr>
                <w:color w:val="000000"/>
                <w:sz w:val="19"/>
                <w:szCs w:val="19"/>
              </w:rPr>
              <w:t xml:space="preserve">) z zastawkami oraz kaniulą infuzyjną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trójnik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VGPC do wymuszonej infuzji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konektor</w:t>
            </w:r>
            <w:proofErr w:type="gramEnd"/>
            <w:r w:rsidRPr="00F7260E">
              <w:rPr>
                <w:color w:val="000000"/>
                <w:sz w:val="19"/>
                <w:szCs w:val="19"/>
              </w:rPr>
              <w:t xml:space="preserve"> </w:t>
            </w:r>
            <w:proofErr w:type="spellStart"/>
            <w:r w:rsidRPr="00F7260E">
              <w:rPr>
                <w:color w:val="000000"/>
                <w:sz w:val="19"/>
                <w:szCs w:val="19"/>
              </w:rPr>
              <w:t>luer-lock</w:t>
            </w:r>
            <w:proofErr w:type="spellEnd"/>
            <w:r w:rsidRPr="00F7260E">
              <w:rPr>
                <w:color w:val="000000"/>
                <w:sz w:val="19"/>
                <w:szCs w:val="19"/>
              </w:rPr>
              <w:t xml:space="preserve"> męski i żeński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ramie </w:t>
            </w:r>
            <w:proofErr w:type="spellStart"/>
            <w:r w:rsidRPr="00F7260E">
              <w:rPr>
                <w:color w:val="000000"/>
                <w:sz w:val="19"/>
                <w:szCs w:val="19"/>
              </w:rPr>
              <w:t>mayo</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 aparatu</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soft </w:t>
            </w:r>
            <w:proofErr w:type="spellStart"/>
            <w:r w:rsidRPr="00F7260E">
              <w:rPr>
                <w:color w:val="000000"/>
                <w:sz w:val="19"/>
                <w:szCs w:val="19"/>
              </w:rPr>
              <w:t>tip</w:t>
            </w:r>
            <w:proofErr w:type="spellEnd"/>
            <w:r w:rsidRPr="00F7260E">
              <w:rPr>
                <w:color w:val="000000"/>
                <w:sz w:val="19"/>
                <w:szCs w:val="19"/>
              </w:rPr>
              <w:t xml:space="preserve">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podawania leków, barwników, 26G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do polewania </w:t>
            </w:r>
            <w:proofErr w:type="spellStart"/>
            <w:r w:rsidRPr="00F7260E">
              <w:rPr>
                <w:color w:val="000000"/>
                <w:sz w:val="19"/>
                <w:szCs w:val="19"/>
              </w:rPr>
              <w:t>Rycroft</w:t>
            </w:r>
            <w:proofErr w:type="spellEnd"/>
            <w:r w:rsidRPr="00F7260E">
              <w:rPr>
                <w:color w:val="000000"/>
                <w:sz w:val="19"/>
                <w:szCs w:val="19"/>
              </w:rPr>
              <w:t xml:space="preserve"> 21g x 7/8" (0.8 </w:t>
            </w:r>
            <w:proofErr w:type="gramStart"/>
            <w:r w:rsidRPr="00F7260E">
              <w:rPr>
                <w:color w:val="000000"/>
                <w:sz w:val="19"/>
                <w:szCs w:val="19"/>
              </w:rPr>
              <w:t>x</w:t>
            </w:r>
            <w:proofErr w:type="gramEnd"/>
            <w:r w:rsidRPr="00F7260E">
              <w:rPr>
                <w:color w:val="000000"/>
                <w:sz w:val="19"/>
                <w:szCs w:val="19"/>
              </w:rPr>
              <w:t xml:space="preserve"> 22mm)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nil"/>
              <w:right w:val="nil"/>
            </w:tcBorders>
            <w:shd w:val="clear" w:color="auto" w:fill="auto"/>
            <w:noWrap/>
            <w:vAlign w:val="center"/>
            <w:hideMark/>
          </w:tcPr>
          <w:p w:rsidR="00437446" w:rsidRPr="00F7260E" w:rsidRDefault="00437446" w:rsidP="009C70BA">
            <w:pPr>
              <w:rPr>
                <w:color w:val="000000"/>
                <w:sz w:val="19"/>
                <w:szCs w:val="19"/>
              </w:rPr>
            </w:pPr>
            <w:r w:rsidRPr="00F7260E">
              <w:rPr>
                <w:color w:val="000000"/>
                <w:sz w:val="19"/>
                <w:szCs w:val="19"/>
              </w:rPr>
              <w:t xml:space="preserve">Igła Atkinson 23g x 1 ½" (0.6 </w:t>
            </w:r>
            <w:proofErr w:type="gramStart"/>
            <w:r w:rsidRPr="00F7260E">
              <w:rPr>
                <w:color w:val="000000"/>
                <w:sz w:val="19"/>
                <w:szCs w:val="19"/>
              </w:rPr>
              <w:t>x</w:t>
            </w:r>
            <w:proofErr w:type="gramEnd"/>
            <w:r w:rsidRPr="00F7260E">
              <w:rPr>
                <w:color w:val="000000"/>
                <w:sz w:val="19"/>
                <w:szCs w:val="19"/>
              </w:rPr>
              <w:t xml:space="preserve"> 38mm)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usuwania kory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podawania oleju, 7mm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  do</w:t>
            </w:r>
            <w:proofErr w:type="gramEnd"/>
            <w:r w:rsidRPr="00F7260E">
              <w:rPr>
                <w:color w:val="000000"/>
                <w:sz w:val="19"/>
                <w:szCs w:val="19"/>
              </w:rPr>
              <w:t xml:space="preserve"> podaży/usuwania oleju</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Sonda laserowa elastyczna 23G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Pęsetka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nil"/>
              <w:right w:val="nil"/>
            </w:tcBorders>
            <w:shd w:val="clear" w:color="auto" w:fill="auto"/>
            <w:noWrap/>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pacjenta z workiem odciekowym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sączek</w:t>
            </w:r>
            <w:proofErr w:type="gramEnd"/>
            <w:r w:rsidRPr="00F7260E">
              <w:rPr>
                <w:color w:val="000000"/>
                <w:sz w:val="19"/>
                <w:szCs w:val="19"/>
              </w:rPr>
              <w:t xml:space="preserve">/knot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XL z ręcznikiem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5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kubeczki</w:t>
            </w:r>
            <w:proofErr w:type="gram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opatrunek</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kompres</w:t>
            </w:r>
            <w:proofErr w:type="gramEnd"/>
            <w:r w:rsidRPr="00F7260E">
              <w:rPr>
                <w:color w:val="000000"/>
                <w:sz w:val="19"/>
                <w:szCs w:val="19"/>
              </w:rPr>
              <w:t xml:space="preserve"> z włókniny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5szt.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strzałki</w:t>
            </w:r>
            <w:proofErr w:type="gramEnd"/>
            <w:r w:rsidRPr="00F7260E">
              <w:rPr>
                <w:color w:val="000000"/>
                <w:sz w:val="19"/>
                <w:szCs w:val="19"/>
              </w:rPr>
              <w:t xml:space="preserve"> </w:t>
            </w:r>
            <w:proofErr w:type="spellStart"/>
            <w:r w:rsidRPr="00F7260E">
              <w:rPr>
                <w:color w:val="000000"/>
                <w:sz w:val="19"/>
                <w:szCs w:val="19"/>
              </w:rPr>
              <w:t>spongostanowe</w:t>
            </w:r>
            <w:proofErr w:type="spell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r w:rsidRPr="00F7260E">
              <w:rPr>
                <w:color w:val="000000"/>
                <w:sz w:val="19"/>
                <w:szCs w:val="19"/>
              </w:rPr>
              <w:t xml:space="preserve"> plastikowy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 Mayo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podłokietniki</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L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przylepiec</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bottom w:val="single" w:sz="4" w:space="0" w:color="000000"/>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proofErr w:type="gramStart"/>
            <w:r w:rsidRPr="00472B96">
              <w:rPr>
                <w:color w:val="000000"/>
                <w:sz w:val="19"/>
                <w:szCs w:val="19"/>
              </w:rPr>
              <w:t>pean</w:t>
            </w:r>
            <w:proofErr w:type="gramEnd"/>
            <w:r w:rsidRPr="00472B96">
              <w:rPr>
                <w:color w:val="000000"/>
                <w:sz w:val="19"/>
                <w:szCs w:val="19"/>
              </w:rPr>
              <w:t xml:space="preserve"> do mycia pola operacyjnego</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r w:rsidRPr="00472B96">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r>
      <w:tr w:rsidR="00437446" w:rsidRPr="00F7260E" w:rsidTr="00437446">
        <w:trPr>
          <w:trHeight w:val="76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val="restart"/>
            <w:tcBorders>
              <w:top w:val="nil"/>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r w:rsidRPr="00F7260E">
              <w:rPr>
                <w:color w:val="000000"/>
                <w:sz w:val="19"/>
                <w:szCs w:val="19"/>
              </w:rPr>
              <w:t>2</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p w:rsidR="00437446" w:rsidRPr="00F7260E" w:rsidRDefault="00437446" w:rsidP="009C70BA">
            <w:pPr>
              <w:jc w:val="center"/>
              <w:rPr>
                <w:color w:val="000000"/>
                <w:sz w:val="19"/>
                <w:szCs w:val="19"/>
              </w:rPr>
            </w:pPr>
            <w:r w:rsidRPr="00F7260E">
              <w:rPr>
                <w:color w:val="000000"/>
                <w:sz w:val="19"/>
                <w:szCs w:val="19"/>
              </w:rPr>
              <w:t> </w:t>
            </w: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r w:rsidRPr="00F7260E">
              <w:rPr>
                <w:b/>
                <w:bCs/>
                <w:color w:val="000000"/>
                <w:sz w:val="19"/>
                <w:szCs w:val="19"/>
              </w:rPr>
              <w:t>Jednorazowy zestaw do witrektomii 23</w:t>
            </w:r>
            <w:proofErr w:type="gramStart"/>
            <w:r w:rsidRPr="00F7260E">
              <w:rPr>
                <w:b/>
                <w:bCs/>
                <w:color w:val="000000"/>
                <w:sz w:val="19"/>
                <w:szCs w:val="19"/>
              </w:rPr>
              <w:t>Ga  składający</w:t>
            </w:r>
            <w:proofErr w:type="gramEnd"/>
            <w:r w:rsidRPr="00F7260E">
              <w:rPr>
                <w:b/>
                <w:bCs/>
                <w:color w:val="000000"/>
                <w:sz w:val="19"/>
                <w:szCs w:val="19"/>
              </w:rPr>
              <w:t xml:space="preserve"> się z maksymalnie  trzech  oddzielnych podzestawów:</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37446" w:rsidRDefault="00437446" w:rsidP="009C70BA">
            <w:pPr>
              <w:rPr>
                <w:b/>
                <w:color w:val="000000"/>
                <w:sz w:val="19"/>
                <w:szCs w:val="19"/>
              </w:rPr>
            </w:pPr>
            <w:r w:rsidRPr="00F7260E">
              <w:rPr>
                <w:color w:val="000000"/>
                <w:sz w:val="19"/>
                <w:szCs w:val="19"/>
              </w:rPr>
              <w:t> </w:t>
            </w:r>
            <w:r w:rsidRPr="00437446">
              <w:rPr>
                <w:b/>
                <w:color w:val="000000"/>
                <w:sz w:val="19"/>
                <w:szCs w:val="19"/>
              </w:rPr>
              <w:t>Zestaw:</w:t>
            </w:r>
          </w:p>
        </w:tc>
        <w:tc>
          <w:tcPr>
            <w:tcW w:w="850" w:type="dxa"/>
            <w:vMerge w:val="restart"/>
            <w:tcBorders>
              <w:top w:val="nil"/>
              <w:left w:val="nil"/>
              <w:right w:val="single" w:sz="4" w:space="0" w:color="auto"/>
            </w:tcBorders>
            <w:shd w:val="clear" w:color="auto" w:fill="auto"/>
            <w:vAlign w:val="center"/>
            <w:hideMark/>
          </w:tcPr>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Pr="00F7260E" w:rsidRDefault="00437446" w:rsidP="009C70BA">
            <w:pPr>
              <w:rPr>
                <w:b/>
                <w:bCs/>
                <w:color w:val="000000"/>
                <w:sz w:val="19"/>
                <w:szCs w:val="19"/>
              </w:rPr>
            </w:pPr>
            <w:proofErr w:type="gramStart"/>
            <w:r w:rsidRPr="00F7260E">
              <w:rPr>
                <w:b/>
                <w:bCs/>
                <w:color w:val="000000"/>
                <w:sz w:val="19"/>
                <w:szCs w:val="19"/>
              </w:rPr>
              <w:t>zestaw</w:t>
            </w:r>
            <w:proofErr w:type="gramEnd"/>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lastRenderedPageBreak/>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Pr="00F7260E" w:rsidRDefault="00437446" w:rsidP="009C70BA">
            <w:pPr>
              <w:jc w:val="center"/>
              <w:rPr>
                <w:b/>
                <w:bCs/>
                <w:color w:val="000000"/>
                <w:sz w:val="19"/>
                <w:szCs w:val="19"/>
              </w:rPr>
            </w:pPr>
            <w:r w:rsidRPr="00F7260E">
              <w:rPr>
                <w:b/>
                <w:bCs/>
                <w:color w:val="000000"/>
                <w:sz w:val="19"/>
                <w:szCs w:val="19"/>
              </w:rPr>
              <w:t>95</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lastRenderedPageBreak/>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1418"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lastRenderedPageBreak/>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spellStart"/>
            <w:proofErr w:type="gramStart"/>
            <w:r w:rsidRPr="00F7260E">
              <w:rPr>
                <w:color w:val="000000"/>
                <w:sz w:val="19"/>
                <w:szCs w:val="19"/>
              </w:rPr>
              <w:t>witrektom</w:t>
            </w:r>
            <w:proofErr w:type="spellEnd"/>
            <w:proofErr w:type="gramEnd"/>
            <w:r w:rsidRPr="00F7260E">
              <w:rPr>
                <w:color w:val="000000"/>
                <w:sz w:val="19"/>
                <w:szCs w:val="19"/>
              </w:rPr>
              <w:t xml:space="preserve"> 8000 ciec/min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światłowód</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kaseta jednorazowa z workiem odciekowym</w:t>
            </w:r>
            <w:proofErr w:type="gramStart"/>
            <w:r w:rsidRPr="00F7260E">
              <w:rPr>
                <w:color w:val="000000"/>
                <w:sz w:val="19"/>
                <w:szCs w:val="19"/>
              </w:rPr>
              <w:t xml:space="preserve"> 0,5L</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drenów </w:t>
            </w:r>
            <w:proofErr w:type="spellStart"/>
            <w:r w:rsidRPr="00F7260E">
              <w:rPr>
                <w:color w:val="000000"/>
                <w:sz w:val="19"/>
                <w:szCs w:val="19"/>
              </w:rPr>
              <w:t>irygacyjnoo-aspiracyjnych</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do wymiany płyn/powietrze</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3 trokarów (typu </w:t>
            </w:r>
            <w:proofErr w:type="spellStart"/>
            <w:r w:rsidRPr="00F7260E">
              <w:rPr>
                <w:color w:val="000000"/>
                <w:sz w:val="19"/>
                <w:szCs w:val="19"/>
              </w:rPr>
              <w:t>OneStep</w:t>
            </w:r>
            <w:proofErr w:type="spellEnd"/>
            <w:r w:rsidRPr="00F7260E">
              <w:rPr>
                <w:color w:val="000000"/>
                <w:sz w:val="19"/>
                <w:szCs w:val="19"/>
              </w:rPr>
              <w:t xml:space="preserve">) z zastawkami oraz kaniulą infuzyjną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trójnik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VGPC do wymuszonej infuzji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konektor</w:t>
            </w:r>
            <w:proofErr w:type="gramEnd"/>
            <w:r w:rsidRPr="00F7260E">
              <w:rPr>
                <w:color w:val="000000"/>
                <w:sz w:val="19"/>
                <w:szCs w:val="19"/>
              </w:rPr>
              <w:t xml:space="preserve"> </w:t>
            </w:r>
            <w:proofErr w:type="spellStart"/>
            <w:r w:rsidRPr="00F7260E">
              <w:rPr>
                <w:color w:val="000000"/>
                <w:sz w:val="19"/>
                <w:szCs w:val="19"/>
              </w:rPr>
              <w:t>luer-lock</w:t>
            </w:r>
            <w:proofErr w:type="spellEnd"/>
            <w:r w:rsidRPr="00F7260E">
              <w:rPr>
                <w:color w:val="000000"/>
                <w:sz w:val="19"/>
                <w:szCs w:val="19"/>
              </w:rPr>
              <w:t xml:space="preserve"> męski i żeński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ramie </w:t>
            </w:r>
            <w:proofErr w:type="spellStart"/>
            <w:r w:rsidRPr="00F7260E">
              <w:rPr>
                <w:color w:val="000000"/>
                <w:sz w:val="19"/>
                <w:szCs w:val="19"/>
              </w:rPr>
              <w:t>mayo</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 aparatu</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soft </w:t>
            </w:r>
            <w:proofErr w:type="spellStart"/>
            <w:r w:rsidRPr="00F7260E">
              <w:rPr>
                <w:color w:val="000000"/>
                <w:sz w:val="19"/>
                <w:szCs w:val="19"/>
              </w:rPr>
              <w:t>tip</w:t>
            </w:r>
            <w:proofErr w:type="spellEnd"/>
            <w:r w:rsidRPr="00F7260E">
              <w:rPr>
                <w:color w:val="000000"/>
                <w:sz w:val="19"/>
                <w:szCs w:val="19"/>
              </w:rPr>
              <w:t xml:space="preserve">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podawania leków, barwników, 26G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do polewania </w:t>
            </w:r>
            <w:proofErr w:type="spellStart"/>
            <w:r w:rsidRPr="00F7260E">
              <w:rPr>
                <w:color w:val="000000"/>
                <w:sz w:val="19"/>
                <w:szCs w:val="19"/>
              </w:rPr>
              <w:t>Rycroft</w:t>
            </w:r>
            <w:proofErr w:type="spellEnd"/>
            <w:r w:rsidRPr="00F7260E">
              <w:rPr>
                <w:color w:val="000000"/>
                <w:sz w:val="19"/>
                <w:szCs w:val="19"/>
              </w:rPr>
              <w:t xml:space="preserve"> 21g x 7/8" (0.8 </w:t>
            </w:r>
            <w:proofErr w:type="gramStart"/>
            <w:r w:rsidRPr="00F7260E">
              <w:rPr>
                <w:color w:val="000000"/>
                <w:sz w:val="19"/>
                <w:szCs w:val="19"/>
              </w:rPr>
              <w:t>x</w:t>
            </w:r>
            <w:proofErr w:type="gramEnd"/>
            <w:r w:rsidRPr="00F7260E">
              <w:rPr>
                <w:color w:val="000000"/>
                <w:sz w:val="19"/>
                <w:szCs w:val="19"/>
              </w:rPr>
              <w:t xml:space="preserve"> 22mm)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nil"/>
              <w:right w:val="nil"/>
            </w:tcBorders>
            <w:shd w:val="clear" w:color="auto" w:fill="auto"/>
            <w:noWrap/>
            <w:vAlign w:val="center"/>
            <w:hideMark/>
          </w:tcPr>
          <w:p w:rsidR="00437446" w:rsidRPr="00F7260E" w:rsidRDefault="00437446" w:rsidP="009C70BA">
            <w:pPr>
              <w:rPr>
                <w:color w:val="000000"/>
                <w:sz w:val="19"/>
                <w:szCs w:val="19"/>
              </w:rPr>
            </w:pPr>
            <w:r w:rsidRPr="00F7260E">
              <w:rPr>
                <w:color w:val="000000"/>
                <w:sz w:val="19"/>
                <w:szCs w:val="19"/>
              </w:rPr>
              <w:t xml:space="preserve">Igła Atkinson 23g x 1 ½" (0.6 </w:t>
            </w:r>
            <w:proofErr w:type="gramStart"/>
            <w:r w:rsidRPr="00F7260E">
              <w:rPr>
                <w:color w:val="000000"/>
                <w:sz w:val="19"/>
                <w:szCs w:val="19"/>
              </w:rPr>
              <w:t>x</w:t>
            </w:r>
            <w:proofErr w:type="gramEnd"/>
            <w:r w:rsidRPr="00F7260E">
              <w:rPr>
                <w:color w:val="000000"/>
                <w:sz w:val="19"/>
                <w:szCs w:val="19"/>
              </w:rPr>
              <w:t xml:space="preserve"> 38mm)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usuwania kory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podawania oleju, 7mm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  do</w:t>
            </w:r>
            <w:proofErr w:type="gramEnd"/>
            <w:r w:rsidRPr="00F7260E">
              <w:rPr>
                <w:color w:val="000000"/>
                <w:sz w:val="19"/>
                <w:szCs w:val="19"/>
              </w:rPr>
              <w:t xml:space="preserve"> podaży/usuwania oleju</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nil"/>
              <w:right w:val="nil"/>
            </w:tcBorders>
            <w:shd w:val="clear" w:color="auto" w:fill="auto"/>
            <w:noWrap/>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pacjenta z workiem odciekowym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sączek</w:t>
            </w:r>
            <w:proofErr w:type="gramEnd"/>
            <w:r w:rsidRPr="00F7260E">
              <w:rPr>
                <w:color w:val="000000"/>
                <w:sz w:val="19"/>
                <w:szCs w:val="19"/>
              </w:rPr>
              <w:t xml:space="preserve">/knot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XL z ręcznikiem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5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kubeczki</w:t>
            </w:r>
            <w:proofErr w:type="gram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opatrunek</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kompres</w:t>
            </w:r>
            <w:proofErr w:type="gramEnd"/>
            <w:r w:rsidRPr="00F7260E">
              <w:rPr>
                <w:color w:val="000000"/>
                <w:sz w:val="19"/>
                <w:szCs w:val="19"/>
              </w:rPr>
              <w:t xml:space="preserve"> z włókniny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5szt.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strzałki</w:t>
            </w:r>
            <w:proofErr w:type="gramEnd"/>
            <w:r w:rsidRPr="00F7260E">
              <w:rPr>
                <w:color w:val="000000"/>
                <w:sz w:val="19"/>
                <w:szCs w:val="19"/>
              </w:rPr>
              <w:t xml:space="preserve"> </w:t>
            </w:r>
            <w:proofErr w:type="spellStart"/>
            <w:r w:rsidRPr="00F7260E">
              <w:rPr>
                <w:color w:val="000000"/>
                <w:sz w:val="19"/>
                <w:szCs w:val="19"/>
              </w:rPr>
              <w:t>spongostanowe</w:t>
            </w:r>
            <w:proofErr w:type="spell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r w:rsidRPr="00F7260E">
              <w:rPr>
                <w:color w:val="000000"/>
                <w:sz w:val="19"/>
                <w:szCs w:val="19"/>
              </w:rPr>
              <w:t xml:space="preserve"> plastikowy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 Mayo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podłokietniki</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L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przylepiec</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left w:val="single" w:sz="4" w:space="0" w:color="auto"/>
              <w:bottom w:val="single" w:sz="4" w:space="0" w:color="000000"/>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proofErr w:type="gramStart"/>
            <w:r w:rsidRPr="00472B96">
              <w:rPr>
                <w:color w:val="000000"/>
                <w:sz w:val="19"/>
                <w:szCs w:val="19"/>
              </w:rPr>
              <w:t>pean</w:t>
            </w:r>
            <w:proofErr w:type="gramEnd"/>
            <w:r w:rsidRPr="00472B96">
              <w:rPr>
                <w:color w:val="000000"/>
                <w:sz w:val="19"/>
                <w:szCs w:val="19"/>
              </w:rPr>
              <w:t xml:space="preserve"> do mycia pola operacyjnego</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r w:rsidRPr="00472B96">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r>
      <w:tr w:rsidR="0043744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val="restart"/>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jc w:val="center"/>
              <w:rPr>
                <w:color w:val="000000"/>
                <w:sz w:val="19"/>
                <w:szCs w:val="19"/>
              </w:rPr>
            </w:pPr>
            <w:r w:rsidRPr="00F7260E">
              <w:rPr>
                <w:color w:val="000000"/>
                <w:sz w:val="19"/>
                <w:szCs w:val="19"/>
              </w:rPr>
              <w:t>3</w:t>
            </w: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r w:rsidRPr="00F7260E">
              <w:rPr>
                <w:b/>
                <w:bCs/>
                <w:color w:val="000000"/>
                <w:sz w:val="19"/>
                <w:szCs w:val="19"/>
              </w:rPr>
              <w:t xml:space="preserve">Jednorazowy zestaw do witrektomii 23Ga i </w:t>
            </w:r>
            <w:proofErr w:type="gramStart"/>
            <w:r w:rsidRPr="00F7260E">
              <w:rPr>
                <w:b/>
                <w:bCs/>
                <w:color w:val="000000"/>
                <w:sz w:val="19"/>
                <w:szCs w:val="19"/>
              </w:rPr>
              <w:t>fakoemulsyfikacji   składający</w:t>
            </w:r>
            <w:proofErr w:type="gramEnd"/>
            <w:r w:rsidRPr="00F7260E">
              <w:rPr>
                <w:b/>
                <w:bCs/>
                <w:color w:val="000000"/>
                <w:sz w:val="19"/>
                <w:szCs w:val="19"/>
              </w:rPr>
              <w:t xml:space="preserve"> się z maksymalnie  trzech  oddzielnych podzestawów</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37446" w:rsidRDefault="00437446" w:rsidP="009C70BA">
            <w:pPr>
              <w:rPr>
                <w:b/>
                <w:color w:val="000000"/>
                <w:sz w:val="19"/>
                <w:szCs w:val="19"/>
              </w:rPr>
            </w:pPr>
            <w:r w:rsidRPr="00F7260E">
              <w:rPr>
                <w:color w:val="000000"/>
                <w:sz w:val="19"/>
                <w:szCs w:val="19"/>
              </w:rPr>
              <w:t> </w:t>
            </w:r>
            <w:proofErr w:type="gramStart"/>
            <w:r w:rsidRPr="00437446">
              <w:rPr>
                <w:b/>
                <w:color w:val="000000"/>
                <w:sz w:val="19"/>
                <w:szCs w:val="19"/>
              </w:rPr>
              <w:t>zestaw</w:t>
            </w:r>
            <w:proofErr w:type="gramEnd"/>
          </w:p>
        </w:tc>
        <w:tc>
          <w:tcPr>
            <w:tcW w:w="850" w:type="dxa"/>
            <w:vMerge w:val="restart"/>
            <w:tcBorders>
              <w:top w:val="nil"/>
              <w:left w:val="nil"/>
              <w:right w:val="single" w:sz="4" w:space="0" w:color="auto"/>
            </w:tcBorders>
            <w:shd w:val="clear" w:color="auto" w:fill="auto"/>
            <w:vAlign w:val="center"/>
            <w:hideMark/>
          </w:tcPr>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Default="00437446" w:rsidP="009C70BA">
            <w:pPr>
              <w:rPr>
                <w:b/>
                <w:bCs/>
                <w:color w:val="000000"/>
                <w:sz w:val="19"/>
                <w:szCs w:val="19"/>
              </w:rPr>
            </w:pPr>
          </w:p>
          <w:p w:rsidR="00437446" w:rsidRPr="00F7260E" w:rsidRDefault="00437446" w:rsidP="009C70BA">
            <w:pPr>
              <w:rPr>
                <w:b/>
                <w:bCs/>
                <w:color w:val="000000"/>
                <w:sz w:val="19"/>
                <w:szCs w:val="19"/>
              </w:rPr>
            </w:pPr>
            <w:proofErr w:type="gramStart"/>
            <w:r w:rsidRPr="00F7260E">
              <w:rPr>
                <w:b/>
                <w:bCs/>
                <w:color w:val="000000"/>
                <w:sz w:val="19"/>
                <w:szCs w:val="19"/>
              </w:rPr>
              <w:t>zestaw</w:t>
            </w:r>
            <w:proofErr w:type="gramEnd"/>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lastRenderedPageBreak/>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p w:rsidR="00437446" w:rsidRPr="00F7260E" w:rsidRDefault="00437446" w:rsidP="009C70BA">
            <w:pPr>
              <w:rPr>
                <w:b/>
                <w:bCs/>
                <w:color w:val="000000"/>
                <w:sz w:val="19"/>
                <w:szCs w:val="19"/>
              </w:rPr>
            </w:pPr>
            <w:r w:rsidRPr="00F7260E">
              <w:rPr>
                <w:b/>
                <w:bCs/>
                <w:color w:val="000000"/>
                <w:sz w:val="19"/>
                <w:szCs w:val="19"/>
              </w:rPr>
              <w:t> </w:t>
            </w:r>
          </w:p>
        </w:tc>
        <w:tc>
          <w:tcPr>
            <w:tcW w:w="1267"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736" w:type="dxa"/>
            <w:vMerge w:val="restart"/>
            <w:tcBorders>
              <w:top w:val="nil"/>
              <w:left w:val="nil"/>
              <w:right w:val="single" w:sz="4" w:space="0" w:color="auto"/>
            </w:tcBorders>
            <w:shd w:val="clear" w:color="auto" w:fill="auto"/>
            <w:vAlign w:val="center"/>
            <w:hideMark/>
          </w:tcPr>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Default="00437446" w:rsidP="009C70BA">
            <w:pPr>
              <w:jc w:val="center"/>
              <w:rPr>
                <w:b/>
                <w:bCs/>
                <w:color w:val="000000"/>
                <w:sz w:val="19"/>
                <w:szCs w:val="19"/>
              </w:rPr>
            </w:pPr>
          </w:p>
          <w:p w:rsidR="00437446" w:rsidRPr="00F7260E" w:rsidRDefault="00437446" w:rsidP="009C70BA">
            <w:pPr>
              <w:jc w:val="center"/>
              <w:rPr>
                <w:b/>
                <w:bCs/>
                <w:color w:val="000000"/>
                <w:sz w:val="19"/>
                <w:szCs w:val="19"/>
              </w:rPr>
            </w:pPr>
            <w:r w:rsidRPr="00F7260E">
              <w:rPr>
                <w:b/>
                <w:bCs/>
                <w:color w:val="000000"/>
                <w:sz w:val="19"/>
                <w:szCs w:val="19"/>
              </w:rPr>
              <w:t>120</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lastRenderedPageBreak/>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tc>
        <w:tc>
          <w:tcPr>
            <w:tcW w:w="1824"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1418" w:type="dxa"/>
            <w:vMerge w:val="restart"/>
            <w:tcBorders>
              <w:top w:val="nil"/>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lastRenderedPageBreak/>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lastRenderedPageBreak/>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spellStart"/>
            <w:proofErr w:type="gramStart"/>
            <w:r w:rsidRPr="00F7260E">
              <w:rPr>
                <w:color w:val="000000"/>
                <w:sz w:val="19"/>
                <w:szCs w:val="19"/>
              </w:rPr>
              <w:t>witrektom</w:t>
            </w:r>
            <w:proofErr w:type="spellEnd"/>
            <w:proofErr w:type="gramEnd"/>
            <w:r w:rsidRPr="00F7260E">
              <w:rPr>
                <w:color w:val="000000"/>
                <w:sz w:val="19"/>
                <w:szCs w:val="19"/>
              </w:rPr>
              <w:t xml:space="preserve"> 8000 ciec/min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światłowód</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kaseta jednorazowa z workiem odciekowym</w:t>
            </w:r>
            <w:proofErr w:type="gramStart"/>
            <w:r w:rsidRPr="00F7260E">
              <w:rPr>
                <w:color w:val="000000"/>
                <w:sz w:val="19"/>
                <w:szCs w:val="19"/>
              </w:rPr>
              <w:t xml:space="preserve"> 0,5L</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drenów irygacyjno-aspiracyjnych</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do wymiany płyn/powietrze</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3 trokarów (typu </w:t>
            </w:r>
            <w:proofErr w:type="spellStart"/>
            <w:r w:rsidRPr="00F7260E">
              <w:rPr>
                <w:color w:val="000000"/>
                <w:sz w:val="19"/>
                <w:szCs w:val="19"/>
              </w:rPr>
              <w:t>OneStep</w:t>
            </w:r>
            <w:proofErr w:type="spellEnd"/>
            <w:r w:rsidRPr="00F7260E">
              <w:rPr>
                <w:color w:val="000000"/>
                <w:sz w:val="19"/>
                <w:szCs w:val="19"/>
              </w:rPr>
              <w:t xml:space="preserve">) z zastawkami oraz kaniulą infuzyjną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trójnik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dren</w:t>
            </w:r>
            <w:proofErr w:type="gramEnd"/>
            <w:r w:rsidRPr="00F7260E">
              <w:rPr>
                <w:color w:val="000000"/>
                <w:sz w:val="19"/>
                <w:szCs w:val="19"/>
              </w:rPr>
              <w:t xml:space="preserve"> VGPC do wymuszonej infuzji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konektor</w:t>
            </w:r>
            <w:proofErr w:type="gramEnd"/>
            <w:r w:rsidRPr="00F7260E">
              <w:rPr>
                <w:color w:val="000000"/>
                <w:sz w:val="19"/>
                <w:szCs w:val="19"/>
              </w:rPr>
              <w:t xml:space="preserve"> </w:t>
            </w:r>
            <w:proofErr w:type="spellStart"/>
            <w:r w:rsidRPr="00F7260E">
              <w:rPr>
                <w:color w:val="000000"/>
                <w:sz w:val="19"/>
                <w:szCs w:val="19"/>
              </w:rPr>
              <w:t>luer-lock</w:t>
            </w:r>
            <w:proofErr w:type="spellEnd"/>
            <w:r w:rsidRPr="00F7260E">
              <w:rPr>
                <w:color w:val="000000"/>
                <w:sz w:val="19"/>
                <w:szCs w:val="19"/>
              </w:rPr>
              <w:t xml:space="preserve"> męski i żeński</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ramie </w:t>
            </w:r>
            <w:proofErr w:type="spellStart"/>
            <w:r w:rsidRPr="00F7260E">
              <w:rPr>
                <w:color w:val="000000"/>
                <w:sz w:val="19"/>
                <w:szCs w:val="19"/>
              </w:rPr>
              <w:t>mayo</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 aparatu</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soft </w:t>
            </w:r>
            <w:proofErr w:type="spellStart"/>
            <w:r w:rsidRPr="00F7260E">
              <w:rPr>
                <w:color w:val="000000"/>
                <w:sz w:val="19"/>
                <w:szCs w:val="19"/>
              </w:rPr>
              <w:t>tip</w:t>
            </w:r>
            <w:proofErr w:type="spellEnd"/>
            <w:r w:rsidRPr="00F7260E">
              <w:rPr>
                <w:color w:val="000000"/>
                <w:sz w:val="19"/>
                <w:szCs w:val="19"/>
              </w:rPr>
              <w:t xml:space="preserve">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podawania leków, barwników, 26G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do polewania </w:t>
            </w:r>
            <w:proofErr w:type="spellStart"/>
            <w:r w:rsidRPr="00F7260E">
              <w:rPr>
                <w:color w:val="000000"/>
                <w:sz w:val="19"/>
                <w:szCs w:val="19"/>
              </w:rPr>
              <w:t>Rycroft</w:t>
            </w:r>
            <w:proofErr w:type="spellEnd"/>
            <w:r w:rsidRPr="00F7260E">
              <w:rPr>
                <w:color w:val="000000"/>
                <w:sz w:val="19"/>
                <w:szCs w:val="19"/>
              </w:rPr>
              <w:t xml:space="preserve"> 21g x 7/8" (0.8 </w:t>
            </w:r>
            <w:proofErr w:type="gramStart"/>
            <w:r w:rsidRPr="00F7260E">
              <w:rPr>
                <w:color w:val="000000"/>
                <w:sz w:val="19"/>
                <w:szCs w:val="19"/>
              </w:rPr>
              <w:t>x</w:t>
            </w:r>
            <w:proofErr w:type="gramEnd"/>
            <w:r w:rsidRPr="00F7260E">
              <w:rPr>
                <w:color w:val="000000"/>
                <w:sz w:val="19"/>
                <w:szCs w:val="19"/>
              </w:rPr>
              <w:t xml:space="preserve"> 22mm)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437446" w:rsidRPr="00F7260E" w:rsidRDefault="00437446" w:rsidP="009C70BA">
            <w:pPr>
              <w:rPr>
                <w:color w:val="000000"/>
                <w:sz w:val="19"/>
                <w:szCs w:val="19"/>
              </w:rPr>
            </w:pPr>
            <w:r w:rsidRPr="00F7260E">
              <w:rPr>
                <w:color w:val="000000"/>
                <w:sz w:val="19"/>
                <w:szCs w:val="19"/>
              </w:rPr>
              <w:t xml:space="preserve">Igła Atkinson 23g x 1 ½" (0.6 </w:t>
            </w:r>
            <w:proofErr w:type="gramStart"/>
            <w:r w:rsidRPr="00F7260E">
              <w:rPr>
                <w:color w:val="000000"/>
                <w:sz w:val="19"/>
                <w:szCs w:val="19"/>
              </w:rPr>
              <w:t>x</w:t>
            </w:r>
            <w:proofErr w:type="gramEnd"/>
            <w:r w:rsidRPr="00F7260E">
              <w:rPr>
                <w:color w:val="000000"/>
                <w:sz w:val="19"/>
                <w:szCs w:val="19"/>
              </w:rPr>
              <w:t xml:space="preserve"> 38mm)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Kaniula do usuwania kory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Kaniula do </w:t>
            </w:r>
            <w:proofErr w:type="spellStart"/>
            <w:r w:rsidRPr="00F7260E">
              <w:rPr>
                <w:color w:val="000000"/>
                <w:sz w:val="19"/>
                <w:szCs w:val="19"/>
              </w:rPr>
              <w:t>hydrodysekcji</w:t>
            </w:r>
            <w:proofErr w:type="spellEnd"/>
            <w:r w:rsidRPr="00F7260E">
              <w:rPr>
                <w:color w:val="000000"/>
                <w:sz w:val="19"/>
                <w:szCs w:val="19"/>
              </w:rPr>
              <w:t xml:space="preserve"> 27G </w:t>
            </w:r>
            <w:proofErr w:type="spellStart"/>
            <w:r w:rsidRPr="00F7260E">
              <w:rPr>
                <w:color w:val="000000"/>
                <w:sz w:val="19"/>
                <w:szCs w:val="19"/>
              </w:rPr>
              <w:t>Sauter</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Jednorazowa Igła </w:t>
            </w:r>
            <w:proofErr w:type="spellStart"/>
            <w:r w:rsidRPr="00F7260E">
              <w:rPr>
                <w:color w:val="000000"/>
                <w:sz w:val="19"/>
                <w:szCs w:val="19"/>
              </w:rPr>
              <w:t>fako</w:t>
            </w:r>
            <w:proofErr w:type="spellEnd"/>
            <w:r w:rsidRPr="00F7260E">
              <w:rPr>
                <w:color w:val="000000"/>
                <w:sz w:val="19"/>
                <w:szCs w:val="19"/>
              </w:rPr>
              <w:t xml:space="preserve"> na cięcie</w:t>
            </w:r>
            <w:proofErr w:type="gramStart"/>
            <w:r w:rsidRPr="00F7260E">
              <w:rPr>
                <w:color w:val="000000"/>
                <w:sz w:val="19"/>
                <w:szCs w:val="19"/>
              </w:rPr>
              <w:t xml:space="preserve"> 2,2mm</w:t>
            </w:r>
            <w:proofErr w:type="gramEnd"/>
            <w:r w:rsidRPr="00F7260E">
              <w:rPr>
                <w:color w:val="000000"/>
                <w:sz w:val="19"/>
                <w:szCs w:val="19"/>
              </w:rPr>
              <w:t xml:space="preserve"> zagięta </w:t>
            </w:r>
            <w:proofErr w:type="spellStart"/>
            <w:r w:rsidRPr="00F7260E">
              <w:rPr>
                <w:color w:val="000000"/>
                <w:sz w:val="19"/>
                <w:szCs w:val="19"/>
              </w:rPr>
              <w:t>flare</w:t>
            </w:r>
            <w:proofErr w:type="spellEnd"/>
            <w:r w:rsidRPr="00F7260E">
              <w:rPr>
                <w:color w:val="000000"/>
                <w:sz w:val="19"/>
                <w:szCs w:val="19"/>
              </w:rPr>
              <w:t xml:space="preserve"> (</w:t>
            </w:r>
            <w:proofErr w:type="spellStart"/>
            <w:r w:rsidRPr="00F7260E">
              <w:rPr>
                <w:color w:val="000000"/>
                <w:sz w:val="19"/>
                <w:szCs w:val="19"/>
              </w:rPr>
              <w:t>tip</w:t>
            </w:r>
            <w:proofErr w:type="spellEnd"/>
            <w:r w:rsidRPr="00F7260E">
              <w:rPr>
                <w:color w:val="000000"/>
                <w:sz w:val="19"/>
                <w:szCs w:val="19"/>
              </w:rPr>
              <w:t>, komora, 2x rękawy, klucz</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xml:space="preserve">Nóż </w:t>
            </w:r>
            <w:proofErr w:type="spellStart"/>
            <w:r w:rsidRPr="00F7260E">
              <w:rPr>
                <w:color w:val="000000"/>
                <w:sz w:val="19"/>
                <w:szCs w:val="19"/>
              </w:rPr>
              <w:t>slit</w:t>
            </w:r>
            <w:proofErr w:type="spellEnd"/>
            <w:r w:rsidRPr="00F7260E">
              <w:rPr>
                <w:color w:val="000000"/>
                <w:sz w:val="19"/>
                <w:szCs w:val="19"/>
              </w:rPr>
              <w:t xml:space="preserve"> na cięcie 2,2</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437446" w:rsidRPr="00F7260E" w:rsidRDefault="00437446" w:rsidP="009C70BA">
            <w:pPr>
              <w:rPr>
                <w:color w:val="000000"/>
                <w:sz w:val="19"/>
                <w:szCs w:val="19"/>
              </w:rPr>
            </w:pPr>
            <w:r w:rsidRPr="00F7260E">
              <w:rPr>
                <w:color w:val="000000"/>
                <w:sz w:val="19"/>
                <w:szCs w:val="19"/>
              </w:rPr>
              <w:t>Nóż MVR 20G zagięty do paracentezy</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Pęsetka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pacjenta z workiem odciekowym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sączek</w:t>
            </w:r>
            <w:proofErr w:type="gramEnd"/>
            <w:r w:rsidRPr="00F7260E">
              <w:rPr>
                <w:color w:val="000000"/>
                <w:sz w:val="19"/>
                <w:szCs w:val="19"/>
              </w:rPr>
              <w:t xml:space="preserve">/knot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XL z ręcznikiem</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5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kubeczki</w:t>
            </w:r>
            <w:proofErr w:type="gram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opatrunek</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kompres</w:t>
            </w:r>
            <w:proofErr w:type="gramEnd"/>
            <w:r w:rsidRPr="00F7260E">
              <w:rPr>
                <w:color w:val="000000"/>
                <w:sz w:val="19"/>
                <w:szCs w:val="19"/>
              </w:rPr>
              <w:t xml:space="preserve"> z włókniny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5szt.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strzałki</w:t>
            </w:r>
            <w:proofErr w:type="gramEnd"/>
            <w:r w:rsidRPr="00F7260E">
              <w:rPr>
                <w:color w:val="000000"/>
                <w:sz w:val="19"/>
                <w:szCs w:val="19"/>
              </w:rPr>
              <w:t xml:space="preserve"> </w:t>
            </w:r>
            <w:proofErr w:type="spellStart"/>
            <w:r w:rsidRPr="00F7260E">
              <w:rPr>
                <w:color w:val="000000"/>
                <w:sz w:val="19"/>
                <w:szCs w:val="19"/>
              </w:rPr>
              <w:t>spongostanowe</w:t>
            </w:r>
            <w:proofErr w:type="spell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pojemnik</w:t>
            </w:r>
            <w:proofErr w:type="gramEnd"/>
            <w:r w:rsidRPr="00F7260E">
              <w:rPr>
                <w:color w:val="000000"/>
                <w:sz w:val="19"/>
                <w:szCs w:val="19"/>
              </w:rPr>
              <w:t xml:space="preserve"> plastikowy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 Mayo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podłokietniki</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L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przylepiec</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vMerge/>
            <w:tcBorders>
              <w:top w:val="single" w:sz="4" w:space="0" w:color="auto"/>
              <w:left w:val="single" w:sz="4" w:space="0" w:color="auto"/>
              <w:bottom w:val="nil"/>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437446" w:rsidRPr="00F7260E" w:rsidRDefault="00437446"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437446" w:rsidRPr="00F7260E" w:rsidRDefault="00437446"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437446"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437446" w:rsidRPr="00F7260E" w:rsidRDefault="00437446"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r w:rsidRPr="00F7260E">
              <w:rPr>
                <w:sz w:val="19"/>
                <w:szCs w:val="19"/>
              </w:rPr>
              <w:t>14</w:t>
            </w:r>
          </w:p>
        </w:tc>
        <w:tc>
          <w:tcPr>
            <w:tcW w:w="459" w:type="dxa"/>
            <w:tcBorders>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jc w:val="cente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proofErr w:type="gramStart"/>
            <w:r w:rsidRPr="00472B96">
              <w:rPr>
                <w:color w:val="000000"/>
                <w:sz w:val="19"/>
                <w:szCs w:val="19"/>
              </w:rPr>
              <w:t>pean</w:t>
            </w:r>
            <w:proofErr w:type="gramEnd"/>
            <w:r w:rsidRPr="00472B96">
              <w:rPr>
                <w:color w:val="000000"/>
                <w:sz w:val="19"/>
                <w:szCs w:val="19"/>
              </w:rPr>
              <w:t xml:space="preserve"> do mycia pola operacyjnego</w:t>
            </w:r>
          </w:p>
        </w:tc>
        <w:tc>
          <w:tcPr>
            <w:tcW w:w="1701" w:type="dxa"/>
            <w:gridSpan w:val="2"/>
            <w:tcBorders>
              <w:top w:val="nil"/>
              <w:left w:val="nil"/>
              <w:bottom w:val="single" w:sz="4" w:space="0" w:color="auto"/>
              <w:right w:val="single" w:sz="4" w:space="0" w:color="auto"/>
            </w:tcBorders>
            <w:shd w:val="clear" w:color="auto" w:fill="auto"/>
            <w:vAlign w:val="center"/>
            <w:hideMark/>
          </w:tcPr>
          <w:p w:rsidR="00437446" w:rsidRPr="00472B96" w:rsidRDefault="00437446" w:rsidP="009C70BA">
            <w:pPr>
              <w:rPr>
                <w:color w:val="000000"/>
                <w:sz w:val="19"/>
                <w:szCs w:val="19"/>
              </w:rPr>
            </w:pPr>
            <w:r w:rsidRPr="00472B96">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b/>
                <w:bCs/>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p>
        </w:tc>
      </w:tr>
      <w:tr w:rsidR="00035964"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jc w:val="center"/>
              <w:rPr>
                <w:color w:val="000000"/>
                <w:sz w:val="19"/>
                <w:szCs w:val="19"/>
              </w:rPr>
            </w:pPr>
            <w:r w:rsidRPr="00F7260E">
              <w:rPr>
                <w:color w:val="000000"/>
                <w:sz w:val="19"/>
                <w:szCs w:val="19"/>
              </w:rPr>
              <w:t>4</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b/>
                <w:bCs/>
                <w:color w:val="000000"/>
                <w:sz w:val="19"/>
                <w:szCs w:val="19"/>
              </w:rPr>
            </w:pPr>
            <w:r w:rsidRPr="00F7260E">
              <w:rPr>
                <w:b/>
                <w:bCs/>
                <w:color w:val="000000"/>
                <w:sz w:val="19"/>
                <w:szCs w:val="19"/>
              </w:rPr>
              <w:t xml:space="preserve">Jednorazowy zestaw do </w:t>
            </w:r>
            <w:proofErr w:type="gramStart"/>
            <w:r w:rsidRPr="00F7260E">
              <w:rPr>
                <w:b/>
                <w:bCs/>
                <w:color w:val="000000"/>
                <w:sz w:val="19"/>
                <w:szCs w:val="19"/>
              </w:rPr>
              <w:t>fakoemulsyfikacji   składający</w:t>
            </w:r>
            <w:proofErr w:type="gramEnd"/>
            <w:r w:rsidRPr="00F7260E">
              <w:rPr>
                <w:b/>
                <w:bCs/>
                <w:color w:val="000000"/>
                <w:sz w:val="19"/>
                <w:szCs w:val="19"/>
              </w:rPr>
              <w:t xml:space="preserve"> się z maksymalnie  trzech  oddzielnych podzestawów</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35964" w:rsidRPr="00437446" w:rsidRDefault="00035964" w:rsidP="009C70BA">
            <w:pPr>
              <w:rPr>
                <w:b/>
                <w:color w:val="000000"/>
                <w:sz w:val="19"/>
                <w:szCs w:val="19"/>
              </w:rPr>
            </w:pPr>
            <w:r w:rsidRPr="00F7260E">
              <w:rPr>
                <w:color w:val="000000"/>
                <w:sz w:val="19"/>
                <w:szCs w:val="19"/>
              </w:rPr>
              <w:t> </w:t>
            </w:r>
            <w:r w:rsidRPr="00437446">
              <w:rPr>
                <w:b/>
                <w:color w:val="000000"/>
                <w:sz w:val="19"/>
                <w:szCs w:val="19"/>
              </w:rPr>
              <w:t>Zestaw:</w:t>
            </w:r>
          </w:p>
        </w:tc>
        <w:tc>
          <w:tcPr>
            <w:tcW w:w="850" w:type="dxa"/>
            <w:vMerge w:val="restart"/>
            <w:tcBorders>
              <w:top w:val="single" w:sz="4" w:space="0" w:color="auto"/>
              <w:left w:val="nil"/>
              <w:right w:val="single" w:sz="4" w:space="0" w:color="auto"/>
            </w:tcBorders>
            <w:shd w:val="clear" w:color="auto" w:fill="auto"/>
            <w:vAlign w:val="center"/>
            <w:hideMark/>
          </w:tcPr>
          <w:p w:rsidR="00035964" w:rsidRDefault="00035964" w:rsidP="009C70BA">
            <w:pPr>
              <w:rPr>
                <w:b/>
                <w:bCs/>
                <w:color w:val="000000"/>
                <w:sz w:val="19"/>
                <w:szCs w:val="19"/>
              </w:rPr>
            </w:pPr>
          </w:p>
          <w:p w:rsidR="00035964" w:rsidRDefault="00035964" w:rsidP="009C70BA">
            <w:pPr>
              <w:rPr>
                <w:b/>
                <w:bCs/>
                <w:color w:val="000000"/>
                <w:sz w:val="19"/>
                <w:szCs w:val="19"/>
              </w:rPr>
            </w:pPr>
          </w:p>
          <w:p w:rsidR="00035964" w:rsidRDefault="00035964" w:rsidP="009C70BA">
            <w:pPr>
              <w:rPr>
                <w:b/>
                <w:bCs/>
                <w:color w:val="000000"/>
                <w:sz w:val="19"/>
                <w:szCs w:val="19"/>
              </w:rPr>
            </w:pPr>
          </w:p>
          <w:p w:rsidR="00035964" w:rsidRDefault="00035964" w:rsidP="009C70BA">
            <w:pPr>
              <w:rPr>
                <w:b/>
                <w:bCs/>
                <w:color w:val="000000"/>
                <w:sz w:val="19"/>
                <w:szCs w:val="19"/>
              </w:rPr>
            </w:pPr>
          </w:p>
          <w:p w:rsidR="00035964" w:rsidRDefault="00035964" w:rsidP="009C70BA">
            <w:pPr>
              <w:rPr>
                <w:b/>
                <w:bCs/>
                <w:color w:val="000000"/>
                <w:sz w:val="19"/>
                <w:szCs w:val="19"/>
              </w:rPr>
            </w:pPr>
          </w:p>
          <w:p w:rsidR="00035964" w:rsidRDefault="00035964" w:rsidP="009C70BA">
            <w:pPr>
              <w:rPr>
                <w:b/>
                <w:bCs/>
                <w:color w:val="000000"/>
                <w:sz w:val="19"/>
                <w:szCs w:val="19"/>
              </w:rPr>
            </w:pPr>
          </w:p>
          <w:p w:rsidR="00035964" w:rsidRPr="00F7260E" w:rsidRDefault="00035964" w:rsidP="009C70BA">
            <w:pPr>
              <w:rPr>
                <w:b/>
                <w:bCs/>
                <w:color w:val="000000"/>
                <w:sz w:val="19"/>
                <w:szCs w:val="19"/>
              </w:rPr>
            </w:pPr>
            <w:proofErr w:type="gramStart"/>
            <w:r w:rsidRPr="00F7260E">
              <w:rPr>
                <w:b/>
                <w:bCs/>
                <w:color w:val="000000"/>
                <w:sz w:val="19"/>
                <w:szCs w:val="19"/>
              </w:rPr>
              <w:t>zestaw</w:t>
            </w:r>
            <w:proofErr w:type="gramEnd"/>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p w:rsidR="00035964" w:rsidRPr="00F7260E" w:rsidRDefault="00035964" w:rsidP="009C70BA">
            <w:pPr>
              <w:rPr>
                <w:b/>
                <w:bCs/>
                <w:color w:val="000000"/>
                <w:sz w:val="19"/>
                <w:szCs w:val="19"/>
              </w:rPr>
            </w:pPr>
            <w:r w:rsidRPr="00F7260E">
              <w:rPr>
                <w:b/>
                <w:bCs/>
                <w:color w:val="000000"/>
                <w:sz w:val="19"/>
                <w:szCs w:val="19"/>
              </w:rPr>
              <w:t> </w:t>
            </w:r>
          </w:p>
        </w:tc>
        <w:tc>
          <w:tcPr>
            <w:tcW w:w="1267" w:type="dxa"/>
            <w:vMerge w:val="restart"/>
            <w:tcBorders>
              <w:top w:val="single" w:sz="4" w:space="0" w:color="auto"/>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tc>
        <w:tc>
          <w:tcPr>
            <w:tcW w:w="736" w:type="dxa"/>
            <w:vMerge w:val="restart"/>
            <w:tcBorders>
              <w:top w:val="single" w:sz="4" w:space="0" w:color="auto"/>
              <w:left w:val="nil"/>
              <w:right w:val="single" w:sz="4" w:space="0" w:color="auto"/>
            </w:tcBorders>
            <w:shd w:val="clear" w:color="auto" w:fill="auto"/>
            <w:vAlign w:val="center"/>
            <w:hideMark/>
          </w:tcPr>
          <w:p w:rsidR="00035964" w:rsidRDefault="00035964" w:rsidP="009C70BA">
            <w:pPr>
              <w:jc w:val="center"/>
              <w:rPr>
                <w:b/>
                <w:bCs/>
                <w:color w:val="000000"/>
                <w:sz w:val="19"/>
                <w:szCs w:val="19"/>
              </w:rPr>
            </w:pPr>
          </w:p>
          <w:p w:rsidR="00035964" w:rsidRDefault="00035964" w:rsidP="009C70BA">
            <w:pPr>
              <w:jc w:val="center"/>
              <w:rPr>
                <w:b/>
                <w:bCs/>
                <w:color w:val="000000"/>
                <w:sz w:val="19"/>
                <w:szCs w:val="19"/>
              </w:rPr>
            </w:pPr>
          </w:p>
          <w:p w:rsidR="00035964" w:rsidRDefault="00035964" w:rsidP="009C70BA">
            <w:pPr>
              <w:jc w:val="center"/>
              <w:rPr>
                <w:b/>
                <w:bCs/>
                <w:color w:val="000000"/>
                <w:sz w:val="19"/>
                <w:szCs w:val="19"/>
              </w:rPr>
            </w:pPr>
          </w:p>
          <w:p w:rsidR="00035964" w:rsidRDefault="00035964" w:rsidP="009C70BA">
            <w:pPr>
              <w:jc w:val="center"/>
              <w:rPr>
                <w:b/>
                <w:bCs/>
                <w:color w:val="000000"/>
                <w:sz w:val="19"/>
                <w:szCs w:val="19"/>
              </w:rPr>
            </w:pPr>
          </w:p>
          <w:p w:rsidR="00035964" w:rsidRDefault="00035964" w:rsidP="009C70BA">
            <w:pPr>
              <w:jc w:val="center"/>
              <w:rPr>
                <w:b/>
                <w:bCs/>
                <w:color w:val="000000"/>
                <w:sz w:val="19"/>
                <w:szCs w:val="19"/>
              </w:rPr>
            </w:pPr>
          </w:p>
          <w:p w:rsidR="00035964" w:rsidRDefault="00035964" w:rsidP="009C70BA">
            <w:pPr>
              <w:jc w:val="center"/>
              <w:rPr>
                <w:b/>
                <w:bCs/>
                <w:color w:val="000000"/>
                <w:sz w:val="19"/>
                <w:szCs w:val="19"/>
              </w:rPr>
            </w:pPr>
          </w:p>
          <w:p w:rsidR="00035964" w:rsidRPr="00F7260E" w:rsidRDefault="00035964" w:rsidP="009C70BA">
            <w:pPr>
              <w:jc w:val="center"/>
              <w:rPr>
                <w:b/>
                <w:bCs/>
                <w:color w:val="000000"/>
                <w:sz w:val="19"/>
                <w:szCs w:val="19"/>
              </w:rPr>
            </w:pPr>
            <w:r w:rsidRPr="00F7260E">
              <w:rPr>
                <w:b/>
                <w:bCs/>
                <w:color w:val="000000"/>
                <w:sz w:val="19"/>
                <w:szCs w:val="19"/>
              </w:rPr>
              <w:t>195</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p w:rsidR="00035964" w:rsidRPr="00F7260E" w:rsidRDefault="00035964" w:rsidP="009C70BA">
            <w:pPr>
              <w:jc w:val="center"/>
              <w:rPr>
                <w:b/>
                <w:bCs/>
                <w:color w:val="000000"/>
                <w:sz w:val="19"/>
                <w:szCs w:val="19"/>
              </w:rPr>
            </w:pPr>
            <w:r w:rsidRPr="00F7260E">
              <w:rPr>
                <w:b/>
                <w:bCs/>
                <w:color w:val="000000"/>
                <w:sz w:val="19"/>
                <w:szCs w:val="19"/>
              </w:rPr>
              <w:t> </w:t>
            </w:r>
          </w:p>
        </w:tc>
        <w:tc>
          <w:tcPr>
            <w:tcW w:w="1824" w:type="dxa"/>
            <w:vMerge w:val="restart"/>
            <w:tcBorders>
              <w:top w:val="single" w:sz="4" w:space="0" w:color="auto"/>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tc>
        <w:tc>
          <w:tcPr>
            <w:tcW w:w="1418" w:type="dxa"/>
            <w:vMerge w:val="restart"/>
            <w:tcBorders>
              <w:top w:val="single" w:sz="4" w:space="0" w:color="auto"/>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lastRenderedPageBreak/>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p w:rsidR="00035964" w:rsidRPr="00F7260E" w:rsidRDefault="00035964" w:rsidP="009C70BA">
            <w:pPr>
              <w:jc w:val="right"/>
              <w:rPr>
                <w:color w:val="000000"/>
                <w:sz w:val="19"/>
                <w:szCs w:val="19"/>
              </w:rPr>
            </w:pPr>
            <w:r w:rsidRPr="00F7260E">
              <w:rPr>
                <w:color w:val="000000"/>
                <w:sz w:val="19"/>
                <w:szCs w:val="19"/>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lastRenderedPageBreak/>
              <w:t> </w:t>
            </w:r>
          </w:p>
        </w:tc>
      </w:tr>
      <w:tr w:rsidR="00035964"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kaseta jednorazowa z workiem odciekowym</w:t>
            </w:r>
            <w:proofErr w:type="gramStart"/>
            <w:r w:rsidRPr="00F7260E">
              <w:rPr>
                <w:color w:val="000000"/>
                <w:sz w:val="19"/>
                <w:szCs w:val="19"/>
              </w:rPr>
              <w:t xml:space="preserve"> 0,5L</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zestaw</w:t>
            </w:r>
            <w:proofErr w:type="gramEnd"/>
            <w:r w:rsidRPr="00F7260E">
              <w:rPr>
                <w:color w:val="000000"/>
                <w:sz w:val="19"/>
                <w:szCs w:val="19"/>
              </w:rPr>
              <w:t xml:space="preserve"> drenów irygacyjno-aspiracyjnych</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zestaw</w:t>
            </w:r>
            <w:proofErr w:type="gramEnd"/>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510"/>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xml:space="preserve">Kaniula do polewania </w:t>
            </w:r>
            <w:proofErr w:type="spellStart"/>
            <w:r w:rsidRPr="00F7260E">
              <w:rPr>
                <w:color w:val="000000"/>
                <w:sz w:val="19"/>
                <w:szCs w:val="19"/>
              </w:rPr>
              <w:t>Rycroft</w:t>
            </w:r>
            <w:proofErr w:type="spellEnd"/>
            <w:r w:rsidRPr="00F7260E">
              <w:rPr>
                <w:color w:val="000000"/>
                <w:sz w:val="19"/>
                <w:szCs w:val="19"/>
              </w:rPr>
              <w:t xml:space="preserve"> 21g x 7/8" (0.8 </w:t>
            </w:r>
            <w:proofErr w:type="gramStart"/>
            <w:r w:rsidRPr="00F7260E">
              <w:rPr>
                <w:color w:val="000000"/>
                <w:sz w:val="19"/>
                <w:szCs w:val="19"/>
              </w:rPr>
              <w:t>x</w:t>
            </w:r>
            <w:proofErr w:type="gramEnd"/>
            <w:r w:rsidRPr="00F7260E">
              <w:rPr>
                <w:color w:val="000000"/>
                <w:sz w:val="19"/>
                <w:szCs w:val="19"/>
              </w:rPr>
              <w:t xml:space="preserve"> 22mm)</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035964" w:rsidRPr="00F7260E" w:rsidRDefault="00035964" w:rsidP="009C70BA">
            <w:pPr>
              <w:rPr>
                <w:color w:val="000000"/>
                <w:sz w:val="19"/>
                <w:szCs w:val="19"/>
              </w:rPr>
            </w:pPr>
            <w:r w:rsidRPr="00F7260E">
              <w:rPr>
                <w:color w:val="000000"/>
                <w:sz w:val="19"/>
                <w:szCs w:val="19"/>
              </w:rPr>
              <w:t xml:space="preserve">Igła Atkinson 23g x 1 ½" (0.6 </w:t>
            </w:r>
            <w:proofErr w:type="gramStart"/>
            <w:r w:rsidRPr="00F7260E">
              <w:rPr>
                <w:color w:val="000000"/>
                <w:sz w:val="19"/>
                <w:szCs w:val="19"/>
              </w:rPr>
              <w:t>x</w:t>
            </w:r>
            <w:proofErr w:type="gramEnd"/>
            <w:r w:rsidRPr="00F7260E">
              <w:rPr>
                <w:color w:val="000000"/>
                <w:sz w:val="19"/>
                <w:szCs w:val="19"/>
              </w:rPr>
              <w:t xml:space="preserve"> 38mm)</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Kaniula do usuwania kory 23G</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xml:space="preserve">Kaniula do </w:t>
            </w:r>
            <w:proofErr w:type="spellStart"/>
            <w:r w:rsidRPr="00F7260E">
              <w:rPr>
                <w:color w:val="000000"/>
                <w:sz w:val="19"/>
                <w:szCs w:val="19"/>
              </w:rPr>
              <w:t>hydrodysekcji</w:t>
            </w:r>
            <w:proofErr w:type="spellEnd"/>
            <w:r w:rsidRPr="00F7260E">
              <w:rPr>
                <w:color w:val="000000"/>
                <w:sz w:val="19"/>
                <w:szCs w:val="19"/>
              </w:rPr>
              <w:t xml:space="preserve"> 27G </w:t>
            </w:r>
            <w:proofErr w:type="spellStart"/>
            <w:r w:rsidRPr="00F7260E">
              <w:rPr>
                <w:color w:val="000000"/>
                <w:sz w:val="19"/>
                <w:szCs w:val="19"/>
              </w:rPr>
              <w:t>Sauter</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xml:space="preserve">Nóż </w:t>
            </w:r>
            <w:proofErr w:type="spellStart"/>
            <w:r w:rsidRPr="00F7260E">
              <w:rPr>
                <w:color w:val="000000"/>
                <w:sz w:val="19"/>
                <w:szCs w:val="19"/>
              </w:rPr>
              <w:t>slit</w:t>
            </w:r>
            <w:proofErr w:type="spellEnd"/>
            <w:r w:rsidRPr="00F7260E">
              <w:rPr>
                <w:color w:val="000000"/>
                <w:sz w:val="19"/>
                <w:szCs w:val="19"/>
              </w:rPr>
              <w:t xml:space="preserve"> na cięcie 2,2</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035964" w:rsidRPr="00F7260E" w:rsidRDefault="00035964" w:rsidP="009C70BA">
            <w:pPr>
              <w:rPr>
                <w:color w:val="000000"/>
                <w:sz w:val="19"/>
                <w:szCs w:val="19"/>
              </w:rPr>
            </w:pPr>
            <w:r w:rsidRPr="00F7260E">
              <w:rPr>
                <w:color w:val="000000"/>
                <w:sz w:val="19"/>
                <w:szCs w:val="19"/>
              </w:rPr>
              <w:t>Nóż MVR 20G zagięty do paracentezy</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noWrap/>
            <w:vAlign w:val="center"/>
            <w:hideMark/>
          </w:tcPr>
          <w:p w:rsidR="00035964" w:rsidRPr="00F7260E" w:rsidRDefault="00035964"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pacjenta z workiem odciekowym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sączek</w:t>
            </w:r>
            <w:proofErr w:type="gramEnd"/>
            <w:r w:rsidRPr="00F7260E">
              <w:rPr>
                <w:color w:val="000000"/>
                <w:sz w:val="19"/>
                <w:szCs w:val="19"/>
              </w:rPr>
              <w:t xml:space="preserve">/knot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XL z ręcznikiem</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5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3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3szt.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20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kubeczki</w:t>
            </w:r>
            <w:proofErr w:type="gram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pojemnik</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opatrunek</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kompres</w:t>
            </w:r>
            <w:proofErr w:type="gramEnd"/>
            <w:r w:rsidRPr="00F7260E">
              <w:rPr>
                <w:color w:val="000000"/>
                <w:sz w:val="19"/>
                <w:szCs w:val="19"/>
              </w:rPr>
              <w:t xml:space="preserve"> z włókniny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5szt.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strzałki</w:t>
            </w:r>
            <w:proofErr w:type="gramEnd"/>
            <w:r w:rsidRPr="00F7260E">
              <w:rPr>
                <w:color w:val="000000"/>
                <w:sz w:val="19"/>
                <w:szCs w:val="19"/>
              </w:rPr>
              <w:t xml:space="preserve"> </w:t>
            </w:r>
            <w:proofErr w:type="spellStart"/>
            <w:r w:rsidRPr="00F7260E">
              <w:rPr>
                <w:color w:val="000000"/>
                <w:sz w:val="19"/>
                <w:szCs w:val="19"/>
              </w:rPr>
              <w:t>spongostanowe</w:t>
            </w:r>
            <w:proofErr w:type="spellEnd"/>
            <w:r w:rsidRPr="00F7260E">
              <w:rPr>
                <w:color w:val="000000"/>
                <w:sz w:val="19"/>
                <w:szCs w:val="19"/>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10szt.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pojemnik</w:t>
            </w:r>
            <w:proofErr w:type="gramEnd"/>
            <w:r w:rsidRPr="00F7260E">
              <w:rPr>
                <w:color w:val="000000"/>
                <w:sz w:val="19"/>
                <w:szCs w:val="19"/>
              </w:rPr>
              <w:t xml:space="preserve"> plastikowy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obłożenie</w:t>
            </w:r>
            <w:proofErr w:type="gramEnd"/>
            <w:r w:rsidRPr="00F7260E">
              <w:rPr>
                <w:color w:val="000000"/>
                <w:sz w:val="19"/>
                <w:szCs w:val="19"/>
              </w:rPr>
              <w:t xml:space="preserve"> na stolik Mayo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osłonka</w:t>
            </w:r>
            <w:proofErr w:type="gramEnd"/>
            <w:r w:rsidRPr="00F7260E">
              <w:rPr>
                <w:color w:val="000000"/>
                <w:sz w:val="19"/>
                <w:szCs w:val="19"/>
              </w:rPr>
              <w:t xml:space="preserve"> na oko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podłokietniki</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sterylna</w:t>
            </w:r>
            <w:proofErr w:type="gramEnd"/>
            <w:r w:rsidRPr="00F7260E">
              <w:rPr>
                <w:color w:val="000000"/>
                <w:sz w:val="19"/>
                <w:szCs w:val="19"/>
              </w:rPr>
              <w:t xml:space="preserve"> osłona na ekran</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fartuch</w:t>
            </w:r>
            <w:proofErr w:type="gramEnd"/>
            <w:r w:rsidRPr="00F7260E">
              <w:rPr>
                <w:color w:val="000000"/>
                <w:sz w:val="19"/>
                <w:szCs w:val="19"/>
              </w:rPr>
              <w:t xml:space="preserve"> sterylny rozmiar L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przylepiec</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255"/>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roofErr w:type="gramStart"/>
            <w:r w:rsidRPr="00F7260E">
              <w:rPr>
                <w:color w:val="000000"/>
                <w:sz w:val="19"/>
                <w:szCs w:val="19"/>
              </w:rPr>
              <w:t>strzykawka</w:t>
            </w:r>
            <w:proofErr w:type="gramEnd"/>
            <w:r w:rsidRPr="00F7260E">
              <w:rPr>
                <w:color w:val="000000"/>
                <w:sz w:val="19"/>
                <w:szCs w:val="19"/>
              </w:rPr>
              <w:t xml:space="preserve"> 10 ml - 3 częściowa </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2szt.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7146C8">
        <w:trPr>
          <w:trHeight w:val="77"/>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sidRPr="00F7260E">
              <w:rPr>
                <w:sz w:val="19"/>
                <w:szCs w:val="19"/>
              </w:rPr>
              <w:t>14</w:t>
            </w:r>
          </w:p>
        </w:tc>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xml:space="preserve">Jednorazowa Igła </w:t>
            </w:r>
            <w:proofErr w:type="spellStart"/>
            <w:r w:rsidRPr="00F7260E">
              <w:rPr>
                <w:color w:val="000000"/>
                <w:sz w:val="19"/>
                <w:szCs w:val="19"/>
              </w:rPr>
              <w:t>fako</w:t>
            </w:r>
            <w:proofErr w:type="spellEnd"/>
            <w:r w:rsidRPr="00F7260E">
              <w:rPr>
                <w:color w:val="000000"/>
                <w:sz w:val="19"/>
                <w:szCs w:val="19"/>
              </w:rPr>
              <w:t xml:space="preserve"> na cięcie</w:t>
            </w:r>
            <w:proofErr w:type="gramStart"/>
            <w:r w:rsidRPr="00F7260E">
              <w:rPr>
                <w:color w:val="000000"/>
                <w:sz w:val="19"/>
                <w:szCs w:val="19"/>
              </w:rPr>
              <w:t xml:space="preserve"> 2,2mm</w:t>
            </w:r>
            <w:proofErr w:type="gramEnd"/>
            <w:r w:rsidRPr="00F7260E">
              <w:rPr>
                <w:color w:val="000000"/>
                <w:sz w:val="19"/>
                <w:szCs w:val="19"/>
              </w:rPr>
              <w:t xml:space="preserve"> zagięta </w:t>
            </w:r>
            <w:proofErr w:type="spellStart"/>
            <w:r w:rsidRPr="00F7260E">
              <w:rPr>
                <w:color w:val="000000"/>
                <w:sz w:val="19"/>
                <w:szCs w:val="19"/>
              </w:rPr>
              <w:t>flare</w:t>
            </w:r>
            <w:proofErr w:type="spellEnd"/>
            <w:r w:rsidRPr="00F7260E">
              <w:rPr>
                <w:color w:val="000000"/>
                <w:sz w:val="19"/>
                <w:szCs w:val="19"/>
              </w:rPr>
              <w:t xml:space="preserve"> (</w:t>
            </w:r>
            <w:proofErr w:type="spellStart"/>
            <w:r w:rsidRPr="00F7260E">
              <w:rPr>
                <w:color w:val="000000"/>
                <w:sz w:val="19"/>
                <w:szCs w:val="19"/>
              </w:rPr>
              <w:t>tip</w:t>
            </w:r>
            <w:proofErr w:type="spellEnd"/>
            <w:r w:rsidRPr="00F7260E">
              <w:rPr>
                <w:color w:val="000000"/>
                <w:sz w:val="19"/>
                <w:szCs w:val="19"/>
              </w:rPr>
              <w:t>, komora, 2x rękawy, klucz</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1szt.</w:t>
            </w:r>
          </w:p>
        </w:tc>
        <w:tc>
          <w:tcPr>
            <w:tcW w:w="850" w:type="dxa"/>
            <w:vMerge/>
            <w:tcBorders>
              <w:left w:val="nil"/>
              <w:right w:val="single" w:sz="4" w:space="0" w:color="auto"/>
            </w:tcBorders>
            <w:shd w:val="clear" w:color="auto" w:fill="auto"/>
            <w:vAlign w:val="center"/>
            <w:hideMark/>
          </w:tcPr>
          <w:p w:rsidR="00035964" w:rsidRPr="00F7260E" w:rsidRDefault="00035964" w:rsidP="009C70BA">
            <w:pPr>
              <w:rPr>
                <w:b/>
                <w:bCs/>
                <w:color w:val="000000"/>
                <w:sz w:val="19"/>
                <w:szCs w:val="19"/>
              </w:rPr>
            </w:pPr>
          </w:p>
        </w:tc>
        <w:tc>
          <w:tcPr>
            <w:tcW w:w="1267"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736" w:type="dxa"/>
            <w:vMerge/>
            <w:tcBorders>
              <w:left w:val="nil"/>
              <w:right w:val="single" w:sz="4" w:space="0" w:color="auto"/>
            </w:tcBorders>
            <w:shd w:val="clear" w:color="auto" w:fill="auto"/>
            <w:vAlign w:val="center"/>
            <w:hideMark/>
          </w:tcPr>
          <w:p w:rsidR="00035964" w:rsidRPr="00F7260E" w:rsidRDefault="00035964" w:rsidP="009C70BA">
            <w:pPr>
              <w:jc w:val="center"/>
              <w:rPr>
                <w:b/>
                <w:bCs/>
                <w:color w:val="000000"/>
                <w:sz w:val="19"/>
                <w:szCs w:val="19"/>
              </w:rPr>
            </w:pPr>
          </w:p>
        </w:tc>
        <w:tc>
          <w:tcPr>
            <w:tcW w:w="1824"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r w:rsidRPr="00F7260E">
              <w:rPr>
                <w:color w:val="000000"/>
                <w:sz w:val="19"/>
                <w:szCs w:val="19"/>
              </w:rPr>
              <w:t> </w:t>
            </w:r>
          </w:p>
        </w:tc>
      </w:tr>
      <w:tr w:rsidR="00035964" w:rsidRPr="00F7260E" w:rsidTr="00437446">
        <w:trPr>
          <w:trHeight w:val="77"/>
        </w:trPr>
        <w:tc>
          <w:tcPr>
            <w:tcW w:w="622" w:type="dxa"/>
            <w:tcBorders>
              <w:top w:val="nil"/>
              <w:left w:val="single" w:sz="4" w:space="0" w:color="auto"/>
              <w:bottom w:val="nil"/>
              <w:right w:val="nil"/>
            </w:tcBorders>
            <w:shd w:val="clear" w:color="auto" w:fill="auto"/>
            <w:vAlign w:val="center"/>
            <w:hideMark/>
          </w:tcPr>
          <w:p w:rsidR="00035964" w:rsidRPr="00F7260E" w:rsidRDefault="00035964"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035964" w:rsidRPr="00F7260E" w:rsidRDefault="00035964" w:rsidP="009C70BA">
            <w:pPr>
              <w:rPr>
                <w:sz w:val="19"/>
                <w:szCs w:val="19"/>
              </w:rPr>
            </w:pPr>
            <w:r>
              <w:rPr>
                <w:sz w:val="19"/>
                <w:szCs w:val="19"/>
              </w:rPr>
              <w:t>14</w:t>
            </w:r>
          </w:p>
        </w:tc>
        <w:tc>
          <w:tcPr>
            <w:tcW w:w="4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35964" w:rsidRPr="00F7260E" w:rsidRDefault="00035964" w:rsidP="009C70BA">
            <w:pPr>
              <w:rPr>
                <w:color w:val="000000"/>
                <w:sz w:val="19"/>
                <w:szCs w:val="19"/>
              </w:rPr>
            </w:pPr>
          </w:p>
        </w:tc>
        <w:tc>
          <w:tcPr>
            <w:tcW w:w="3544" w:type="dxa"/>
            <w:tcBorders>
              <w:top w:val="nil"/>
              <w:left w:val="nil"/>
              <w:bottom w:val="single" w:sz="4" w:space="0" w:color="auto"/>
              <w:right w:val="single" w:sz="4" w:space="0" w:color="auto"/>
            </w:tcBorders>
            <w:shd w:val="clear" w:color="auto" w:fill="auto"/>
            <w:vAlign w:val="center"/>
            <w:hideMark/>
          </w:tcPr>
          <w:p w:rsidR="00035964" w:rsidRPr="00472B96" w:rsidRDefault="00035964" w:rsidP="007146C8">
            <w:pPr>
              <w:rPr>
                <w:color w:val="000000"/>
                <w:sz w:val="19"/>
                <w:szCs w:val="19"/>
              </w:rPr>
            </w:pPr>
            <w:proofErr w:type="gramStart"/>
            <w:r w:rsidRPr="00472B96">
              <w:rPr>
                <w:color w:val="000000"/>
                <w:sz w:val="19"/>
                <w:szCs w:val="19"/>
              </w:rPr>
              <w:t>pean</w:t>
            </w:r>
            <w:proofErr w:type="gramEnd"/>
            <w:r w:rsidRPr="00472B96">
              <w:rPr>
                <w:color w:val="000000"/>
                <w:sz w:val="19"/>
                <w:szCs w:val="19"/>
              </w:rPr>
              <w:t xml:space="preserve"> do mycia pola operacyjnego</w:t>
            </w:r>
          </w:p>
        </w:tc>
        <w:tc>
          <w:tcPr>
            <w:tcW w:w="1701" w:type="dxa"/>
            <w:gridSpan w:val="2"/>
            <w:tcBorders>
              <w:top w:val="nil"/>
              <w:left w:val="nil"/>
              <w:bottom w:val="single" w:sz="4" w:space="0" w:color="auto"/>
              <w:right w:val="single" w:sz="4" w:space="0" w:color="auto"/>
            </w:tcBorders>
            <w:shd w:val="clear" w:color="auto" w:fill="auto"/>
            <w:vAlign w:val="center"/>
            <w:hideMark/>
          </w:tcPr>
          <w:p w:rsidR="00035964" w:rsidRPr="00472B96" w:rsidRDefault="00035964" w:rsidP="007146C8">
            <w:pPr>
              <w:rPr>
                <w:color w:val="000000"/>
                <w:sz w:val="19"/>
                <w:szCs w:val="19"/>
              </w:rPr>
            </w:pPr>
            <w:r w:rsidRPr="00472B96">
              <w:rPr>
                <w:color w:val="000000"/>
                <w:sz w:val="19"/>
                <w:szCs w:val="19"/>
              </w:rPr>
              <w:t>1szt.</w:t>
            </w:r>
          </w:p>
        </w:tc>
        <w:tc>
          <w:tcPr>
            <w:tcW w:w="850" w:type="dxa"/>
            <w:vMerge/>
            <w:tcBorders>
              <w:left w:val="nil"/>
              <w:bottom w:val="single" w:sz="4" w:space="0" w:color="auto"/>
              <w:right w:val="single" w:sz="4" w:space="0" w:color="auto"/>
            </w:tcBorders>
            <w:shd w:val="clear" w:color="auto" w:fill="auto"/>
            <w:vAlign w:val="center"/>
            <w:hideMark/>
          </w:tcPr>
          <w:p w:rsidR="00035964" w:rsidRPr="00472B96" w:rsidRDefault="00035964" w:rsidP="007146C8">
            <w:pPr>
              <w:rPr>
                <w:color w:val="000000"/>
                <w:sz w:val="19"/>
                <w:szCs w:val="19"/>
              </w:rPr>
            </w:pPr>
          </w:p>
        </w:tc>
        <w:tc>
          <w:tcPr>
            <w:tcW w:w="1267" w:type="dxa"/>
            <w:vMerge/>
            <w:tcBorders>
              <w:left w:val="nil"/>
              <w:bottom w:val="single" w:sz="4" w:space="0" w:color="auto"/>
              <w:right w:val="single" w:sz="4" w:space="0" w:color="auto"/>
            </w:tcBorders>
            <w:shd w:val="clear" w:color="auto" w:fill="auto"/>
            <w:vAlign w:val="center"/>
            <w:hideMark/>
          </w:tcPr>
          <w:p w:rsidR="00035964" w:rsidRPr="00472B96" w:rsidRDefault="00035964" w:rsidP="007146C8">
            <w:pPr>
              <w:rPr>
                <w:color w:val="000000"/>
                <w:sz w:val="19"/>
                <w:szCs w:val="19"/>
              </w:rPr>
            </w:pPr>
          </w:p>
        </w:tc>
        <w:tc>
          <w:tcPr>
            <w:tcW w:w="736" w:type="dxa"/>
            <w:vMerge/>
            <w:tcBorders>
              <w:left w:val="nil"/>
              <w:bottom w:val="single" w:sz="4" w:space="0" w:color="auto"/>
              <w:right w:val="single" w:sz="4" w:space="0" w:color="auto"/>
            </w:tcBorders>
            <w:shd w:val="clear" w:color="auto" w:fill="auto"/>
            <w:vAlign w:val="center"/>
            <w:hideMark/>
          </w:tcPr>
          <w:p w:rsidR="00035964" w:rsidRPr="00472B96" w:rsidRDefault="00035964" w:rsidP="007146C8">
            <w:pPr>
              <w:rPr>
                <w:color w:val="000000"/>
                <w:sz w:val="19"/>
                <w:szCs w:val="19"/>
              </w:rPr>
            </w:pPr>
          </w:p>
        </w:tc>
        <w:tc>
          <w:tcPr>
            <w:tcW w:w="1824" w:type="dxa"/>
            <w:vMerge/>
            <w:tcBorders>
              <w:left w:val="nil"/>
              <w:bottom w:val="single" w:sz="4" w:space="0" w:color="auto"/>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1418" w:type="dxa"/>
            <w:vMerge/>
            <w:tcBorders>
              <w:left w:val="nil"/>
              <w:bottom w:val="single" w:sz="4" w:space="0" w:color="auto"/>
              <w:right w:val="single" w:sz="4" w:space="0" w:color="auto"/>
            </w:tcBorders>
            <w:shd w:val="clear" w:color="auto" w:fill="auto"/>
            <w:vAlign w:val="center"/>
            <w:hideMark/>
          </w:tcPr>
          <w:p w:rsidR="00035964" w:rsidRPr="00F7260E" w:rsidRDefault="00035964"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5964" w:rsidRPr="00F7260E" w:rsidRDefault="00035964" w:rsidP="009C70BA">
            <w:pPr>
              <w:rPr>
                <w:color w:val="000000"/>
                <w:sz w:val="19"/>
                <w:szCs w:val="19"/>
              </w:rPr>
            </w:pPr>
          </w:p>
        </w:tc>
      </w:tr>
      <w:tr w:rsidR="009C70BA" w:rsidRPr="00F7260E" w:rsidTr="00437446">
        <w:trPr>
          <w:trHeight w:val="77"/>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14</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color w:val="000000"/>
                <w:sz w:val="19"/>
                <w:szCs w:val="19"/>
              </w:rPr>
            </w:pPr>
            <w:r>
              <w:rPr>
                <w:color w:val="000000"/>
                <w:sz w:val="19"/>
                <w:szCs w:val="19"/>
              </w:rPr>
              <w:t>5</w:t>
            </w:r>
          </w:p>
        </w:tc>
        <w:tc>
          <w:tcPr>
            <w:tcW w:w="354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xml:space="preserve">Światłowód 27G żyrandolowy pojedynczy wraz z </w:t>
            </w:r>
            <w:proofErr w:type="gramStart"/>
            <w:r w:rsidRPr="00F7260E">
              <w:rPr>
                <w:color w:val="000000"/>
                <w:sz w:val="19"/>
                <w:szCs w:val="19"/>
              </w:rPr>
              <w:t>ostrą  kaniulą</w:t>
            </w:r>
            <w:proofErr w:type="gramEnd"/>
            <w:r w:rsidRPr="00F7260E">
              <w:rPr>
                <w:color w:val="000000"/>
                <w:sz w:val="19"/>
                <w:szCs w:val="19"/>
              </w:rPr>
              <w:t xml:space="preserve"> ułatwiającą umieszczenie w twardówce</w:t>
            </w:r>
          </w:p>
        </w:tc>
        <w:tc>
          <w:tcPr>
            <w:tcW w:w="1701" w:type="dxa"/>
            <w:gridSpan w:val="2"/>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7 sztuk w opakowaniu</w:t>
            </w:r>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opakowanie</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3</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437446" w:rsidRPr="00F7260E" w:rsidTr="00437446">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rPr>
                <w:sz w:val="19"/>
                <w:szCs w:val="19"/>
              </w:rPr>
            </w:pPr>
          </w:p>
          <w:p w:rsidR="00437446" w:rsidRPr="00F7260E" w:rsidRDefault="00437446" w:rsidP="009C70BA">
            <w:pPr>
              <w:rPr>
                <w:color w:val="000000"/>
                <w:sz w:val="19"/>
                <w:szCs w:val="19"/>
              </w:rPr>
            </w:pPr>
            <w:r w:rsidRPr="00F7260E">
              <w:rPr>
                <w:color w:val="000000"/>
                <w:sz w:val="19"/>
                <w:szCs w:val="19"/>
              </w:rPr>
              <w:t> </w:t>
            </w:r>
          </w:p>
          <w:p w:rsidR="00437446" w:rsidRPr="00F7260E" w:rsidRDefault="00437446" w:rsidP="009C70BA">
            <w:pPr>
              <w:jc w:val="right"/>
              <w:rPr>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w:t>
            </w:r>
            <w:r w:rsidRPr="00F7260E">
              <w:rPr>
                <w:color w:val="000000"/>
                <w:sz w:val="19"/>
                <w:szCs w:val="19"/>
              </w:rPr>
              <w:t> </w:t>
            </w:r>
          </w:p>
          <w:p w:rsidR="00437446" w:rsidRPr="00F7260E" w:rsidRDefault="00437446" w:rsidP="009C70BA">
            <w:pPr>
              <w:jc w:val="center"/>
              <w:rPr>
                <w:b/>
                <w:bCs/>
                <w:color w:val="000000"/>
                <w:sz w:val="19"/>
                <w:szCs w:val="19"/>
              </w:rPr>
            </w:pPr>
            <w:r w:rsidRPr="00F7260E">
              <w:rPr>
                <w:b/>
                <w:bCs/>
                <w:color w:val="000000"/>
                <w:sz w:val="19"/>
                <w:szCs w:val="19"/>
              </w:rPr>
              <w:t> </w:t>
            </w:r>
          </w:p>
        </w:tc>
        <w:tc>
          <w:tcPr>
            <w:tcW w:w="1824" w:type="dxa"/>
            <w:tcBorders>
              <w:top w:val="nil"/>
              <w:left w:val="single" w:sz="4" w:space="0" w:color="auto"/>
              <w:bottom w:val="single" w:sz="4" w:space="0" w:color="auto"/>
              <w:right w:val="single" w:sz="4" w:space="0" w:color="auto"/>
            </w:tcBorders>
            <w:shd w:val="clear" w:color="auto" w:fill="auto"/>
            <w:vAlign w:val="center"/>
            <w:hideMark/>
          </w:tcPr>
          <w:p w:rsidR="00437446" w:rsidRPr="00F7260E" w:rsidRDefault="00437446"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437446" w:rsidRPr="00F7260E" w:rsidRDefault="00437446"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37446" w:rsidRPr="00F7260E" w:rsidRDefault="00437446" w:rsidP="009C70BA">
            <w:pPr>
              <w:rPr>
                <w:color w:val="000000"/>
                <w:sz w:val="19"/>
                <w:szCs w:val="19"/>
              </w:rPr>
            </w:pPr>
            <w:r w:rsidRPr="00F7260E">
              <w:rPr>
                <w:color w:val="000000"/>
                <w:sz w:val="19"/>
                <w:szCs w:val="19"/>
              </w:rPr>
              <w:t> </w:t>
            </w:r>
          </w:p>
        </w:tc>
      </w:tr>
      <w:tr w:rsidR="009C70BA" w:rsidRPr="00F7260E" w:rsidTr="00437446">
        <w:trPr>
          <w:trHeight w:val="77"/>
        </w:trPr>
        <w:tc>
          <w:tcPr>
            <w:tcW w:w="622" w:type="dxa"/>
            <w:tcBorders>
              <w:top w:val="single" w:sz="4" w:space="0" w:color="auto"/>
              <w:left w:val="single" w:sz="4" w:space="0" w:color="auto"/>
              <w:bottom w:val="nil"/>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single" w:sz="4" w:space="0" w:color="auto"/>
              <w:left w:val="nil"/>
              <w:bottom w:val="nil"/>
              <w:right w:val="nil"/>
            </w:tcBorders>
            <w:shd w:val="clear" w:color="auto" w:fill="auto"/>
            <w:vAlign w:val="center"/>
            <w:hideMark/>
          </w:tcPr>
          <w:p w:rsidR="009C70BA" w:rsidRPr="00F7260E" w:rsidRDefault="009C70BA" w:rsidP="009C70BA">
            <w:pPr>
              <w:rPr>
                <w:color w:val="000000"/>
                <w:sz w:val="19"/>
                <w:szCs w:val="19"/>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l</w:t>
            </w:r>
            <w:proofErr w:type="gramEnd"/>
            <w:r w:rsidRPr="00F7260E">
              <w:rPr>
                <w:b/>
                <w:bCs/>
                <w:color w:val="000000"/>
                <w:sz w:val="19"/>
                <w:szCs w:val="19"/>
              </w:rPr>
              <w:t>.</w:t>
            </w:r>
            <w:proofErr w:type="gramStart"/>
            <w:r w:rsidRPr="00F7260E">
              <w:rPr>
                <w:b/>
                <w:bCs/>
                <w:color w:val="000000"/>
                <w:sz w:val="19"/>
                <w:szCs w:val="19"/>
              </w:rPr>
              <w:t>p</w:t>
            </w:r>
            <w:proofErr w:type="gramEnd"/>
            <w:r w:rsidRPr="00F7260E">
              <w:rPr>
                <w:b/>
                <w:bCs/>
                <w:color w:val="000000"/>
                <w:sz w:val="19"/>
                <w:szCs w:val="19"/>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Opis przedmiotu zamówienia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j</w:t>
            </w:r>
            <w:proofErr w:type="gramEnd"/>
            <w:r w:rsidRPr="00F7260E">
              <w:rPr>
                <w:b/>
                <w:bCs/>
                <w:color w:val="000000"/>
                <w:sz w:val="19"/>
                <w:szCs w:val="19"/>
              </w:rPr>
              <w:t>.m.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 xml:space="preserve">Wartość </w:t>
            </w:r>
          </w:p>
          <w:p w:rsidR="009C70BA" w:rsidRPr="00F7260E" w:rsidRDefault="009C70BA" w:rsidP="009C70BA">
            <w:pPr>
              <w:jc w:val="right"/>
              <w:rPr>
                <w:b/>
                <w:bCs/>
                <w:sz w:val="19"/>
                <w:szCs w:val="19"/>
              </w:rPr>
            </w:pPr>
            <w:proofErr w:type="gramStart"/>
            <w:r w:rsidRPr="00F7260E">
              <w:rPr>
                <w:b/>
                <w:bCs/>
                <w:sz w:val="19"/>
                <w:szCs w:val="19"/>
              </w:rPr>
              <w:t>jednostkowa</w:t>
            </w:r>
            <w:proofErr w:type="gramEnd"/>
          </w:p>
          <w:p w:rsidR="009C70BA" w:rsidRPr="00F7260E" w:rsidRDefault="009C70BA" w:rsidP="009C70BA">
            <w:pPr>
              <w:jc w:val="right"/>
              <w:rPr>
                <w:b/>
                <w:bCs/>
                <w:sz w:val="19"/>
                <w:szCs w:val="19"/>
              </w:rPr>
            </w:pPr>
            <w:r w:rsidRPr="00F7260E">
              <w:rPr>
                <w:b/>
                <w:bCs/>
                <w:sz w:val="19"/>
                <w:szCs w:val="19"/>
              </w:rPr>
              <w:t xml:space="preserve"> </w:t>
            </w:r>
            <w:proofErr w:type="gramStart"/>
            <w:r w:rsidRPr="00F7260E">
              <w:rPr>
                <w:b/>
                <w:bCs/>
                <w:sz w:val="19"/>
                <w:szCs w:val="19"/>
              </w:rPr>
              <w:t>netto</w:t>
            </w:r>
            <w:proofErr w:type="gramEnd"/>
            <w:r w:rsidRPr="00F7260E">
              <w:rPr>
                <w:b/>
                <w:bCs/>
                <w:sz w:val="19"/>
                <w:szCs w:val="19"/>
              </w:rPr>
              <w:t>[zł]</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sz w:val="19"/>
                <w:szCs w:val="19"/>
              </w:rPr>
            </w:pPr>
            <w:r w:rsidRPr="00F7260E">
              <w:rPr>
                <w:b/>
                <w:bCs/>
                <w:sz w:val="19"/>
                <w:szCs w:val="19"/>
              </w:rPr>
              <w:t xml:space="preserve">ILOŚC </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Wartość netto[zł]</w:t>
            </w: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b/>
                <w:bCs/>
                <w:sz w:val="19"/>
                <w:szCs w:val="19"/>
              </w:rPr>
            </w:pPr>
            <w:r w:rsidRPr="00F7260E">
              <w:rPr>
                <w:b/>
                <w:bCs/>
                <w:sz w:val="19"/>
                <w:szCs w:val="19"/>
              </w:rPr>
              <w:t>Cena brutto[zł]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r w:rsidRPr="00F7260E">
              <w:rPr>
                <w:b/>
                <w:bCs/>
                <w:color w:val="000000"/>
                <w:sz w:val="19"/>
                <w:szCs w:val="19"/>
              </w:rPr>
              <w:t xml:space="preserve">Nazwa </w:t>
            </w:r>
            <w:proofErr w:type="gramStart"/>
            <w:r w:rsidRPr="00F7260E">
              <w:rPr>
                <w:b/>
                <w:bCs/>
                <w:color w:val="000000"/>
                <w:sz w:val="19"/>
                <w:szCs w:val="19"/>
              </w:rPr>
              <w:t>producenta/  Nazwa</w:t>
            </w:r>
            <w:proofErr w:type="gramEnd"/>
            <w:r w:rsidRPr="00F7260E">
              <w:rPr>
                <w:b/>
                <w:bCs/>
                <w:color w:val="000000"/>
                <w:sz w:val="19"/>
                <w:szCs w:val="19"/>
              </w:rPr>
              <w:t xml:space="preserve"> handlowa/   numer katalogowy/ ilość w opakowaniu handlowym/</w:t>
            </w:r>
          </w:p>
        </w:tc>
      </w:tr>
      <w:tr w:rsidR="006E6950" w:rsidRPr="00F7260E" w:rsidTr="00580507">
        <w:trPr>
          <w:trHeight w:val="480"/>
        </w:trPr>
        <w:tc>
          <w:tcPr>
            <w:tcW w:w="149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E6950" w:rsidRPr="00F7260E" w:rsidRDefault="006E6950" w:rsidP="009C70BA">
            <w:pPr>
              <w:rPr>
                <w:b/>
                <w:bCs/>
                <w:color w:val="000000"/>
                <w:sz w:val="19"/>
                <w:szCs w:val="19"/>
              </w:rPr>
            </w:pPr>
            <w:proofErr w:type="gramStart"/>
            <w:r w:rsidRPr="006E6950">
              <w:rPr>
                <w:b/>
                <w:bCs/>
              </w:rPr>
              <w:t>Pakiet</w:t>
            </w:r>
            <w:r>
              <w:rPr>
                <w:b/>
                <w:bCs/>
              </w:rPr>
              <w:t xml:space="preserve">  </w:t>
            </w:r>
            <w:r w:rsidRPr="006E6950">
              <w:t>15</w:t>
            </w:r>
            <w:r>
              <w:t xml:space="preserve">  P</w:t>
            </w:r>
            <w:r w:rsidRPr="00F7260E">
              <w:rPr>
                <w:b/>
                <w:bCs/>
                <w:color w:val="000000"/>
                <w:sz w:val="19"/>
                <w:szCs w:val="19"/>
              </w:rPr>
              <w:t>reparaty</w:t>
            </w:r>
            <w:proofErr w:type="gramEnd"/>
            <w:r w:rsidRPr="00F7260E">
              <w:rPr>
                <w:b/>
                <w:bCs/>
                <w:color w:val="000000"/>
                <w:sz w:val="19"/>
                <w:szCs w:val="19"/>
              </w:rPr>
              <w:t xml:space="preserve"> </w:t>
            </w:r>
            <w:proofErr w:type="spellStart"/>
            <w:r w:rsidRPr="00F7260E">
              <w:rPr>
                <w:b/>
                <w:bCs/>
                <w:color w:val="000000"/>
                <w:sz w:val="19"/>
                <w:szCs w:val="19"/>
              </w:rPr>
              <w:t>wiskoelastyczne</w:t>
            </w:r>
            <w:proofErr w:type="spellEnd"/>
            <w:r w:rsidRPr="00F7260E">
              <w:rPr>
                <w:b/>
                <w:bCs/>
                <w:color w:val="000000"/>
                <w:sz w:val="19"/>
                <w:szCs w:val="19"/>
              </w:rPr>
              <w:t xml:space="preserve"> </w:t>
            </w:r>
          </w:p>
          <w:p w:rsidR="006E6950" w:rsidRPr="00F7260E" w:rsidRDefault="006E6950" w:rsidP="006E6950">
            <w:pPr>
              <w:rPr>
                <w:color w:val="000000"/>
                <w:sz w:val="19"/>
                <w:szCs w:val="19"/>
              </w:rPr>
            </w:pPr>
            <w:r w:rsidRPr="00F7260E">
              <w:rPr>
                <w:b/>
                <w:bCs/>
                <w:color w:val="000000"/>
                <w:sz w:val="19"/>
                <w:szCs w:val="19"/>
              </w:rPr>
              <w:t>CPV 33140000-3</w:t>
            </w:r>
            <w:r w:rsidRPr="00F7260E">
              <w:rPr>
                <w:color w:val="000000"/>
                <w:sz w:val="19"/>
                <w:szCs w:val="19"/>
              </w:rPr>
              <w:t> </w:t>
            </w:r>
          </w:p>
          <w:p w:rsidR="006E6950" w:rsidRPr="00F7260E" w:rsidRDefault="006E6950" w:rsidP="009C70BA">
            <w:pPr>
              <w:rPr>
                <w:color w:val="000000"/>
                <w:sz w:val="19"/>
                <w:szCs w:val="19"/>
              </w:rPr>
            </w:pPr>
            <w:r w:rsidRPr="00F7260E">
              <w:rPr>
                <w:color w:val="000000"/>
                <w:sz w:val="19"/>
                <w:szCs w:val="19"/>
              </w:rPr>
              <w:t> </w:t>
            </w:r>
          </w:p>
        </w:tc>
      </w:tr>
      <w:tr w:rsidR="009C70BA" w:rsidRPr="00F7260E" w:rsidTr="006E6950">
        <w:trPr>
          <w:trHeight w:val="225"/>
        </w:trPr>
        <w:tc>
          <w:tcPr>
            <w:tcW w:w="622" w:type="dxa"/>
            <w:tcBorders>
              <w:top w:val="nil"/>
              <w:left w:val="single" w:sz="4" w:space="0" w:color="auto"/>
              <w:bottom w:val="single" w:sz="4" w:space="0" w:color="auto"/>
              <w:right w:val="nil"/>
            </w:tcBorders>
            <w:shd w:val="clear" w:color="auto" w:fill="auto"/>
            <w:vAlign w:val="center"/>
            <w:hideMark/>
          </w:tcPr>
          <w:p w:rsidR="009C70BA" w:rsidRPr="00F7260E" w:rsidRDefault="009C70BA" w:rsidP="009C70BA">
            <w:pPr>
              <w:rPr>
                <w:b/>
                <w:bCs/>
                <w:color w:val="000000"/>
                <w:sz w:val="14"/>
                <w:szCs w:val="14"/>
              </w:rPr>
            </w:pPr>
          </w:p>
        </w:tc>
        <w:tc>
          <w:tcPr>
            <w:tcW w:w="354" w:type="dxa"/>
            <w:tcBorders>
              <w:top w:val="nil"/>
              <w:left w:val="single" w:sz="4" w:space="0" w:color="auto"/>
              <w:bottom w:val="single" w:sz="4" w:space="0" w:color="auto"/>
              <w:right w:val="single" w:sz="4" w:space="0" w:color="auto"/>
            </w:tcBorders>
            <w:shd w:val="clear" w:color="auto" w:fill="auto"/>
            <w:vAlign w:val="center"/>
            <w:hideMark/>
          </w:tcPr>
          <w:p w:rsidR="009C70BA" w:rsidRPr="00F7260E" w:rsidRDefault="009C70BA" w:rsidP="009C70BA">
            <w:pPr>
              <w:rPr>
                <w:sz w:val="19"/>
                <w:szCs w:val="19"/>
              </w:rPr>
            </w:pPr>
            <w:r w:rsidRPr="00F7260E">
              <w:rPr>
                <w:sz w:val="19"/>
                <w:szCs w:val="19"/>
              </w:rPr>
              <w:t>15</w:t>
            </w:r>
          </w:p>
        </w:tc>
        <w:tc>
          <w:tcPr>
            <w:tcW w:w="459"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color w:val="000000"/>
                <w:sz w:val="19"/>
                <w:szCs w:val="19"/>
              </w:rPr>
            </w:pPr>
            <w:r w:rsidRPr="00F7260E">
              <w:rPr>
                <w:color w:val="000000"/>
                <w:sz w:val="19"/>
                <w:szCs w:val="19"/>
              </w:rPr>
              <w:t>1</w:t>
            </w:r>
          </w:p>
        </w:tc>
        <w:tc>
          <w:tcPr>
            <w:tcW w:w="5245" w:type="dxa"/>
            <w:gridSpan w:val="3"/>
            <w:tcBorders>
              <w:top w:val="single" w:sz="4" w:space="0" w:color="auto"/>
              <w:left w:val="nil"/>
              <w:bottom w:val="single" w:sz="4" w:space="0" w:color="auto"/>
              <w:right w:val="single" w:sz="4" w:space="0" w:color="000000"/>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Ciężki olej silikonowy do zabiegu witrektomii zawierający</w:t>
            </w:r>
            <w:proofErr w:type="gramStart"/>
            <w:r w:rsidRPr="00F7260E">
              <w:rPr>
                <w:color w:val="000000"/>
                <w:sz w:val="19"/>
                <w:szCs w:val="19"/>
              </w:rPr>
              <w:t xml:space="preserve"> 69,5% </w:t>
            </w:r>
            <w:proofErr w:type="spellStart"/>
            <w:r w:rsidRPr="00F7260E">
              <w:rPr>
                <w:color w:val="000000"/>
                <w:sz w:val="19"/>
                <w:szCs w:val="19"/>
              </w:rPr>
              <w:t>polidymethylosiloksane</w:t>
            </w:r>
            <w:proofErr w:type="spellEnd"/>
            <w:proofErr w:type="gramEnd"/>
            <w:r w:rsidRPr="00F7260E">
              <w:rPr>
                <w:color w:val="000000"/>
                <w:sz w:val="19"/>
                <w:szCs w:val="19"/>
              </w:rPr>
              <w:t xml:space="preserve"> i 30,5% </w:t>
            </w:r>
            <w:proofErr w:type="spellStart"/>
            <w:r w:rsidRPr="00F7260E">
              <w:rPr>
                <w:color w:val="000000"/>
                <w:sz w:val="19"/>
                <w:szCs w:val="19"/>
              </w:rPr>
              <w:t>perfluoroheksyloctane</w:t>
            </w:r>
            <w:proofErr w:type="spellEnd"/>
            <w:r w:rsidRPr="00F7260E">
              <w:rPr>
                <w:color w:val="000000"/>
                <w:sz w:val="19"/>
                <w:szCs w:val="19"/>
              </w:rPr>
              <w:t xml:space="preserve"> w fiolce o objętości 10 ml typu </w:t>
            </w:r>
            <w:proofErr w:type="spellStart"/>
            <w:r w:rsidRPr="00F7260E">
              <w:rPr>
                <w:color w:val="000000"/>
                <w:sz w:val="19"/>
                <w:szCs w:val="19"/>
              </w:rPr>
              <w:t>BiosilHV</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rPr>
                <w:b/>
                <w:bCs/>
                <w:color w:val="000000"/>
                <w:sz w:val="19"/>
                <w:szCs w:val="19"/>
              </w:rPr>
            </w:pPr>
            <w:proofErr w:type="gramStart"/>
            <w:r w:rsidRPr="00F7260E">
              <w:rPr>
                <w:b/>
                <w:bCs/>
                <w:color w:val="000000"/>
                <w:sz w:val="19"/>
                <w:szCs w:val="19"/>
              </w:rPr>
              <w:t>sztuka</w:t>
            </w:r>
            <w:proofErr w:type="gramEnd"/>
          </w:p>
        </w:tc>
        <w:tc>
          <w:tcPr>
            <w:tcW w:w="1267"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736"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center"/>
              <w:rPr>
                <w:b/>
                <w:bCs/>
                <w:color w:val="000000"/>
                <w:sz w:val="19"/>
                <w:szCs w:val="19"/>
              </w:rPr>
            </w:pPr>
            <w:r w:rsidRPr="00F7260E">
              <w:rPr>
                <w:b/>
                <w:bCs/>
                <w:color w:val="000000"/>
                <w:sz w:val="19"/>
                <w:szCs w:val="19"/>
              </w:rPr>
              <w:t>40</w:t>
            </w:r>
          </w:p>
        </w:tc>
        <w:tc>
          <w:tcPr>
            <w:tcW w:w="1824"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9C70BA" w:rsidRPr="00F7260E" w:rsidRDefault="009C70BA" w:rsidP="009C70BA">
            <w:pPr>
              <w:jc w:val="right"/>
              <w:rPr>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C70BA" w:rsidRPr="00F7260E" w:rsidRDefault="009C70BA" w:rsidP="009C70BA">
            <w:pPr>
              <w:rPr>
                <w:color w:val="000000"/>
                <w:sz w:val="19"/>
                <w:szCs w:val="19"/>
              </w:rPr>
            </w:pPr>
            <w:r w:rsidRPr="00F7260E">
              <w:rPr>
                <w:color w:val="000000"/>
                <w:sz w:val="19"/>
                <w:szCs w:val="19"/>
              </w:rPr>
              <w:t> </w:t>
            </w:r>
          </w:p>
        </w:tc>
      </w:tr>
      <w:tr w:rsidR="006E6950" w:rsidRPr="00F7260E" w:rsidTr="006E6950">
        <w:trPr>
          <w:trHeight w:val="240"/>
        </w:trPr>
        <w:tc>
          <w:tcPr>
            <w:tcW w:w="953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E6950" w:rsidRPr="00F7260E" w:rsidRDefault="006E6950" w:rsidP="009C70BA">
            <w:pPr>
              <w:rPr>
                <w:color w:val="000000"/>
                <w:sz w:val="19"/>
                <w:szCs w:val="19"/>
              </w:rPr>
            </w:pPr>
            <w:r w:rsidRPr="00F7260E">
              <w:rPr>
                <w:color w:val="000000"/>
                <w:sz w:val="19"/>
                <w:szCs w:val="19"/>
              </w:rPr>
              <w:t> </w:t>
            </w:r>
          </w:p>
          <w:p w:rsidR="006E6950" w:rsidRPr="00F7260E" w:rsidRDefault="006E6950" w:rsidP="009C70BA">
            <w:pPr>
              <w:jc w:val="right"/>
              <w:rPr>
                <w:color w:val="000000"/>
                <w:sz w:val="19"/>
                <w:szCs w:val="19"/>
              </w:rPr>
            </w:pPr>
            <w:proofErr w:type="gramStart"/>
            <w:r w:rsidRPr="00F7260E">
              <w:rPr>
                <w:b/>
                <w:bCs/>
                <w:color w:val="000000"/>
                <w:sz w:val="19"/>
                <w:szCs w:val="19"/>
              </w:rPr>
              <w:t>wartość</w:t>
            </w:r>
            <w:proofErr w:type="gramEnd"/>
            <w:r w:rsidRPr="00F7260E">
              <w:rPr>
                <w:b/>
                <w:bCs/>
                <w:color w:val="000000"/>
                <w:sz w:val="19"/>
                <w:szCs w:val="19"/>
              </w:rPr>
              <w:t xml:space="preserve"> pakietu</w:t>
            </w:r>
            <w:r w:rsidRPr="00F7260E">
              <w:rPr>
                <w:color w:val="000000"/>
                <w:sz w:val="19"/>
                <w:szCs w:val="19"/>
              </w:rPr>
              <w:t> </w:t>
            </w:r>
          </w:p>
          <w:p w:rsidR="006E6950" w:rsidRPr="00F7260E" w:rsidRDefault="006E6950" w:rsidP="009C70BA">
            <w:pPr>
              <w:jc w:val="center"/>
              <w:rPr>
                <w:b/>
                <w:bCs/>
                <w:color w:val="000000"/>
                <w:sz w:val="19"/>
                <w:szCs w:val="19"/>
              </w:rPr>
            </w:pPr>
            <w:r w:rsidRPr="00F7260E">
              <w:rPr>
                <w:b/>
                <w:bCs/>
                <w:color w:val="000000"/>
                <w:sz w:val="19"/>
                <w:szCs w:val="19"/>
              </w:rPr>
              <w:t> </w:t>
            </w:r>
          </w:p>
        </w:tc>
        <w:tc>
          <w:tcPr>
            <w:tcW w:w="1824" w:type="dxa"/>
            <w:tcBorders>
              <w:top w:val="nil"/>
              <w:left w:val="nil"/>
              <w:bottom w:val="single" w:sz="4" w:space="0" w:color="auto"/>
              <w:right w:val="single" w:sz="4" w:space="0" w:color="auto"/>
            </w:tcBorders>
            <w:shd w:val="clear" w:color="auto" w:fill="auto"/>
            <w:vAlign w:val="center"/>
            <w:hideMark/>
          </w:tcPr>
          <w:p w:rsidR="006E6950" w:rsidRPr="00F7260E" w:rsidRDefault="006E6950" w:rsidP="009C70BA">
            <w:pPr>
              <w:jc w:val="right"/>
              <w:rPr>
                <w:b/>
                <w:bCs/>
                <w:color w:val="000000"/>
                <w:sz w:val="19"/>
                <w:szCs w:val="19"/>
              </w:rPr>
            </w:pPr>
          </w:p>
        </w:tc>
        <w:tc>
          <w:tcPr>
            <w:tcW w:w="1418" w:type="dxa"/>
            <w:tcBorders>
              <w:top w:val="nil"/>
              <w:left w:val="nil"/>
              <w:bottom w:val="single" w:sz="4" w:space="0" w:color="auto"/>
              <w:right w:val="single" w:sz="4" w:space="0" w:color="auto"/>
            </w:tcBorders>
            <w:shd w:val="clear" w:color="auto" w:fill="auto"/>
            <w:vAlign w:val="center"/>
            <w:hideMark/>
          </w:tcPr>
          <w:p w:rsidR="006E6950" w:rsidRPr="00F7260E" w:rsidRDefault="006E6950" w:rsidP="009C70BA">
            <w:pPr>
              <w:jc w:val="right"/>
              <w:rPr>
                <w:b/>
                <w:bCs/>
                <w:color w:val="000000"/>
                <w:sz w:val="19"/>
                <w:szCs w:val="19"/>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6950" w:rsidRPr="00F7260E" w:rsidRDefault="006E6950" w:rsidP="009C70BA">
            <w:pPr>
              <w:rPr>
                <w:color w:val="000000"/>
                <w:sz w:val="19"/>
                <w:szCs w:val="19"/>
              </w:rPr>
            </w:pPr>
            <w:r w:rsidRPr="00F7260E">
              <w:rPr>
                <w:color w:val="000000"/>
                <w:sz w:val="19"/>
                <w:szCs w:val="19"/>
              </w:rPr>
              <w:t> </w:t>
            </w:r>
          </w:p>
        </w:tc>
      </w:tr>
    </w:tbl>
    <w:p w:rsidR="009C70BA" w:rsidRDefault="009C70BA" w:rsidP="00A04DCF">
      <w:pPr>
        <w:pStyle w:val="Tekstpodstawowywcity"/>
        <w:ind w:left="0"/>
        <w:jc w:val="both"/>
        <w:rPr>
          <w:i/>
          <w:sz w:val="19"/>
          <w:szCs w:val="19"/>
        </w:rPr>
      </w:pPr>
    </w:p>
    <w:p w:rsidR="009C70BA" w:rsidRDefault="009C70BA" w:rsidP="00A04DCF">
      <w:pPr>
        <w:pStyle w:val="Tekstpodstawowywcity"/>
        <w:ind w:left="0"/>
        <w:jc w:val="both"/>
        <w:rPr>
          <w:i/>
          <w:sz w:val="19"/>
          <w:szCs w:val="19"/>
        </w:rPr>
      </w:pPr>
    </w:p>
    <w:p w:rsidR="009C70BA" w:rsidRDefault="009C70BA" w:rsidP="00A04DCF">
      <w:pPr>
        <w:pStyle w:val="Tekstpodstawowywcity"/>
        <w:ind w:left="0"/>
        <w:jc w:val="both"/>
        <w:rPr>
          <w:i/>
          <w:sz w:val="19"/>
          <w:szCs w:val="19"/>
        </w:rPr>
      </w:pPr>
    </w:p>
    <w:p w:rsidR="00EF72C5" w:rsidRDefault="00EF72C5" w:rsidP="00EF72C5">
      <w:pPr>
        <w:jc w:val="right"/>
        <w:rPr>
          <w:sz w:val="20"/>
          <w:szCs w:val="20"/>
        </w:rPr>
      </w:pPr>
    </w:p>
    <w:p w:rsidR="00EF72C5" w:rsidRPr="00A56D7D" w:rsidRDefault="00EF72C5" w:rsidP="00EF72C5">
      <w:pPr>
        <w:jc w:val="right"/>
        <w:rPr>
          <w:sz w:val="20"/>
          <w:szCs w:val="20"/>
        </w:rPr>
      </w:pPr>
    </w:p>
    <w:p w:rsidR="00AE2654" w:rsidRPr="00AE2654" w:rsidRDefault="00AE2654" w:rsidP="00AE2654">
      <w:pPr>
        <w:rPr>
          <w:sz w:val="22"/>
          <w:szCs w:val="22"/>
        </w:rPr>
      </w:pPr>
    </w:p>
    <w:p w:rsidR="009A036B" w:rsidRDefault="009A036B" w:rsidP="009A036B">
      <w:pPr>
        <w:ind w:firstLine="708"/>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9A036B" w:rsidRPr="00FB28D7" w:rsidRDefault="009A036B" w:rsidP="009A036B">
      <w:pPr>
        <w:ind w:left="5103"/>
        <w:jc w:val="center"/>
        <w:rPr>
          <w:color w:val="000000"/>
          <w:sz w:val="18"/>
          <w:szCs w:val="18"/>
        </w:rPr>
      </w:pPr>
      <w:r>
        <w:rPr>
          <w:sz w:val="16"/>
          <w:szCs w:val="16"/>
        </w:rPr>
        <w:t xml:space="preserve">            </w:t>
      </w: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9A036B" w:rsidRPr="00FB28D7" w:rsidRDefault="009A036B" w:rsidP="009A036B">
      <w:pPr>
        <w:pStyle w:val="Legenda"/>
        <w:ind w:left="5103"/>
        <w:jc w:val="center"/>
        <w:rPr>
          <w:b w:val="0"/>
          <w:sz w:val="16"/>
          <w:szCs w:val="16"/>
        </w:rPr>
      </w:pPr>
      <w:r>
        <w:rPr>
          <w:b w:val="0"/>
          <w:sz w:val="16"/>
          <w:szCs w:val="16"/>
        </w:rPr>
        <w:t xml:space="preserve">         </w:t>
      </w:r>
      <w:proofErr w:type="gramStart"/>
      <w:r w:rsidRPr="00FB28D7">
        <w:rPr>
          <w:b w:val="0"/>
          <w:sz w:val="16"/>
          <w:szCs w:val="16"/>
        </w:rPr>
        <w:t>uprawniającym</w:t>
      </w:r>
      <w:proofErr w:type="gramEnd"/>
      <w:r w:rsidRPr="00FB28D7">
        <w:rPr>
          <w:b w:val="0"/>
          <w:sz w:val="16"/>
          <w:szCs w:val="16"/>
        </w:rPr>
        <w:t xml:space="preserve"> do występowania w obrocie prawnym lub</w:t>
      </w:r>
    </w:p>
    <w:p w:rsidR="00B7738B" w:rsidRDefault="009A036B" w:rsidP="00A24E65">
      <w:pPr>
        <w:rPr>
          <w:sz w:val="20"/>
          <w:szCs w:val="20"/>
        </w:rPr>
        <w:sectPr w:rsidR="00B7738B" w:rsidSect="00D205E2">
          <w:pgSz w:w="16838" w:h="11906" w:orient="landscape" w:code="9"/>
          <w:pgMar w:top="567" w:right="709" w:bottom="709" w:left="822" w:header="709" w:footer="709" w:gutter="0"/>
          <w:cols w:space="708"/>
          <w:docGrid w:linePitch="326"/>
        </w:sect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FB28D7">
        <w:rPr>
          <w:sz w:val="16"/>
          <w:szCs w:val="16"/>
        </w:rPr>
        <w:t>posiadających</w:t>
      </w:r>
      <w:proofErr w:type="gramEnd"/>
      <w:r w:rsidRPr="00FB28D7">
        <w:rPr>
          <w:sz w:val="16"/>
          <w:szCs w:val="16"/>
        </w:rPr>
        <w:t xml:space="preserve"> pełnomocnictwo</w:t>
      </w:r>
    </w:p>
    <w:p w:rsidR="005F3F37" w:rsidRDefault="005F3F37" w:rsidP="005F3F37">
      <w:pPr>
        <w:rPr>
          <w:b/>
          <w:sz w:val="20"/>
          <w:szCs w:val="20"/>
        </w:rPr>
      </w:pPr>
    </w:p>
    <w:p w:rsidR="005F3F37" w:rsidRDefault="005F3F37" w:rsidP="007E5ECB">
      <w:pPr>
        <w:jc w:val="right"/>
        <w:rPr>
          <w:b/>
          <w:sz w:val="20"/>
          <w:szCs w:val="20"/>
        </w:rPr>
      </w:pPr>
      <w:r>
        <w:rPr>
          <w:b/>
          <w:sz w:val="20"/>
          <w:szCs w:val="20"/>
        </w:rPr>
        <w:t>Załącznik nr 2a</w:t>
      </w:r>
    </w:p>
    <w:p w:rsidR="005F3F37" w:rsidRDefault="005F3F37" w:rsidP="005F3F37">
      <w:pPr>
        <w:rPr>
          <w:b/>
          <w:sz w:val="20"/>
          <w:szCs w:val="20"/>
        </w:rPr>
      </w:pPr>
      <w:r w:rsidRPr="00C87D0E">
        <w:rPr>
          <w:b/>
          <w:sz w:val="20"/>
          <w:szCs w:val="20"/>
        </w:rPr>
        <w:t>ZESTAWIENIE PARAMETRÓW TECHNICZNYCH PAKIET 13 POZYCJA 3</w:t>
      </w:r>
      <w:r w:rsidRPr="00C87D0E">
        <w:rPr>
          <w:b/>
          <w:sz w:val="20"/>
          <w:szCs w:val="20"/>
        </w:rPr>
        <w:tab/>
      </w:r>
      <w:r w:rsidRPr="00C87D0E">
        <w:rPr>
          <w:b/>
          <w:sz w:val="20"/>
          <w:szCs w:val="20"/>
        </w:rPr>
        <w:tab/>
      </w:r>
    </w:p>
    <w:p w:rsidR="005F3F37" w:rsidRPr="00FF028F" w:rsidRDefault="005F3F37" w:rsidP="005F3F37">
      <w:pPr>
        <w:rPr>
          <w:sz w:val="20"/>
          <w:szCs w:val="20"/>
          <w:u w:val="single"/>
        </w:rPr>
      </w:pPr>
      <w:r w:rsidRPr="00FF028F">
        <w:rPr>
          <w:sz w:val="20"/>
          <w:szCs w:val="20"/>
          <w:u w:val="single"/>
        </w:rPr>
        <w:t xml:space="preserve">Parametry bezwzględnie </w:t>
      </w:r>
      <w:proofErr w:type="gramStart"/>
      <w:r w:rsidRPr="00FF028F">
        <w:rPr>
          <w:sz w:val="20"/>
          <w:szCs w:val="20"/>
          <w:u w:val="single"/>
        </w:rPr>
        <w:t>wymagane</w:t>
      </w:r>
      <w:r w:rsidR="007E5ECB">
        <w:rPr>
          <w:sz w:val="20"/>
          <w:szCs w:val="20"/>
          <w:u w:val="single"/>
        </w:rPr>
        <w:t xml:space="preserve">     </w:t>
      </w:r>
      <w:r w:rsidR="007E5ECB" w:rsidRPr="007E5ECB">
        <w:rPr>
          <w:i/>
          <w:sz w:val="20"/>
          <w:szCs w:val="20"/>
          <w:u w:val="single"/>
        </w:rPr>
        <w:t>(</w:t>
      </w:r>
      <w:r w:rsidR="007E5ECB" w:rsidRPr="007E5ECB">
        <w:rPr>
          <w:i/>
          <w:sz w:val="20"/>
          <w:szCs w:val="20"/>
        </w:rPr>
        <w:t>odpowiedź</w:t>
      </w:r>
      <w:proofErr w:type="gramEnd"/>
      <w:r w:rsidR="007E5ECB" w:rsidRPr="007E5ECB">
        <w:rPr>
          <w:i/>
          <w:sz w:val="20"/>
          <w:szCs w:val="20"/>
        </w:rPr>
        <w:t xml:space="preserve"> NIE spowoduje odrzucenie oferty)</w:t>
      </w:r>
    </w:p>
    <w:p w:rsidR="005F3F37" w:rsidRPr="00FF028F" w:rsidRDefault="005F3F37" w:rsidP="005F3F37">
      <w:pPr>
        <w:rPr>
          <w:sz w:val="20"/>
          <w:szCs w:val="20"/>
        </w:rPr>
      </w:pPr>
    </w:p>
    <w:tbl>
      <w:tblPr>
        <w:tblW w:w="1119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7"/>
        <w:gridCol w:w="8055"/>
        <w:gridCol w:w="1427"/>
        <w:gridCol w:w="1150"/>
      </w:tblGrid>
      <w:tr w:rsidR="005F3F37" w:rsidRPr="00E74F84" w:rsidTr="007E5ECB">
        <w:trPr>
          <w:gridAfter w:val="2"/>
          <w:wAfter w:w="2577" w:type="dxa"/>
          <w:trHeight w:val="77"/>
        </w:trPr>
        <w:tc>
          <w:tcPr>
            <w:tcW w:w="8622" w:type="dxa"/>
            <w:gridSpan w:val="2"/>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 xml:space="preserve">Aparat do usuwania zaćmy metodą fakoemulsyfikacji i witrektomii </w:t>
            </w:r>
            <w:proofErr w:type="gramStart"/>
            <w:r w:rsidRPr="00E74F84">
              <w:rPr>
                <w:b/>
                <w:bCs/>
                <w:color w:val="000000"/>
                <w:sz w:val="19"/>
                <w:szCs w:val="19"/>
              </w:rPr>
              <w:t>przedniej -  sprzęt</w:t>
            </w:r>
            <w:proofErr w:type="gramEnd"/>
            <w:r w:rsidRPr="00E74F84">
              <w:rPr>
                <w:b/>
                <w:bCs/>
                <w:color w:val="000000"/>
                <w:sz w:val="19"/>
                <w:szCs w:val="19"/>
              </w:rPr>
              <w:t xml:space="preserve"> fabrycznie nowy nie starszy niż 2014r .</w:t>
            </w:r>
          </w:p>
        </w:tc>
      </w:tr>
      <w:tr w:rsidR="005F3F37" w:rsidRPr="00E74F84" w:rsidTr="007E5ECB">
        <w:trPr>
          <w:gridAfter w:val="2"/>
          <w:wAfter w:w="2577" w:type="dxa"/>
          <w:trHeight w:val="255"/>
        </w:trPr>
        <w:tc>
          <w:tcPr>
            <w:tcW w:w="8622" w:type="dxa"/>
            <w:gridSpan w:val="2"/>
            <w:shd w:val="clear" w:color="auto" w:fill="auto"/>
            <w:vAlign w:val="center"/>
            <w:hideMark/>
          </w:tcPr>
          <w:p w:rsidR="005F3F37" w:rsidRDefault="005F3F37" w:rsidP="007146C8">
            <w:pPr>
              <w:rPr>
                <w:b/>
                <w:bCs/>
                <w:color w:val="000000"/>
                <w:sz w:val="19"/>
                <w:szCs w:val="19"/>
              </w:rPr>
            </w:pPr>
            <w:r w:rsidRPr="00E74F84">
              <w:rPr>
                <w:color w:val="000000"/>
                <w:sz w:val="19"/>
                <w:szCs w:val="19"/>
              </w:rPr>
              <w:t>Nazwa aparatu</w:t>
            </w:r>
            <w:r w:rsidRPr="00E74F84">
              <w:rPr>
                <w:b/>
                <w:bCs/>
                <w:color w:val="000000"/>
                <w:sz w:val="19"/>
                <w:szCs w:val="19"/>
              </w:rPr>
              <w:t xml:space="preserve">: </w:t>
            </w:r>
          </w:p>
          <w:p w:rsidR="007E5ECB" w:rsidRPr="00E74F84" w:rsidRDefault="007E5ECB" w:rsidP="007146C8">
            <w:pPr>
              <w:rPr>
                <w:color w:val="000000"/>
                <w:sz w:val="19"/>
                <w:szCs w:val="19"/>
              </w:rPr>
            </w:pPr>
          </w:p>
        </w:tc>
      </w:tr>
      <w:tr w:rsidR="005F3F37" w:rsidRPr="00E74F84" w:rsidTr="007E5ECB">
        <w:trPr>
          <w:gridAfter w:val="2"/>
          <w:wAfter w:w="2577" w:type="dxa"/>
          <w:trHeight w:val="255"/>
        </w:trPr>
        <w:tc>
          <w:tcPr>
            <w:tcW w:w="8622" w:type="dxa"/>
            <w:gridSpan w:val="2"/>
            <w:shd w:val="clear" w:color="auto" w:fill="auto"/>
            <w:vAlign w:val="center"/>
            <w:hideMark/>
          </w:tcPr>
          <w:p w:rsidR="005F3F37" w:rsidRDefault="005F3F37" w:rsidP="007146C8">
            <w:pPr>
              <w:rPr>
                <w:b/>
                <w:bCs/>
                <w:color w:val="000000"/>
                <w:sz w:val="19"/>
                <w:szCs w:val="19"/>
              </w:rPr>
            </w:pPr>
            <w:r w:rsidRPr="00E74F84">
              <w:rPr>
                <w:color w:val="000000"/>
                <w:sz w:val="19"/>
                <w:szCs w:val="19"/>
              </w:rPr>
              <w:t>Kraj pochodzenia</w:t>
            </w:r>
            <w:r w:rsidRPr="00E74F84">
              <w:rPr>
                <w:b/>
                <w:bCs/>
                <w:color w:val="000000"/>
                <w:sz w:val="19"/>
                <w:szCs w:val="19"/>
              </w:rPr>
              <w:t>:</w:t>
            </w:r>
          </w:p>
          <w:p w:rsidR="007E5ECB" w:rsidRPr="00E74F84" w:rsidRDefault="007E5ECB" w:rsidP="007146C8">
            <w:pPr>
              <w:rPr>
                <w:color w:val="000000"/>
                <w:sz w:val="19"/>
                <w:szCs w:val="19"/>
              </w:rPr>
            </w:pPr>
          </w:p>
        </w:tc>
      </w:tr>
      <w:tr w:rsidR="005F3F37" w:rsidRPr="00E74F84" w:rsidTr="007E5ECB">
        <w:trPr>
          <w:gridAfter w:val="2"/>
          <w:wAfter w:w="2577" w:type="dxa"/>
          <w:trHeight w:val="255"/>
        </w:trPr>
        <w:tc>
          <w:tcPr>
            <w:tcW w:w="8622" w:type="dxa"/>
            <w:gridSpan w:val="2"/>
            <w:shd w:val="clear" w:color="auto" w:fill="auto"/>
            <w:vAlign w:val="center"/>
            <w:hideMark/>
          </w:tcPr>
          <w:p w:rsidR="005F3F37" w:rsidRDefault="005F3F37" w:rsidP="007146C8">
            <w:pPr>
              <w:rPr>
                <w:b/>
                <w:bCs/>
                <w:color w:val="000000"/>
                <w:sz w:val="19"/>
                <w:szCs w:val="19"/>
              </w:rPr>
            </w:pPr>
            <w:r w:rsidRPr="00E74F84">
              <w:rPr>
                <w:color w:val="000000"/>
                <w:sz w:val="19"/>
                <w:szCs w:val="19"/>
              </w:rPr>
              <w:t>Producent</w:t>
            </w:r>
            <w:r w:rsidRPr="00E74F84">
              <w:rPr>
                <w:b/>
                <w:bCs/>
                <w:color w:val="000000"/>
                <w:sz w:val="19"/>
                <w:szCs w:val="19"/>
              </w:rPr>
              <w:t>:</w:t>
            </w:r>
          </w:p>
          <w:p w:rsidR="007E5ECB" w:rsidRPr="00E74F84" w:rsidRDefault="007E5ECB" w:rsidP="007146C8">
            <w:pPr>
              <w:rPr>
                <w:color w:val="000000"/>
                <w:sz w:val="19"/>
                <w:szCs w:val="19"/>
              </w:rPr>
            </w:pPr>
          </w:p>
        </w:tc>
      </w:tr>
      <w:tr w:rsidR="005F3F37" w:rsidRPr="00E74F84" w:rsidTr="007E5ECB">
        <w:trPr>
          <w:trHeight w:val="77"/>
        </w:trPr>
        <w:tc>
          <w:tcPr>
            <w:tcW w:w="567" w:type="dxa"/>
            <w:shd w:val="clear" w:color="000000" w:fill="D9D9D9"/>
            <w:vAlign w:val="center"/>
            <w:hideMark/>
          </w:tcPr>
          <w:p w:rsidR="005F3F37" w:rsidRPr="00E74F84" w:rsidRDefault="005F3F37" w:rsidP="007146C8">
            <w:pPr>
              <w:rPr>
                <w:b/>
                <w:bCs/>
                <w:color w:val="000000"/>
                <w:sz w:val="19"/>
                <w:szCs w:val="19"/>
              </w:rPr>
            </w:pPr>
            <w:r w:rsidRPr="00E74F84">
              <w:rPr>
                <w:b/>
                <w:bCs/>
                <w:color w:val="000000"/>
                <w:sz w:val="19"/>
                <w:szCs w:val="19"/>
              </w:rPr>
              <w:t>L.</w:t>
            </w:r>
            <w:proofErr w:type="gramStart"/>
            <w:r w:rsidRPr="00E74F84">
              <w:rPr>
                <w:b/>
                <w:bCs/>
                <w:color w:val="000000"/>
                <w:sz w:val="19"/>
                <w:szCs w:val="19"/>
              </w:rPr>
              <w:t>p</w:t>
            </w:r>
            <w:proofErr w:type="gramEnd"/>
            <w:r w:rsidRPr="00E74F84">
              <w:rPr>
                <w:b/>
                <w:bCs/>
                <w:color w:val="000000"/>
                <w:sz w:val="19"/>
                <w:szCs w:val="19"/>
              </w:rPr>
              <w:t>.</w:t>
            </w:r>
          </w:p>
        </w:tc>
        <w:tc>
          <w:tcPr>
            <w:tcW w:w="8055" w:type="dxa"/>
            <w:shd w:val="clear" w:color="000000" w:fill="D9D9D9"/>
            <w:vAlign w:val="center"/>
            <w:hideMark/>
          </w:tcPr>
          <w:p w:rsidR="005F3F37" w:rsidRPr="00E74F84" w:rsidRDefault="005F3F37" w:rsidP="007146C8">
            <w:pPr>
              <w:rPr>
                <w:b/>
                <w:bCs/>
                <w:color w:val="000000"/>
                <w:sz w:val="19"/>
                <w:szCs w:val="19"/>
              </w:rPr>
            </w:pPr>
            <w:r w:rsidRPr="00E74F84">
              <w:rPr>
                <w:b/>
                <w:bCs/>
                <w:color w:val="000000"/>
                <w:sz w:val="19"/>
                <w:szCs w:val="19"/>
              </w:rPr>
              <w:t>PARAMETR / FUNKCJA</w:t>
            </w:r>
          </w:p>
        </w:tc>
        <w:tc>
          <w:tcPr>
            <w:tcW w:w="1427" w:type="dxa"/>
            <w:shd w:val="clear" w:color="000000" w:fill="D9D9D9"/>
            <w:vAlign w:val="center"/>
            <w:hideMark/>
          </w:tcPr>
          <w:p w:rsidR="005F3F37" w:rsidRPr="007E5ECB" w:rsidRDefault="005F3F37" w:rsidP="007146C8">
            <w:pPr>
              <w:rPr>
                <w:b/>
                <w:bCs/>
                <w:color w:val="000000"/>
                <w:sz w:val="18"/>
                <w:szCs w:val="18"/>
              </w:rPr>
            </w:pPr>
            <w:r w:rsidRPr="007E5ECB">
              <w:rPr>
                <w:b/>
                <w:bCs/>
                <w:color w:val="000000"/>
                <w:sz w:val="18"/>
                <w:szCs w:val="18"/>
              </w:rPr>
              <w:t>PARAMETR GRANICZNY - WYMAGANY</w:t>
            </w:r>
          </w:p>
        </w:tc>
        <w:tc>
          <w:tcPr>
            <w:tcW w:w="1150" w:type="dxa"/>
            <w:shd w:val="clear" w:color="000000" w:fill="D9D9D9"/>
            <w:vAlign w:val="center"/>
            <w:hideMark/>
          </w:tcPr>
          <w:p w:rsidR="005F3F37" w:rsidRPr="007E5ECB" w:rsidRDefault="005F3F37" w:rsidP="007146C8">
            <w:pPr>
              <w:rPr>
                <w:b/>
                <w:bCs/>
                <w:color w:val="000000"/>
                <w:sz w:val="18"/>
                <w:szCs w:val="18"/>
              </w:rPr>
            </w:pPr>
            <w:r w:rsidRPr="007E5ECB">
              <w:rPr>
                <w:b/>
                <w:bCs/>
                <w:color w:val="000000"/>
                <w:sz w:val="18"/>
                <w:szCs w:val="18"/>
              </w:rPr>
              <w:t>Odpowiedź Wykonawcy</w:t>
            </w:r>
          </w:p>
        </w:tc>
      </w:tr>
      <w:tr w:rsidR="005F3F37" w:rsidRPr="00E74F84" w:rsidTr="007E5ECB">
        <w:trPr>
          <w:gridAfter w:val="2"/>
          <w:wAfter w:w="2577" w:type="dxa"/>
          <w:trHeight w:val="255"/>
        </w:trPr>
        <w:tc>
          <w:tcPr>
            <w:tcW w:w="567"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I.</w:t>
            </w:r>
          </w:p>
        </w:tc>
        <w:tc>
          <w:tcPr>
            <w:tcW w:w="8055" w:type="dxa"/>
            <w:shd w:val="clear" w:color="auto" w:fill="auto"/>
            <w:vAlign w:val="center"/>
            <w:hideMark/>
          </w:tcPr>
          <w:p w:rsidR="005F3F37" w:rsidRDefault="005F3F37" w:rsidP="007146C8">
            <w:pPr>
              <w:rPr>
                <w:b/>
                <w:bCs/>
                <w:color w:val="000000"/>
                <w:sz w:val="19"/>
                <w:szCs w:val="19"/>
              </w:rPr>
            </w:pPr>
            <w:r w:rsidRPr="00E74F84">
              <w:rPr>
                <w:b/>
                <w:bCs/>
                <w:color w:val="000000"/>
                <w:sz w:val="19"/>
                <w:szCs w:val="19"/>
              </w:rPr>
              <w:t>Irygacja –aspiracja</w:t>
            </w:r>
          </w:p>
          <w:p w:rsidR="007E5ECB" w:rsidRPr="00E74F84" w:rsidRDefault="007E5ECB" w:rsidP="007146C8">
            <w:pPr>
              <w:rPr>
                <w:b/>
                <w:bCs/>
                <w:color w:val="000000"/>
                <w:sz w:val="19"/>
                <w:szCs w:val="19"/>
              </w:rPr>
            </w:pP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Pompa perystaltyczna</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Zakres przepływu aspiracyjnego min. 50 ml/min </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3.</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Możliwość chwilowego podniesienia przepływu aspiracyjnego do 100 ml/min</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4.</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Zakres regulacji podciśnienia min. 0-550 mmHg</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5.</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Przepływ zwrotny – </w:t>
            </w:r>
            <w:proofErr w:type="spellStart"/>
            <w:r w:rsidRPr="00E74F84">
              <w:rPr>
                <w:color w:val="000000"/>
                <w:sz w:val="19"/>
                <w:szCs w:val="19"/>
              </w:rPr>
              <w:t>reflux</w:t>
            </w:r>
            <w:proofErr w:type="spellEnd"/>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6.</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Kaseta pompy perystaltycznej z membraną „perystaltyczną” i kompletem drenów zamiast klasycznego drenu zaciągniętego na rolkach pompy</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7.</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Sensor irygacji – sygnalizacja braku płynu w butelce</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8.</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Zamknięty system płynowy</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gridAfter w:val="2"/>
          <w:wAfter w:w="2577" w:type="dxa"/>
          <w:trHeight w:val="255"/>
        </w:trPr>
        <w:tc>
          <w:tcPr>
            <w:tcW w:w="567"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II.</w:t>
            </w:r>
          </w:p>
        </w:tc>
        <w:tc>
          <w:tcPr>
            <w:tcW w:w="8055" w:type="dxa"/>
            <w:shd w:val="clear" w:color="auto" w:fill="auto"/>
            <w:vAlign w:val="center"/>
            <w:hideMark/>
          </w:tcPr>
          <w:p w:rsidR="005F3F37" w:rsidRDefault="005F3F37" w:rsidP="007146C8">
            <w:pPr>
              <w:rPr>
                <w:b/>
                <w:bCs/>
                <w:color w:val="000000"/>
                <w:sz w:val="19"/>
                <w:szCs w:val="19"/>
              </w:rPr>
            </w:pPr>
            <w:r w:rsidRPr="00E74F84">
              <w:rPr>
                <w:b/>
                <w:bCs/>
                <w:color w:val="000000"/>
                <w:sz w:val="19"/>
                <w:szCs w:val="19"/>
              </w:rPr>
              <w:t>Fakoemulsyfikacja</w:t>
            </w:r>
          </w:p>
          <w:p w:rsidR="007E5ECB" w:rsidRPr="00E74F84" w:rsidRDefault="007E5ECB" w:rsidP="007146C8">
            <w:pPr>
              <w:rPr>
                <w:b/>
                <w:bCs/>
                <w:color w:val="000000"/>
                <w:sz w:val="19"/>
                <w:szCs w:val="19"/>
              </w:rPr>
            </w:pP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9.</w:t>
            </w:r>
          </w:p>
        </w:tc>
        <w:tc>
          <w:tcPr>
            <w:tcW w:w="8055" w:type="dxa"/>
            <w:shd w:val="clear" w:color="auto" w:fill="auto"/>
            <w:vAlign w:val="center"/>
            <w:hideMark/>
          </w:tcPr>
          <w:p w:rsidR="005F3F37" w:rsidRPr="007E5ECB" w:rsidRDefault="005F3F37" w:rsidP="007146C8">
            <w:pPr>
              <w:rPr>
                <w:color w:val="000000"/>
                <w:sz w:val="18"/>
                <w:szCs w:val="18"/>
              </w:rPr>
            </w:pPr>
            <w:bookmarkStart w:id="0" w:name="RANGE!D392"/>
            <w:r w:rsidRPr="007E5ECB">
              <w:rPr>
                <w:color w:val="000000"/>
                <w:sz w:val="18"/>
                <w:szCs w:val="18"/>
              </w:rPr>
              <w:t xml:space="preserve">Głowica </w:t>
            </w:r>
            <w:proofErr w:type="spellStart"/>
            <w:r w:rsidRPr="007E5ECB">
              <w:rPr>
                <w:color w:val="000000"/>
                <w:sz w:val="18"/>
                <w:szCs w:val="18"/>
              </w:rPr>
              <w:t>fako</w:t>
            </w:r>
            <w:proofErr w:type="spellEnd"/>
            <w:r w:rsidRPr="007E5ECB">
              <w:rPr>
                <w:color w:val="000000"/>
                <w:sz w:val="18"/>
                <w:szCs w:val="18"/>
              </w:rPr>
              <w:t xml:space="preserve"> z min. 4 kryształowym elementem piezoelektrycznym z możliwością oscylacyjnego ruchu </w:t>
            </w:r>
            <w:proofErr w:type="spellStart"/>
            <w:r w:rsidRPr="007E5ECB">
              <w:rPr>
                <w:color w:val="000000"/>
                <w:sz w:val="18"/>
                <w:szCs w:val="18"/>
              </w:rPr>
              <w:t>tipa</w:t>
            </w:r>
            <w:proofErr w:type="spellEnd"/>
            <w:r w:rsidRPr="007E5ECB">
              <w:rPr>
                <w:color w:val="000000"/>
                <w:sz w:val="18"/>
                <w:szCs w:val="18"/>
              </w:rPr>
              <w:t xml:space="preserve"> z częstotliwością ultradźwiękową w kierunku poprzecznym do osi głowicy </w:t>
            </w:r>
            <w:r w:rsidRPr="007E5ECB">
              <w:rPr>
                <w:b/>
                <w:color w:val="000000"/>
                <w:sz w:val="18"/>
                <w:szCs w:val="18"/>
              </w:rPr>
              <w:t>LUB</w:t>
            </w:r>
            <w:r w:rsidRPr="007E5ECB">
              <w:rPr>
                <w:color w:val="000000"/>
                <w:sz w:val="18"/>
                <w:szCs w:val="18"/>
              </w:rPr>
              <w:t xml:space="preserve"> Głowica </w:t>
            </w:r>
            <w:proofErr w:type="spellStart"/>
            <w:r w:rsidRPr="007E5ECB">
              <w:rPr>
                <w:color w:val="000000"/>
                <w:sz w:val="18"/>
                <w:szCs w:val="18"/>
              </w:rPr>
              <w:t>fako</w:t>
            </w:r>
            <w:proofErr w:type="spellEnd"/>
            <w:r w:rsidRPr="007E5ECB">
              <w:rPr>
                <w:color w:val="000000"/>
                <w:sz w:val="18"/>
                <w:szCs w:val="18"/>
              </w:rPr>
              <w:t xml:space="preserve"> z min. 4 kryształowym elementem piezoelektrycznym z możliwością ustawienia niezależnej pracy ultradźwięków skrętnych oscylacyjnego ruchu </w:t>
            </w:r>
            <w:proofErr w:type="spellStart"/>
            <w:r w:rsidRPr="007E5ECB">
              <w:rPr>
                <w:color w:val="000000"/>
                <w:sz w:val="18"/>
                <w:szCs w:val="18"/>
              </w:rPr>
              <w:t>tipa</w:t>
            </w:r>
            <w:proofErr w:type="spellEnd"/>
            <w:r w:rsidRPr="007E5ECB">
              <w:rPr>
                <w:color w:val="000000"/>
                <w:sz w:val="18"/>
                <w:szCs w:val="18"/>
              </w:rPr>
              <w:t xml:space="preserve"> (oscylacje </w:t>
            </w:r>
            <w:proofErr w:type="spellStart"/>
            <w:r w:rsidRPr="007E5ECB">
              <w:rPr>
                <w:color w:val="000000"/>
                <w:sz w:val="18"/>
                <w:szCs w:val="18"/>
              </w:rPr>
              <w:t>tipa</w:t>
            </w:r>
            <w:proofErr w:type="spellEnd"/>
            <w:r w:rsidRPr="007E5ECB">
              <w:rPr>
                <w:color w:val="000000"/>
                <w:sz w:val="18"/>
                <w:szCs w:val="18"/>
              </w:rPr>
              <w:t xml:space="preserve"> w kierunku poprzecznym do osi głównej głowicy) i ultradźwięków tradycyjnych niezależnych do głównej osi głowicy (ruch przód tył).</w:t>
            </w:r>
            <w:bookmarkEnd w:id="0"/>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10.</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Wymagana ilość głowic do </w:t>
            </w:r>
            <w:proofErr w:type="spellStart"/>
            <w:r w:rsidRPr="00E74F84">
              <w:rPr>
                <w:color w:val="000000"/>
                <w:sz w:val="19"/>
                <w:szCs w:val="19"/>
              </w:rPr>
              <w:t>fako</w:t>
            </w:r>
            <w:proofErr w:type="spellEnd"/>
            <w:r w:rsidRPr="00E74F84">
              <w:rPr>
                <w:color w:val="000000"/>
                <w:sz w:val="19"/>
                <w:szCs w:val="19"/>
              </w:rPr>
              <w:t xml:space="preserve"> – 3szt.</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11.</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Pulsacyjny tryb fakoemulsyfikacji</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12.</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Zakres regulacji częstotliwości pulsów – min. 5-50 pulsów/s</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13.</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Tryb </w:t>
            </w:r>
            <w:proofErr w:type="spellStart"/>
            <w:r w:rsidRPr="00E74F84">
              <w:rPr>
                <w:color w:val="000000"/>
                <w:sz w:val="19"/>
                <w:szCs w:val="19"/>
              </w:rPr>
              <w:t>fako</w:t>
            </w:r>
            <w:proofErr w:type="spellEnd"/>
            <w:r w:rsidRPr="00E74F84">
              <w:rPr>
                <w:color w:val="000000"/>
                <w:sz w:val="19"/>
                <w:szCs w:val="19"/>
              </w:rPr>
              <w:t xml:space="preserve"> „</w:t>
            </w:r>
            <w:proofErr w:type="spellStart"/>
            <w:r w:rsidRPr="00E74F84">
              <w:rPr>
                <w:color w:val="000000"/>
                <w:sz w:val="19"/>
                <w:szCs w:val="19"/>
              </w:rPr>
              <w:t>burst</w:t>
            </w:r>
            <w:proofErr w:type="spellEnd"/>
            <w:r w:rsidRPr="00E74F84">
              <w:rPr>
                <w:color w:val="000000"/>
                <w:sz w:val="19"/>
                <w:szCs w:val="19"/>
              </w:rPr>
              <w:t>”</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14.</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Możliwość ustawienia czasu trwania pojedynczego pulsu w trybie „</w:t>
            </w:r>
            <w:proofErr w:type="spellStart"/>
            <w:r w:rsidRPr="00E74F84">
              <w:rPr>
                <w:color w:val="000000"/>
                <w:sz w:val="19"/>
                <w:szCs w:val="19"/>
              </w:rPr>
              <w:t>burst</w:t>
            </w:r>
            <w:proofErr w:type="spellEnd"/>
            <w:r w:rsidRPr="00E74F84">
              <w:rPr>
                <w:color w:val="000000"/>
                <w:sz w:val="19"/>
                <w:szCs w:val="19"/>
              </w:rPr>
              <w:t>”</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40"/>
        </w:trPr>
        <w:tc>
          <w:tcPr>
            <w:tcW w:w="56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15.</w:t>
            </w:r>
          </w:p>
        </w:tc>
        <w:tc>
          <w:tcPr>
            <w:tcW w:w="8055" w:type="dxa"/>
            <w:vMerge w:val="restart"/>
            <w:shd w:val="clear" w:color="auto" w:fill="auto"/>
            <w:vAlign w:val="center"/>
            <w:hideMark/>
          </w:tcPr>
          <w:p w:rsidR="005F3F37" w:rsidRPr="00E74F84" w:rsidRDefault="005F3F37" w:rsidP="007146C8">
            <w:pPr>
              <w:rPr>
                <w:color w:val="000000"/>
                <w:sz w:val="19"/>
                <w:szCs w:val="19"/>
              </w:rPr>
            </w:pPr>
            <w:proofErr w:type="spellStart"/>
            <w:r w:rsidRPr="00E74F84">
              <w:rPr>
                <w:color w:val="000000"/>
                <w:sz w:val="19"/>
                <w:szCs w:val="19"/>
              </w:rPr>
              <w:t>Tipy</w:t>
            </w:r>
            <w:proofErr w:type="spellEnd"/>
            <w:r w:rsidRPr="00E74F84">
              <w:rPr>
                <w:color w:val="000000"/>
                <w:sz w:val="19"/>
                <w:szCs w:val="19"/>
              </w:rPr>
              <w:t xml:space="preserve"> do fakoemulsyfikacji z rozwiązaniem typu „</w:t>
            </w:r>
            <w:proofErr w:type="spellStart"/>
            <w:r w:rsidRPr="00E74F84">
              <w:rPr>
                <w:color w:val="000000"/>
                <w:sz w:val="19"/>
                <w:szCs w:val="19"/>
              </w:rPr>
              <w:t>bypass</w:t>
            </w:r>
            <w:proofErr w:type="spellEnd"/>
            <w:r w:rsidRPr="00E74F84">
              <w:rPr>
                <w:color w:val="000000"/>
                <w:sz w:val="19"/>
                <w:szCs w:val="19"/>
              </w:rPr>
              <w:t xml:space="preserve">” (specjalny otwór w ściance </w:t>
            </w:r>
            <w:proofErr w:type="gramStart"/>
            <w:r w:rsidRPr="00E74F84">
              <w:rPr>
                <w:color w:val="000000"/>
                <w:sz w:val="19"/>
                <w:szCs w:val="19"/>
              </w:rPr>
              <w:t>bocznej )</w:t>
            </w:r>
            <w:proofErr w:type="gramEnd"/>
          </w:p>
        </w:tc>
        <w:tc>
          <w:tcPr>
            <w:tcW w:w="142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18"/>
        </w:trPr>
        <w:tc>
          <w:tcPr>
            <w:tcW w:w="567" w:type="dxa"/>
            <w:vMerge/>
            <w:vAlign w:val="center"/>
            <w:hideMark/>
          </w:tcPr>
          <w:p w:rsidR="005F3F37" w:rsidRPr="00E74F84" w:rsidRDefault="005F3F37" w:rsidP="007146C8">
            <w:pPr>
              <w:rPr>
                <w:color w:val="000000"/>
                <w:sz w:val="19"/>
                <w:szCs w:val="19"/>
              </w:rPr>
            </w:pPr>
          </w:p>
        </w:tc>
        <w:tc>
          <w:tcPr>
            <w:tcW w:w="8055" w:type="dxa"/>
            <w:vMerge/>
            <w:vAlign w:val="center"/>
            <w:hideMark/>
          </w:tcPr>
          <w:p w:rsidR="005F3F37" w:rsidRPr="00E74F84" w:rsidRDefault="005F3F37" w:rsidP="007146C8">
            <w:pPr>
              <w:rPr>
                <w:color w:val="000000"/>
                <w:sz w:val="19"/>
                <w:szCs w:val="19"/>
              </w:rPr>
            </w:pPr>
          </w:p>
        </w:tc>
        <w:tc>
          <w:tcPr>
            <w:tcW w:w="1427" w:type="dxa"/>
            <w:vMerge/>
            <w:vAlign w:val="center"/>
            <w:hideMark/>
          </w:tcPr>
          <w:p w:rsidR="005F3F37" w:rsidRPr="00E74F84" w:rsidRDefault="005F3F37" w:rsidP="007146C8">
            <w:pPr>
              <w:rPr>
                <w:color w:val="000000"/>
                <w:sz w:val="19"/>
                <w:szCs w:val="19"/>
              </w:rPr>
            </w:pPr>
          </w:p>
        </w:tc>
        <w:tc>
          <w:tcPr>
            <w:tcW w:w="1150" w:type="dxa"/>
            <w:vMerge/>
            <w:vAlign w:val="center"/>
            <w:hideMark/>
          </w:tcPr>
          <w:p w:rsidR="005F3F37" w:rsidRPr="00E74F84" w:rsidRDefault="005F3F37" w:rsidP="007146C8">
            <w:pPr>
              <w:rPr>
                <w:color w:val="000000"/>
                <w:sz w:val="19"/>
                <w:szCs w:val="19"/>
              </w:rPr>
            </w:pPr>
          </w:p>
        </w:tc>
      </w:tr>
      <w:tr w:rsidR="005F3F37" w:rsidRPr="00E74F84" w:rsidTr="007E5ECB">
        <w:trPr>
          <w:gridAfter w:val="2"/>
          <w:wAfter w:w="2577" w:type="dxa"/>
          <w:trHeight w:val="255"/>
        </w:trPr>
        <w:tc>
          <w:tcPr>
            <w:tcW w:w="567"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III.</w:t>
            </w:r>
          </w:p>
        </w:tc>
        <w:tc>
          <w:tcPr>
            <w:tcW w:w="8055" w:type="dxa"/>
            <w:shd w:val="clear" w:color="auto" w:fill="auto"/>
            <w:vAlign w:val="center"/>
            <w:hideMark/>
          </w:tcPr>
          <w:p w:rsidR="005F3F37" w:rsidRDefault="005F3F37" w:rsidP="007146C8">
            <w:pPr>
              <w:rPr>
                <w:b/>
                <w:bCs/>
                <w:color w:val="000000"/>
                <w:sz w:val="19"/>
                <w:szCs w:val="19"/>
              </w:rPr>
            </w:pPr>
            <w:r w:rsidRPr="00E74F84">
              <w:rPr>
                <w:b/>
                <w:bCs/>
                <w:color w:val="000000"/>
                <w:sz w:val="19"/>
                <w:szCs w:val="19"/>
              </w:rPr>
              <w:t>Witrektomia przednia</w:t>
            </w:r>
          </w:p>
          <w:p w:rsidR="007E5ECB" w:rsidRPr="00E74F84" w:rsidRDefault="007E5ECB" w:rsidP="007146C8">
            <w:pPr>
              <w:rPr>
                <w:b/>
                <w:bCs/>
                <w:color w:val="000000"/>
                <w:sz w:val="19"/>
                <w:szCs w:val="19"/>
              </w:rPr>
            </w:pP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16.</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Napęd pneumatyczny noża do witrektomii</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17.</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Możliwość pracy noża do witrektomii przedniej z prędkością 2500 cięć/min</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gridAfter w:val="2"/>
          <w:wAfter w:w="2577" w:type="dxa"/>
          <w:trHeight w:val="255"/>
        </w:trPr>
        <w:tc>
          <w:tcPr>
            <w:tcW w:w="567"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IV.</w:t>
            </w:r>
          </w:p>
        </w:tc>
        <w:tc>
          <w:tcPr>
            <w:tcW w:w="8055"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Diatermia</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18.</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Diatermia zintegrowana z urządzeniem</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19.</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Diatermia sterowana z przełącznika nożnego</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20.</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Liniowy tryb pracy diatermii</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gridAfter w:val="2"/>
          <w:wAfter w:w="2577" w:type="dxa"/>
          <w:trHeight w:val="255"/>
        </w:trPr>
        <w:tc>
          <w:tcPr>
            <w:tcW w:w="567" w:type="dxa"/>
            <w:shd w:val="clear" w:color="auto" w:fill="auto"/>
            <w:vAlign w:val="center"/>
            <w:hideMark/>
          </w:tcPr>
          <w:p w:rsidR="005F3F37" w:rsidRPr="00E74F84" w:rsidRDefault="005F3F37" w:rsidP="007146C8">
            <w:pPr>
              <w:rPr>
                <w:b/>
                <w:bCs/>
                <w:color w:val="000000"/>
                <w:sz w:val="19"/>
                <w:szCs w:val="19"/>
              </w:rPr>
            </w:pPr>
            <w:r w:rsidRPr="00E74F84">
              <w:rPr>
                <w:b/>
                <w:bCs/>
                <w:color w:val="000000"/>
                <w:sz w:val="19"/>
                <w:szCs w:val="19"/>
              </w:rPr>
              <w:t>V.</w:t>
            </w:r>
          </w:p>
        </w:tc>
        <w:tc>
          <w:tcPr>
            <w:tcW w:w="8055" w:type="dxa"/>
            <w:shd w:val="clear" w:color="auto" w:fill="auto"/>
            <w:vAlign w:val="center"/>
            <w:hideMark/>
          </w:tcPr>
          <w:p w:rsidR="005F3F37" w:rsidRDefault="005F3F37" w:rsidP="007146C8">
            <w:pPr>
              <w:rPr>
                <w:b/>
                <w:bCs/>
                <w:color w:val="000000"/>
                <w:sz w:val="19"/>
                <w:szCs w:val="19"/>
              </w:rPr>
            </w:pPr>
            <w:r w:rsidRPr="00E74F84">
              <w:rPr>
                <w:b/>
                <w:bCs/>
                <w:color w:val="000000"/>
                <w:sz w:val="19"/>
                <w:szCs w:val="19"/>
              </w:rPr>
              <w:t>Inne</w:t>
            </w:r>
          </w:p>
          <w:p w:rsidR="007E5ECB" w:rsidRPr="00E74F84" w:rsidRDefault="007E5ECB" w:rsidP="007146C8">
            <w:pPr>
              <w:rPr>
                <w:b/>
                <w:bCs/>
                <w:color w:val="000000"/>
                <w:sz w:val="19"/>
                <w:szCs w:val="19"/>
              </w:rPr>
            </w:pP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21.</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Dokumentacja w języku polskim</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40"/>
        </w:trPr>
        <w:tc>
          <w:tcPr>
            <w:tcW w:w="56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22.</w:t>
            </w:r>
          </w:p>
        </w:tc>
        <w:tc>
          <w:tcPr>
            <w:tcW w:w="8055"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Sygnalizacja parametrów pracy i stanów alarmowych</w:t>
            </w:r>
          </w:p>
        </w:tc>
        <w:tc>
          <w:tcPr>
            <w:tcW w:w="142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18"/>
        </w:trPr>
        <w:tc>
          <w:tcPr>
            <w:tcW w:w="567" w:type="dxa"/>
            <w:vMerge/>
            <w:vAlign w:val="center"/>
            <w:hideMark/>
          </w:tcPr>
          <w:p w:rsidR="005F3F37" w:rsidRPr="00E74F84" w:rsidRDefault="005F3F37" w:rsidP="007146C8">
            <w:pPr>
              <w:rPr>
                <w:color w:val="000000"/>
                <w:sz w:val="19"/>
                <w:szCs w:val="19"/>
              </w:rPr>
            </w:pPr>
          </w:p>
        </w:tc>
        <w:tc>
          <w:tcPr>
            <w:tcW w:w="8055" w:type="dxa"/>
            <w:vMerge/>
            <w:vAlign w:val="center"/>
            <w:hideMark/>
          </w:tcPr>
          <w:p w:rsidR="005F3F37" w:rsidRPr="00E74F84" w:rsidRDefault="005F3F37" w:rsidP="007146C8">
            <w:pPr>
              <w:rPr>
                <w:color w:val="000000"/>
                <w:sz w:val="19"/>
                <w:szCs w:val="19"/>
              </w:rPr>
            </w:pPr>
          </w:p>
        </w:tc>
        <w:tc>
          <w:tcPr>
            <w:tcW w:w="1427" w:type="dxa"/>
            <w:vMerge/>
            <w:vAlign w:val="center"/>
            <w:hideMark/>
          </w:tcPr>
          <w:p w:rsidR="005F3F37" w:rsidRPr="00E74F84" w:rsidRDefault="005F3F37" w:rsidP="007146C8">
            <w:pPr>
              <w:rPr>
                <w:color w:val="000000"/>
                <w:sz w:val="19"/>
                <w:szCs w:val="19"/>
              </w:rPr>
            </w:pPr>
          </w:p>
        </w:tc>
        <w:tc>
          <w:tcPr>
            <w:tcW w:w="1150" w:type="dxa"/>
            <w:vMerge/>
            <w:vAlign w:val="center"/>
            <w:hideMark/>
          </w:tcPr>
          <w:p w:rsidR="005F3F37" w:rsidRPr="00E74F84" w:rsidRDefault="005F3F37" w:rsidP="007146C8">
            <w:pPr>
              <w:rPr>
                <w:color w:val="000000"/>
                <w:sz w:val="19"/>
                <w:szCs w:val="19"/>
              </w:rPr>
            </w:pP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23.</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Programowanie wartości roboczych </w:t>
            </w:r>
            <w:proofErr w:type="gramStart"/>
            <w:r w:rsidRPr="00E74F84">
              <w:rPr>
                <w:color w:val="000000"/>
                <w:sz w:val="19"/>
                <w:szCs w:val="19"/>
              </w:rPr>
              <w:t>i  dla</w:t>
            </w:r>
            <w:proofErr w:type="gramEnd"/>
            <w:r w:rsidRPr="00E74F84">
              <w:rPr>
                <w:color w:val="000000"/>
                <w:sz w:val="19"/>
                <w:szCs w:val="19"/>
              </w:rPr>
              <w:t xml:space="preserve"> min. 8 operatorów</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40"/>
        </w:trPr>
        <w:tc>
          <w:tcPr>
            <w:tcW w:w="56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24.</w:t>
            </w:r>
          </w:p>
        </w:tc>
        <w:tc>
          <w:tcPr>
            <w:tcW w:w="8055"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xml:space="preserve">Sterownik nożny z </w:t>
            </w:r>
            <w:proofErr w:type="gramStart"/>
            <w:r w:rsidRPr="00E74F84">
              <w:rPr>
                <w:color w:val="000000"/>
                <w:sz w:val="19"/>
                <w:szCs w:val="19"/>
              </w:rPr>
              <w:t>regulacją  zakresu</w:t>
            </w:r>
            <w:proofErr w:type="gramEnd"/>
            <w:r w:rsidRPr="00E74F84">
              <w:rPr>
                <w:color w:val="000000"/>
                <w:sz w:val="19"/>
                <w:szCs w:val="19"/>
              </w:rPr>
              <w:t xml:space="preserve"> poszczególnych pozycji</w:t>
            </w:r>
          </w:p>
        </w:tc>
        <w:tc>
          <w:tcPr>
            <w:tcW w:w="1427"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vMerge w:val="restart"/>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18"/>
        </w:trPr>
        <w:tc>
          <w:tcPr>
            <w:tcW w:w="567" w:type="dxa"/>
            <w:vMerge/>
            <w:vAlign w:val="center"/>
            <w:hideMark/>
          </w:tcPr>
          <w:p w:rsidR="005F3F37" w:rsidRPr="00E74F84" w:rsidRDefault="005F3F37" w:rsidP="007146C8">
            <w:pPr>
              <w:rPr>
                <w:color w:val="000000"/>
                <w:sz w:val="19"/>
                <w:szCs w:val="19"/>
              </w:rPr>
            </w:pPr>
          </w:p>
        </w:tc>
        <w:tc>
          <w:tcPr>
            <w:tcW w:w="8055" w:type="dxa"/>
            <w:vMerge/>
            <w:vAlign w:val="center"/>
            <w:hideMark/>
          </w:tcPr>
          <w:p w:rsidR="005F3F37" w:rsidRPr="00E74F84" w:rsidRDefault="005F3F37" w:rsidP="007146C8">
            <w:pPr>
              <w:rPr>
                <w:color w:val="000000"/>
                <w:sz w:val="19"/>
                <w:szCs w:val="19"/>
              </w:rPr>
            </w:pPr>
          </w:p>
        </w:tc>
        <w:tc>
          <w:tcPr>
            <w:tcW w:w="1427" w:type="dxa"/>
            <w:vMerge/>
            <w:vAlign w:val="center"/>
            <w:hideMark/>
          </w:tcPr>
          <w:p w:rsidR="005F3F37" w:rsidRPr="00E74F84" w:rsidRDefault="005F3F37" w:rsidP="007146C8">
            <w:pPr>
              <w:rPr>
                <w:color w:val="000000"/>
                <w:sz w:val="19"/>
                <w:szCs w:val="19"/>
              </w:rPr>
            </w:pPr>
          </w:p>
        </w:tc>
        <w:tc>
          <w:tcPr>
            <w:tcW w:w="1150" w:type="dxa"/>
            <w:vMerge/>
            <w:vAlign w:val="center"/>
            <w:hideMark/>
          </w:tcPr>
          <w:p w:rsidR="005F3F37" w:rsidRPr="00E74F84" w:rsidRDefault="005F3F37" w:rsidP="007146C8">
            <w:pPr>
              <w:rPr>
                <w:color w:val="000000"/>
                <w:sz w:val="19"/>
                <w:szCs w:val="19"/>
              </w:rPr>
            </w:pP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25.</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Możliwość włączenia wibracji sygnalizujących przejście pozycji przełącznika nożnego</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26.</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Bezprzewodowy pilot zdalnego sterowania</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lastRenderedPageBreak/>
              <w:t>27.</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Możliwość programowania i sterowania przełącznikiem nożnym sekwencji zabiegu</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77"/>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28.</w:t>
            </w:r>
          </w:p>
        </w:tc>
        <w:tc>
          <w:tcPr>
            <w:tcW w:w="8055" w:type="dxa"/>
            <w:shd w:val="clear" w:color="auto" w:fill="auto"/>
            <w:vAlign w:val="center"/>
            <w:hideMark/>
          </w:tcPr>
          <w:p w:rsidR="005F3F37" w:rsidRPr="00E74F84" w:rsidRDefault="005F3F37" w:rsidP="007146C8">
            <w:pPr>
              <w:rPr>
                <w:color w:val="000000"/>
                <w:sz w:val="19"/>
                <w:szCs w:val="19"/>
              </w:rPr>
            </w:pPr>
            <w:proofErr w:type="gramStart"/>
            <w:r w:rsidRPr="00E74F84">
              <w:rPr>
                <w:color w:val="000000"/>
                <w:sz w:val="19"/>
                <w:szCs w:val="19"/>
              </w:rPr>
              <w:t>Możliwość  pracy</w:t>
            </w:r>
            <w:proofErr w:type="gramEnd"/>
            <w:r w:rsidRPr="00E74F84">
              <w:rPr>
                <w:color w:val="000000"/>
                <w:sz w:val="19"/>
                <w:szCs w:val="19"/>
              </w:rPr>
              <w:t xml:space="preserve"> z  urządzeniem do zapisu VIDEO parametrów wykonywanego zabiegu</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29.</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Zasilanie 220÷240V/50-60Hz</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30.</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Klasa ochronności I</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r w:rsidR="005F3F37" w:rsidRPr="00E74F84" w:rsidTr="007E5ECB">
        <w:trPr>
          <w:trHeight w:val="255"/>
        </w:trPr>
        <w:tc>
          <w:tcPr>
            <w:tcW w:w="56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31.</w:t>
            </w:r>
          </w:p>
        </w:tc>
        <w:tc>
          <w:tcPr>
            <w:tcW w:w="8055"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Złącze USB</w:t>
            </w:r>
          </w:p>
        </w:tc>
        <w:tc>
          <w:tcPr>
            <w:tcW w:w="1427"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TAK</w:t>
            </w:r>
          </w:p>
        </w:tc>
        <w:tc>
          <w:tcPr>
            <w:tcW w:w="1150" w:type="dxa"/>
            <w:shd w:val="clear" w:color="auto" w:fill="auto"/>
            <w:vAlign w:val="center"/>
            <w:hideMark/>
          </w:tcPr>
          <w:p w:rsidR="005F3F37" w:rsidRPr="00E74F84" w:rsidRDefault="005F3F37" w:rsidP="007146C8">
            <w:pPr>
              <w:rPr>
                <w:color w:val="000000"/>
                <w:sz w:val="19"/>
                <w:szCs w:val="19"/>
              </w:rPr>
            </w:pPr>
            <w:r w:rsidRPr="00E74F84">
              <w:rPr>
                <w:color w:val="000000"/>
                <w:sz w:val="19"/>
                <w:szCs w:val="19"/>
              </w:rPr>
              <w:t> </w:t>
            </w:r>
          </w:p>
        </w:tc>
      </w:tr>
    </w:tbl>
    <w:p w:rsidR="007E5ECB" w:rsidRDefault="007E5ECB" w:rsidP="007E5ECB">
      <w:pPr>
        <w:pStyle w:val="Akapitzlist3"/>
        <w:spacing w:line="276" w:lineRule="auto"/>
        <w:ind w:left="502"/>
        <w:contextualSpacing w:val="0"/>
      </w:pPr>
    </w:p>
    <w:p w:rsidR="007E5ECB" w:rsidRDefault="007E5ECB" w:rsidP="007E5ECB">
      <w:pPr>
        <w:jc w:val="both"/>
        <w:rPr>
          <w:color w:val="000000"/>
          <w:sz w:val="18"/>
          <w:szCs w:val="18"/>
        </w:rPr>
      </w:pPr>
      <w:r>
        <w:tab/>
      </w: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E5ECB" w:rsidRPr="00FB28D7" w:rsidRDefault="007E5ECB" w:rsidP="007E5ECB">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E5ECB" w:rsidRPr="00FB28D7" w:rsidRDefault="007E5ECB" w:rsidP="007E5ECB">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E5ECB" w:rsidRDefault="007E5ECB" w:rsidP="007E5ECB">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E5ECB" w:rsidRDefault="007E5ECB" w:rsidP="007E5ECB">
      <w:pPr>
        <w:pStyle w:val="Akapitzlist3"/>
        <w:spacing w:line="276" w:lineRule="auto"/>
        <w:ind w:left="502"/>
        <w:contextualSpacing w:val="0"/>
      </w:pPr>
    </w:p>
    <w:p w:rsidR="007E5ECB" w:rsidRPr="006F5868" w:rsidRDefault="007E5ECB" w:rsidP="007E5ECB">
      <w:pPr>
        <w:pStyle w:val="Akapitzlist3"/>
        <w:spacing w:line="276" w:lineRule="auto"/>
        <w:ind w:left="502"/>
        <w:contextualSpacing w:val="0"/>
      </w:pPr>
    </w:p>
    <w:p w:rsidR="005F3F37" w:rsidRDefault="005F3F37"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7E5ECB" w:rsidRDefault="007E5ECB" w:rsidP="00E12577">
      <w:pPr>
        <w:ind w:left="7227"/>
        <w:jc w:val="center"/>
        <w:rPr>
          <w:b/>
          <w:color w:val="000000"/>
        </w:rPr>
      </w:pPr>
    </w:p>
    <w:p w:rsidR="00E12577" w:rsidRDefault="00E12577" w:rsidP="00E12577">
      <w:pPr>
        <w:ind w:left="7227"/>
        <w:jc w:val="center"/>
        <w:rPr>
          <w:b/>
          <w:color w:val="000000"/>
        </w:rPr>
      </w:pPr>
      <w:r>
        <w:rPr>
          <w:b/>
          <w:color w:val="000000"/>
        </w:rPr>
        <w:lastRenderedPageBreak/>
        <w:t>Załącznik nr 3</w:t>
      </w:r>
    </w:p>
    <w:p w:rsidR="00E12577" w:rsidRDefault="00E12577" w:rsidP="00E12577">
      <w:pPr>
        <w:ind w:left="7227"/>
        <w:jc w:val="center"/>
        <w:rPr>
          <w:b/>
          <w:color w:val="000000"/>
        </w:rPr>
      </w:pPr>
    </w:p>
    <w:p w:rsidR="00E12577" w:rsidRPr="00285575" w:rsidRDefault="00E12577" w:rsidP="00E12577">
      <w:pPr>
        <w:jc w:val="center"/>
        <w:rPr>
          <w:i/>
        </w:rPr>
      </w:pPr>
      <w:r w:rsidRPr="00285575">
        <w:rPr>
          <w:b/>
          <w:i/>
        </w:rPr>
        <w:t>Wzór umowy</w:t>
      </w:r>
      <w:r w:rsidRPr="00285575">
        <w:rPr>
          <w:i/>
        </w:rPr>
        <w:t xml:space="preserve"> ( proszę wypełnić miejsca wypunktowane z wyjątkiem numer</w:t>
      </w:r>
      <w:r w:rsidR="00F54A9E">
        <w:rPr>
          <w:i/>
        </w:rPr>
        <w:t>u umowy, daty jej zawarcia i § 4</w:t>
      </w:r>
      <w:r w:rsidRPr="00285575">
        <w:rPr>
          <w:i/>
        </w:rPr>
        <w:t xml:space="preserve"> </w:t>
      </w:r>
      <w:proofErr w:type="gramStart"/>
      <w:r w:rsidR="00DF6A31">
        <w:rPr>
          <w:i/>
        </w:rPr>
        <w:t>ust. 3</w:t>
      </w:r>
      <w:r w:rsidRPr="00285575">
        <w:rPr>
          <w:i/>
        </w:rPr>
        <w:t xml:space="preserve"> )</w:t>
      </w:r>
      <w:proofErr w:type="gramEnd"/>
    </w:p>
    <w:p w:rsidR="00E12577" w:rsidRPr="00285575" w:rsidRDefault="00E12577" w:rsidP="00E12577">
      <w:pPr>
        <w:jc w:val="center"/>
        <w:rPr>
          <w:b/>
        </w:rPr>
      </w:pPr>
    </w:p>
    <w:p w:rsidR="00E12577" w:rsidRPr="00285575" w:rsidRDefault="006E6950" w:rsidP="00E12577">
      <w:pPr>
        <w:keepNext/>
        <w:ind w:left="-332"/>
        <w:jc w:val="center"/>
        <w:outlineLvl w:val="4"/>
        <w:rPr>
          <w:b/>
          <w:i/>
        </w:rPr>
      </w:pPr>
      <w:r>
        <w:rPr>
          <w:b/>
        </w:rPr>
        <w:t xml:space="preserve">UMOWA </w:t>
      </w:r>
      <w:proofErr w:type="gramStart"/>
      <w:r>
        <w:rPr>
          <w:b/>
        </w:rPr>
        <w:t>nr ....... /76</w:t>
      </w:r>
      <w:r w:rsidR="00E12577" w:rsidRPr="00285575">
        <w:rPr>
          <w:b/>
        </w:rPr>
        <w:t>/</w:t>
      </w:r>
      <w:proofErr w:type="gramEnd"/>
      <w:r w:rsidR="00E12577" w:rsidRPr="00285575">
        <w:rPr>
          <w:b/>
        </w:rPr>
        <w:t>Med./201</w:t>
      </w:r>
      <w:r w:rsidR="00B8296D">
        <w:rPr>
          <w:b/>
        </w:rPr>
        <w:t>5</w:t>
      </w:r>
    </w:p>
    <w:p w:rsidR="00E12577" w:rsidRPr="00285575" w:rsidRDefault="00E12577" w:rsidP="00E12577">
      <w:pPr>
        <w:jc w:val="center"/>
        <w:rPr>
          <w:b/>
        </w:rPr>
      </w:pPr>
      <w:proofErr w:type="gramStart"/>
      <w:r w:rsidRPr="00285575">
        <w:rPr>
          <w:b/>
        </w:rPr>
        <w:t>kupna</w:t>
      </w:r>
      <w:proofErr w:type="gramEnd"/>
      <w:r w:rsidRPr="00285575">
        <w:rPr>
          <w:b/>
        </w:rPr>
        <w:t xml:space="preserve"> – sprzedaży</w:t>
      </w:r>
    </w:p>
    <w:p w:rsidR="00E12577" w:rsidRPr="00285575" w:rsidRDefault="00E12577" w:rsidP="00E12577">
      <w:pPr>
        <w:jc w:val="center"/>
        <w:rPr>
          <w:b/>
        </w:rPr>
      </w:pPr>
    </w:p>
    <w:p w:rsidR="00E12577" w:rsidRDefault="00B8296D" w:rsidP="00E12577">
      <w:pPr>
        <w:spacing w:line="276" w:lineRule="auto"/>
        <w:jc w:val="both"/>
      </w:pPr>
      <w:r>
        <w:t>Zawarta w dniu ………………2015</w:t>
      </w:r>
      <w:r w:rsidR="00E12577" w:rsidRPr="00285575">
        <w:t xml:space="preserve"> r. we Wrocławiu pomiędzy:</w:t>
      </w:r>
    </w:p>
    <w:p w:rsidR="00DB5414" w:rsidRPr="00285575" w:rsidRDefault="00DB5414" w:rsidP="00E12577">
      <w:pPr>
        <w:spacing w:line="276" w:lineRule="auto"/>
        <w:jc w:val="both"/>
      </w:pPr>
    </w:p>
    <w:p w:rsidR="00E12577" w:rsidRDefault="00E12577" w:rsidP="00E12577">
      <w:pPr>
        <w:spacing w:line="276" w:lineRule="auto"/>
        <w:jc w:val="both"/>
      </w:pPr>
      <w:r w:rsidRPr="00285575">
        <w:rPr>
          <w:b/>
        </w:rPr>
        <w:t>4 Wojskowym Szpitalem Klinicznym z Polikliniką Samodzielnym Publicznym Zakładem Opieki Zdrowotnej,</w:t>
      </w:r>
      <w:r>
        <w:rPr>
          <w:b/>
        </w:rPr>
        <w:t xml:space="preserve"> </w:t>
      </w:r>
      <w:r w:rsidRPr="00285575">
        <w:t>z siedzibą 50-981 Wrocław, ul. Weigla 5,</w:t>
      </w:r>
      <w:r>
        <w:t xml:space="preserve"> </w:t>
      </w:r>
      <w:proofErr w:type="gramStart"/>
      <w:r w:rsidRPr="00285575">
        <w:rPr>
          <w:b/>
        </w:rPr>
        <w:t>Regon</w:t>
      </w:r>
      <w:r w:rsidRPr="00285575">
        <w:t xml:space="preserve"> 930090240, </w:t>
      </w:r>
      <w:r w:rsidR="006264AF">
        <w:t xml:space="preserve">                       </w:t>
      </w:r>
      <w:r w:rsidRPr="00285575">
        <w:rPr>
          <w:b/>
        </w:rPr>
        <w:t>NIP</w:t>
      </w:r>
      <w:proofErr w:type="gramEnd"/>
      <w:r w:rsidRPr="00285575">
        <w:t xml:space="preserve"> 899-22-28-956 zarejestrowanym w Sądzie Rejonowym dla Wrocławia – Fabrycznej, VI Wydział Gospodarczy, nr </w:t>
      </w:r>
      <w:r w:rsidRPr="00285575">
        <w:rPr>
          <w:b/>
        </w:rPr>
        <w:t>KRS</w:t>
      </w:r>
      <w:r>
        <w:t xml:space="preserve">: 0000016478, </w:t>
      </w:r>
    </w:p>
    <w:p w:rsidR="00E12577" w:rsidRPr="00285575" w:rsidRDefault="00E12577" w:rsidP="00E12577">
      <w:pPr>
        <w:spacing w:line="276" w:lineRule="auto"/>
        <w:jc w:val="both"/>
      </w:pPr>
      <w:proofErr w:type="gramStart"/>
      <w:r w:rsidRPr="00285575">
        <w:t>reprezentowanym</w:t>
      </w:r>
      <w:proofErr w:type="gramEnd"/>
      <w:r w:rsidRPr="00285575">
        <w:t xml:space="preserve"> przez:</w:t>
      </w:r>
      <w:r>
        <w:t xml:space="preserve"> </w:t>
      </w:r>
      <w:r w:rsidRPr="008572EF">
        <w:rPr>
          <w:b/>
        </w:rPr>
        <w:t xml:space="preserve">Komendanta - płk lek. </w:t>
      </w:r>
      <w:r w:rsidR="00B8296D" w:rsidRPr="008572EF">
        <w:rPr>
          <w:b/>
        </w:rPr>
        <w:t>Wojciecha TAŃSKIEGO</w:t>
      </w:r>
    </w:p>
    <w:p w:rsidR="00E12577" w:rsidRPr="00285575" w:rsidRDefault="00E12577" w:rsidP="00E12577">
      <w:pPr>
        <w:spacing w:line="276" w:lineRule="auto"/>
        <w:jc w:val="both"/>
      </w:pPr>
      <w:proofErr w:type="gramStart"/>
      <w:r w:rsidRPr="00285575">
        <w:t>zwanym</w:t>
      </w:r>
      <w:proofErr w:type="gramEnd"/>
      <w:r w:rsidRPr="00285575">
        <w:t xml:space="preserve"> w treści umowy </w:t>
      </w:r>
      <w:r w:rsidRPr="00285575">
        <w:rPr>
          <w:b/>
        </w:rPr>
        <w:t>ZAMAWIAJĄCYM</w:t>
      </w:r>
      <w:r w:rsidRPr="00285575">
        <w:t xml:space="preserve">, </w:t>
      </w:r>
    </w:p>
    <w:p w:rsidR="00E12577" w:rsidRDefault="00E12577" w:rsidP="00F54A9E">
      <w:pPr>
        <w:spacing w:line="276" w:lineRule="auto"/>
        <w:jc w:val="both"/>
      </w:pPr>
      <w:proofErr w:type="gramStart"/>
      <w:r w:rsidRPr="00285575">
        <w:t xml:space="preserve">a </w:t>
      </w:r>
      <w:r w:rsidRPr="001461BD">
        <w:rPr>
          <w:b/>
        </w:rPr>
        <w:t>........................</w:t>
      </w:r>
      <w:r w:rsidR="00935C0A" w:rsidRPr="00935C0A">
        <w:rPr>
          <w:b/>
        </w:rPr>
        <w:t>…………………………………………………………………</w:t>
      </w:r>
      <w:proofErr w:type="gramEnd"/>
      <w:r w:rsidR="00935C0A" w:rsidRPr="00935C0A">
        <w:rPr>
          <w:b/>
        </w:rPr>
        <w:t>…..</w:t>
      </w:r>
      <w:r>
        <w:t xml:space="preserve"> z </w:t>
      </w:r>
      <w:proofErr w:type="gramStart"/>
      <w:r>
        <w:t xml:space="preserve">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...................reprezentowanym</w:t>
      </w:r>
      <w:proofErr w:type="gramEnd"/>
      <w:r>
        <w:t xml:space="preserve"> przez: …………………………………</w:t>
      </w:r>
    </w:p>
    <w:p w:rsidR="00E12577" w:rsidRPr="00285575" w:rsidRDefault="00E12577" w:rsidP="00F54A9E">
      <w:pPr>
        <w:spacing w:line="276" w:lineRule="auto"/>
        <w:jc w:val="both"/>
      </w:pPr>
      <w:proofErr w:type="gramStart"/>
      <w:r>
        <w:t>zwanym</w:t>
      </w:r>
      <w:proofErr w:type="gramEnd"/>
      <w:r>
        <w:t xml:space="preserve"> dalej </w:t>
      </w:r>
      <w:r w:rsidRPr="001461BD">
        <w:rPr>
          <w:b/>
        </w:rPr>
        <w:t>WYKONAWCĄ.</w:t>
      </w:r>
    </w:p>
    <w:p w:rsidR="00E12577" w:rsidRPr="00285575" w:rsidRDefault="00E12577" w:rsidP="00935C0A">
      <w:pPr>
        <w:spacing w:line="276" w:lineRule="auto"/>
        <w:jc w:val="both"/>
      </w:pPr>
    </w:p>
    <w:p w:rsidR="00E12577" w:rsidRPr="00285575" w:rsidRDefault="00E12577" w:rsidP="00F54A9E">
      <w:pPr>
        <w:spacing w:line="276" w:lineRule="auto"/>
        <w:ind w:firstLine="708"/>
        <w:jc w:val="both"/>
      </w:pPr>
      <w:r w:rsidRPr="00285575">
        <w:t>Niniejsza umowa jest następstwem przeprowadzonego postępowania w try</w:t>
      </w:r>
      <w:r>
        <w:t xml:space="preserve">bie przetargu nieograniczonego </w:t>
      </w:r>
      <w:r w:rsidRPr="00285575">
        <w:t xml:space="preserve">zgodnie z ustawą Prawo zamówień publicznych </w:t>
      </w:r>
      <w:r>
        <w:t>(</w:t>
      </w:r>
      <w:r w:rsidRPr="00285575">
        <w:t xml:space="preserve">t.j. </w:t>
      </w:r>
      <w:r>
        <w:rPr>
          <w:color w:val="000000"/>
        </w:rPr>
        <w:t xml:space="preserve">Dz. U. </w:t>
      </w:r>
      <w:r w:rsidR="00A04DCF">
        <w:rPr>
          <w:color w:val="000000"/>
        </w:rPr>
        <w:t xml:space="preserve">                  </w:t>
      </w:r>
      <w:proofErr w:type="gramStart"/>
      <w:r>
        <w:rPr>
          <w:color w:val="000000"/>
        </w:rPr>
        <w:t>z</w:t>
      </w:r>
      <w:proofErr w:type="gramEnd"/>
      <w:r>
        <w:rPr>
          <w:color w:val="000000"/>
        </w:rPr>
        <w:t xml:space="preserve"> 2013</w:t>
      </w:r>
      <w:r w:rsidRPr="00285575">
        <w:rPr>
          <w:color w:val="000000"/>
        </w:rPr>
        <w:t xml:space="preserve">r., </w:t>
      </w:r>
      <w:r>
        <w:rPr>
          <w:color w:val="000000"/>
        </w:rPr>
        <w:t>poz. 907</w:t>
      </w:r>
      <w:r w:rsidR="00E546EA">
        <w:rPr>
          <w:color w:val="000000"/>
        </w:rPr>
        <w:t xml:space="preserve"> z późn</w:t>
      </w:r>
      <w:r w:rsidRPr="00285575">
        <w:rPr>
          <w:color w:val="000000"/>
        </w:rPr>
        <w:t xml:space="preserve">. </w:t>
      </w:r>
      <w:proofErr w:type="gramStart"/>
      <w:r w:rsidRPr="00285575">
        <w:rPr>
          <w:color w:val="000000"/>
        </w:rPr>
        <w:t>zm</w:t>
      </w:r>
      <w:proofErr w:type="gramEnd"/>
      <w:r w:rsidRPr="00285575">
        <w:rPr>
          <w:color w:val="000000"/>
        </w:rPr>
        <w:t>.</w:t>
      </w:r>
      <w:r>
        <w:rPr>
          <w:color w:val="000000"/>
        </w:rPr>
        <w:t>)</w:t>
      </w:r>
      <w:r>
        <w:t xml:space="preserve"> o wartości powyżej 134</w:t>
      </w:r>
      <w:r w:rsidRPr="00285575">
        <w:t xml:space="preserve"> 00</w:t>
      </w:r>
      <w:r>
        <w:t>0 EURO</w:t>
      </w:r>
      <w:r w:rsidRPr="00285575">
        <w:t xml:space="preserve">. </w:t>
      </w:r>
    </w:p>
    <w:p w:rsidR="00E12577" w:rsidRPr="00285575" w:rsidRDefault="00E12577" w:rsidP="00F54A9E">
      <w:pPr>
        <w:spacing w:line="276" w:lineRule="auto"/>
        <w:ind w:firstLine="708"/>
        <w:jc w:val="both"/>
        <w:rPr>
          <w:b/>
        </w:rPr>
      </w:pPr>
      <w:r w:rsidRPr="00285575">
        <w:t>Umowę będzie uznawało się za zawartą w dacie wymienionej we wstępie umowy.</w:t>
      </w:r>
    </w:p>
    <w:p w:rsidR="00E12577" w:rsidRPr="00285575" w:rsidRDefault="00E12577" w:rsidP="00E12577">
      <w:pPr>
        <w:ind w:left="3540" w:firstLine="708"/>
        <w:jc w:val="both"/>
      </w:pPr>
    </w:p>
    <w:p w:rsidR="00E12577" w:rsidRPr="00285575" w:rsidRDefault="00E12577" w:rsidP="00F54A9E">
      <w:pPr>
        <w:spacing w:line="276" w:lineRule="auto"/>
        <w:jc w:val="center"/>
        <w:rPr>
          <w:b/>
        </w:rPr>
      </w:pPr>
      <w:r w:rsidRPr="00285575">
        <w:rPr>
          <w:b/>
        </w:rPr>
        <w:t>§ 1</w:t>
      </w:r>
    </w:p>
    <w:p w:rsidR="00E12577" w:rsidRPr="00285575" w:rsidRDefault="00E12577" w:rsidP="00F54A9E">
      <w:pPr>
        <w:spacing w:line="276" w:lineRule="auto"/>
        <w:jc w:val="center"/>
        <w:rPr>
          <w:b/>
        </w:rPr>
      </w:pPr>
      <w:r w:rsidRPr="00285575">
        <w:rPr>
          <w:b/>
        </w:rPr>
        <w:t>Przedmiot umowy</w:t>
      </w:r>
    </w:p>
    <w:p w:rsidR="00E12577" w:rsidRPr="008572EF" w:rsidRDefault="00E12577" w:rsidP="00F573B8">
      <w:pPr>
        <w:numPr>
          <w:ilvl w:val="0"/>
          <w:numId w:val="28"/>
        </w:numPr>
        <w:jc w:val="both"/>
      </w:pPr>
      <w:r w:rsidRPr="008572EF">
        <w:t>Zamawiający zamawia</w:t>
      </w:r>
      <w:r w:rsidR="00E03430">
        <w:t>,</w:t>
      </w:r>
      <w:r w:rsidRPr="008572EF">
        <w:t xml:space="preserve"> a Wykonawca przyjmuje do realizacji sprzedaż i </w:t>
      </w:r>
      <w:proofErr w:type="gramStart"/>
      <w:r w:rsidRPr="008572EF">
        <w:t xml:space="preserve">dostawę </w:t>
      </w:r>
      <w:r w:rsidR="00E03430">
        <w:t xml:space="preserve">                     </w:t>
      </w:r>
      <w:r w:rsidRPr="008572EF">
        <w:t>do</w:t>
      </w:r>
      <w:proofErr w:type="gramEnd"/>
      <w:r w:rsidRPr="008572EF">
        <w:t xml:space="preserve"> miejsca wskazanego przez Zamawiającego </w:t>
      </w:r>
      <w:r w:rsidR="006E6950">
        <w:rPr>
          <w:rFonts w:eastAsia="Calibri"/>
          <w:b/>
        </w:rPr>
        <w:t>soczewek, preparatów, wiskoelastyków, sprzętu medycznego ( zwanego/-</w:t>
      </w:r>
      <w:proofErr w:type="spellStart"/>
      <w:r w:rsidR="006E6950">
        <w:rPr>
          <w:rFonts w:eastAsia="Calibri"/>
          <w:b/>
        </w:rPr>
        <w:t>ych</w:t>
      </w:r>
      <w:proofErr w:type="spellEnd"/>
      <w:r w:rsidR="006E6950">
        <w:rPr>
          <w:rFonts w:eastAsia="Calibri"/>
          <w:b/>
        </w:rPr>
        <w:t xml:space="preserve"> dalej również towarem) wraz z najmem aparatu do usuwania zaćmy i witrektomii przedniej</w:t>
      </w:r>
      <w:r w:rsidR="00957108">
        <w:rPr>
          <w:rFonts w:eastAsia="Calibri"/>
          <w:b/>
        </w:rPr>
        <w:t xml:space="preserve"> ( Pakiet nr 13, poz. 3)</w:t>
      </w:r>
      <w:r w:rsidR="006E6950">
        <w:rPr>
          <w:rFonts w:eastAsia="Calibri"/>
          <w:b/>
        </w:rPr>
        <w:t xml:space="preserve">, typ ………., </w:t>
      </w:r>
      <w:proofErr w:type="gramStart"/>
      <w:r w:rsidR="006E6950">
        <w:rPr>
          <w:rFonts w:eastAsia="Calibri"/>
          <w:b/>
        </w:rPr>
        <w:t>rok</w:t>
      </w:r>
      <w:proofErr w:type="gramEnd"/>
      <w:r w:rsidR="006E6950">
        <w:rPr>
          <w:rFonts w:eastAsia="Calibri"/>
          <w:b/>
        </w:rPr>
        <w:t xml:space="preserve"> produkcji……. Producent………. Kraj…………, o wartości brutto ………….. </w:t>
      </w:r>
      <w:proofErr w:type="spellStart"/>
      <w:proofErr w:type="gramStart"/>
      <w:r w:rsidR="006E6950">
        <w:rPr>
          <w:rFonts w:eastAsia="Calibri"/>
          <w:b/>
        </w:rPr>
        <w:t>zl</w:t>
      </w:r>
      <w:proofErr w:type="spellEnd"/>
      <w:proofErr w:type="gramEnd"/>
      <w:r w:rsidR="006E6950">
        <w:rPr>
          <w:rFonts w:eastAsia="Calibri"/>
          <w:b/>
        </w:rPr>
        <w:t xml:space="preserve"> ( do </w:t>
      </w:r>
      <w:proofErr w:type="spellStart"/>
      <w:r w:rsidR="006E6950">
        <w:rPr>
          <w:rFonts w:eastAsia="Calibri"/>
          <w:b/>
        </w:rPr>
        <w:t>celow</w:t>
      </w:r>
      <w:proofErr w:type="spellEnd"/>
      <w:r w:rsidR="006E6950">
        <w:rPr>
          <w:rFonts w:eastAsia="Calibri"/>
          <w:b/>
        </w:rPr>
        <w:t xml:space="preserve"> księgowych)</w:t>
      </w:r>
      <w:r w:rsidR="001F274D">
        <w:rPr>
          <w:rFonts w:eastAsia="Calibri"/>
          <w:b/>
        </w:rPr>
        <w:t xml:space="preserve"> zwanego</w:t>
      </w:r>
      <w:r w:rsidR="006E6950">
        <w:rPr>
          <w:rFonts w:eastAsia="Calibri"/>
          <w:b/>
        </w:rPr>
        <w:t xml:space="preserve"> dalej również sprzętem </w:t>
      </w:r>
      <w:r w:rsidR="001F274D">
        <w:rPr>
          <w:rFonts w:eastAsia="Calibri"/>
          <w:b/>
        </w:rPr>
        <w:t>wyszczególnionego</w:t>
      </w:r>
      <w:r w:rsidR="006E6950">
        <w:rPr>
          <w:rFonts w:eastAsia="Calibri"/>
          <w:b/>
        </w:rPr>
        <w:t xml:space="preserve"> w </w:t>
      </w:r>
      <w:r w:rsidR="00957108">
        <w:rPr>
          <w:b/>
        </w:rPr>
        <w:t xml:space="preserve">§ </w:t>
      </w:r>
      <w:r w:rsidR="001F274D">
        <w:rPr>
          <w:b/>
        </w:rPr>
        <w:t>14</w:t>
      </w:r>
    </w:p>
    <w:p w:rsidR="00A04DCF" w:rsidRPr="008572EF" w:rsidRDefault="00A04DCF" w:rsidP="00F573B8">
      <w:pPr>
        <w:numPr>
          <w:ilvl w:val="0"/>
          <w:numId w:val="28"/>
        </w:numPr>
        <w:jc w:val="both"/>
      </w:pPr>
      <w:r w:rsidRPr="008572EF">
        <w:t xml:space="preserve">Osoby uprawnione do składania zamówień: Szef Wydziału Zaopatrzenia Medycznego ppłk mgr farm Grzegorz Jędrzejczyk, tel. 261 660 525, mgr farm. Grażyna Wojtczak oraz dr farm. Monika Krzysik, tel. 261 660 524, mgr farm. Anna Duszyńska tel. 261 660 464, techn. farm. Adam </w:t>
      </w:r>
      <w:proofErr w:type="gramStart"/>
      <w:r w:rsidRPr="008572EF">
        <w:t>Klekowski  tel</w:t>
      </w:r>
      <w:proofErr w:type="gramEnd"/>
      <w:r w:rsidRPr="008572EF">
        <w:t>. 261 660 528,  techn. farm. Ewa Kępa - Ciszak tel. 261 660 464, techn. farm. Agnieszka Przybył tel. 261 660 464.</w:t>
      </w:r>
    </w:p>
    <w:p w:rsidR="00E12577" w:rsidRPr="008572EF" w:rsidRDefault="00E12577" w:rsidP="00F573B8">
      <w:pPr>
        <w:numPr>
          <w:ilvl w:val="0"/>
          <w:numId w:val="28"/>
        </w:numPr>
        <w:jc w:val="both"/>
      </w:pPr>
      <w:r w:rsidRPr="008572EF">
        <w:t>Wykonawca zobowiązuje się dostarczyć do siedziby Zamawiającego zamówiony pisemnie towar</w:t>
      </w:r>
      <w:r w:rsidR="00A04DCF" w:rsidRPr="008572EF">
        <w:t xml:space="preserve">, określony w </w:t>
      </w:r>
      <w:r w:rsidR="00A04DCF" w:rsidRPr="008572EF">
        <w:rPr>
          <w:b/>
        </w:rPr>
        <w:t>pakiecie nr</w:t>
      </w:r>
      <w:r w:rsidR="006E6950">
        <w:rPr>
          <w:b/>
        </w:rPr>
        <w:t>…………………..</w:t>
      </w:r>
      <w:r w:rsidR="00A04DCF" w:rsidRPr="008572EF">
        <w:rPr>
          <w:b/>
        </w:rPr>
        <w:t>,</w:t>
      </w:r>
      <w:r w:rsidR="00A04DCF" w:rsidRPr="008572EF">
        <w:t xml:space="preserve"> </w:t>
      </w:r>
      <w:r w:rsidRPr="008572EF">
        <w:t xml:space="preserve">własnym środkiem transportu i na koszt własny w terminie </w:t>
      </w:r>
      <w:r w:rsidR="00F54A9E" w:rsidRPr="008572EF">
        <w:rPr>
          <w:b/>
        </w:rPr>
        <w:t xml:space="preserve">… dni (min. 1 dnia, max. </w:t>
      </w:r>
      <w:r w:rsidRPr="008572EF">
        <w:rPr>
          <w:b/>
        </w:rPr>
        <w:t>3 dni</w:t>
      </w:r>
      <w:r w:rsidR="00F54A9E" w:rsidRPr="008572EF">
        <w:rPr>
          <w:b/>
        </w:rPr>
        <w:t>)</w:t>
      </w:r>
      <w:r w:rsidRPr="008572EF">
        <w:t xml:space="preserve"> od daty otrzymania każdorazowego zamówienia przekazanego telefonicznie na nr……………………... potwierdzonego faxem na </w:t>
      </w:r>
      <w:proofErr w:type="gramStart"/>
      <w:r w:rsidRPr="008572EF">
        <w:t>numer</w:t>
      </w:r>
      <w:r w:rsidR="00F54A9E" w:rsidRPr="008572EF">
        <w:t xml:space="preserve"> </w:t>
      </w:r>
      <w:r w:rsidRPr="008572EF">
        <w:t>....</w:t>
      </w:r>
      <w:r w:rsidR="00E03430">
        <w:t>.....</w:t>
      </w:r>
      <w:r w:rsidRPr="008572EF">
        <w:t>.............</w:t>
      </w:r>
      <w:r w:rsidR="006E6950">
        <w:rPr>
          <w:rStyle w:val="Odwoanieprzypisudolnego"/>
        </w:rPr>
        <w:footnoteReference w:id="4"/>
      </w:r>
      <w:proofErr w:type="gramEnd"/>
    </w:p>
    <w:p w:rsidR="005B73B4" w:rsidRPr="008572EF" w:rsidRDefault="005B73B4" w:rsidP="00FD105D">
      <w:pPr>
        <w:pStyle w:val="Akapitzlist"/>
        <w:numPr>
          <w:ilvl w:val="0"/>
          <w:numId w:val="47"/>
        </w:numPr>
        <w:spacing w:after="0" w:line="240" w:lineRule="auto"/>
        <w:ind w:left="357" w:hanging="357"/>
        <w:jc w:val="both"/>
        <w:rPr>
          <w:rFonts w:ascii="Times New Roman" w:hAnsi="Times New Roman"/>
          <w:sz w:val="24"/>
          <w:szCs w:val="24"/>
        </w:rPr>
      </w:pPr>
      <w:r w:rsidRPr="008572EF">
        <w:rPr>
          <w:rFonts w:ascii="Times New Roman" w:hAnsi="Times New Roman"/>
          <w:b/>
          <w:sz w:val="24"/>
          <w:szCs w:val="24"/>
        </w:rPr>
        <w:lastRenderedPageBreak/>
        <w:t xml:space="preserve">Wykonawca zobowiązuje się dostarczyć wraz z pierwszą dostawą, własnym środkiem transportu i na własny koszt, </w:t>
      </w:r>
      <w:r w:rsidRPr="008572EF">
        <w:rPr>
          <w:rFonts w:ascii="Times New Roman" w:hAnsi="Times New Roman"/>
          <w:sz w:val="24"/>
          <w:szCs w:val="24"/>
        </w:rPr>
        <w:t xml:space="preserve">w terminie </w:t>
      </w:r>
      <w:r w:rsidRPr="008572EF">
        <w:rPr>
          <w:rFonts w:ascii="Times New Roman" w:hAnsi="Times New Roman"/>
          <w:b/>
          <w:sz w:val="24"/>
          <w:szCs w:val="24"/>
        </w:rPr>
        <w:t xml:space="preserve">…. dni (min. 1 </w:t>
      </w:r>
      <w:proofErr w:type="gramStart"/>
      <w:r w:rsidRPr="008572EF">
        <w:rPr>
          <w:rFonts w:ascii="Times New Roman" w:hAnsi="Times New Roman"/>
          <w:b/>
          <w:sz w:val="24"/>
          <w:szCs w:val="24"/>
        </w:rPr>
        <w:t>dzień  max</w:t>
      </w:r>
      <w:proofErr w:type="gramEnd"/>
      <w:r w:rsidRPr="008572EF">
        <w:rPr>
          <w:rFonts w:ascii="Times New Roman" w:hAnsi="Times New Roman"/>
          <w:b/>
          <w:sz w:val="24"/>
          <w:szCs w:val="24"/>
        </w:rPr>
        <w:t xml:space="preserve">. 3 dni) </w:t>
      </w:r>
      <w:r w:rsidRPr="008572EF">
        <w:rPr>
          <w:rFonts w:ascii="Times New Roman" w:hAnsi="Times New Roman"/>
          <w:sz w:val="24"/>
          <w:szCs w:val="24"/>
        </w:rPr>
        <w:t xml:space="preserve">od daty otrzymania zamówienia na nr tel. ………………… i potwierdzonego faxem </w:t>
      </w:r>
      <w:r w:rsidR="00E03430">
        <w:rPr>
          <w:rFonts w:ascii="Times New Roman" w:hAnsi="Times New Roman"/>
          <w:sz w:val="24"/>
          <w:szCs w:val="24"/>
        </w:rPr>
        <w:t xml:space="preserve">                    </w:t>
      </w:r>
      <w:r w:rsidRPr="008572EF">
        <w:rPr>
          <w:rFonts w:ascii="Times New Roman" w:hAnsi="Times New Roman"/>
          <w:sz w:val="24"/>
          <w:szCs w:val="24"/>
        </w:rPr>
        <w:t>na nr ……………</w:t>
      </w:r>
      <w:r w:rsidR="00E03430">
        <w:rPr>
          <w:rFonts w:ascii="Times New Roman" w:hAnsi="Times New Roman"/>
          <w:sz w:val="24"/>
          <w:szCs w:val="24"/>
        </w:rPr>
        <w:t>……</w:t>
      </w:r>
      <w:r w:rsidRPr="008572EF">
        <w:rPr>
          <w:rFonts w:ascii="Times New Roman" w:hAnsi="Times New Roman"/>
          <w:sz w:val="24"/>
          <w:szCs w:val="24"/>
        </w:rPr>
        <w:t xml:space="preserve"> </w:t>
      </w:r>
      <w:r w:rsidRPr="008572EF">
        <w:rPr>
          <w:rFonts w:ascii="Times New Roman" w:hAnsi="Times New Roman"/>
          <w:b/>
          <w:sz w:val="24"/>
          <w:szCs w:val="24"/>
        </w:rPr>
        <w:t xml:space="preserve">pełny komplet towaru </w:t>
      </w:r>
      <w:r w:rsidRPr="008572EF">
        <w:rPr>
          <w:rFonts w:ascii="Times New Roman" w:hAnsi="Times New Roman"/>
          <w:sz w:val="24"/>
          <w:szCs w:val="24"/>
        </w:rPr>
        <w:t xml:space="preserve">(określonego w </w:t>
      </w:r>
      <w:r w:rsidR="001F274D">
        <w:rPr>
          <w:rFonts w:ascii="Times New Roman" w:hAnsi="Times New Roman"/>
          <w:sz w:val="24"/>
          <w:szCs w:val="24"/>
          <w:highlight w:val="yellow"/>
        </w:rPr>
        <w:t>§1</w:t>
      </w:r>
      <w:r w:rsidR="001F274D">
        <w:rPr>
          <w:rFonts w:ascii="Times New Roman" w:hAnsi="Times New Roman"/>
          <w:sz w:val="24"/>
          <w:szCs w:val="24"/>
        </w:rPr>
        <w:t>4</w:t>
      </w:r>
      <w:r w:rsidRPr="008572EF">
        <w:rPr>
          <w:rFonts w:ascii="Times New Roman" w:hAnsi="Times New Roman"/>
          <w:sz w:val="24"/>
          <w:szCs w:val="24"/>
        </w:rPr>
        <w:t xml:space="preserve"> umowy) z każdego</w:t>
      </w:r>
      <w:r w:rsidR="00E03430">
        <w:rPr>
          <w:rFonts w:ascii="Times New Roman" w:hAnsi="Times New Roman"/>
          <w:sz w:val="24"/>
          <w:szCs w:val="24"/>
        </w:rPr>
        <w:t xml:space="preserve">            </w:t>
      </w:r>
      <w:r w:rsidRPr="008572EF">
        <w:rPr>
          <w:rFonts w:ascii="Times New Roman" w:hAnsi="Times New Roman"/>
          <w:sz w:val="24"/>
          <w:szCs w:val="24"/>
        </w:rPr>
        <w:t xml:space="preserve"> rozmiaru</w:t>
      </w:r>
      <w:r w:rsidR="00AE3806" w:rsidRPr="008572EF">
        <w:rPr>
          <w:rFonts w:ascii="Times New Roman" w:hAnsi="Times New Roman"/>
          <w:sz w:val="24"/>
          <w:szCs w:val="24"/>
        </w:rPr>
        <w:t xml:space="preserve"> </w:t>
      </w:r>
      <w:r w:rsidRPr="008572EF">
        <w:rPr>
          <w:rFonts w:ascii="Times New Roman" w:hAnsi="Times New Roman"/>
          <w:sz w:val="24"/>
          <w:szCs w:val="24"/>
        </w:rPr>
        <w:t>/</w:t>
      </w:r>
      <w:r w:rsidR="00AE3806" w:rsidRPr="008572EF">
        <w:rPr>
          <w:rFonts w:ascii="Times New Roman" w:hAnsi="Times New Roman"/>
          <w:sz w:val="24"/>
          <w:szCs w:val="24"/>
        </w:rPr>
        <w:t xml:space="preserve"> </w:t>
      </w:r>
      <w:r w:rsidRPr="008572EF">
        <w:rPr>
          <w:rFonts w:ascii="Times New Roman" w:hAnsi="Times New Roman"/>
          <w:sz w:val="24"/>
          <w:szCs w:val="24"/>
        </w:rPr>
        <w:t>rodzaju</w:t>
      </w:r>
      <w:r w:rsidR="00957108">
        <w:rPr>
          <w:rFonts w:ascii="Times New Roman" w:hAnsi="Times New Roman"/>
          <w:sz w:val="24"/>
          <w:szCs w:val="24"/>
        </w:rPr>
        <w:t xml:space="preserve"> </w:t>
      </w:r>
      <w:r w:rsidR="00AE3806" w:rsidRPr="008572EF">
        <w:rPr>
          <w:rFonts w:ascii="Times New Roman" w:hAnsi="Times New Roman"/>
          <w:sz w:val="24"/>
          <w:szCs w:val="24"/>
        </w:rPr>
        <w:t>po 1 sztuce</w:t>
      </w:r>
      <w:r w:rsidRPr="008572EF">
        <w:rPr>
          <w:rFonts w:ascii="Times New Roman" w:hAnsi="Times New Roman"/>
          <w:sz w:val="24"/>
          <w:szCs w:val="24"/>
        </w:rPr>
        <w:t xml:space="preserve"> </w:t>
      </w:r>
      <w:r w:rsidRPr="008572EF">
        <w:rPr>
          <w:rFonts w:ascii="Times New Roman" w:hAnsi="Times New Roman"/>
          <w:sz w:val="24"/>
          <w:szCs w:val="24"/>
          <w:u w:val="single"/>
        </w:rPr>
        <w:t>(wzór załącznik nr 7 do SIWZ</w:t>
      </w:r>
      <w:r w:rsidRPr="008572EF">
        <w:rPr>
          <w:rFonts w:ascii="Times New Roman" w:hAnsi="Times New Roman"/>
          <w:b/>
          <w:sz w:val="24"/>
          <w:szCs w:val="24"/>
          <w:u w:val="single"/>
        </w:rPr>
        <w:t>)</w:t>
      </w:r>
      <w:r w:rsidRPr="008572EF">
        <w:rPr>
          <w:rFonts w:ascii="Times New Roman" w:hAnsi="Times New Roman"/>
          <w:sz w:val="24"/>
          <w:szCs w:val="24"/>
        </w:rPr>
        <w:t>, które będą fakturowane dopiero po przeprowadzeniu wszczepu. Odbiór pełnych kompletów</w:t>
      </w:r>
      <w:r w:rsidRPr="008572EF">
        <w:rPr>
          <w:rFonts w:ascii="Times New Roman" w:hAnsi="Times New Roman"/>
          <w:b/>
          <w:sz w:val="24"/>
          <w:szCs w:val="24"/>
        </w:rPr>
        <w:t xml:space="preserve"> ww. towaru </w:t>
      </w:r>
      <w:r w:rsidRPr="008572EF">
        <w:rPr>
          <w:rFonts w:ascii="Times New Roman" w:hAnsi="Times New Roman"/>
          <w:sz w:val="24"/>
          <w:szCs w:val="24"/>
        </w:rPr>
        <w:t xml:space="preserve">nastąpi w siedzibie Zamawiającego. Osobami upoważnionymi do odbioru są: </w:t>
      </w:r>
      <w:r w:rsidR="00957108">
        <w:rPr>
          <w:rFonts w:ascii="Times New Roman" w:hAnsi="Times New Roman"/>
          <w:sz w:val="24"/>
          <w:szCs w:val="24"/>
        </w:rPr>
        <w:t>Ordynator Klinicznego Oddzia</w:t>
      </w:r>
      <w:r w:rsidR="00497886">
        <w:rPr>
          <w:rFonts w:ascii="Times New Roman" w:hAnsi="Times New Roman"/>
          <w:sz w:val="24"/>
          <w:szCs w:val="24"/>
        </w:rPr>
        <w:t>ł</w:t>
      </w:r>
      <w:r w:rsidR="00957108">
        <w:rPr>
          <w:rFonts w:ascii="Times New Roman" w:hAnsi="Times New Roman"/>
          <w:sz w:val="24"/>
          <w:szCs w:val="24"/>
        </w:rPr>
        <w:t>u Okulistycznego</w:t>
      </w:r>
      <w:r w:rsidR="00341D9A">
        <w:rPr>
          <w:rFonts w:ascii="Times New Roman" w:hAnsi="Times New Roman"/>
          <w:sz w:val="24"/>
          <w:szCs w:val="24"/>
        </w:rPr>
        <w:t>…………………………</w:t>
      </w:r>
      <w:r w:rsidR="00497886">
        <w:rPr>
          <w:rFonts w:ascii="Times New Roman" w:hAnsi="Times New Roman"/>
          <w:sz w:val="24"/>
          <w:szCs w:val="24"/>
        </w:rPr>
        <w:t>, Pielę</w:t>
      </w:r>
      <w:r w:rsidR="00957108">
        <w:rPr>
          <w:rFonts w:ascii="Times New Roman" w:hAnsi="Times New Roman"/>
          <w:sz w:val="24"/>
          <w:szCs w:val="24"/>
        </w:rPr>
        <w:t xml:space="preserve">gniarka Oddziałowa Klinicznego Oddziału Okulistycznego </w:t>
      </w:r>
      <w:r w:rsidR="00341D9A">
        <w:rPr>
          <w:rFonts w:ascii="Times New Roman" w:hAnsi="Times New Roman"/>
          <w:sz w:val="24"/>
          <w:szCs w:val="24"/>
        </w:rPr>
        <w:t>………………………………..</w:t>
      </w:r>
      <w:proofErr w:type="gramStart"/>
      <w:r w:rsidR="00957108">
        <w:rPr>
          <w:rFonts w:ascii="Times New Roman" w:hAnsi="Times New Roman"/>
          <w:sz w:val="24"/>
          <w:szCs w:val="24"/>
        </w:rPr>
        <w:t>oraz</w:t>
      </w:r>
      <w:proofErr w:type="gramEnd"/>
      <w:r w:rsidR="00957108">
        <w:rPr>
          <w:rFonts w:ascii="Times New Roman" w:hAnsi="Times New Roman"/>
          <w:sz w:val="24"/>
          <w:szCs w:val="24"/>
        </w:rPr>
        <w:t xml:space="preserve"> wyznaczony pracownik Wydziału Zaopatrzenia Medycznego.</w:t>
      </w:r>
      <w:r w:rsidR="00497886">
        <w:rPr>
          <w:rStyle w:val="Odwoanieprzypisudolnego"/>
          <w:rFonts w:ascii="Times New Roman" w:hAnsi="Times New Roman"/>
          <w:sz w:val="24"/>
          <w:szCs w:val="24"/>
        </w:rPr>
        <w:footnoteReference w:id="5"/>
      </w:r>
    </w:p>
    <w:p w:rsidR="005B73B4" w:rsidRPr="00441697" w:rsidRDefault="005B73B4" w:rsidP="00FD105D">
      <w:pPr>
        <w:numPr>
          <w:ilvl w:val="0"/>
          <w:numId w:val="47"/>
        </w:numPr>
        <w:ind w:left="357" w:hanging="357"/>
        <w:jc w:val="both"/>
      </w:pPr>
      <w:r w:rsidRPr="00441697">
        <w:rPr>
          <w:b/>
        </w:rPr>
        <w:t xml:space="preserve">Zamawiający w terminie 3 dni od daty zużycia towaru, o którym mowa w ust. 4 </w:t>
      </w:r>
      <w:r w:rsidRPr="00441697">
        <w:t xml:space="preserve">poinformuje o tym Wykonawcę pisemnie </w:t>
      </w:r>
      <w:r w:rsidRPr="00441697">
        <w:rPr>
          <w:b/>
        </w:rPr>
        <w:t xml:space="preserve">poprzez przesłanie protokołu wszczepu </w:t>
      </w:r>
      <w:r w:rsidRPr="00441697">
        <w:t xml:space="preserve">(za pomocą faksu na </w:t>
      </w:r>
      <w:proofErr w:type="gramStart"/>
      <w:r w:rsidRPr="00441697">
        <w:t>numer ......................... lub</w:t>
      </w:r>
      <w:proofErr w:type="gramEnd"/>
      <w:r w:rsidRPr="00441697">
        <w:t xml:space="preserve"> drogą elektroniczną na adres……………………….). </w:t>
      </w:r>
      <w:r w:rsidRPr="00441697">
        <w:rPr>
          <w:b/>
        </w:rPr>
        <w:t xml:space="preserve">Informacja - protokół wszczepu </w:t>
      </w:r>
      <w:r w:rsidRPr="00441697">
        <w:t>(wzór protokołu - załącznik nr 8 do SIWZ)</w:t>
      </w:r>
      <w:r w:rsidRPr="00441697">
        <w:rPr>
          <w:b/>
        </w:rPr>
        <w:t xml:space="preserve"> zawierać będzie nr historii choroby, ilości</w:t>
      </w:r>
      <w:r w:rsidRPr="00441697">
        <w:t>,</w:t>
      </w:r>
      <w:r w:rsidRPr="00441697">
        <w:rPr>
          <w:b/>
        </w:rPr>
        <w:t xml:space="preserve"> rodzaj i numery seryjny</w:t>
      </w:r>
      <w:r w:rsidRPr="00441697">
        <w:t xml:space="preserve"> </w:t>
      </w:r>
      <w:r w:rsidRPr="00441697">
        <w:rPr>
          <w:b/>
        </w:rPr>
        <w:t>zużytego towaru</w:t>
      </w:r>
      <w:r w:rsidRPr="00441697">
        <w:t>. Zawiadomienie to będzie stanowić podstawę do wystawienia przez Wykonawcę faktury.</w:t>
      </w:r>
    </w:p>
    <w:p w:rsidR="005B73B4" w:rsidRPr="00441697" w:rsidRDefault="005B73B4" w:rsidP="00FD105D">
      <w:pPr>
        <w:numPr>
          <w:ilvl w:val="0"/>
          <w:numId w:val="47"/>
        </w:numPr>
        <w:jc w:val="both"/>
      </w:pPr>
      <w:r w:rsidRPr="00441697">
        <w:rPr>
          <w:b/>
        </w:rPr>
        <w:t>Uzupełnienie</w:t>
      </w:r>
      <w:r w:rsidRPr="00441697">
        <w:t xml:space="preserve"> zużytego </w:t>
      </w:r>
      <w:r w:rsidRPr="00441697">
        <w:rPr>
          <w:b/>
        </w:rPr>
        <w:t xml:space="preserve">towaru wymienionego </w:t>
      </w:r>
      <w:r w:rsidRPr="00441697">
        <w:t xml:space="preserve">w ust. 4 i 5 </w:t>
      </w:r>
      <w:r w:rsidRPr="00441697">
        <w:rPr>
          <w:b/>
        </w:rPr>
        <w:t xml:space="preserve">nastąpi w terminie do ….. </w:t>
      </w:r>
      <w:proofErr w:type="gramStart"/>
      <w:r w:rsidRPr="00441697">
        <w:rPr>
          <w:b/>
        </w:rPr>
        <w:t>dni</w:t>
      </w:r>
      <w:proofErr w:type="gramEnd"/>
      <w:r w:rsidRPr="00441697">
        <w:rPr>
          <w:b/>
        </w:rPr>
        <w:t xml:space="preserve"> (min. 1 dzień, max. 3 dni) od daty otrzymania protokołu wszczepu</w:t>
      </w:r>
      <w:r w:rsidRPr="00441697">
        <w:t xml:space="preserve">. Odbiór w/w. </w:t>
      </w:r>
      <w:proofErr w:type="gramStart"/>
      <w:r w:rsidRPr="00441697">
        <w:t>towaru</w:t>
      </w:r>
      <w:proofErr w:type="gramEnd"/>
      <w:r w:rsidRPr="00441697">
        <w:t xml:space="preserve"> nastąpi w siedzibie Zamawiającego na podstawie dokumentu PZ. </w:t>
      </w:r>
    </w:p>
    <w:p w:rsidR="00E12577" w:rsidRPr="00441697" w:rsidRDefault="00E12577" w:rsidP="00FD105D">
      <w:pPr>
        <w:pStyle w:val="Akapitzlist"/>
        <w:numPr>
          <w:ilvl w:val="0"/>
          <w:numId w:val="47"/>
        </w:numPr>
        <w:spacing w:after="0" w:line="240" w:lineRule="auto"/>
        <w:ind w:left="357" w:hanging="357"/>
        <w:jc w:val="both"/>
        <w:rPr>
          <w:rFonts w:ascii="Times New Roman" w:hAnsi="Times New Roman"/>
        </w:rPr>
      </w:pPr>
      <w:r w:rsidRPr="00441697">
        <w:rPr>
          <w:rFonts w:ascii="Times New Roman" w:hAnsi="Times New Roman"/>
        </w:rPr>
        <w:t xml:space="preserve">Oprócz oryginału faktury Wykonawca niezwłocznie po zafakturowaniu prześle fakturę w wersji elektronicznej na adres </w:t>
      </w:r>
      <w:hyperlink r:id="rId14" w:history="1">
        <w:r w:rsidRPr="00441697">
          <w:rPr>
            <w:rFonts w:ascii="Times New Roman" w:hAnsi="Times New Roman"/>
          </w:rPr>
          <w:t>apteka@4wsk.pl</w:t>
        </w:r>
      </w:hyperlink>
      <w:r w:rsidR="00082A78" w:rsidRPr="00441697">
        <w:rPr>
          <w:rFonts w:ascii="Times New Roman" w:hAnsi="Times New Roman"/>
        </w:rPr>
        <w:t>, apteka.</w:t>
      </w:r>
      <w:proofErr w:type="gramStart"/>
      <w:r w:rsidR="00082A78" w:rsidRPr="00441697">
        <w:rPr>
          <w:rFonts w:ascii="Times New Roman" w:hAnsi="Times New Roman"/>
        </w:rPr>
        <w:t>dostawy</w:t>
      </w:r>
      <w:proofErr w:type="gramEnd"/>
      <w:r w:rsidR="00082A78" w:rsidRPr="00441697">
        <w:rPr>
          <w:rFonts w:ascii="Times New Roman" w:hAnsi="Times New Roman"/>
        </w:rPr>
        <w:t>@4wsk.</w:t>
      </w:r>
      <w:proofErr w:type="gramStart"/>
      <w:r w:rsidR="00082A78" w:rsidRPr="00441697">
        <w:rPr>
          <w:rFonts w:ascii="Times New Roman" w:hAnsi="Times New Roman"/>
        </w:rPr>
        <w:t>pl</w:t>
      </w:r>
      <w:proofErr w:type="gramEnd"/>
      <w:r w:rsidRPr="00441697">
        <w:rPr>
          <w:rFonts w:ascii="Times New Roman" w:hAnsi="Times New Roman"/>
        </w:rPr>
        <w:t xml:space="preserve"> lub w wer</w:t>
      </w:r>
      <w:r w:rsidR="008F2CC1" w:rsidRPr="00441697">
        <w:rPr>
          <w:rFonts w:ascii="Times New Roman" w:hAnsi="Times New Roman"/>
        </w:rPr>
        <w:t xml:space="preserve">sji pisemnej na numer faksu 261 </w:t>
      </w:r>
      <w:r w:rsidRPr="00441697">
        <w:rPr>
          <w:rFonts w:ascii="Times New Roman" w:hAnsi="Times New Roman"/>
        </w:rPr>
        <w:t>660 463.</w:t>
      </w:r>
    </w:p>
    <w:p w:rsidR="00E12577" w:rsidRPr="00441697" w:rsidRDefault="00E12577" w:rsidP="00FD105D">
      <w:pPr>
        <w:numPr>
          <w:ilvl w:val="0"/>
          <w:numId w:val="47"/>
        </w:numPr>
        <w:ind w:left="357" w:hanging="357"/>
        <w:jc w:val="both"/>
      </w:pPr>
      <w:r w:rsidRPr="00441697">
        <w:t xml:space="preserve">Przekazanie przedmiotu umowy przez Wykonawcę Zamawiającemu, wymaga każdorazowego potwierdzenia przekazania towaru przez wyznaczonego pracownika </w:t>
      </w:r>
      <w:r w:rsidRPr="00E03430">
        <w:t xml:space="preserve">Zamawiającego ilości zamówionego towaru (dokument PZ), </w:t>
      </w:r>
      <w:r w:rsidR="00974964" w:rsidRPr="004013FF">
        <w:t>co będzie podstawą do wystawienia faktury</w:t>
      </w:r>
      <w:r w:rsidR="00974964" w:rsidRPr="00707CD9">
        <w:t xml:space="preserve"> </w:t>
      </w:r>
      <w:r w:rsidR="00974964" w:rsidRPr="00383BF2">
        <w:t xml:space="preserve">w </w:t>
      </w:r>
      <w:proofErr w:type="gramStart"/>
      <w:r w:rsidR="00687D69">
        <w:rPr>
          <w:b/>
        </w:rPr>
        <w:t>pakiecie</w:t>
      </w:r>
      <w:r w:rsidR="00687D69" w:rsidRPr="00687D69">
        <w:rPr>
          <w:b/>
        </w:rPr>
        <w:t xml:space="preserve">  nr</w:t>
      </w:r>
      <w:proofErr w:type="gramEnd"/>
      <w:r w:rsidR="00687D69" w:rsidRPr="00687D69">
        <w:rPr>
          <w:b/>
        </w:rPr>
        <w:t xml:space="preserve"> 3 poz. 4,</w:t>
      </w:r>
      <w:r w:rsidR="00687D69">
        <w:rPr>
          <w:b/>
        </w:rPr>
        <w:t xml:space="preserve"> pakiecie</w:t>
      </w:r>
      <w:r w:rsidR="00687D69" w:rsidRPr="00687D69">
        <w:rPr>
          <w:b/>
        </w:rPr>
        <w:t xml:space="preserve">  nr 4 poz.</w:t>
      </w:r>
      <w:r w:rsidR="00687D69">
        <w:rPr>
          <w:b/>
        </w:rPr>
        <w:t>1, pakiecie</w:t>
      </w:r>
      <w:r w:rsidR="00687D69" w:rsidRPr="00687D69">
        <w:rPr>
          <w:b/>
        </w:rPr>
        <w:t xml:space="preserve">  nr 5 – 12,</w:t>
      </w:r>
      <w:r w:rsidR="00687D69">
        <w:rPr>
          <w:b/>
        </w:rPr>
        <w:t xml:space="preserve"> pakiecie</w:t>
      </w:r>
      <w:r w:rsidR="00687D69" w:rsidRPr="00687D69">
        <w:rPr>
          <w:b/>
        </w:rPr>
        <w:t xml:space="preserve"> nr 13 poz. 1,</w:t>
      </w:r>
      <w:r w:rsidR="00687D69">
        <w:rPr>
          <w:b/>
        </w:rPr>
        <w:t>2,4,5, pakiecie nr 14, pakiecie</w:t>
      </w:r>
      <w:r w:rsidR="00687D69" w:rsidRPr="00687D69">
        <w:rPr>
          <w:b/>
        </w:rPr>
        <w:t xml:space="preserve">  nr 15</w:t>
      </w:r>
      <w:r w:rsidR="00687D69">
        <w:rPr>
          <w:b/>
        </w:rPr>
        <w:t xml:space="preserve">. </w:t>
      </w:r>
      <w:r w:rsidR="00974964" w:rsidRPr="00716E18">
        <w:t>Wykaz osób upoważnionych do odbioru towaru</w:t>
      </w:r>
      <w:r w:rsidR="00DB5414">
        <w:t xml:space="preserve"> w ww. pakiecie</w:t>
      </w:r>
      <w:r w:rsidR="00974964">
        <w:t xml:space="preserve"> oraz w przypadku opisanym w ust. 6</w:t>
      </w:r>
      <w:r w:rsidR="00974964" w:rsidRPr="004013FF">
        <w:t>:</w:t>
      </w:r>
    </w:p>
    <w:p w:rsidR="00E12577" w:rsidRPr="00606BB4" w:rsidRDefault="00E12577" w:rsidP="00FD105D">
      <w:pPr>
        <w:numPr>
          <w:ilvl w:val="0"/>
          <w:numId w:val="33"/>
        </w:numPr>
        <w:jc w:val="both"/>
      </w:pPr>
      <w:proofErr w:type="gramStart"/>
      <w:r w:rsidRPr="00606BB4">
        <w:rPr>
          <w:rFonts w:eastAsia="Calibri"/>
          <w:lang w:eastAsia="en-US"/>
        </w:rPr>
        <w:t>mgr</w:t>
      </w:r>
      <w:proofErr w:type="gramEnd"/>
      <w:r w:rsidRPr="00606BB4">
        <w:rPr>
          <w:rFonts w:eastAsia="Calibri"/>
          <w:lang w:eastAsia="en-US"/>
        </w:rPr>
        <w:t xml:space="preserve"> farm Grażyna Wojtczak</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dr</w:t>
      </w:r>
      <w:proofErr w:type="gramEnd"/>
      <w:r w:rsidRPr="00606BB4">
        <w:rPr>
          <w:rFonts w:eastAsia="Calibri"/>
          <w:lang w:eastAsia="en-US"/>
        </w:rPr>
        <w:t xml:space="preserve"> farm Monika Krzysik</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mgr</w:t>
      </w:r>
      <w:proofErr w:type="gramEnd"/>
      <w:r w:rsidRPr="00606BB4">
        <w:rPr>
          <w:rFonts w:eastAsia="Calibri"/>
          <w:lang w:eastAsia="en-US"/>
        </w:rPr>
        <w:t xml:space="preserve"> farm Anna Duszyńska</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techn</w:t>
      </w:r>
      <w:proofErr w:type="gramEnd"/>
      <w:r w:rsidRPr="00606BB4">
        <w:rPr>
          <w:rFonts w:eastAsia="Calibri"/>
          <w:lang w:eastAsia="en-US"/>
        </w:rPr>
        <w:t>. farm Stanisława Mazur</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techn</w:t>
      </w:r>
      <w:proofErr w:type="gramEnd"/>
      <w:r w:rsidRPr="00606BB4">
        <w:rPr>
          <w:rFonts w:eastAsia="Calibri"/>
          <w:lang w:eastAsia="en-US"/>
        </w:rPr>
        <w:t>. farm Barbara Ziółek</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techn</w:t>
      </w:r>
      <w:proofErr w:type="gramEnd"/>
      <w:r w:rsidRPr="00606BB4">
        <w:rPr>
          <w:rFonts w:eastAsia="Calibri"/>
          <w:lang w:eastAsia="en-US"/>
        </w:rPr>
        <w:t>. farm Adam Klekowski</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techn</w:t>
      </w:r>
      <w:proofErr w:type="gramEnd"/>
      <w:r w:rsidRPr="00606BB4">
        <w:rPr>
          <w:rFonts w:eastAsia="Calibri"/>
          <w:lang w:eastAsia="en-US"/>
        </w:rPr>
        <w:t>. farm Agnieszka Przybył</w:t>
      </w:r>
      <w:r w:rsidR="008F2CC1">
        <w:rPr>
          <w:rFonts w:eastAsia="Calibri"/>
          <w:lang w:eastAsia="en-US"/>
        </w:rPr>
        <w:t>;</w:t>
      </w:r>
    </w:p>
    <w:p w:rsidR="00E12577" w:rsidRPr="00606BB4" w:rsidRDefault="00E12577" w:rsidP="00FD105D">
      <w:pPr>
        <w:numPr>
          <w:ilvl w:val="0"/>
          <w:numId w:val="33"/>
        </w:numPr>
        <w:jc w:val="both"/>
      </w:pPr>
      <w:proofErr w:type="gramStart"/>
      <w:r w:rsidRPr="00606BB4">
        <w:rPr>
          <w:rFonts w:eastAsia="Calibri"/>
          <w:lang w:eastAsia="en-US"/>
        </w:rPr>
        <w:t>techn</w:t>
      </w:r>
      <w:proofErr w:type="gramEnd"/>
      <w:r w:rsidRPr="00606BB4">
        <w:rPr>
          <w:rFonts w:eastAsia="Calibri"/>
          <w:lang w:eastAsia="en-US"/>
        </w:rPr>
        <w:t>. farm Ewa Kępa- Ciszak</w:t>
      </w:r>
      <w:r w:rsidR="008F2CC1">
        <w:rPr>
          <w:rFonts w:eastAsia="Calibri"/>
          <w:lang w:eastAsia="en-US"/>
        </w:rPr>
        <w:t>.</w:t>
      </w:r>
    </w:p>
    <w:p w:rsidR="00E12577" w:rsidRPr="00285575" w:rsidRDefault="00E12577" w:rsidP="00FD105D">
      <w:pPr>
        <w:numPr>
          <w:ilvl w:val="0"/>
          <w:numId w:val="47"/>
        </w:numPr>
        <w:jc w:val="both"/>
      </w:pPr>
      <w:r w:rsidRPr="00285575">
        <w:t>Zamawiający ma prawo do składania zamówień bez ograniczeń</w:t>
      </w:r>
      <w:r w:rsidR="00E03430">
        <w:t>,</w:t>
      </w:r>
      <w:r w:rsidRPr="00285575">
        <w:t xml:space="preserve"> co do ilości, asortymentu </w:t>
      </w:r>
      <w:r w:rsidRPr="00285575">
        <w:br/>
        <w:t>i cykliczności dostaw w ramach umowy.</w:t>
      </w:r>
    </w:p>
    <w:p w:rsidR="00E12577" w:rsidRPr="00285575" w:rsidRDefault="00E12577" w:rsidP="00FD105D">
      <w:pPr>
        <w:numPr>
          <w:ilvl w:val="0"/>
          <w:numId w:val="47"/>
        </w:numPr>
        <w:jc w:val="both"/>
      </w:pPr>
      <w:r w:rsidRPr="00285575">
        <w:t xml:space="preserve">Wykonawca zobowiązuje się do elastycznego reagowania na zwiększone lub zmniejszone potrzeby Zamawiającego. </w:t>
      </w:r>
    </w:p>
    <w:p w:rsidR="00E12577" w:rsidRPr="00285575" w:rsidRDefault="00E12577" w:rsidP="00FD105D">
      <w:pPr>
        <w:numPr>
          <w:ilvl w:val="0"/>
          <w:numId w:val="47"/>
        </w:numPr>
        <w:jc w:val="both"/>
      </w:pPr>
      <w:r w:rsidRPr="00285575">
        <w:t>Zamawiający zastrzega sobie prawo do sprawdzenia towaru w zakresie jego wad widocznych i złożenia reklamacji ilościowych i jakościowych w terminie 7 dni od daty jego dostarczenia. Towar niekompletny, uszkodzony lub z ter</w:t>
      </w:r>
      <w:r w:rsidR="00C61ADD">
        <w:t>minem gwarancji niezgodnym z § 5</w:t>
      </w:r>
      <w:r w:rsidRPr="00285575">
        <w:t xml:space="preserve"> ust. 1 Wykonawca zobowiązany jest wymie</w:t>
      </w:r>
      <w:r w:rsidR="00171E35">
        <w:t>nić na własny koszt w terminie 3</w:t>
      </w:r>
      <w:r w:rsidRPr="00285575">
        <w:t xml:space="preserve"> dni od daty powiadomienia go o zastrzeżeniach drogą telefoniczną pod nr …………………. i </w:t>
      </w:r>
      <w:proofErr w:type="spellStart"/>
      <w:r w:rsidRPr="00285575">
        <w:t>fax</w:t>
      </w:r>
      <w:proofErr w:type="spellEnd"/>
      <w:r w:rsidRPr="00285575">
        <w:t xml:space="preserve"> ………………….. </w:t>
      </w:r>
    </w:p>
    <w:p w:rsidR="00E12577" w:rsidRPr="00285575" w:rsidRDefault="00E12577" w:rsidP="00FD105D">
      <w:pPr>
        <w:numPr>
          <w:ilvl w:val="0"/>
          <w:numId w:val="47"/>
        </w:numPr>
        <w:jc w:val="both"/>
      </w:pPr>
      <w:r w:rsidRPr="00285575">
        <w:lastRenderedPageBreak/>
        <w:t>Zamawiający składa reklamacje drogą telefoniczną podając numer faktury i potwierdza je faxem z tego dnia</w:t>
      </w:r>
      <w:r>
        <w:t>.</w:t>
      </w:r>
      <w:r w:rsidRPr="00285575">
        <w:t xml:space="preserve"> </w:t>
      </w:r>
    </w:p>
    <w:p w:rsidR="00E12577" w:rsidRPr="00285575" w:rsidRDefault="00E12577" w:rsidP="00FD105D">
      <w:pPr>
        <w:numPr>
          <w:ilvl w:val="0"/>
          <w:numId w:val="47"/>
        </w:numPr>
        <w:jc w:val="both"/>
      </w:pPr>
      <w:r w:rsidRPr="00285575">
        <w:t>Jeżeli Wykonawca nie wymieni zareklamowanego towaru</w:t>
      </w:r>
      <w:r w:rsidR="00D0523E">
        <w:t xml:space="preserve"> w terminie określonym w ust. 11</w:t>
      </w:r>
      <w:r w:rsidRPr="00285575">
        <w:t xml:space="preserve"> to jest zobowiązany wystawić w terminie 3 dni fakturę korygującą</w:t>
      </w:r>
      <w:r>
        <w:t>.</w:t>
      </w:r>
      <w:r w:rsidRPr="00285575">
        <w:t xml:space="preserve"> </w:t>
      </w:r>
    </w:p>
    <w:p w:rsidR="00E12577" w:rsidRPr="00285575" w:rsidRDefault="00E12577" w:rsidP="00FD105D">
      <w:pPr>
        <w:numPr>
          <w:ilvl w:val="0"/>
          <w:numId w:val="47"/>
        </w:numPr>
        <w:jc w:val="both"/>
      </w:pPr>
      <w:r w:rsidRPr="00285575">
        <w:rPr>
          <w:color w:val="000000"/>
        </w:rPr>
        <w:t xml:space="preserve">Wykonawca zobowiązany jest do </w:t>
      </w:r>
      <w:proofErr w:type="gramStart"/>
      <w:r w:rsidRPr="00285575">
        <w:rPr>
          <w:color w:val="000000"/>
        </w:rPr>
        <w:t>informowania  Apteki</w:t>
      </w:r>
      <w:proofErr w:type="gramEnd"/>
      <w:r w:rsidRPr="00285575">
        <w:rPr>
          <w:color w:val="000000"/>
        </w:rPr>
        <w:t xml:space="preserve">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687D69" w:rsidRPr="00687D69" w:rsidRDefault="00974964" w:rsidP="00FD105D">
      <w:pPr>
        <w:numPr>
          <w:ilvl w:val="0"/>
          <w:numId w:val="47"/>
        </w:numPr>
        <w:jc w:val="both"/>
      </w:pPr>
      <w:r w:rsidRPr="004013FF">
        <w:t>Wykonawca zobowiązany jest do odbioru po upływie okresu trwania umowy pozostałego w siedzibie Zamawiającego</w:t>
      </w:r>
      <w:r w:rsidRPr="004013FF">
        <w:rPr>
          <w:b/>
        </w:rPr>
        <w:t xml:space="preserve"> towaru zamówionego zgodnie wg §1 ust.4 i ust. 6</w:t>
      </w:r>
      <w:r w:rsidRPr="004013FF">
        <w:t xml:space="preserve">. </w:t>
      </w:r>
      <w:r w:rsidRPr="004013FF">
        <w:rPr>
          <w:b/>
        </w:rPr>
        <w:t xml:space="preserve">Odbiór nastąpi w siedzibie Zamawiającego i zostanie potwierdzony protokołem odbioru </w:t>
      </w:r>
      <w:r w:rsidRPr="004013FF">
        <w:t>(wzór protokołu - załącznik nr 9 do SIWZ)</w:t>
      </w:r>
      <w:r w:rsidR="00D0523E">
        <w:rPr>
          <w:b/>
        </w:rPr>
        <w:t xml:space="preserve"> w obecności</w:t>
      </w:r>
      <w:r w:rsidR="00687D69">
        <w:rPr>
          <w:b/>
        </w:rPr>
        <w:t xml:space="preserve"> </w:t>
      </w:r>
      <w:r w:rsidR="00687D69">
        <w:t>Ordynatora Klinicznego Oddziału Okulistycznego, Pielęgniarki Oddziałowej Klinicznego Oddziału Okulistycznego oraz wyznaczonego pracownika Wydziału Zaopatrzenia Medycznego</w:t>
      </w:r>
      <w:r w:rsidRPr="00D0523E">
        <w:rPr>
          <w:b/>
        </w:rPr>
        <w:t>.</w:t>
      </w:r>
    </w:p>
    <w:p w:rsidR="00974964" w:rsidRPr="004013FF" w:rsidRDefault="00974964" w:rsidP="00FD105D">
      <w:pPr>
        <w:numPr>
          <w:ilvl w:val="0"/>
          <w:numId w:val="47"/>
        </w:numPr>
        <w:jc w:val="both"/>
      </w:pPr>
      <w:r w:rsidRPr="00D0523E">
        <w:rPr>
          <w:b/>
        </w:rPr>
        <w:t xml:space="preserve"> </w:t>
      </w:r>
      <w:r w:rsidRPr="004013FF">
        <w:t xml:space="preserve">Wykonawca zobowiązuje się nie korzystać z prawa do wstrzymywania dostaw na podstawie art. 552 k.c. </w:t>
      </w:r>
      <w:proofErr w:type="gramStart"/>
      <w:r w:rsidRPr="004013FF">
        <w:t>lub</w:t>
      </w:r>
      <w:proofErr w:type="gramEnd"/>
      <w:r w:rsidRPr="004013FF">
        <w:t xml:space="preserve"> jakiegokolwiek innego tytułu prawnego.</w:t>
      </w:r>
    </w:p>
    <w:p w:rsidR="00974964" w:rsidRDefault="00974964" w:rsidP="00DB5414">
      <w:pPr>
        <w:ind w:left="360"/>
        <w:jc w:val="both"/>
      </w:pPr>
    </w:p>
    <w:p w:rsidR="00814160" w:rsidRPr="00285575" w:rsidRDefault="00814160" w:rsidP="00DB5414">
      <w:pPr>
        <w:jc w:val="center"/>
        <w:rPr>
          <w:b/>
        </w:rPr>
      </w:pPr>
      <w:r w:rsidRPr="00285575">
        <w:rPr>
          <w:b/>
        </w:rPr>
        <w:t>§ 2</w:t>
      </w:r>
    </w:p>
    <w:p w:rsidR="00814160" w:rsidRDefault="00814160" w:rsidP="00DB5414">
      <w:pPr>
        <w:jc w:val="center"/>
        <w:rPr>
          <w:b/>
          <w:u w:val="single"/>
        </w:rPr>
      </w:pPr>
      <w:r>
        <w:rPr>
          <w:b/>
          <w:u w:val="single"/>
        </w:rPr>
        <w:t>Prawo opcji</w:t>
      </w:r>
    </w:p>
    <w:p w:rsidR="00814160" w:rsidRDefault="00814160" w:rsidP="00FD105D">
      <w:pPr>
        <w:numPr>
          <w:ilvl w:val="0"/>
          <w:numId w:val="44"/>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814160" w:rsidRDefault="00814160" w:rsidP="00FD105D">
      <w:pPr>
        <w:numPr>
          <w:ilvl w:val="0"/>
          <w:numId w:val="44"/>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814160" w:rsidRPr="002F4171" w:rsidRDefault="00814160" w:rsidP="00FD105D">
      <w:pPr>
        <w:numPr>
          <w:ilvl w:val="0"/>
          <w:numId w:val="44"/>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12577" w:rsidRPr="00285575" w:rsidRDefault="00F54A9E" w:rsidP="00DB5414">
      <w:pPr>
        <w:jc w:val="center"/>
        <w:rPr>
          <w:b/>
        </w:rPr>
      </w:pPr>
      <w:r>
        <w:rPr>
          <w:b/>
        </w:rPr>
        <w:t>§ 3</w:t>
      </w:r>
    </w:p>
    <w:p w:rsidR="00E12577" w:rsidRPr="00285575" w:rsidRDefault="00E12577" w:rsidP="00DB5414">
      <w:pPr>
        <w:jc w:val="center"/>
        <w:rPr>
          <w:b/>
          <w:u w:val="single"/>
        </w:rPr>
      </w:pPr>
      <w:r w:rsidRPr="00285575">
        <w:rPr>
          <w:b/>
          <w:u w:val="single"/>
        </w:rPr>
        <w:t>Dostawa</w:t>
      </w:r>
    </w:p>
    <w:p w:rsidR="00E12577" w:rsidRPr="00285575" w:rsidRDefault="00E12577" w:rsidP="00BF65DC">
      <w:pPr>
        <w:numPr>
          <w:ilvl w:val="0"/>
          <w:numId w:val="27"/>
        </w:numPr>
        <w:tabs>
          <w:tab w:val="clear" w:pos="360"/>
          <w:tab w:val="num" w:pos="284"/>
        </w:tabs>
        <w:ind w:left="284" w:hanging="426"/>
        <w:jc w:val="both"/>
      </w:pPr>
      <w:r>
        <w:t xml:space="preserve">Ryzyko przypadkowej utraty lub uszkodzenia towaru przechodzi na Zamawiającego z chwilą dostarczenia go do miejsca wskazanego w Rozdziale VI SIWZ i przejęcia go przez Zamawiającego </w:t>
      </w:r>
      <w:r w:rsidRPr="00E03430">
        <w:t xml:space="preserve">wg § 1 ust. </w:t>
      </w:r>
      <w:r w:rsidR="00D0523E" w:rsidRPr="00E03430">
        <w:t>4</w:t>
      </w:r>
      <w:r w:rsidR="00983F11" w:rsidRPr="00E03430">
        <w:t xml:space="preserve"> i 8</w:t>
      </w:r>
      <w:r w:rsidRPr="00E03430">
        <w:t>.</w:t>
      </w:r>
    </w:p>
    <w:p w:rsidR="00687D69" w:rsidRDefault="00E546EA" w:rsidP="00687D69">
      <w:pPr>
        <w:numPr>
          <w:ilvl w:val="0"/>
          <w:numId w:val="27"/>
        </w:numPr>
        <w:tabs>
          <w:tab w:val="clear" w:pos="360"/>
        </w:tabs>
        <w:ind w:left="284"/>
        <w:jc w:val="both"/>
      </w:pPr>
      <w:r w:rsidRPr="001B75DC">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687D69" w:rsidRPr="00016E8F" w:rsidRDefault="00687D69" w:rsidP="00687D69">
      <w:pPr>
        <w:numPr>
          <w:ilvl w:val="0"/>
          <w:numId w:val="27"/>
        </w:numPr>
        <w:tabs>
          <w:tab w:val="clear" w:pos="360"/>
        </w:tabs>
        <w:ind w:left="284"/>
        <w:jc w:val="both"/>
      </w:pPr>
      <w:r w:rsidRPr="00687D69">
        <w:t xml:space="preserve"> </w:t>
      </w:r>
      <w:r w:rsidRPr="00016E8F">
        <w:t>Wykonawca zobowiązuje się wraz z pierwszą dostawą</w:t>
      </w:r>
      <w:r w:rsidR="00FD43EC">
        <w:t>,</w:t>
      </w:r>
      <w:r w:rsidR="00FD43EC" w:rsidRPr="00FD43EC">
        <w:t xml:space="preserve"> </w:t>
      </w:r>
      <w:r w:rsidR="00FD43EC" w:rsidRPr="008572EF">
        <w:t xml:space="preserve">w terminie </w:t>
      </w:r>
      <w:r w:rsidR="00FD43EC" w:rsidRPr="008572EF">
        <w:rPr>
          <w:b/>
        </w:rPr>
        <w:t>… dni (min. 1 dnia, max. 3 dni)</w:t>
      </w:r>
      <w:r w:rsidR="00FD43EC">
        <w:rPr>
          <w:b/>
        </w:rPr>
        <w:t>,</w:t>
      </w:r>
      <w:r w:rsidRPr="00016E8F">
        <w:t xml:space="preserve"> dostarczyć</w:t>
      </w:r>
      <w:r w:rsidR="00FD43EC">
        <w:t xml:space="preserve"> </w:t>
      </w:r>
      <w:r w:rsidRPr="00016E8F">
        <w:t>i w razie konieczności zainstalować do używania w miejscu wskazanym przez Zamawiającego</w:t>
      </w:r>
      <w:r w:rsidRPr="00016E8F">
        <w:rPr>
          <w:b/>
        </w:rPr>
        <w:t xml:space="preserve"> </w:t>
      </w:r>
      <w:r w:rsidR="00BF65DC">
        <w:rPr>
          <w:rFonts w:eastAsia="Calibri"/>
          <w:b/>
        </w:rPr>
        <w:t>aparatu do usuwania zaćmy i witrektomii przedniej</w:t>
      </w:r>
      <w:r w:rsidR="00BF65DC">
        <w:rPr>
          <w:rStyle w:val="Odwoanieprzypisudolnego"/>
          <w:b/>
          <w:color w:val="000000"/>
        </w:rPr>
        <w:footnoteReference w:id="6"/>
      </w:r>
      <w:r w:rsidR="00BF65DC">
        <w:rPr>
          <w:color w:val="000000"/>
          <w:vertAlign w:val="superscript"/>
        </w:rPr>
        <w:t xml:space="preserve"> </w:t>
      </w:r>
      <w:r w:rsidRPr="00016E8F">
        <w:lastRenderedPageBreak/>
        <w:t>niezbędnego do przeprowadzenia planowanych zabiegów na czas potrzebny do wykonania zabiegu oraz wszczepu ostatniego dostarczonego w ramach umowy towaru zrzekając się jednocześnie prawa do żądania jego zwrotu przed tym terminem, także w przypadku rozwiązania umowy.</w:t>
      </w:r>
    </w:p>
    <w:p w:rsidR="00687D69" w:rsidRPr="00016E8F" w:rsidRDefault="00687D69" w:rsidP="00687D69">
      <w:pPr>
        <w:numPr>
          <w:ilvl w:val="0"/>
          <w:numId w:val="27"/>
        </w:numPr>
        <w:tabs>
          <w:tab w:val="clear" w:pos="360"/>
        </w:tabs>
        <w:ind w:left="284" w:hanging="284"/>
        <w:jc w:val="both"/>
      </w:pPr>
      <w:r w:rsidRPr="00016E8F">
        <w:t>Wykonawca na swój koszt ubezpiecza dostawę na okres do momentu dokonania odbioru przez Zamawiającego.</w:t>
      </w:r>
    </w:p>
    <w:p w:rsidR="00687D69" w:rsidRPr="00016E8F" w:rsidRDefault="00687D69" w:rsidP="00687D69">
      <w:pPr>
        <w:numPr>
          <w:ilvl w:val="0"/>
          <w:numId w:val="27"/>
        </w:numPr>
        <w:tabs>
          <w:tab w:val="clear" w:pos="360"/>
        </w:tabs>
        <w:ind w:left="284"/>
        <w:jc w:val="both"/>
      </w:pPr>
      <w:r w:rsidRPr="00016E8F">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687D69" w:rsidRPr="00016E8F" w:rsidRDefault="00BF65DC" w:rsidP="00687D69">
      <w:pPr>
        <w:numPr>
          <w:ilvl w:val="0"/>
          <w:numId w:val="27"/>
        </w:numPr>
        <w:tabs>
          <w:tab w:val="clear" w:pos="360"/>
        </w:tabs>
        <w:ind w:left="284"/>
        <w:jc w:val="both"/>
        <w:rPr>
          <w:b/>
        </w:rPr>
      </w:pPr>
      <w:r>
        <w:rPr>
          <w:b/>
        </w:rPr>
        <w:t>Termin dostawy aparatu</w:t>
      </w:r>
      <w:r w:rsidR="00687D69" w:rsidRPr="00016E8F">
        <w:rPr>
          <w:b/>
        </w:rPr>
        <w:t xml:space="preserve"> należy ustalić z pracownikiem </w:t>
      </w:r>
      <w:r w:rsidR="00687D69">
        <w:rPr>
          <w:b/>
        </w:rPr>
        <w:br w:type="textWrapping" w:clear="all"/>
      </w:r>
      <w:r w:rsidR="00687D69" w:rsidRPr="00016E8F">
        <w:rPr>
          <w:b/>
        </w:rPr>
        <w:t>p. Agn</w:t>
      </w:r>
      <w:r w:rsidR="009B348C">
        <w:rPr>
          <w:b/>
        </w:rPr>
        <w:t>ieszką Mikulską tel. 261 660</w:t>
      </w:r>
      <w:r w:rsidR="001F274D">
        <w:rPr>
          <w:b/>
        </w:rPr>
        <w:t> </w:t>
      </w:r>
      <w:r w:rsidR="009B348C">
        <w:rPr>
          <w:b/>
        </w:rPr>
        <w:t>46</w:t>
      </w:r>
      <w:r w:rsidR="001F274D">
        <w:rPr>
          <w:b/>
        </w:rPr>
        <w:t>2 ( 468/128)</w:t>
      </w:r>
      <w:r w:rsidR="00687D69" w:rsidRPr="00016E8F">
        <w:rPr>
          <w:b/>
        </w:rPr>
        <w:t xml:space="preserve"> – Sekcja Sprzętu Medycznego.</w:t>
      </w:r>
    </w:p>
    <w:p w:rsidR="00687D69" w:rsidRPr="00016E8F" w:rsidRDefault="00687D69" w:rsidP="00687D69">
      <w:pPr>
        <w:numPr>
          <w:ilvl w:val="0"/>
          <w:numId w:val="27"/>
        </w:numPr>
        <w:tabs>
          <w:tab w:val="clear" w:pos="360"/>
        </w:tabs>
        <w:ind w:left="284"/>
        <w:jc w:val="both"/>
      </w:pPr>
      <w:r w:rsidRPr="00016E8F">
        <w:rPr>
          <w:b/>
        </w:rPr>
        <w:t xml:space="preserve">Odbiór kompletnego aparatu nastąpi w siedzibie Zamawiającego </w:t>
      </w:r>
      <w:r w:rsidRPr="00016E8F">
        <w:t xml:space="preserve">osobami upoważnionymi do odbioru są: </w:t>
      </w:r>
    </w:p>
    <w:p w:rsidR="00687D69" w:rsidRPr="00016E8F" w:rsidRDefault="00687D69" w:rsidP="00BF65DC">
      <w:pPr>
        <w:ind w:left="709" w:hanging="425"/>
        <w:jc w:val="both"/>
      </w:pPr>
      <w:r w:rsidRPr="00016E8F">
        <w:t>-</w:t>
      </w:r>
      <w:r w:rsidRPr="00016E8F">
        <w:tab/>
      </w:r>
      <w:r w:rsidR="00BF65DC">
        <w:t xml:space="preserve">Ordynatora Klinicznego Oddziału Okulistycznego, Pielęgniarki Oddziałowej Klinicznego Oddziału Okulistycznego </w:t>
      </w:r>
      <w:r w:rsidRPr="00016E8F">
        <w:t>wraz z pracownikiem Sekcji Najmu i Dzierżaw Spr</w:t>
      </w:r>
      <w:r w:rsidR="009B348C">
        <w:t>zętu Medycznego tel. 261 660</w:t>
      </w:r>
      <w:r w:rsidR="001F274D">
        <w:t> </w:t>
      </w:r>
      <w:r w:rsidR="009B348C">
        <w:t>46</w:t>
      </w:r>
      <w:r w:rsidR="001F274D">
        <w:t>2 ( 468/128)</w:t>
      </w:r>
      <w:r w:rsidRPr="00016E8F">
        <w:t>.</w:t>
      </w:r>
    </w:p>
    <w:p w:rsidR="00687D69" w:rsidRPr="009B348C" w:rsidRDefault="00687D69" w:rsidP="00687D69">
      <w:pPr>
        <w:numPr>
          <w:ilvl w:val="0"/>
          <w:numId w:val="27"/>
        </w:numPr>
        <w:tabs>
          <w:tab w:val="clear" w:pos="360"/>
        </w:tabs>
        <w:ind w:left="284"/>
        <w:contextualSpacing/>
        <w:jc w:val="both"/>
        <w:rPr>
          <w:b/>
        </w:rPr>
      </w:pPr>
      <w:r w:rsidRPr="00016E8F">
        <w:t xml:space="preserve">Odbiór aparatu nastąpi w siedzibie Zamawiającego po przeprowadzeniu szkolenia zgodnie z ust.10 potwierdzonym podpisanym protokołem instalacji i przekazania (wzór protokołu – załącznik nr </w:t>
      </w:r>
      <w:r w:rsidR="00701C66">
        <w:t>10</w:t>
      </w:r>
      <w:r w:rsidRPr="00016E8F">
        <w:t xml:space="preserve"> do </w:t>
      </w:r>
      <w:proofErr w:type="gramStart"/>
      <w:r w:rsidRPr="00016E8F">
        <w:t>SIWZ) co</w:t>
      </w:r>
      <w:proofErr w:type="gramEnd"/>
      <w:r w:rsidRPr="00016E8F">
        <w:t xml:space="preserve"> stanowi podstawę wystawienia pierwszej faktury za najem. </w:t>
      </w:r>
      <w:r w:rsidRPr="009B348C">
        <w:rPr>
          <w:b/>
        </w:rPr>
        <w:t>Oryginał protokołu należy przekazać do Sekcja Sprzętu Medycznego.</w:t>
      </w:r>
    </w:p>
    <w:p w:rsidR="00687D69" w:rsidRPr="00016E8F" w:rsidRDefault="00687D69" w:rsidP="00687D69">
      <w:pPr>
        <w:numPr>
          <w:ilvl w:val="0"/>
          <w:numId w:val="27"/>
        </w:numPr>
        <w:tabs>
          <w:tab w:val="clear" w:pos="360"/>
        </w:tabs>
        <w:ind w:left="284"/>
        <w:jc w:val="both"/>
      </w:pPr>
      <w:r w:rsidRPr="00016E8F">
        <w:t>Wraz z przekazaniem aparatu Wykonawca zobowiązany jest przekazać Zamawiającemu wszystkie dokumenty związane z aparatem w formie pisemnej i elektronicznej (na nośniku USB), w tym m.in. opisy, warunki techniczne, instrukcje obsługi i użytkowania.</w:t>
      </w:r>
    </w:p>
    <w:p w:rsidR="00687D69" w:rsidRPr="00016E8F" w:rsidRDefault="00687D69" w:rsidP="00687D69">
      <w:pPr>
        <w:numPr>
          <w:ilvl w:val="0"/>
          <w:numId w:val="27"/>
        </w:numPr>
        <w:tabs>
          <w:tab w:val="clear" w:pos="360"/>
        </w:tabs>
        <w:ind w:left="284"/>
        <w:jc w:val="both"/>
      </w:pPr>
      <w:r w:rsidRPr="00016E8F">
        <w:t xml:space="preserve">Wykonawca zobowiązuje się przeprowadzić w siedzibie Zamawiającego </w:t>
      </w:r>
      <w:r w:rsidRPr="00016E8F">
        <w:rPr>
          <w:b/>
        </w:rPr>
        <w:t>szkolenie personelu medycznego</w:t>
      </w:r>
      <w:r w:rsidRPr="00016E8F">
        <w:t xml:space="preserve"> (osób wskazanych przez Zamawiającego) </w:t>
      </w:r>
      <w:r w:rsidRPr="00016E8F">
        <w:rPr>
          <w:b/>
        </w:rPr>
        <w:t>w wymiarze min. 4 godzin</w:t>
      </w:r>
      <w:r w:rsidRPr="00016E8F">
        <w:t>, niezwłocznie po dostawie/instalacji aparatu po wcześniejszym uzgodnieniu telefonicznym.</w:t>
      </w:r>
    </w:p>
    <w:p w:rsidR="00687D69" w:rsidRPr="00016E8F" w:rsidRDefault="00687D69" w:rsidP="00687D69">
      <w:pPr>
        <w:ind w:left="284"/>
        <w:jc w:val="both"/>
      </w:pPr>
      <w:r w:rsidRPr="00016E8F">
        <w:t xml:space="preserve">Szkolenie dotyczy obsługi sprzętu m.in. w zakresie oferowanych technik (osoby wskazane przez ordynatorów oddziałów). Osobą upoważnioną do kontaktu z Wykonawcą, w zakresie dotyczącym szkoleń (w tym terminów) pracowników Zamawiającego jest </w:t>
      </w:r>
      <w:r w:rsidR="009B348C">
        <w:t>Ordynator Klinicznego Oddziału Okulistycznego.</w:t>
      </w:r>
      <w:r w:rsidR="001F274D">
        <w:t xml:space="preserve"> </w:t>
      </w:r>
      <w:r w:rsidRPr="00016E8F">
        <w:t>Zamawiający zastrzega sobie prawo wezwania Wykonawcy do przeprowadzenia dodatkowego szkolenia pracowników w wymiarze max. 10 godzin na sprzęt w późniejszym terminie, jeżeli wystąpi taka konieczność w siedzibie Zamawiającego.</w:t>
      </w:r>
    </w:p>
    <w:p w:rsidR="00687D69" w:rsidRPr="00016E8F" w:rsidRDefault="00687D69" w:rsidP="00687D69">
      <w:pPr>
        <w:numPr>
          <w:ilvl w:val="0"/>
          <w:numId w:val="27"/>
        </w:numPr>
        <w:tabs>
          <w:tab w:val="clear" w:pos="360"/>
        </w:tabs>
        <w:ind w:left="284"/>
        <w:contextualSpacing/>
        <w:jc w:val="both"/>
      </w:pPr>
      <w:r w:rsidRPr="00016E8F">
        <w:t>Wykonawca będzie na bieżąco aktualizował dokumentację związaną z aparatem oraz inne pomoce stosowane do zmian wprowadzanych w aplikacjach i procedurach medycznych jak również aktualnego stanu wiedzy na tematy merytoryczne związane z wykonywanymi badaniami ( w miarę potrzeb aktualizacji w siedzibie Zamawiającego).</w:t>
      </w:r>
    </w:p>
    <w:p w:rsidR="00687D69" w:rsidRPr="00016E8F" w:rsidRDefault="00687D69" w:rsidP="00687D69">
      <w:pPr>
        <w:ind w:left="284"/>
        <w:contextualSpacing/>
        <w:jc w:val="both"/>
      </w:pPr>
      <w:r w:rsidRPr="00016E8F">
        <w:t>Wykonawca zobowiązuje się po upływie okresu trwania najmu do odbioru aparatu. Odbiór nastąpi w siedzibie Zamawiającego i zostanie potwierdzony protokołem deinstalacji (wzór protokołu –</w:t>
      </w:r>
      <w:r w:rsidR="001F274D">
        <w:t xml:space="preserve"> </w:t>
      </w:r>
      <w:r w:rsidRPr="00016E8F">
        <w:t xml:space="preserve">załącznik nr </w:t>
      </w:r>
      <w:r w:rsidR="00701C66">
        <w:t>11</w:t>
      </w:r>
      <w:r w:rsidRPr="00016E8F">
        <w:t xml:space="preserve"> do SIWZ) w obecności</w:t>
      </w:r>
      <w:r w:rsidRPr="00016E8F">
        <w:rPr>
          <w:color w:val="FF0000"/>
        </w:rPr>
        <w:t xml:space="preserve"> </w:t>
      </w:r>
      <w:r w:rsidRPr="00016E8F">
        <w:t xml:space="preserve">Ordynatorów właściwych Oddziałów oraz pracownika Sekcji Sprzętu Medycznego p. Agnieszka </w:t>
      </w:r>
      <w:proofErr w:type="gramStart"/>
      <w:r w:rsidRPr="00016E8F">
        <w:t xml:space="preserve">Mikulska, </w:t>
      </w:r>
      <w:r w:rsidR="001F274D">
        <w:t xml:space="preserve"> </w:t>
      </w:r>
      <w:r w:rsidRPr="00016E8F">
        <w:t>p</w:t>
      </w:r>
      <w:proofErr w:type="gramEnd"/>
      <w:r w:rsidRPr="00016E8F">
        <w:t xml:space="preserve">. Anna Błaszkowska po uprzednim zawiadomieniu pod nr tel./ </w:t>
      </w:r>
      <w:proofErr w:type="spellStart"/>
      <w:r w:rsidRPr="00016E8F">
        <w:t>fax</w:t>
      </w:r>
      <w:proofErr w:type="spellEnd"/>
      <w:r w:rsidRPr="00016E8F">
        <w:t xml:space="preserve"> 261 660</w:t>
      </w:r>
      <w:r w:rsidR="001F274D">
        <w:t> </w:t>
      </w:r>
      <w:r w:rsidRPr="00016E8F">
        <w:t>46</w:t>
      </w:r>
      <w:r w:rsidR="001F274D">
        <w:t>2                          (468/128)</w:t>
      </w:r>
      <w:r w:rsidRPr="00016E8F">
        <w:t>.</w:t>
      </w:r>
    </w:p>
    <w:p w:rsidR="00FD43EC" w:rsidRDefault="00FD43EC" w:rsidP="00DB5414">
      <w:pPr>
        <w:jc w:val="center"/>
        <w:rPr>
          <w:b/>
        </w:rPr>
      </w:pPr>
    </w:p>
    <w:p w:rsidR="00FD43EC" w:rsidRDefault="00FD43EC" w:rsidP="00DB5414">
      <w:pPr>
        <w:jc w:val="center"/>
        <w:rPr>
          <w:b/>
        </w:rPr>
      </w:pPr>
    </w:p>
    <w:p w:rsidR="00FD43EC" w:rsidRDefault="00FD43EC" w:rsidP="00DB5414">
      <w:pPr>
        <w:jc w:val="center"/>
        <w:rPr>
          <w:b/>
        </w:rPr>
      </w:pPr>
    </w:p>
    <w:p w:rsidR="00FD43EC" w:rsidRDefault="00FD43EC" w:rsidP="00DB5414">
      <w:pPr>
        <w:jc w:val="center"/>
        <w:rPr>
          <w:b/>
        </w:rPr>
      </w:pPr>
    </w:p>
    <w:p w:rsidR="00E12577" w:rsidRPr="00285575" w:rsidRDefault="008F2CC1" w:rsidP="00DB5414">
      <w:pPr>
        <w:jc w:val="center"/>
        <w:rPr>
          <w:b/>
        </w:rPr>
      </w:pPr>
      <w:r>
        <w:rPr>
          <w:b/>
        </w:rPr>
        <w:lastRenderedPageBreak/>
        <w:t>§ 4</w:t>
      </w:r>
    </w:p>
    <w:p w:rsidR="00E12577" w:rsidRPr="00285575" w:rsidRDefault="00E12577" w:rsidP="00DB5414">
      <w:pPr>
        <w:jc w:val="center"/>
        <w:rPr>
          <w:b/>
        </w:rPr>
      </w:pPr>
      <w:r w:rsidRPr="00285575">
        <w:rPr>
          <w:b/>
        </w:rPr>
        <w:t>Warunki płatności</w:t>
      </w:r>
    </w:p>
    <w:p w:rsidR="00E12577" w:rsidRPr="001F274D" w:rsidRDefault="00E12577" w:rsidP="001F274D">
      <w:pPr>
        <w:numPr>
          <w:ilvl w:val="0"/>
          <w:numId w:val="29"/>
        </w:numPr>
        <w:tabs>
          <w:tab w:val="clear" w:pos="360"/>
          <w:tab w:val="num" w:pos="284"/>
        </w:tabs>
        <w:ind w:left="0" w:hanging="284"/>
        <w:jc w:val="both"/>
      </w:pPr>
      <w:r w:rsidRPr="001F274D">
        <w:t>Zamawiający za dostarczony i odebrany towar</w:t>
      </w:r>
      <w:r w:rsidR="00B9343D">
        <w:t xml:space="preserve"> oraz za najem </w:t>
      </w:r>
      <w:r w:rsidR="00B9343D">
        <w:rPr>
          <w:rFonts w:eastAsia="Calibri"/>
          <w:b/>
        </w:rPr>
        <w:t>aparatu do usuwania zaćmy i witrektomii przedniej</w:t>
      </w:r>
      <w:r w:rsidRPr="001F274D">
        <w:t xml:space="preserve"> zapłaci Wykonawcy cenę obliczoną z</w:t>
      </w:r>
      <w:r w:rsidR="008F2CC1" w:rsidRPr="001F274D">
        <w:t xml:space="preserve">godnie z cennikiem podanym </w:t>
      </w:r>
      <w:r w:rsidR="001804E1" w:rsidRPr="001F274D">
        <w:t>w §14</w:t>
      </w:r>
      <w:r w:rsidRPr="001F274D">
        <w:t>.</w:t>
      </w:r>
    </w:p>
    <w:p w:rsidR="00F06C41" w:rsidRPr="00B9343D" w:rsidRDefault="00B9343D" w:rsidP="001F274D">
      <w:pPr>
        <w:numPr>
          <w:ilvl w:val="0"/>
          <w:numId w:val="29"/>
        </w:numPr>
        <w:tabs>
          <w:tab w:val="clear" w:pos="360"/>
          <w:tab w:val="num" w:pos="284"/>
        </w:tabs>
        <w:ind w:left="0" w:hanging="284"/>
        <w:jc w:val="both"/>
        <w:rPr>
          <w:b/>
        </w:rPr>
      </w:pPr>
      <w:r w:rsidRPr="004013FF">
        <w:t xml:space="preserve">Zapłata za przedmiot zamówienia nastąpi na podstawie wystawionej faktury po przekazaniu towaru wg §1 ust. 8, po wszczepie wg §1 ust. 5 oraz za najem </w:t>
      </w:r>
      <w:r>
        <w:rPr>
          <w:rFonts w:eastAsia="Calibri"/>
          <w:b/>
        </w:rPr>
        <w:t>aparatu do usuwania zaćmy i witrektomii przedniej</w:t>
      </w:r>
      <w:r w:rsidRPr="00B9343D">
        <w:rPr>
          <w:b/>
        </w:rPr>
        <w:t xml:space="preserve"> </w:t>
      </w:r>
      <w:r>
        <w:rPr>
          <w:b/>
        </w:rPr>
        <w:t xml:space="preserve">, </w:t>
      </w:r>
      <w:r>
        <w:t>po przekazaniu sprzętu wg §3</w:t>
      </w:r>
      <w:r w:rsidRPr="004013FF">
        <w:t xml:space="preserve"> ust. 3, </w:t>
      </w:r>
      <w:r>
        <w:t>8</w:t>
      </w:r>
      <w:r w:rsidRPr="004013FF">
        <w:t xml:space="preserve"> </w:t>
      </w:r>
      <w:proofErr w:type="gramStart"/>
      <w:r w:rsidRPr="004013FF">
        <w:t xml:space="preserve">w  </w:t>
      </w:r>
      <w:r w:rsidRPr="00B9343D">
        <w:rPr>
          <w:b/>
        </w:rPr>
        <w:t>terminie</w:t>
      </w:r>
      <w:proofErr w:type="gramEnd"/>
      <w:r w:rsidRPr="00B9343D">
        <w:rPr>
          <w:b/>
        </w:rPr>
        <w:t xml:space="preserve"> …… dni (min. 60 dni)</w:t>
      </w:r>
      <w:r w:rsidRPr="004013FF">
        <w:t xml:space="preserve"> od daty przyjęcia faktury przez Zamawiającego</w:t>
      </w:r>
      <w:r w:rsidRPr="00B9343D">
        <w:rPr>
          <w:b/>
        </w:rPr>
        <w:t>,</w:t>
      </w:r>
      <w:r w:rsidRPr="004013FF">
        <w:t xml:space="preserve"> przelewem na konto wskazane na fakturze. Wykonawca zobowiązany jest umieścić datę zamówienia na fakturze </w:t>
      </w:r>
      <w:r>
        <w:t>VAT.</w:t>
      </w:r>
    </w:p>
    <w:p w:rsidR="00F06C41" w:rsidRPr="001F274D" w:rsidRDefault="00F06C41" w:rsidP="001F274D">
      <w:pPr>
        <w:pStyle w:val="Akapitzlist"/>
        <w:numPr>
          <w:ilvl w:val="0"/>
          <w:numId w:val="29"/>
        </w:numPr>
        <w:tabs>
          <w:tab w:val="clear" w:pos="360"/>
          <w:tab w:val="num" w:pos="284"/>
        </w:tabs>
        <w:spacing w:after="0" w:line="240" w:lineRule="auto"/>
        <w:ind w:left="0" w:hanging="284"/>
        <w:jc w:val="both"/>
        <w:rPr>
          <w:rFonts w:ascii="Times New Roman" w:hAnsi="Times New Roman"/>
          <w:b/>
          <w:sz w:val="24"/>
          <w:szCs w:val="24"/>
        </w:rPr>
      </w:pPr>
      <w:r w:rsidRPr="00B9343D">
        <w:rPr>
          <w:rFonts w:ascii="Times New Roman" w:hAnsi="Times New Roman"/>
          <w:b/>
          <w:sz w:val="24"/>
          <w:szCs w:val="24"/>
        </w:rPr>
        <w:t xml:space="preserve">Czynsz </w:t>
      </w:r>
      <w:r w:rsidR="009B348C" w:rsidRPr="00B9343D">
        <w:rPr>
          <w:rFonts w:ascii="Times New Roman" w:hAnsi="Times New Roman"/>
          <w:b/>
          <w:sz w:val="24"/>
          <w:szCs w:val="24"/>
        </w:rPr>
        <w:t>najmu</w:t>
      </w:r>
      <w:r w:rsidR="009B348C" w:rsidRPr="00B9343D">
        <w:rPr>
          <w:rFonts w:ascii="Times New Roman" w:hAnsi="Times New Roman"/>
          <w:sz w:val="24"/>
          <w:szCs w:val="24"/>
        </w:rPr>
        <w:t xml:space="preserve"> kompletnego aparatu</w:t>
      </w:r>
      <w:r w:rsidR="009B348C" w:rsidRPr="00B9343D">
        <w:rPr>
          <w:rFonts w:ascii="Times New Roman" w:hAnsi="Times New Roman"/>
          <w:b/>
          <w:sz w:val="24"/>
          <w:szCs w:val="24"/>
        </w:rPr>
        <w:t xml:space="preserve"> </w:t>
      </w:r>
      <w:r w:rsidRPr="00B9343D">
        <w:rPr>
          <w:rFonts w:ascii="Times New Roman" w:hAnsi="Times New Roman"/>
          <w:b/>
          <w:sz w:val="24"/>
          <w:szCs w:val="24"/>
        </w:rPr>
        <w:t xml:space="preserve">płatny jest z dołu i zawiera w sobie wszystkie koszty związane z serwisowaniem, naprawami i ewentualną wymianą aparatu. </w:t>
      </w:r>
      <w:r w:rsidRPr="00B9343D">
        <w:rPr>
          <w:rFonts w:ascii="Times New Roman" w:hAnsi="Times New Roman"/>
          <w:sz w:val="24"/>
          <w:szCs w:val="24"/>
        </w:rPr>
        <w:t>Wykonawca ma obowiązek wystawić fakturę do 10–tego dnia miesiąca za miesiąc poprzedni. Pierwsza faktura może być wystawiona po protokólarnym przekazaniu sprzętu wg § 3 ust 8. Czynsz za pierwszy i ostatni miesiąc będzie proporcjonalny do okresu najmu w tych miesiącach</w:t>
      </w:r>
      <w:r w:rsidRPr="00B9343D">
        <w:rPr>
          <w:rFonts w:ascii="Times New Roman" w:hAnsi="Times New Roman"/>
          <w:b/>
          <w:sz w:val="24"/>
          <w:szCs w:val="24"/>
        </w:rPr>
        <w:t>.</w:t>
      </w:r>
    </w:p>
    <w:p w:rsidR="00F06C41" w:rsidRPr="001F274D" w:rsidRDefault="00F06C41" w:rsidP="001F274D">
      <w:pPr>
        <w:pStyle w:val="Akapitzlist"/>
        <w:numPr>
          <w:ilvl w:val="0"/>
          <w:numId w:val="29"/>
        </w:numPr>
        <w:spacing w:after="0" w:line="240" w:lineRule="auto"/>
        <w:ind w:left="0" w:hanging="284"/>
        <w:jc w:val="both"/>
        <w:rPr>
          <w:rFonts w:ascii="Times New Roman" w:hAnsi="Times New Roman"/>
          <w:sz w:val="24"/>
          <w:szCs w:val="24"/>
        </w:rPr>
      </w:pPr>
      <w:r w:rsidRPr="001F274D">
        <w:rPr>
          <w:rFonts w:ascii="Times New Roman" w:hAnsi="Times New Roman"/>
          <w:b/>
          <w:sz w:val="24"/>
          <w:szCs w:val="24"/>
        </w:rPr>
        <w:t xml:space="preserve">Łączna wartość netto umowy </w:t>
      </w:r>
      <w:r w:rsidRPr="001F274D">
        <w:rPr>
          <w:rFonts w:ascii="Times New Roman" w:hAnsi="Times New Roman"/>
          <w:sz w:val="24"/>
          <w:szCs w:val="24"/>
        </w:rPr>
        <w:t xml:space="preserve">wynosi: ……………. </w:t>
      </w:r>
      <w:proofErr w:type="gramStart"/>
      <w:r w:rsidRPr="001F274D">
        <w:rPr>
          <w:rFonts w:ascii="Times New Roman" w:hAnsi="Times New Roman"/>
          <w:sz w:val="24"/>
          <w:szCs w:val="24"/>
        </w:rPr>
        <w:t>zł</w:t>
      </w:r>
      <w:proofErr w:type="gramEnd"/>
      <w:r w:rsidRPr="001F274D">
        <w:rPr>
          <w:rFonts w:ascii="Times New Roman" w:hAnsi="Times New Roman"/>
          <w:sz w:val="24"/>
          <w:szCs w:val="24"/>
        </w:rPr>
        <w:t xml:space="preserve"> (słownie: ………….. </w:t>
      </w:r>
      <w:proofErr w:type="gramStart"/>
      <w:r w:rsidRPr="001F274D">
        <w:rPr>
          <w:rFonts w:ascii="Times New Roman" w:hAnsi="Times New Roman"/>
          <w:sz w:val="24"/>
          <w:szCs w:val="24"/>
        </w:rPr>
        <w:t>złotych</w:t>
      </w:r>
      <w:proofErr w:type="gramEnd"/>
      <w:r w:rsidRPr="001F274D">
        <w:rPr>
          <w:rFonts w:ascii="Times New Roman" w:hAnsi="Times New Roman"/>
          <w:sz w:val="24"/>
          <w:szCs w:val="24"/>
        </w:rPr>
        <w:t xml:space="preserve">, …/100), </w:t>
      </w:r>
      <w:r w:rsidRPr="001F274D">
        <w:rPr>
          <w:rFonts w:ascii="Times New Roman" w:hAnsi="Times New Roman"/>
          <w:b/>
          <w:sz w:val="24"/>
          <w:szCs w:val="24"/>
        </w:rPr>
        <w:t>łączna cena brutto</w:t>
      </w:r>
      <w:r w:rsidRPr="001F274D">
        <w:rPr>
          <w:rFonts w:ascii="Times New Roman" w:hAnsi="Times New Roman"/>
          <w:sz w:val="24"/>
          <w:szCs w:val="24"/>
        </w:rPr>
        <w:t xml:space="preserve"> (wartość netto powiększona o podatek VAT naliczony zgodnie z obowiązującymi przepisami) wynosi: </w:t>
      </w:r>
      <w:r w:rsidRPr="001F274D">
        <w:rPr>
          <w:rFonts w:ascii="Times New Roman" w:hAnsi="Times New Roman"/>
          <w:b/>
          <w:sz w:val="24"/>
          <w:szCs w:val="24"/>
        </w:rPr>
        <w:t xml:space="preserve">……………. </w:t>
      </w:r>
      <w:proofErr w:type="gramStart"/>
      <w:r w:rsidRPr="001F274D">
        <w:rPr>
          <w:rFonts w:ascii="Times New Roman" w:hAnsi="Times New Roman"/>
          <w:b/>
          <w:sz w:val="24"/>
          <w:szCs w:val="24"/>
        </w:rPr>
        <w:t>zł</w:t>
      </w:r>
      <w:proofErr w:type="gramEnd"/>
      <w:r w:rsidRPr="001F274D">
        <w:rPr>
          <w:rFonts w:ascii="Times New Roman" w:hAnsi="Times New Roman"/>
          <w:sz w:val="24"/>
          <w:szCs w:val="24"/>
        </w:rPr>
        <w:t xml:space="preserve"> (słownie: ………………… złotych, …/100).</w:t>
      </w:r>
    </w:p>
    <w:p w:rsidR="00F06C41" w:rsidRPr="001F274D" w:rsidRDefault="00F06C41" w:rsidP="001F274D">
      <w:pPr>
        <w:pStyle w:val="Akapitzlist"/>
        <w:numPr>
          <w:ilvl w:val="0"/>
          <w:numId w:val="29"/>
        </w:numPr>
        <w:spacing w:after="0" w:line="240" w:lineRule="auto"/>
        <w:ind w:left="0" w:hanging="284"/>
        <w:jc w:val="both"/>
        <w:rPr>
          <w:rFonts w:ascii="Times New Roman" w:hAnsi="Times New Roman"/>
          <w:sz w:val="24"/>
          <w:szCs w:val="24"/>
        </w:rPr>
      </w:pPr>
      <w:r w:rsidRPr="001F274D">
        <w:rPr>
          <w:rFonts w:ascii="Times New Roman" w:hAnsi="Times New Roman"/>
          <w:sz w:val="24"/>
          <w:szCs w:val="24"/>
        </w:rPr>
        <w:t xml:space="preserve">Cena, o której mowa w ust.4, obejmuje koszt towaru oraz wszelkie koszty związane z wykonaniem zamówienia w tym w szczególności koszty najmu, przewozu i </w:t>
      </w:r>
      <w:proofErr w:type="gramStart"/>
      <w:r w:rsidRPr="001F274D">
        <w:rPr>
          <w:rFonts w:ascii="Times New Roman" w:hAnsi="Times New Roman"/>
          <w:sz w:val="24"/>
          <w:szCs w:val="24"/>
        </w:rPr>
        <w:t>montażu ( jeżeli</w:t>
      </w:r>
      <w:proofErr w:type="gramEnd"/>
      <w:r w:rsidRPr="001F274D">
        <w:rPr>
          <w:rFonts w:ascii="Times New Roman" w:hAnsi="Times New Roman"/>
          <w:sz w:val="24"/>
          <w:szCs w:val="24"/>
        </w:rPr>
        <w:t xml:space="preserve"> jest konieczny) w siedzibie zamawiającego, koszt gwarancji oraz przeprowadzenia szkolenia personelu medycznego (osób wskazanych przez Zamawiającego).</w:t>
      </w:r>
    </w:p>
    <w:p w:rsidR="00E12577" w:rsidRPr="001F274D" w:rsidRDefault="00E12577" w:rsidP="001F274D">
      <w:pPr>
        <w:numPr>
          <w:ilvl w:val="0"/>
          <w:numId w:val="29"/>
        </w:numPr>
        <w:ind w:left="0"/>
        <w:jc w:val="both"/>
      </w:pPr>
      <w:r w:rsidRPr="001F274D">
        <w:t xml:space="preserve">Urzędowa stawka podatku VAT obowiązuje z mocy prawa. </w:t>
      </w:r>
    </w:p>
    <w:p w:rsidR="00E12577" w:rsidRPr="001F274D" w:rsidRDefault="00E12577" w:rsidP="001F274D">
      <w:pPr>
        <w:numPr>
          <w:ilvl w:val="0"/>
          <w:numId w:val="29"/>
        </w:numPr>
        <w:ind w:left="0"/>
        <w:jc w:val="both"/>
      </w:pPr>
      <w:r w:rsidRPr="001F274D">
        <w:t>Wykonawca gwarantuje, że wartości netto nie wzrosną przez okres trwania umowy.</w:t>
      </w:r>
    </w:p>
    <w:p w:rsidR="00E12577" w:rsidRPr="001F274D" w:rsidRDefault="00983F11" w:rsidP="001F274D">
      <w:pPr>
        <w:numPr>
          <w:ilvl w:val="0"/>
          <w:numId w:val="29"/>
        </w:numPr>
        <w:ind w:left="0"/>
        <w:jc w:val="both"/>
      </w:pPr>
      <w:r w:rsidRPr="001F274D">
        <w:t>Od należności nie</w:t>
      </w:r>
      <w:r w:rsidR="00E12577" w:rsidRPr="001F274D">
        <w:t xml:space="preserve">uiszczonych w terminie ustalonym przez strony, Wykonawca może naliczać odsetki za zwłokę w wysokości określonej na podstawie art. 56 § 1 ustawy z dnia 29.08.1997 </w:t>
      </w:r>
      <w:proofErr w:type="gramStart"/>
      <w:r w:rsidR="00E12577" w:rsidRPr="001F274D">
        <w:t>r</w:t>
      </w:r>
      <w:proofErr w:type="gramEnd"/>
      <w:r w:rsidR="00E12577" w:rsidRPr="001F274D">
        <w:t xml:space="preserve">. – Ordynacja podatkowa (t.j. Dz. U. </w:t>
      </w:r>
      <w:proofErr w:type="gramStart"/>
      <w:r w:rsidR="00E12577" w:rsidRPr="001F274D">
        <w:t>z</w:t>
      </w:r>
      <w:proofErr w:type="gramEnd"/>
      <w:r w:rsidR="00E12577" w:rsidRPr="001F274D">
        <w:t xml:space="preserve"> 2012r. poz. 749 z późn. </w:t>
      </w:r>
      <w:proofErr w:type="gramStart"/>
      <w:r w:rsidR="00E12577" w:rsidRPr="001F274D">
        <w:t>zm</w:t>
      </w:r>
      <w:proofErr w:type="gramEnd"/>
      <w:r w:rsidR="00E12577" w:rsidRPr="001F274D">
        <w:t>.)</w:t>
      </w:r>
      <w:r w:rsidR="008F2CC1" w:rsidRPr="001F274D">
        <w:t>.</w:t>
      </w:r>
    </w:p>
    <w:p w:rsidR="00E12577" w:rsidRPr="001F274D" w:rsidRDefault="00E12577" w:rsidP="001F274D">
      <w:pPr>
        <w:numPr>
          <w:ilvl w:val="0"/>
          <w:numId w:val="29"/>
        </w:numPr>
        <w:ind w:left="0"/>
        <w:jc w:val="both"/>
      </w:pPr>
      <w:r w:rsidRPr="001F274D">
        <w:t xml:space="preserve">Za datę zapłaty strony uznają dzień obciążenia rachunku bankowego Zamawiającego.  </w:t>
      </w:r>
    </w:p>
    <w:p w:rsidR="00E12577" w:rsidRPr="00285575" w:rsidRDefault="00E12577" w:rsidP="00DB5414">
      <w:pPr>
        <w:rPr>
          <w:b/>
        </w:rPr>
      </w:pPr>
    </w:p>
    <w:p w:rsidR="00F06C41" w:rsidRPr="00016E8F" w:rsidRDefault="00F06C41" w:rsidP="00F06C41">
      <w:pPr>
        <w:ind w:left="284"/>
        <w:jc w:val="center"/>
        <w:rPr>
          <w:b/>
        </w:rPr>
      </w:pPr>
      <w:r w:rsidRPr="00016E8F">
        <w:rPr>
          <w:b/>
        </w:rPr>
        <w:t>§ 5</w:t>
      </w:r>
    </w:p>
    <w:p w:rsidR="00F06C41" w:rsidRPr="00016E8F" w:rsidRDefault="00F06C41" w:rsidP="00F06C41">
      <w:pPr>
        <w:ind w:left="284"/>
        <w:jc w:val="center"/>
        <w:rPr>
          <w:b/>
        </w:rPr>
      </w:pPr>
      <w:r w:rsidRPr="00016E8F">
        <w:rPr>
          <w:b/>
        </w:rPr>
        <w:t>Warunki najmu</w:t>
      </w:r>
      <w:r w:rsidRPr="00016E8F">
        <w:rPr>
          <w:b/>
          <w:vertAlign w:val="superscript"/>
        </w:rPr>
        <w:footnoteReference w:id="7"/>
      </w:r>
    </w:p>
    <w:p w:rsidR="00F06C41" w:rsidRPr="00016E8F" w:rsidRDefault="00F06C41" w:rsidP="00FD105D">
      <w:pPr>
        <w:numPr>
          <w:ilvl w:val="0"/>
          <w:numId w:val="50"/>
        </w:numPr>
        <w:tabs>
          <w:tab w:val="clear" w:pos="360"/>
          <w:tab w:val="num" w:pos="0"/>
        </w:tabs>
        <w:ind w:left="0" w:hanging="426"/>
        <w:jc w:val="both"/>
      </w:pPr>
      <w:r w:rsidRPr="00016E8F">
        <w:t>Wykonawca zobowiązuje się zapewnić serwis wynajmowanego instrumentarium/aparatu na własny koszt przez okres trwania umowy.</w:t>
      </w:r>
    </w:p>
    <w:p w:rsidR="00F06C41" w:rsidRPr="00016E8F" w:rsidRDefault="00F06C41" w:rsidP="00FD105D">
      <w:pPr>
        <w:numPr>
          <w:ilvl w:val="0"/>
          <w:numId w:val="50"/>
        </w:numPr>
        <w:tabs>
          <w:tab w:val="clear" w:pos="360"/>
          <w:tab w:val="num" w:pos="0"/>
        </w:tabs>
        <w:ind w:left="0" w:hanging="426"/>
        <w:jc w:val="both"/>
      </w:pPr>
      <w:r w:rsidRPr="00016E8F">
        <w:t>Koszty serwisu, przeglądów, napraw, części zamiennych i materiałów zużywalnych wliczone zostały w cenę najmu.</w:t>
      </w:r>
    </w:p>
    <w:p w:rsidR="00F06C41" w:rsidRPr="00016E8F" w:rsidRDefault="00F06C41" w:rsidP="00FD105D">
      <w:pPr>
        <w:numPr>
          <w:ilvl w:val="0"/>
          <w:numId w:val="50"/>
        </w:numPr>
        <w:tabs>
          <w:tab w:val="clear" w:pos="360"/>
          <w:tab w:val="num" w:pos="0"/>
        </w:tabs>
        <w:ind w:left="0" w:hanging="426"/>
        <w:jc w:val="both"/>
      </w:pPr>
      <w:r w:rsidRPr="00016E8F">
        <w:t>Naprawy bieżące sprzętu wykonywane będą na wezwanie Zamawiającego.</w:t>
      </w:r>
    </w:p>
    <w:p w:rsidR="00F06C41" w:rsidRPr="00016E8F" w:rsidRDefault="00F06C41" w:rsidP="00FD105D">
      <w:pPr>
        <w:numPr>
          <w:ilvl w:val="0"/>
          <w:numId w:val="50"/>
        </w:numPr>
        <w:tabs>
          <w:tab w:val="clear" w:pos="360"/>
          <w:tab w:val="num" w:pos="0"/>
        </w:tabs>
        <w:ind w:left="0" w:hanging="426"/>
        <w:jc w:val="both"/>
      </w:pPr>
      <w:r w:rsidRPr="00016E8F">
        <w:t xml:space="preserve">Zamawiający zgłosi awarie telefonicznie na numer tel. </w:t>
      </w:r>
      <w:r w:rsidRPr="00016E8F">
        <w:rPr>
          <w:rFonts w:eastAsia="Calibri"/>
          <w:b/>
          <w:lang w:eastAsia="en-US"/>
        </w:rPr>
        <w:t xml:space="preserve">……………….. </w:t>
      </w:r>
      <w:r w:rsidRPr="00016E8F">
        <w:t xml:space="preserve">potwierdzi jednocześnie faxem na numer </w:t>
      </w:r>
      <w:r w:rsidRPr="00016E8F">
        <w:rPr>
          <w:rFonts w:eastAsia="Calibri"/>
          <w:b/>
          <w:lang w:eastAsia="en-US"/>
        </w:rPr>
        <w:t>………………</w:t>
      </w:r>
      <w:r w:rsidRPr="00016E8F">
        <w:t xml:space="preserve">. Czas naprawy do 3 dni od daty zgłoszenia. </w:t>
      </w:r>
    </w:p>
    <w:p w:rsidR="00F06C41" w:rsidRPr="00016E8F" w:rsidRDefault="00F06C41" w:rsidP="00FD105D">
      <w:pPr>
        <w:numPr>
          <w:ilvl w:val="0"/>
          <w:numId w:val="50"/>
        </w:numPr>
        <w:tabs>
          <w:tab w:val="clear" w:pos="360"/>
          <w:tab w:val="num" w:pos="0"/>
        </w:tabs>
        <w:ind w:left="0" w:hanging="426"/>
        <w:jc w:val="both"/>
      </w:pPr>
      <w:r w:rsidRPr="00016E8F">
        <w:t>W przypadku awarii sprzętu, jeżeli naprawa przedłuża się powyżej 3 dni, Wykonawca zobowiązany jest udostępnić bez dodatkowego wezwania sprzęt zastępczy na czas naprawy.</w:t>
      </w:r>
    </w:p>
    <w:p w:rsidR="00F06C41" w:rsidRPr="00016E8F" w:rsidRDefault="00F06C41" w:rsidP="00FD105D">
      <w:pPr>
        <w:numPr>
          <w:ilvl w:val="0"/>
          <w:numId w:val="50"/>
        </w:numPr>
        <w:tabs>
          <w:tab w:val="clear" w:pos="360"/>
          <w:tab w:val="num" w:pos="0"/>
        </w:tabs>
        <w:ind w:left="0" w:hanging="426"/>
        <w:jc w:val="both"/>
      </w:pPr>
      <w:r w:rsidRPr="00016E8F">
        <w:t>W przypadku 3 (trzech) powtarzających się awarii sprzętu w ciągu 4 miesięcy lub 2 (dwóch) awarii sprzętu w ciągu miesiąca, Zamawiającemu przysługuje możliwość żądania wymiany sprzętu na nowy tego samego typu w terminie 3 dni od daty zgłoszenia ostatniej awarii.</w:t>
      </w:r>
    </w:p>
    <w:p w:rsidR="00F06C41" w:rsidRPr="00016E8F" w:rsidRDefault="00F06C41" w:rsidP="00FD105D">
      <w:pPr>
        <w:numPr>
          <w:ilvl w:val="0"/>
          <w:numId w:val="50"/>
        </w:numPr>
        <w:shd w:val="clear" w:color="auto" w:fill="FFFFFF"/>
        <w:tabs>
          <w:tab w:val="clear" w:pos="360"/>
          <w:tab w:val="num" w:pos="0"/>
        </w:tabs>
        <w:ind w:left="0" w:hanging="426"/>
        <w:jc w:val="both"/>
        <w:rPr>
          <w:b/>
        </w:rPr>
      </w:pPr>
      <w:r w:rsidRPr="00016E8F">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016E8F">
        <w:rPr>
          <w:b/>
          <w:shd w:val="clear" w:color="auto" w:fill="FFFFFF"/>
        </w:rPr>
        <w:t xml:space="preserve">nie rzadziej </w:t>
      </w:r>
      <w:r w:rsidRPr="00016E8F">
        <w:rPr>
          <w:b/>
          <w:shd w:val="clear" w:color="auto" w:fill="FFFFFF"/>
        </w:rPr>
        <w:lastRenderedPageBreak/>
        <w:t xml:space="preserve">niż raz na 12 miesięcy lub częściej, jeżeli takie są zalecenia </w:t>
      </w:r>
      <w:proofErr w:type="gramStart"/>
      <w:r w:rsidRPr="00016E8F">
        <w:rPr>
          <w:b/>
          <w:shd w:val="clear" w:color="auto" w:fill="FFFFFF"/>
        </w:rPr>
        <w:t>producenta  oraz</w:t>
      </w:r>
      <w:proofErr w:type="gramEnd"/>
      <w:r w:rsidRPr="00016E8F">
        <w:rPr>
          <w:b/>
        </w:rPr>
        <w:t xml:space="preserve"> na każde wcześniejsze wezwanie Zamawiającego. </w:t>
      </w:r>
      <w:r w:rsidRPr="00016E8F">
        <w:t xml:space="preserve">Po wykonanym przeglądzie Wykonawca zobligowany jest do oklejania sprzętu etykietką informującą o przeprowadzonym przeglądzie z datą kolejnej wizyty. Po każdej wizycie serwisowej Wykonawca zobowiązany jest do wystawienia raportu serwisowego. </w:t>
      </w:r>
      <w:r w:rsidRPr="00016E8F">
        <w:rPr>
          <w:b/>
        </w:rPr>
        <w:t>Oryginał raportu serwisowego należy dołączyć do faktury za najem za dany miesiąc i przesłać do Sekcji Sprzętu Medycznego. Kopię tego raportu winien pozostawić na Oddziale.</w:t>
      </w:r>
    </w:p>
    <w:p w:rsidR="00F06C41" w:rsidRPr="00016E8F" w:rsidRDefault="00F06C41" w:rsidP="00FD105D">
      <w:pPr>
        <w:numPr>
          <w:ilvl w:val="0"/>
          <w:numId w:val="50"/>
        </w:numPr>
        <w:tabs>
          <w:tab w:val="clear" w:pos="360"/>
          <w:tab w:val="num" w:pos="0"/>
        </w:tabs>
        <w:ind w:left="0" w:hanging="426"/>
        <w:jc w:val="both"/>
      </w:pPr>
      <w:r w:rsidRPr="00016E8F">
        <w:t>Wykonawca ponosi odpowiedzialność wobec Zamawiającego i osób trzecich za sprawne działanie przedmiotu najmu.</w:t>
      </w:r>
    </w:p>
    <w:p w:rsidR="00F06C41" w:rsidRPr="00016E8F" w:rsidRDefault="00F06C41" w:rsidP="00FD105D">
      <w:pPr>
        <w:numPr>
          <w:ilvl w:val="0"/>
          <w:numId w:val="50"/>
        </w:numPr>
        <w:tabs>
          <w:tab w:val="clear" w:pos="360"/>
          <w:tab w:val="num" w:pos="0"/>
        </w:tabs>
        <w:ind w:left="0" w:hanging="426"/>
        <w:jc w:val="both"/>
      </w:pPr>
      <w:r w:rsidRPr="00016E8F">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F06C41" w:rsidRPr="00016E8F" w:rsidRDefault="00F06C41" w:rsidP="00FD105D">
      <w:pPr>
        <w:numPr>
          <w:ilvl w:val="0"/>
          <w:numId w:val="50"/>
        </w:numPr>
        <w:tabs>
          <w:tab w:val="clear" w:pos="360"/>
          <w:tab w:val="num" w:pos="0"/>
        </w:tabs>
        <w:ind w:left="0" w:hanging="426"/>
        <w:jc w:val="both"/>
      </w:pPr>
      <w:r w:rsidRPr="00016E8F">
        <w:t>Jeżeli w czasie obowiązywania umowy sprzęt wymaga napraw, które obciążają Wykonawcę, a bez których sprzęt nie jest przydatne do umówionego użytku, Zamawiający może wyznaczyć Wykonawcy odpowiedni termin do wykonania napraw. Po bezskutecznym upływie wyznaczonego terminu Zamawiający może dokonać koniecznych napraw na koszt Wykonawcy.</w:t>
      </w:r>
    </w:p>
    <w:p w:rsidR="00E12577" w:rsidRPr="00285575" w:rsidRDefault="008F2CC1" w:rsidP="00DB5414">
      <w:pPr>
        <w:jc w:val="center"/>
        <w:rPr>
          <w:b/>
        </w:rPr>
      </w:pPr>
      <w:r>
        <w:rPr>
          <w:b/>
        </w:rPr>
        <w:t xml:space="preserve">§ </w:t>
      </w:r>
      <w:r w:rsidR="006264AF">
        <w:rPr>
          <w:b/>
        </w:rPr>
        <w:t>6</w:t>
      </w:r>
    </w:p>
    <w:p w:rsidR="00E12577" w:rsidRPr="00285575" w:rsidRDefault="00E12577" w:rsidP="00DB5414">
      <w:pPr>
        <w:jc w:val="center"/>
        <w:rPr>
          <w:b/>
          <w:u w:val="single"/>
        </w:rPr>
      </w:pPr>
      <w:r w:rsidRPr="00285575">
        <w:rPr>
          <w:b/>
          <w:u w:val="single"/>
        </w:rPr>
        <w:t>Gwarancja</w:t>
      </w:r>
    </w:p>
    <w:p w:rsidR="00E12577" w:rsidRPr="00285575" w:rsidRDefault="00E12577" w:rsidP="00FD105D">
      <w:pPr>
        <w:numPr>
          <w:ilvl w:val="0"/>
          <w:numId w:val="34"/>
        </w:numPr>
        <w:ind w:left="0" w:hanging="426"/>
        <w:jc w:val="both"/>
      </w:pPr>
      <w:r w:rsidRPr="00285575">
        <w:t xml:space="preserve">Wykonawca udziela Zamawiającemu </w:t>
      </w:r>
      <w:proofErr w:type="gramStart"/>
      <w:r w:rsidRPr="00285575">
        <w:t>gwarancji jakości</w:t>
      </w:r>
      <w:proofErr w:type="gramEnd"/>
      <w:r w:rsidRPr="00285575">
        <w:t xml:space="preserve"> i trwałości dostarczanego towaru na okres ważności: ……………. (</w:t>
      </w:r>
      <w:r w:rsidR="00171E35">
        <w:rPr>
          <w:b/>
        </w:rPr>
        <w:t>min. 12</w:t>
      </w:r>
      <w:r w:rsidRPr="00171E35">
        <w:rPr>
          <w:b/>
        </w:rPr>
        <w:t xml:space="preserve"> miesięcy)</w:t>
      </w:r>
      <w:r w:rsidR="00171E35" w:rsidRPr="00171E35">
        <w:t>,</w:t>
      </w:r>
      <w:r w:rsidRPr="00171E35">
        <w:rPr>
          <w:b/>
        </w:rPr>
        <w:t xml:space="preserve"> </w:t>
      </w:r>
      <w:r w:rsidRPr="00285575">
        <w:t xml:space="preserve">licząc od dnia dostawy do siedziby Zamawiającego i zapewnia, że dostarczony towar będzie wolny od wad, spełniać będzie wszystkie wymagania określone przez Zamawiającego w specyfikacji, przez właściwe przepisy, instytucje oraz będzie </w:t>
      </w:r>
      <w:proofErr w:type="gramStart"/>
      <w:r w:rsidRPr="00285575">
        <w:t>najwyższej jakości</w:t>
      </w:r>
      <w:proofErr w:type="gramEnd"/>
      <w:r w:rsidRPr="00285575">
        <w:t>.</w:t>
      </w:r>
    </w:p>
    <w:p w:rsidR="00E12577" w:rsidRPr="00285575" w:rsidRDefault="00E12577" w:rsidP="00FD105D">
      <w:pPr>
        <w:numPr>
          <w:ilvl w:val="0"/>
          <w:numId w:val="34"/>
        </w:numPr>
        <w:ind w:left="0" w:hanging="426"/>
        <w:jc w:val="both"/>
      </w:pPr>
      <w:r w:rsidRPr="00285575">
        <w:t>Wykonawca przyjmuje na siebie obowiązek wymiany towaru na nowy w przypadku ujawnienia się wady w terminie ważności</w:t>
      </w:r>
      <w:r w:rsidR="003454D0">
        <w:t xml:space="preserve"> i rękojmi</w:t>
      </w:r>
      <w:r w:rsidRPr="00285575">
        <w:t>.</w:t>
      </w:r>
    </w:p>
    <w:p w:rsidR="00E12577" w:rsidRPr="00285575" w:rsidRDefault="00E12577" w:rsidP="00FD105D">
      <w:pPr>
        <w:numPr>
          <w:ilvl w:val="0"/>
          <w:numId w:val="34"/>
        </w:numPr>
        <w:ind w:left="0" w:hanging="426"/>
        <w:jc w:val="both"/>
      </w:pPr>
      <w:r w:rsidRPr="00285575">
        <w:t>W ramach gwarancji</w:t>
      </w:r>
      <w:r w:rsidR="003454D0">
        <w:t xml:space="preserve"> i rękojmi</w:t>
      </w:r>
      <w:r w:rsidRPr="00285575">
        <w:t xml:space="preserve"> Wykonawca zobowiązany jest wymienić zakwestionowany </w:t>
      </w:r>
      <w:proofErr w:type="gramStart"/>
      <w:r w:rsidRPr="00285575">
        <w:t>towar</w:t>
      </w:r>
      <w:r w:rsidR="00974964">
        <w:t xml:space="preserve">, </w:t>
      </w:r>
      <w:r w:rsidRPr="00285575">
        <w:t xml:space="preserve"> o</w:t>
      </w:r>
      <w:proofErr w:type="gramEnd"/>
      <w:r w:rsidRPr="00285575">
        <w:t> którym mowa w ust. 2</w:t>
      </w:r>
      <w:r w:rsidR="00974964">
        <w:t xml:space="preserve"> i § 1 ust. 11</w:t>
      </w:r>
      <w:r w:rsidR="00171E35">
        <w:t xml:space="preserve"> w terminie 3</w:t>
      </w:r>
      <w:r w:rsidRPr="00285575">
        <w:t xml:space="preserve"> dni od daty wezwania faxem na nr tel. ………………………………...</w:t>
      </w:r>
    </w:p>
    <w:p w:rsidR="00E12577" w:rsidRPr="00285575" w:rsidRDefault="00E12577" w:rsidP="00FD105D">
      <w:pPr>
        <w:numPr>
          <w:ilvl w:val="0"/>
          <w:numId w:val="34"/>
        </w:numPr>
        <w:ind w:left="0" w:hanging="426"/>
        <w:jc w:val="both"/>
      </w:pPr>
      <w:r w:rsidRPr="00285575">
        <w:t xml:space="preserve">Niniejsza umowa stanowi dokument gwarancyjny w rozumieniu przepisów kodeksu cywilnego. </w:t>
      </w:r>
    </w:p>
    <w:p w:rsidR="00E12577" w:rsidRPr="00285575" w:rsidRDefault="00974964" w:rsidP="00FD105D">
      <w:pPr>
        <w:numPr>
          <w:ilvl w:val="0"/>
          <w:numId w:val="34"/>
        </w:numPr>
        <w:ind w:left="0" w:hanging="426"/>
        <w:jc w:val="both"/>
      </w:pPr>
      <w:r>
        <w:t>W sprawach nie</w:t>
      </w:r>
      <w:r w:rsidR="00E12577" w:rsidRPr="00285575">
        <w:t>uregulowanych umową, do gwarancji stosuje się przepisy art. 577 i na</w:t>
      </w:r>
      <w:r w:rsidR="008F2CC1">
        <w:t>stępnych Kodeksu cywilnego.</w:t>
      </w:r>
    </w:p>
    <w:p w:rsidR="00E12577" w:rsidRPr="00285575" w:rsidRDefault="00E12577" w:rsidP="00FD105D">
      <w:pPr>
        <w:numPr>
          <w:ilvl w:val="0"/>
          <w:numId w:val="34"/>
        </w:numPr>
        <w:ind w:left="0" w:hanging="426"/>
        <w:jc w:val="both"/>
      </w:pPr>
      <w:r w:rsidRPr="00285575">
        <w:t>Do odpowiedzialności dostawcy z tytułu rękojmi</w:t>
      </w:r>
      <w:r w:rsidR="00E772BB">
        <w:t>,</w:t>
      </w:r>
      <w:r w:rsidRPr="00285575">
        <w:t xml:space="preserve"> w terminie udzielonej ważnośc</w:t>
      </w:r>
      <w:r w:rsidR="008F2CC1">
        <w:t>i stosuje się przepisy Kodeksu c</w:t>
      </w:r>
      <w:r w:rsidRPr="00285575">
        <w:t xml:space="preserve">ywilnego. </w:t>
      </w:r>
    </w:p>
    <w:p w:rsidR="00E12577" w:rsidRPr="00285575" w:rsidRDefault="00E12577" w:rsidP="00DB5414">
      <w:pPr>
        <w:jc w:val="center"/>
        <w:rPr>
          <w:b/>
        </w:rPr>
      </w:pPr>
    </w:p>
    <w:p w:rsidR="00E12577" w:rsidRPr="00285575" w:rsidRDefault="006264AF" w:rsidP="00DB5414">
      <w:pPr>
        <w:jc w:val="center"/>
        <w:rPr>
          <w:b/>
        </w:rPr>
      </w:pPr>
      <w:r>
        <w:rPr>
          <w:b/>
        </w:rPr>
        <w:t>§ 7</w:t>
      </w:r>
    </w:p>
    <w:p w:rsidR="00E12577" w:rsidRPr="008334A7" w:rsidRDefault="003454D0" w:rsidP="001F274D">
      <w:pPr>
        <w:numPr>
          <w:ilvl w:val="0"/>
          <w:numId w:val="30"/>
        </w:numPr>
        <w:tabs>
          <w:tab w:val="clear" w:pos="360"/>
          <w:tab w:val="num" w:pos="0"/>
        </w:tabs>
        <w:ind w:left="0" w:hanging="426"/>
        <w:contextualSpacing/>
        <w:jc w:val="both"/>
        <w:rPr>
          <w:rFonts w:eastAsia="Calibri"/>
          <w:lang w:eastAsia="en-US"/>
        </w:rPr>
      </w:pPr>
      <w:r w:rsidRPr="008334A7">
        <w:rPr>
          <w:rFonts w:eastAsia="Calibri"/>
          <w:lang w:eastAsia="en-US"/>
        </w:rPr>
        <w:t xml:space="preserve">Umowa obowiązuje przez okres </w:t>
      </w:r>
      <w:r w:rsidRPr="008334A7">
        <w:rPr>
          <w:rFonts w:eastAsia="Calibri"/>
          <w:b/>
          <w:lang w:eastAsia="en-US"/>
        </w:rPr>
        <w:t>12 miesięcy od daty jej zawarcia lub do czasu wyczerpania wartości umowy w zależności, która z tych przesłanek nastąpi wcześniej</w:t>
      </w:r>
      <w:r w:rsidRPr="008334A7">
        <w:rPr>
          <w:rFonts w:eastAsia="Calibri"/>
          <w:lang w:eastAsia="en-US"/>
        </w:rPr>
        <w:t>.</w:t>
      </w:r>
    </w:p>
    <w:p w:rsidR="008334A7" w:rsidRPr="008334A7" w:rsidRDefault="00BF65DC" w:rsidP="001F274D">
      <w:pPr>
        <w:pStyle w:val="Akapitzlist"/>
        <w:numPr>
          <w:ilvl w:val="0"/>
          <w:numId w:val="30"/>
        </w:numPr>
        <w:tabs>
          <w:tab w:val="clear" w:pos="360"/>
          <w:tab w:val="num" w:pos="0"/>
        </w:tabs>
        <w:spacing w:after="0" w:line="240" w:lineRule="auto"/>
        <w:ind w:left="0" w:hanging="426"/>
        <w:jc w:val="both"/>
        <w:rPr>
          <w:rFonts w:ascii="Times New Roman" w:hAnsi="Times New Roman"/>
          <w:color w:val="000000"/>
          <w:sz w:val="24"/>
          <w:szCs w:val="24"/>
        </w:rPr>
      </w:pPr>
      <w:r w:rsidRPr="008334A7">
        <w:rPr>
          <w:rFonts w:ascii="Times New Roman" w:hAnsi="Times New Roman"/>
          <w:sz w:val="24"/>
          <w:szCs w:val="24"/>
        </w:rPr>
        <w:t>Zamawiający może rozwiązać umowę ze skutkiem natychmiastowym, jeżeli Wykonawca:</w:t>
      </w:r>
    </w:p>
    <w:p w:rsidR="00BF65DC"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proofErr w:type="gramStart"/>
      <w:r w:rsidRPr="008334A7">
        <w:rPr>
          <w:rFonts w:ascii="Times New Roman" w:hAnsi="Times New Roman"/>
          <w:sz w:val="24"/>
          <w:szCs w:val="24"/>
        </w:rPr>
        <w:t>nie</w:t>
      </w:r>
      <w:proofErr w:type="gramEnd"/>
      <w:r w:rsidRPr="008334A7">
        <w:rPr>
          <w:rFonts w:ascii="Times New Roman" w:hAnsi="Times New Roman"/>
          <w:sz w:val="24"/>
          <w:szCs w:val="24"/>
        </w:rPr>
        <w:t xml:space="preserve"> dotrzymuje terminów realizacji dostawy towaru</w:t>
      </w:r>
      <w:r w:rsidR="00B9343D">
        <w:rPr>
          <w:rFonts w:ascii="Times New Roman" w:hAnsi="Times New Roman"/>
          <w:color w:val="000000"/>
          <w:sz w:val="24"/>
          <w:szCs w:val="24"/>
        </w:rPr>
        <w:t xml:space="preserve"> wynikające z § 1 ust. 3</w:t>
      </w:r>
      <w:r w:rsidRPr="008334A7">
        <w:rPr>
          <w:rFonts w:ascii="Times New Roman" w:hAnsi="Times New Roman"/>
          <w:color w:val="000000"/>
          <w:sz w:val="24"/>
          <w:szCs w:val="24"/>
        </w:rPr>
        <w:t xml:space="preserve"> i 6 przez dwa kolejne terminy dostaw, </w:t>
      </w:r>
    </w:p>
    <w:p w:rsidR="00B9343D" w:rsidRPr="00B9343D" w:rsidRDefault="00B9343D" w:rsidP="00B9343D">
      <w:pPr>
        <w:pStyle w:val="Akapitzlist"/>
        <w:numPr>
          <w:ilvl w:val="0"/>
          <w:numId w:val="52"/>
        </w:numPr>
        <w:spacing w:after="0" w:line="240" w:lineRule="auto"/>
        <w:ind w:left="426" w:hanging="426"/>
        <w:jc w:val="both"/>
        <w:rPr>
          <w:rFonts w:ascii="Times New Roman" w:hAnsi="Times New Roman"/>
          <w:sz w:val="24"/>
          <w:szCs w:val="24"/>
        </w:rPr>
      </w:pPr>
      <w:proofErr w:type="gramStart"/>
      <w:r w:rsidRPr="00B9343D">
        <w:rPr>
          <w:rFonts w:ascii="Times New Roman" w:hAnsi="Times New Roman"/>
          <w:sz w:val="24"/>
          <w:szCs w:val="24"/>
        </w:rPr>
        <w:t>nie</w:t>
      </w:r>
      <w:proofErr w:type="gramEnd"/>
      <w:r w:rsidRPr="00B9343D">
        <w:rPr>
          <w:rFonts w:ascii="Times New Roman" w:hAnsi="Times New Roman"/>
          <w:sz w:val="24"/>
          <w:szCs w:val="24"/>
        </w:rPr>
        <w:t xml:space="preserve"> dotrzymuje terminów realizacji dostawy towaru wynikające z §1 ust. 4;</w:t>
      </w:r>
    </w:p>
    <w:p w:rsidR="00BF65DC" w:rsidRPr="008334A7"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proofErr w:type="gramStart"/>
      <w:r w:rsidRPr="008334A7">
        <w:rPr>
          <w:rFonts w:ascii="Times New Roman" w:hAnsi="Times New Roman"/>
          <w:color w:val="000000"/>
          <w:sz w:val="24"/>
          <w:szCs w:val="24"/>
        </w:rPr>
        <w:t>przekroczy</w:t>
      </w:r>
      <w:proofErr w:type="gramEnd"/>
      <w:r w:rsidRPr="008334A7">
        <w:rPr>
          <w:rFonts w:ascii="Times New Roman" w:hAnsi="Times New Roman"/>
          <w:color w:val="000000"/>
          <w:sz w:val="24"/>
          <w:szCs w:val="24"/>
        </w:rPr>
        <w:t xml:space="preserve"> termin, o którym mowa w § 3 ust. 3 o 3 dni</w:t>
      </w:r>
    </w:p>
    <w:p w:rsidR="00BF65DC" w:rsidRPr="008334A7"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r w:rsidRPr="008334A7">
        <w:rPr>
          <w:rFonts w:ascii="Times New Roman" w:hAnsi="Times New Roman"/>
          <w:color w:val="000000"/>
          <w:sz w:val="24"/>
          <w:szCs w:val="24"/>
        </w:rPr>
        <w:t>przekroczy termin, o którym mowa w § 6 ust. 3 o 7 dni</w:t>
      </w:r>
      <w:r w:rsidRPr="008334A7">
        <w:rPr>
          <w:rFonts w:ascii="Times New Roman" w:hAnsi="Times New Roman"/>
          <w:sz w:val="24"/>
          <w:szCs w:val="24"/>
        </w:rPr>
        <w:t xml:space="preserve"> dokonując łącznie wszystkich wymian gwarancyjnych ( przekroczenia terminów reklamacyjnych będą sumowane przez okres trwania </w:t>
      </w:r>
      <w:proofErr w:type="gramStart"/>
      <w:r w:rsidRPr="008334A7">
        <w:rPr>
          <w:rFonts w:ascii="Times New Roman" w:hAnsi="Times New Roman"/>
          <w:sz w:val="24"/>
          <w:szCs w:val="24"/>
        </w:rPr>
        <w:t>umowy )</w:t>
      </w:r>
      <w:r w:rsidRPr="008334A7">
        <w:rPr>
          <w:rFonts w:ascii="Times New Roman" w:hAnsi="Times New Roman"/>
          <w:color w:val="000000"/>
          <w:sz w:val="24"/>
          <w:szCs w:val="24"/>
        </w:rPr>
        <w:t xml:space="preserve">, </w:t>
      </w:r>
      <w:proofErr w:type="gramEnd"/>
    </w:p>
    <w:p w:rsidR="00BF65DC" w:rsidRPr="008334A7"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proofErr w:type="gramStart"/>
      <w:r w:rsidRPr="008334A7">
        <w:rPr>
          <w:rFonts w:ascii="Times New Roman" w:hAnsi="Times New Roman"/>
          <w:color w:val="000000"/>
          <w:sz w:val="24"/>
          <w:szCs w:val="24"/>
        </w:rPr>
        <w:t>nie</w:t>
      </w:r>
      <w:proofErr w:type="gramEnd"/>
      <w:r w:rsidRPr="008334A7">
        <w:rPr>
          <w:rFonts w:ascii="Times New Roman" w:hAnsi="Times New Roman"/>
          <w:color w:val="000000"/>
          <w:sz w:val="24"/>
          <w:szCs w:val="24"/>
        </w:rPr>
        <w:t xml:space="preserve"> dostarczy dokumentów, o których mowa w § 3 ust. 9</w:t>
      </w:r>
      <w:r w:rsidR="008334A7">
        <w:rPr>
          <w:rFonts w:ascii="Times New Roman" w:hAnsi="Times New Roman"/>
          <w:color w:val="000000"/>
          <w:sz w:val="24"/>
          <w:szCs w:val="24"/>
        </w:rPr>
        <w:t>,</w:t>
      </w:r>
    </w:p>
    <w:p w:rsidR="008334A7" w:rsidRPr="008334A7"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r w:rsidRPr="008334A7">
        <w:rPr>
          <w:rFonts w:ascii="Times New Roman" w:hAnsi="Times New Roman"/>
          <w:color w:val="000000"/>
          <w:sz w:val="24"/>
          <w:szCs w:val="24"/>
        </w:rPr>
        <w:t xml:space="preserve">nie dostarczy sprzętu </w:t>
      </w:r>
      <w:proofErr w:type="gramStart"/>
      <w:r w:rsidRPr="008334A7">
        <w:rPr>
          <w:rFonts w:ascii="Times New Roman" w:hAnsi="Times New Roman"/>
          <w:color w:val="000000"/>
          <w:sz w:val="24"/>
          <w:szCs w:val="24"/>
        </w:rPr>
        <w:t>zastępczego o którym</w:t>
      </w:r>
      <w:proofErr w:type="gramEnd"/>
      <w:r w:rsidRPr="008334A7">
        <w:rPr>
          <w:rFonts w:ascii="Times New Roman" w:hAnsi="Times New Roman"/>
          <w:color w:val="000000"/>
          <w:sz w:val="24"/>
          <w:szCs w:val="24"/>
        </w:rPr>
        <w:t xml:space="preserve"> mowa w § 5 ust. 5</w:t>
      </w:r>
      <w:r w:rsidR="008334A7">
        <w:rPr>
          <w:rFonts w:ascii="Times New Roman" w:hAnsi="Times New Roman"/>
          <w:color w:val="000000"/>
          <w:sz w:val="24"/>
          <w:szCs w:val="24"/>
        </w:rPr>
        <w:t>,</w:t>
      </w:r>
    </w:p>
    <w:p w:rsidR="00BF65DC" w:rsidRPr="008334A7" w:rsidRDefault="00BF65DC" w:rsidP="00FD105D">
      <w:pPr>
        <w:pStyle w:val="Akapitzlist"/>
        <w:numPr>
          <w:ilvl w:val="0"/>
          <w:numId w:val="52"/>
        </w:numPr>
        <w:spacing w:after="0" w:line="240" w:lineRule="auto"/>
        <w:ind w:left="426" w:hanging="426"/>
        <w:jc w:val="both"/>
        <w:rPr>
          <w:rFonts w:ascii="Times New Roman" w:hAnsi="Times New Roman"/>
          <w:color w:val="000000"/>
          <w:sz w:val="24"/>
          <w:szCs w:val="24"/>
        </w:rPr>
      </w:pPr>
      <w:proofErr w:type="gramStart"/>
      <w:r w:rsidRPr="008334A7">
        <w:rPr>
          <w:rFonts w:ascii="Times New Roman" w:hAnsi="Times New Roman"/>
          <w:color w:val="000000"/>
          <w:sz w:val="24"/>
          <w:szCs w:val="24"/>
        </w:rPr>
        <w:t>nie</w:t>
      </w:r>
      <w:proofErr w:type="gramEnd"/>
      <w:r w:rsidRPr="008334A7">
        <w:rPr>
          <w:rFonts w:ascii="Times New Roman" w:hAnsi="Times New Roman"/>
          <w:color w:val="000000"/>
          <w:sz w:val="24"/>
          <w:szCs w:val="24"/>
        </w:rPr>
        <w:t xml:space="preserve"> dostarczy sprzętu nowego, o którym mowa w § 5 ust. 6</w:t>
      </w:r>
      <w:r w:rsidR="008334A7">
        <w:rPr>
          <w:rFonts w:ascii="Times New Roman" w:hAnsi="Times New Roman"/>
          <w:color w:val="000000"/>
          <w:sz w:val="24"/>
          <w:szCs w:val="24"/>
        </w:rPr>
        <w:t>,</w:t>
      </w:r>
    </w:p>
    <w:p w:rsidR="00983F11" w:rsidRPr="008334A7" w:rsidRDefault="00BF65DC" w:rsidP="00FD105D">
      <w:pPr>
        <w:pStyle w:val="Akapitzlist"/>
        <w:numPr>
          <w:ilvl w:val="0"/>
          <w:numId w:val="52"/>
        </w:numPr>
        <w:spacing w:after="0" w:line="240" w:lineRule="auto"/>
        <w:ind w:left="426" w:hanging="426"/>
        <w:jc w:val="both"/>
        <w:rPr>
          <w:rFonts w:ascii="Times New Roman" w:hAnsi="Times New Roman"/>
          <w:sz w:val="24"/>
          <w:szCs w:val="24"/>
        </w:rPr>
      </w:pPr>
      <w:r w:rsidRPr="008334A7">
        <w:rPr>
          <w:rFonts w:ascii="Times New Roman" w:hAnsi="Times New Roman"/>
          <w:color w:val="000000"/>
          <w:sz w:val="24"/>
          <w:szCs w:val="24"/>
        </w:rPr>
        <w:lastRenderedPageBreak/>
        <w:t>jeżeli wykonuje przedmiot zamówienia w sposób niezgodny z</w:t>
      </w:r>
      <w:r w:rsidRPr="008334A7">
        <w:rPr>
          <w:rFonts w:ascii="Times New Roman" w:hAnsi="Times New Roman"/>
          <w:sz w:val="24"/>
          <w:szCs w:val="24"/>
        </w:rPr>
        <w:t xml:space="preserve"> umową lub </w:t>
      </w:r>
      <w:proofErr w:type="gramStart"/>
      <w:r w:rsidRPr="008334A7">
        <w:rPr>
          <w:rFonts w:ascii="Times New Roman" w:hAnsi="Times New Roman"/>
          <w:sz w:val="24"/>
          <w:szCs w:val="24"/>
        </w:rPr>
        <w:t xml:space="preserve">normami </w:t>
      </w:r>
      <w:r w:rsidR="008334A7" w:rsidRPr="008334A7">
        <w:rPr>
          <w:rFonts w:ascii="Times New Roman" w:hAnsi="Times New Roman"/>
          <w:sz w:val="24"/>
          <w:szCs w:val="24"/>
        </w:rPr>
        <w:t xml:space="preserve">                                </w:t>
      </w:r>
      <w:r w:rsidR="00983F11" w:rsidRPr="008334A7">
        <w:rPr>
          <w:rFonts w:ascii="Times New Roman" w:hAnsi="Times New Roman"/>
          <w:sz w:val="24"/>
          <w:szCs w:val="24"/>
        </w:rPr>
        <w:t>i</w:t>
      </w:r>
      <w:proofErr w:type="gramEnd"/>
      <w:r w:rsidR="00983F11" w:rsidRPr="008334A7">
        <w:rPr>
          <w:rFonts w:ascii="Times New Roman" w:hAnsi="Times New Roman"/>
          <w:sz w:val="24"/>
          <w:szCs w:val="24"/>
        </w:rPr>
        <w:t xml:space="preserve"> warunkami prawem określonymi oraz jeżeli nastąpi zmniejszenie finansowania procedury medycznej przez NFZ a procedura ta jest bezpośrednio związana z przedmiotem zamówienia wynikającym z niniejszej umowy.</w:t>
      </w:r>
    </w:p>
    <w:p w:rsidR="00983F11" w:rsidRPr="008334A7" w:rsidRDefault="00983F11" w:rsidP="001F274D">
      <w:pPr>
        <w:pStyle w:val="Akapitzlist"/>
        <w:numPr>
          <w:ilvl w:val="0"/>
          <w:numId w:val="30"/>
        </w:numPr>
        <w:tabs>
          <w:tab w:val="clear" w:pos="360"/>
          <w:tab w:val="num" w:pos="0"/>
        </w:tabs>
        <w:spacing w:line="240" w:lineRule="auto"/>
        <w:ind w:left="0" w:hanging="426"/>
        <w:jc w:val="both"/>
        <w:rPr>
          <w:rFonts w:ascii="Times New Roman" w:hAnsi="Times New Roman"/>
          <w:sz w:val="24"/>
          <w:szCs w:val="24"/>
        </w:rPr>
      </w:pPr>
      <w:r w:rsidRPr="008334A7">
        <w:rPr>
          <w:rFonts w:ascii="Times New Roman" w:hAnsi="Times New Roman"/>
          <w:sz w:val="24"/>
          <w:szCs w:val="24"/>
        </w:rPr>
        <w:t xml:space="preserve">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w:t>
      </w:r>
      <w:r w:rsidR="00C466EF" w:rsidRPr="008334A7">
        <w:rPr>
          <w:rFonts w:ascii="Times New Roman" w:hAnsi="Times New Roman"/>
          <w:sz w:val="24"/>
          <w:szCs w:val="24"/>
        </w:rPr>
        <w:t>§</w:t>
      </w:r>
      <w:r w:rsidR="0035790C">
        <w:rPr>
          <w:rFonts w:ascii="Times New Roman" w:hAnsi="Times New Roman"/>
          <w:sz w:val="24"/>
          <w:szCs w:val="24"/>
        </w:rPr>
        <w:t>9</w:t>
      </w:r>
      <w:r w:rsidRPr="008334A7">
        <w:rPr>
          <w:rFonts w:ascii="Times New Roman" w:hAnsi="Times New Roman"/>
          <w:sz w:val="24"/>
          <w:szCs w:val="24"/>
        </w:rPr>
        <w:t xml:space="preserve"> ust.1 pkt 2.</w:t>
      </w:r>
    </w:p>
    <w:p w:rsidR="00E12577" w:rsidRPr="00285575" w:rsidRDefault="008F2CC1" w:rsidP="00DB5414">
      <w:pPr>
        <w:jc w:val="center"/>
        <w:rPr>
          <w:b/>
        </w:rPr>
      </w:pPr>
      <w:r>
        <w:rPr>
          <w:b/>
        </w:rPr>
        <w:t xml:space="preserve">§ </w:t>
      </w:r>
      <w:r w:rsidR="008334A7">
        <w:rPr>
          <w:b/>
        </w:rPr>
        <w:t>8</w:t>
      </w:r>
    </w:p>
    <w:p w:rsidR="00E12577" w:rsidRPr="00285575" w:rsidRDefault="00E12577" w:rsidP="00DB5414">
      <w:pPr>
        <w:jc w:val="center"/>
      </w:pPr>
    </w:p>
    <w:p w:rsidR="00E12577" w:rsidRPr="00285575" w:rsidRDefault="00E12577" w:rsidP="001F274D">
      <w:pPr>
        <w:numPr>
          <w:ilvl w:val="0"/>
          <w:numId w:val="31"/>
        </w:numPr>
        <w:tabs>
          <w:tab w:val="clear" w:pos="360"/>
          <w:tab w:val="num" w:pos="0"/>
        </w:tabs>
        <w:ind w:left="0" w:hanging="426"/>
        <w:contextualSpacing/>
        <w:jc w:val="both"/>
        <w:rPr>
          <w:rFonts w:eastAsia="Calibri"/>
          <w:lang w:eastAsia="en-US"/>
        </w:rPr>
      </w:pPr>
      <w:r w:rsidRPr="00285575">
        <w:rPr>
          <w:rFonts w:eastAsia="Calibri"/>
          <w:lang w:eastAsia="en-US"/>
        </w:rPr>
        <w:t>W przypadku, gdy Wykonawca nie dostarczy zamówionych towarów</w:t>
      </w:r>
      <w:r w:rsidR="00983F11">
        <w:rPr>
          <w:rFonts w:eastAsia="Calibri"/>
          <w:lang w:eastAsia="en-US"/>
        </w:rPr>
        <w:t xml:space="preserve"> </w:t>
      </w:r>
      <w:r w:rsidRPr="00285575">
        <w:rPr>
          <w:rFonts w:eastAsia="Calibri"/>
          <w:lang w:eastAsia="en-US"/>
        </w:rPr>
        <w:t>w termin</w:t>
      </w:r>
      <w:r w:rsidR="008F2CC1">
        <w:rPr>
          <w:rFonts w:eastAsia="Calibri"/>
          <w:lang w:eastAsia="en-US"/>
        </w:rPr>
        <w:t>ie określon</w:t>
      </w:r>
      <w:r w:rsidR="00BA3248">
        <w:rPr>
          <w:rFonts w:eastAsia="Calibri"/>
          <w:lang w:eastAsia="en-US"/>
        </w:rPr>
        <w:t xml:space="preserve">ym w § 1 </w:t>
      </w:r>
      <w:proofErr w:type="gramStart"/>
      <w:r w:rsidR="00BA3248">
        <w:rPr>
          <w:rFonts w:eastAsia="Calibri"/>
          <w:lang w:eastAsia="en-US"/>
        </w:rPr>
        <w:t>ust. 3</w:t>
      </w:r>
      <w:r w:rsidR="00974964">
        <w:rPr>
          <w:rFonts w:eastAsia="Calibri"/>
          <w:lang w:eastAsia="en-US"/>
        </w:rPr>
        <w:t xml:space="preserve">, </w:t>
      </w:r>
      <w:r w:rsidR="00BA3248">
        <w:rPr>
          <w:rFonts w:eastAsia="Calibri"/>
          <w:lang w:eastAsia="en-US"/>
        </w:rPr>
        <w:t>4,</w:t>
      </w:r>
      <w:r w:rsidR="00C466EF">
        <w:rPr>
          <w:rFonts w:eastAsia="Calibri"/>
          <w:lang w:eastAsia="en-US"/>
        </w:rPr>
        <w:t xml:space="preserve"> </w:t>
      </w:r>
      <w:r w:rsidR="00974964">
        <w:rPr>
          <w:rFonts w:eastAsia="Calibri"/>
          <w:lang w:eastAsia="en-US"/>
        </w:rPr>
        <w:t>6</w:t>
      </w:r>
      <w:r w:rsidR="00BA3248">
        <w:rPr>
          <w:rFonts w:eastAsia="Calibri"/>
          <w:lang w:eastAsia="en-US"/>
        </w:rPr>
        <w:t xml:space="preserve"> </w:t>
      </w:r>
      <w:r w:rsidR="0035790C">
        <w:rPr>
          <w:rFonts w:eastAsia="Calibri"/>
          <w:lang w:eastAsia="en-US"/>
        </w:rPr>
        <w:t xml:space="preserve"> i</w:t>
      </w:r>
      <w:proofErr w:type="gramEnd"/>
      <w:r w:rsidR="0035790C">
        <w:rPr>
          <w:rFonts w:eastAsia="Calibri"/>
          <w:lang w:eastAsia="en-US"/>
        </w:rPr>
        <w:t xml:space="preserve"> § 6</w:t>
      </w:r>
      <w:r w:rsidRPr="00285575">
        <w:rPr>
          <w:rFonts w:eastAsia="Calibri"/>
          <w:lang w:eastAsia="en-US"/>
        </w:rPr>
        <w:t xml:space="preserve"> ust. 3 niniejszej umowy, Zamawiający zastrzega sobie prawo zakup tego towaru  u innych dostawców.</w:t>
      </w:r>
    </w:p>
    <w:p w:rsidR="00E12577" w:rsidRPr="00285575" w:rsidRDefault="00E12577" w:rsidP="001F274D">
      <w:pPr>
        <w:numPr>
          <w:ilvl w:val="0"/>
          <w:numId w:val="31"/>
        </w:numPr>
        <w:tabs>
          <w:tab w:val="clear" w:pos="360"/>
          <w:tab w:val="num" w:pos="0"/>
        </w:tabs>
        <w:ind w:left="0" w:hanging="426"/>
        <w:contextualSpacing/>
        <w:jc w:val="both"/>
        <w:rPr>
          <w:rFonts w:eastAsia="Calibri"/>
          <w:lang w:eastAsia="en-US"/>
        </w:rPr>
      </w:pPr>
      <w:r w:rsidRPr="00285575">
        <w:rPr>
          <w:rFonts w:eastAsia="Calibri"/>
          <w:lang w:eastAsia="en-US"/>
        </w:rPr>
        <w:t>W przypadku</w:t>
      </w:r>
      <w:r w:rsidR="00974964">
        <w:rPr>
          <w:rFonts w:eastAsia="Calibri"/>
          <w:lang w:eastAsia="en-US"/>
        </w:rPr>
        <w:t>,</w:t>
      </w:r>
      <w:r w:rsidRPr="00285575">
        <w:rPr>
          <w:rFonts w:eastAsia="Calibri"/>
          <w:lang w:eastAsia="en-US"/>
        </w:rPr>
        <w:t xml:space="preserve"> gdy Zamawiający zapłaci za towar zakupiony w trybie określonym w ust. 1 cenę wyższa niż </w:t>
      </w:r>
      <w:r w:rsidR="008F2CC1">
        <w:rPr>
          <w:rFonts w:eastAsia="Calibri"/>
          <w:lang w:eastAsia="en-US"/>
        </w:rPr>
        <w:t xml:space="preserve">wynika z cennika zawartego w </w:t>
      </w:r>
      <w:r w:rsidR="008F2CC1" w:rsidRPr="00D0523E">
        <w:rPr>
          <w:rFonts w:eastAsia="Calibri"/>
          <w:lang w:eastAsia="en-US"/>
        </w:rPr>
        <w:t>§ 1</w:t>
      </w:r>
      <w:r w:rsidR="0035790C">
        <w:rPr>
          <w:rFonts w:eastAsia="Calibri"/>
          <w:lang w:eastAsia="en-US"/>
        </w:rPr>
        <w:t>4</w:t>
      </w:r>
      <w:r w:rsidRPr="00285575">
        <w:rPr>
          <w:rFonts w:eastAsia="Calibri"/>
          <w:lang w:eastAsia="en-US"/>
        </w:rPr>
        <w:t xml:space="preserve"> niniejszej umowy Wykonawca na żądanie Zamawiającego, zwróci mu wynikającą z różnicy kwot cenę w terminie 14 dni od daty wezwania.</w:t>
      </w:r>
    </w:p>
    <w:p w:rsidR="00E12577" w:rsidRDefault="00E12577" w:rsidP="001F274D">
      <w:pPr>
        <w:numPr>
          <w:ilvl w:val="0"/>
          <w:numId w:val="31"/>
        </w:numPr>
        <w:tabs>
          <w:tab w:val="clear" w:pos="360"/>
          <w:tab w:val="num" w:pos="0"/>
        </w:tabs>
        <w:ind w:left="0" w:hanging="426"/>
        <w:contextualSpacing/>
        <w:jc w:val="both"/>
        <w:rPr>
          <w:rFonts w:eastAsia="Calibri"/>
          <w:lang w:eastAsia="en-US"/>
        </w:rPr>
      </w:pPr>
      <w:r w:rsidRPr="00285575">
        <w:rPr>
          <w:rFonts w:eastAsia="Calibri"/>
          <w:lang w:eastAsia="en-US"/>
        </w:rPr>
        <w:t xml:space="preserve">Zamawiający zobowiązany jest udokumentować wykonawcy koszt poniesiony na zakup towaru dokonanego w trybie określonym w ust. 1. </w:t>
      </w:r>
    </w:p>
    <w:p w:rsidR="00E12577" w:rsidRDefault="00E12577" w:rsidP="001F274D">
      <w:pPr>
        <w:numPr>
          <w:ilvl w:val="0"/>
          <w:numId w:val="31"/>
        </w:numPr>
        <w:tabs>
          <w:tab w:val="clear" w:pos="360"/>
          <w:tab w:val="num" w:pos="0"/>
        </w:tabs>
        <w:ind w:left="0" w:hanging="426"/>
        <w:contextualSpacing/>
        <w:jc w:val="both"/>
        <w:rPr>
          <w:rFonts w:eastAsia="Calibri"/>
          <w:lang w:eastAsia="en-US"/>
        </w:rPr>
      </w:pPr>
      <w:r>
        <w:rPr>
          <w:rFonts w:eastAsia="Calibri"/>
          <w:lang w:eastAsia="en-US"/>
        </w:rPr>
        <w:t xml:space="preserve">Cena za towar kupiony w trybie wykonawstwa zastępczego zostanie odjęta od ceny brutto umowy/pakietu. </w:t>
      </w:r>
    </w:p>
    <w:p w:rsidR="00E12577" w:rsidRPr="00285575" w:rsidRDefault="008334A7" w:rsidP="00DB5414">
      <w:pPr>
        <w:jc w:val="center"/>
        <w:rPr>
          <w:b/>
        </w:rPr>
      </w:pPr>
      <w:r>
        <w:rPr>
          <w:b/>
        </w:rPr>
        <w:t>§ 9</w:t>
      </w:r>
    </w:p>
    <w:p w:rsidR="00E12577" w:rsidRPr="00285575" w:rsidRDefault="00E12577" w:rsidP="00DB5414">
      <w:pPr>
        <w:jc w:val="center"/>
        <w:rPr>
          <w:b/>
        </w:rPr>
      </w:pPr>
      <w:r w:rsidRPr="00285575">
        <w:rPr>
          <w:b/>
        </w:rPr>
        <w:t>Kary umowne</w:t>
      </w:r>
    </w:p>
    <w:p w:rsidR="00E12577" w:rsidRDefault="00E12577" w:rsidP="001F274D">
      <w:pPr>
        <w:numPr>
          <w:ilvl w:val="0"/>
          <w:numId w:val="32"/>
        </w:numPr>
        <w:tabs>
          <w:tab w:val="clear" w:pos="360"/>
          <w:tab w:val="num" w:pos="0"/>
          <w:tab w:val="left" w:pos="993"/>
        </w:tabs>
        <w:ind w:left="0" w:hanging="426"/>
        <w:jc w:val="both"/>
      </w:pPr>
      <w:r w:rsidRPr="001F274D">
        <w:t>W razie nie wykonania lub nienależytego wykonania umowy Wykonawca zobowiązuje się zapłacić Zamawiającemu karę:</w:t>
      </w:r>
    </w:p>
    <w:p w:rsidR="0035790C" w:rsidRPr="004013FF" w:rsidRDefault="0035790C" w:rsidP="0035790C">
      <w:pPr>
        <w:numPr>
          <w:ilvl w:val="0"/>
          <w:numId w:val="59"/>
        </w:numPr>
        <w:contextualSpacing/>
        <w:jc w:val="both"/>
      </w:pPr>
      <w:r w:rsidRPr="004013FF">
        <w:t>w wysokości</w:t>
      </w:r>
      <w:proofErr w:type="gramStart"/>
      <w:r w:rsidRPr="004013FF">
        <w:t xml:space="preserve"> 0,5% ceny</w:t>
      </w:r>
      <w:proofErr w:type="gramEnd"/>
      <w:r w:rsidRPr="004013FF">
        <w:t xml:space="preserve"> brutto gwarantowanej części </w:t>
      </w:r>
      <w:r w:rsidR="00FD43EC">
        <w:t xml:space="preserve">pakietu </w:t>
      </w:r>
      <w:r w:rsidRPr="004013FF">
        <w:t>w przypadku opóźnienia w wykonaniu dostawy za każdy dzień opóźnienia licząc od daty upływu terminu określonego w §1 ust. 3, 4, 6 oraz w §</w:t>
      </w:r>
      <w:r>
        <w:t>6</w:t>
      </w:r>
      <w:r w:rsidRPr="004013FF">
        <w:t xml:space="preserve"> ust. 3 do dnia ostatecznego przyjęcia bez zastrzeżeń przez Zamawiającego zamawianego towaru. W przypadku wykonawstwa zastępczego, o którym mowa w §</w:t>
      </w:r>
      <w:r>
        <w:t>8</w:t>
      </w:r>
      <w:r w:rsidRPr="004013FF">
        <w:t xml:space="preserve">, termin ostatecznego przyjęcia będzie oznaczał datę otrzymania towaru od podmiotu, któremu Zamawiający </w:t>
      </w:r>
      <w:r>
        <w:t>powierzył wykonawstwo zastępcze.</w:t>
      </w:r>
    </w:p>
    <w:p w:rsidR="0035790C" w:rsidRPr="004013FF" w:rsidRDefault="0035790C" w:rsidP="0035790C">
      <w:pPr>
        <w:numPr>
          <w:ilvl w:val="0"/>
          <w:numId w:val="59"/>
        </w:numPr>
        <w:contextualSpacing/>
        <w:jc w:val="both"/>
      </w:pPr>
      <w:proofErr w:type="gramStart"/>
      <w:r w:rsidRPr="004013FF">
        <w:t>w</w:t>
      </w:r>
      <w:proofErr w:type="gramEnd"/>
      <w:r w:rsidRPr="004013FF">
        <w:t xml:space="preserve"> wysokości 5% ceny brutto gwarantowanej </w:t>
      </w:r>
      <w:r>
        <w:t>części</w:t>
      </w:r>
      <w:r w:rsidR="00FD43EC">
        <w:t xml:space="preserve"> pakietu</w:t>
      </w:r>
      <w:r w:rsidRPr="004013FF">
        <w:t xml:space="preserve">, w przypadku </w:t>
      </w:r>
      <w:proofErr w:type="spellStart"/>
      <w:r w:rsidRPr="004013FF">
        <w:t>odstapienia</w:t>
      </w:r>
      <w:proofErr w:type="spellEnd"/>
      <w:r w:rsidRPr="004013FF">
        <w:t xml:space="preserve"> od realizacji umowy w cało</w:t>
      </w:r>
      <w:r w:rsidR="00FD43EC">
        <w:t>ści lub w części z przyczyn leżą</w:t>
      </w:r>
      <w:r w:rsidRPr="004013FF">
        <w:t>cych po stronie Wykonawcy.</w:t>
      </w:r>
    </w:p>
    <w:p w:rsidR="0035790C" w:rsidRPr="004013FF" w:rsidRDefault="0035790C" w:rsidP="0035790C">
      <w:pPr>
        <w:numPr>
          <w:ilvl w:val="0"/>
          <w:numId w:val="59"/>
        </w:numPr>
        <w:contextualSpacing/>
        <w:jc w:val="both"/>
      </w:pPr>
      <w:r w:rsidRPr="004013FF">
        <w:t>w wysokości</w:t>
      </w:r>
      <w:proofErr w:type="gramStart"/>
      <w:r w:rsidRPr="004013FF">
        <w:t xml:space="preserve"> 0,5% ceny</w:t>
      </w:r>
      <w:proofErr w:type="gramEnd"/>
      <w:r w:rsidRPr="004013FF">
        <w:t xml:space="preserve"> brutto gwarantowanej </w:t>
      </w:r>
      <w:r>
        <w:t>części</w:t>
      </w:r>
      <w:r w:rsidRPr="004013FF">
        <w:t xml:space="preserve"> </w:t>
      </w:r>
      <w:r w:rsidR="00FD43EC">
        <w:t xml:space="preserve">pakietu </w:t>
      </w:r>
      <w:r>
        <w:t xml:space="preserve">w przypadku opóźnienia w </w:t>
      </w:r>
      <w:r w:rsidRPr="004013FF">
        <w:t xml:space="preserve">dostawie/zainstalowaniu wynajmowanego </w:t>
      </w:r>
      <w:r>
        <w:t xml:space="preserve">aparatu </w:t>
      </w:r>
      <w:r w:rsidRPr="004013FF">
        <w:t>za każdy dzień opóźnienia licząc od daty upływu terminu określonego w §</w:t>
      </w:r>
      <w:r>
        <w:t>3</w:t>
      </w:r>
      <w:r w:rsidRPr="004013FF">
        <w:t xml:space="preserve"> ust. 3 do dnia ostatecznego przyjęcia bez zastrzeżeń przez Zamawiającego potwierdzonego /protokołem instalacji i przekazania, podpisanym p</w:t>
      </w:r>
      <w:r>
        <w:t>o dostawie/ instalacji sprzętu.</w:t>
      </w:r>
    </w:p>
    <w:p w:rsidR="0035790C" w:rsidRDefault="0035790C" w:rsidP="0035790C">
      <w:pPr>
        <w:numPr>
          <w:ilvl w:val="0"/>
          <w:numId w:val="59"/>
        </w:numPr>
        <w:contextualSpacing/>
        <w:jc w:val="both"/>
      </w:pPr>
      <w:r>
        <w:t>w wysokości</w:t>
      </w:r>
      <w:proofErr w:type="gramStart"/>
      <w:r>
        <w:t xml:space="preserve"> 0,15</w:t>
      </w:r>
      <w:r w:rsidRPr="004013FF">
        <w:t>% ceny</w:t>
      </w:r>
      <w:proofErr w:type="gramEnd"/>
      <w:r w:rsidRPr="004013FF">
        <w:t xml:space="preserve"> brutto gwarantowanej </w:t>
      </w:r>
      <w:r>
        <w:t>części</w:t>
      </w:r>
      <w:r w:rsidRPr="004013FF">
        <w:t xml:space="preserve"> </w:t>
      </w:r>
      <w:r w:rsidR="00FD43EC">
        <w:t xml:space="preserve">pakietu </w:t>
      </w:r>
      <w:r w:rsidRPr="004013FF">
        <w:t>w przypadku opó</w:t>
      </w:r>
      <w:r>
        <w:t>źnienia w usunięciu awarii sprzę</w:t>
      </w:r>
      <w:r w:rsidRPr="004013FF">
        <w:t>tu, jeżeli naprawa przedłuża się powyżej 3 dni, do czasu dostarczenia sprzętu zastępczego na czas naprawy, które to dostarczenie naliczanie dalszych kar umownych wstrzymuje.</w:t>
      </w:r>
    </w:p>
    <w:p w:rsidR="0035790C" w:rsidRPr="001F274D" w:rsidRDefault="0035790C" w:rsidP="0035790C">
      <w:pPr>
        <w:numPr>
          <w:ilvl w:val="0"/>
          <w:numId w:val="59"/>
        </w:numPr>
        <w:contextualSpacing/>
        <w:jc w:val="both"/>
      </w:pPr>
      <w:r>
        <w:t>w wysokości</w:t>
      </w:r>
      <w:proofErr w:type="gramStart"/>
      <w:r>
        <w:t xml:space="preserve"> 0,5% ceny</w:t>
      </w:r>
      <w:proofErr w:type="gramEnd"/>
      <w:r>
        <w:t xml:space="preserve"> brutto </w:t>
      </w:r>
      <w:r w:rsidRPr="004013FF">
        <w:t xml:space="preserve">gwarantowanej </w:t>
      </w:r>
      <w:r>
        <w:t>części</w:t>
      </w:r>
      <w:r w:rsidRPr="004013FF">
        <w:t xml:space="preserve"> </w:t>
      </w:r>
      <w:r w:rsidR="00FD43EC">
        <w:t xml:space="preserve">pakietu </w:t>
      </w:r>
      <w:r>
        <w:t xml:space="preserve">w przypadku nie wywiązania się z obowiązku, o którym mowa w </w:t>
      </w:r>
      <w:r w:rsidRPr="004013FF">
        <w:t>§</w:t>
      </w:r>
      <w:r>
        <w:t>5</w:t>
      </w:r>
      <w:r w:rsidRPr="004013FF">
        <w:t xml:space="preserve"> ust. </w:t>
      </w:r>
      <w:r>
        <w:t>5 i 6 za każdy dzień opóźnienia.</w:t>
      </w:r>
    </w:p>
    <w:p w:rsidR="00E12577" w:rsidRPr="001F274D" w:rsidRDefault="00E12577" w:rsidP="001F274D">
      <w:pPr>
        <w:pStyle w:val="Akapitzlist"/>
        <w:numPr>
          <w:ilvl w:val="0"/>
          <w:numId w:val="32"/>
        </w:numPr>
        <w:tabs>
          <w:tab w:val="clear" w:pos="360"/>
          <w:tab w:val="num" w:pos="0"/>
          <w:tab w:val="left" w:pos="993"/>
        </w:tabs>
        <w:ind w:hanging="786"/>
        <w:jc w:val="both"/>
        <w:rPr>
          <w:rFonts w:ascii="Times New Roman" w:hAnsi="Times New Roman"/>
          <w:sz w:val="24"/>
          <w:szCs w:val="24"/>
        </w:rPr>
      </w:pPr>
      <w:r w:rsidRPr="001F274D">
        <w:rPr>
          <w:rFonts w:ascii="Times New Roman" w:hAnsi="Times New Roman"/>
          <w:sz w:val="24"/>
          <w:szCs w:val="24"/>
        </w:rPr>
        <w:t>Zamawiający może dochodzić odszkodowania przewyższającego kary umowne.</w:t>
      </w:r>
    </w:p>
    <w:p w:rsidR="00FD43EC" w:rsidRDefault="00FD43EC" w:rsidP="00DB5414">
      <w:pPr>
        <w:jc w:val="center"/>
        <w:rPr>
          <w:b/>
        </w:rPr>
      </w:pPr>
    </w:p>
    <w:p w:rsidR="00FD43EC" w:rsidRDefault="00FD43EC" w:rsidP="00DB5414">
      <w:pPr>
        <w:jc w:val="center"/>
        <w:rPr>
          <w:b/>
        </w:rPr>
      </w:pPr>
    </w:p>
    <w:p w:rsidR="00E12577" w:rsidRDefault="001A0847" w:rsidP="00DB5414">
      <w:pPr>
        <w:jc w:val="center"/>
        <w:rPr>
          <w:b/>
        </w:rPr>
      </w:pPr>
      <w:r>
        <w:rPr>
          <w:b/>
        </w:rPr>
        <w:lastRenderedPageBreak/>
        <w:t>§ 10</w:t>
      </w:r>
    </w:p>
    <w:p w:rsidR="008F2CC1" w:rsidRPr="00285575" w:rsidRDefault="008F2CC1" w:rsidP="00DB5414">
      <w:pPr>
        <w:jc w:val="center"/>
        <w:rPr>
          <w:b/>
        </w:rPr>
      </w:pPr>
    </w:p>
    <w:p w:rsidR="00E12577" w:rsidRPr="00285575" w:rsidRDefault="00E12577" w:rsidP="00DB5414">
      <w:pPr>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w:t>
      </w:r>
      <w:proofErr w:type="gramStart"/>
      <w:r>
        <w:t xml:space="preserve">i 7 </w:t>
      </w:r>
      <w:r w:rsidRPr="00285575">
        <w:t xml:space="preserve"> ustawy</w:t>
      </w:r>
      <w:proofErr w:type="gramEnd"/>
      <w:r w:rsidRPr="00285575">
        <w:t xml:space="preserve"> o działal</w:t>
      </w:r>
      <w:r>
        <w:t>ności leczniczej z dnia 15.04.</w:t>
      </w:r>
      <w:r w:rsidRPr="00285575">
        <w:t>2011</w:t>
      </w:r>
      <w:proofErr w:type="gramStart"/>
      <w:r w:rsidRPr="00285575">
        <w:t>r</w:t>
      </w:r>
      <w:proofErr w:type="gramEnd"/>
      <w:r w:rsidRPr="00285575">
        <w:t>. (</w:t>
      </w:r>
      <w:r>
        <w:t xml:space="preserve">t.j. </w:t>
      </w:r>
      <w:r w:rsidRPr="00285575">
        <w:t xml:space="preserve">Dz. U. </w:t>
      </w:r>
      <w:proofErr w:type="gramStart"/>
      <w:r w:rsidR="00814160">
        <w:t>z</w:t>
      </w:r>
      <w:proofErr w:type="gramEnd"/>
      <w:r w:rsidR="00814160">
        <w:t xml:space="preserve"> 2015 r. poz. 618</w:t>
      </w:r>
      <w:r w:rsidRPr="00285575">
        <w:t>) ma zastosowanie.</w:t>
      </w:r>
    </w:p>
    <w:p w:rsidR="00E12577" w:rsidRPr="00285575" w:rsidRDefault="008F2CC1" w:rsidP="00DB5414">
      <w:pPr>
        <w:jc w:val="center"/>
        <w:rPr>
          <w:b/>
        </w:rPr>
      </w:pPr>
      <w:r>
        <w:rPr>
          <w:b/>
        </w:rPr>
        <w:t>§ 1</w:t>
      </w:r>
      <w:r w:rsidR="001A0847">
        <w:rPr>
          <w:b/>
        </w:rPr>
        <w:t>1</w:t>
      </w:r>
    </w:p>
    <w:p w:rsidR="00E12577" w:rsidRDefault="00E12577" w:rsidP="00DB5414">
      <w:pPr>
        <w:jc w:val="center"/>
        <w:rPr>
          <w:b/>
        </w:rPr>
      </w:pPr>
      <w:r>
        <w:rPr>
          <w:b/>
        </w:rPr>
        <w:t>Zmiana umowy</w:t>
      </w:r>
    </w:p>
    <w:p w:rsidR="00E12577" w:rsidRPr="00285575" w:rsidRDefault="00E12577" w:rsidP="00EB1E16">
      <w:pPr>
        <w:numPr>
          <w:ilvl w:val="0"/>
          <w:numId w:val="25"/>
        </w:numPr>
        <w:tabs>
          <w:tab w:val="clear" w:pos="360"/>
          <w:tab w:val="num" w:pos="0"/>
        </w:tabs>
        <w:ind w:left="0" w:hanging="426"/>
        <w:jc w:val="both"/>
      </w:pPr>
      <w:r w:rsidRPr="00285575">
        <w:t xml:space="preserve">Zmiana umowy może nastąpić za zgodą obu stron w przypadkach ściśle określonych </w:t>
      </w:r>
      <w:r w:rsidRPr="00285575">
        <w:br w:type="textWrapping" w:clear="all"/>
        <w:t xml:space="preserve">w SIWZ w formie aneksu. </w:t>
      </w:r>
    </w:p>
    <w:p w:rsidR="00E12577" w:rsidRPr="00285575" w:rsidRDefault="00E12577" w:rsidP="00EB1E16">
      <w:pPr>
        <w:numPr>
          <w:ilvl w:val="0"/>
          <w:numId w:val="25"/>
        </w:numPr>
        <w:tabs>
          <w:tab w:val="clear" w:pos="360"/>
          <w:tab w:val="num" w:pos="0"/>
        </w:tabs>
        <w:ind w:left="0" w:hanging="426"/>
        <w:jc w:val="both"/>
      </w:pPr>
      <w:r w:rsidRPr="00285575">
        <w:t>Wszelkie zmiany umowy wymagają dla swojej ważności formy pisemnej.</w:t>
      </w:r>
    </w:p>
    <w:p w:rsidR="00E12577" w:rsidRDefault="00E12577" w:rsidP="00DB5414">
      <w:pPr>
        <w:rPr>
          <w:b/>
        </w:rPr>
      </w:pPr>
    </w:p>
    <w:p w:rsidR="00E12577" w:rsidRPr="00285575" w:rsidRDefault="001A0847" w:rsidP="00DB5414">
      <w:pPr>
        <w:jc w:val="center"/>
        <w:rPr>
          <w:b/>
        </w:rPr>
      </w:pPr>
      <w:r>
        <w:rPr>
          <w:b/>
        </w:rPr>
        <w:t>§ 12</w:t>
      </w:r>
    </w:p>
    <w:p w:rsidR="00E12577" w:rsidRDefault="00E12577" w:rsidP="00DB5414">
      <w:pPr>
        <w:jc w:val="center"/>
        <w:rPr>
          <w:b/>
        </w:rPr>
      </w:pPr>
      <w:r>
        <w:rPr>
          <w:b/>
        </w:rPr>
        <w:t>Postępowanie polubowne</w:t>
      </w:r>
    </w:p>
    <w:p w:rsidR="00E12577" w:rsidRPr="00285575" w:rsidRDefault="00E12577" w:rsidP="001F274D">
      <w:pPr>
        <w:numPr>
          <w:ilvl w:val="0"/>
          <w:numId w:val="26"/>
        </w:numPr>
        <w:tabs>
          <w:tab w:val="clear" w:pos="360"/>
          <w:tab w:val="num" w:pos="0"/>
        </w:tabs>
        <w:ind w:left="0" w:hanging="426"/>
        <w:jc w:val="both"/>
      </w:pPr>
      <w:r w:rsidRPr="00285575">
        <w:t xml:space="preserve">Wszelkie spory strony zobowiązują się załatwić w pierwszej kolejności polubownie. </w:t>
      </w:r>
    </w:p>
    <w:p w:rsidR="00E12577" w:rsidRDefault="00E12577" w:rsidP="001F274D">
      <w:pPr>
        <w:numPr>
          <w:ilvl w:val="0"/>
          <w:numId w:val="26"/>
        </w:numPr>
        <w:tabs>
          <w:tab w:val="clear" w:pos="360"/>
          <w:tab w:val="num" w:pos="0"/>
        </w:tabs>
        <w:ind w:left="0" w:hanging="426"/>
        <w:jc w:val="both"/>
      </w:pPr>
      <w:r w:rsidRPr="00285575">
        <w:t>Do rozstrzygania sporów Sądowych strony ustalają właściwość Sądu siedziby Zamawiającego.</w:t>
      </w:r>
    </w:p>
    <w:p w:rsidR="00E12577" w:rsidRPr="00285575" w:rsidRDefault="001A0847" w:rsidP="00DB5414">
      <w:pPr>
        <w:jc w:val="center"/>
        <w:rPr>
          <w:b/>
        </w:rPr>
      </w:pPr>
      <w:r>
        <w:rPr>
          <w:b/>
        </w:rPr>
        <w:t>§ 13</w:t>
      </w:r>
    </w:p>
    <w:p w:rsidR="00E12577" w:rsidRDefault="00E12577" w:rsidP="00DB5414">
      <w:pPr>
        <w:jc w:val="center"/>
        <w:rPr>
          <w:b/>
        </w:rPr>
      </w:pPr>
      <w:r>
        <w:rPr>
          <w:b/>
        </w:rPr>
        <w:t>Pozostałe postanowienia</w:t>
      </w:r>
    </w:p>
    <w:p w:rsidR="00E12577" w:rsidRPr="00285575" w:rsidRDefault="00E12577" w:rsidP="001F274D">
      <w:pPr>
        <w:numPr>
          <w:ilvl w:val="0"/>
          <w:numId w:val="24"/>
        </w:numPr>
        <w:tabs>
          <w:tab w:val="clear" w:pos="360"/>
          <w:tab w:val="num" w:pos="0"/>
        </w:tabs>
        <w:ind w:left="0" w:hanging="426"/>
        <w:jc w:val="both"/>
      </w:pPr>
      <w:r w:rsidRPr="00285575">
        <w:t>Niniejsza umowa podlega wyłącznie prawu polskiemu. Strony zgodnie wyłączają stosowanie Konwencji Narodów Zjednoczonych o umowach międzynarodowej sp</w:t>
      </w:r>
      <w:r w:rsidR="00C466EF">
        <w:t>rzedaży towarów. W sprawach nie</w:t>
      </w:r>
      <w:r w:rsidRPr="00285575">
        <w:t>unormowanych umową oraz do wykładni jej postanowień zastosowanie mają przepisy ustawy z ustawy z dnia 29 stycznia 2004r Prawo zamówień publicznych, ustawy z dnia 23 kwietnia 1964r Kodeks Cywilny oraz innych obowiązujących aktów prawnych</w:t>
      </w:r>
    </w:p>
    <w:p w:rsidR="00E12577" w:rsidRPr="00285575" w:rsidRDefault="00E12577" w:rsidP="001F274D">
      <w:pPr>
        <w:numPr>
          <w:ilvl w:val="0"/>
          <w:numId w:val="24"/>
        </w:numPr>
        <w:tabs>
          <w:tab w:val="clear" w:pos="360"/>
          <w:tab w:val="num" w:pos="0"/>
        </w:tabs>
        <w:ind w:left="0" w:hanging="426"/>
        <w:jc w:val="both"/>
      </w:pPr>
      <w:r w:rsidRPr="0028557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EB1E16" w:rsidRDefault="00EB1E16" w:rsidP="00DB5414">
      <w:pPr>
        <w:ind w:left="357"/>
        <w:jc w:val="center"/>
        <w:rPr>
          <w:b/>
        </w:rPr>
      </w:pPr>
    </w:p>
    <w:p w:rsidR="00E12577" w:rsidRDefault="008F2CC1" w:rsidP="00DB5414">
      <w:pPr>
        <w:ind w:left="357"/>
        <w:jc w:val="center"/>
        <w:rPr>
          <w:b/>
        </w:rPr>
      </w:pPr>
      <w:r>
        <w:rPr>
          <w:b/>
        </w:rPr>
        <w:t>§ 1</w:t>
      </w:r>
      <w:r w:rsidR="001A0847">
        <w:rPr>
          <w:b/>
        </w:rPr>
        <w:t>4</w:t>
      </w:r>
    </w:p>
    <w:p w:rsidR="00E12577" w:rsidRPr="00285575" w:rsidRDefault="00E12577" w:rsidP="00DB5414">
      <w:pPr>
        <w:jc w:val="both"/>
        <w:rPr>
          <w:b/>
        </w:rPr>
      </w:pPr>
      <w:r w:rsidRPr="00285575">
        <w:rPr>
          <w:b/>
        </w:rPr>
        <w:t>Zestawienie asortymentowo - cenowe s</w:t>
      </w:r>
      <w:r w:rsidR="00171E35">
        <w:rPr>
          <w:b/>
        </w:rPr>
        <w:t>tanowiące w SIWZ załącznik nr 2</w:t>
      </w:r>
      <w:r w:rsidR="001A0847">
        <w:rPr>
          <w:b/>
        </w:rPr>
        <w:t>i 2a</w:t>
      </w:r>
      <w:r>
        <w:rPr>
          <w:b/>
        </w:rPr>
        <w:t xml:space="preserve"> </w:t>
      </w:r>
      <w:r w:rsidRPr="00285575">
        <w:rPr>
          <w:b/>
        </w:rPr>
        <w:t>wypełnione przez Wykonawcę w ofercie zostanie treścią tego paragrafu zgodnie z danymi z oferty.</w:t>
      </w:r>
    </w:p>
    <w:p w:rsidR="00E12577" w:rsidRPr="00285575" w:rsidRDefault="00E12577" w:rsidP="00DB5414">
      <w:pPr>
        <w:ind w:left="357"/>
        <w:jc w:val="center"/>
        <w:rPr>
          <w:b/>
        </w:rPr>
      </w:pPr>
    </w:p>
    <w:p w:rsidR="00EB1E16" w:rsidRDefault="00EB1E16" w:rsidP="00DB5414">
      <w:pPr>
        <w:ind w:left="357"/>
        <w:jc w:val="center"/>
        <w:rPr>
          <w:b/>
        </w:rPr>
      </w:pPr>
    </w:p>
    <w:p w:rsidR="00E12577" w:rsidRDefault="001A0847" w:rsidP="00DB5414">
      <w:pPr>
        <w:ind w:left="357"/>
        <w:jc w:val="center"/>
        <w:rPr>
          <w:b/>
        </w:rPr>
      </w:pPr>
      <w:r>
        <w:rPr>
          <w:b/>
        </w:rPr>
        <w:t>§ 15</w:t>
      </w:r>
    </w:p>
    <w:p w:rsidR="00E12577" w:rsidRDefault="00E12577" w:rsidP="00DB5414">
      <w:pPr>
        <w:spacing w:after="120"/>
      </w:pPr>
      <w:r w:rsidRPr="00285575">
        <w:t>Umowę sporządzono w dwóch jednobrzmiących egzemplarzach, po jednym dla każdej ze Stron</w:t>
      </w:r>
      <w:r>
        <w:t>.</w:t>
      </w:r>
    </w:p>
    <w:p w:rsidR="00EB1E16" w:rsidRPr="00285575" w:rsidRDefault="00EB1E16" w:rsidP="00DB5414">
      <w:pPr>
        <w:spacing w:after="120"/>
      </w:pPr>
    </w:p>
    <w:p w:rsidR="00082A78" w:rsidRDefault="00E12577" w:rsidP="001A0847">
      <w:pPr>
        <w:spacing w:line="276" w:lineRule="auto"/>
        <w:jc w:val="center"/>
        <w:rPr>
          <w:b/>
        </w:rPr>
      </w:pPr>
      <w:proofErr w:type="gramStart"/>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roofErr w:type="gramEnd"/>
      <w:r w:rsidRPr="00285575">
        <w:rPr>
          <w:b/>
        </w:rPr>
        <w:t>:</w:t>
      </w:r>
    </w:p>
    <w:p w:rsidR="00EB1E16" w:rsidRDefault="00EB1E16" w:rsidP="001A0847">
      <w:pPr>
        <w:spacing w:line="276" w:lineRule="auto"/>
        <w:jc w:val="center"/>
        <w:rPr>
          <w:b/>
        </w:rPr>
      </w:pPr>
    </w:p>
    <w:p w:rsidR="00E12577" w:rsidRDefault="00E12577" w:rsidP="00E12577">
      <w:pPr>
        <w:spacing w:after="120"/>
        <w:jc w:val="both"/>
        <w:rPr>
          <w:i/>
          <w:color w:val="000000"/>
          <w:sz w:val="18"/>
          <w:szCs w:val="18"/>
        </w:rPr>
      </w:pPr>
      <w:r w:rsidRPr="00285575">
        <w:rPr>
          <w:i/>
          <w:color w:val="000000"/>
          <w:sz w:val="18"/>
          <w:szCs w:val="18"/>
        </w:rPr>
        <w:t>W przypadku wyboru mojej oferty w trybie przetargu nieo</w:t>
      </w:r>
      <w:r w:rsidR="00974964">
        <w:rPr>
          <w:i/>
          <w:color w:val="000000"/>
          <w:sz w:val="18"/>
          <w:szCs w:val="18"/>
        </w:rPr>
        <w:t>graniczonego nr postępowania 7</w:t>
      </w:r>
      <w:r w:rsidR="00BF65DC">
        <w:rPr>
          <w:i/>
          <w:color w:val="000000"/>
          <w:sz w:val="18"/>
          <w:szCs w:val="18"/>
        </w:rPr>
        <w:t>6</w:t>
      </w:r>
      <w:r w:rsidR="002342B6">
        <w:rPr>
          <w:i/>
          <w:color w:val="000000"/>
          <w:sz w:val="18"/>
          <w:szCs w:val="18"/>
        </w:rPr>
        <w:t>/Med./2015</w:t>
      </w:r>
      <w:r w:rsidRPr="00285575">
        <w:rPr>
          <w:i/>
          <w:color w:val="000000"/>
          <w:sz w:val="18"/>
          <w:szCs w:val="18"/>
        </w:rPr>
        <w:t>, zobowiązuję się podpisać z Zamawiającym umowę wg powyższego wzoru.</w:t>
      </w:r>
    </w:p>
    <w:p w:rsidR="00E12577" w:rsidRPr="00285575" w:rsidRDefault="00E12577" w:rsidP="00E12577">
      <w:pPr>
        <w:spacing w:line="360" w:lineRule="atLeast"/>
        <w:ind w:firstLine="708"/>
        <w:rPr>
          <w:color w:val="000000"/>
          <w:sz w:val="18"/>
          <w:szCs w:val="20"/>
        </w:rPr>
      </w:pPr>
      <w:r w:rsidRPr="00285575">
        <w:rPr>
          <w:color w:val="000000"/>
          <w:sz w:val="18"/>
          <w:szCs w:val="20"/>
        </w:rPr>
        <w:t>……………….…</w:t>
      </w:r>
      <w:proofErr w:type="gramStart"/>
      <w:r w:rsidRPr="00285575">
        <w:rPr>
          <w:color w:val="000000"/>
          <w:sz w:val="18"/>
          <w:szCs w:val="20"/>
        </w:rPr>
        <w:t>dnia</w:t>
      </w:r>
      <w:proofErr w:type="gramEnd"/>
      <w:r w:rsidRPr="00285575">
        <w:rPr>
          <w:color w:val="000000"/>
          <w:sz w:val="18"/>
          <w:szCs w:val="20"/>
        </w:rPr>
        <w:t>……………                              ………...............................................................................</w:t>
      </w:r>
    </w:p>
    <w:p w:rsidR="00082A78" w:rsidRPr="00FB28D7" w:rsidRDefault="00082A78" w:rsidP="00082A78">
      <w:pPr>
        <w:ind w:left="4111"/>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082A78" w:rsidRPr="00FB28D7" w:rsidRDefault="00082A78" w:rsidP="00082A78">
      <w:pPr>
        <w:pStyle w:val="Legenda"/>
        <w:ind w:left="4111"/>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082A78" w:rsidRPr="00FB28D7" w:rsidRDefault="00082A78" w:rsidP="00082A78">
      <w:pPr>
        <w:ind w:left="4111"/>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082A78" w:rsidRDefault="00082A78" w:rsidP="00437D2B">
      <w:pPr>
        <w:ind w:left="7227"/>
        <w:jc w:val="center"/>
        <w:rPr>
          <w:b/>
          <w:color w:val="000000"/>
        </w:rPr>
        <w:sectPr w:rsidR="00082A78" w:rsidSect="00F1768A">
          <w:headerReference w:type="default" r:id="rId15"/>
          <w:footerReference w:type="default" r:id="rId16"/>
          <w:footnotePr>
            <w:numRestart w:val="eachSect"/>
          </w:footnotePr>
          <w:pgSz w:w="11906" w:h="16838"/>
          <w:pgMar w:top="1417" w:right="1417" w:bottom="1417" w:left="1417" w:header="709" w:footer="709" w:gutter="0"/>
          <w:cols w:space="708"/>
          <w:docGrid w:linePitch="326"/>
        </w:sectPr>
      </w:pPr>
    </w:p>
    <w:p w:rsidR="000542E1" w:rsidRPr="00EF1272" w:rsidRDefault="000542E1" w:rsidP="00437D2B">
      <w:pPr>
        <w:ind w:left="7227"/>
        <w:jc w:val="center"/>
        <w:rPr>
          <w:b/>
          <w:color w:val="000000"/>
        </w:rPr>
      </w:pPr>
      <w:r>
        <w:rPr>
          <w:b/>
          <w:color w:val="000000"/>
        </w:rPr>
        <w:lastRenderedPageBreak/>
        <w:t>Załącznik nr 4</w:t>
      </w:r>
    </w:p>
    <w:p w:rsidR="000542E1" w:rsidRPr="00684393" w:rsidRDefault="000542E1" w:rsidP="000542E1">
      <w:pPr>
        <w:spacing w:line="288" w:lineRule="auto"/>
        <w:jc w:val="right"/>
        <w:textAlignment w:val="top"/>
        <w:rPr>
          <w:color w:val="000000"/>
          <w:sz w:val="28"/>
          <w:szCs w:val="28"/>
        </w:rPr>
      </w:pPr>
    </w:p>
    <w:p w:rsidR="000542E1" w:rsidRDefault="000542E1" w:rsidP="000542E1">
      <w:pPr>
        <w:spacing w:line="288" w:lineRule="auto"/>
        <w:textAlignment w:val="top"/>
      </w:pPr>
      <w:r w:rsidRPr="00684393">
        <w:t xml:space="preserve"> ..............................................                   </w:t>
      </w:r>
      <w:r w:rsidR="00523F0F">
        <w:t xml:space="preserve">                               </w:t>
      </w:r>
      <w:r w:rsidRPr="00684393">
        <w:t xml:space="preserve"> </w:t>
      </w:r>
      <w:r w:rsidR="00523F0F">
        <w:t>……</w:t>
      </w:r>
      <w:r w:rsidRPr="00684393">
        <w:t>...</w:t>
      </w:r>
      <w:r>
        <w:t>........</w:t>
      </w:r>
      <w:r w:rsidR="00523F0F">
        <w:t>....</w:t>
      </w:r>
      <w:r>
        <w:t xml:space="preserve">..... </w:t>
      </w:r>
      <w:proofErr w:type="gramStart"/>
      <w:r>
        <w:t>dn</w:t>
      </w:r>
      <w:proofErr w:type="gramEnd"/>
      <w:r>
        <w:t xml:space="preserve">. </w:t>
      </w:r>
      <w:r w:rsidR="00523F0F">
        <w:t>……</w:t>
      </w:r>
      <w:r>
        <w:t>..........</w:t>
      </w:r>
    </w:p>
    <w:p w:rsidR="000542E1" w:rsidRPr="00AC09CD" w:rsidRDefault="000542E1" w:rsidP="000542E1">
      <w:pPr>
        <w:spacing w:line="288" w:lineRule="auto"/>
        <w:textAlignment w:val="top"/>
      </w:pPr>
      <w:r>
        <w:t xml:space="preserve">  </w:t>
      </w:r>
      <w:r w:rsidRPr="009A4AEC">
        <w:rPr>
          <w:sz w:val="16"/>
          <w:szCs w:val="16"/>
        </w:rPr>
        <w:t xml:space="preserve">(pieczęć adresowa firmy Wykonawcy) </w:t>
      </w:r>
    </w:p>
    <w:p w:rsidR="000542E1" w:rsidRPr="00684393" w:rsidRDefault="000542E1" w:rsidP="000542E1">
      <w:pPr>
        <w:spacing w:line="288" w:lineRule="auto"/>
        <w:jc w:val="center"/>
        <w:textAlignment w:val="top"/>
      </w:pPr>
    </w:p>
    <w:p w:rsidR="000542E1" w:rsidRDefault="000542E1" w:rsidP="000542E1">
      <w:pPr>
        <w:spacing w:line="288" w:lineRule="auto"/>
        <w:jc w:val="center"/>
        <w:textAlignment w:val="top"/>
        <w:rPr>
          <w:b/>
        </w:rPr>
      </w:pPr>
    </w:p>
    <w:p w:rsidR="000542E1" w:rsidRDefault="000542E1" w:rsidP="000542E1">
      <w:pPr>
        <w:spacing w:line="288" w:lineRule="auto"/>
        <w:jc w:val="center"/>
        <w:textAlignment w:val="top"/>
        <w:rPr>
          <w:b/>
        </w:rPr>
      </w:pPr>
    </w:p>
    <w:p w:rsidR="000542E1" w:rsidRPr="00684393" w:rsidRDefault="000542E1" w:rsidP="000542E1">
      <w:pPr>
        <w:spacing w:line="288" w:lineRule="auto"/>
        <w:jc w:val="center"/>
        <w:textAlignment w:val="top"/>
      </w:pPr>
      <w:r w:rsidRPr="00684393">
        <w:rPr>
          <w:b/>
        </w:rPr>
        <w:t>OŚWIADCZENIE</w:t>
      </w:r>
      <w:r w:rsidRPr="00684393">
        <w:br/>
      </w:r>
    </w:p>
    <w:p w:rsidR="003E165B" w:rsidRDefault="003E165B" w:rsidP="003E165B">
      <w:pPr>
        <w:spacing w:line="288" w:lineRule="auto"/>
        <w:jc w:val="center"/>
        <w:textAlignment w:val="top"/>
      </w:pPr>
    </w:p>
    <w:p w:rsidR="003E165B" w:rsidRDefault="003E165B" w:rsidP="003E165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w:t>
      </w:r>
      <w:r w:rsidR="00171E35">
        <w:rPr>
          <w:rFonts w:ascii="Times New Roman" w:hAnsi="Times New Roman"/>
          <w:sz w:val="24"/>
          <w:szCs w:val="24"/>
        </w:rPr>
        <w:t xml:space="preserve">ń publicznych (t.j. Dz.U. </w:t>
      </w:r>
      <w:proofErr w:type="gramStart"/>
      <w:r w:rsidR="00171E35">
        <w:rPr>
          <w:rFonts w:ascii="Times New Roman" w:hAnsi="Times New Roman"/>
          <w:sz w:val="24"/>
          <w:szCs w:val="24"/>
        </w:rPr>
        <w:t>z</w:t>
      </w:r>
      <w:proofErr w:type="gramEnd"/>
      <w:r w:rsidR="00171E35">
        <w:rPr>
          <w:rFonts w:ascii="Times New Roman" w:hAnsi="Times New Roman"/>
          <w:sz w:val="24"/>
          <w:szCs w:val="24"/>
        </w:rPr>
        <w:t xml:space="preserve"> 2013r.,</w:t>
      </w:r>
      <w:r>
        <w:rPr>
          <w:rFonts w:ascii="Times New Roman" w:hAnsi="Times New Roman"/>
          <w:sz w:val="24"/>
          <w:szCs w:val="24"/>
        </w:rPr>
        <w:t xml:space="preserve"> poz</w:t>
      </w:r>
      <w:r w:rsidR="00171E35">
        <w:rPr>
          <w:rFonts w:ascii="Times New Roman" w:hAnsi="Times New Roman"/>
          <w:sz w:val="24"/>
          <w:szCs w:val="24"/>
        </w:rPr>
        <w:t>. 907</w:t>
      </w:r>
      <w:r>
        <w:rPr>
          <w:rFonts w:ascii="Times New Roman" w:hAnsi="Times New Roman"/>
          <w:sz w:val="24"/>
          <w:szCs w:val="24"/>
        </w:rPr>
        <w:t xml:space="preserve"> z późn. </w:t>
      </w:r>
      <w:proofErr w:type="gramStart"/>
      <w:r>
        <w:rPr>
          <w:rFonts w:ascii="Times New Roman" w:hAnsi="Times New Roman"/>
          <w:sz w:val="24"/>
          <w:szCs w:val="24"/>
        </w:rPr>
        <w:t>zm</w:t>
      </w:r>
      <w:proofErr w:type="gramEnd"/>
      <w:r>
        <w:rPr>
          <w:rFonts w:ascii="Times New Roman" w:hAnsi="Times New Roman"/>
          <w:sz w:val="24"/>
          <w:szCs w:val="24"/>
        </w:rPr>
        <w:t>.) oświadczamy, że spełniamy warunki udziału w postępowaniu o udzielenie zamówienia publicznego, o których mowa w  art. 22 ust. 1 ustawy PZP.</w:t>
      </w:r>
    </w:p>
    <w:p w:rsidR="002342B6" w:rsidRDefault="003E165B" w:rsidP="002342B6">
      <w:pPr>
        <w:ind w:firstLine="708"/>
        <w:jc w:val="both"/>
        <w:textAlignment w:val="top"/>
      </w:pPr>
      <w:r>
        <w:t xml:space="preserve">Ponadto oświadczamy, że nie ma podstaw do wykluczenia </w:t>
      </w:r>
      <w:r w:rsidR="00D22005">
        <w:t xml:space="preserve">naszej firmy </w:t>
      </w:r>
      <w:r w:rsidR="002342B6">
        <w:br w:type="textWrapping" w:clear="all"/>
      </w:r>
      <w:r>
        <w:t>z postępowania w trybie art. 24</w:t>
      </w:r>
      <w:r w:rsidR="00D22005">
        <w:t xml:space="preserve"> i art. 24 b ust. 3</w:t>
      </w:r>
      <w:r>
        <w:t xml:space="preserve"> PZP.</w:t>
      </w:r>
    </w:p>
    <w:p w:rsidR="003E165B" w:rsidRDefault="003E165B" w:rsidP="002342B6">
      <w:pPr>
        <w:ind w:firstLine="708"/>
        <w:jc w:val="both"/>
        <w:textAlignment w:val="top"/>
      </w:pPr>
      <w:r>
        <w:br/>
      </w:r>
    </w:p>
    <w:p w:rsidR="003E165B" w:rsidRDefault="003E165B" w:rsidP="003E165B">
      <w:pPr>
        <w:ind w:firstLine="708"/>
        <w:textAlignment w:val="top"/>
      </w:pPr>
      <w:r>
        <w:br/>
      </w:r>
    </w:p>
    <w:p w:rsidR="000542E1" w:rsidRPr="00684393" w:rsidRDefault="000542E1" w:rsidP="000542E1">
      <w:pPr>
        <w:spacing w:line="288" w:lineRule="auto"/>
        <w:jc w:val="center"/>
        <w:textAlignment w:val="top"/>
      </w:pPr>
    </w:p>
    <w:p w:rsidR="000542E1" w:rsidRDefault="000542E1" w:rsidP="000542E1">
      <w:pPr>
        <w:pStyle w:val="Bartek"/>
        <w:spacing w:line="360" w:lineRule="atLeast"/>
        <w:ind w:firstLine="708"/>
      </w:pPr>
    </w:p>
    <w:p w:rsidR="000542E1" w:rsidRDefault="000542E1" w:rsidP="000542E1">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0542E1" w:rsidRPr="00FB28D7" w:rsidRDefault="000542E1" w:rsidP="000542E1">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0542E1" w:rsidRPr="00FB28D7" w:rsidRDefault="000542E1" w:rsidP="000542E1">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0542E1" w:rsidRPr="00FB28D7" w:rsidRDefault="000542E1" w:rsidP="000542E1">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0542E1" w:rsidRPr="00630556" w:rsidRDefault="000542E1" w:rsidP="000C2542">
      <w:pPr>
        <w:jc w:val="right"/>
        <w:rPr>
          <w:b/>
          <w:color w:val="000000"/>
        </w:rPr>
      </w:pPr>
      <w:r>
        <w:rPr>
          <w:sz w:val="28"/>
          <w:szCs w:val="28"/>
        </w:rPr>
        <w:br w:type="page"/>
      </w:r>
      <w:r w:rsidRPr="00630556">
        <w:rPr>
          <w:b/>
          <w:color w:val="000000"/>
        </w:rPr>
        <w:lastRenderedPageBreak/>
        <w:t xml:space="preserve"> Załącznik nr </w:t>
      </w:r>
      <w:r>
        <w:rPr>
          <w:b/>
          <w:color w:val="000000"/>
        </w:rPr>
        <w:t>5</w:t>
      </w:r>
    </w:p>
    <w:p w:rsidR="000542E1" w:rsidRPr="00684393" w:rsidRDefault="000542E1" w:rsidP="000542E1">
      <w:pPr>
        <w:spacing w:line="288" w:lineRule="auto"/>
        <w:jc w:val="right"/>
        <w:textAlignment w:val="top"/>
        <w:rPr>
          <w:color w:val="000000"/>
          <w:sz w:val="28"/>
          <w:szCs w:val="28"/>
        </w:rPr>
      </w:pPr>
    </w:p>
    <w:p w:rsidR="000542E1" w:rsidRPr="00684393" w:rsidRDefault="000542E1" w:rsidP="000542E1">
      <w:pPr>
        <w:spacing w:line="288" w:lineRule="auto"/>
        <w:jc w:val="right"/>
        <w:textAlignment w:val="top"/>
        <w:rPr>
          <w:color w:val="000000"/>
          <w:sz w:val="28"/>
          <w:szCs w:val="28"/>
        </w:rPr>
      </w:pPr>
    </w:p>
    <w:p w:rsidR="00D24B98" w:rsidRPr="009A4AEC" w:rsidRDefault="00D24B98" w:rsidP="00D24B98">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D24B98" w:rsidRPr="00684393" w:rsidRDefault="00D24B98" w:rsidP="00D24B98">
      <w:pPr>
        <w:spacing w:line="288" w:lineRule="auto"/>
        <w:jc w:val="center"/>
        <w:textAlignment w:val="top"/>
      </w:pPr>
    </w:p>
    <w:p w:rsidR="00D24B98" w:rsidRPr="00684393" w:rsidRDefault="00D24B98" w:rsidP="00D24B98">
      <w:pPr>
        <w:spacing w:line="288" w:lineRule="auto"/>
        <w:jc w:val="center"/>
        <w:textAlignment w:val="top"/>
      </w:pPr>
    </w:p>
    <w:p w:rsidR="00D24B98" w:rsidRDefault="00D24B98" w:rsidP="00D24B98">
      <w:pPr>
        <w:spacing w:line="288" w:lineRule="auto"/>
        <w:jc w:val="center"/>
        <w:textAlignment w:val="top"/>
        <w:rPr>
          <w:b/>
        </w:rPr>
      </w:pPr>
    </w:p>
    <w:p w:rsidR="00D24B98" w:rsidRPr="00684393" w:rsidRDefault="00D24B98" w:rsidP="00D24B98">
      <w:pPr>
        <w:spacing w:line="288" w:lineRule="auto"/>
        <w:jc w:val="center"/>
        <w:textAlignment w:val="top"/>
      </w:pPr>
      <w:r w:rsidRPr="00684393">
        <w:rPr>
          <w:b/>
        </w:rPr>
        <w:t>OŚWIADCZENIE</w:t>
      </w:r>
      <w:r w:rsidRPr="00684393">
        <w:br/>
      </w:r>
    </w:p>
    <w:p w:rsidR="00D24B98" w:rsidRDefault="00D24B98" w:rsidP="00D24B9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sidR="00C51708">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w:t>
      </w:r>
      <w:proofErr w:type="gramStart"/>
      <w:r w:rsidRPr="00FC0B2A">
        <w:rPr>
          <w:snapToGrid w:val="0"/>
        </w:rPr>
        <w:t>notyfikacyjną (jeżeli</w:t>
      </w:r>
      <w:proofErr w:type="gramEnd"/>
      <w:r w:rsidRPr="00FC0B2A">
        <w:rPr>
          <w:snapToGrid w:val="0"/>
        </w:rPr>
        <w:t xml:space="preserve"> dotyczy)</w:t>
      </w:r>
      <w:r>
        <w:rPr>
          <w:snapToGrid w:val="0"/>
        </w:rPr>
        <w:t>, Formularz Powiadomienia / Zgłoszenia do Rejestru Wyrobów Medycznych</w:t>
      </w:r>
      <w:r>
        <w:rPr>
          <w:color w:val="000000"/>
        </w:rPr>
        <w:t>).</w:t>
      </w:r>
    </w:p>
    <w:p w:rsidR="00D24B98" w:rsidRDefault="00D24B98" w:rsidP="00D24B98">
      <w:pPr>
        <w:spacing w:line="276" w:lineRule="auto"/>
        <w:ind w:left="360" w:firstLine="348"/>
        <w:jc w:val="both"/>
        <w:rPr>
          <w:color w:val="000000"/>
        </w:rPr>
      </w:pPr>
    </w:p>
    <w:p w:rsidR="00D24B98" w:rsidRPr="00A15DA6" w:rsidRDefault="00D24B98" w:rsidP="002342B6">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w:t>
      </w:r>
      <w:proofErr w:type="gramStart"/>
      <w:r w:rsidRPr="00932427">
        <w:rPr>
          <w:snapToGrid w:val="0"/>
        </w:rPr>
        <w:t>CE</w:t>
      </w:r>
      <w:r>
        <w:rPr>
          <w:snapToGrid w:val="0"/>
        </w:rPr>
        <w:t xml:space="preserve"> (jeżeli</w:t>
      </w:r>
      <w:proofErr w:type="gramEnd"/>
      <w:r>
        <w:rPr>
          <w:snapToGrid w:val="0"/>
        </w:rPr>
        <w:t xml:space="preserve">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D24B98" w:rsidRDefault="00D24B98" w:rsidP="00785583">
      <w:pPr>
        <w:pStyle w:val="Bartek"/>
        <w:spacing w:line="360" w:lineRule="atLeast"/>
      </w:pPr>
    </w:p>
    <w:p w:rsidR="00785583" w:rsidRPr="00684393" w:rsidRDefault="00785583" w:rsidP="00785583">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(podpis </w:t>
      </w:r>
      <w:proofErr w:type="gramStart"/>
      <w:r w:rsidRPr="00994572">
        <w:rPr>
          <w:b w:val="0"/>
          <w:sz w:val="18"/>
        </w:rPr>
        <w:t>i  pieczęć</w:t>
      </w:r>
      <w:proofErr w:type="gramEnd"/>
      <w:r w:rsidRPr="00994572">
        <w:rPr>
          <w:b w:val="0"/>
          <w:sz w:val="18"/>
        </w:rPr>
        <w:t xml:space="preserve"> osób wskazanych w dokumencie</w:t>
      </w:r>
    </w:p>
    <w:p w:rsidR="00785583" w:rsidRPr="00994572" w:rsidRDefault="00785583" w:rsidP="00785583">
      <w:pPr>
        <w:pStyle w:val="Legenda"/>
        <w:rPr>
          <w:b w:val="0"/>
          <w:sz w:val="18"/>
        </w:rPr>
      </w:pPr>
      <w:r w:rsidRPr="00994572">
        <w:rPr>
          <w:b w:val="0"/>
          <w:sz w:val="18"/>
        </w:rPr>
        <w:t xml:space="preserve">                                                                                      </w:t>
      </w:r>
      <w:r>
        <w:rPr>
          <w:b w:val="0"/>
          <w:sz w:val="18"/>
        </w:rPr>
        <w:t xml:space="preserve">                </w:t>
      </w:r>
      <w:proofErr w:type="gramStart"/>
      <w:r w:rsidRPr="00994572">
        <w:rPr>
          <w:b w:val="0"/>
          <w:sz w:val="18"/>
        </w:rPr>
        <w:t>uprawniającym</w:t>
      </w:r>
      <w:proofErr w:type="gramEnd"/>
      <w:r w:rsidRPr="00994572">
        <w:rPr>
          <w:b w:val="0"/>
          <w:sz w:val="18"/>
        </w:rPr>
        <w:t xml:space="preserve"> do występowania w obrocie prawny lub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w:t>
      </w:r>
      <w:proofErr w:type="gramStart"/>
      <w:r w:rsidRPr="00994572">
        <w:rPr>
          <w:b w:val="0"/>
          <w:sz w:val="18"/>
        </w:rPr>
        <w:t>posiadających</w:t>
      </w:r>
      <w:proofErr w:type="gramEnd"/>
      <w:r w:rsidRPr="00994572">
        <w:rPr>
          <w:b w:val="0"/>
          <w:sz w:val="18"/>
        </w:rPr>
        <w:t xml:space="preserve"> pełnomocnictwo)</w:t>
      </w:r>
    </w:p>
    <w:p w:rsidR="00785583" w:rsidRPr="000A26BC" w:rsidRDefault="00785583" w:rsidP="00785583">
      <w:pPr>
        <w:jc w:val="both"/>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0542E1" w:rsidRDefault="000542E1" w:rsidP="00082A78">
      <w:pPr>
        <w:rPr>
          <w:sz w:val="16"/>
          <w:szCs w:val="16"/>
        </w:rPr>
      </w:pPr>
    </w:p>
    <w:p w:rsidR="008A73A2" w:rsidRPr="00630556" w:rsidRDefault="008A73A2" w:rsidP="008A73A2">
      <w:pPr>
        <w:spacing w:line="288" w:lineRule="auto"/>
        <w:jc w:val="right"/>
        <w:textAlignment w:val="top"/>
        <w:rPr>
          <w:b/>
          <w:color w:val="000000"/>
        </w:rPr>
      </w:pPr>
      <w:r w:rsidRPr="00630556">
        <w:rPr>
          <w:b/>
          <w:color w:val="000000"/>
        </w:rPr>
        <w:lastRenderedPageBreak/>
        <w:t xml:space="preserve">Załącznik nr </w:t>
      </w:r>
      <w:r w:rsidR="0069089B">
        <w:rPr>
          <w:b/>
          <w:color w:val="000000"/>
        </w:rPr>
        <w:t>6</w:t>
      </w: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8A73A2" w:rsidRPr="009A4AEC" w:rsidRDefault="008A73A2" w:rsidP="008A73A2">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A73A2" w:rsidRPr="00684393" w:rsidRDefault="008A73A2" w:rsidP="008A73A2">
      <w:pPr>
        <w:spacing w:line="288" w:lineRule="auto"/>
        <w:jc w:val="center"/>
        <w:textAlignment w:val="top"/>
      </w:pPr>
    </w:p>
    <w:p w:rsidR="008A73A2" w:rsidRPr="00684393" w:rsidRDefault="008A73A2" w:rsidP="008A73A2">
      <w:pPr>
        <w:spacing w:line="288" w:lineRule="auto"/>
        <w:jc w:val="center"/>
        <w:textAlignment w:val="top"/>
      </w:pPr>
    </w:p>
    <w:p w:rsidR="008A73A2" w:rsidRDefault="008A73A2" w:rsidP="008A73A2">
      <w:pPr>
        <w:spacing w:line="288" w:lineRule="auto"/>
        <w:jc w:val="center"/>
        <w:textAlignment w:val="top"/>
      </w:pPr>
    </w:p>
    <w:p w:rsidR="008A73A2" w:rsidRDefault="008A73A2" w:rsidP="008A73A2">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rsidR="00171E35">
        <w:t>13r., poz. 907</w:t>
      </w:r>
      <w:r>
        <w:t xml:space="preserve"> z późn. </w:t>
      </w:r>
      <w:proofErr w:type="gramStart"/>
      <w:r>
        <w:t>zm</w:t>
      </w:r>
      <w:proofErr w:type="gramEnd"/>
      <w:r>
        <w:t>.</w:t>
      </w:r>
      <w:r w:rsidRPr="00684393">
        <w:t>)</w:t>
      </w:r>
      <w:r>
        <w:t xml:space="preserve"> </w:t>
      </w:r>
      <w:r w:rsidR="00062A62">
        <w:t>oświadczamy</w:t>
      </w:r>
      <w:r w:rsidR="002342B6">
        <w:t>, że należymy/</w:t>
      </w:r>
      <w:r>
        <w:t>nie należymy</w:t>
      </w:r>
      <w:r>
        <w:rPr>
          <w:rStyle w:val="Odwoanieprzypisudolnego"/>
        </w:rPr>
        <w:footnoteReference w:id="8"/>
      </w:r>
      <w:r>
        <w:t xml:space="preserve"> do grupy kapitałowej, o której mowa w art. 24 ust. 2 pkt. 5</w:t>
      </w:r>
      <w:r w:rsidR="002342B6">
        <w:t xml:space="preserve"> PZP</w:t>
      </w:r>
      <w:r>
        <w:t>.</w:t>
      </w:r>
    </w:p>
    <w:p w:rsidR="008A73A2" w:rsidRDefault="008A73A2" w:rsidP="008A73A2">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w:t>
      </w:r>
      <w:r w:rsidR="002342B6">
        <w:t xml:space="preserve">PZP </w:t>
      </w:r>
      <w:r>
        <w:t>załączamy listę podmiotów należących do tej samej grupy kapitałowej.</w:t>
      </w:r>
      <w:r w:rsidRPr="00684393">
        <w:br/>
      </w:r>
    </w:p>
    <w:p w:rsidR="008A73A2" w:rsidRPr="006B191D" w:rsidRDefault="008A73A2" w:rsidP="008A73A2">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8A73A2" w:rsidRPr="000A26BC" w:rsidRDefault="008A73A2" w:rsidP="008A73A2">
      <w:pPr>
        <w:jc w:val="both"/>
      </w:pPr>
    </w:p>
    <w:p w:rsidR="008A73A2" w:rsidRPr="00932215" w:rsidRDefault="008A73A2" w:rsidP="008A73A2">
      <w:pPr>
        <w:rPr>
          <w:sz w:val="28"/>
          <w:szCs w:val="28"/>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Default="00D0523E" w:rsidP="000542E1">
      <w:pPr>
        <w:ind w:left="5103"/>
        <w:jc w:val="right"/>
        <w:rPr>
          <w:b/>
        </w:rPr>
      </w:pPr>
    </w:p>
    <w:p w:rsidR="00D0523E" w:rsidRPr="00196D0E" w:rsidRDefault="00D0523E" w:rsidP="00D0523E">
      <w:pPr>
        <w:spacing w:line="288" w:lineRule="auto"/>
        <w:jc w:val="right"/>
        <w:textAlignment w:val="top"/>
        <w:rPr>
          <w:b/>
          <w:color w:val="000000"/>
        </w:rPr>
      </w:pPr>
      <w:r>
        <w:rPr>
          <w:b/>
          <w:color w:val="000000"/>
        </w:rPr>
        <w:lastRenderedPageBreak/>
        <w:t>Załącznik nr 7</w:t>
      </w:r>
    </w:p>
    <w:p w:rsidR="00D0523E" w:rsidRPr="00557398" w:rsidRDefault="00D0523E" w:rsidP="00D0523E">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D0523E" w:rsidRDefault="00D0523E" w:rsidP="00D0523E">
      <w:pPr>
        <w:tabs>
          <w:tab w:val="left" w:pos="708"/>
          <w:tab w:val="center" w:pos="4536"/>
          <w:tab w:val="right" w:pos="9072"/>
        </w:tabs>
        <w:rPr>
          <w:b/>
          <w:snapToGrid w:val="0"/>
        </w:rPr>
      </w:pPr>
    </w:p>
    <w:p w:rsidR="00D0523E" w:rsidRPr="00BD0FEF" w:rsidRDefault="008572EF" w:rsidP="00EB1E16">
      <w:pPr>
        <w:tabs>
          <w:tab w:val="left" w:pos="708"/>
          <w:tab w:val="center" w:pos="4536"/>
          <w:tab w:val="right" w:pos="9072"/>
        </w:tabs>
        <w:ind w:left="1128" w:firstLine="3828"/>
        <w:rPr>
          <w:b/>
          <w:color w:val="403152"/>
        </w:rPr>
      </w:pPr>
      <w:r>
        <w:rPr>
          <w:b/>
          <w:noProof/>
        </w:rPr>
        <w:drawing>
          <wp:anchor distT="0" distB="0" distL="114300" distR="114300" simplePos="0" relativeHeight="251657216" behindDoc="0" locked="0" layoutInCell="1" allowOverlap="1">
            <wp:simplePos x="0" y="0"/>
            <wp:positionH relativeFrom="column">
              <wp:posOffset>-223520</wp:posOffset>
            </wp:positionH>
            <wp:positionV relativeFrom="paragraph">
              <wp:posOffset>97790</wp:posOffset>
            </wp:positionV>
            <wp:extent cx="752475" cy="714375"/>
            <wp:effectExtent l="19050" t="0" r="9525" b="0"/>
            <wp:wrapSquare wrapText="right"/>
            <wp:docPr id="7"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752475" cy="714375"/>
                    </a:xfrm>
                    <a:prstGeom prst="rect">
                      <a:avLst/>
                    </a:prstGeom>
                    <a:noFill/>
                    <a:ln w="9525">
                      <a:noFill/>
                      <a:miter lim="800000"/>
                      <a:headEnd/>
                      <a:tailEnd/>
                    </a:ln>
                  </pic:spPr>
                </pic:pic>
              </a:graphicData>
            </a:graphic>
          </wp:anchor>
        </w:drawing>
      </w:r>
      <w:r w:rsidR="00D0523E">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Default="00D0523E" w:rsidP="00D0523E">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D0523E" w:rsidRPr="00BD0FEF" w:rsidRDefault="00D0523E" w:rsidP="00D0523E">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D0523E" w:rsidRPr="00BD0FEF" w:rsidRDefault="00D0523E" w:rsidP="00D0523E">
      <w:pPr>
        <w:ind w:left="4956"/>
        <w:rPr>
          <w:color w:val="403152"/>
          <w:sz w:val="28"/>
          <w:szCs w:val="28"/>
        </w:rPr>
      </w:pPr>
      <w:r>
        <w:rPr>
          <w:color w:val="403152"/>
        </w:rPr>
        <w:t xml:space="preserve">Tel./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Pr="00D0523E" w:rsidRDefault="00D0523E" w:rsidP="00D0523E">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D0523E" w:rsidRPr="00D0523E" w:rsidRDefault="00D0523E" w:rsidP="00D0523E">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Default="00D0523E" w:rsidP="00D0523E">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D0523E" w:rsidRPr="007954E3" w:rsidRDefault="00D0523E" w:rsidP="00D0523E">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009"/>
        <w:gridCol w:w="1106"/>
        <w:gridCol w:w="1135"/>
        <w:gridCol w:w="1276"/>
      </w:tblGrid>
      <w:tr w:rsidR="00D0523E" w:rsidRPr="00501011" w:rsidTr="00D0523E">
        <w:trPr>
          <w:trHeight w:val="300"/>
        </w:trPr>
        <w:tc>
          <w:tcPr>
            <w:tcW w:w="5000" w:type="pct"/>
            <w:gridSpan w:val="9"/>
            <w:tcBorders>
              <w:bottom w:val="single" w:sz="4" w:space="0" w:color="auto"/>
            </w:tcBorders>
            <w:vAlign w:val="center"/>
          </w:tcPr>
          <w:p w:rsidR="00D0523E" w:rsidRPr="00501011" w:rsidRDefault="00D0523E" w:rsidP="00DA523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D0523E" w:rsidRPr="00501011" w:rsidTr="00D0523E">
        <w:trPr>
          <w:trHeight w:val="1018"/>
        </w:trPr>
        <w:tc>
          <w:tcPr>
            <w:tcW w:w="272" w:type="pct"/>
            <w:shd w:val="clear" w:color="auto" w:fill="D9D9D9"/>
            <w:vAlign w:val="center"/>
          </w:tcPr>
          <w:p w:rsidR="00D0523E" w:rsidRPr="00501011" w:rsidRDefault="00D0523E" w:rsidP="00DA523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D0523E" w:rsidRPr="00501011" w:rsidRDefault="00D0523E" w:rsidP="00DA523A">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D0523E" w:rsidRPr="00702FB8" w:rsidRDefault="00D0523E" w:rsidP="00DA523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D0523E" w:rsidRPr="00501011" w:rsidRDefault="00D0523E" w:rsidP="00DA523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D0523E" w:rsidRPr="003D3C69" w:rsidTr="00D0523E">
        <w:trPr>
          <w:trHeight w:val="121"/>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1</w:t>
            </w:r>
          </w:p>
        </w:tc>
        <w:tc>
          <w:tcPr>
            <w:tcW w:w="1011" w:type="pct"/>
            <w:vAlign w:val="center"/>
          </w:tcPr>
          <w:p w:rsidR="00D0523E" w:rsidRPr="00EC351F" w:rsidRDefault="00D0523E" w:rsidP="00DA523A">
            <w:pPr>
              <w:rPr>
                <w:b/>
                <w:color w:val="000000"/>
                <w:sz w:val="20"/>
                <w:szCs w:val="20"/>
              </w:rPr>
            </w:pPr>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67"/>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2</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38"/>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3</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285"/>
        </w:trPr>
        <w:tc>
          <w:tcPr>
            <w:tcW w:w="272" w:type="pct"/>
            <w:vAlign w:val="center"/>
          </w:tcPr>
          <w:p w:rsidR="00D0523E" w:rsidRPr="00501011" w:rsidRDefault="00D0523E" w:rsidP="00DA523A">
            <w:pPr>
              <w:jc w:val="right"/>
              <w:rPr>
                <w:bCs/>
                <w:color w:val="000000"/>
                <w:sz w:val="20"/>
                <w:szCs w:val="20"/>
              </w:rPr>
            </w:pPr>
            <w:r w:rsidRPr="00501011">
              <w:rPr>
                <w:bCs/>
                <w:color w:val="000000"/>
                <w:sz w:val="20"/>
                <w:szCs w:val="20"/>
              </w:rPr>
              <w:t>4</w:t>
            </w:r>
          </w:p>
        </w:tc>
        <w:tc>
          <w:tcPr>
            <w:tcW w:w="1011" w:type="pct"/>
            <w:vAlign w:val="center"/>
          </w:tcPr>
          <w:p w:rsidR="00D0523E" w:rsidRDefault="00D0523E" w:rsidP="00DA523A">
            <w:r>
              <w:rPr>
                <w:b/>
                <w:color w:val="000000"/>
                <w:sz w:val="20"/>
                <w:szCs w:val="20"/>
              </w:rPr>
              <w:t>Pełna nazwa sprzętu medycznego zgodnie z zawartą umową</w:t>
            </w:r>
          </w:p>
        </w:tc>
        <w:tc>
          <w:tcPr>
            <w:tcW w:w="480" w:type="pct"/>
            <w:noWrap/>
            <w:vAlign w:val="center"/>
          </w:tcPr>
          <w:p w:rsidR="00D0523E" w:rsidRPr="00501011" w:rsidRDefault="00D0523E" w:rsidP="00DA523A">
            <w:pP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9" w:type="pct"/>
            <w:vAlign w:val="center"/>
          </w:tcPr>
          <w:p w:rsidR="00D0523E" w:rsidRPr="00501011" w:rsidRDefault="00D0523E" w:rsidP="00DA523A">
            <w:pPr>
              <w:jc w:val="center"/>
              <w:rPr>
                <w:color w:val="000000"/>
                <w:sz w:val="20"/>
                <w:szCs w:val="20"/>
              </w:rPr>
            </w:pPr>
          </w:p>
        </w:tc>
        <w:tc>
          <w:tcPr>
            <w:tcW w:w="481" w:type="pct"/>
            <w:vAlign w:val="center"/>
          </w:tcPr>
          <w:p w:rsidR="00D0523E" w:rsidRPr="003D3C69" w:rsidRDefault="00D0523E" w:rsidP="00DA523A">
            <w:pPr>
              <w:jc w:val="center"/>
              <w:rPr>
                <w:b/>
                <w:bCs/>
                <w:sz w:val="20"/>
                <w:szCs w:val="20"/>
              </w:rPr>
            </w:pPr>
          </w:p>
        </w:tc>
        <w:tc>
          <w:tcPr>
            <w:tcW w:w="527" w:type="pct"/>
            <w:noWrap/>
            <w:vAlign w:val="center"/>
          </w:tcPr>
          <w:p w:rsidR="00D0523E" w:rsidRPr="003D3C69" w:rsidRDefault="00D0523E" w:rsidP="00DA523A">
            <w:pPr>
              <w:jc w:val="center"/>
              <w:rPr>
                <w:sz w:val="20"/>
                <w:szCs w:val="20"/>
              </w:rPr>
            </w:pPr>
          </w:p>
        </w:tc>
        <w:tc>
          <w:tcPr>
            <w:tcW w:w="541" w:type="pct"/>
            <w:noWrap/>
            <w:vAlign w:val="center"/>
          </w:tcPr>
          <w:p w:rsidR="00D0523E" w:rsidRPr="003D3C69" w:rsidRDefault="00D0523E" w:rsidP="00DA523A">
            <w:pPr>
              <w:jc w:val="center"/>
              <w:rPr>
                <w:sz w:val="20"/>
                <w:szCs w:val="20"/>
              </w:rPr>
            </w:pPr>
          </w:p>
        </w:tc>
        <w:tc>
          <w:tcPr>
            <w:tcW w:w="608" w:type="pct"/>
            <w:vAlign w:val="center"/>
          </w:tcPr>
          <w:p w:rsidR="00D0523E" w:rsidRPr="003D3C69" w:rsidRDefault="00D0523E" w:rsidP="00DA523A">
            <w:pPr>
              <w:jc w:val="center"/>
              <w:rPr>
                <w:sz w:val="20"/>
                <w:szCs w:val="20"/>
              </w:rPr>
            </w:pPr>
          </w:p>
        </w:tc>
      </w:tr>
      <w:tr w:rsidR="00D0523E" w:rsidRPr="003D3C69" w:rsidTr="00D0523E">
        <w:trPr>
          <w:trHeight w:val="152"/>
        </w:trPr>
        <w:tc>
          <w:tcPr>
            <w:tcW w:w="272" w:type="pct"/>
            <w:vAlign w:val="center"/>
          </w:tcPr>
          <w:p w:rsidR="00D0523E" w:rsidRPr="00501011" w:rsidRDefault="00D0523E" w:rsidP="00DA523A">
            <w:pPr>
              <w:jc w:val="right"/>
              <w:rPr>
                <w:bCs/>
                <w:color w:val="000000"/>
                <w:sz w:val="20"/>
                <w:szCs w:val="20"/>
              </w:rPr>
            </w:pPr>
            <w:r>
              <w:rPr>
                <w:bCs/>
                <w:color w:val="000000"/>
                <w:sz w:val="20"/>
                <w:szCs w:val="20"/>
              </w:rPr>
              <w:t>(…)</w:t>
            </w:r>
          </w:p>
        </w:tc>
        <w:tc>
          <w:tcPr>
            <w:tcW w:w="1011" w:type="pct"/>
            <w:vAlign w:val="center"/>
          </w:tcPr>
          <w:p w:rsidR="00D0523E" w:rsidRDefault="00D0523E" w:rsidP="00DA523A">
            <w:r>
              <w:t>(…)</w:t>
            </w:r>
          </w:p>
        </w:tc>
        <w:tc>
          <w:tcPr>
            <w:tcW w:w="480" w:type="pct"/>
            <w:noWrap/>
          </w:tcPr>
          <w:p w:rsidR="00D0523E" w:rsidRDefault="00D0523E">
            <w:r w:rsidRPr="00EC7959">
              <w:t>(…)</w:t>
            </w:r>
          </w:p>
        </w:tc>
        <w:tc>
          <w:tcPr>
            <w:tcW w:w="581" w:type="pct"/>
          </w:tcPr>
          <w:p w:rsidR="00D0523E" w:rsidRDefault="00D0523E">
            <w:r w:rsidRPr="00EC7959">
              <w:t>(…)</w:t>
            </w:r>
          </w:p>
        </w:tc>
        <w:tc>
          <w:tcPr>
            <w:tcW w:w="499" w:type="pct"/>
          </w:tcPr>
          <w:p w:rsidR="00D0523E" w:rsidRDefault="00D0523E">
            <w:r w:rsidRPr="00EC7959">
              <w:t>(…)</w:t>
            </w:r>
          </w:p>
        </w:tc>
        <w:tc>
          <w:tcPr>
            <w:tcW w:w="481" w:type="pct"/>
          </w:tcPr>
          <w:p w:rsidR="00D0523E" w:rsidRDefault="00D0523E">
            <w:r w:rsidRPr="00EC7959">
              <w:t>(…)</w:t>
            </w:r>
          </w:p>
        </w:tc>
        <w:tc>
          <w:tcPr>
            <w:tcW w:w="527" w:type="pct"/>
            <w:noWrap/>
          </w:tcPr>
          <w:p w:rsidR="00D0523E" w:rsidRDefault="00D0523E">
            <w:r w:rsidRPr="00EC7959">
              <w:t>(…)</w:t>
            </w:r>
          </w:p>
        </w:tc>
        <w:tc>
          <w:tcPr>
            <w:tcW w:w="541" w:type="pct"/>
            <w:noWrap/>
          </w:tcPr>
          <w:p w:rsidR="00D0523E" w:rsidRDefault="00D0523E">
            <w:r w:rsidRPr="00EC7959">
              <w:t>(…)</w:t>
            </w:r>
          </w:p>
        </w:tc>
        <w:tc>
          <w:tcPr>
            <w:tcW w:w="608" w:type="pct"/>
          </w:tcPr>
          <w:p w:rsidR="00D0523E" w:rsidRDefault="00D0523E">
            <w:r w:rsidRPr="00EC7959">
              <w:t>(…)</w:t>
            </w:r>
          </w:p>
        </w:tc>
      </w:tr>
      <w:tr w:rsidR="00D0523E" w:rsidRPr="00501011" w:rsidTr="00D0523E">
        <w:trPr>
          <w:trHeight w:val="66"/>
        </w:trPr>
        <w:tc>
          <w:tcPr>
            <w:tcW w:w="3324" w:type="pct"/>
            <w:gridSpan w:val="6"/>
            <w:vAlign w:val="center"/>
          </w:tcPr>
          <w:p w:rsidR="00D0523E" w:rsidRPr="00501011" w:rsidRDefault="00D0523E" w:rsidP="00DA523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D0523E" w:rsidRPr="00501011" w:rsidRDefault="00D0523E" w:rsidP="00DA523A">
            <w:pPr>
              <w:jc w:val="center"/>
              <w:rPr>
                <w:b/>
                <w:bCs/>
                <w:color w:val="000000"/>
                <w:sz w:val="20"/>
                <w:szCs w:val="20"/>
              </w:rPr>
            </w:pPr>
          </w:p>
        </w:tc>
        <w:tc>
          <w:tcPr>
            <w:tcW w:w="541" w:type="pct"/>
            <w:noWrap/>
            <w:vAlign w:val="center"/>
          </w:tcPr>
          <w:p w:rsidR="00D0523E" w:rsidRPr="00501011" w:rsidRDefault="00D0523E" w:rsidP="00DA523A">
            <w:pPr>
              <w:jc w:val="center"/>
              <w:rPr>
                <w:b/>
                <w:bCs/>
                <w:sz w:val="20"/>
                <w:szCs w:val="20"/>
              </w:rPr>
            </w:pPr>
          </w:p>
        </w:tc>
        <w:tc>
          <w:tcPr>
            <w:tcW w:w="608" w:type="pct"/>
            <w:noWrap/>
            <w:vAlign w:val="center"/>
          </w:tcPr>
          <w:p w:rsidR="00D0523E" w:rsidRPr="00501011" w:rsidRDefault="00D0523E" w:rsidP="00DA523A">
            <w:pPr>
              <w:rPr>
                <w:b/>
                <w:bCs/>
                <w:sz w:val="20"/>
                <w:szCs w:val="20"/>
              </w:rPr>
            </w:pPr>
          </w:p>
        </w:tc>
      </w:tr>
    </w:tbl>
    <w:p w:rsidR="00D0523E" w:rsidRPr="00543C70" w:rsidRDefault="00D0523E" w:rsidP="00D0523E">
      <w:pPr>
        <w:ind w:right="-288"/>
        <w:rPr>
          <w:rFonts w:ascii="MS Mincho" w:eastAsia="MS Mincho" w:hAnsi="MS Mincho"/>
          <w:bCs/>
          <w:color w:val="403152"/>
          <w:sz w:val="28"/>
          <w:szCs w:val="28"/>
        </w:rPr>
      </w:pPr>
    </w:p>
    <w:p w:rsidR="00D0523E" w:rsidRDefault="00EB1E16" w:rsidP="00D0523E">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EB1E16" w:rsidRDefault="00EB1E16" w:rsidP="00D0523E">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EB1E16" w:rsidRDefault="00EB1E16" w:rsidP="00D0523E">
      <w:pPr>
        <w:tabs>
          <w:tab w:val="left" w:pos="708"/>
          <w:tab w:val="center" w:pos="4536"/>
          <w:tab w:val="right" w:pos="9072"/>
        </w:tabs>
        <w:rPr>
          <w:rFonts w:ascii="Constantia" w:eastAsia="MS Mincho" w:hAnsi="Constantia" w:cs="Kartika"/>
          <w:b/>
          <w:i/>
          <w:iCs/>
          <w:color w:val="403152"/>
          <w:sz w:val="16"/>
          <w:szCs w:val="16"/>
        </w:rPr>
      </w:pPr>
    </w:p>
    <w:p w:rsidR="00EB1E16" w:rsidRDefault="00EB1E16" w:rsidP="00D0523E">
      <w:pPr>
        <w:tabs>
          <w:tab w:val="left" w:pos="708"/>
          <w:tab w:val="center" w:pos="4536"/>
          <w:tab w:val="right" w:pos="9072"/>
        </w:tabs>
        <w:rPr>
          <w:rFonts w:ascii="Constantia" w:eastAsia="MS Mincho" w:hAnsi="Constantia" w:cs="Kartika"/>
          <w:b/>
          <w:i/>
          <w:iCs/>
          <w:color w:val="403152"/>
          <w:sz w:val="16"/>
          <w:szCs w:val="16"/>
        </w:rPr>
      </w:pPr>
    </w:p>
    <w:p w:rsidR="00EB1E16" w:rsidRPr="00EB1E16" w:rsidRDefault="00EB1E16" w:rsidP="00D0523E">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EB1E16" w:rsidRPr="00EB1E16" w:rsidRDefault="00EB1E16" w:rsidP="00EB1E1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Oddziału/Oddziałowa Oddziału   </w:t>
      </w:r>
      <w:r w:rsidRPr="00EB1E16">
        <w:rPr>
          <w:rFonts w:ascii="Constantia" w:eastAsia="MS Mincho" w:hAnsi="Constantia" w:cs="Kartika"/>
          <w:b/>
          <w:i/>
          <w:iCs/>
          <w:color w:val="403152"/>
        </w:rPr>
        <w:t>……………………… ………………..</w:t>
      </w:r>
    </w:p>
    <w:p w:rsidR="00EB1E16" w:rsidRPr="00EB1E16" w:rsidRDefault="00EB1E16" w:rsidP="00EB1E1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EB1E16" w:rsidRPr="00EB1E16" w:rsidRDefault="00EB1E16" w:rsidP="00EB1E1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D0523E" w:rsidRPr="00EB1E16" w:rsidRDefault="00EB1E16" w:rsidP="00D0523E">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Default="00D0523E" w:rsidP="00D0523E">
      <w:pPr>
        <w:tabs>
          <w:tab w:val="left" w:pos="708"/>
          <w:tab w:val="center" w:pos="4536"/>
          <w:tab w:val="right" w:pos="9072"/>
        </w:tabs>
        <w:rPr>
          <w:b/>
          <w:snapToGrid w:val="0"/>
        </w:rPr>
      </w:pPr>
    </w:p>
    <w:p w:rsidR="00D0523E" w:rsidRPr="001240C3" w:rsidRDefault="00D0523E" w:rsidP="00D0523E">
      <w:pPr>
        <w:jc w:val="right"/>
        <w:rPr>
          <w:b/>
        </w:rPr>
      </w:pPr>
      <w:r w:rsidRPr="001240C3">
        <w:rPr>
          <w:b/>
        </w:rPr>
        <w:lastRenderedPageBreak/>
        <w:t xml:space="preserve">Załącznik nr </w:t>
      </w:r>
      <w:r>
        <w:rPr>
          <w:b/>
        </w:rPr>
        <w:t>8</w:t>
      </w:r>
    </w:p>
    <w:p w:rsidR="00D0523E" w:rsidRDefault="00D0523E" w:rsidP="00D0523E">
      <w:pPr>
        <w:tabs>
          <w:tab w:val="left" w:pos="708"/>
          <w:tab w:val="center" w:pos="4536"/>
          <w:tab w:val="right" w:pos="9072"/>
        </w:tabs>
        <w:rPr>
          <w:b/>
          <w:snapToGrid w:val="0"/>
        </w:rPr>
      </w:pPr>
    </w:p>
    <w:p w:rsidR="00D0523E" w:rsidRPr="00557398" w:rsidRDefault="00D0523E" w:rsidP="00D0523E">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D0523E" w:rsidRDefault="00D0523E" w:rsidP="00D0523E">
      <w:pPr>
        <w:tabs>
          <w:tab w:val="left" w:pos="708"/>
          <w:tab w:val="center" w:pos="4536"/>
          <w:tab w:val="right" w:pos="9072"/>
        </w:tabs>
        <w:rPr>
          <w:b/>
          <w:snapToGrid w:val="0"/>
        </w:rPr>
      </w:pPr>
    </w:p>
    <w:p w:rsidR="00D0523E" w:rsidRDefault="008572EF" w:rsidP="00D0523E">
      <w:pPr>
        <w:tabs>
          <w:tab w:val="left" w:pos="708"/>
          <w:tab w:val="center" w:pos="4536"/>
          <w:tab w:val="right" w:pos="9072"/>
        </w:tabs>
        <w:rPr>
          <w:b/>
          <w:snapToGrid w:val="0"/>
        </w:rPr>
      </w:pPr>
      <w:r>
        <w:rPr>
          <w:b/>
          <w:noProof/>
        </w:rPr>
        <w:drawing>
          <wp:anchor distT="0" distB="0" distL="114300" distR="114300" simplePos="0" relativeHeight="251656192" behindDoc="0" locked="0" layoutInCell="1" allowOverlap="1">
            <wp:simplePos x="0" y="0"/>
            <wp:positionH relativeFrom="column">
              <wp:posOffset>-223520</wp:posOffset>
            </wp:positionH>
            <wp:positionV relativeFrom="paragraph">
              <wp:posOffset>100330</wp:posOffset>
            </wp:positionV>
            <wp:extent cx="809625" cy="819150"/>
            <wp:effectExtent l="19050" t="0" r="9525" b="0"/>
            <wp:wrapSquare wrapText="right"/>
            <wp:docPr id="6"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p>
    <w:p w:rsidR="00D0523E" w:rsidRPr="00BD0FEF" w:rsidRDefault="00D0523E" w:rsidP="00D0523E">
      <w:pPr>
        <w:ind w:left="3324"/>
        <w:jc w:val="center"/>
        <w:rPr>
          <w:b/>
          <w:color w:val="403152"/>
        </w:rPr>
      </w:pPr>
      <w:r>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Pr="00BD0FEF" w:rsidRDefault="00D0523E" w:rsidP="00D0523E">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D0523E" w:rsidRPr="00BD0FEF" w:rsidRDefault="00D0523E" w:rsidP="00D0523E">
      <w:pPr>
        <w:ind w:left="4956"/>
        <w:rPr>
          <w:color w:val="403152"/>
          <w:sz w:val="28"/>
          <w:szCs w:val="28"/>
        </w:rPr>
      </w:pPr>
      <w:r>
        <w:rPr>
          <w:color w:val="403152"/>
        </w:rPr>
        <w:t xml:space="preserve"> Tel./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Pr="00BD0FEF" w:rsidRDefault="00D0523E" w:rsidP="00D0523E">
      <w:pPr>
        <w:rPr>
          <w:color w:val="403152"/>
          <w:sz w:val="28"/>
          <w:szCs w:val="28"/>
        </w:rPr>
      </w:pPr>
    </w:p>
    <w:p w:rsidR="00D0523E" w:rsidRPr="00BD0FEF" w:rsidRDefault="00D0523E" w:rsidP="00D0523E">
      <w:pPr>
        <w:rPr>
          <w:color w:val="403152"/>
          <w:sz w:val="28"/>
          <w:szCs w:val="28"/>
        </w:rPr>
      </w:pPr>
    </w:p>
    <w:p w:rsidR="00D0523E" w:rsidRPr="00D0523E" w:rsidRDefault="00D0523E" w:rsidP="00D0523E">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D0523E" w:rsidRPr="00D0523E" w:rsidRDefault="00D0523E" w:rsidP="00D0523E">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color w:val="403152"/>
          <w:sz w:val="32"/>
          <w:szCs w:val="32"/>
        </w:rPr>
      </w:pPr>
    </w:p>
    <w:p w:rsidR="00D0523E" w:rsidRPr="00D872CB" w:rsidRDefault="00D0523E" w:rsidP="00D0523E">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D0523E" w:rsidRPr="00D872CB" w:rsidRDefault="00D0523E" w:rsidP="00FD105D">
      <w:pPr>
        <w:pStyle w:val="Akapitzlist"/>
        <w:numPr>
          <w:ilvl w:val="0"/>
          <w:numId w:val="49"/>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D0523E" w:rsidRPr="00D872CB" w:rsidRDefault="00D0523E" w:rsidP="00FD105D">
      <w:pPr>
        <w:pStyle w:val="Akapitzlist"/>
        <w:numPr>
          <w:ilvl w:val="0"/>
          <w:numId w:val="49"/>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D0523E" w:rsidRDefault="00D0523E" w:rsidP="00FD105D">
      <w:pPr>
        <w:pStyle w:val="Akapitzlist"/>
        <w:numPr>
          <w:ilvl w:val="0"/>
          <w:numId w:val="49"/>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D0523E" w:rsidRPr="00D872CB" w:rsidRDefault="00D0523E" w:rsidP="00D0523E">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D0523E" w:rsidRPr="00D872CB" w:rsidRDefault="00D0523E" w:rsidP="00D0523E">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D0523E" w:rsidRPr="00D872CB" w:rsidRDefault="00D0523E" w:rsidP="00FD105D">
      <w:pPr>
        <w:pStyle w:val="Akapitzlist"/>
        <w:numPr>
          <w:ilvl w:val="0"/>
          <w:numId w:val="48"/>
        </w:numPr>
        <w:spacing w:after="0" w:line="240" w:lineRule="auto"/>
        <w:jc w:val="both"/>
        <w:rPr>
          <w:rFonts w:ascii="Book Antiqua" w:eastAsia="Times New Roman" w:hAnsi="Book Antiqua" w:cs="Courier New"/>
          <w:b/>
          <w:bCs/>
          <w:color w:val="403152"/>
          <w:sz w:val="28"/>
          <w:szCs w:val="28"/>
          <w:lang w:val="de-DE" w:eastAsia="pl-PL"/>
        </w:rPr>
      </w:pPr>
    </w:p>
    <w:p w:rsidR="00D0523E" w:rsidRPr="00D872CB"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D872CB"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F52F42" w:rsidRDefault="00D0523E" w:rsidP="00FD105D">
      <w:pPr>
        <w:pStyle w:val="Akapitzlist"/>
        <w:numPr>
          <w:ilvl w:val="0"/>
          <w:numId w:val="48"/>
        </w:numPr>
        <w:spacing w:after="0" w:line="240" w:lineRule="auto"/>
        <w:jc w:val="both"/>
        <w:rPr>
          <w:rFonts w:ascii="Book Antiqua" w:eastAsia="Times New Roman" w:hAnsi="Book Antiqua" w:cs="Courier New"/>
          <w:color w:val="403152"/>
          <w:sz w:val="28"/>
          <w:szCs w:val="28"/>
          <w:lang w:eastAsia="pl-PL"/>
        </w:rPr>
      </w:pPr>
    </w:p>
    <w:p w:rsidR="00D0523E" w:rsidRPr="00BD0FEF" w:rsidRDefault="00D0523E" w:rsidP="00D0523E">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D0523E" w:rsidRPr="00702FB8" w:rsidRDefault="00D0523E" w:rsidP="00D0523E">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D0523E" w:rsidRPr="00BD0FEF" w:rsidRDefault="00D0523E" w:rsidP="00D0523E">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D0523E" w:rsidRPr="00EB1477" w:rsidRDefault="00D0523E" w:rsidP="00D0523E">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D0523E" w:rsidRDefault="00D0523E" w:rsidP="00D0523E">
      <w:pPr>
        <w:jc w:val="right"/>
        <w:rPr>
          <w:b/>
          <w:color w:val="000000"/>
        </w:rPr>
      </w:pPr>
    </w:p>
    <w:p w:rsidR="00D0523E" w:rsidRDefault="00D0523E" w:rsidP="00D0523E">
      <w:pPr>
        <w:jc w:val="right"/>
        <w:rPr>
          <w:b/>
          <w:color w:val="000000"/>
        </w:rPr>
      </w:pPr>
    </w:p>
    <w:p w:rsidR="00EB1E16" w:rsidRDefault="00EB1E16" w:rsidP="00D0523E">
      <w:pPr>
        <w:jc w:val="right"/>
        <w:rPr>
          <w:b/>
          <w:color w:val="000000"/>
        </w:rPr>
      </w:pPr>
    </w:p>
    <w:p w:rsidR="00D0523E" w:rsidRDefault="00D0523E" w:rsidP="00D0523E">
      <w:pPr>
        <w:jc w:val="right"/>
        <w:rPr>
          <w:b/>
          <w:color w:val="000000"/>
        </w:rPr>
      </w:pPr>
    </w:p>
    <w:p w:rsidR="00D0523E" w:rsidRDefault="00D0523E" w:rsidP="00D0523E">
      <w:pPr>
        <w:jc w:val="right"/>
        <w:rPr>
          <w:b/>
          <w:color w:val="000000"/>
        </w:rPr>
      </w:pPr>
    </w:p>
    <w:p w:rsidR="00D0523E" w:rsidRDefault="00D0523E" w:rsidP="00D0523E">
      <w:pPr>
        <w:jc w:val="right"/>
        <w:rPr>
          <w:b/>
          <w:color w:val="000000"/>
        </w:rPr>
      </w:pPr>
      <w:r>
        <w:rPr>
          <w:b/>
          <w:color w:val="000000"/>
        </w:rPr>
        <w:lastRenderedPageBreak/>
        <w:t>Załącznik nr 9</w:t>
      </w:r>
    </w:p>
    <w:p w:rsidR="00D0523E" w:rsidRDefault="00D0523E" w:rsidP="00D0523E">
      <w:pPr>
        <w:jc w:val="right"/>
        <w:rPr>
          <w:b/>
          <w:color w:val="000000"/>
        </w:rPr>
      </w:pPr>
    </w:p>
    <w:p w:rsidR="00D0523E" w:rsidRPr="00557398" w:rsidRDefault="00D0523E" w:rsidP="00D0523E">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D0523E" w:rsidRDefault="00D0523E" w:rsidP="00D0523E">
      <w:pPr>
        <w:tabs>
          <w:tab w:val="left" w:pos="708"/>
          <w:tab w:val="center" w:pos="4536"/>
          <w:tab w:val="right" w:pos="9072"/>
        </w:tabs>
        <w:rPr>
          <w:b/>
          <w:snapToGrid w:val="0"/>
        </w:rPr>
      </w:pPr>
    </w:p>
    <w:p w:rsidR="00D0523E" w:rsidRDefault="008572EF" w:rsidP="00D0523E">
      <w:pPr>
        <w:tabs>
          <w:tab w:val="left" w:pos="708"/>
          <w:tab w:val="center" w:pos="4536"/>
          <w:tab w:val="right" w:pos="9072"/>
        </w:tabs>
        <w:rPr>
          <w:b/>
          <w:snapToGrid w:val="0"/>
        </w:rPr>
      </w:pPr>
      <w:r>
        <w:rPr>
          <w:b/>
          <w:noProof/>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100330</wp:posOffset>
            </wp:positionV>
            <wp:extent cx="809625" cy="771525"/>
            <wp:effectExtent l="19050" t="0" r="9525" b="0"/>
            <wp:wrapSquare wrapText="right"/>
            <wp:docPr id="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p>
    <w:p w:rsidR="00D0523E" w:rsidRPr="00BD0FEF" w:rsidRDefault="00D0523E" w:rsidP="00D0523E">
      <w:pPr>
        <w:ind w:left="3324"/>
        <w:jc w:val="center"/>
        <w:rPr>
          <w:b/>
          <w:color w:val="403152"/>
        </w:rPr>
      </w:pPr>
      <w:r>
        <w:rPr>
          <w:b/>
          <w:color w:val="403152"/>
        </w:rPr>
        <w:t>Miejsce realizacji</w:t>
      </w:r>
    </w:p>
    <w:p w:rsidR="00D0523E" w:rsidRPr="00BD0FEF" w:rsidRDefault="00D0523E" w:rsidP="00D0523E">
      <w:pPr>
        <w:ind w:left="3324"/>
        <w:jc w:val="center"/>
        <w:rPr>
          <w:bCs/>
          <w:color w:val="403152"/>
        </w:rPr>
      </w:pPr>
      <w:r>
        <w:rPr>
          <w:b/>
          <w:color w:val="403152"/>
        </w:rPr>
        <w:t>Oddział/Pracownia/Zakład</w:t>
      </w:r>
      <w:r w:rsidRPr="00BD0FEF">
        <w:t xml:space="preserve">                                    </w:t>
      </w:r>
    </w:p>
    <w:p w:rsidR="00D0523E" w:rsidRDefault="00D0523E" w:rsidP="00D0523E">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D0523E" w:rsidRPr="00BD0FEF" w:rsidRDefault="00D0523E" w:rsidP="00D0523E">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D0523E" w:rsidRPr="00BD0FEF" w:rsidRDefault="00D0523E" w:rsidP="00D0523E">
      <w:pPr>
        <w:ind w:left="4956"/>
        <w:rPr>
          <w:color w:val="403152"/>
          <w:sz w:val="28"/>
          <w:szCs w:val="28"/>
        </w:rPr>
      </w:pPr>
      <w:proofErr w:type="gramStart"/>
      <w:r>
        <w:rPr>
          <w:color w:val="403152"/>
        </w:rPr>
        <w:t>tel</w:t>
      </w:r>
      <w:proofErr w:type="gramEnd"/>
      <w:r>
        <w:rPr>
          <w:color w:val="403152"/>
        </w:rPr>
        <w:t xml:space="preserve">./ </w:t>
      </w:r>
      <w:proofErr w:type="spellStart"/>
      <w:r>
        <w:rPr>
          <w:color w:val="403152"/>
        </w:rPr>
        <w:t>fax</w:t>
      </w:r>
      <w:proofErr w:type="spellEnd"/>
      <w:r>
        <w:rPr>
          <w:color w:val="403152"/>
        </w:rPr>
        <w:t xml:space="preserve"> 261 </w:t>
      </w:r>
      <w:r w:rsidRPr="00BD0FEF">
        <w:rPr>
          <w:color w:val="403152"/>
        </w:rPr>
        <w:t>660-</w:t>
      </w:r>
      <w:r>
        <w:rPr>
          <w:color w:val="403152"/>
        </w:rPr>
        <w:t>……………..</w:t>
      </w:r>
    </w:p>
    <w:p w:rsidR="00D0523E" w:rsidRPr="00BD0FEF" w:rsidRDefault="00D0523E" w:rsidP="00D0523E">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D0523E" w:rsidRDefault="00D0523E" w:rsidP="00D0523E">
      <w:pPr>
        <w:rPr>
          <w:rFonts w:ascii="Book Antiqua" w:hAnsi="Book Antiqua" w:cs="Courier New"/>
          <w:b/>
          <w:color w:val="000000"/>
          <w:sz w:val="40"/>
          <w:szCs w:val="40"/>
        </w:rPr>
      </w:pPr>
      <w:r>
        <w:rPr>
          <w:rFonts w:ascii="Book Antiqua" w:hAnsi="Book Antiqua" w:cs="Courier New"/>
          <w:b/>
          <w:color w:val="000000"/>
          <w:sz w:val="40"/>
          <w:szCs w:val="40"/>
        </w:rPr>
        <w:t>Nazwa Firmy</w:t>
      </w:r>
    </w:p>
    <w:p w:rsidR="00D0523E" w:rsidRPr="00BD0FEF" w:rsidRDefault="00D0523E" w:rsidP="00D0523E">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D0523E" w:rsidRPr="00BD0FEF" w:rsidRDefault="00D0523E" w:rsidP="00D0523E">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D0523E" w:rsidRPr="00BD0FEF" w:rsidRDefault="00D0523E" w:rsidP="00D0523E">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D0523E" w:rsidRDefault="00D0523E" w:rsidP="00D0523E">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D0523E" w:rsidRPr="007954E3" w:rsidRDefault="00D0523E" w:rsidP="00D0523E">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
        <w:gridCol w:w="2119"/>
        <w:gridCol w:w="1009"/>
        <w:gridCol w:w="1219"/>
        <w:gridCol w:w="1045"/>
        <w:gridCol w:w="1007"/>
        <w:gridCol w:w="862"/>
        <w:gridCol w:w="862"/>
        <w:gridCol w:w="1794"/>
      </w:tblGrid>
      <w:tr w:rsidR="00D0523E" w:rsidRPr="00501011" w:rsidTr="00D0523E">
        <w:trPr>
          <w:trHeight w:val="300"/>
        </w:trPr>
        <w:tc>
          <w:tcPr>
            <w:tcW w:w="5000" w:type="pct"/>
            <w:gridSpan w:val="9"/>
            <w:tcBorders>
              <w:bottom w:val="single" w:sz="4" w:space="0" w:color="auto"/>
            </w:tcBorders>
            <w:vAlign w:val="center"/>
          </w:tcPr>
          <w:p w:rsidR="00D0523E" w:rsidRDefault="00D0523E" w:rsidP="00DA523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EB1E16" w:rsidRPr="00501011" w:rsidRDefault="00EB1E16" w:rsidP="00DA523A">
            <w:pPr>
              <w:rPr>
                <w:b/>
                <w:bCs/>
                <w:color w:val="000000"/>
                <w:sz w:val="20"/>
                <w:szCs w:val="20"/>
              </w:rPr>
            </w:pPr>
          </w:p>
        </w:tc>
      </w:tr>
      <w:tr w:rsidR="00D0523E" w:rsidRPr="00501011" w:rsidTr="00EB1E16">
        <w:trPr>
          <w:trHeight w:val="1260"/>
        </w:trPr>
        <w:tc>
          <w:tcPr>
            <w:tcW w:w="273" w:type="pct"/>
            <w:shd w:val="clear" w:color="auto" w:fill="D9D9D9"/>
            <w:vAlign w:val="center"/>
          </w:tcPr>
          <w:p w:rsidR="00D0523E" w:rsidRPr="00501011" w:rsidRDefault="00D0523E" w:rsidP="00DA523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D0523E" w:rsidRPr="00501011" w:rsidRDefault="00D0523E" w:rsidP="00DA523A">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D0523E" w:rsidRPr="00702FB8" w:rsidRDefault="00D0523E" w:rsidP="00DA523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D0523E" w:rsidRPr="00501011" w:rsidRDefault="00D0523E" w:rsidP="00DA523A">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D0523E" w:rsidRPr="00501011" w:rsidRDefault="00D0523E" w:rsidP="00DA523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D0523E" w:rsidRPr="003D3C69" w:rsidTr="00EB1E16">
        <w:trPr>
          <w:trHeight w:val="121"/>
        </w:trPr>
        <w:tc>
          <w:tcPr>
            <w:tcW w:w="273" w:type="pct"/>
            <w:vAlign w:val="center"/>
          </w:tcPr>
          <w:p w:rsidR="00D0523E" w:rsidRPr="00501011" w:rsidRDefault="00D0523E" w:rsidP="00DA523A">
            <w:pPr>
              <w:jc w:val="right"/>
              <w:rPr>
                <w:bCs/>
                <w:color w:val="000000"/>
                <w:sz w:val="20"/>
                <w:szCs w:val="20"/>
              </w:rPr>
            </w:pPr>
            <w:r w:rsidRPr="00501011">
              <w:rPr>
                <w:bCs/>
                <w:color w:val="000000"/>
                <w:sz w:val="20"/>
                <w:szCs w:val="20"/>
              </w:rPr>
              <w:t>1</w:t>
            </w:r>
          </w:p>
        </w:tc>
        <w:tc>
          <w:tcPr>
            <w:tcW w:w="1010" w:type="pct"/>
            <w:vAlign w:val="center"/>
          </w:tcPr>
          <w:p w:rsidR="00D0523E" w:rsidRPr="00EC351F" w:rsidRDefault="00D0523E" w:rsidP="00DA523A">
            <w:pPr>
              <w:rPr>
                <w:b/>
                <w:color w:val="000000"/>
                <w:sz w:val="20"/>
                <w:szCs w:val="20"/>
              </w:rPr>
            </w:pPr>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6" w:type="pct"/>
            <w:vAlign w:val="center"/>
          </w:tcPr>
          <w:p w:rsidR="00D0523E" w:rsidRPr="003D3C69" w:rsidRDefault="00D0523E" w:rsidP="00DA523A">
            <w:pPr>
              <w:jc w:val="center"/>
              <w:rPr>
                <w:sz w:val="20"/>
                <w:szCs w:val="20"/>
              </w:rPr>
            </w:pPr>
          </w:p>
        </w:tc>
      </w:tr>
      <w:tr w:rsidR="00D0523E" w:rsidRPr="003D3C69" w:rsidTr="00EB1E16">
        <w:trPr>
          <w:trHeight w:val="167"/>
        </w:trPr>
        <w:tc>
          <w:tcPr>
            <w:tcW w:w="273" w:type="pct"/>
            <w:vAlign w:val="center"/>
          </w:tcPr>
          <w:p w:rsidR="00D0523E" w:rsidRPr="00501011" w:rsidRDefault="00D0523E" w:rsidP="00DA523A">
            <w:pPr>
              <w:jc w:val="right"/>
              <w:rPr>
                <w:bCs/>
                <w:color w:val="000000"/>
                <w:sz w:val="20"/>
                <w:szCs w:val="20"/>
              </w:rPr>
            </w:pPr>
            <w:r w:rsidRPr="00501011">
              <w:rPr>
                <w:bCs/>
                <w:color w:val="000000"/>
                <w:sz w:val="20"/>
                <w:szCs w:val="20"/>
              </w:rPr>
              <w:t>2</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6" w:type="pct"/>
            <w:vAlign w:val="center"/>
          </w:tcPr>
          <w:p w:rsidR="00D0523E" w:rsidRPr="003D3C69" w:rsidRDefault="00D0523E" w:rsidP="00DA523A">
            <w:pPr>
              <w:jc w:val="center"/>
              <w:rPr>
                <w:sz w:val="20"/>
                <w:szCs w:val="20"/>
              </w:rPr>
            </w:pPr>
          </w:p>
        </w:tc>
      </w:tr>
      <w:tr w:rsidR="00D0523E" w:rsidRPr="003D3C69" w:rsidTr="00EB1E16">
        <w:trPr>
          <w:trHeight w:val="138"/>
        </w:trPr>
        <w:tc>
          <w:tcPr>
            <w:tcW w:w="273" w:type="pct"/>
            <w:vAlign w:val="center"/>
          </w:tcPr>
          <w:p w:rsidR="00D0523E" w:rsidRPr="00501011" w:rsidRDefault="00D0523E" w:rsidP="00DA523A">
            <w:pPr>
              <w:jc w:val="right"/>
              <w:rPr>
                <w:bCs/>
                <w:color w:val="000000"/>
                <w:sz w:val="20"/>
                <w:szCs w:val="20"/>
              </w:rPr>
            </w:pPr>
            <w:r w:rsidRPr="00501011">
              <w:rPr>
                <w:bCs/>
                <w:color w:val="000000"/>
                <w:sz w:val="20"/>
                <w:szCs w:val="20"/>
              </w:rPr>
              <w:t>3</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6" w:type="pct"/>
            <w:vAlign w:val="center"/>
          </w:tcPr>
          <w:p w:rsidR="00D0523E" w:rsidRPr="003D3C69" w:rsidRDefault="00D0523E" w:rsidP="00DA523A">
            <w:pPr>
              <w:jc w:val="center"/>
              <w:rPr>
                <w:sz w:val="20"/>
                <w:szCs w:val="20"/>
              </w:rPr>
            </w:pPr>
          </w:p>
        </w:tc>
      </w:tr>
      <w:tr w:rsidR="00D0523E" w:rsidRPr="003D3C69" w:rsidTr="00EB1E16">
        <w:trPr>
          <w:trHeight w:val="285"/>
        </w:trPr>
        <w:tc>
          <w:tcPr>
            <w:tcW w:w="273" w:type="pct"/>
            <w:vAlign w:val="center"/>
          </w:tcPr>
          <w:p w:rsidR="00D0523E" w:rsidRPr="00501011" w:rsidRDefault="00D0523E" w:rsidP="00DA523A">
            <w:pPr>
              <w:jc w:val="right"/>
              <w:rPr>
                <w:bCs/>
                <w:color w:val="000000"/>
                <w:sz w:val="20"/>
                <w:szCs w:val="20"/>
              </w:rPr>
            </w:pPr>
            <w:r w:rsidRPr="00501011">
              <w:rPr>
                <w:bCs/>
                <w:color w:val="000000"/>
                <w:sz w:val="20"/>
                <w:szCs w:val="20"/>
              </w:rPr>
              <w:t>4</w:t>
            </w:r>
          </w:p>
        </w:tc>
        <w:tc>
          <w:tcPr>
            <w:tcW w:w="1010" w:type="pct"/>
            <w:vAlign w:val="center"/>
          </w:tcPr>
          <w:p w:rsidR="00D0523E" w:rsidRDefault="00D0523E" w:rsidP="00DA523A">
            <w:r>
              <w:rPr>
                <w:b/>
                <w:color w:val="000000"/>
                <w:sz w:val="20"/>
                <w:szCs w:val="20"/>
              </w:rPr>
              <w:t>Pełna nazwa sprzętu medycznego zgodnie z zawartą umową</w:t>
            </w:r>
          </w:p>
        </w:tc>
        <w:tc>
          <w:tcPr>
            <w:tcW w:w="481" w:type="pct"/>
            <w:noWrap/>
            <w:vAlign w:val="center"/>
          </w:tcPr>
          <w:p w:rsidR="00D0523E" w:rsidRPr="00501011" w:rsidRDefault="00D0523E" w:rsidP="00DA523A">
            <w:pPr>
              <w:jc w:val="center"/>
              <w:rPr>
                <w:sz w:val="20"/>
                <w:szCs w:val="20"/>
              </w:rPr>
            </w:pPr>
            <w:proofErr w:type="gramStart"/>
            <w:r w:rsidRPr="00501011">
              <w:rPr>
                <w:sz w:val="20"/>
                <w:szCs w:val="20"/>
              </w:rPr>
              <w:t>sztuka</w:t>
            </w:r>
            <w:proofErr w:type="gramEnd"/>
          </w:p>
        </w:tc>
        <w:tc>
          <w:tcPr>
            <w:tcW w:w="581" w:type="pct"/>
            <w:vAlign w:val="center"/>
          </w:tcPr>
          <w:p w:rsidR="00D0523E" w:rsidRPr="00501011" w:rsidRDefault="00D0523E" w:rsidP="00DA523A">
            <w:pPr>
              <w:jc w:val="center"/>
              <w:rPr>
                <w:color w:val="000000"/>
                <w:sz w:val="20"/>
                <w:szCs w:val="20"/>
              </w:rPr>
            </w:pPr>
          </w:p>
        </w:tc>
        <w:tc>
          <w:tcPr>
            <w:tcW w:w="498" w:type="pct"/>
            <w:vAlign w:val="center"/>
          </w:tcPr>
          <w:p w:rsidR="00D0523E" w:rsidRPr="00501011" w:rsidRDefault="00D0523E" w:rsidP="00DA523A">
            <w:pPr>
              <w:jc w:val="center"/>
              <w:rPr>
                <w:color w:val="000000"/>
                <w:sz w:val="20"/>
                <w:szCs w:val="20"/>
              </w:rPr>
            </w:pPr>
          </w:p>
        </w:tc>
        <w:tc>
          <w:tcPr>
            <w:tcW w:w="480" w:type="pct"/>
            <w:vAlign w:val="center"/>
          </w:tcPr>
          <w:p w:rsidR="00D0523E" w:rsidRPr="003D3C69" w:rsidRDefault="00D0523E" w:rsidP="00DA523A">
            <w:pPr>
              <w:jc w:val="center"/>
              <w:rPr>
                <w:b/>
                <w:bCs/>
                <w:sz w:val="20"/>
                <w:szCs w:val="20"/>
              </w:rPr>
            </w:pPr>
          </w:p>
        </w:tc>
        <w:tc>
          <w:tcPr>
            <w:tcW w:w="411" w:type="pct"/>
            <w:noWrap/>
            <w:vAlign w:val="center"/>
          </w:tcPr>
          <w:p w:rsidR="00D0523E" w:rsidRPr="003D3C69" w:rsidRDefault="00D0523E" w:rsidP="00DA523A">
            <w:pPr>
              <w:jc w:val="center"/>
              <w:rPr>
                <w:sz w:val="20"/>
                <w:szCs w:val="20"/>
              </w:rPr>
            </w:pPr>
          </w:p>
        </w:tc>
        <w:tc>
          <w:tcPr>
            <w:tcW w:w="411" w:type="pct"/>
            <w:noWrap/>
            <w:vAlign w:val="center"/>
          </w:tcPr>
          <w:p w:rsidR="00D0523E" w:rsidRPr="003D3C69" w:rsidRDefault="00D0523E" w:rsidP="00DA523A">
            <w:pPr>
              <w:jc w:val="center"/>
              <w:rPr>
                <w:sz w:val="20"/>
                <w:szCs w:val="20"/>
              </w:rPr>
            </w:pPr>
          </w:p>
        </w:tc>
        <w:tc>
          <w:tcPr>
            <w:tcW w:w="856" w:type="pct"/>
            <w:vAlign w:val="center"/>
          </w:tcPr>
          <w:p w:rsidR="00D0523E" w:rsidRPr="003D3C69" w:rsidRDefault="00D0523E" w:rsidP="00DA523A">
            <w:pPr>
              <w:jc w:val="center"/>
              <w:rPr>
                <w:sz w:val="20"/>
                <w:szCs w:val="20"/>
              </w:rPr>
            </w:pPr>
          </w:p>
        </w:tc>
      </w:tr>
      <w:tr w:rsidR="00D0523E" w:rsidRPr="003D3C69" w:rsidTr="00EB1E16">
        <w:trPr>
          <w:trHeight w:val="152"/>
        </w:trPr>
        <w:tc>
          <w:tcPr>
            <w:tcW w:w="273" w:type="pct"/>
            <w:vAlign w:val="center"/>
          </w:tcPr>
          <w:p w:rsidR="00D0523E" w:rsidRPr="00501011" w:rsidRDefault="00D0523E" w:rsidP="00DA523A">
            <w:pPr>
              <w:jc w:val="right"/>
              <w:rPr>
                <w:bCs/>
                <w:color w:val="000000"/>
                <w:sz w:val="20"/>
                <w:szCs w:val="20"/>
              </w:rPr>
            </w:pPr>
            <w:r>
              <w:t>(…)</w:t>
            </w:r>
          </w:p>
        </w:tc>
        <w:tc>
          <w:tcPr>
            <w:tcW w:w="1010" w:type="pct"/>
          </w:tcPr>
          <w:p w:rsidR="00D0523E" w:rsidRDefault="00D0523E">
            <w:r w:rsidRPr="008D451D">
              <w:t>(…)</w:t>
            </w:r>
          </w:p>
        </w:tc>
        <w:tc>
          <w:tcPr>
            <w:tcW w:w="481" w:type="pct"/>
            <w:noWrap/>
          </w:tcPr>
          <w:p w:rsidR="00D0523E" w:rsidRDefault="00D0523E">
            <w:r w:rsidRPr="008D451D">
              <w:t>(…)</w:t>
            </w:r>
          </w:p>
        </w:tc>
        <w:tc>
          <w:tcPr>
            <w:tcW w:w="581" w:type="pct"/>
          </w:tcPr>
          <w:p w:rsidR="00D0523E" w:rsidRDefault="00D0523E">
            <w:r w:rsidRPr="008D451D">
              <w:t>(…)</w:t>
            </w:r>
          </w:p>
        </w:tc>
        <w:tc>
          <w:tcPr>
            <w:tcW w:w="498" w:type="pct"/>
          </w:tcPr>
          <w:p w:rsidR="00D0523E" w:rsidRDefault="00D0523E">
            <w:r w:rsidRPr="008D451D">
              <w:t>(…)</w:t>
            </w:r>
          </w:p>
        </w:tc>
        <w:tc>
          <w:tcPr>
            <w:tcW w:w="480" w:type="pct"/>
          </w:tcPr>
          <w:p w:rsidR="00D0523E" w:rsidRDefault="00D0523E">
            <w:r w:rsidRPr="008D451D">
              <w:t>(…)</w:t>
            </w:r>
          </w:p>
        </w:tc>
        <w:tc>
          <w:tcPr>
            <w:tcW w:w="411" w:type="pct"/>
            <w:noWrap/>
          </w:tcPr>
          <w:p w:rsidR="00D0523E" w:rsidRDefault="00D0523E">
            <w:r w:rsidRPr="008D451D">
              <w:t>(…)</w:t>
            </w:r>
          </w:p>
        </w:tc>
        <w:tc>
          <w:tcPr>
            <w:tcW w:w="411" w:type="pct"/>
            <w:noWrap/>
          </w:tcPr>
          <w:p w:rsidR="00D0523E" w:rsidRDefault="00D0523E">
            <w:r w:rsidRPr="008D451D">
              <w:t>(…)</w:t>
            </w:r>
          </w:p>
        </w:tc>
        <w:tc>
          <w:tcPr>
            <w:tcW w:w="856" w:type="pct"/>
          </w:tcPr>
          <w:p w:rsidR="00D0523E" w:rsidRDefault="00D0523E">
            <w:r w:rsidRPr="008D451D">
              <w:t>(…)</w:t>
            </w:r>
          </w:p>
        </w:tc>
      </w:tr>
      <w:tr w:rsidR="00D0523E" w:rsidRPr="00501011" w:rsidTr="00EB1E16">
        <w:trPr>
          <w:trHeight w:val="66"/>
        </w:trPr>
        <w:tc>
          <w:tcPr>
            <w:tcW w:w="3322" w:type="pct"/>
            <w:gridSpan w:val="6"/>
            <w:vAlign w:val="center"/>
          </w:tcPr>
          <w:p w:rsidR="00D0523E" w:rsidRPr="00501011" w:rsidRDefault="00D0523E" w:rsidP="00DA523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D0523E" w:rsidRPr="00501011" w:rsidRDefault="00D0523E" w:rsidP="00DA523A">
            <w:pPr>
              <w:jc w:val="center"/>
              <w:rPr>
                <w:b/>
                <w:bCs/>
                <w:color w:val="000000"/>
                <w:sz w:val="20"/>
                <w:szCs w:val="20"/>
              </w:rPr>
            </w:pPr>
          </w:p>
        </w:tc>
        <w:tc>
          <w:tcPr>
            <w:tcW w:w="411" w:type="pct"/>
            <w:noWrap/>
            <w:vAlign w:val="center"/>
          </w:tcPr>
          <w:p w:rsidR="00D0523E" w:rsidRPr="00501011" w:rsidRDefault="00D0523E" w:rsidP="00DA523A">
            <w:pPr>
              <w:jc w:val="center"/>
              <w:rPr>
                <w:b/>
                <w:bCs/>
                <w:sz w:val="20"/>
                <w:szCs w:val="20"/>
              </w:rPr>
            </w:pPr>
          </w:p>
        </w:tc>
        <w:tc>
          <w:tcPr>
            <w:tcW w:w="856" w:type="pct"/>
            <w:noWrap/>
            <w:vAlign w:val="center"/>
          </w:tcPr>
          <w:p w:rsidR="00D0523E" w:rsidRPr="00501011" w:rsidRDefault="00D0523E" w:rsidP="00DA523A">
            <w:pPr>
              <w:rPr>
                <w:b/>
                <w:bCs/>
                <w:sz w:val="20"/>
                <w:szCs w:val="20"/>
              </w:rPr>
            </w:pPr>
          </w:p>
        </w:tc>
      </w:tr>
    </w:tbl>
    <w:p w:rsidR="00D0523E" w:rsidRPr="00746A96" w:rsidRDefault="00D0523E" w:rsidP="00D0523E">
      <w:pPr>
        <w:ind w:right="-288"/>
        <w:rPr>
          <w:rFonts w:ascii="Constantia" w:eastAsia="MS Mincho" w:hAnsi="Constantia"/>
          <w:color w:val="403152"/>
          <w:sz w:val="28"/>
          <w:szCs w:val="28"/>
        </w:rPr>
      </w:pPr>
    </w:p>
    <w:p w:rsidR="00EB1E16" w:rsidRDefault="00EB1E16" w:rsidP="00EB1E1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EB1E16" w:rsidRDefault="00EB1E16" w:rsidP="00EB1E1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EB1E16" w:rsidRDefault="00EB1E16" w:rsidP="00EB1E16">
      <w:pPr>
        <w:tabs>
          <w:tab w:val="left" w:pos="708"/>
          <w:tab w:val="center" w:pos="4536"/>
          <w:tab w:val="right" w:pos="9072"/>
        </w:tabs>
        <w:rPr>
          <w:rFonts w:ascii="Constantia" w:eastAsia="MS Mincho" w:hAnsi="Constantia" w:cs="Kartika"/>
          <w:b/>
          <w:i/>
          <w:iCs/>
          <w:color w:val="403152"/>
          <w:sz w:val="16"/>
          <w:szCs w:val="16"/>
        </w:rPr>
      </w:pPr>
    </w:p>
    <w:p w:rsidR="00EB1E16" w:rsidRDefault="00EB1E16" w:rsidP="00EB1E16">
      <w:pPr>
        <w:tabs>
          <w:tab w:val="left" w:pos="708"/>
          <w:tab w:val="center" w:pos="4536"/>
          <w:tab w:val="right" w:pos="9072"/>
        </w:tabs>
        <w:rPr>
          <w:rFonts w:ascii="Constantia" w:eastAsia="MS Mincho" w:hAnsi="Constantia" w:cs="Kartika"/>
          <w:b/>
          <w:i/>
          <w:iCs/>
          <w:color w:val="403152"/>
          <w:sz w:val="16"/>
          <w:szCs w:val="16"/>
        </w:rPr>
      </w:pPr>
    </w:p>
    <w:p w:rsidR="00EB1E16" w:rsidRPr="00EB1E16" w:rsidRDefault="00EB1E16" w:rsidP="00EB1E16">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EB1E16" w:rsidRPr="00EB1E16" w:rsidRDefault="00EB1E16" w:rsidP="00EB1E1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Oddziału/Oddziałowa Oddziału   </w:t>
      </w:r>
      <w:r w:rsidRPr="00EB1E16">
        <w:rPr>
          <w:rFonts w:ascii="Constantia" w:eastAsia="MS Mincho" w:hAnsi="Constantia" w:cs="Kartika"/>
          <w:b/>
          <w:i/>
          <w:iCs/>
          <w:color w:val="403152"/>
        </w:rPr>
        <w:t>……………………… ………………..</w:t>
      </w:r>
    </w:p>
    <w:p w:rsidR="00EB1E16" w:rsidRPr="00EB1E16" w:rsidRDefault="00EB1E16" w:rsidP="00EB1E1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EB1E16" w:rsidRPr="00EB1E16" w:rsidRDefault="00EB1E16" w:rsidP="00EB1E1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EB1E16" w:rsidRPr="00EB1E16" w:rsidRDefault="00EB1E16" w:rsidP="00EB1E16">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D0523E" w:rsidRPr="00543C70" w:rsidRDefault="00D0523E" w:rsidP="00D0523E">
      <w:pPr>
        <w:ind w:right="-288"/>
        <w:rPr>
          <w:rFonts w:ascii="MS Mincho" w:eastAsia="MS Mincho" w:hAnsi="MS Mincho"/>
          <w:bCs/>
          <w:color w:val="403152"/>
          <w:sz w:val="28"/>
          <w:szCs w:val="28"/>
        </w:rPr>
      </w:pPr>
    </w:p>
    <w:p w:rsidR="00B06E7A" w:rsidRDefault="00B06E7A" w:rsidP="00B06E7A">
      <w:pPr>
        <w:spacing w:line="288" w:lineRule="auto"/>
        <w:jc w:val="right"/>
        <w:textAlignment w:val="top"/>
        <w:rPr>
          <w:b/>
          <w:color w:val="000000"/>
        </w:rPr>
      </w:pPr>
    </w:p>
    <w:p w:rsidR="00B06E7A" w:rsidRPr="007D427A" w:rsidRDefault="00B06E7A" w:rsidP="00B06E7A">
      <w:pPr>
        <w:spacing w:line="288" w:lineRule="auto"/>
        <w:jc w:val="right"/>
        <w:textAlignment w:val="top"/>
        <w:rPr>
          <w:b/>
          <w:color w:val="000000"/>
        </w:rPr>
      </w:pPr>
      <w:r>
        <w:rPr>
          <w:b/>
          <w:color w:val="000000"/>
        </w:rPr>
        <w:lastRenderedPageBreak/>
        <w:t>Załącznik nr 10</w:t>
      </w:r>
    </w:p>
    <w:p w:rsidR="00B06E7A" w:rsidRPr="007D427A" w:rsidRDefault="00B06E7A" w:rsidP="00B06E7A">
      <w:pPr>
        <w:tabs>
          <w:tab w:val="left" w:pos="708"/>
          <w:tab w:val="center" w:pos="4536"/>
          <w:tab w:val="right" w:pos="9072"/>
        </w:tabs>
        <w:jc w:val="right"/>
        <w:rPr>
          <w:b/>
          <w:snapToGrid w:val="0"/>
        </w:rPr>
      </w:pPr>
    </w:p>
    <w:p w:rsidR="00B06E7A" w:rsidRPr="007D427A" w:rsidRDefault="00B06E7A" w:rsidP="00B06E7A">
      <w:pPr>
        <w:ind w:firstLine="4"/>
        <w:jc w:val="center"/>
        <w:rPr>
          <w:b/>
        </w:rPr>
      </w:pPr>
      <w:r w:rsidRPr="007D427A">
        <w:rPr>
          <w:b/>
          <w:u w:val="single"/>
        </w:rPr>
        <w:t xml:space="preserve">DOTYCZY ( </w:t>
      </w:r>
      <w:proofErr w:type="gramStart"/>
      <w:r w:rsidRPr="007D427A">
        <w:rPr>
          <w:b/>
          <w:u w:val="single"/>
        </w:rPr>
        <w:t>NAJEM )</w:t>
      </w:r>
      <w:r w:rsidRPr="007D427A">
        <w:rPr>
          <w:b/>
        </w:rPr>
        <w:t xml:space="preserve"> - </w:t>
      </w:r>
      <w:proofErr w:type="gramEnd"/>
      <w:r w:rsidRPr="007D427A">
        <w:rPr>
          <w:b/>
        </w:rPr>
        <w:t>PROTOKÓŁ INSTALACJI I PRZEKAZANIA</w:t>
      </w:r>
    </w:p>
    <w:p w:rsidR="00B06E7A" w:rsidRPr="007D427A" w:rsidRDefault="00B06E7A" w:rsidP="00B06E7A">
      <w:pPr>
        <w:ind w:firstLine="4"/>
        <w:jc w:val="center"/>
        <w:rPr>
          <w:b/>
        </w:rPr>
      </w:pPr>
      <w:proofErr w:type="gramStart"/>
      <w:r w:rsidRPr="007D427A">
        <w:rPr>
          <w:b/>
        </w:rPr>
        <w:t>do</w:t>
      </w:r>
      <w:proofErr w:type="gramEnd"/>
      <w:r w:rsidRPr="007D427A">
        <w:rPr>
          <w:b/>
        </w:rPr>
        <w:t xml:space="preserve"> umowy nr …………… z dnia ………………</w:t>
      </w:r>
    </w:p>
    <w:p w:rsidR="00B06E7A" w:rsidRPr="007D427A" w:rsidRDefault="00B06E7A" w:rsidP="00B06E7A">
      <w:pPr>
        <w:ind w:firstLine="4"/>
        <w:jc w:val="center"/>
        <w:rPr>
          <w:b/>
        </w:rPr>
      </w:pPr>
    </w:p>
    <w:p w:rsidR="00B06E7A" w:rsidRPr="007D427A" w:rsidRDefault="00B06E7A" w:rsidP="00B06E7A">
      <w:pPr>
        <w:ind w:firstLine="4"/>
        <w:jc w:val="center"/>
      </w:pPr>
    </w:p>
    <w:p w:rsidR="00B06E7A" w:rsidRPr="007D427A" w:rsidRDefault="00B06E7A" w:rsidP="00B06E7A">
      <w:r w:rsidRPr="007D427A">
        <w:t>Miejscowość: Wrocław</w:t>
      </w:r>
      <w:r w:rsidRPr="007D427A">
        <w:tab/>
      </w:r>
      <w:r w:rsidRPr="007D427A">
        <w:tab/>
      </w:r>
      <w:r w:rsidRPr="007D427A">
        <w:tab/>
      </w:r>
      <w:r w:rsidRPr="007D427A">
        <w:tab/>
        <w:t>data odbioru</w:t>
      </w:r>
      <w:r w:rsidRPr="007D427A">
        <w:tab/>
        <w:t>…………….</w:t>
      </w:r>
    </w:p>
    <w:p w:rsidR="00B06E7A" w:rsidRPr="007D427A" w:rsidRDefault="00B06E7A" w:rsidP="00B06E7A"/>
    <w:p w:rsidR="00B06E7A" w:rsidRPr="007D427A" w:rsidRDefault="00B06E7A" w:rsidP="00FD105D">
      <w:pPr>
        <w:numPr>
          <w:ilvl w:val="0"/>
          <w:numId w:val="55"/>
        </w:numPr>
        <w:rPr>
          <w:b/>
        </w:rPr>
      </w:pPr>
      <w:r w:rsidRPr="007D427A">
        <w:rPr>
          <w:b/>
        </w:rPr>
        <w:t>Zamawiający:</w:t>
      </w:r>
    </w:p>
    <w:p w:rsidR="00B06E7A" w:rsidRPr="007D427A" w:rsidRDefault="00B06E7A" w:rsidP="00B06E7A">
      <w:pPr>
        <w:ind w:left="360"/>
      </w:pPr>
      <w:r w:rsidRPr="007D427A">
        <w:t xml:space="preserve">4 Wojskowy Szpital Kliniczny z Polikliniką </w:t>
      </w:r>
    </w:p>
    <w:p w:rsidR="00B06E7A" w:rsidRPr="007D427A" w:rsidRDefault="00B06E7A" w:rsidP="00B06E7A">
      <w:pPr>
        <w:ind w:left="360"/>
      </w:pPr>
      <w:r w:rsidRPr="007D427A">
        <w:t>Samodzielny Publiczny Zakład Opieki Zdrowotnej</w:t>
      </w:r>
    </w:p>
    <w:p w:rsidR="00B06E7A" w:rsidRPr="007D427A" w:rsidRDefault="00B06E7A" w:rsidP="00B06E7A">
      <w:pPr>
        <w:ind w:left="360"/>
      </w:pPr>
      <w:proofErr w:type="gramStart"/>
      <w:r w:rsidRPr="007D427A">
        <w:t>ul</w:t>
      </w:r>
      <w:proofErr w:type="gramEnd"/>
      <w:r w:rsidRPr="007D427A">
        <w:t xml:space="preserve">. Weigla 5 </w:t>
      </w:r>
    </w:p>
    <w:p w:rsidR="00B06E7A" w:rsidRPr="007D427A" w:rsidRDefault="00B06E7A" w:rsidP="00B06E7A">
      <w:pPr>
        <w:ind w:left="360"/>
      </w:pPr>
      <w:r w:rsidRPr="007D427A">
        <w:t xml:space="preserve">50-981 Wrocław </w:t>
      </w:r>
    </w:p>
    <w:p w:rsidR="00B06E7A" w:rsidRPr="007D427A" w:rsidRDefault="00B06E7A" w:rsidP="00B06E7A">
      <w:pPr>
        <w:ind w:firstLine="360"/>
      </w:pPr>
      <w:r w:rsidRPr="007D427A">
        <w:t xml:space="preserve">w </w:t>
      </w:r>
      <w:proofErr w:type="gramStart"/>
      <w:r w:rsidRPr="007D427A">
        <w:t>imieniu którego</w:t>
      </w:r>
      <w:proofErr w:type="gramEnd"/>
      <w:r w:rsidRPr="007D427A">
        <w:t xml:space="preserve"> odbioru dokonują:</w:t>
      </w:r>
    </w:p>
    <w:p w:rsidR="00B06E7A" w:rsidRPr="007D427A" w:rsidRDefault="00B06E7A" w:rsidP="00B06E7A">
      <w:pPr>
        <w:ind w:left="360"/>
      </w:pPr>
    </w:p>
    <w:p w:rsidR="00B06E7A" w:rsidRPr="007D427A" w:rsidRDefault="00B06E7A" w:rsidP="00B06E7A">
      <w:r w:rsidRPr="007D427A">
        <w:t xml:space="preserve">……………………………………………                     </w:t>
      </w:r>
    </w:p>
    <w:p w:rsidR="00B06E7A" w:rsidRPr="007D427A" w:rsidRDefault="00B06E7A" w:rsidP="00B06E7A">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B06E7A" w:rsidRPr="007D427A" w:rsidRDefault="00B06E7A" w:rsidP="00B06E7A"/>
    <w:p w:rsidR="00B06E7A" w:rsidRPr="007D427A" w:rsidRDefault="00B06E7A" w:rsidP="00B06E7A">
      <w:pPr>
        <w:ind w:left="360"/>
        <w:rPr>
          <w:b/>
        </w:rPr>
      </w:pPr>
      <w:r w:rsidRPr="007D427A">
        <w:rPr>
          <w:b/>
        </w:rPr>
        <w:t>Wykonawca:</w:t>
      </w:r>
    </w:p>
    <w:p w:rsidR="00B06E7A" w:rsidRPr="007D427A" w:rsidRDefault="00B06E7A" w:rsidP="00B06E7A">
      <w:pPr>
        <w:ind w:left="360"/>
        <w:rPr>
          <w:b/>
        </w:rPr>
      </w:pPr>
    </w:p>
    <w:p w:rsidR="00B06E7A" w:rsidRPr="007D427A" w:rsidRDefault="00B06E7A" w:rsidP="00B06E7A">
      <w:pPr>
        <w:ind w:left="357"/>
      </w:pPr>
      <w:r w:rsidRPr="007D427A">
        <w:t>………………………………………………………………</w:t>
      </w:r>
    </w:p>
    <w:p w:rsidR="00B06E7A" w:rsidRPr="007D427A" w:rsidRDefault="00B06E7A" w:rsidP="00B06E7A">
      <w:pPr>
        <w:ind w:left="357"/>
      </w:pPr>
      <w:r w:rsidRPr="007D427A">
        <w:t>………………………………………………………………</w:t>
      </w:r>
    </w:p>
    <w:p w:rsidR="00B06E7A" w:rsidRPr="007D427A" w:rsidRDefault="00B06E7A" w:rsidP="00B06E7A">
      <w:pPr>
        <w:ind w:left="357"/>
      </w:pPr>
      <w:r w:rsidRPr="007D427A">
        <w:t>………………………………………………………………</w:t>
      </w:r>
    </w:p>
    <w:p w:rsidR="00B06E7A" w:rsidRPr="007D427A" w:rsidRDefault="00B06E7A" w:rsidP="00B06E7A">
      <w:pPr>
        <w:ind w:firstLine="360"/>
      </w:pPr>
      <w:r w:rsidRPr="007D427A">
        <w:t xml:space="preserve">w </w:t>
      </w:r>
      <w:proofErr w:type="gramStart"/>
      <w:r w:rsidRPr="007D427A">
        <w:t>imieniu którego</w:t>
      </w:r>
      <w:proofErr w:type="gramEnd"/>
      <w:r w:rsidRPr="007D427A">
        <w:t xml:space="preserve"> sprzęt przekazuje:</w:t>
      </w:r>
    </w:p>
    <w:p w:rsidR="00B06E7A" w:rsidRPr="007D427A" w:rsidRDefault="00B06E7A" w:rsidP="00B06E7A">
      <w:pPr>
        <w:ind w:left="360"/>
      </w:pPr>
    </w:p>
    <w:p w:rsidR="00B06E7A" w:rsidRPr="007D427A" w:rsidRDefault="00B06E7A" w:rsidP="00B06E7A">
      <w:pPr>
        <w:ind w:firstLine="360"/>
      </w:pPr>
      <w:r w:rsidRPr="007D427A">
        <w:t>…………………</w:t>
      </w:r>
    </w:p>
    <w:p w:rsidR="00B06E7A" w:rsidRPr="007D427A" w:rsidRDefault="00B06E7A" w:rsidP="00B06E7A">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B06E7A" w:rsidRPr="007D427A" w:rsidRDefault="00B06E7A" w:rsidP="00B06E7A">
      <w:pPr>
        <w:ind w:left="360"/>
        <w:rPr>
          <w:sz w:val="16"/>
          <w:szCs w:val="16"/>
        </w:rPr>
      </w:pPr>
      <w:r w:rsidRPr="007D427A">
        <w:rPr>
          <w:sz w:val="16"/>
          <w:szCs w:val="16"/>
        </w:rPr>
        <w:tab/>
      </w:r>
    </w:p>
    <w:p w:rsidR="00B06E7A" w:rsidRPr="007D427A" w:rsidRDefault="00B06E7A" w:rsidP="00B06E7A">
      <w:pPr>
        <w:ind w:left="360"/>
      </w:pPr>
      <w:r w:rsidRPr="007D427A">
        <w:rPr>
          <w:sz w:val="16"/>
          <w:szCs w:val="16"/>
        </w:rPr>
        <w:tab/>
      </w:r>
      <w:r w:rsidRPr="007D427A">
        <w:rPr>
          <w:sz w:val="16"/>
          <w:szCs w:val="16"/>
        </w:rPr>
        <w:tab/>
      </w:r>
      <w:r w:rsidRPr="007D427A">
        <w:rPr>
          <w:sz w:val="16"/>
          <w:szCs w:val="16"/>
        </w:rPr>
        <w:tab/>
      </w:r>
    </w:p>
    <w:p w:rsidR="00B06E7A" w:rsidRPr="007D427A" w:rsidRDefault="00B06E7A" w:rsidP="00FD105D">
      <w:pPr>
        <w:numPr>
          <w:ilvl w:val="0"/>
          <w:numId w:val="55"/>
        </w:numPr>
        <w:jc w:val="both"/>
      </w:pPr>
      <w:r w:rsidRPr="007D427A">
        <w:t>Przedmiot protokołu ………………………………………………………………………typ ……………………, rok produkcji …………, producent ……………:</w:t>
      </w:r>
    </w:p>
    <w:p w:rsidR="00B06E7A" w:rsidRPr="007D427A" w:rsidRDefault="00B06E7A" w:rsidP="00B06E7A">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6E7A" w:rsidRPr="007D427A" w:rsidTr="00580507">
        <w:trPr>
          <w:jc w:val="center"/>
        </w:trPr>
        <w:tc>
          <w:tcPr>
            <w:tcW w:w="3726" w:type="dxa"/>
            <w:vAlign w:val="center"/>
          </w:tcPr>
          <w:p w:rsidR="00B06E7A" w:rsidRPr="007D427A" w:rsidRDefault="00B06E7A" w:rsidP="00580507">
            <w:pPr>
              <w:jc w:val="center"/>
            </w:pPr>
            <w:r w:rsidRPr="007D427A">
              <w:t>NAZWA</w:t>
            </w:r>
          </w:p>
        </w:tc>
        <w:tc>
          <w:tcPr>
            <w:tcW w:w="1417" w:type="dxa"/>
            <w:vAlign w:val="center"/>
          </w:tcPr>
          <w:p w:rsidR="00B06E7A" w:rsidRPr="007D427A" w:rsidRDefault="00B06E7A" w:rsidP="00580507">
            <w:pPr>
              <w:jc w:val="center"/>
            </w:pPr>
            <w:r w:rsidRPr="007D427A">
              <w:t>Typ</w:t>
            </w:r>
          </w:p>
        </w:tc>
        <w:tc>
          <w:tcPr>
            <w:tcW w:w="1418" w:type="dxa"/>
            <w:vAlign w:val="center"/>
          </w:tcPr>
          <w:p w:rsidR="00B06E7A" w:rsidRPr="007D427A" w:rsidRDefault="00B06E7A" w:rsidP="00580507">
            <w:pPr>
              <w:jc w:val="center"/>
            </w:pPr>
            <w:r w:rsidRPr="007D427A">
              <w:t>ILOŚĆ SZTUK</w:t>
            </w:r>
          </w:p>
        </w:tc>
        <w:tc>
          <w:tcPr>
            <w:tcW w:w="1134" w:type="dxa"/>
          </w:tcPr>
          <w:p w:rsidR="00B06E7A" w:rsidRPr="007D427A" w:rsidRDefault="00B06E7A" w:rsidP="00580507">
            <w:pPr>
              <w:jc w:val="center"/>
            </w:pPr>
            <w:r w:rsidRPr="007D427A">
              <w:t>Numer</w:t>
            </w:r>
          </w:p>
          <w:p w:rsidR="00B06E7A" w:rsidRPr="007D427A" w:rsidRDefault="00B06E7A" w:rsidP="00580507">
            <w:pPr>
              <w:jc w:val="center"/>
            </w:pPr>
            <w:proofErr w:type="gramStart"/>
            <w:r w:rsidRPr="007D427A">
              <w:t>seryjny</w:t>
            </w:r>
            <w:proofErr w:type="gramEnd"/>
          </w:p>
        </w:tc>
        <w:tc>
          <w:tcPr>
            <w:tcW w:w="1134" w:type="dxa"/>
            <w:vAlign w:val="center"/>
          </w:tcPr>
          <w:p w:rsidR="00B06E7A" w:rsidRPr="007D427A" w:rsidRDefault="00B06E7A" w:rsidP="00580507">
            <w:pPr>
              <w:jc w:val="center"/>
            </w:pPr>
            <w:proofErr w:type="gramStart"/>
            <w:r w:rsidRPr="007D427A">
              <w:t>kod</w:t>
            </w:r>
            <w:proofErr w:type="gramEnd"/>
            <w:r w:rsidRPr="007D427A">
              <w:t xml:space="preserve"> SSM</w:t>
            </w:r>
          </w:p>
        </w:tc>
      </w:tr>
      <w:tr w:rsidR="00B06E7A" w:rsidRPr="007D427A" w:rsidTr="00580507">
        <w:trPr>
          <w:jc w:val="center"/>
        </w:trPr>
        <w:tc>
          <w:tcPr>
            <w:tcW w:w="3726" w:type="dxa"/>
          </w:tcPr>
          <w:p w:rsidR="00B06E7A" w:rsidRPr="007D427A" w:rsidRDefault="00B06E7A" w:rsidP="00580507"/>
        </w:tc>
        <w:tc>
          <w:tcPr>
            <w:tcW w:w="1417" w:type="dxa"/>
          </w:tcPr>
          <w:p w:rsidR="00B06E7A" w:rsidRPr="007D427A" w:rsidRDefault="00B06E7A" w:rsidP="00580507">
            <w:pPr>
              <w:jc w:val="center"/>
              <w:rPr>
                <w:b/>
              </w:rPr>
            </w:pPr>
          </w:p>
        </w:tc>
        <w:tc>
          <w:tcPr>
            <w:tcW w:w="1418" w:type="dxa"/>
          </w:tcPr>
          <w:p w:rsidR="00B06E7A" w:rsidRPr="007D427A" w:rsidRDefault="00B06E7A" w:rsidP="00580507">
            <w:pPr>
              <w:jc w:val="center"/>
              <w:rPr>
                <w:b/>
              </w:rPr>
            </w:pPr>
          </w:p>
        </w:tc>
        <w:tc>
          <w:tcPr>
            <w:tcW w:w="1134" w:type="dxa"/>
          </w:tcPr>
          <w:p w:rsidR="00B06E7A" w:rsidRPr="007D427A" w:rsidRDefault="00B06E7A" w:rsidP="00580507"/>
        </w:tc>
        <w:tc>
          <w:tcPr>
            <w:tcW w:w="1134" w:type="dxa"/>
          </w:tcPr>
          <w:p w:rsidR="00B06E7A" w:rsidRPr="007D427A" w:rsidRDefault="00B06E7A" w:rsidP="00580507"/>
        </w:tc>
      </w:tr>
      <w:tr w:rsidR="00B06E7A" w:rsidRPr="007D427A" w:rsidTr="00580507">
        <w:trPr>
          <w:jc w:val="center"/>
        </w:trPr>
        <w:tc>
          <w:tcPr>
            <w:tcW w:w="3726" w:type="dxa"/>
          </w:tcPr>
          <w:p w:rsidR="00B06E7A" w:rsidRPr="007D427A" w:rsidRDefault="00B06E7A" w:rsidP="00580507"/>
        </w:tc>
        <w:tc>
          <w:tcPr>
            <w:tcW w:w="1417" w:type="dxa"/>
          </w:tcPr>
          <w:p w:rsidR="00B06E7A" w:rsidRPr="007D427A" w:rsidRDefault="00B06E7A" w:rsidP="00580507">
            <w:pPr>
              <w:jc w:val="center"/>
              <w:rPr>
                <w:b/>
              </w:rPr>
            </w:pPr>
          </w:p>
        </w:tc>
        <w:tc>
          <w:tcPr>
            <w:tcW w:w="1418" w:type="dxa"/>
          </w:tcPr>
          <w:p w:rsidR="00B06E7A" w:rsidRPr="007D427A" w:rsidRDefault="00B06E7A" w:rsidP="00580507">
            <w:pPr>
              <w:jc w:val="center"/>
              <w:rPr>
                <w:b/>
              </w:rPr>
            </w:pPr>
          </w:p>
        </w:tc>
        <w:tc>
          <w:tcPr>
            <w:tcW w:w="1134" w:type="dxa"/>
          </w:tcPr>
          <w:p w:rsidR="00B06E7A" w:rsidRPr="007D427A" w:rsidRDefault="00B06E7A" w:rsidP="00580507"/>
        </w:tc>
        <w:tc>
          <w:tcPr>
            <w:tcW w:w="1134" w:type="dxa"/>
          </w:tcPr>
          <w:p w:rsidR="00B06E7A" w:rsidRPr="007D427A" w:rsidRDefault="00B06E7A" w:rsidP="00580507"/>
        </w:tc>
      </w:tr>
    </w:tbl>
    <w:p w:rsidR="00B06E7A" w:rsidRPr="007D427A" w:rsidRDefault="00B06E7A" w:rsidP="00B06E7A"/>
    <w:p w:rsidR="00B06E7A" w:rsidRPr="007D427A" w:rsidRDefault="00B06E7A" w:rsidP="00FD105D">
      <w:pPr>
        <w:numPr>
          <w:ilvl w:val="0"/>
          <w:numId w:val="55"/>
        </w:numPr>
      </w:pPr>
      <w:r w:rsidRPr="007D427A">
        <w:t xml:space="preserve">Odbiorca potwierdza otrzymanie wraz z dostarczonym sprzętem </w:t>
      </w:r>
      <w:proofErr w:type="gramStart"/>
      <w:r w:rsidRPr="007D427A">
        <w:t>medycznym :</w:t>
      </w:r>
      <w:proofErr w:type="gramEnd"/>
    </w:p>
    <w:p w:rsidR="00B06E7A" w:rsidRPr="007D427A" w:rsidRDefault="00B06E7A" w:rsidP="00FD105D">
      <w:pPr>
        <w:numPr>
          <w:ilvl w:val="0"/>
          <w:numId w:val="53"/>
        </w:numPr>
        <w:ind w:left="426"/>
      </w:pPr>
      <w:r w:rsidRPr="007D427A">
        <w:t xml:space="preserve">instrukcji </w:t>
      </w:r>
      <w:proofErr w:type="gramStart"/>
      <w:r w:rsidRPr="007D427A">
        <w:t>obsługi  i</w:t>
      </w:r>
      <w:proofErr w:type="gramEnd"/>
      <w:r w:rsidRPr="007D427A">
        <w:t xml:space="preserve"> użytkowania w języku polskim w formie papierowej i elektronicznej </w:t>
      </w:r>
    </w:p>
    <w:p w:rsidR="00B06E7A" w:rsidRPr="007D427A" w:rsidRDefault="00B06E7A" w:rsidP="00FD105D">
      <w:pPr>
        <w:numPr>
          <w:ilvl w:val="0"/>
          <w:numId w:val="53"/>
        </w:numPr>
        <w:ind w:left="426"/>
      </w:pPr>
      <w:proofErr w:type="gramStart"/>
      <w:r w:rsidRPr="007D427A">
        <w:t>wykazu</w:t>
      </w:r>
      <w:proofErr w:type="gramEnd"/>
      <w:r w:rsidRPr="007D427A">
        <w:t xml:space="preserve"> autoryzowanych punktów serwisowych </w:t>
      </w:r>
    </w:p>
    <w:p w:rsidR="00B06E7A" w:rsidRPr="007D427A" w:rsidRDefault="00B06E7A" w:rsidP="00FD105D">
      <w:pPr>
        <w:numPr>
          <w:ilvl w:val="0"/>
          <w:numId w:val="53"/>
        </w:numPr>
        <w:ind w:left="709" w:hanging="643"/>
      </w:pPr>
      <w:r w:rsidRPr="007D427A">
        <w:t xml:space="preserve">Kopii Certyfikatu CE </w:t>
      </w:r>
      <w:r w:rsidRPr="007D427A">
        <w:rPr>
          <w:snapToGrid w:val="0"/>
        </w:rPr>
        <w:t xml:space="preserve">wydanego przez jednostkę </w:t>
      </w:r>
      <w:proofErr w:type="gramStart"/>
      <w:r w:rsidRPr="007D427A">
        <w:rPr>
          <w:snapToGrid w:val="0"/>
        </w:rPr>
        <w:t xml:space="preserve">notyfikacyjną </w:t>
      </w:r>
      <w:r w:rsidRPr="007D427A">
        <w:t>(jeżeli</w:t>
      </w:r>
      <w:proofErr w:type="gramEnd"/>
      <w:r w:rsidRPr="007D427A">
        <w:t xml:space="preserve"> dotyczy) wraz z tłumaczeniem w przypadku oryginału w jęz. obcym </w:t>
      </w:r>
    </w:p>
    <w:p w:rsidR="00B06E7A" w:rsidRPr="007D427A" w:rsidRDefault="00B06E7A" w:rsidP="00FD105D">
      <w:pPr>
        <w:numPr>
          <w:ilvl w:val="0"/>
          <w:numId w:val="53"/>
        </w:numPr>
        <w:ind w:left="709" w:hanging="643"/>
      </w:pPr>
      <w:r w:rsidRPr="007D427A">
        <w:t>Kopii Deklaracji Zgodności wystawioną przez producenta wraz z tłumaczeniem w przypadku oryginału w jęz. obcym</w:t>
      </w:r>
    </w:p>
    <w:p w:rsidR="00B06E7A" w:rsidRPr="007D427A" w:rsidRDefault="00B06E7A" w:rsidP="00FD105D">
      <w:pPr>
        <w:numPr>
          <w:ilvl w:val="0"/>
          <w:numId w:val="53"/>
        </w:numPr>
        <w:ind w:left="426"/>
        <w:rPr>
          <w:lang w:val="en-GB"/>
        </w:rPr>
      </w:pPr>
      <w:r w:rsidRPr="007D427A">
        <w:rPr>
          <w:lang w:val="en-GB"/>
        </w:rPr>
        <w:t>karty gwarancyjnej</w:t>
      </w:r>
    </w:p>
    <w:p w:rsidR="00B06E7A" w:rsidRPr="007D427A" w:rsidRDefault="00B06E7A" w:rsidP="00FD105D">
      <w:pPr>
        <w:numPr>
          <w:ilvl w:val="0"/>
          <w:numId w:val="53"/>
        </w:numPr>
        <w:ind w:left="426"/>
        <w:rPr>
          <w:lang w:val="en-GB"/>
        </w:rPr>
      </w:pPr>
      <w:r w:rsidRPr="007D427A">
        <w:rPr>
          <w:lang w:val="en-GB"/>
        </w:rPr>
        <w:t>paszportu technicznego</w:t>
      </w:r>
    </w:p>
    <w:p w:rsidR="00B06E7A" w:rsidRPr="007D427A" w:rsidRDefault="00B06E7A" w:rsidP="00FD105D">
      <w:pPr>
        <w:numPr>
          <w:ilvl w:val="0"/>
          <w:numId w:val="55"/>
        </w:numPr>
      </w:pPr>
      <w:r w:rsidRPr="007D427A">
        <w:t>Szkolenie personelu medycznego w zakresie obsługi, konserwacji, mycia i dezynfekcji przedmiotu przekazania przeprowadzono w dniach</w:t>
      </w:r>
      <w:proofErr w:type="gramStart"/>
      <w:r w:rsidRPr="007D427A">
        <w:t>:</w:t>
      </w:r>
      <w:r w:rsidRPr="007D427A">
        <w:br/>
        <w:t>…………………… w</w:t>
      </w:r>
      <w:proofErr w:type="gramEnd"/>
      <w:r w:rsidRPr="007D427A">
        <w:t xml:space="preserve"> godz. ……………</w:t>
      </w:r>
      <w:r w:rsidRPr="007D427A">
        <w:br/>
        <w:t>…………………… w godz. ……………</w:t>
      </w:r>
    </w:p>
    <w:p w:rsidR="00B06E7A" w:rsidRPr="007D427A" w:rsidRDefault="00B06E7A" w:rsidP="00B06E7A"/>
    <w:p w:rsidR="00B06E7A" w:rsidRPr="007D427A" w:rsidRDefault="00B06E7A" w:rsidP="00FD105D">
      <w:pPr>
        <w:numPr>
          <w:ilvl w:val="0"/>
          <w:numId w:val="55"/>
        </w:numPr>
      </w:pPr>
      <w:r w:rsidRPr="007D427A">
        <w:t>W szkoleniu tym wzięły udział następujące osoby:</w:t>
      </w:r>
    </w:p>
    <w:p w:rsidR="00B06E7A" w:rsidRPr="007D427A" w:rsidRDefault="00B06E7A" w:rsidP="00B06E7A"/>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FD105D">
      <w:pPr>
        <w:numPr>
          <w:ilvl w:val="0"/>
          <w:numId w:val="54"/>
        </w:numPr>
        <w:ind w:left="714" w:hanging="357"/>
      </w:pPr>
      <w:r w:rsidRPr="007D427A">
        <w:t>…………………………………………………………………</w:t>
      </w:r>
    </w:p>
    <w:p w:rsidR="00B06E7A" w:rsidRPr="007D427A" w:rsidRDefault="00B06E7A" w:rsidP="00B06E7A">
      <w:r w:rsidRPr="007D427A">
        <w:t>Certyfikaty szkolenia zostaną dosłane do 14 dni od daty podpisania protokołu.</w:t>
      </w:r>
    </w:p>
    <w:p w:rsidR="00B06E7A" w:rsidRPr="007D427A" w:rsidRDefault="00B06E7A" w:rsidP="00B06E7A"/>
    <w:p w:rsidR="00B06E7A" w:rsidRPr="007D427A" w:rsidRDefault="00B06E7A" w:rsidP="00FD105D">
      <w:pPr>
        <w:numPr>
          <w:ilvl w:val="0"/>
          <w:numId w:val="55"/>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B06E7A" w:rsidRPr="007D427A" w:rsidRDefault="00B06E7A" w:rsidP="00B06E7A">
      <w:pPr>
        <w:ind w:left="360"/>
      </w:pPr>
    </w:p>
    <w:p w:rsidR="00B06E7A" w:rsidRPr="007D427A" w:rsidRDefault="00B06E7A" w:rsidP="00B06E7A"/>
    <w:p w:rsidR="00B06E7A" w:rsidRPr="007D427A" w:rsidRDefault="00B06E7A" w:rsidP="00B06E7A">
      <w:pPr>
        <w:ind w:left="4956" w:hanging="4590"/>
        <w:jc w:val="center"/>
        <w:rPr>
          <w:b/>
        </w:rPr>
      </w:pPr>
      <w:r w:rsidRPr="007D427A">
        <w:rPr>
          <w:b/>
        </w:rPr>
        <w:t>Wykonawca</w:t>
      </w:r>
      <w:proofErr w:type="gramStart"/>
      <w:r w:rsidRPr="007D427A">
        <w:rPr>
          <w:b/>
        </w:rPr>
        <w:t>:</w:t>
      </w:r>
      <w:r w:rsidRPr="007D427A">
        <w:rPr>
          <w:b/>
        </w:rPr>
        <w:tab/>
      </w:r>
      <w:r w:rsidRPr="007D427A">
        <w:rPr>
          <w:b/>
        </w:rPr>
        <w:tab/>
        <w:t>Zamawiający</w:t>
      </w:r>
      <w:proofErr w:type="gramEnd"/>
      <w:r w:rsidRPr="007D427A">
        <w:rPr>
          <w:b/>
        </w:rPr>
        <w:t>:</w:t>
      </w:r>
    </w:p>
    <w:p w:rsidR="00B06E7A" w:rsidRPr="007D427A" w:rsidRDefault="00B06E7A" w:rsidP="00B06E7A">
      <w:pPr>
        <w:ind w:left="4956" w:hanging="4590"/>
        <w:jc w:val="center"/>
        <w:rPr>
          <w:b/>
        </w:rPr>
      </w:pPr>
    </w:p>
    <w:p w:rsidR="00B06E7A" w:rsidRPr="007D427A" w:rsidRDefault="00B06E7A" w:rsidP="00B06E7A">
      <w:pPr>
        <w:ind w:left="4956" w:firstLine="708"/>
        <w:rPr>
          <w:sz w:val="16"/>
          <w:szCs w:val="16"/>
        </w:rPr>
      </w:pPr>
      <w:r w:rsidRPr="007D427A">
        <w:rPr>
          <w:sz w:val="16"/>
          <w:szCs w:val="16"/>
        </w:rPr>
        <w:t xml:space="preserve">                  ………..………………………… </w:t>
      </w:r>
    </w:p>
    <w:p w:rsidR="00B06E7A" w:rsidRPr="007D427A" w:rsidRDefault="00B06E7A" w:rsidP="00B06E7A">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B06E7A" w:rsidRPr="007D427A" w:rsidRDefault="00B06E7A" w:rsidP="00B06E7A">
      <w:pPr>
        <w:rPr>
          <w:b/>
        </w:rPr>
      </w:pPr>
    </w:p>
    <w:p w:rsidR="00B06E7A" w:rsidRPr="007D427A" w:rsidRDefault="00B06E7A" w:rsidP="00B06E7A">
      <w:pPr>
        <w:ind w:left="5664"/>
        <w:rPr>
          <w:sz w:val="16"/>
          <w:szCs w:val="16"/>
        </w:rPr>
      </w:pPr>
      <w:r w:rsidRPr="007D427A">
        <w:rPr>
          <w:sz w:val="16"/>
          <w:szCs w:val="16"/>
        </w:rPr>
        <w:t>………..…………………………</w:t>
      </w:r>
    </w:p>
    <w:p w:rsidR="00B06E7A" w:rsidRPr="007D427A" w:rsidRDefault="00B06E7A" w:rsidP="00B06E7A">
      <w:pPr>
        <w:ind w:left="5664"/>
        <w:rPr>
          <w:sz w:val="16"/>
          <w:szCs w:val="16"/>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firstLine="708"/>
        <w:rPr>
          <w:b/>
        </w:rPr>
      </w:pPr>
    </w:p>
    <w:p w:rsidR="00B06E7A" w:rsidRPr="007D427A" w:rsidRDefault="00B06E7A" w:rsidP="00B06E7A">
      <w:pPr>
        <w:ind w:left="4956" w:hanging="4590"/>
        <w:jc w:val="center"/>
        <w:rPr>
          <w:b/>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Default="00B06E7A" w:rsidP="00B06E7A">
      <w:pPr>
        <w:spacing w:line="288" w:lineRule="auto"/>
        <w:jc w:val="right"/>
        <w:textAlignment w:val="top"/>
        <w:rPr>
          <w:b/>
          <w:color w:val="000000"/>
        </w:rPr>
      </w:pPr>
    </w:p>
    <w:p w:rsidR="00B06E7A" w:rsidRDefault="00B06E7A" w:rsidP="00B06E7A">
      <w:pPr>
        <w:spacing w:line="288" w:lineRule="auto"/>
        <w:jc w:val="right"/>
        <w:textAlignment w:val="top"/>
        <w:rPr>
          <w:b/>
          <w:color w:val="000000"/>
        </w:rPr>
      </w:pPr>
    </w:p>
    <w:p w:rsidR="00B06E7A" w:rsidRPr="007D427A" w:rsidRDefault="00B06E7A" w:rsidP="00B06E7A">
      <w:pPr>
        <w:spacing w:line="288" w:lineRule="auto"/>
        <w:jc w:val="right"/>
        <w:textAlignment w:val="top"/>
        <w:rPr>
          <w:b/>
          <w:color w:val="000000"/>
        </w:rPr>
      </w:pPr>
      <w:r>
        <w:rPr>
          <w:b/>
          <w:color w:val="000000"/>
        </w:rPr>
        <w:t>Załącznik nr 11</w:t>
      </w:r>
    </w:p>
    <w:p w:rsidR="00B06E7A" w:rsidRPr="007D427A" w:rsidRDefault="00B06E7A" w:rsidP="00B06E7A">
      <w:pPr>
        <w:ind w:firstLine="4"/>
        <w:jc w:val="center"/>
        <w:rPr>
          <w:b/>
          <w:u w:val="single"/>
        </w:rPr>
      </w:pPr>
    </w:p>
    <w:p w:rsidR="00B06E7A" w:rsidRPr="007D427A" w:rsidRDefault="00B06E7A" w:rsidP="00B06E7A">
      <w:pPr>
        <w:ind w:firstLine="4"/>
        <w:jc w:val="center"/>
        <w:rPr>
          <w:b/>
          <w:u w:val="single"/>
        </w:rPr>
      </w:pPr>
    </w:p>
    <w:p w:rsidR="00B06E7A" w:rsidRPr="007D427A" w:rsidRDefault="00B06E7A" w:rsidP="00B06E7A">
      <w:pPr>
        <w:ind w:firstLine="4"/>
        <w:jc w:val="center"/>
        <w:rPr>
          <w:b/>
        </w:rPr>
      </w:pPr>
      <w:r w:rsidRPr="007D427A">
        <w:rPr>
          <w:b/>
          <w:u w:val="single"/>
        </w:rPr>
        <w:t xml:space="preserve">DOTYCZY ( </w:t>
      </w:r>
      <w:proofErr w:type="gramStart"/>
      <w:r w:rsidRPr="007D427A">
        <w:rPr>
          <w:b/>
          <w:u w:val="single"/>
        </w:rPr>
        <w:t>NAJEM )</w:t>
      </w:r>
      <w:r w:rsidRPr="007D427A">
        <w:rPr>
          <w:b/>
        </w:rPr>
        <w:t xml:space="preserve">  - PROTOKÓŁ</w:t>
      </w:r>
      <w:proofErr w:type="gramEnd"/>
      <w:r w:rsidRPr="007D427A">
        <w:rPr>
          <w:b/>
        </w:rPr>
        <w:t xml:space="preserve"> DEINSTALACJI</w:t>
      </w:r>
    </w:p>
    <w:p w:rsidR="00B06E7A" w:rsidRPr="007D427A" w:rsidRDefault="00B06E7A" w:rsidP="00B06E7A">
      <w:pPr>
        <w:ind w:firstLine="4"/>
        <w:jc w:val="center"/>
        <w:rPr>
          <w:b/>
        </w:rPr>
      </w:pPr>
      <w:proofErr w:type="gramStart"/>
      <w:r w:rsidRPr="007D427A">
        <w:rPr>
          <w:b/>
        </w:rPr>
        <w:t>do</w:t>
      </w:r>
      <w:proofErr w:type="gramEnd"/>
      <w:r w:rsidRPr="007D427A">
        <w:rPr>
          <w:b/>
        </w:rPr>
        <w:t xml:space="preserve"> umowy nr …………… z dnia ………………</w:t>
      </w:r>
    </w:p>
    <w:p w:rsidR="00B06E7A" w:rsidRPr="007D427A" w:rsidRDefault="00B06E7A" w:rsidP="00B06E7A">
      <w:pPr>
        <w:ind w:firstLine="4"/>
        <w:jc w:val="center"/>
      </w:pPr>
    </w:p>
    <w:p w:rsidR="00B06E7A" w:rsidRPr="007D427A" w:rsidRDefault="00B06E7A" w:rsidP="00B06E7A">
      <w:r w:rsidRPr="007D427A">
        <w:t>Miejscowość: Wrocław</w:t>
      </w:r>
      <w:r w:rsidRPr="007D427A">
        <w:tab/>
      </w:r>
      <w:r w:rsidRPr="007D427A">
        <w:tab/>
      </w:r>
      <w:r w:rsidRPr="007D427A">
        <w:tab/>
      </w:r>
      <w:r w:rsidRPr="007D427A">
        <w:tab/>
        <w:t>data odbioru</w:t>
      </w:r>
      <w:r w:rsidRPr="007D427A">
        <w:tab/>
        <w:t>…………….</w:t>
      </w:r>
    </w:p>
    <w:p w:rsidR="00B06E7A" w:rsidRPr="007D427A" w:rsidRDefault="00B06E7A" w:rsidP="00B06E7A"/>
    <w:p w:rsidR="00B06E7A" w:rsidRPr="007D427A" w:rsidRDefault="00B06E7A" w:rsidP="00B06E7A">
      <w:pPr>
        <w:rPr>
          <w:b/>
        </w:rPr>
      </w:pPr>
      <w:r w:rsidRPr="007D427A">
        <w:rPr>
          <w:b/>
        </w:rPr>
        <w:t>1. Zamawiający:</w:t>
      </w:r>
    </w:p>
    <w:p w:rsidR="00B06E7A" w:rsidRPr="007D427A" w:rsidRDefault="00B06E7A" w:rsidP="00B06E7A">
      <w:pPr>
        <w:ind w:left="360"/>
      </w:pPr>
      <w:r w:rsidRPr="007D427A">
        <w:t xml:space="preserve">4 Wojskowy Szpital Kliniczny z Polikliniką </w:t>
      </w:r>
    </w:p>
    <w:p w:rsidR="00B06E7A" w:rsidRPr="007D427A" w:rsidRDefault="00B06E7A" w:rsidP="00B06E7A">
      <w:pPr>
        <w:ind w:left="360"/>
      </w:pPr>
      <w:r w:rsidRPr="007D427A">
        <w:t>Samodzielny Publiczny Zakład Opieki Zdrowotnej</w:t>
      </w:r>
    </w:p>
    <w:p w:rsidR="00B06E7A" w:rsidRPr="007D427A" w:rsidRDefault="00B06E7A" w:rsidP="00B06E7A">
      <w:pPr>
        <w:ind w:left="360"/>
      </w:pPr>
      <w:proofErr w:type="gramStart"/>
      <w:r w:rsidRPr="007D427A">
        <w:t>ul</w:t>
      </w:r>
      <w:proofErr w:type="gramEnd"/>
      <w:r w:rsidRPr="007D427A">
        <w:t xml:space="preserve">. Weigla 5 </w:t>
      </w:r>
    </w:p>
    <w:p w:rsidR="00B06E7A" w:rsidRPr="007D427A" w:rsidRDefault="00B06E7A" w:rsidP="00B06E7A">
      <w:pPr>
        <w:ind w:left="360"/>
      </w:pPr>
      <w:r w:rsidRPr="007D427A">
        <w:t xml:space="preserve">50-981 Wrocław </w:t>
      </w:r>
    </w:p>
    <w:p w:rsidR="00B06E7A" w:rsidRPr="007D427A" w:rsidRDefault="00B06E7A" w:rsidP="00B06E7A">
      <w:pPr>
        <w:ind w:firstLine="360"/>
      </w:pPr>
      <w:r w:rsidRPr="007D427A">
        <w:t xml:space="preserve">w </w:t>
      </w:r>
      <w:proofErr w:type="gramStart"/>
      <w:r w:rsidRPr="007D427A">
        <w:t>imieniu którego</w:t>
      </w:r>
      <w:proofErr w:type="gramEnd"/>
      <w:r w:rsidRPr="007D427A">
        <w:t xml:space="preserve"> przekazania dokonują:</w:t>
      </w:r>
    </w:p>
    <w:p w:rsidR="00B06E7A" w:rsidRPr="007D427A" w:rsidRDefault="00B06E7A" w:rsidP="00B06E7A">
      <w:pPr>
        <w:ind w:left="360"/>
      </w:pPr>
    </w:p>
    <w:p w:rsidR="00B06E7A" w:rsidRPr="007D427A" w:rsidRDefault="00B06E7A" w:rsidP="00B06E7A">
      <w:r w:rsidRPr="007D427A">
        <w:t xml:space="preserve">……………………………………………                     </w:t>
      </w:r>
    </w:p>
    <w:p w:rsidR="00B06E7A" w:rsidRPr="007D427A" w:rsidRDefault="00B06E7A" w:rsidP="00B06E7A">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B06E7A" w:rsidRPr="007D427A" w:rsidRDefault="00B06E7A" w:rsidP="00B06E7A"/>
    <w:p w:rsidR="00B06E7A" w:rsidRPr="007D427A" w:rsidRDefault="00B06E7A" w:rsidP="00B06E7A">
      <w:pPr>
        <w:ind w:left="360"/>
        <w:rPr>
          <w:b/>
        </w:rPr>
      </w:pPr>
      <w:r w:rsidRPr="007D427A">
        <w:rPr>
          <w:b/>
        </w:rPr>
        <w:t>Wykonawca:</w:t>
      </w:r>
    </w:p>
    <w:p w:rsidR="00B06E7A" w:rsidRPr="007D427A" w:rsidRDefault="00B06E7A" w:rsidP="00B06E7A">
      <w:pPr>
        <w:spacing w:line="360" w:lineRule="auto"/>
        <w:ind w:left="357"/>
      </w:pPr>
      <w:r w:rsidRPr="007D427A">
        <w:t>………………………………………………………………</w:t>
      </w:r>
    </w:p>
    <w:p w:rsidR="00B06E7A" w:rsidRPr="007D427A" w:rsidRDefault="00B06E7A" w:rsidP="00B06E7A">
      <w:pPr>
        <w:spacing w:line="360" w:lineRule="auto"/>
        <w:ind w:left="357"/>
      </w:pPr>
      <w:r w:rsidRPr="007D427A">
        <w:t>………………………………………………………………</w:t>
      </w:r>
    </w:p>
    <w:p w:rsidR="00B06E7A" w:rsidRPr="007D427A" w:rsidRDefault="00B06E7A" w:rsidP="00B06E7A">
      <w:pPr>
        <w:spacing w:line="360" w:lineRule="auto"/>
        <w:ind w:left="357"/>
      </w:pPr>
      <w:r w:rsidRPr="007D427A">
        <w:t>………………………………………………………………</w:t>
      </w:r>
    </w:p>
    <w:p w:rsidR="00B06E7A" w:rsidRPr="007D427A" w:rsidRDefault="00B06E7A" w:rsidP="00B06E7A">
      <w:pPr>
        <w:ind w:firstLine="360"/>
      </w:pPr>
      <w:r w:rsidRPr="007D427A">
        <w:t xml:space="preserve">w </w:t>
      </w:r>
      <w:proofErr w:type="gramStart"/>
      <w:r w:rsidRPr="007D427A">
        <w:t>imieniu którego</w:t>
      </w:r>
      <w:proofErr w:type="gramEnd"/>
      <w:r w:rsidRPr="007D427A">
        <w:t xml:space="preserve"> sprzęt odbiera:</w:t>
      </w:r>
    </w:p>
    <w:p w:rsidR="00B06E7A" w:rsidRPr="007D427A" w:rsidRDefault="00B06E7A" w:rsidP="00B06E7A">
      <w:pPr>
        <w:ind w:left="360"/>
      </w:pPr>
    </w:p>
    <w:p w:rsidR="00B06E7A" w:rsidRPr="007D427A" w:rsidRDefault="00B06E7A" w:rsidP="00B06E7A">
      <w:pPr>
        <w:ind w:firstLine="360"/>
      </w:pPr>
      <w:r w:rsidRPr="007D427A">
        <w:t>…………………</w:t>
      </w:r>
    </w:p>
    <w:p w:rsidR="00B06E7A" w:rsidRPr="007D427A" w:rsidRDefault="00B06E7A" w:rsidP="00B06E7A">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B06E7A" w:rsidRPr="007D427A" w:rsidRDefault="00B06E7A" w:rsidP="00B06E7A">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B06E7A" w:rsidRPr="007D427A" w:rsidRDefault="00B06E7A" w:rsidP="00B06E7A">
      <w:pPr>
        <w:jc w:val="both"/>
      </w:pPr>
      <w:r w:rsidRPr="007D427A">
        <w:t>2. Przedmiot protokołu ……………………………………………………………………… typ ……………………, rok produkcji …………, producent ……………:</w:t>
      </w:r>
    </w:p>
    <w:p w:rsidR="00B06E7A" w:rsidRPr="007D427A" w:rsidRDefault="00B06E7A" w:rsidP="00B06E7A">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6E7A" w:rsidRPr="007D427A" w:rsidTr="00580507">
        <w:trPr>
          <w:jc w:val="center"/>
        </w:trPr>
        <w:tc>
          <w:tcPr>
            <w:tcW w:w="3726" w:type="dxa"/>
            <w:vAlign w:val="center"/>
          </w:tcPr>
          <w:p w:rsidR="00B06E7A" w:rsidRPr="007D427A" w:rsidRDefault="00B06E7A" w:rsidP="00580507">
            <w:pPr>
              <w:jc w:val="center"/>
            </w:pPr>
            <w:r w:rsidRPr="007D427A">
              <w:t>NAZWA</w:t>
            </w:r>
          </w:p>
        </w:tc>
        <w:tc>
          <w:tcPr>
            <w:tcW w:w="1417" w:type="dxa"/>
            <w:vAlign w:val="center"/>
          </w:tcPr>
          <w:p w:rsidR="00B06E7A" w:rsidRPr="007D427A" w:rsidRDefault="00B06E7A" w:rsidP="00580507">
            <w:pPr>
              <w:jc w:val="center"/>
            </w:pPr>
            <w:r w:rsidRPr="007D427A">
              <w:t>Typ</w:t>
            </w:r>
          </w:p>
        </w:tc>
        <w:tc>
          <w:tcPr>
            <w:tcW w:w="1418" w:type="dxa"/>
            <w:vAlign w:val="center"/>
          </w:tcPr>
          <w:p w:rsidR="00B06E7A" w:rsidRPr="007D427A" w:rsidRDefault="00B06E7A" w:rsidP="00580507">
            <w:pPr>
              <w:jc w:val="center"/>
            </w:pPr>
            <w:r w:rsidRPr="007D427A">
              <w:t>ILOŚĆ SZTUK</w:t>
            </w:r>
          </w:p>
        </w:tc>
        <w:tc>
          <w:tcPr>
            <w:tcW w:w="1134" w:type="dxa"/>
          </w:tcPr>
          <w:p w:rsidR="00B06E7A" w:rsidRPr="007D427A" w:rsidRDefault="00B06E7A" w:rsidP="00580507">
            <w:pPr>
              <w:jc w:val="center"/>
            </w:pPr>
            <w:r w:rsidRPr="007D427A">
              <w:t>Numer</w:t>
            </w:r>
          </w:p>
          <w:p w:rsidR="00B06E7A" w:rsidRPr="007D427A" w:rsidRDefault="00B06E7A" w:rsidP="00580507">
            <w:pPr>
              <w:jc w:val="center"/>
            </w:pPr>
            <w:proofErr w:type="gramStart"/>
            <w:r w:rsidRPr="007D427A">
              <w:t>seryjny</w:t>
            </w:r>
            <w:proofErr w:type="gramEnd"/>
          </w:p>
        </w:tc>
        <w:tc>
          <w:tcPr>
            <w:tcW w:w="1134" w:type="dxa"/>
            <w:vAlign w:val="center"/>
          </w:tcPr>
          <w:p w:rsidR="00B06E7A" w:rsidRPr="007D427A" w:rsidRDefault="00B06E7A" w:rsidP="00580507">
            <w:pPr>
              <w:jc w:val="center"/>
            </w:pPr>
            <w:proofErr w:type="gramStart"/>
            <w:r w:rsidRPr="007D427A">
              <w:t>kod</w:t>
            </w:r>
            <w:proofErr w:type="gramEnd"/>
            <w:r w:rsidRPr="007D427A">
              <w:t xml:space="preserve"> SSM</w:t>
            </w:r>
          </w:p>
        </w:tc>
      </w:tr>
      <w:tr w:rsidR="00B06E7A" w:rsidRPr="007D427A" w:rsidTr="00580507">
        <w:trPr>
          <w:jc w:val="center"/>
        </w:trPr>
        <w:tc>
          <w:tcPr>
            <w:tcW w:w="3726" w:type="dxa"/>
          </w:tcPr>
          <w:p w:rsidR="00B06E7A" w:rsidRPr="007D427A" w:rsidRDefault="00B06E7A" w:rsidP="00580507"/>
        </w:tc>
        <w:tc>
          <w:tcPr>
            <w:tcW w:w="1417" w:type="dxa"/>
          </w:tcPr>
          <w:p w:rsidR="00B06E7A" w:rsidRPr="007D427A" w:rsidRDefault="00B06E7A" w:rsidP="00580507">
            <w:pPr>
              <w:jc w:val="center"/>
              <w:rPr>
                <w:b/>
              </w:rPr>
            </w:pPr>
          </w:p>
        </w:tc>
        <w:tc>
          <w:tcPr>
            <w:tcW w:w="1418" w:type="dxa"/>
          </w:tcPr>
          <w:p w:rsidR="00B06E7A" w:rsidRPr="007D427A" w:rsidRDefault="00B06E7A" w:rsidP="00580507">
            <w:pPr>
              <w:jc w:val="center"/>
              <w:rPr>
                <w:b/>
              </w:rPr>
            </w:pPr>
          </w:p>
        </w:tc>
        <w:tc>
          <w:tcPr>
            <w:tcW w:w="1134" w:type="dxa"/>
          </w:tcPr>
          <w:p w:rsidR="00B06E7A" w:rsidRPr="007D427A" w:rsidRDefault="00B06E7A" w:rsidP="00580507"/>
        </w:tc>
        <w:tc>
          <w:tcPr>
            <w:tcW w:w="1134" w:type="dxa"/>
          </w:tcPr>
          <w:p w:rsidR="00B06E7A" w:rsidRPr="007D427A" w:rsidRDefault="00B06E7A" w:rsidP="00580507"/>
        </w:tc>
      </w:tr>
      <w:tr w:rsidR="00B06E7A" w:rsidRPr="007D427A" w:rsidTr="00580507">
        <w:trPr>
          <w:jc w:val="center"/>
        </w:trPr>
        <w:tc>
          <w:tcPr>
            <w:tcW w:w="3726" w:type="dxa"/>
          </w:tcPr>
          <w:p w:rsidR="00B06E7A" w:rsidRPr="007D427A" w:rsidRDefault="00B06E7A" w:rsidP="00580507"/>
        </w:tc>
        <w:tc>
          <w:tcPr>
            <w:tcW w:w="1417" w:type="dxa"/>
          </w:tcPr>
          <w:p w:rsidR="00B06E7A" w:rsidRPr="007D427A" w:rsidRDefault="00B06E7A" w:rsidP="00580507">
            <w:pPr>
              <w:jc w:val="center"/>
              <w:rPr>
                <w:b/>
              </w:rPr>
            </w:pPr>
          </w:p>
        </w:tc>
        <w:tc>
          <w:tcPr>
            <w:tcW w:w="1418" w:type="dxa"/>
          </w:tcPr>
          <w:p w:rsidR="00B06E7A" w:rsidRPr="007D427A" w:rsidRDefault="00B06E7A" w:rsidP="00580507">
            <w:pPr>
              <w:jc w:val="center"/>
              <w:rPr>
                <w:b/>
              </w:rPr>
            </w:pPr>
          </w:p>
        </w:tc>
        <w:tc>
          <w:tcPr>
            <w:tcW w:w="1134" w:type="dxa"/>
          </w:tcPr>
          <w:p w:rsidR="00B06E7A" w:rsidRPr="007D427A" w:rsidRDefault="00B06E7A" w:rsidP="00580507"/>
        </w:tc>
        <w:tc>
          <w:tcPr>
            <w:tcW w:w="1134" w:type="dxa"/>
          </w:tcPr>
          <w:p w:rsidR="00B06E7A" w:rsidRPr="007D427A" w:rsidRDefault="00B06E7A" w:rsidP="00580507"/>
        </w:tc>
      </w:tr>
    </w:tbl>
    <w:p w:rsidR="00B06E7A" w:rsidRPr="007D427A" w:rsidRDefault="00B06E7A" w:rsidP="00B06E7A">
      <w:pPr>
        <w:ind w:left="360"/>
        <w:jc w:val="both"/>
        <w:rPr>
          <w:b/>
        </w:rPr>
      </w:pPr>
    </w:p>
    <w:p w:rsidR="00B06E7A" w:rsidRPr="007D427A" w:rsidRDefault="00B06E7A" w:rsidP="00B06E7A">
      <w:pPr>
        <w:ind w:left="360"/>
        <w:jc w:val="both"/>
        <w:rPr>
          <w:b/>
        </w:rPr>
      </w:pPr>
      <w:r w:rsidRPr="007D427A">
        <w:t xml:space="preserve">Niniejszym zgodnie stwierdzamy, ze sprzęt wymieniony w pkt. 2 niniejszego protokołu zostaje przekazany </w:t>
      </w:r>
      <w:r w:rsidRPr="007D427A">
        <w:rPr>
          <w:b/>
        </w:rPr>
        <w:t>bez zastrzeżeń.</w:t>
      </w:r>
    </w:p>
    <w:p w:rsidR="00B06E7A" w:rsidRPr="007D427A" w:rsidRDefault="00B06E7A" w:rsidP="00B06E7A">
      <w:pPr>
        <w:ind w:left="360"/>
      </w:pPr>
    </w:p>
    <w:p w:rsidR="00B06E7A" w:rsidRPr="007D427A" w:rsidRDefault="00B06E7A" w:rsidP="00B06E7A">
      <w:pPr>
        <w:rPr>
          <w:b/>
        </w:rPr>
      </w:pPr>
      <w:r w:rsidRPr="007D427A">
        <w:t xml:space="preserve">  </w:t>
      </w:r>
      <w:r w:rsidRPr="007D427A">
        <w:rPr>
          <w:b/>
        </w:rPr>
        <w:t xml:space="preserve">                 </w:t>
      </w:r>
      <w:proofErr w:type="gramStart"/>
      <w:r w:rsidRPr="007D427A">
        <w:rPr>
          <w:b/>
        </w:rPr>
        <w:t>Wykonawca:</w:t>
      </w:r>
      <w:r w:rsidRPr="007D427A">
        <w:rPr>
          <w:b/>
        </w:rPr>
        <w:tab/>
        <w:t xml:space="preserve">                    </w:t>
      </w:r>
      <w:r w:rsidRPr="007D427A">
        <w:rPr>
          <w:b/>
        </w:rPr>
        <w:tab/>
      </w:r>
      <w:r w:rsidRPr="007D427A">
        <w:rPr>
          <w:b/>
        </w:rPr>
        <w:tab/>
        <w:t xml:space="preserve"> </w:t>
      </w:r>
      <w:r w:rsidRPr="007D427A">
        <w:rPr>
          <w:b/>
        </w:rPr>
        <w:tab/>
        <w:t>Zamawiający</w:t>
      </w:r>
      <w:proofErr w:type="gramEnd"/>
      <w:r w:rsidRPr="007D427A">
        <w:rPr>
          <w:b/>
        </w:rPr>
        <w:t>:</w:t>
      </w:r>
    </w:p>
    <w:p w:rsidR="00B06E7A" w:rsidRPr="007D427A" w:rsidRDefault="00B06E7A" w:rsidP="00B06E7A">
      <w:pPr>
        <w:ind w:left="4956" w:hanging="4590"/>
        <w:rPr>
          <w:b/>
        </w:rPr>
      </w:pPr>
    </w:p>
    <w:p w:rsidR="00B06E7A" w:rsidRPr="007D427A" w:rsidRDefault="00B06E7A" w:rsidP="00B06E7A">
      <w:pPr>
        <w:ind w:left="4956" w:firstLine="708"/>
        <w:rPr>
          <w:sz w:val="16"/>
          <w:szCs w:val="16"/>
        </w:rPr>
      </w:pPr>
      <w:r w:rsidRPr="007D427A">
        <w:rPr>
          <w:sz w:val="16"/>
          <w:szCs w:val="16"/>
        </w:rPr>
        <w:t xml:space="preserve">………..………………………… </w:t>
      </w:r>
    </w:p>
    <w:p w:rsidR="00B06E7A" w:rsidRPr="007D427A" w:rsidRDefault="00B06E7A" w:rsidP="00B06E7A">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B06E7A" w:rsidRPr="007D427A" w:rsidRDefault="00B06E7A" w:rsidP="00B06E7A">
      <w:pPr>
        <w:rPr>
          <w:b/>
        </w:rPr>
      </w:pPr>
    </w:p>
    <w:p w:rsidR="00B06E7A" w:rsidRPr="007D427A" w:rsidRDefault="00B06E7A" w:rsidP="00B06E7A">
      <w:pPr>
        <w:ind w:left="5664"/>
        <w:rPr>
          <w:sz w:val="16"/>
          <w:szCs w:val="16"/>
        </w:rPr>
      </w:pPr>
      <w:r w:rsidRPr="007D427A">
        <w:rPr>
          <w:sz w:val="16"/>
          <w:szCs w:val="16"/>
        </w:rPr>
        <w:t>………..…………………………</w:t>
      </w:r>
    </w:p>
    <w:p w:rsidR="00B06E7A" w:rsidRPr="007D427A" w:rsidRDefault="00B06E7A" w:rsidP="00B06E7A">
      <w:pPr>
        <w:ind w:left="5664"/>
        <w:rPr>
          <w:sz w:val="16"/>
          <w:szCs w:val="16"/>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r w:rsidRPr="007D427A">
        <w:rPr>
          <w:sz w:val="16"/>
          <w:szCs w:val="16"/>
        </w:rPr>
        <w:t xml:space="preserve"> </w:t>
      </w:r>
    </w:p>
    <w:p w:rsidR="00B06E7A" w:rsidRPr="007D427A" w:rsidRDefault="00B06E7A" w:rsidP="00B06E7A">
      <w:pPr>
        <w:ind w:left="4956" w:hanging="4590"/>
        <w:rPr>
          <w:b/>
        </w:rPr>
      </w:pPr>
    </w:p>
    <w:p w:rsidR="00B06E7A" w:rsidRPr="007D427A" w:rsidRDefault="00B06E7A" w:rsidP="00B06E7A">
      <w:pPr>
        <w:ind w:left="4956" w:hanging="4590"/>
        <w:rPr>
          <w:b/>
        </w:rPr>
      </w:pPr>
    </w:p>
    <w:p w:rsidR="00D0523E" w:rsidRPr="00D0523E" w:rsidRDefault="00D0523E" w:rsidP="00D0523E">
      <w:pPr>
        <w:shd w:val="clear" w:color="auto" w:fill="FFFFFF"/>
        <w:ind w:left="2820"/>
        <w:rPr>
          <w:rFonts w:ascii="Constantia" w:eastAsia="MS Mincho" w:hAnsi="Constantia" w:cs="Kartika"/>
          <w:b/>
          <w:i/>
          <w:iCs/>
          <w:color w:val="403152"/>
          <w:sz w:val="16"/>
          <w:szCs w:val="16"/>
        </w:rPr>
      </w:pPr>
    </w:p>
    <w:sectPr w:rsidR="00D0523E" w:rsidRPr="00D0523E"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F0B" w:rsidRDefault="00471F0B">
      <w:r>
        <w:separator/>
      </w:r>
    </w:p>
  </w:endnote>
  <w:endnote w:type="continuationSeparator" w:id="0">
    <w:p w:rsidR="00471F0B" w:rsidRDefault="00471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C8" w:rsidRDefault="001604F6" w:rsidP="005B4718">
    <w:pPr>
      <w:pStyle w:val="Stopka"/>
      <w:framePr w:wrap="around" w:vAnchor="text" w:hAnchor="margin" w:xAlign="right" w:y="1"/>
      <w:rPr>
        <w:rStyle w:val="Numerstrony"/>
      </w:rPr>
    </w:pPr>
    <w:r>
      <w:rPr>
        <w:rStyle w:val="Numerstrony"/>
      </w:rPr>
      <w:fldChar w:fldCharType="begin"/>
    </w:r>
    <w:r w:rsidR="007146C8">
      <w:rPr>
        <w:rStyle w:val="Numerstrony"/>
      </w:rPr>
      <w:instrText xml:space="preserve">PAGE  </w:instrText>
    </w:r>
    <w:r>
      <w:rPr>
        <w:rStyle w:val="Numerstrony"/>
      </w:rPr>
      <w:fldChar w:fldCharType="separate"/>
    </w:r>
    <w:r w:rsidR="003E0D0E">
      <w:rPr>
        <w:rStyle w:val="Numerstrony"/>
        <w:noProof/>
      </w:rPr>
      <w:t>16</w:t>
    </w:r>
    <w:r>
      <w:rPr>
        <w:rStyle w:val="Numerstrony"/>
      </w:rPr>
      <w:fldChar w:fldCharType="end"/>
    </w:r>
  </w:p>
  <w:p w:rsidR="007146C8" w:rsidRDefault="007146C8">
    <w:pPr>
      <w:pStyle w:val="Stopka"/>
      <w:framePr w:wrap="auto" w:vAnchor="text" w:hAnchor="margin" w:xAlign="right" w:y="1"/>
      <w:ind w:right="360"/>
      <w:rPr>
        <w:rStyle w:val="Numerstrony"/>
      </w:rPr>
    </w:pPr>
  </w:p>
  <w:p w:rsidR="007146C8" w:rsidRDefault="007146C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C8" w:rsidRDefault="007146C8" w:rsidP="007E5ECB">
    <w:pPr>
      <w:pStyle w:val="Stopk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F0B" w:rsidRDefault="00471F0B">
      <w:r>
        <w:separator/>
      </w:r>
    </w:p>
  </w:footnote>
  <w:footnote w:type="continuationSeparator" w:id="0">
    <w:p w:rsidR="00471F0B" w:rsidRDefault="00471F0B">
      <w:r>
        <w:continuationSeparator/>
      </w:r>
    </w:p>
  </w:footnote>
  <w:footnote w:id="1">
    <w:p w:rsidR="007146C8" w:rsidRDefault="007146C8">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7146C8" w:rsidRDefault="007146C8">
      <w:pPr>
        <w:pStyle w:val="Tekstprzypisudolnego"/>
      </w:pPr>
      <w:r>
        <w:rPr>
          <w:rStyle w:val="Odwoanieprzypisudolnego"/>
        </w:rPr>
        <w:footnoteRef/>
      </w:r>
      <w:r>
        <w:t xml:space="preserve"> </w:t>
      </w:r>
      <w:proofErr w:type="gramStart"/>
      <w:r>
        <w:t>niepotrzebne</w:t>
      </w:r>
      <w:proofErr w:type="gramEnd"/>
      <w:r>
        <w:t xml:space="preserve"> skreślić</w:t>
      </w:r>
    </w:p>
  </w:footnote>
  <w:footnote w:id="3">
    <w:p w:rsidR="007146C8" w:rsidRDefault="007146C8">
      <w:pPr>
        <w:pStyle w:val="Tekstprzypisudolnego"/>
      </w:pPr>
      <w:r>
        <w:rPr>
          <w:rStyle w:val="Odwoanieprzypisudolnego"/>
        </w:rPr>
        <w:footnoteRef/>
      </w:r>
      <w:r>
        <w:t xml:space="preserve"> wypełnić w </w:t>
      </w:r>
      <w:proofErr w:type="gramStart"/>
      <w:r>
        <w:t>przypadku   podwykonawców</w:t>
      </w:r>
      <w:proofErr w:type="gramEnd"/>
    </w:p>
  </w:footnote>
  <w:footnote w:id="4">
    <w:p w:rsidR="007146C8" w:rsidRDefault="007146C8">
      <w:pPr>
        <w:pStyle w:val="Tekstprzypisudolnego"/>
      </w:pPr>
      <w:r>
        <w:rPr>
          <w:rStyle w:val="Odwoanieprzypisudolnego"/>
        </w:rPr>
        <w:footnoteRef/>
      </w:r>
      <w:r>
        <w:t xml:space="preserve"> Dotyczy: </w:t>
      </w:r>
      <w:proofErr w:type="gramStart"/>
      <w:r>
        <w:t>pakietu  nr</w:t>
      </w:r>
      <w:proofErr w:type="gramEnd"/>
      <w:r>
        <w:t xml:space="preserve"> 3 poz. 4, pakietu  nr 4 poz.1, pakietów  nr 5 – 12, pakietu nr 13 poz. poz. 1,2,4,5, pakietu nr 14, pakietu  nr 15</w:t>
      </w:r>
    </w:p>
  </w:footnote>
  <w:footnote w:id="5">
    <w:p w:rsidR="007146C8" w:rsidRDefault="007146C8">
      <w:pPr>
        <w:pStyle w:val="Tekstprzypisudolnego"/>
      </w:pPr>
      <w:r>
        <w:rPr>
          <w:rStyle w:val="Odwoanieprzypisudolnego"/>
        </w:rPr>
        <w:footnoteRef/>
      </w:r>
      <w:r>
        <w:t xml:space="preserve"> Dotyczy: pakietu nr 1, pakietu nr 2, pakietu nr 3 poz. 1, 2, 3, 5, 6, 7, 8; pakietu nr 4 </w:t>
      </w:r>
      <w:proofErr w:type="gramStart"/>
      <w:r>
        <w:t>poz. 2, 3;  pakietu</w:t>
      </w:r>
      <w:proofErr w:type="gramEnd"/>
      <w:r>
        <w:t xml:space="preserve"> nr 13 poz. 6</w:t>
      </w:r>
    </w:p>
  </w:footnote>
  <w:footnote w:id="6">
    <w:p w:rsidR="007146C8" w:rsidRDefault="007146C8">
      <w:pPr>
        <w:pStyle w:val="Tekstprzypisudolnego"/>
      </w:pPr>
      <w:r>
        <w:rPr>
          <w:rStyle w:val="Odwoanieprzypisudolnego"/>
        </w:rPr>
        <w:footnoteRef/>
      </w:r>
      <w:r>
        <w:t xml:space="preserve"> Dotyczy Pakietu nr 13 poz. 3</w:t>
      </w:r>
    </w:p>
  </w:footnote>
  <w:footnote w:id="7">
    <w:p w:rsidR="007146C8" w:rsidRPr="003806F9" w:rsidRDefault="007146C8" w:rsidP="00F06C41">
      <w:pPr>
        <w:rPr>
          <w:i/>
        </w:rPr>
      </w:pPr>
      <w:r w:rsidRPr="003806F9">
        <w:rPr>
          <w:rStyle w:val="Odwoanieprzypisudolnego"/>
          <w:i/>
          <w:sz w:val="20"/>
        </w:rPr>
        <w:footnoteRef/>
      </w:r>
      <w:r w:rsidRPr="003806F9">
        <w:rPr>
          <w:i/>
          <w:sz w:val="20"/>
          <w:szCs w:val="20"/>
        </w:rPr>
        <w:t>Dotyczy pakiet</w:t>
      </w:r>
      <w:r>
        <w:rPr>
          <w:i/>
          <w:sz w:val="20"/>
          <w:szCs w:val="20"/>
        </w:rPr>
        <w:t>u nr 13 poz. 3</w:t>
      </w:r>
    </w:p>
  </w:footnote>
  <w:footnote w:id="8">
    <w:p w:rsidR="007146C8" w:rsidRDefault="007146C8" w:rsidP="008A73A2">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C8" w:rsidRDefault="007146C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0FC"/>
    <w:multiLevelType w:val="hybridMultilevel"/>
    <w:tmpl w:val="D878F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07767"/>
    <w:multiLevelType w:val="hybridMultilevel"/>
    <w:tmpl w:val="9E4C4F3E"/>
    <w:lvl w:ilvl="0" w:tplc="6D3AA18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3F27F83"/>
    <w:multiLevelType w:val="multilevel"/>
    <w:tmpl w:val="7722D5B0"/>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F3414A"/>
    <w:multiLevelType w:val="hybridMultilevel"/>
    <w:tmpl w:val="4446AA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58676D"/>
    <w:multiLevelType w:val="multilevel"/>
    <w:tmpl w:val="BFC09EB6"/>
    <w:lvl w:ilvl="0">
      <w:start w:val="1"/>
      <w:numFmt w:val="decimal"/>
      <w:lvlText w:val="%1."/>
      <w:lvlJc w:val="left"/>
      <w:pPr>
        <w:tabs>
          <w:tab w:val="num" w:pos="360"/>
        </w:tabs>
        <w:ind w:left="36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8">
    <w:nsid w:val="09984902"/>
    <w:multiLevelType w:val="singleLevel"/>
    <w:tmpl w:val="262E3CA0"/>
    <w:lvl w:ilvl="0">
      <w:start w:val="6"/>
      <w:numFmt w:val="bullet"/>
      <w:lvlText w:val="-"/>
      <w:lvlJc w:val="left"/>
      <w:pPr>
        <w:tabs>
          <w:tab w:val="num" w:pos="786"/>
        </w:tabs>
        <w:ind w:left="786" w:hanging="360"/>
      </w:pPr>
    </w:lvl>
  </w:abstractNum>
  <w:abstractNum w:abstractNumId="9">
    <w:nsid w:val="105713A2"/>
    <w:multiLevelType w:val="hybridMultilevel"/>
    <w:tmpl w:val="493AB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5A76197"/>
    <w:multiLevelType w:val="hybridMultilevel"/>
    <w:tmpl w:val="52201AC2"/>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8A456D"/>
    <w:multiLevelType w:val="hybridMultilevel"/>
    <w:tmpl w:val="BFFA6054"/>
    <w:lvl w:ilvl="0" w:tplc="076E46B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DF617F"/>
    <w:multiLevelType w:val="hybridMultilevel"/>
    <w:tmpl w:val="4784F610"/>
    <w:lvl w:ilvl="0" w:tplc="81701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E9303CE"/>
    <w:multiLevelType w:val="singleLevel"/>
    <w:tmpl w:val="15D4E312"/>
    <w:lvl w:ilvl="0">
      <w:start w:val="1"/>
      <w:numFmt w:val="decimal"/>
      <w:lvlText w:val="%1)"/>
      <w:lvlJc w:val="left"/>
      <w:pPr>
        <w:tabs>
          <w:tab w:val="num" w:pos="360"/>
        </w:tabs>
        <w:ind w:left="360" w:hanging="360"/>
      </w:pPr>
      <w:rPr>
        <w:b w:val="0"/>
      </w:rPr>
    </w:lvl>
  </w:abstractNum>
  <w:abstractNum w:abstractNumId="2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4">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0">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3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9025CA1"/>
    <w:multiLevelType w:val="singleLevel"/>
    <w:tmpl w:val="F4226C44"/>
    <w:lvl w:ilvl="0">
      <w:start w:val="1"/>
      <w:numFmt w:val="decimal"/>
      <w:lvlText w:val="%1."/>
      <w:lvlJc w:val="left"/>
      <w:pPr>
        <w:tabs>
          <w:tab w:val="num" w:pos="360"/>
        </w:tabs>
        <w:ind w:left="360" w:hanging="360"/>
      </w:pPr>
    </w:lvl>
  </w:abstractNum>
  <w:abstractNum w:abstractNumId="36">
    <w:nsid w:val="59B25D4C"/>
    <w:multiLevelType w:val="hybridMultilevel"/>
    <w:tmpl w:val="35845448"/>
    <w:lvl w:ilvl="0" w:tplc="4F68CBC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9969F4"/>
    <w:multiLevelType w:val="hybridMultilevel"/>
    <w:tmpl w:val="2D6620FE"/>
    <w:lvl w:ilvl="0" w:tplc="F20201B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17F20B8"/>
    <w:multiLevelType w:val="hybridMultilevel"/>
    <w:tmpl w:val="C7E08B04"/>
    <w:lvl w:ilvl="0" w:tplc="80B663F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C06C37"/>
    <w:multiLevelType w:val="hybridMultilevel"/>
    <w:tmpl w:val="A9F83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6">
    <w:nsid w:val="67B252EE"/>
    <w:multiLevelType w:val="singleLevel"/>
    <w:tmpl w:val="0415000F"/>
    <w:lvl w:ilvl="0">
      <w:start w:val="1"/>
      <w:numFmt w:val="decimal"/>
      <w:lvlText w:val="%1."/>
      <w:lvlJc w:val="left"/>
      <w:pPr>
        <w:tabs>
          <w:tab w:val="num" w:pos="360"/>
        </w:tabs>
        <w:ind w:left="360" w:hanging="360"/>
      </w:pPr>
    </w:lvl>
  </w:abstractNum>
  <w:abstractNum w:abstractNumId="47">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2378C8"/>
    <w:multiLevelType w:val="hybridMultilevel"/>
    <w:tmpl w:val="4F0AC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0">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nsid w:val="745D6EDC"/>
    <w:multiLevelType w:val="singleLevel"/>
    <w:tmpl w:val="0415000F"/>
    <w:lvl w:ilvl="0">
      <w:start w:val="1"/>
      <w:numFmt w:val="decimal"/>
      <w:lvlText w:val="%1."/>
      <w:lvlJc w:val="left"/>
      <w:pPr>
        <w:tabs>
          <w:tab w:val="num" w:pos="360"/>
        </w:tabs>
        <w:ind w:left="360" w:hanging="360"/>
      </w:pPr>
    </w:lvl>
  </w:abstractNum>
  <w:abstractNum w:abstractNumId="53">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4">
    <w:nsid w:val="75093BF1"/>
    <w:multiLevelType w:val="singleLevel"/>
    <w:tmpl w:val="A80C7290"/>
    <w:lvl w:ilvl="0">
      <w:numFmt w:val="bullet"/>
      <w:lvlText w:val="-"/>
      <w:lvlJc w:val="left"/>
      <w:pPr>
        <w:tabs>
          <w:tab w:val="num" w:pos="360"/>
        </w:tabs>
        <w:ind w:left="360" w:hanging="360"/>
      </w:pPr>
      <w:rPr>
        <w:rFonts w:hint="default"/>
      </w:rPr>
    </w:lvl>
  </w:abstractNum>
  <w:abstractNum w:abstractNumId="55">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8">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0"/>
  </w:num>
  <w:num w:numId="2">
    <w:abstractNumId w:val="29"/>
  </w:num>
  <w:num w:numId="3">
    <w:abstractNumId w:val="50"/>
  </w:num>
  <w:num w:numId="4">
    <w:abstractNumId w:val="25"/>
  </w:num>
  <w:num w:numId="5">
    <w:abstractNumId w:val="7"/>
    <w:lvlOverride w:ilvl="0">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58"/>
  </w:num>
  <w:num w:numId="22">
    <w:abstractNumId w:val="57"/>
  </w:num>
  <w:num w:numId="23">
    <w:abstractNumId w:val="12"/>
  </w:num>
  <w:num w:numId="24">
    <w:abstractNumId w:val="27"/>
  </w:num>
  <w:num w:numId="25">
    <w:abstractNumId w:val="46"/>
  </w:num>
  <w:num w:numId="26">
    <w:abstractNumId w:val="35"/>
  </w:num>
  <w:num w:numId="27">
    <w:abstractNumId w:val="52"/>
  </w:num>
  <w:num w:numId="28">
    <w:abstractNumId w:val="30"/>
  </w:num>
  <w:num w:numId="29">
    <w:abstractNumId w:val="6"/>
  </w:num>
  <w:num w:numId="30">
    <w:abstractNumId w:val="47"/>
  </w:num>
  <w:num w:numId="31">
    <w:abstractNumId w:val="16"/>
  </w:num>
  <w:num w:numId="32">
    <w:abstractNumId w:val="56"/>
  </w:num>
  <w:num w:numId="33">
    <w:abstractNumId w:val="21"/>
  </w:num>
  <w:num w:numId="34">
    <w:abstractNumId w:val="15"/>
  </w:num>
  <w:num w:numId="35">
    <w:abstractNumId w:val="48"/>
  </w:num>
  <w:num w:numId="36">
    <w:abstractNumId w:val="33"/>
  </w:num>
  <w:num w:numId="37">
    <w:abstractNumId w:val="38"/>
  </w:num>
  <w:num w:numId="38">
    <w:abstractNumId w:val="19"/>
  </w:num>
  <w:num w:numId="39">
    <w:abstractNumId w:val="0"/>
  </w:num>
  <w:num w:numId="40">
    <w:abstractNumId w:val="1"/>
  </w:num>
  <w:num w:numId="41">
    <w:abstractNumId w:val="42"/>
  </w:num>
  <w:num w:numId="42">
    <w:abstractNumId w:val="40"/>
  </w:num>
  <w:num w:numId="43">
    <w:abstractNumId w:val="45"/>
  </w:num>
  <w:num w:numId="44">
    <w:abstractNumId w:val="24"/>
  </w:num>
  <w:num w:numId="45">
    <w:abstractNumId w:val="36"/>
  </w:num>
  <w:num w:numId="46">
    <w:abstractNumId w:val="14"/>
  </w:num>
  <w:num w:numId="47">
    <w:abstractNumId w:val="3"/>
  </w:num>
  <w:num w:numId="48">
    <w:abstractNumId w:val="17"/>
  </w:num>
  <w:num w:numId="49">
    <w:abstractNumId w:val="18"/>
  </w:num>
  <w:num w:numId="50">
    <w:abstractNumId w:val="2"/>
  </w:num>
  <w:num w:numId="51">
    <w:abstractNumId w:val="5"/>
  </w:num>
  <w:num w:numId="52">
    <w:abstractNumId w:val="44"/>
  </w:num>
  <w:num w:numId="5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55"/>
  </w:num>
  <w:num w:numId="56">
    <w:abstractNumId w:val="28"/>
  </w:num>
  <w:num w:numId="57">
    <w:abstractNumId w:val="9"/>
  </w:num>
  <w:num w:numId="58">
    <w:abstractNumId w:val="10"/>
  </w:num>
  <w:num w:numId="59">
    <w:abstractNumId w:val="1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F60"/>
    <w:rsid w:val="000107FB"/>
    <w:rsid w:val="0001124D"/>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5964"/>
    <w:rsid w:val="0003755C"/>
    <w:rsid w:val="00037EE0"/>
    <w:rsid w:val="00040A20"/>
    <w:rsid w:val="000413DD"/>
    <w:rsid w:val="00042148"/>
    <w:rsid w:val="00042396"/>
    <w:rsid w:val="000425DA"/>
    <w:rsid w:val="00045C69"/>
    <w:rsid w:val="00047170"/>
    <w:rsid w:val="0005106B"/>
    <w:rsid w:val="00051F4B"/>
    <w:rsid w:val="0005402D"/>
    <w:rsid w:val="000542E1"/>
    <w:rsid w:val="000608C9"/>
    <w:rsid w:val="00061D5C"/>
    <w:rsid w:val="00062A62"/>
    <w:rsid w:val="00065B2B"/>
    <w:rsid w:val="00065FED"/>
    <w:rsid w:val="00066A03"/>
    <w:rsid w:val="0007063F"/>
    <w:rsid w:val="000715DE"/>
    <w:rsid w:val="00071DC5"/>
    <w:rsid w:val="0007345E"/>
    <w:rsid w:val="0007374F"/>
    <w:rsid w:val="0007378C"/>
    <w:rsid w:val="00073E01"/>
    <w:rsid w:val="00074E8C"/>
    <w:rsid w:val="000756EB"/>
    <w:rsid w:val="00075B69"/>
    <w:rsid w:val="00075BD1"/>
    <w:rsid w:val="00076260"/>
    <w:rsid w:val="000779BB"/>
    <w:rsid w:val="00077D33"/>
    <w:rsid w:val="0008018C"/>
    <w:rsid w:val="00080D81"/>
    <w:rsid w:val="00082A78"/>
    <w:rsid w:val="00082AB5"/>
    <w:rsid w:val="0008423F"/>
    <w:rsid w:val="00084BBD"/>
    <w:rsid w:val="000852E4"/>
    <w:rsid w:val="0008562B"/>
    <w:rsid w:val="00085FF2"/>
    <w:rsid w:val="00087615"/>
    <w:rsid w:val="00087B5C"/>
    <w:rsid w:val="00087D50"/>
    <w:rsid w:val="000919C4"/>
    <w:rsid w:val="000920BE"/>
    <w:rsid w:val="0009403C"/>
    <w:rsid w:val="000A25B9"/>
    <w:rsid w:val="000A298C"/>
    <w:rsid w:val="000A2A7A"/>
    <w:rsid w:val="000A3E64"/>
    <w:rsid w:val="000A568F"/>
    <w:rsid w:val="000A5CE9"/>
    <w:rsid w:val="000A6BF4"/>
    <w:rsid w:val="000A72DE"/>
    <w:rsid w:val="000B0076"/>
    <w:rsid w:val="000B0316"/>
    <w:rsid w:val="000B41E3"/>
    <w:rsid w:val="000B6454"/>
    <w:rsid w:val="000B6914"/>
    <w:rsid w:val="000C0B2A"/>
    <w:rsid w:val="000C2542"/>
    <w:rsid w:val="000C3A54"/>
    <w:rsid w:val="000C3EF5"/>
    <w:rsid w:val="000C4DEA"/>
    <w:rsid w:val="000D10C8"/>
    <w:rsid w:val="000D16AC"/>
    <w:rsid w:val="000E032B"/>
    <w:rsid w:val="000E0556"/>
    <w:rsid w:val="000E0FB2"/>
    <w:rsid w:val="000E272A"/>
    <w:rsid w:val="000E2D5B"/>
    <w:rsid w:val="000E312A"/>
    <w:rsid w:val="000E4DAA"/>
    <w:rsid w:val="000E5E02"/>
    <w:rsid w:val="000E6B8E"/>
    <w:rsid w:val="000F2206"/>
    <w:rsid w:val="000F4046"/>
    <w:rsid w:val="000F4B8F"/>
    <w:rsid w:val="00100901"/>
    <w:rsid w:val="00101A28"/>
    <w:rsid w:val="00102731"/>
    <w:rsid w:val="00105860"/>
    <w:rsid w:val="001078BA"/>
    <w:rsid w:val="0011067A"/>
    <w:rsid w:val="00110CE4"/>
    <w:rsid w:val="00110EC3"/>
    <w:rsid w:val="00112BDF"/>
    <w:rsid w:val="00113784"/>
    <w:rsid w:val="00113890"/>
    <w:rsid w:val="00114C02"/>
    <w:rsid w:val="001212BD"/>
    <w:rsid w:val="00133E88"/>
    <w:rsid w:val="0013573F"/>
    <w:rsid w:val="001401D1"/>
    <w:rsid w:val="00143043"/>
    <w:rsid w:val="00143F40"/>
    <w:rsid w:val="001452B0"/>
    <w:rsid w:val="0014641C"/>
    <w:rsid w:val="00151876"/>
    <w:rsid w:val="00155086"/>
    <w:rsid w:val="00155EB1"/>
    <w:rsid w:val="001570CF"/>
    <w:rsid w:val="0015765D"/>
    <w:rsid w:val="00160262"/>
    <w:rsid w:val="001604F6"/>
    <w:rsid w:val="00160C4B"/>
    <w:rsid w:val="00161EB4"/>
    <w:rsid w:val="001653AF"/>
    <w:rsid w:val="001660A2"/>
    <w:rsid w:val="001670B6"/>
    <w:rsid w:val="00171596"/>
    <w:rsid w:val="00171E35"/>
    <w:rsid w:val="00174BA1"/>
    <w:rsid w:val="001773D1"/>
    <w:rsid w:val="0017787A"/>
    <w:rsid w:val="001804E1"/>
    <w:rsid w:val="00181D29"/>
    <w:rsid w:val="00182586"/>
    <w:rsid w:val="00187196"/>
    <w:rsid w:val="001903E1"/>
    <w:rsid w:val="001904A0"/>
    <w:rsid w:val="00190EBA"/>
    <w:rsid w:val="00192345"/>
    <w:rsid w:val="00192DAD"/>
    <w:rsid w:val="001934F4"/>
    <w:rsid w:val="00193616"/>
    <w:rsid w:val="001951E6"/>
    <w:rsid w:val="00195C32"/>
    <w:rsid w:val="00196E9A"/>
    <w:rsid w:val="001A0847"/>
    <w:rsid w:val="001A1A25"/>
    <w:rsid w:val="001A2076"/>
    <w:rsid w:val="001A4538"/>
    <w:rsid w:val="001A476E"/>
    <w:rsid w:val="001A6875"/>
    <w:rsid w:val="001A69E4"/>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6A93"/>
    <w:rsid w:val="001E6AE8"/>
    <w:rsid w:val="001F0400"/>
    <w:rsid w:val="001F0616"/>
    <w:rsid w:val="001F0BE8"/>
    <w:rsid w:val="001F16BD"/>
    <w:rsid w:val="001F16D8"/>
    <w:rsid w:val="001F274D"/>
    <w:rsid w:val="001F4CE3"/>
    <w:rsid w:val="001F541E"/>
    <w:rsid w:val="001F77CA"/>
    <w:rsid w:val="001F7E4F"/>
    <w:rsid w:val="002014F1"/>
    <w:rsid w:val="0020150C"/>
    <w:rsid w:val="00202DD4"/>
    <w:rsid w:val="00203BE3"/>
    <w:rsid w:val="00204B26"/>
    <w:rsid w:val="00207425"/>
    <w:rsid w:val="002075BD"/>
    <w:rsid w:val="002077CC"/>
    <w:rsid w:val="00207DB5"/>
    <w:rsid w:val="00211408"/>
    <w:rsid w:val="00211590"/>
    <w:rsid w:val="00211783"/>
    <w:rsid w:val="002124C8"/>
    <w:rsid w:val="00212902"/>
    <w:rsid w:val="0021371D"/>
    <w:rsid w:val="0021494A"/>
    <w:rsid w:val="00220716"/>
    <w:rsid w:val="002216E5"/>
    <w:rsid w:val="002218BB"/>
    <w:rsid w:val="00222A0E"/>
    <w:rsid w:val="00226619"/>
    <w:rsid w:val="00226AF9"/>
    <w:rsid w:val="00227546"/>
    <w:rsid w:val="00230EA3"/>
    <w:rsid w:val="00233376"/>
    <w:rsid w:val="002342B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599"/>
    <w:rsid w:val="0026761E"/>
    <w:rsid w:val="002721C2"/>
    <w:rsid w:val="002722BD"/>
    <w:rsid w:val="002730FE"/>
    <w:rsid w:val="00276BC1"/>
    <w:rsid w:val="00276CD4"/>
    <w:rsid w:val="00277024"/>
    <w:rsid w:val="0028046D"/>
    <w:rsid w:val="00281D11"/>
    <w:rsid w:val="00282BC5"/>
    <w:rsid w:val="00284147"/>
    <w:rsid w:val="00284EEF"/>
    <w:rsid w:val="002850A1"/>
    <w:rsid w:val="00285575"/>
    <w:rsid w:val="00286618"/>
    <w:rsid w:val="002869D5"/>
    <w:rsid w:val="00290C1A"/>
    <w:rsid w:val="0029236D"/>
    <w:rsid w:val="00292898"/>
    <w:rsid w:val="00292BB9"/>
    <w:rsid w:val="00293E86"/>
    <w:rsid w:val="00294AD3"/>
    <w:rsid w:val="00295167"/>
    <w:rsid w:val="002A1966"/>
    <w:rsid w:val="002A5088"/>
    <w:rsid w:val="002A73F7"/>
    <w:rsid w:val="002B0386"/>
    <w:rsid w:val="002B0CC1"/>
    <w:rsid w:val="002C0D33"/>
    <w:rsid w:val="002C1DDC"/>
    <w:rsid w:val="002C332D"/>
    <w:rsid w:val="002C574C"/>
    <w:rsid w:val="002C6019"/>
    <w:rsid w:val="002C7BDF"/>
    <w:rsid w:val="002C7D91"/>
    <w:rsid w:val="002D010B"/>
    <w:rsid w:val="002D21F9"/>
    <w:rsid w:val="002D3DE2"/>
    <w:rsid w:val="002D464D"/>
    <w:rsid w:val="002D4F92"/>
    <w:rsid w:val="002D6581"/>
    <w:rsid w:val="002D6A72"/>
    <w:rsid w:val="002E1479"/>
    <w:rsid w:val="002E1E07"/>
    <w:rsid w:val="002E27DA"/>
    <w:rsid w:val="002E61DC"/>
    <w:rsid w:val="002E6399"/>
    <w:rsid w:val="002E6B9B"/>
    <w:rsid w:val="002E742A"/>
    <w:rsid w:val="002F002D"/>
    <w:rsid w:val="002F166D"/>
    <w:rsid w:val="002F20CA"/>
    <w:rsid w:val="002F27A9"/>
    <w:rsid w:val="002F47CC"/>
    <w:rsid w:val="002F5BF3"/>
    <w:rsid w:val="002F6354"/>
    <w:rsid w:val="00300D15"/>
    <w:rsid w:val="00301D49"/>
    <w:rsid w:val="00303704"/>
    <w:rsid w:val="003045DB"/>
    <w:rsid w:val="00305193"/>
    <w:rsid w:val="003055FE"/>
    <w:rsid w:val="003062BE"/>
    <w:rsid w:val="00307080"/>
    <w:rsid w:val="00314223"/>
    <w:rsid w:val="003142A1"/>
    <w:rsid w:val="003147CD"/>
    <w:rsid w:val="0031647C"/>
    <w:rsid w:val="0032183F"/>
    <w:rsid w:val="00321D5A"/>
    <w:rsid w:val="0032413B"/>
    <w:rsid w:val="00324DAF"/>
    <w:rsid w:val="00330884"/>
    <w:rsid w:val="00341217"/>
    <w:rsid w:val="00341D9A"/>
    <w:rsid w:val="00343BE9"/>
    <w:rsid w:val="00343CFB"/>
    <w:rsid w:val="003454D0"/>
    <w:rsid w:val="0034607C"/>
    <w:rsid w:val="00346541"/>
    <w:rsid w:val="00346F52"/>
    <w:rsid w:val="003472A8"/>
    <w:rsid w:val="003476C2"/>
    <w:rsid w:val="003555A8"/>
    <w:rsid w:val="0035790C"/>
    <w:rsid w:val="00357CFE"/>
    <w:rsid w:val="003601C5"/>
    <w:rsid w:val="00361519"/>
    <w:rsid w:val="00363166"/>
    <w:rsid w:val="003641DE"/>
    <w:rsid w:val="003641FB"/>
    <w:rsid w:val="0036645F"/>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106D"/>
    <w:rsid w:val="003C2C5C"/>
    <w:rsid w:val="003C3BA5"/>
    <w:rsid w:val="003C5E82"/>
    <w:rsid w:val="003C7076"/>
    <w:rsid w:val="003C780F"/>
    <w:rsid w:val="003C7898"/>
    <w:rsid w:val="003D172E"/>
    <w:rsid w:val="003D17B2"/>
    <w:rsid w:val="003D39D6"/>
    <w:rsid w:val="003D3A71"/>
    <w:rsid w:val="003D4CE1"/>
    <w:rsid w:val="003D5E2C"/>
    <w:rsid w:val="003D66CE"/>
    <w:rsid w:val="003D6E80"/>
    <w:rsid w:val="003E09F0"/>
    <w:rsid w:val="003E0D0E"/>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57A2"/>
    <w:rsid w:val="00405803"/>
    <w:rsid w:val="00406488"/>
    <w:rsid w:val="0040749C"/>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446"/>
    <w:rsid w:val="0043783A"/>
    <w:rsid w:val="00437D2B"/>
    <w:rsid w:val="004408B8"/>
    <w:rsid w:val="004409A5"/>
    <w:rsid w:val="00441697"/>
    <w:rsid w:val="004428DA"/>
    <w:rsid w:val="0044401A"/>
    <w:rsid w:val="0044540E"/>
    <w:rsid w:val="004454DF"/>
    <w:rsid w:val="004458AE"/>
    <w:rsid w:val="00446AD7"/>
    <w:rsid w:val="0045149A"/>
    <w:rsid w:val="00452F53"/>
    <w:rsid w:val="004534A3"/>
    <w:rsid w:val="00453CCC"/>
    <w:rsid w:val="00457A46"/>
    <w:rsid w:val="00461590"/>
    <w:rsid w:val="0046309B"/>
    <w:rsid w:val="004649A3"/>
    <w:rsid w:val="00471BBF"/>
    <w:rsid w:val="00471F0B"/>
    <w:rsid w:val="00472742"/>
    <w:rsid w:val="00475114"/>
    <w:rsid w:val="004762BB"/>
    <w:rsid w:val="00476B9E"/>
    <w:rsid w:val="00476CAB"/>
    <w:rsid w:val="00477833"/>
    <w:rsid w:val="0048108E"/>
    <w:rsid w:val="00482221"/>
    <w:rsid w:val="004831C6"/>
    <w:rsid w:val="004851E4"/>
    <w:rsid w:val="0048593E"/>
    <w:rsid w:val="00486E3F"/>
    <w:rsid w:val="00486E50"/>
    <w:rsid w:val="00487207"/>
    <w:rsid w:val="00487693"/>
    <w:rsid w:val="00490DBA"/>
    <w:rsid w:val="004912B0"/>
    <w:rsid w:val="0049392D"/>
    <w:rsid w:val="00493BCD"/>
    <w:rsid w:val="004956D1"/>
    <w:rsid w:val="0049573A"/>
    <w:rsid w:val="00497886"/>
    <w:rsid w:val="004A2C7B"/>
    <w:rsid w:val="004A3D55"/>
    <w:rsid w:val="004A6CFD"/>
    <w:rsid w:val="004A74FC"/>
    <w:rsid w:val="004A78D0"/>
    <w:rsid w:val="004B4557"/>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0F3E"/>
    <w:rsid w:val="004F38A8"/>
    <w:rsid w:val="004F403C"/>
    <w:rsid w:val="004F4689"/>
    <w:rsid w:val="004F6826"/>
    <w:rsid w:val="004F7267"/>
    <w:rsid w:val="004F74AB"/>
    <w:rsid w:val="004F7A50"/>
    <w:rsid w:val="00502D06"/>
    <w:rsid w:val="0050631C"/>
    <w:rsid w:val="00507248"/>
    <w:rsid w:val="0051311F"/>
    <w:rsid w:val="00513A00"/>
    <w:rsid w:val="00513A40"/>
    <w:rsid w:val="005147CC"/>
    <w:rsid w:val="005152FB"/>
    <w:rsid w:val="005166BA"/>
    <w:rsid w:val="00517323"/>
    <w:rsid w:val="00520CDD"/>
    <w:rsid w:val="00523F0F"/>
    <w:rsid w:val="00524860"/>
    <w:rsid w:val="005249FB"/>
    <w:rsid w:val="00524ECE"/>
    <w:rsid w:val="0052632F"/>
    <w:rsid w:val="0052637D"/>
    <w:rsid w:val="00526C9E"/>
    <w:rsid w:val="00527DBA"/>
    <w:rsid w:val="0053013E"/>
    <w:rsid w:val="00530E20"/>
    <w:rsid w:val="005317D3"/>
    <w:rsid w:val="00531C03"/>
    <w:rsid w:val="00531FA0"/>
    <w:rsid w:val="005330C8"/>
    <w:rsid w:val="005350DB"/>
    <w:rsid w:val="00536996"/>
    <w:rsid w:val="0054060B"/>
    <w:rsid w:val="00540EB8"/>
    <w:rsid w:val="00542C56"/>
    <w:rsid w:val="00544F19"/>
    <w:rsid w:val="005455C4"/>
    <w:rsid w:val="005508DD"/>
    <w:rsid w:val="00551A29"/>
    <w:rsid w:val="005527E3"/>
    <w:rsid w:val="005548AE"/>
    <w:rsid w:val="00561A7F"/>
    <w:rsid w:val="0056568C"/>
    <w:rsid w:val="00565B25"/>
    <w:rsid w:val="00565C6C"/>
    <w:rsid w:val="005719D6"/>
    <w:rsid w:val="005736D0"/>
    <w:rsid w:val="0057679E"/>
    <w:rsid w:val="00577466"/>
    <w:rsid w:val="00577C81"/>
    <w:rsid w:val="0058037F"/>
    <w:rsid w:val="00580507"/>
    <w:rsid w:val="00580577"/>
    <w:rsid w:val="00580E16"/>
    <w:rsid w:val="00583FB2"/>
    <w:rsid w:val="005858F4"/>
    <w:rsid w:val="00587302"/>
    <w:rsid w:val="0059192D"/>
    <w:rsid w:val="00592A8D"/>
    <w:rsid w:val="00593233"/>
    <w:rsid w:val="00595D17"/>
    <w:rsid w:val="005A31BF"/>
    <w:rsid w:val="005A3518"/>
    <w:rsid w:val="005A7AC8"/>
    <w:rsid w:val="005B0A5C"/>
    <w:rsid w:val="005B1744"/>
    <w:rsid w:val="005B36F3"/>
    <w:rsid w:val="005B4718"/>
    <w:rsid w:val="005B73B4"/>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1E5D"/>
    <w:rsid w:val="005F3129"/>
    <w:rsid w:val="005F3F37"/>
    <w:rsid w:val="005F45D0"/>
    <w:rsid w:val="005F476D"/>
    <w:rsid w:val="005F5DC8"/>
    <w:rsid w:val="005F6E35"/>
    <w:rsid w:val="00600E9B"/>
    <w:rsid w:val="00602347"/>
    <w:rsid w:val="0060268F"/>
    <w:rsid w:val="0060350B"/>
    <w:rsid w:val="00603BD0"/>
    <w:rsid w:val="006058F8"/>
    <w:rsid w:val="00606154"/>
    <w:rsid w:val="006069DD"/>
    <w:rsid w:val="00606D58"/>
    <w:rsid w:val="00614491"/>
    <w:rsid w:val="00614F02"/>
    <w:rsid w:val="00620184"/>
    <w:rsid w:val="00620B0B"/>
    <w:rsid w:val="0062263C"/>
    <w:rsid w:val="00622982"/>
    <w:rsid w:val="00622D80"/>
    <w:rsid w:val="00623387"/>
    <w:rsid w:val="00625E37"/>
    <w:rsid w:val="006264AF"/>
    <w:rsid w:val="00627501"/>
    <w:rsid w:val="00627AD1"/>
    <w:rsid w:val="006349C5"/>
    <w:rsid w:val="00634A9C"/>
    <w:rsid w:val="00634D55"/>
    <w:rsid w:val="006350D0"/>
    <w:rsid w:val="006350D6"/>
    <w:rsid w:val="0063621C"/>
    <w:rsid w:val="00637574"/>
    <w:rsid w:val="00637753"/>
    <w:rsid w:val="006405CB"/>
    <w:rsid w:val="00642FE6"/>
    <w:rsid w:val="006447FB"/>
    <w:rsid w:val="00647179"/>
    <w:rsid w:val="0064750C"/>
    <w:rsid w:val="0065002F"/>
    <w:rsid w:val="00654F74"/>
    <w:rsid w:val="0065623D"/>
    <w:rsid w:val="00656BD0"/>
    <w:rsid w:val="006575BB"/>
    <w:rsid w:val="006629DE"/>
    <w:rsid w:val="00663044"/>
    <w:rsid w:val="00664637"/>
    <w:rsid w:val="00665AD0"/>
    <w:rsid w:val="00666957"/>
    <w:rsid w:val="00671DFA"/>
    <w:rsid w:val="00674E87"/>
    <w:rsid w:val="00676731"/>
    <w:rsid w:val="00680037"/>
    <w:rsid w:val="006820AD"/>
    <w:rsid w:val="00684212"/>
    <w:rsid w:val="00684393"/>
    <w:rsid w:val="0068647F"/>
    <w:rsid w:val="00687A33"/>
    <w:rsid w:val="00687D69"/>
    <w:rsid w:val="0069089B"/>
    <w:rsid w:val="00692A01"/>
    <w:rsid w:val="00694011"/>
    <w:rsid w:val="00694372"/>
    <w:rsid w:val="00697C8D"/>
    <w:rsid w:val="006A01BD"/>
    <w:rsid w:val="006A0C79"/>
    <w:rsid w:val="006A1A65"/>
    <w:rsid w:val="006A2438"/>
    <w:rsid w:val="006A24AB"/>
    <w:rsid w:val="006A251E"/>
    <w:rsid w:val="006A49D0"/>
    <w:rsid w:val="006A57F5"/>
    <w:rsid w:val="006A6F79"/>
    <w:rsid w:val="006A73B9"/>
    <w:rsid w:val="006B0F99"/>
    <w:rsid w:val="006B25E3"/>
    <w:rsid w:val="006B3C61"/>
    <w:rsid w:val="006B63A2"/>
    <w:rsid w:val="006B7762"/>
    <w:rsid w:val="006C278E"/>
    <w:rsid w:val="006C33F9"/>
    <w:rsid w:val="006C3C7B"/>
    <w:rsid w:val="006C3F91"/>
    <w:rsid w:val="006C45A6"/>
    <w:rsid w:val="006C712D"/>
    <w:rsid w:val="006C75AF"/>
    <w:rsid w:val="006C7D7A"/>
    <w:rsid w:val="006D142B"/>
    <w:rsid w:val="006D5717"/>
    <w:rsid w:val="006D6810"/>
    <w:rsid w:val="006E257A"/>
    <w:rsid w:val="006E37A2"/>
    <w:rsid w:val="006E5083"/>
    <w:rsid w:val="006E54B7"/>
    <w:rsid w:val="006E67B6"/>
    <w:rsid w:val="006E6950"/>
    <w:rsid w:val="006E6EDB"/>
    <w:rsid w:val="006E7665"/>
    <w:rsid w:val="006F3252"/>
    <w:rsid w:val="006F433E"/>
    <w:rsid w:val="00701C66"/>
    <w:rsid w:val="0070351A"/>
    <w:rsid w:val="00703DAA"/>
    <w:rsid w:val="00704947"/>
    <w:rsid w:val="007062DF"/>
    <w:rsid w:val="00706AFD"/>
    <w:rsid w:val="00707BE9"/>
    <w:rsid w:val="0071086B"/>
    <w:rsid w:val="007114C5"/>
    <w:rsid w:val="00711B7D"/>
    <w:rsid w:val="007146C8"/>
    <w:rsid w:val="00714EAE"/>
    <w:rsid w:val="0071724B"/>
    <w:rsid w:val="0072042F"/>
    <w:rsid w:val="00721B09"/>
    <w:rsid w:val="00723EB6"/>
    <w:rsid w:val="00725145"/>
    <w:rsid w:val="0073012B"/>
    <w:rsid w:val="00730D68"/>
    <w:rsid w:val="0073482E"/>
    <w:rsid w:val="00734B87"/>
    <w:rsid w:val="007361CC"/>
    <w:rsid w:val="007400EB"/>
    <w:rsid w:val="0074246F"/>
    <w:rsid w:val="00742726"/>
    <w:rsid w:val="007427D6"/>
    <w:rsid w:val="00743DC4"/>
    <w:rsid w:val="0074469D"/>
    <w:rsid w:val="00745218"/>
    <w:rsid w:val="00745453"/>
    <w:rsid w:val="007455AA"/>
    <w:rsid w:val="00746DDF"/>
    <w:rsid w:val="00747BE6"/>
    <w:rsid w:val="00753F33"/>
    <w:rsid w:val="00754501"/>
    <w:rsid w:val="00757815"/>
    <w:rsid w:val="007579F3"/>
    <w:rsid w:val="00760153"/>
    <w:rsid w:val="00763763"/>
    <w:rsid w:val="00764F0A"/>
    <w:rsid w:val="00765A4E"/>
    <w:rsid w:val="00765F0A"/>
    <w:rsid w:val="00766166"/>
    <w:rsid w:val="00767B77"/>
    <w:rsid w:val="0077249C"/>
    <w:rsid w:val="00773C8D"/>
    <w:rsid w:val="00774314"/>
    <w:rsid w:val="0077450D"/>
    <w:rsid w:val="007746EC"/>
    <w:rsid w:val="0077554C"/>
    <w:rsid w:val="0077555E"/>
    <w:rsid w:val="00777792"/>
    <w:rsid w:val="0078057D"/>
    <w:rsid w:val="007829DB"/>
    <w:rsid w:val="0078316F"/>
    <w:rsid w:val="00783339"/>
    <w:rsid w:val="00784840"/>
    <w:rsid w:val="00785583"/>
    <w:rsid w:val="00786AD2"/>
    <w:rsid w:val="007873AE"/>
    <w:rsid w:val="007922F2"/>
    <w:rsid w:val="00792FBF"/>
    <w:rsid w:val="00794EEC"/>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D12"/>
    <w:rsid w:val="007E0C6E"/>
    <w:rsid w:val="007E2EA9"/>
    <w:rsid w:val="007E4C86"/>
    <w:rsid w:val="007E4D9E"/>
    <w:rsid w:val="007E5335"/>
    <w:rsid w:val="007E5ECB"/>
    <w:rsid w:val="007E6A7B"/>
    <w:rsid w:val="007E6B35"/>
    <w:rsid w:val="007E7D8E"/>
    <w:rsid w:val="007E7DC7"/>
    <w:rsid w:val="007F0767"/>
    <w:rsid w:val="007F110E"/>
    <w:rsid w:val="007F253A"/>
    <w:rsid w:val="007F6312"/>
    <w:rsid w:val="007F732F"/>
    <w:rsid w:val="008009B7"/>
    <w:rsid w:val="00800C71"/>
    <w:rsid w:val="00800EF5"/>
    <w:rsid w:val="00801527"/>
    <w:rsid w:val="00801AF0"/>
    <w:rsid w:val="0080362A"/>
    <w:rsid w:val="00803E1E"/>
    <w:rsid w:val="00804D98"/>
    <w:rsid w:val="0080589D"/>
    <w:rsid w:val="00806F40"/>
    <w:rsid w:val="008123E2"/>
    <w:rsid w:val="00813CC9"/>
    <w:rsid w:val="00814160"/>
    <w:rsid w:val="00814211"/>
    <w:rsid w:val="00815726"/>
    <w:rsid w:val="00820351"/>
    <w:rsid w:val="0082082D"/>
    <w:rsid w:val="00820AA2"/>
    <w:rsid w:val="00823C7D"/>
    <w:rsid w:val="00825028"/>
    <w:rsid w:val="008256A0"/>
    <w:rsid w:val="0082618C"/>
    <w:rsid w:val="008309A1"/>
    <w:rsid w:val="00830B49"/>
    <w:rsid w:val="008334A7"/>
    <w:rsid w:val="008338A1"/>
    <w:rsid w:val="00833C45"/>
    <w:rsid w:val="00834F7A"/>
    <w:rsid w:val="00837298"/>
    <w:rsid w:val="008373B1"/>
    <w:rsid w:val="00840378"/>
    <w:rsid w:val="00844D05"/>
    <w:rsid w:val="00845A0E"/>
    <w:rsid w:val="008468B8"/>
    <w:rsid w:val="0085141E"/>
    <w:rsid w:val="00851AA4"/>
    <w:rsid w:val="00851E5D"/>
    <w:rsid w:val="00852631"/>
    <w:rsid w:val="00855282"/>
    <w:rsid w:val="008572EF"/>
    <w:rsid w:val="00857717"/>
    <w:rsid w:val="00857748"/>
    <w:rsid w:val="008636B1"/>
    <w:rsid w:val="008639F9"/>
    <w:rsid w:val="0086462B"/>
    <w:rsid w:val="00866742"/>
    <w:rsid w:val="00867E7C"/>
    <w:rsid w:val="0087128F"/>
    <w:rsid w:val="008717D3"/>
    <w:rsid w:val="0087242D"/>
    <w:rsid w:val="008734CC"/>
    <w:rsid w:val="00875673"/>
    <w:rsid w:val="0087741E"/>
    <w:rsid w:val="00877F20"/>
    <w:rsid w:val="00880F26"/>
    <w:rsid w:val="0088219A"/>
    <w:rsid w:val="008838FB"/>
    <w:rsid w:val="00885A8F"/>
    <w:rsid w:val="0088647A"/>
    <w:rsid w:val="00890001"/>
    <w:rsid w:val="00890562"/>
    <w:rsid w:val="00894B79"/>
    <w:rsid w:val="00895FF6"/>
    <w:rsid w:val="008A1627"/>
    <w:rsid w:val="008A1E6F"/>
    <w:rsid w:val="008A6627"/>
    <w:rsid w:val="008A6809"/>
    <w:rsid w:val="008A73A2"/>
    <w:rsid w:val="008B2C2E"/>
    <w:rsid w:val="008B40D8"/>
    <w:rsid w:val="008B49F9"/>
    <w:rsid w:val="008B573B"/>
    <w:rsid w:val="008B77CA"/>
    <w:rsid w:val="008C0346"/>
    <w:rsid w:val="008C062F"/>
    <w:rsid w:val="008C1BD6"/>
    <w:rsid w:val="008C2B3C"/>
    <w:rsid w:val="008D0473"/>
    <w:rsid w:val="008D40C7"/>
    <w:rsid w:val="008D4AC1"/>
    <w:rsid w:val="008D4F34"/>
    <w:rsid w:val="008D7396"/>
    <w:rsid w:val="008E05FA"/>
    <w:rsid w:val="008E16CE"/>
    <w:rsid w:val="008E1CAF"/>
    <w:rsid w:val="008E44D2"/>
    <w:rsid w:val="008F2088"/>
    <w:rsid w:val="008F219A"/>
    <w:rsid w:val="008F2A9E"/>
    <w:rsid w:val="008F2CC1"/>
    <w:rsid w:val="008F4313"/>
    <w:rsid w:val="008F791C"/>
    <w:rsid w:val="0090072F"/>
    <w:rsid w:val="00904550"/>
    <w:rsid w:val="00904A29"/>
    <w:rsid w:val="00905B56"/>
    <w:rsid w:val="00906CF7"/>
    <w:rsid w:val="00907535"/>
    <w:rsid w:val="00907C6B"/>
    <w:rsid w:val="00912D5D"/>
    <w:rsid w:val="009146F3"/>
    <w:rsid w:val="00914706"/>
    <w:rsid w:val="00915F9E"/>
    <w:rsid w:val="0091660E"/>
    <w:rsid w:val="0091757F"/>
    <w:rsid w:val="0092135B"/>
    <w:rsid w:val="009238B2"/>
    <w:rsid w:val="009324EB"/>
    <w:rsid w:val="00933B46"/>
    <w:rsid w:val="00935C0A"/>
    <w:rsid w:val="0093776F"/>
    <w:rsid w:val="00940F71"/>
    <w:rsid w:val="00942800"/>
    <w:rsid w:val="00943AC1"/>
    <w:rsid w:val="00944A18"/>
    <w:rsid w:val="00945581"/>
    <w:rsid w:val="00946BE9"/>
    <w:rsid w:val="00946C04"/>
    <w:rsid w:val="00947962"/>
    <w:rsid w:val="0095083D"/>
    <w:rsid w:val="00950E46"/>
    <w:rsid w:val="00950ED9"/>
    <w:rsid w:val="00951059"/>
    <w:rsid w:val="009510D1"/>
    <w:rsid w:val="00951EB2"/>
    <w:rsid w:val="00954B91"/>
    <w:rsid w:val="00954E11"/>
    <w:rsid w:val="00956C85"/>
    <w:rsid w:val="00957108"/>
    <w:rsid w:val="009571A9"/>
    <w:rsid w:val="00957783"/>
    <w:rsid w:val="009602E0"/>
    <w:rsid w:val="009626A9"/>
    <w:rsid w:val="00962D68"/>
    <w:rsid w:val="0096361B"/>
    <w:rsid w:val="00963D95"/>
    <w:rsid w:val="00964B3A"/>
    <w:rsid w:val="00964FE2"/>
    <w:rsid w:val="0096525E"/>
    <w:rsid w:val="009702AA"/>
    <w:rsid w:val="00970560"/>
    <w:rsid w:val="00971B60"/>
    <w:rsid w:val="00973028"/>
    <w:rsid w:val="00974964"/>
    <w:rsid w:val="00974EC7"/>
    <w:rsid w:val="00976A36"/>
    <w:rsid w:val="00976FBB"/>
    <w:rsid w:val="009834E5"/>
    <w:rsid w:val="00983F11"/>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48C"/>
    <w:rsid w:val="009B3A82"/>
    <w:rsid w:val="009B608F"/>
    <w:rsid w:val="009B666F"/>
    <w:rsid w:val="009B6FFC"/>
    <w:rsid w:val="009B7B01"/>
    <w:rsid w:val="009C3458"/>
    <w:rsid w:val="009C3C66"/>
    <w:rsid w:val="009C41CB"/>
    <w:rsid w:val="009C4575"/>
    <w:rsid w:val="009C55D5"/>
    <w:rsid w:val="009C59C1"/>
    <w:rsid w:val="009C5BF5"/>
    <w:rsid w:val="009C70BA"/>
    <w:rsid w:val="009D1688"/>
    <w:rsid w:val="009D3537"/>
    <w:rsid w:val="009D4213"/>
    <w:rsid w:val="009D665E"/>
    <w:rsid w:val="009F0E76"/>
    <w:rsid w:val="009F638B"/>
    <w:rsid w:val="009F6CEA"/>
    <w:rsid w:val="009F7949"/>
    <w:rsid w:val="00A002E5"/>
    <w:rsid w:val="00A00A72"/>
    <w:rsid w:val="00A010C1"/>
    <w:rsid w:val="00A01C44"/>
    <w:rsid w:val="00A03370"/>
    <w:rsid w:val="00A0339B"/>
    <w:rsid w:val="00A04409"/>
    <w:rsid w:val="00A044AF"/>
    <w:rsid w:val="00A04777"/>
    <w:rsid w:val="00A04DCF"/>
    <w:rsid w:val="00A04F5C"/>
    <w:rsid w:val="00A070D9"/>
    <w:rsid w:val="00A076A1"/>
    <w:rsid w:val="00A07B93"/>
    <w:rsid w:val="00A10C57"/>
    <w:rsid w:val="00A10F2C"/>
    <w:rsid w:val="00A11299"/>
    <w:rsid w:val="00A12AF6"/>
    <w:rsid w:val="00A12D4C"/>
    <w:rsid w:val="00A14920"/>
    <w:rsid w:val="00A175C8"/>
    <w:rsid w:val="00A2070A"/>
    <w:rsid w:val="00A208B8"/>
    <w:rsid w:val="00A243F7"/>
    <w:rsid w:val="00A24E65"/>
    <w:rsid w:val="00A30D4F"/>
    <w:rsid w:val="00A36706"/>
    <w:rsid w:val="00A3693C"/>
    <w:rsid w:val="00A37592"/>
    <w:rsid w:val="00A41774"/>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77664"/>
    <w:rsid w:val="00A806CD"/>
    <w:rsid w:val="00A812A4"/>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294"/>
    <w:rsid w:val="00AA2D94"/>
    <w:rsid w:val="00AA34E5"/>
    <w:rsid w:val="00AA433F"/>
    <w:rsid w:val="00AA4AA5"/>
    <w:rsid w:val="00AB006C"/>
    <w:rsid w:val="00AB0E04"/>
    <w:rsid w:val="00AB1D7C"/>
    <w:rsid w:val="00AB40B6"/>
    <w:rsid w:val="00AC09CD"/>
    <w:rsid w:val="00AC0B51"/>
    <w:rsid w:val="00AC33D8"/>
    <w:rsid w:val="00AC3DB5"/>
    <w:rsid w:val="00AC3E57"/>
    <w:rsid w:val="00AC5653"/>
    <w:rsid w:val="00AC6023"/>
    <w:rsid w:val="00AC6D93"/>
    <w:rsid w:val="00AC721C"/>
    <w:rsid w:val="00AD1413"/>
    <w:rsid w:val="00AD1BB0"/>
    <w:rsid w:val="00AD5E32"/>
    <w:rsid w:val="00AD62A3"/>
    <w:rsid w:val="00AE05CC"/>
    <w:rsid w:val="00AE0890"/>
    <w:rsid w:val="00AE1B8D"/>
    <w:rsid w:val="00AE2654"/>
    <w:rsid w:val="00AE3806"/>
    <w:rsid w:val="00AE4155"/>
    <w:rsid w:val="00AE595F"/>
    <w:rsid w:val="00AE759B"/>
    <w:rsid w:val="00AF0437"/>
    <w:rsid w:val="00AF311E"/>
    <w:rsid w:val="00AF4BF4"/>
    <w:rsid w:val="00AF539B"/>
    <w:rsid w:val="00AF61E8"/>
    <w:rsid w:val="00AF6E19"/>
    <w:rsid w:val="00AF75B8"/>
    <w:rsid w:val="00B00046"/>
    <w:rsid w:val="00B00783"/>
    <w:rsid w:val="00B00AD8"/>
    <w:rsid w:val="00B02986"/>
    <w:rsid w:val="00B03980"/>
    <w:rsid w:val="00B044CF"/>
    <w:rsid w:val="00B045C4"/>
    <w:rsid w:val="00B065D2"/>
    <w:rsid w:val="00B068C3"/>
    <w:rsid w:val="00B06E7A"/>
    <w:rsid w:val="00B0725E"/>
    <w:rsid w:val="00B07C17"/>
    <w:rsid w:val="00B117C9"/>
    <w:rsid w:val="00B11CA7"/>
    <w:rsid w:val="00B13B70"/>
    <w:rsid w:val="00B14BCE"/>
    <w:rsid w:val="00B178CD"/>
    <w:rsid w:val="00B222A7"/>
    <w:rsid w:val="00B2252C"/>
    <w:rsid w:val="00B22A36"/>
    <w:rsid w:val="00B241C9"/>
    <w:rsid w:val="00B25103"/>
    <w:rsid w:val="00B27567"/>
    <w:rsid w:val="00B30972"/>
    <w:rsid w:val="00B3118E"/>
    <w:rsid w:val="00B32405"/>
    <w:rsid w:val="00B34508"/>
    <w:rsid w:val="00B40DA1"/>
    <w:rsid w:val="00B416CC"/>
    <w:rsid w:val="00B41D22"/>
    <w:rsid w:val="00B42421"/>
    <w:rsid w:val="00B43584"/>
    <w:rsid w:val="00B43A51"/>
    <w:rsid w:val="00B44EB0"/>
    <w:rsid w:val="00B452A7"/>
    <w:rsid w:val="00B458B9"/>
    <w:rsid w:val="00B47643"/>
    <w:rsid w:val="00B5103D"/>
    <w:rsid w:val="00B512AA"/>
    <w:rsid w:val="00B51A3C"/>
    <w:rsid w:val="00B5353B"/>
    <w:rsid w:val="00B53B47"/>
    <w:rsid w:val="00B54EB1"/>
    <w:rsid w:val="00B55220"/>
    <w:rsid w:val="00B60C17"/>
    <w:rsid w:val="00B60F18"/>
    <w:rsid w:val="00B619CA"/>
    <w:rsid w:val="00B62FB0"/>
    <w:rsid w:val="00B62FB1"/>
    <w:rsid w:val="00B63268"/>
    <w:rsid w:val="00B70DC2"/>
    <w:rsid w:val="00B710F1"/>
    <w:rsid w:val="00B73995"/>
    <w:rsid w:val="00B741D4"/>
    <w:rsid w:val="00B742FA"/>
    <w:rsid w:val="00B7471A"/>
    <w:rsid w:val="00B7522F"/>
    <w:rsid w:val="00B7738B"/>
    <w:rsid w:val="00B80FAF"/>
    <w:rsid w:val="00B8209A"/>
    <w:rsid w:val="00B8296D"/>
    <w:rsid w:val="00B82978"/>
    <w:rsid w:val="00B84B04"/>
    <w:rsid w:val="00B87374"/>
    <w:rsid w:val="00B87C4E"/>
    <w:rsid w:val="00B93034"/>
    <w:rsid w:val="00B9343D"/>
    <w:rsid w:val="00B94556"/>
    <w:rsid w:val="00BA3248"/>
    <w:rsid w:val="00BA4E54"/>
    <w:rsid w:val="00BA56B1"/>
    <w:rsid w:val="00BA7A09"/>
    <w:rsid w:val="00BB0992"/>
    <w:rsid w:val="00BB1D6C"/>
    <w:rsid w:val="00BB241B"/>
    <w:rsid w:val="00BB388D"/>
    <w:rsid w:val="00BB478B"/>
    <w:rsid w:val="00BB627A"/>
    <w:rsid w:val="00BC1755"/>
    <w:rsid w:val="00BC2FA3"/>
    <w:rsid w:val="00BC3127"/>
    <w:rsid w:val="00BC3875"/>
    <w:rsid w:val="00BC51CB"/>
    <w:rsid w:val="00BC55B0"/>
    <w:rsid w:val="00BC6486"/>
    <w:rsid w:val="00BD06F6"/>
    <w:rsid w:val="00BD2462"/>
    <w:rsid w:val="00BD43E7"/>
    <w:rsid w:val="00BD4BDB"/>
    <w:rsid w:val="00BD5809"/>
    <w:rsid w:val="00BD6F42"/>
    <w:rsid w:val="00BD7387"/>
    <w:rsid w:val="00BE143F"/>
    <w:rsid w:val="00BE416E"/>
    <w:rsid w:val="00BE4D6B"/>
    <w:rsid w:val="00BE4E5D"/>
    <w:rsid w:val="00BF15E4"/>
    <w:rsid w:val="00BF21C1"/>
    <w:rsid w:val="00BF417B"/>
    <w:rsid w:val="00BF43C1"/>
    <w:rsid w:val="00BF51C0"/>
    <w:rsid w:val="00BF53F1"/>
    <w:rsid w:val="00BF5DE4"/>
    <w:rsid w:val="00BF65DC"/>
    <w:rsid w:val="00BF7507"/>
    <w:rsid w:val="00C00E16"/>
    <w:rsid w:val="00C01E45"/>
    <w:rsid w:val="00C0268A"/>
    <w:rsid w:val="00C02B25"/>
    <w:rsid w:val="00C03586"/>
    <w:rsid w:val="00C05BA8"/>
    <w:rsid w:val="00C05D1A"/>
    <w:rsid w:val="00C067B2"/>
    <w:rsid w:val="00C0760C"/>
    <w:rsid w:val="00C07EE1"/>
    <w:rsid w:val="00C10658"/>
    <w:rsid w:val="00C12D63"/>
    <w:rsid w:val="00C17491"/>
    <w:rsid w:val="00C17FBC"/>
    <w:rsid w:val="00C21C0C"/>
    <w:rsid w:val="00C22CBE"/>
    <w:rsid w:val="00C245B8"/>
    <w:rsid w:val="00C25766"/>
    <w:rsid w:val="00C25F21"/>
    <w:rsid w:val="00C26801"/>
    <w:rsid w:val="00C302F3"/>
    <w:rsid w:val="00C30AB6"/>
    <w:rsid w:val="00C347F8"/>
    <w:rsid w:val="00C376D1"/>
    <w:rsid w:val="00C40761"/>
    <w:rsid w:val="00C408FD"/>
    <w:rsid w:val="00C4436B"/>
    <w:rsid w:val="00C44EC5"/>
    <w:rsid w:val="00C45D4A"/>
    <w:rsid w:val="00C466EF"/>
    <w:rsid w:val="00C50737"/>
    <w:rsid w:val="00C51708"/>
    <w:rsid w:val="00C53BC2"/>
    <w:rsid w:val="00C5441E"/>
    <w:rsid w:val="00C5555F"/>
    <w:rsid w:val="00C56B86"/>
    <w:rsid w:val="00C6197D"/>
    <w:rsid w:val="00C61ADD"/>
    <w:rsid w:val="00C61C00"/>
    <w:rsid w:val="00C64DD1"/>
    <w:rsid w:val="00C667F2"/>
    <w:rsid w:val="00C66B90"/>
    <w:rsid w:val="00C70800"/>
    <w:rsid w:val="00C70E5E"/>
    <w:rsid w:val="00C71505"/>
    <w:rsid w:val="00C716CF"/>
    <w:rsid w:val="00C723D6"/>
    <w:rsid w:val="00C72E27"/>
    <w:rsid w:val="00C742EB"/>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1A5"/>
    <w:rsid w:val="00CB17C1"/>
    <w:rsid w:val="00CB5B08"/>
    <w:rsid w:val="00CB7067"/>
    <w:rsid w:val="00CB7394"/>
    <w:rsid w:val="00CC0B48"/>
    <w:rsid w:val="00CC3ABC"/>
    <w:rsid w:val="00CC558B"/>
    <w:rsid w:val="00CC6A30"/>
    <w:rsid w:val="00CC6C34"/>
    <w:rsid w:val="00CD3B04"/>
    <w:rsid w:val="00CD61DF"/>
    <w:rsid w:val="00CD63EF"/>
    <w:rsid w:val="00CD6D99"/>
    <w:rsid w:val="00CD711E"/>
    <w:rsid w:val="00CE1717"/>
    <w:rsid w:val="00CE1969"/>
    <w:rsid w:val="00CE62C9"/>
    <w:rsid w:val="00CF0317"/>
    <w:rsid w:val="00CF0391"/>
    <w:rsid w:val="00CF247A"/>
    <w:rsid w:val="00CF3476"/>
    <w:rsid w:val="00CF3FBD"/>
    <w:rsid w:val="00CF40F1"/>
    <w:rsid w:val="00CF5AC6"/>
    <w:rsid w:val="00CF6F7F"/>
    <w:rsid w:val="00CF79F8"/>
    <w:rsid w:val="00D00E4B"/>
    <w:rsid w:val="00D02B5B"/>
    <w:rsid w:val="00D02DFA"/>
    <w:rsid w:val="00D0523E"/>
    <w:rsid w:val="00D07591"/>
    <w:rsid w:val="00D07D97"/>
    <w:rsid w:val="00D11967"/>
    <w:rsid w:val="00D11A23"/>
    <w:rsid w:val="00D13AAD"/>
    <w:rsid w:val="00D1494B"/>
    <w:rsid w:val="00D15BAF"/>
    <w:rsid w:val="00D205E2"/>
    <w:rsid w:val="00D2128A"/>
    <w:rsid w:val="00D22005"/>
    <w:rsid w:val="00D22A35"/>
    <w:rsid w:val="00D22A50"/>
    <w:rsid w:val="00D238DD"/>
    <w:rsid w:val="00D244F3"/>
    <w:rsid w:val="00D24629"/>
    <w:rsid w:val="00D24B98"/>
    <w:rsid w:val="00D27922"/>
    <w:rsid w:val="00D30BEF"/>
    <w:rsid w:val="00D316CA"/>
    <w:rsid w:val="00D32638"/>
    <w:rsid w:val="00D32B27"/>
    <w:rsid w:val="00D34439"/>
    <w:rsid w:val="00D34DCE"/>
    <w:rsid w:val="00D37605"/>
    <w:rsid w:val="00D4022F"/>
    <w:rsid w:val="00D409A5"/>
    <w:rsid w:val="00D4116F"/>
    <w:rsid w:val="00D415FE"/>
    <w:rsid w:val="00D4164F"/>
    <w:rsid w:val="00D41DCD"/>
    <w:rsid w:val="00D42F7E"/>
    <w:rsid w:val="00D441D3"/>
    <w:rsid w:val="00D45F12"/>
    <w:rsid w:val="00D50EC0"/>
    <w:rsid w:val="00D514F1"/>
    <w:rsid w:val="00D519A9"/>
    <w:rsid w:val="00D51E68"/>
    <w:rsid w:val="00D53040"/>
    <w:rsid w:val="00D53659"/>
    <w:rsid w:val="00D545AD"/>
    <w:rsid w:val="00D5490F"/>
    <w:rsid w:val="00D60C2A"/>
    <w:rsid w:val="00D633A0"/>
    <w:rsid w:val="00D6345F"/>
    <w:rsid w:val="00D63A12"/>
    <w:rsid w:val="00D66AB8"/>
    <w:rsid w:val="00D66FF2"/>
    <w:rsid w:val="00D733AA"/>
    <w:rsid w:val="00D75D15"/>
    <w:rsid w:val="00D82392"/>
    <w:rsid w:val="00D835F0"/>
    <w:rsid w:val="00D86756"/>
    <w:rsid w:val="00D902B2"/>
    <w:rsid w:val="00D9214E"/>
    <w:rsid w:val="00D93FC7"/>
    <w:rsid w:val="00D94A94"/>
    <w:rsid w:val="00D95EDC"/>
    <w:rsid w:val="00DA1546"/>
    <w:rsid w:val="00DA3A76"/>
    <w:rsid w:val="00DA523A"/>
    <w:rsid w:val="00DA7588"/>
    <w:rsid w:val="00DB1C57"/>
    <w:rsid w:val="00DB4276"/>
    <w:rsid w:val="00DB5414"/>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5BAC"/>
    <w:rsid w:val="00DE62A2"/>
    <w:rsid w:val="00DE7B5F"/>
    <w:rsid w:val="00DF0092"/>
    <w:rsid w:val="00DF0624"/>
    <w:rsid w:val="00DF0A50"/>
    <w:rsid w:val="00DF17DE"/>
    <w:rsid w:val="00DF34B0"/>
    <w:rsid w:val="00DF35E6"/>
    <w:rsid w:val="00DF3BB3"/>
    <w:rsid w:val="00DF573C"/>
    <w:rsid w:val="00DF64D5"/>
    <w:rsid w:val="00DF6A31"/>
    <w:rsid w:val="00DF7737"/>
    <w:rsid w:val="00DF7B2F"/>
    <w:rsid w:val="00E03275"/>
    <w:rsid w:val="00E03430"/>
    <w:rsid w:val="00E04008"/>
    <w:rsid w:val="00E05864"/>
    <w:rsid w:val="00E064AB"/>
    <w:rsid w:val="00E100A2"/>
    <w:rsid w:val="00E102DB"/>
    <w:rsid w:val="00E120A8"/>
    <w:rsid w:val="00E12577"/>
    <w:rsid w:val="00E151F1"/>
    <w:rsid w:val="00E16EB4"/>
    <w:rsid w:val="00E21214"/>
    <w:rsid w:val="00E253E1"/>
    <w:rsid w:val="00E264A1"/>
    <w:rsid w:val="00E276E2"/>
    <w:rsid w:val="00E333DC"/>
    <w:rsid w:val="00E351C9"/>
    <w:rsid w:val="00E35A36"/>
    <w:rsid w:val="00E35DD6"/>
    <w:rsid w:val="00E360AA"/>
    <w:rsid w:val="00E400A2"/>
    <w:rsid w:val="00E452FD"/>
    <w:rsid w:val="00E45F09"/>
    <w:rsid w:val="00E47ADB"/>
    <w:rsid w:val="00E50A4C"/>
    <w:rsid w:val="00E51771"/>
    <w:rsid w:val="00E51ED4"/>
    <w:rsid w:val="00E546EA"/>
    <w:rsid w:val="00E550C6"/>
    <w:rsid w:val="00E55F76"/>
    <w:rsid w:val="00E56978"/>
    <w:rsid w:val="00E612F4"/>
    <w:rsid w:val="00E61B04"/>
    <w:rsid w:val="00E62D7A"/>
    <w:rsid w:val="00E63F02"/>
    <w:rsid w:val="00E64394"/>
    <w:rsid w:val="00E6555E"/>
    <w:rsid w:val="00E66BBF"/>
    <w:rsid w:val="00E66E70"/>
    <w:rsid w:val="00E67224"/>
    <w:rsid w:val="00E722CD"/>
    <w:rsid w:val="00E772BB"/>
    <w:rsid w:val="00E806F0"/>
    <w:rsid w:val="00E831C2"/>
    <w:rsid w:val="00E8407E"/>
    <w:rsid w:val="00E87B8D"/>
    <w:rsid w:val="00E87E0E"/>
    <w:rsid w:val="00E90F7F"/>
    <w:rsid w:val="00E913A7"/>
    <w:rsid w:val="00E91FA5"/>
    <w:rsid w:val="00E94D2E"/>
    <w:rsid w:val="00E95B7A"/>
    <w:rsid w:val="00E96D43"/>
    <w:rsid w:val="00E97BE0"/>
    <w:rsid w:val="00EA0845"/>
    <w:rsid w:val="00EA18CB"/>
    <w:rsid w:val="00EA21E9"/>
    <w:rsid w:val="00EA3491"/>
    <w:rsid w:val="00EA5AF4"/>
    <w:rsid w:val="00EA7778"/>
    <w:rsid w:val="00EB076F"/>
    <w:rsid w:val="00EB1E16"/>
    <w:rsid w:val="00EB2A77"/>
    <w:rsid w:val="00EB3DDB"/>
    <w:rsid w:val="00EB47D7"/>
    <w:rsid w:val="00EB482C"/>
    <w:rsid w:val="00EB4E48"/>
    <w:rsid w:val="00EB6EE5"/>
    <w:rsid w:val="00EC5F2A"/>
    <w:rsid w:val="00EC63BB"/>
    <w:rsid w:val="00ED2249"/>
    <w:rsid w:val="00ED44D8"/>
    <w:rsid w:val="00ED5C26"/>
    <w:rsid w:val="00ED7EDC"/>
    <w:rsid w:val="00EE1744"/>
    <w:rsid w:val="00EE54C5"/>
    <w:rsid w:val="00EE582A"/>
    <w:rsid w:val="00EE6166"/>
    <w:rsid w:val="00EE6921"/>
    <w:rsid w:val="00EE7FFD"/>
    <w:rsid w:val="00EF40B9"/>
    <w:rsid w:val="00EF414B"/>
    <w:rsid w:val="00EF46BE"/>
    <w:rsid w:val="00EF57EF"/>
    <w:rsid w:val="00EF58A9"/>
    <w:rsid w:val="00EF5910"/>
    <w:rsid w:val="00EF5C76"/>
    <w:rsid w:val="00EF6132"/>
    <w:rsid w:val="00EF72C5"/>
    <w:rsid w:val="00F01CBA"/>
    <w:rsid w:val="00F04711"/>
    <w:rsid w:val="00F06C41"/>
    <w:rsid w:val="00F07F3C"/>
    <w:rsid w:val="00F11124"/>
    <w:rsid w:val="00F1250C"/>
    <w:rsid w:val="00F137D9"/>
    <w:rsid w:val="00F1460D"/>
    <w:rsid w:val="00F14A66"/>
    <w:rsid w:val="00F15372"/>
    <w:rsid w:val="00F16B97"/>
    <w:rsid w:val="00F16D62"/>
    <w:rsid w:val="00F1768A"/>
    <w:rsid w:val="00F205FA"/>
    <w:rsid w:val="00F22F5C"/>
    <w:rsid w:val="00F23E9E"/>
    <w:rsid w:val="00F253F7"/>
    <w:rsid w:val="00F25485"/>
    <w:rsid w:val="00F260A6"/>
    <w:rsid w:val="00F2627E"/>
    <w:rsid w:val="00F27476"/>
    <w:rsid w:val="00F27691"/>
    <w:rsid w:val="00F30B9A"/>
    <w:rsid w:val="00F31696"/>
    <w:rsid w:val="00F31F59"/>
    <w:rsid w:val="00F33E5D"/>
    <w:rsid w:val="00F36825"/>
    <w:rsid w:val="00F40DF9"/>
    <w:rsid w:val="00F41DE7"/>
    <w:rsid w:val="00F42C18"/>
    <w:rsid w:val="00F4570F"/>
    <w:rsid w:val="00F45F1A"/>
    <w:rsid w:val="00F45FDD"/>
    <w:rsid w:val="00F51A03"/>
    <w:rsid w:val="00F52D50"/>
    <w:rsid w:val="00F541BE"/>
    <w:rsid w:val="00F54A9E"/>
    <w:rsid w:val="00F55B46"/>
    <w:rsid w:val="00F55E4C"/>
    <w:rsid w:val="00F573B8"/>
    <w:rsid w:val="00F627C2"/>
    <w:rsid w:val="00F630D1"/>
    <w:rsid w:val="00F632ED"/>
    <w:rsid w:val="00F64AC8"/>
    <w:rsid w:val="00F65620"/>
    <w:rsid w:val="00F66566"/>
    <w:rsid w:val="00F66A03"/>
    <w:rsid w:val="00F67127"/>
    <w:rsid w:val="00F67F11"/>
    <w:rsid w:val="00F71A41"/>
    <w:rsid w:val="00F72258"/>
    <w:rsid w:val="00F72674"/>
    <w:rsid w:val="00F760B8"/>
    <w:rsid w:val="00F76676"/>
    <w:rsid w:val="00F76CEF"/>
    <w:rsid w:val="00F77FBE"/>
    <w:rsid w:val="00F80317"/>
    <w:rsid w:val="00F81001"/>
    <w:rsid w:val="00F82DC5"/>
    <w:rsid w:val="00F8441C"/>
    <w:rsid w:val="00F84DB7"/>
    <w:rsid w:val="00F85A4E"/>
    <w:rsid w:val="00F97F00"/>
    <w:rsid w:val="00FA030E"/>
    <w:rsid w:val="00FA2ECC"/>
    <w:rsid w:val="00FA4B5B"/>
    <w:rsid w:val="00FA71B1"/>
    <w:rsid w:val="00FA7665"/>
    <w:rsid w:val="00FB28D7"/>
    <w:rsid w:val="00FB3455"/>
    <w:rsid w:val="00FB5899"/>
    <w:rsid w:val="00FB70A5"/>
    <w:rsid w:val="00FC05FC"/>
    <w:rsid w:val="00FC1270"/>
    <w:rsid w:val="00FC1655"/>
    <w:rsid w:val="00FC2DFA"/>
    <w:rsid w:val="00FC31B8"/>
    <w:rsid w:val="00FC331C"/>
    <w:rsid w:val="00FC6F45"/>
    <w:rsid w:val="00FC789A"/>
    <w:rsid w:val="00FC7FAD"/>
    <w:rsid w:val="00FD105D"/>
    <w:rsid w:val="00FD1444"/>
    <w:rsid w:val="00FD2718"/>
    <w:rsid w:val="00FD43EC"/>
    <w:rsid w:val="00FE1C2C"/>
    <w:rsid w:val="00FE2468"/>
    <w:rsid w:val="00FE42C9"/>
    <w:rsid w:val="00FE4DE6"/>
    <w:rsid w:val="00FE5853"/>
    <w:rsid w:val="00FE774F"/>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F0A50"/>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F0A50"/>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F0A50"/>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F0A50"/>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F0A50"/>
    <w:pPr>
      <w:keepNext/>
      <w:numPr>
        <w:ilvl w:val="3"/>
        <w:numId w:val="2"/>
      </w:numPr>
      <w:jc w:val="center"/>
      <w:outlineLvl w:val="3"/>
    </w:pPr>
    <w:rPr>
      <w:u w:val="single"/>
    </w:rPr>
  </w:style>
  <w:style w:type="paragraph" w:styleId="Nagwek5">
    <w:name w:val="heading 5"/>
    <w:basedOn w:val="Normalny"/>
    <w:next w:val="Normalny"/>
    <w:link w:val="Nagwek5Znak2"/>
    <w:qFormat/>
    <w:rsid w:val="00DF0A50"/>
    <w:pPr>
      <w:keepNext/>
      <w:numPr>
        <w:ilvl w:val="4"/>
        <w:numId w:val="2"/>
      </w:numPr>
      <w:outlineLvl w:val="4"/>
    </w:pPr>
    <w:rPr>
      <w:b/>
      <w:sz w:val="18"/>
    </w:rPr>
  </w:style>
  <w:style w:type="paragraph" w:styleId="Nagwek6">
    <w:name w:val="heading 6"/>
    <w:basedOn w:val="Normalny"/>
    <w:next w:val="Normalny"/>
    <w:link w:val="Nagwek6Znak1"/>
    <w:uiPriority w:val="99"/>
    <w:qFormat/>
    <w:rsid w:val="00DF0A50"/>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F0A50"/>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F0A50"/>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F0A50"/>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F0A50"/>
    <w:rPr>
      <w:rFonts w:ascii="Times New Roman" w:eastAsia="Times New Roman" w:hAnsi="Times New Roman" w:cs="Times New Roman"/>
      <w:b/>
      <w:sz w:val="28"/>
      <w:szCs w:val="20"/>
      <w:lang w:eastAsia="pl-PL"/>
    </w:rPr>
  </w:style>
  <w:style w:type="character" w:customStyle="1" w:styleId="Nagwek2Znak">
    <w:name w:val="Nagłówek 2 Znak"/>
    <w:uiPriority w:val="99"/>
    <w:rsid w:val="00DF0A50"/>
    <w:rPr>
      <w:rFonts w:ascii="Times New Roman" w:eastAsia="Times New Roman" w:hAnsi="Times New Roman" w:cs="Times New Roman"/>
      <w:b/>
      <w:sz w:val="24"/>
      <w:szCs w:val="20"/>
      <w:lang w:eastAsia="pl-PL"/>
    </w:rPr>
  </w:style>
  <w:style w:type="character" w:customStyle="1" w:styleId="Nagwek3Znak">
    <w:name w:val="Nagłówek 3 Znak"/>
    <w:uiPriority w:val="99"/>
    <w:rsid w:val="00DF0A50"/>
    <w:rPr>
      <w:rFonts w:ascii="Times New Roman" w:eastAsia="Times New Roman" w:hAnsi="Times New Roman" w:cs="Times New Roman"/>
      <w:sz w:val="24"/>
      <w:szCs w:val="20"/>
      <w:lang w:eastAsia="pl-PL"/>
    </w:rPr>
  </w:style>
  <w:style w:type="character" w:customStyle="1" w:styleId="Nagwek4Znak">
    <w:name w:val="Nagłówek 4 Znak"/>
    <w:uiPriority w:val="99"/>
    <w:rsid w:val="00DF0A50"/>
    <w:rPr>
      <w:rFonts w:ascii="Times New Roman" w:eastAsia="Times New Roman" w:hAnsi="Times New Roman" w:cs="Times New Roman"/>
      <w:sz w:val="24"/>
      <w:szCs w:val="24"/>
      <w:u w:val="single"/>
      <w:lang w:eastAsia="pl-PL"/>
    </w:rPr>
  </w:style>
  <w:style w:type="character" w:customStyle="1" w:styleId="Nagwek5Znak">
    <w:name w:val="Nagłówek 5 Znak"/>
    <w:rsid w:val="00DF0A50"/>
    <w:rPr>
      <w:rFonts w:ascii="Times New Roman" w:eastAsia="Times New Roman" w:hAnsi="Times New Roman" w:cs="Times New Roman"/>
      <w:b/>
      <w:sz w:val="18"/>
      <w:szCs w:val="24"/>
      <w:lang w:eastAsia="pl-PL"/>
    </w:rPr>
  </w:style>
  <w:style w:type="character" w:customStyle="1" w:styleId="Nagwek6Znak">
    <w:name w:val="Nagłówek 6 Znak"/>
    <w:uiPriority w:val="99"/>
    <w:rsid w:val="00DF0A50"/>
    <w:rPr>
      <w:rFonts w:ascii="Times New Roman" w:eastAsia="Times New Roman" w:hAnsi="Times New Roman" w:cs="Times New Roman"/>
      <w:b/>
      <w:sz w:val="24"/>
      <w:szCs w:val="20"/>
      <w:lang w:eastAsia="pl-PL"/>
    </w:rPr>
  </w:style>
  <w:style w:type="character" w:customStyle="1" w:styleId="Nagwek7Znak">
    <w:name w:val="Nagłówek 7 Znak"/>
    <w:uiPriority w:val="99"/>
    <w:rsid w:val="00DF0A50"/>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F0A50"/>
    <w:rPr>
      <w:rFonts w:ascii="Times New Roman" w:eastAsia="Times New Roman" w:hAnsi="Times New Roman" w:cs="Times New Roman"/>
      <w:sz w:val="24"/>
      <w:szCs w:val="20"/>
      <w:lang w:eastAsia="pl-PL"/>
    </w:rPr>
  </w:style>
  <w:style w:type="character" w:customStyle="1" w:styleId="Nagwek9Znak">
    <w:name w:val="Nagłówek 9 Znak"/>
    <w:uiPriority w:val="99"/>
    <w:rsid w:val="00DF0A50"/>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F0A50"/>
    <w:rPr>
      <w:sz w:val="28"/>
      <w:szCs w:val="20"/>
    </w:rPr>
  </w:style>
  <w:style w:type="paragraph" w:styleId="Tekstpodstawowywcity3">
    <w:name w:val="Body Text Indent 3"/>
    <w:basedOn w:val="Normalny"/>
    <w:link w:val="Tekstpodstawowywcity3Znak1"/>
    <w:uiPriority w:val="99"/>
    <w:rsid w:val="00DF0A50"/>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F0A50"/>
    <w:rPr>
      <w:rFonts w:ascii="Times New Roman" w:eastAsia="Times New Roman" w:hAnsi="Times New Roman" w:cs="Times New Roman"/>
      <w:sz w:val="24"/>
      <w:szCs w:val="20"/>
      <w:lang w:eastAsia="pl-PL"/>
    </w:rPr>
  </w:style>
  <w:style w:type="paragraph" w:customStyle="1" w:styleId="NormalnyWeb1">
    <w:name w:val="Normalny (Web)1"/>
    <w:basedOn w:val="Normalny"/>
    <w:rsid w:val="00DF0A50"/>
    <w:pPr>
      <w:spacing w:before="100" w:after="100"/>
    </w:pPr>
    <w:rPr>
      <w:szCs w:val="20"/>
    </w:rPr>
  </w:style>
  <w:style w:type="paragraph" w:customStyle="1" w:styleId="ust">
    <w:name w:val="ust"/>
    <w:uiPriority w:val="99"/>
    <w:rsid w:val="00DF0A50"/>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F0A50"/>
    <w:pPr>
      <w:jc w:val="center"/>
    </w:pPr>
    <w:rPr>
      <w:szCs w:val="20"/>
    </w:rPr>
  </w:style>
  <w:style w:type="character" w:customStyle="1" w:styleId="Tekstpodstawowy3Znak">
    <w:name w:val="Tekst podstawowy 3 Znak"/>
    <w:uiPriority w:val="99"/>
    <w:rsid w:val="00DF0A50"/>
    <w:rPr>
      <w:rFonts w:ascii="Times New Roman" w:eastAsia="Times New Roman" w:hAnsi="Times New Roman" w:cs="Times New Roman"/>
      <w:sz w:val="24"/>
      <w:szCs w:val="20"/>
      <w:lang w:eastAsia="pl-PL"/>
    </w:rPr>
  </w:style>
  <w:style w:type="paragraph" w:styleId="Stopka">
    <w:name w:val="footer"/>
    <w:basedOn w:val="Normalny"/>
    <w:link w:val="StopkaZnak1"/>
    <w:rsid w:val="00DF0A50"/>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F0A50"/>
    <w:rPr>
      <w:rFonts w:ascii="Arial" w:eastAsia="Times New Roman" w:hAnsi="Arial" w:cs="Times New Roman"/>
      <w:sz w:val="24"/>
      <w:szCs w:val="20"/>
      <w:lang w:eastAsia="pl-PL"/>
    </w:rPr>
  </w:style>
  <w:style w:type="paragraph" w:styleId="Tekstpodstawowy">
    <w:name w:val="Body Text"/>
    <w:basedOn w:val="Normalny"/>
    <w:link w:val="TekstpodstawowyZnak1"/>
    <w:rsid w:val="00DF0A50"/>
    <w:pPr>
      <w:jc w:val="center"/>
    </w:pPr>
    <w:rPr>
      <w:b/>
      <w:sz w:val="28"/>
      <w:szCs w:val="20"/>
      <w:u w:val="single"/>
    </w:rPr>
  </w:style>
  <w:style w:type="character" w:customStyle="1" w:styleId="TekstpodstawowyZnak">
    <w:name w:val="Tekst podstawowy Znak"/>
    <w:rsid w:val="00DF0A50"/>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F0A50"/>
    <w:pPr>
      <w:tabs>
        <w:tab w:val="center" w:pos="4536"/>
        <w:tab w:val="right" w:pos="9072"/>
      </w:tabs>
    </w:pPr>
    <w:rPr>
      <w:sz w:val="20"/>
      <w:szCs w:val="20"/>
    </w:rPr>
  </w:style>
  <w:style w:type="character" w:customStyle="1" w:styleId="NagwekZnak">
    <w:name w:val="Nagłówek Znak"/>
    <w:uiPriority w:val="99"/>
    <w:rsid w:val="00DF0A50"/>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F0A50"/>
  </w:style>
  <w:style w:type="paragraph" w:styleId="Tekstpodstawowy2">
    <w:name w:val="Body Text 2"/>
    <w:basedOn w:val="Normalny"/>
    <w:link w:val="Tekstpodstawowy2Znak1"/>
    <w:uiPriority w:val="99"/>
    <w:rsid w:val="00DF0A50"/>
    <w:pPr>
      <w:jc w:val="both"/>
    </w:pPr>
  </w:style>
  <w:style w:type="character" w:customStyle="1" w:styleId="Tekstpodstawowy2Znak">
    <w:name w:val="Tekst podstawowy 2 Znak"/>
    <w:uiPriority w:val="99"/>
    <w:rsid w:val="00DF0A5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F0A50"/>
    <w:pPr>
      <w:spacing w:after="120" w:line="480" w:lineRule="auto"/>
      <w:ind w:left="283"/>
    </w:pPr>
  </w:style>
  <w:style w:type="character" w:customStyle="1" w:styleId="Tekstpodstawowywcity2Znak">
    <w:name w:val="Tekst podstawowy wcięty 2 Znak"/>
    <w:uiPriority w:val="99"/>
    <w:rsid w:val="00DF0A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F0A50"/>
    <w:pPr>
      <w:spacing w:after="120"/>
      <w:ind w:left="283"/>
    </w:pPr>
  </w:style>
  <w:style w:type="character" w:customStyle="1" w:styleId="TekstpodstawowywcityZnak">
    <w:name w:val="Tekst podstawowy wcięty Znak"/>
    <w:uiPriority w:val="99"/>
    <w:rsid w:val="00DF0A50"/>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F0A5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F0A50"/>
    <w:rPr>
      <w:sz w:val="20"/>
      <w:szCs w:val="20"/>
    </w:rPr>
  </w:style>
  <w:style w:type="paragraph" w:styleId="Tekstkomentarza">
    <w:name w:val="annotation text"/>
    <w:basedOn w:val="Normalny"/>
    <w:link w:val="TekstkomentarzaZnak1"/>
    <w:uiPriority w:val="99"/>
    <w:semiHidden/>
    <w:rsid w:val="00DF0A50"/>
    <w:rPr>
      <w:sz w:val="20"/>
      <w:szCs w:val="20"/>
    </w:rPr>
  </w:style>
  <w:style w:type="character" w:customStyle="1" w:styleId="TekstkomentarzaZnak">
    <w:name w:val="Tekst komentarza Znak"/>
    <w:uiPriority w:val="99"/>
    <w:semiHidden/>
    <w:rsid w:val="00DF0A50"/>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F0A50"/>
    <w:pPr>
      <w:jc w:val="center"/>
    </w:pPr>
    <w:rPr>
      <w:sz w:val="28"/>
      <w:szCs w:val="20"/>
    </w:rPr>
  </w:style>
  <w:style w:type="character" w:customStyle="1" w:styleId="TytuZnak">
    <w:name w:val="Tytuł Znak"/>
    <w:uiPriority w:val="99"/>
    <w:rsid w:val="00DF0A50"/>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F0A50"/>
    <w:pPr>
      <w:jc w:val="center"/>
    </w:pPr>
    <w:rPr>
      <w:rFonts w:ascii="Garamond" w:hAnsi="Garamond"/>
      <w:b/>
      <w:sz w:val="96"/>
      <w:szCs w:val="20"/>
    </w:rPr>
  </w:style>
  <w:style w:type="character" w:customStyle="1" w:styleId="PodtytuZnak">
    <w:name w:val="Podtytuł Znak"/>
    <w:uiPriority w:val="99"/>
    <w:rsid w:val="00DF0A50"/>
    <w:rPr>
      <w:rFonts w:ascii="Garamond" w:eastAsia="Times New Roman" w:hAnsi="Garamond" w:cs="Times New Roman"/>
      <w:b/>
      <w:sz w:val="96"/>
      <w:szCs w:val="20"/>
      <w:lang w:eastAsia="pl-PL"/>
    </w:rPr>
  </w:style>
  <w:style w:type="character" w:styleId="Hipercze">
    <w:name w:val="Hyperlink"/>
    <w:uiPriority w:val="99"/>
    <w:rsid w:val="00DF0A50"/>
    <w:rPr>
      <w:color w:val="0000FF"/>
      <w:u w:val="single"/>
    </w:rPr>
  </w:style>
  <w:style w:type="paragraph" w:customStyle="1" w:styleId="DefaultText">
    <w:name w:val="Default Text"/>
    <w:basedOn w:val="Normalny"/>
    <w:uiPriority w:val="99"/>
    <w:rsid w:val="00DF0A50"/>
    <w:rPr>
      <w:lang w:val="en-US"/>
    </w:rPr>
  </w:style>
  <w:style w:type="paragraph" w:styleId="Zwykytekst">
    <w:name w:val="Plain Text"/>
    <w:basedOn w:val="Normalny"/>
    <w:link w:val="ZwykytekstZnak"/>
    <w:uiPriority w:val="99"/>
    <w:rsid w:val="00DF0A50"/>
    <w:rPr>
      <w:rFonts w:ascii="Courier New" w:hAnsi="Courier New"/>
      <w:sz w:val="20"/>
    </w:rPr>
  </w:style>
  <w:style w:type="paragraph" w:customStyle="1" w:styleId="xl38">
    <w:name w:val="xl38"/>
    <w:basedOn w:val="Normalny"/>
    <w:uiPriority w:val="99"/>
    <w:rsid w:val="00DF0A50"/>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WW8Num2911">
    <w:name w:val="WW8Num2911"/>
    <w:rsid w:val="00E12577"/>
  </w:style>
  <w:style w:type="paragraph" w:customStyle="1" w:styleId="Standard">
    <w:name w:val="Standard"/>
    <w:rsid w:val="00565B25"/>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apple-converted-space">
    <w:name w:val="apple-converted-space"/>
    <w:basedOn w:val="Domylnaczcionkaakapitu"/>
    <w:rsid w:val="00220716"/>
  </w:style>
  <w:style w:type="character" w:customStyle="1" w:styleId="PlandokumentuZnak1">
    <w:name w:val="Plan dokumentu Znak1"/>
    <w:uiPriority w:val="99"/>
    <w:locked/>
    <w:rsid w:val="009C70BA"/>
    <w:rPr>
      <w:rFonts w:ascii="Tahoma" w:hAnsi="Tahoma" w:cs="Times New Roman"/>
      <w:sz w:val="20"/>
      <w:shd w:val="clear" w:color="auto" w:fill="000080"/>
      <w:lang w:eastAsia="pl-PL"/>
    </w:rPr>
  </w:style>
  <w:style w:type="character" w:customStyle="1" w:styleId="EmailStyle192">
    <w:name w:val="EmailStyle192"/>
    <w:uiPriority w:val="99"/>
    <w:semiHidden/>
    <w:rsid w:val="009C70BA"/>
    <w:rPr>
      <w:rFonts w:ascii="Arial" w:hAnsi="Arial"/>
      <w:color w:val="auto"/>
      <w:sz w:val="20"/>
    </w:rPr>
  </w:style>
  <w:style w:type="table" w:customStyle="1" w:styleId="Tabela-Siatka2">
    <w:name w:val="Tabela - Siatka2"/>
    <w:basedOn w:val="Standardowy"/>
    <w:next w:val="Tabela-Siatka"/>
    <w:uiPriority w:val="59"/>
    <w:rsid w:val="009C70B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9C70BA"/>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
    <w:name w:val="Bez listy11"/>
    <w:next w:val="Bezlisty"/>
    <w:semiHidden/>
    <w:rsid w:val="009C70BA"/>
  </w:style>
  <w:style w:type="paragraph" w:customStyle="1" w:styleId="Akapitzlist2">
    <w:name w:val="Akapit z listą2"/>
    <w:basedOn w:val="Normalny"/>
    <w:rsid w:val="009C70BA"/>
    <w:pPr>
      <w:ind w:left="720"/>
      <w:contextualSpacing/>
    </w:pPr>
    <w:rPr>
      <w:rFonts w:ascii="Calibri" w:hAnsi="Calibri"/>
      <w:sz w:val="22"/>
      <w:szCs w:val="22"/>
    </w:rPr>
  </w:style>
  <w:style w:type="paragraph" w:customStyle="1" w:styleId="NormalnyWeb21">
    <w:name w:val="Normalny (Web)21"/>
    <w:basedOn w:val="Normalny"/>
    <w:rsid w:val="009C70BA"/>
    <w:pPr>
      <w:spacing w:before="100" w:after="100"/>
    </w:pPr>
    <w:rPr>
      <w:szCs w:val="20"/>
    </w:rPr>
  </w:style>
  <w:style w:type="character" w:customStyle="1" w:styleId="FootnoteTextChar">
    <w:name w:val="Footnote Text Char"/>
    <w:semiHidden/>
    <w:locked/>
    <w:rsid w:val="009C70BA"/>
    <w:rPr>
      <w:rFonts w:ascii="Times New Roman" w:hAnsi="Times New Roman" w:cs="Times New Roman"/>
      <w:sz w:val="20"/>
      <w:szCs w:val="20"/>
      <w:lang w:eastAsia="pl-PL"/>
    </w:rPr>
  </w:style>
  <w:style w:type="character" w:customStyle="1" w:styleId="ZnakZnak2">
    <w:name w:val="Znak Znak2"/>
    <w:rsid w:val="009C70BA"/>
    <w:rPr>
      <w:rFonts w:ascii="Times New Roman" w:eastAsia="Times New Roman" w:hAnsi="Times New Roman" w:cs="Times New Roman"/>
      <w:b/>
      <w:sz w:val="28"/>
      <w:szCs w:val="20"/>
      <w:u w:val="single"/>
      <w:lang w:eastAsia="pl-PL"/>
    </w:rPr>
  </w:style>
  <w:style w:type="paragraph" w:customStyle="1" w:styleId="Akapitzlist3">
    <w:name w:val="Akapit z listą3"/>
    <w:basedOn w:val="Normalny"/>
    <w:rsid w:val="007E5ECB"/>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933106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69626840">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133885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184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9A38-717B-4228-BBF6-E6278908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55</Pages>
  <Words>17682</Words>
  <Characters>106098</Characters>
  <Application>Microsoft Office Word</Application>
  <DocSecurity>0</DocSecurity>
  <Lines>884</Lines>
  <Paragraphs>247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123533</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20</cp:revision>
  <cp:lastPrinted>2015-11-09T10:06:00Z</cp:lastPrinted>
  <dcterms:created xsi:type="dcterms:W3CDTF">2015-11-02T12:22:00Z</dcterms:created>
  <dcterms:modified xsi:type="dcterms:W3CDTF">2015-11-10T08:57:00Z</dcterms:modified>
</cp:coreProperties>
</file>