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B70" w:rsidRDefault="00973B70" w:rsidP="00973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Informacja dotycząca zmiany miejsca składania ofert</w:t>
      </w:r>
    </w:p>
    <w:p w:rsidR="00973B70" w:rsidRPr="00973B70" w:rsidRDefault="00973B70" w:rsidP="00973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B7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UWAGA,</w:t>
      </w:r>
    </w:p>
    <w:p w:rsidR="00973B70" w:rsidRPr="00973B70" w:rsidRDefault="00973B70" w:rsidP="00973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B70">
        <w:rPr>
          <w:rFonts w:ascii="Times New Roman" w:eastAsia="Times New Roman" w:hAnsi="Times New Roman" w:cs="Times New Roman"/>
          <w:sz w:val="24"/>
          <w:szCs w:val="24"/>
          <w:lang w:eastAsia="pl-PL"/>
        </w:rPr>
        <w:t>Uprzejmie informujemy Państwa, że z dniem 12 października 2015 r. Kancelaria Główna (jawna) szpitala oraz punkt ewidencyjny informacji niejawnych zostają przeniesione do nowej lokalizacji, tj.</w:t>
      </w:r>
    </w:p>
    <w:p w:rsidR="00973B70" w:rsidRPr="00973B70" w:rsidRDefault="00973B70" w:rsidP="00973B70">
      <w:p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     </w:t>
      </w:r>
      <w:r w:rsidRPr="00973B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budynek Polikliniki</w:t>
      </w:r>
      <w:r w:rsidRPr="00973B70">
        <w:rPr>
          <w:rFonts w:ascii="Times New Roman" w:eastAsia="Times New Roman" w:hAnsi="Times New Roman" w:cs="Times New Roman"/>
          <w:sz w:val="24"/>
          <w:szCs w:val="24"/>
          <w:lang w:eastAsia="pl-PL"/>
        </w:rPr>
        <w:t>, piwnica p. 04</w:t>
      </w:r>
    </w:p>
    <w:p w:rsidR="00973B70" w:rsidRPr="00973B70" w:rsidRDefault="00973B70" w:rsidP="00973B70">
      <w:p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     </w:t>
      </w:r>
      <w:r w:rsidRPr="00973B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osobne wejście</w:t>
      </w:r>
      <w:r w:rsidRPr="00973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tymczasowej kancelarii jest  usytuowane przy wejściu do Polikliniki od strony  szpitala (w prawo, po schodkach w dół) – jak na załączonym zdjęciu.</w:t>
      </w:r>
    </w:p>
    <w:p w:rsidR="00973B70" w:rsidRPr="00973B70" w:rsidRDefault="00973B70" w:rsidP="00973B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382770" cy="4777740"/>
            <wp:effectExtent l="0" t="0" r="0" b="3810"/>
            <wp:docPr id="1" name="Obraz 1" descr="https://starapoczta.home.pl/tmp/attach/02/0284ba8eda80409e74b972134b27e613608bb87f!12895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starapoczta.home.pl/tmp/attach/02/0284ba8eda80409e74b972134b27e613608bb87f!128958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770" cy="477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B70" w:rsidRPr="00973B70" w:rsidRDefault="00973B70" w:rsidP="00973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B70">
        <w:rPr>
          <w:rFonts w:ascii="Times New Roman" w:eastAsia="Times New Roman" w:hAnsi="Times New Roman" w:cs="Times New Roman"/>
          <w:sz w:val="24"/>
          <w:szCs w:val="24"/>
          <w:lang w:eastAsia="pl-PL"/>
        </w:rPr>
        <w:t>Stara kancelaria w budynku 37, ze względu na rozpoczęcie remontu przestaje tymczasowo funkcjonować.</w:t>
      </w:r>
    </w:p>
    <w:p w:rsidR="00973B70" w:rsidRPr="00973B70" w:rsidRDefault="00973B70" w:rsidP="00973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B70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Przewidywany czas remontu – do końca 2015 r.</w:t>
      </w:r>
    </w:p>
    <w:p w:rsidR="009E7A4A" w:rsidRPr="00973B70" w:rsidRDefault="00973B70" w:rsidP="00973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B70">
        <w:rPr>
          <w:rFonts w:ascii="Times New Roman" w:eastAsia="Times New Roman" w:hAnsi="Times New Roman" w:cs="Times New Roman"/>
          <w:sz w:val="24"/>
          <w:szCs w:val="24"/>
          <w:lang w:eastAsia="pl-PL"/>
        </w:rPr>
        <w:t>Za powstałe utrudnienia serdecznie przepraszamy.</w:t>
      </w:r>
    </w:p>
    <w:sectPr w:rsidR="009E7A4A" w:rsidRPr="00973B70" w:rsidSect="00B84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973B70"/>
    <w:rsid w:val="003C1C33"/>
    <w:rsid w:val="007A157B"/>
    <w:rsid w:val="007E5ED3"/>
    <w:rsid w:val="00820E5D"/>
    <w:rsid w:val="00973B70"/>
    <w:rsid w:val="009E7A4A"/>
    <w:rsid w:val="00A05D31"/>
    <w:rsid w:val="00B84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1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Netcom 15</dc:creator>
  <cp:lastModifiedBy>oem</cp:lastModifiedBy>
  <cp:revision>2</cp:revision>
  <cp:lastPrinted>2015-10-14T08:08:00Z</cp:lastPrinted>
  <dcterms:created xsi:type="dcterms:W3CDTF">2015-10-19T06:29:00Z</dcterms:created>
  <dcterms:modified xsi:type="dcterms:W3CDTF">2015-10-19T06:29:00Z</dcterms:modified>
</cp:coreProperties>
</file>