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F80787">
        <w:rPr>
          <w:b/>
        </w:rPr>
        <w:t>52</w:t>
      </w:r>
      <w:r w:rsidR="00B7466D">
        <w:rPr>
          <w:b/>
        </w:rPr>
        <w:t>/Med./2015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F80787" w:rsidRDefault="00F80787" w:rsidP="00857748">
      <w:pPr>
        <w:pBdr>
          <w:top w:val="single" w:sz="24" w:space="1" w:color="auto"/>
          <w:left w:val="single" w:sz="24" w:space="4" w:color="auto"/>
          <w:bottom w:val="single" w:sz="24" w:space="1" w:color="auto"/>
          <w:right w:val="single" w:sz="24" w:space="4" w:color="auto"/>
        </w:pBdr>
        <w:jc w:val="both"/>
        <w:rPr>
          <w:b/>
        </w:rPr>
      </w:pPr>
    </w:p>
    <w:p w:rsidR="00863120" w:rsidRPr="00F80787" w:rsidRDefault="00A52456" w:rsidP="00863120">
      <w:pPr>
        <w:pBdr>
          <w:top w:val="single" w:sz="24" w:space="1" w:color="auto"/>
          <w:left w:val="single" w:sz="24" w:space="4" w:color="auto"/>
          <w:bottom w:val="single" w:sz="24" w:space="1" w:color="auto"/>
          <w:right w:val="single" w:sz="24" w:space="4" w:color="auto"/>
        </w:pBdr>
        <w:jc w:val="center"/>
        <w:rPr>
          <w:b/>
        </w:rPr>
      </w:pPr>
      <w:r w:rsidRPr="00F80787">
        <w:rPr>
          <w:b/>
        </w:rPr>
        <w:t xml:space="preserve"> </w:t>
      </w:r>
      <w:r w:rsidR="00D408F1" w:rsidRPr="00F80787">
        <w:rPr>
          <w:b/>
        </w:rPr>
        <w:t xml:space="preserve">SPECYFIKACJA ISTOTNYCH WARUNKÓW ZAMÓWIENIA (SIWZ) </w:t>
      </w:r>
    </w:p>
    <w:p w:rsidR="005F6578" w:rsidRPr="00F80787" w:rsidRDefault="001D2726" w:rsidP="00F80787">
      <w:pPr>
        <w:pBdr>
          <w:top w:val="single" w:sz="24" w:space="1" w:color="auto"/>
          <w:left w:val="single" w:sz="24" w:space="4" w:color="auto"/>
          <w:bottom w:val="single" w:sz="24" w:space="1" w:color="auto"/>
          <w:right w:val="single" w:sz="24" w:space="4" w:color="auto"/>
        </w:pBdr>
        <w:jc w:val="center"/>
        <w:rPr>
          <w:rFonts w:eastAsia="Calibri"/>
          <w:b/>
        </w:rPr>
      </w:pPr>
      <w:r w:rsidRPr="00F80787">
        <w:rPr>
          <w:b/>
        </w:rPr>
        <w:t xml:space="preserve">NA  DOSTAWĘ </w:t>
      </w:r>
      <w:r w:rsidR="00942159" w:rsidRPr="00F80787">
        <w:rPr>
          <w:rFonts w:eastAsia="Calibri"/>
          <w:b/>
        </w:rPr>
        <w:t xml:space="preserve"> </w:t>
      </w:r>
      <w:r w:rsidR="00F80787" w:rsidRPr="00F80787">
        <w:rPr>
          <w:rFonts w:eastAsia="Calibri"/>
          <w:b/>
        </w:rPr>
        <w:t xml:space="preserve">ODCZYNNIKÓW </w:t>
      </w:r>
      <w:r w:rsidR="00F80787" w:rsidRPr="00F80787">
        <w:rPr>
          <w:b/>
        </w:rPr>
        <w:t>DO APARATU SZYBKICH ANALIZ PARAMETRÓW KRYTYCZNYCH WRAZ  Z NAJMEM ANALIZATORA PRZEZ OKRES 12 MIESIĘCY NA POTRZEBY KLINICZNEGO</w:t>
      </w:r>
    </w:p>
    <w:p w:rsidR="00F80787" w:rsidRPr="00F80787" w:rsidRDefault="00F80787" w:rsidP="00F80787">
      <w:pPr>
        <w:pBdr>
          <w:top w:val="single" w:sz="24" w:space="1" w:color="auto"/>
          <w:left w:val="single" w:sz="24" w:space="4" w:color="auto"/>
          <w:bottom w:val="single" w:sz="24" w:space="1" w:color="auto"/>
          <w:right w:val="single" w:sz="24" w:space="4" w:color="auto"/>
        </w:pBdr>
        <w:jc w:val="center"/>
        <w:rPr>
          <w:b/>
        </w:rPr>
      </w:pPr>
      <w:r w:rsidRPr="00F80787">
        <w:rPr>
          <w:b/>
        </w:rPr>
        <w:t>ODDZIAŁU ANESTEZJOLOGII  I INTENSYWNEJ TERAPII</w:t>
      </w:r>
    </w:p>
    <w:p w:rsidR="00F80787" w:rsidRDefault="00F80787" w:rsidP="006317D4">
      <w:pPr>
        <w:pBdr>
          <w:top w:val="single" w:sz="24" w:space="1" w:color="auto"/>
          <w:left w:val="single" w:sz="24" w:space="4" w:color="auto"/>
          <w:bottom w:val="single" w:sz="24" w:space="1" w:color="auto"/>
          <w:right w:val="single" w:sz="24" w:space="4" w:color="auto"/>
        </w:pBdr>
        <w:jc w:val="center"/>
        <w:rPr>
          <w:rFonts w:eastAsia="Calibri"/>
          <w:b/>
          <w:sz w:val="22"/>
          <w:szCs w:val="22"/>
        </w:rPr>
      </w:pPr>
    </w:p>
    <w:p w:rsidR="00F80787" w:rsidRDefault="00F80787" w:rsidP="00F80787">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 xml:space="preserve">z </w:t>
      </w:r>
      <w:proofErr w:type="spellStart"/>
      <w:r w:rsidR="00037908">
        <w:rPr>
          <w:szCs w:val="20"/>
        </w:rPr>
        <w:t>późn</w:t>
      </w:r>
      <w:proofErr w:type="spellEnd"/>
      <w:r w:rsidR="00037908">
        <w:rPr>
          <w:szCs w:val="20"/>
        </w:rPr>
        <w:t>. zm.</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A70E92"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1574CC" w:rsidRDefault="00857748" w:rsidP="00857748">
      <w:pPr>
        <w:tabs>
          <w:tab w:val="left" w:pos="1985"/>
        </w:tabs>
        <w:ind w:left="-737" w:firstLine="709"/>
        <w:jc w:val="both"/>
        <w:rPr>
          <w:b/>
          <w:u w:val="single"/>
        </w:rPr>
      </w:pPr>
      <w:r>
        <w:rPr>
          <w:b/>
        </w:rPr>
        <w:t xml:space="preserve">Rozdział I.    </w:t>
      </w:r>
      <w:r>
        <w:rPr>
          <w:b/>
          <w:u w:val="single"/>
        </w:rPr>
        <w:t>PRZEDMIOT ZAMÓWIENIA</w:t>
      </w:r>
    </w:p>
    <w:p w:rsidR="00F80787" w:rsidRPr="00F80787" w:rsidRDefault="00857748" w:rsidP="00F80787">
      <w:pPr>
        <w:numPr>
          <w:ilvl w:val="0"/>
          <w:numId w:val="24"/>
        </w:numPr>
        <w:jc w:val="both"/>
        <w:rPr>
          <w:rFonts w:eastAsia="Calibri"/>
          <w:b/>
        </w:rPr>
      </w:pPr>
      <w:bookmarkStart w:id="0" w:name="_Ref378066898"/>
      <w:r w:rsidRPr="007B509C">
        <w:t>Zamówienie obejmuje</w:t>
      </w:r>
      <w:r w:rsidRPr="007B509C">
        <w:rPr>
          <w:b/>
        </w:rPr>
        <w:t xml:space="preserve"> </w:t>
      </w:r>
      <w:r w:rsidR="005A4DA9" w:rsidRPr="005A4DA9">
        <w:rPr>
          <w:rFonts w:eastAsia="Calibri"/>
          <w:b/>
        </w:rPr>
        <w:t>dostawę</w:t>
      </w:r>
      <w:r w:rsidR="005A4DA9" w:rsidRPr="00942159">
        <w:rPr>
          <w:rFonts w:eastAsia="Calibri"/>
          <w:b/>
        </w:rPr>
        <w:t xml:space="preserve"> </w:t>
      </w:r>
      <w:r w:rsidR="00B7466D">
        <w:rPr>
          <w:rFonts w:eastAsia="Calibri"/>
          <w:b/>
        </w:rPr>
        <w:t>odczynników</w:t>
      </w:r>
      <w:bookmarkEnd w:id="0"/>
      <w:r w:rsidR="00F80787">
        <w:rPr>
          <w:rFonts w:eastAsia="Calibri"/>
          <w:b/>
        </w:rPr>
        <w:t xml:space="preserve"> </w:t>
      </w:r>
      <w:r w:rsidR="00F80787" w:rsidRPr="00F80787">
        <w:rPr>
          <w:b/>
        </w:rPr>
        <w:t>do aparatu szybkich analiz parametrów krytycznych wraz  z najmem analizatora przez okres 12 miesięcy na potrzeby Klinicznego Oddziału Anestezjologii  i Intensywnej Terapii</w:t>
      </w:r>
      <w:r w:rsidR="00F80787">
        <w:rPr>
          <w:rFonts w:eastAsia="Calibri"/>
          <w:b/>
        </w:rPr>
        <w:t>.</w:t>
      </w:r>
      <w:r w:rsidR="00F80787" w:rsidRPr="00F80787">
        <w:rPr>
          <w:rFonts w:eastAsia="Calibri"/>
          <w:b/>
        </w:rPr>
        <w:t xml:space="preserve"> </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F80787" w:rsidRPr="00F80787" w:rsidRDefault="00857748" w:rsidP="00304BA2">
      <w:pPr>
        <w:numPr>
          <w:ilvl w:val="0"/>
          <w:numId w:val="24"/>
        </w:numPr>
        <w:jc w:val="both"/>
      </w:pPr>
      <w:r w:rsidRPr="00F80787">
        <w:rPr>
          <w:b/>
          <w:color w:val="000000"/>
        </w:rPr>
        <w:t>Zamawiający</w:t>
      </w:r>
      <w:r w:rsidR="0060268F" w:rsidRPr="00F80787">
        <w:rPr>
          <w:b/>
          <w:color w:val="000000"/>
        </w:rPr>
        <w:t xml:space="preserve"> </w:t>
      </w:r>
      <w:r w:rsidR="00F80787" w:rsidRPr="00F80787">
        <w:rPr>
          <w:b/>
          <w:color w:val="000000"/>
        </w:rPr>
        <w:t xml:space="preserve">nie </w:t>
      </w:r>
      <w:r w:rsidR="0060268F" w:rsidRPr="00F80787">
        <w:rPr>
          <w:b/>
          <w:color w:val="000000"/>
        </w:rPr>
        <w:t>dopuszcza możliwoś</w:t>
      </w:r>
      <w:r w:rsidR="00F80787" w:rsidRPr="00F80787">
        <w:rPr>
          <w:b/>
          <w:color w:val="000000"/>
        </w:rPr>
        <w:t>ci</w:t>
      </w:r>
      <w:r w:rsidR="0060268F" w:rsidRPr="00F80787">
        <w:rPr>
          <w:b/>
          <w:color w:val="000000"/>
        </w:rPr>
        <w:t xml:space="preserve"> </w:t>
      </w:r>
      <w:r w:rsidRPr="00F80787">
        <w:rPr>
          <w:b/>
          <w:color w:val="000000"/>
        </w:rPr>
        <w:t>składania ofert częściowych</w:t>
      </w:r>
      <w:r w:rsidR="005F6578" w:rsidRPr="00F80787">
        <w:rPr>
          <w:b/>
          <w:color w:val="000000"/>
        </w:rPr>
        <w:t xml:space="preserve"> </w:t>
      </w:r>
    </w:p>
    <w:p w:rsidR="00857748" w:rsidRPr="006174D5" w:rsidRDefault="00857748" w:rsidP="00304BA2">
      <w:pPr>
        <w:numPr>
          <w:ilvl w:val="0"/>
          <w:numId w:val="24"/>
        </w:numPr>
        <w:jc w:val="both"/>
      </w:pPr>
      <w:r>
        <w:t>Zamawiający nie przewiduje zamówienia uzupełniającego, o którym mowa w art. 67 ust.1 pkt. 7 PZP.</w:t>
      </w:r>
    </w:p>
    <w:p w:rsidR="00857748" w:rsidRPr="006174D5" w:rsidRDefault="00857748" w:rsidP="00304BA2">
      <w:pPr>
        <w:numPr>
          <w:ilvl w:val="0"/>
          <w:numId w:val="24"/>
        </w:numPr>
        <w:jc w:val="both"/>
      </w:pPr>
      <w:r w:rsidRPr="006174D5">
        <w:t>Zamawiający nie przewiduje przeprowadzenia aukcji elektronicznej.</w:t>
      </w:r>
    </w:p>
    <w:p w:rsidR="00857748" w:rsidRPr="006174D5" w:rsidRDefault="00857748" w:rsidP="00304BA2">
      <w:pPr>
        <w:numPr>
          <w:ilvl w:val="0"/>
          <w:numId w:val="24"/>
        </w:numPr>
        <w:jc w:val="both"/>
      </w:pPr>
      <w:r w:rsidRPr="006174D5">
        <w:t xml:space="preserve">Przedmiot zamówienia został opisany w rozdziale </w:t>
      </w:r>
      <w:r w:rsidRPr="006174D5">
        <w:rPr>
          <w:b/>
        </w:rPr>
        <w:t>V SIWZ</w:t>
      </w:r>
      <w:r w:rsidRPr="006174D5">
        <w:t xml:space="preserve"> oraz w </w:t>
      </w:r>
      <w:r w:rsidRPr="006174D5">
        <w:rPr>
          <w:b/>
        </w:rPr>
        <w:t>załączniku nr 2</w:t>
      </w:r>
      <w:r w:rsidR="00367A6B" w:rsidRPr="006174D5">
        <w:rPr>
          <w:b/>
        </w:rPr>
        <w:br w:type="textWrapping" w:clear="all"/>
      </w:r>
      <w:r w:rsidRPr="006174D5">
        <w:t>do niniejszej SIWZ.</w:t>
      </w:r>
    </w:p>
    <w:p w:rsidR="00857748" w:rsidRPr="006174D5" w:rsidRDefault="00857748" w:rsidP="00304BA2">
      <w:pPr>
        <w:numPr>
          <w:ilvl w:val="0"/>
          <w:numId w:val="24"/>
        </w:numPr>
        <w:jc w:val="both"/>
      </w:pPr>
      <w:r w:rsidRPr="006174D5">
        <w:t xml:space="preserve">Szczegółowe zasady podpisania, realizacji umowy oraz jej zakończenia zawarte są we wzorze umowy </w:t>
      </w:r>
      <w:r w:rsidR="00321011" w:rsidRPr="006174D5">
        <w:t>– w</w:t>
      </w:r>
      <w:r w:rsidRPr="006174D5">
        <w:t xml:space="preserve"> </w:t>
      </w:r>
      <w:r w:rsidRPr="006174D5">
        <w:rPr>
          <w:b/>
        </w:rPr>
        <w:t>załącznik</w:t>
      </w:r>
      <w:r w:rsidR="00321011" w:rsidRPr="006174D5">
        <w:rPr>
          <w:b/>
        </w:rPr>
        <w:t>u</w:t>
      </w:r>
      <w:r w:rsidRPr="006174D5">
        <w:rPr>
          <w:b/>
        </w:rPr>
        <w:t xml:space="preserve"> nr </w:t>
      </w:r>
      <w:r w:rsidR="00F80787" w:rsidRPr="006174D5">
        <w:rPr>
          <w:b/>
        </w:rPr>
        <w:t>3</w:t>
      </w:r>
      <w:r w:rsidRPr="006174D5">
        <w:rPr>
          <w:b/>
        </w:rPr>
        <w:t xml:space="preserve"> do SIWZ</w:t>
      </w:r>
      <w:r w:rsidRPr="006174D5">
        <w:t xml:space="preserve">.   </w:t>
      </w:r>
    </w:p>
    <w:p w:rsidR="00857748" w:rsidRPr="006174D5" w:rsidRDefault="00857748" w:rsidP="00857748">
      <w:pPr>
        <w:ind w:left="360"/>
        <w:jc w:val="both"/>
      </w:pPr>
    </w:p>
    <w:p w:rsidR="000C469C" w:rsidRPr="006174D5" w:rsidRDefault="00857748" w:rsidP="004D6195">
      <w:pPr>
        <w:pStyle w:val="Nagwek7"/>
        <w:numPr>
          <w:ilvl w:val="0"/>
          <w:numId w:val="0"/>
        </w:numPr>
        <w:tabs>
          <w:tab w:val="left" w:pos="708"/>
        </w:tabs>
        <w:jc w:val="left"/>
      </w:pPr>
      <w:r w:rsidRPr="006174D5">
        <w:rPr>
          <w:u w:val="none"/>
        </w:rPr>
        <w:t xml:space="preserve">Rozdział II.          </w:t>
      </w:r>
      <w:r w:rsidRPr="006174D5">
        <w:t>OPIS SPOSOBU PRZYGOTOWANIA OFERTY</w:t>
      </w:r>
      <w:r w:rsidRPr="006174D5">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części </w:t>
      </w:r>
      <w:r w:rsidR="00CA4C13">
        <w:t xml:space="preserve">                    </w:t>
      </w:r>
      <w:r>
        <w:t xml:space="preserve">lub całości zamówienia podwykonawcom. W takim przypadku Wykonawca zobowiązany jest </w:t>
      </w:r>
      <w:r>
        <w:lastRenderedPageBreak/>
        <w:t>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FB0296">
        <w:rPr>
          <w:szCs w:val="20"/>
        </w:rPr>
        <w:t>późn</w:t>
      </w:r>
      <w:proofErr w:type="spellEnd"/>
      <w:r w:rsidRPr="00FB0296">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B7466D">
      <w:pPr>
        <w:numPr>
          <w:ilvl w:val="0"/>
          <w:numId w:val="7"/>
        </w:numPr>
        <w:tabs>
          <w:tab w:val="num" w:pos="426"/>
        </w:tabs>
        <w:ind w:left="426" w:hanging="426"/>
        <w:jc w:val="both"/>
      </w:pPr>
      <w:r>
        <w:lastRenderedPageBreak/>
        <w:t xml:space="preserve">Kopertę należy zaadresować:  </w:t>
      </w:r>
    </w:p>
    <w:p w:rsidR="00863120" w:rsidRPr="002D22E7" w:rsidRDefault="00D07A4A" w:rsidP="00863120">
      <w:pPr>
        <w:pStyle w:val="ust"/>
        <w:ind w:left="0" w:firstLine="0"/>
        <w:jc w:val="center"/>
        <w:rPr>
          <w:b/>
          <w:sz w:val="20"/>
        </w:rPr>
      </w:pPr>
      <w:r w:rsidRPr="002D22E7">
        <w:rPr>
          <w:b/>
          <w:noProof/>
          <w:sz w:val="20"/>
        </w:rPr>
        <mc:AlternateContent>
          <mc:Choice Requires="wps">
            <w:drawing>
              <wp:anchor distT="0" distB="0" distL="114300" distR="114300" simplePos="0" relativeHeight="251657728" behindDoc="1" locked="0" layoutInCell="0" allowOverlap="1" wp14:anchorId="0DC6D2B7" wp14:editId="1F8E6D55">
                <wp:simplePos x="0" y="0"/>
                <wp:positionH relativeFrom="column">
                  <wp:posOffset>81280</wp:posOffset>
                </wp:positionH>
                <wp:positionV relativeFrom="paragraph">
                  <wp:posOffset>7620</wp:posOffset>
                </wp:positionV>
                <wp:extent cx="6067425" cy="1685925"/>
                <wp:effectExtent l="0" t="0" r="28575" b="2857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685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4pt;margin-top:.6pt;width:477.75pt;height:13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" o:allowincell="f"/>
            </w:pict>
          </mc:Fallback>
        </mc:AlternateContent>
      </w:r>
      <w:r w:rsidR="00863120" w:rsidRPr="002D22E7">
        <w:rPr>
          <w:b/>
          <w:sz w:val="20"/>
        </w:rPr>
        <w:t>4 Wojskowy Szpital Kliniczny z Polikliniką  SP ZOZ</w:t>
      </w:r>
    </w:p>
    <w:p w:rsidR="00863120" w:rsidRPr="002D22E7" w:rsidRDefault="00863120" w:rsidP="00863120">
      <w:pPr>
        <w:jc w:val="center"/>
        <w:rPr>
          <w:sz w:val="20"/>
          <w:szCs w:val="20"/>
        </w:rPr>
      </w:pPr>
      <w:r w:rsidRPr="002D22E7">
        <w:rPr>
          <w:sz w:val="20"/>
          <w:szCs w:val="20"/>
        </w:rPr>
        <w:t>50 – 981 WROCŁAW ul. Weigla 5</w:t>
      </w:r>
    </w:p>
    <w:p w:rsidR="00863120" w:rsidRPr="002D22E7" w:rsidRDefault="00863120" w:rsidP="00863120">
      <w:pPr>
        <w:jc w:val="center"/>
        <w:rPr>
          <w:sz w:val="20"/>
          <w:szCs w:val="20"/>
        </w:rPr>
      </w:pPr>
      <w:r w:rsidRPr="002D22E7">
        <w:rPr>
          <w:sz w:val="20"/>
          <w:szCs w:val="20"/>
        </w:rPr>
        <w:t>„Przetarg nieograniczony”</w:t>
      </w:r>
    </w:p>
    <w:p w:rsidR="00863120" w:rsidRPr="002D22E7" w:rsidRDefault="00863120" w:rsidP="00863120">
      <w:pPr>
        <w:jc w:val="center"/>
        <w:rPr>
          <w:sz w:val="20"/>
          <w:szCs w:val="20"/>
        </w:rPr>
      </w:pPr>
      <w:r w:rsidRPr="002D22E7">
        <w:rPr>
          <w:sz w:val="20"/>
          <w:szCs w:val="20"/>
        </w:rPr>
        <w:t>NIE OTWIERAĆ W KANCELARII ”</w:t>
      </w:r>
    </w:p>
    <w:p w:rsidR="00863120" w:rsidRPr="002D22E7" w:rsidRDefault="00863120" w:rsidP="00863120">
      <w:pPr>
        <w:pStyle w:val="Nagwek2"/>
        <w:numPr>
          <w:ilvl w:val="0"/>
          <w:numId w:val="0"/>
        </w:numPr>
        <w:jc w:val="center"/>
        <w:rPr>
          <w:sz w:val="20"/>
        </w:rPr>
      </w:pPr>
      <w:r w:rsidRPr="002D22E7">
        <w:rPr>
          <w:sz w:val="20"/>
        </w:rPr>
        <w:t>Znak sprawy</w:t>
      </w:r>
      <w:r w:rsidR="00321011" w:rsidRPr="002D22E7">
        <w:rPr>
          <w:sz w:val="20"/>
        </w:rPr>
        <w:t>:</w:t>
      </w:r>
      <w:r w:rsidR="005A4DA9" w:rsidRPr="002D22E7">
        <w:rPr>
          <w:sz w:val="20"/>
        </w:rPr>
        <w:t xml:space="preserve"> </w:t>
      </w:r>
      <w:r w:rsidR="00F80787" w:rsidRPr="002D22E7">
        <w:rPr>
          <w:sz w:val="20"/>
        </w:rPr>
        <w:t>52</w:t>
      </w:r>
      <w:r w:rsidR="00B7466D" w:rsidRPr="002D22E7">
        <w:rPr>
          <w:sz w:val="20"/>
        </w:rPr>
        <w:t>/Med./2015</w:t>
      </w:r>
    </w:p>
    <w:p w:rsidR="00863120" w:rsidRPr="006174D5" w:rsidRDefault="00863120" w:rsidP="00B7466D">
      <w:pPr>
        <w:ind w:left="360"/>
        <w:jc w:val="center"/>
        <w:rPr>
          <w:i/>
          <w:sz w:val="20"/>
          <w:szCs w:val="20"/>
        </w:rPr>
      </w:pPr>
      <w:r w:rsidRPr="002D22E7">
        <w:rPr>
          <w:i/>
          <w:sz w:val="20"/>
          <w:szCs w:val="20"/>
        </w:rPr>
        <w:t xml:space="preserve">„Oferta </w:t>
      </w:r>
      <w:r w:rsidR="001D2726" w:rsidRPr="002D22E7">
        <w:rPr>
          <w:i/>
          <w:sz w:val="20"/>
          <w:szCs w:val="20"/>
        </w:rPr>
        <w:t>na</w:t>
      </w:r>
      <w:r w:rsidR="005A4DA9" w:rsidRPr="002D22E7">
        <w:rPr>
          <w:i/>
          <w:sz w:val="20"/>
          <w:szCs w:val="20"/>
        </w:rPr>
        <w:t xml:space="preserve"> </w:t>
      </w:r>
      <w:r w:rsidR="005A4DA9" w:rsidRPr="002D22E7">
        <w:rPr>
          <w:rFonts w:eastAsia="Calibri"/>
          <w:i/>
          <w:sz w:val="20"/>
          <w:szCs w:val="20"/>
        </w:rPr>
        <w:t xml:space="preserve">dostawę </w:t>
      </w:r>
      <w:r w:rsidR="00B7466D" w:rsidRPr="002D22E7">
        <w:rPr>
          <w:rFonts w:eastAsia="Calibri"/>
          <w:i/>
          <w:sz w:val="20"/>
          <w:szCs w:val="20"/>
        </w:rPr>
        <w:t>odczynników</w:t>
      </w:r>
      <w:r w:rsidR="00F80787" w:rsidRPr="002D22E7">
        <w:rPr>
          <w:rFonts w:eastAsia="Calibri"/>
          <w:i/>
          <w:sz w:val="20"/>
          <w:szCs w:val="20"/>
        </w:rPr>
        <w:t xml:space="preserve"> </w:t>
      </w:r>
      <w:r w:rsidR="00F80787" w:rsidRPr="002D22E7">
        <w:rPr>
          <w:i/>
          <w:sz w:val="20"/>
          <w:szCs w:val="20"/>
        </w:rPr>
        <w:t xml:space="preserve">do aparatu szybkich analiz parametrów krytycznych wraz  z najmem analizatora przez okres 12 miesięcy na potrzeby </w:t>
      </w:r>
      <w:r w:rsidR="00F80787" w:rsidRPr="006174D5">
        <w:rPr>
          <w:i/>
          <w:sz w:val="20"/>
          <w:szCs w:val="20"/>
        </w:rPr>
        <w:t>Klinicznego Oddziału Anestezjologii  i Intensywnej Terapii</w:t>
      </w:r>
      <w:r w:rsidRPr="006174D5">
        <w:rPr>
          <w:i/>
          <w:sz w:val="20"/>
          <w:szCs w:val="20"/>
        </w:rPr>
        <w:t>”</w:t>
      </w:r>
    </w:p>
    <w:p w:rsidR="00863120" w:rsidRPr="006174D5" w:rsidRDefault="00863120" w:rsidP="00863120">
      <w:pPr>
        <w:ind w:left="300" w:hanging="300"/>
        <w:jc w:val="center"/>
        <w:rPr>
          <w:sz w:val="20"/>
          <w:szCs w:val="20"/>
          <w:vertAlign w:val="superscript"/>
        </w:rPr>
      </w:pPr>
      <w:r w:rsidRPr="006174D5">
        <w:rPr>
          <w:sz w:val="20"/>
          <w:szCs w:val="20"/>
        </w:rPr>
        <w:t>nie otwierać przed dniem</w:t>
      </w:r>
      <w:r w:rsidR="00C0455E" w:rsidRPr="006174D5">
        <w:rPr>
          <w:sz w:val="20"/>
          <w:szCs w:val="20"/>
        </w:rPr>
        <w:t xml:space="preserve"> </w:t>
      </w:r>
      <w:r w:rsidR="006174D5" w:rsidRPr="006174D5">
        <w:rPr>
          <w:b/>
          <w:sz w:val="20"/>
          <w:szCs w:val="20"/>
        </w:rPr>
        <w:t>15.09.</w:t>
      </w:r>
      <w:r w:rsidRPr="006174D5">
        <w:rPr>
          <w:b/>
          <w:sz w:val="20"/>
          <w:szCs w:val="20"/>
        </w:rPr>
        <w:t>201</w:t>
      </w:r>
      <w:r w:rsidR="009D3561" w:rsidRPr="006174D5">
        <w:rPr>
          <w:b/>
          <w:sz w:val="20"/>
          <w:szCs w:val="20"/>
        </w:rPr>
        <w:t>5</w:t>
      </w:r>
      <w:r w:rsidRPr="006174D5">
        <w:rPr>
          <w:b/>
          <w:sz w:val="20"/>
          <w:szCs w:val="20"/>
        </w:rPr>
        <w:t xml:space="preserve">r. </w:t>
      </w:r>
      <w:r w:rsidRPr="006174D5">
        <w:rPr>
          <w:sz w:val="20"/>
          <w:szCs w:val="20"/>
        </w:rPr>
        <w:t>godz. 11</w:t>
      </w:r>
      <w:r w:rsidRPr="006174D5">
        <w:rPr>
          <w:sz w:val="20"/>
          <w:szCs w:val="20"/>
          <w:vertAlign w:val="superscript"/>
        </w:rPr>
        <w:t>00</w:t>
      </w:r>
    </w:p>
    <w:p w:rsidR="00863120" w:rsidRPr="001D2726" w:rsidRDefault="00863120" w:rsidP="00701E92">
      <w:pPr>
        <w:jc w:val="center"/>
        <w:rPr>
          <w:sz w:val="20"/>
          <w:szCs w:val="20"/>
        </w:rPr>
      </w:pPr>
      <w:r w:rsidRPr="001D2726">
        <w:rPr>
          <w:sz w:val="20"/>
          <w:szCs w:val="20"/>
        </w:rPr>
        <w:t>Ilość stron ..... (określić,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174D5" w:rsidRDefault="006174D5" w:rsidP="00466032">
      <w:pPr>
        <w:autoSpaceDE w:val="0"/>
        <w:autoSpaceDN w:val="0"/>
        <w:adjustRightInd w:val="0"/>
        <w:rPr>
          <w:b/>
          <w:u w:val="single"/>
        </w:rPr>
      </w:pPr>
    </w:p>
    <w:p w:rsidR="00466032" w:rsidRPr="00F82FF0" w:rsidRDefault="00857748" w:rsidP="00466032">
      <w:pPr>
        <w:autoSpaceDE w:val="0"/>
        <w:autoSpaceDN w:val="0"/>
        <w:adjustRightInd w:val="0"/>
        <w:rPr>
          <w:b/>
          <w:bCs/>
          <w:u w:val="single"/>
        </w:rPr>
      </w:pPr>
      <w:bookmarkStart w:id="1" w:name="_GoBack"/>
      <w:bookmarkEnd w:id="1"/>
      <w:r>
        <w:rPr>
          <w:b/>
          <w:u w:val="single"/>
        </w:rPr>
        <w:t xml:space="preserve">ROZDZIAŁ III.    WARUNKI UDZIAŁU W POSTĘPOWANIU ORAZ OPIS </w:t>
      </w:r>
      <w:r>
        <w:rPr>
          <w:b/>
          <w:bCs/>
          <w:u w:val="single"/>
        </w:rPr>
        <w:t>SPOSOBU DOKONYWANIA OCENY SPEŁNIENIA TYCH WARUNKÓW</w:t>
      </w: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Pr="00E860F0" w:rsidRDefault="009C51E0" w:rsidP="00052D00">
      <w:pPr>
        <w:jc w:val="both"/>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w:t>
      </w:r>
      <w:r w:rsidR="00052D00" w:rsidRPr="00E860F0">
        <w:t xml:space="preserve">Zamawiający uzna posiadanie przez wykonawcę środków finansowych lub zdolności kredytowej w wysokości </w:t>
      </w:r>
      <w:r w:rsidR="00052D00" w:rsidRPr="00E860F0">
        <w:rPr>
          <w:b/>
        </w:rPr>
        <w:t>min</w:t>
      </w:r>
      <w:r w:rsidR="0082435F" w:rsidRPr="00E860F0">
        <w:rPr>
          <w:b/>
        </w:rPr>
        <w:t xml:space="preserve">. </w:t>
      </w:r>
      <w:r w:rsidR="00701E92" w:rsidRPr="00E860F0">
        <w:rPr>
          <w:b/>
        </w:rPr>
        <w:t>100</w:t>
      </w:r>
      <w:r w:rsidR="00580B8E" w:rsidRPr="00E860F0">
        <w:rPr>
          <w:b/>
        </w:rPr>
        <w:t> 000,00</w:t>
      </w:r>
      <w:r w:rsidR="00466032" w:rsidRPr="00E860F0">
        <w:rPr>
          <w:rFonts w:ascii="Arial" w:hAnsi="Arial" w:cs="Arial"/>
          <w:b/>
          <w:bCs/>
          <w:sz w:val="20"/>
          <w:szCs w:val="20"/>
        </w:rPr>
        <w:t xml:space="preserve"> </w:t>
      </w:r>
      <w:r w:rsidR="00052D00" w:rsidRPr="00E860F0">
        <w:rPr>
          <w:b/>
        </w:rPr>
        <w:t xml:space="preserve">zł </w:t>
      </w:r>
      <w:r w:rsidR="00052D00" w:rsidRPr="00E860F0">
        <w:t>(słownie:</w:t>
      </w:r>
      <w:r w:rsidR="0082435F" w:rsidRPr="00E860F0">
        <w:t xml:space="preserve"> </w:t>
      </w:r>
      <w:r w:rsidR="00701E92" w:rsidRPr="00E860F0">
        <w:t>sto tysięcy</w:t>
      </w:r>
      <w:r w:rsidR="0082435F" w:rsidRPr="00E860F0">
        <w:t xml:space="preserve"> </w:t>
      </w:r>
      <w:r w:rsidR="00635EF3" w:rsidRPr="00E860F0">
        <w:t xml:space="preserve">złotych, </w:t>
      </w:r>
      <w:r w:rsidR="00701E92" w:rsidRPr="00E860F0">
        <w:t xml:space="preserve">00/100) – </w:t>
      </w:r>
      <w:r w:rsidR="00052D00" w:rsidRPr="00E860F0">
        <w:t>z zastrzeżeniem art. 26 ust 2b PZP.</w:t>
      </w:r>
    </w:p>
    <w:p w:rsidR="002739D6" w:rsidRPr="00E860F0" w:rsidRDefault="00857748" w:rsidP="004D6195">
      <w:pPr>
        <w:jc w:val="both"/>
        <w:rPr>
          <w:b/>
          <w:bCs/>
        </w:rPr>
      </w:pPr>
      <w:r w:rsidRPr="00E860F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E860F0">
        <w:rPr>
          <w:rFonts w:ascii="Times New Roman" w:hAnsi="Times New Roman"/>
          <w:sz w:val="24"/>
          <w:szCs w:val="24"/>
        </w:rPr>
        <w:t xml:space="preserve">Ocena spełniania ww. warunków </w:t>
      </w:r>
      <w:r>
        <w:rPr>
          <w:rFonts w:ascii="Times New Roman" w:hAnsi="Times New Roman"/>
          <w:sz w:val="24"/>
          <w:szCs w:val="24"/>
        </w:rPr>
        <w:t>dokonana zostanie w oparciu o informacje zawarte w dokumentach i oświadczeniach wyszczególnionych w ROZDZIALE IV PKT 1 SIWZ według formuły "spełnia - nie spełnia”.</w:t>
      </w:r>
    </w:p>
    <w:p w:rsidR="0082435F" w:rsidRDefault="0082435F"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r w:rsidRPr="00CA5BD7">
        <w:t xml:space="preserve">aktualne zaświadczenie właściwego oddziału Zakładu Ubezpieczeń Społecznych lub Kasy Rolniczego Ubezpieczenia Społecznego potwierdzające, że wykonawca nie zalega </w:t>
      </w:r>
      <w:r w:rsidRPr="00CA5BD7">
        <w:lastRenderedPageBreak/>
        <w:t>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A231FE"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w:t>
      </w:r>
      <w:r w:rsidRPr="00A231FE">
        <w:t xml:space="preserve">24 </w:t>
      </w:r>
      <w:r w:rsidR="00B36007" w:rsidRPr="00A231FE">
        <w:rPr>
          <w:bCs/>
        </w:rPr>
        <w:t xml:space="preserve">i art. 24 b ust. 3 </w:t>
      </w:r>
      <w:r w:rsidRPr="00A231FE">
        <w:t>PZP (art. 26 ust. 2a PZP).</w:t>
      </w:r>
    </w:p>
    <w:p w:rsidR="00B36007" w:rsidRPr="00FB0296" w:rsidRDefault="00B36007" w:rsidP="00B36007">
      <w:pPr>
        <w:jc w:val="both"/>
      </w:pPr>
      <w:r w:rsidRPr="00FB0296">
        <w:rPr>
          <w:b/>
        </w:rPr>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chyba że za nieudostępnienie zasobów nie ponosi winy.</w:t>
      </w:r>
    </w:p>
    <w:p w:rsidR="00056A31" w:rsidRPr="00D53B3B" w:rsidRDefault="00B36007" w:rsidP="000C3A54">
      <w:pPr>
        <w:autoSpaceDE w:val="0"/>
        <w:autoSpaceDN w:val="0"/>
        <w:adjustRightInd w:val="0"/>
        <w:jc w:val="both"/>
      </w:pPr>
      <w:r>
        <w:rPr>
          <w:b/>
        </w:rPr>
        <w:t>6</w:t>
      </w:r>
      <w:r w:rsidR="0015082B" w:rsidRPr="0015082B">
        <w:rPr>
          <w:b/>
        </w:rPr>
        <w:t xml:space="preserve">)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A658B1" w:rsidRPr="000B30D1" w:rsidRDefault="00B36007" w:rsidP="00A658B1">
      <w:pPr>
        <w:autoSpaceDE w:val="0"/>
        <w:autoSpaceDN w:val="0"/>
        <w:adjustRightInd w:val="0"/>
        <w:jc w:val="both"/>
      </w:pPr>
      <w:r>
        <w:rPr>
          <w:b/>
        </w:rPr>
        <w:lastRenderedPageBreak/>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871FF8" w:rsidRPr="00871FF8" w:rsidRDefault="00857748" w:rsidP="00871FF8">
      <w:pPr>
        <w:tabs>
          <w:tab w:val="num" w:pos="3240"/>
        </w:tabs>
        <w:rPr>
          <w:b/>
          <w:u w:val="single"/>
        </w:rPr>
      </w:pPr>
      <w:r w:rsidRPr="00367A6B">
        <w:rPr>
          <w:b/>
          <w:u w:val="single"/>
        </w:rPr>
        <w:t>2.  DOKUMENTÓW  PRZEDMIOTOWYCH:</w:t>
      </w:r>
    </w:p>
    <w:p w:rsidR="00871FF8" w:rsidRPr="00871FF8" w:rsidRDefault="00871FF8" w:rsidP="00871FF8">
      <w:pPr>
        <w:keepNext/>
        <w:jc w:val="both"/>
        <w:outlineLvl w:val="2"/>
      </w:pPr>
      <w:r w:rsidRPr="00871FF8">
        <w:t>Wykonawca zobowiązany jest załączyć do oferty następujące dokumenty i oświadczenia:</w:t>
      </w:r>
    </w:p>
    <w:p w:rsidR="00871FF8" w:rsidRPr="00871FF8" w:rsidRDefault="00871FF8" w:rsidP="00871FF8">
      <w:pPr>
        <w:jc w:val="both"/>
      </w:pPr>
      <w:r w:rsidRPr="00871FF8">
        <w:t xml:space="preserve">1. Dokładny opis </w:t>
      </w:r>
      <w:r w:rsidRPr="00871FF8">
        <w:rPr>
          <w:b/>
        </w:rPr>
        <w:t>oferowanego przedmiotu zamówienia</w:t>
      </w:r>
      <w:r w:rsidRPr="00871FF8">
        <w:t xml:space="preserve">, potwierdzający spełnienie parametrów wymaganych przez Zamawiającego w formie: karty charakterystyki w przypadku odczynników i płynów, prospektów, katalogów, itp. w przypadku pozostałych sprzętów i urządzeń w języku polskim) – w przypadku braku powyższych dokumentów oferta zostanie odrzucona jako nie spełniająca wymogów Zamawiającego (z zastrzeżeniem art. 26 ust.3 PZP). Jednocześnie należy </w:t>
      </w:r>
      <w:r w:rsidRPr="00871FF8">
        <w:rPr>
          <w:b/>
        </w:rPr>
        <w:t xml:space="preserve">w Załączniku nr 2 </w:t>
      </w:r>
      <w:r w:rsidRPr="00871FF8">
        <w:t xml:space="preserve">do SIWZ podać numer strony materiałów informacyjnych, na której wymagane parametry są potwierdzone oraz zaznaczyć (np. </w:t>
      </w:r>
      <w:proofErr w:type="spellStart"/>
      <w:r w:rsidRPr="00871FF8">
        <w:t>zakreślaczem</w:t>
      </w:r>
      <w:proofErr w:type="spellEnd"/>
      <w:r w:rsidRPr="00871FF8">
        <w:t>) w materiałach informacyjnych, gdzie znajduje się potwierdzenie wymaganego parametru.</w:t>
      </w:r>
    </w:p>
    <w:p w:rsidR="00E812CD" w:rsidRPr="00871FF8" w:rsidRDefault="00871FF8" w:rsidP="00871FF8">
      <w:pPr>
        <w:jc w:val="both"/>
      </w:pPr>
      <w:r w:rsidRPr="00871FF8">
        <w:rPr>
          <w:color w:val="000000"/>
        </w:rPr>
        <w:t xml:space="preserve">2. </w:t>
      </w:r>
      <w:r w:rsidR="00E812CD" w:rsidRPr="00871FF8">
        <w:rPr>
          <w:color w:val="000000"/>
        </w:rPr>
        <w:t>W</w:t>
      </w:r>
      <w:r w:rsidR="00E812CD" w:rsidRPr="00871FF8">
        <w:rPr>
          <w:snapToGrid w:val="0"/>
        </w:rPr>
        <w:t xml:space="preserve"> przypadku wyrobów medycznych zgodnie z ustawą z dnia 20.05.2010r. o wyrobach medycznych (Dz. U. z 2010r. Nr 107, poz. 679), Zamawiający żąda </w:t>
      </w:r>
      <w:r w:rsidR="00E812CD" w:rsidRPr="00871FF8">
        <w:rPr>
          <w:b/>
          <w:snapToGrid w:val="0"/>
        </w:rPr>
        <w:t>oświadczenia</w:t>
      </w:r>
      <w:r w:rsidR="00E812CD" w:rsidRPr="00871FF8">
        <w:rPr>
          <w:snapToGrid w:val="0"/>
        </w:rPr>
        <w:t xml:space="preserve"> Wykonawcy </w:t>
      </w:r>
      <w:r w:rsidR="00E812CD" w:rsidRPr="00871FF8">
        <w:rPr>
          <w:color w:val="000000"/>
        </w:rPr>
        <w:t>(</w:t>
      </w:r>
      <w:r w:rsidR="00E812CD" w:rsidRPr="00871FF8">
        <w:t xml:space="preserve">wg wzoru stanowiącego </w:t>
      </w:r>
      <w:r w:rsidR="00B7466D" w:rsidRPr="00871FF8">
        <w:rPr>
          <w:b/>
          <w:color w:val="000000"/>
        </w:rPr>
        <w:t>załącznik nr 5</w:t>
      </w:r>
      <w:r w:rsidR="00E812CD" w:rsidRPr="00871FF8">
        <w:rPr>
          <w:b/>
          <w:color w:val="000000"/>
        </w:rPr>
        <w:t xml:space="preserve"> do SIWZ</w:t>
      </w:r>
      <w:r w:rsidR="00E812CD" w:rsidRPr="00871FF8">
        <w:rPr>
          <w:color w:val="000000"/>
        </w:rPr>
        <w:t xml:space="preserve"> ),</w:t>
      </w:r>
      <w:r w:rsidR="00E812CD" w:rsidRPr="00871FF8">
        <w:rPr>
          <w:snapToGrid w:val="0"/>
        </w:rPr>
        <w:t xml:space="preserve"> że będzie posiadał aktualne i ważne przez cały okres trwania umowy dopuszczenia do obrotu </w:t>
      </w:r>
      <w:r w:rsidR="00E812CD" w:rsidRPr="00871FF8">
        <w:rPr>
          <w:snapToGrid w:val="0"/>
          <w:u w:val="single"/>
        </w:rPr>
        <w:t>na każdy oferowany produkt</w:t>
      </w:r>
      <w:r w:rsidR="00E812CD" w:rsidRPr="00871FF8">
        <w:rPr>
          <w:snapToGrid w:val="0"/>
        </w:rPr>
        <w:t xml:space="preserve"> (w postaci Deklaracji Zgodności wydanej przez producenta, Certyfikatu CE wydanego przez jednostkę notyfikacyjną (jeżeli dotyczy), Formularza Powiadomienia / Zgłoszenia do Rejestru Wyrobów Medycznych). </w:t>
      </w:r>
    </w:p>
    <w:p w:rsidR="00E812CD" w:rsidRPr="00871FF8" w:rsidRDefault="00E812CD" w:rsidP="00E812CD">
      <w:pPr>
        <w:ind w:left="284"/>
        <w:jc w:val="both"/>
        <w:rPr>
          <w:snapToGrid w:val="0"/>
          <w:u w:val="single"/>
        </w:rPr>
      </w:pPr>
      <w:r w:rsidRPr="00871FF8">
        <w:rPr>
          <w:snapToGrid w:val="0"/>
        </w:rPr>
        <w:t xml:space="preserve">Na żądanie Zamawiającego, Wykonawca przed zawarciem umowy oraz w trakcie realizacji umowy ma obowiązek udostępnić </w:t>
      </w:r>
      <w:r w:rsidRPr="00871FF8">
        <w:rPr>
          <w:snapToGrid w:val="0"/>
          <w:u w:val="single"/>
        </w:rPr>
        <w:t xml:space="preserve">do każdego oferowanego produktu: </w:t>
      </w:r>
    </w:p>
    <w:p w:rsidR="00E812CD" w:rsidRPr="00871FF8" w:rsidRDefault="00E812CD" w:rsidP="00E812CD">
      <w:pPr>
        <w:numPr>
          <w:ilvl w:val="0"/>
          <w:numId w:val="21"/>
        </w:numPr>
        <w:ind w:left="284" w:firstLine="0"/>
        <w:contextualSpacing/>
        <w:jc w:val="both"/>
        <w:rPr>
          <w:rFonts w:eastAsia="Calibri"/>
          <w:snapToGrid w:val="0"/>
          <w:lang w:eastAsia="en-US"/>
        </w:rPr>
      </w:pPr>
      <w:r w:rsidRPr="00871FF8">
        <w:rPr>
          <w:rFonts w:eastAsia="Calibri"/>
          <w:snapToGrid w:val="0"/>
          <w:lang w:eastAsia="en-US"/>
        </w:rPr>
        <w:t xml:space="preserve">Deklarację Zgodności wydaną przez producenta, </w:t>
      </w:r>
    </w:p>
    <w:p w:rsidR="00E812CD" w:rsidRPr="00871FF8" w:rsidRDefault="00E812CD" w:rsidP="00E812CD">
      <w:pPr>
        <w:numPr>
          <w:ilvl w:val="0"/>
          <w:numId w:val="21"/>
        </w:numPr>
        <w:ind w:left="284" w:firstLine="0"/>
        <w:contextualSpacing/>
        <w:jc w:val="both"/>
        <w:rPr>
          <w:rFonts w:eastAsia="Calibri"/>
          <w:snapToGrid w:val="0"/>
          <w:lang w:eastAsia="en-US"/>
        </w:rPr>
      </w:pPr>
      <w:r w:rsidRPr="00871FF8">
        <w:rPr>
          <w:rFonts w:eastAsia="Calibri"/>
          <w:snapToGrid w:val="0"/>
          <w:lang w:eastAsia="en-US"/>
        </w:rPr>
        <w:t xml:space="preserve">Certyfikat CE (jeżeli dotyczy) wydany przez jednostkę notyfikacyjną, </w:t>
      </w:r>
    </w:p>
    <w:p w:rsidR="00E812CD" w:rsidRPr="00871FF8" w:rsidRDefault="00E812CD" w:rsidP="00E812CD">
      <w:pPr>
        <w:numPr>
          <w:ilvl w:val="0"/>
          <w:numId w:val="21"/>
        </w:numPr>
        <w:ind w:left="284" w:firstLine="0"/>
        <w:contextualSpacing/>
        <w:jc w:val="both"/>
        <w:rPr>
          <w:rFonts w:eastAsia="Calibri"/>
          <w:snapToGrid w:val="0"/>
          <w:lang w:eastAsia="en-US"/>
        </w:rPr>
      </w:pPr>
      <w:r w:rsidRPr="00871FF8">
        <w:rPr>
          <w:rFonts w:eastAsia="Calibri"/>
          <w:snapToGrid w:val="0"/>
          <w:lang w:eastAsia="en-US"/>
        </w:rPr>
        <w:lastRenderedPageBreak/>
        <w:t>Formularz Powiadomienia / Zgłoszenia do Rejestru Wyrobów Medycznych ze szczegółowym opisem:</w:t>
      </w:r>
    </w:p>
    <w:p w:rsidR="00E812CD" w:rsidRPr="00871FF8" w:rsidRDefault="00E812CD" w:rsidP="00E812CD">
      <w:pPr>
        <w:numPr>
          <w:ilvl w:val="1"/>
          <w:numId w:val="21"/>
        </w:numPr>
        <w:ind w:left="284" w:firstLine="0"/>
        <w:contextualSpacing/>
        <w:jc w:val="both"/>
        <w:rPr>
          <w:rFonts w:eastAsia="Calibri"/>
          <w:snapToGrid w:val="0"/>
          <w:lang w:eastAsia="en-US"/>
        </w:rPr>
      </w:pPr>
      <w:r w:rsidRPr="00871FF8">
        <w:rPr>
          <w:rFonts w:eastAsia="Calibri"/>
          <w:snapToGrid w:val="0"/>
          <w:lang w:eastAsia="en-US"/>
        </w:rPr>
        <w:t>Wykonawca zobowiązany jest, aby złożony dokument potwierdzony był przez Urząd Rejestracji Produktów Leczniczych Wyrobów Medycznych i Produktów Biobójczych na złożonym do urzędu formularzu</w:t>
      </w:r>
    </w:p>
    <w:p w:rsidR="00E812CD" w:rsidRPr="00871FF8" w:rsidRDefault="00E812CD" w:rsidP="00E812CD">
      <w:pPr>
        <w:ind w:left="284"/>
        <w:jc w:val="both"/>
        <w:rPr>
          <w:snapToGrid w:val="0"/>
        </w:rPr>
      </w:pPr>
      <w:r w:rsidRPr="00871FF8">
        <w:rPr>
          <w:snapToGrid w:val="0"/>
        </w:rPr>
        <w:t>Lub</w:t>
      </w:r>
    </w:p>
    <w:p w:rsidR="00E812CD" w:rsidRPr="00871FF8" w:rsidRDefault="00E812CD" w:rsidP="00E812CD">
      <w:pPr>
        <w:numPr>
          <w:ilvl w:val="1"/>
          <w:numId w:val="21"/>
        </w:numPr>
        <w:ind w:left="284" w:firstLine="0"/>
        <w:contextualSpacing/>
        <w:jc w:val="both"/>
        <w:rPr>
          <w:rFonts w:eastAsia="Calibri"/>
          <w:snapToGrid w:val="0"/>
          <w:lang w:eastAsia="en-US"/>
        </w:rPr>
      </w:pPr>
      <w:r w:rsidRPr="00871FF8">
        <w:rPr>
          <w:rFonts w:eastAsia="Calibri"/>
          <w:snapToGrid w:val="0"/>
          <w:lang w:eastAsia="en-US"/>
        </w:rPr>
        <w:t>Wykonawca złoży odrębne pismo potwierdzające złożenie wniosku poświadczone przez Urząd Rejestracji Produktów Leczniczych Wyrobów Medycznych i Produktów Biobójczych.</w:t>
      </w:r>
    </w:p>
    <w:p w:rsidR="00580B8E" w:rsidRPr="00871FF8" w:rsidRDefault="00580B8E" w:rsidP="00580B8E">
      <w:pPr>
        <w:spacing w:after="200" w:line="276" w:lineRule="auto"/>
        <w:ind w:left="284"/>
        <w:contextualSpacing/>
        <w:jc w:val="both"/>
        <w:rPr>
          <w:rFonts w:eastAsia="Calibri"/>
          <w:b/>
          <w:i/>
          <w:lang w:eastAsia="en-US"/>
        </w:rPr>
      </w:pPr>
    </w:p>
    <w:p w:rsidR="00F74EAC" w:rsidRPr="00871FF8" w:rsidRDefault="00E812CD" w:rsidP="00F74EAC">
      <w:pPr>
        <w:spacing w:after="200" w:line="276" w:lineRule="auto"/>
        <w:ind w:left="284"/>
        <w:contextualSpacing/>
        <w:jc w:val="both"/>
        <w:rPr>
          <w:rFonts w:eastAsia="Calibri"/>
          <w:b/>
          <w:i/>
          <w:snapToGrid w:val="0"/>
          <w:u w:val="single"/>
          <w:lang w:eastAsia="en-US"/>
        </w:rPr>
      </w:pPr>
      <w:r w:rsidRPr="00871FF8">
        <w:rPr>
          <w:rFonts w:eastAsia="Calibri"/>
          <w:b/>
          <w:i/>
          <w:lang w:eastAsia="en-US"/>
        </w:rPr>
        <w:t>Na żądanie Zamawiającego, Wy</w:t>
      </w:r>
      <w:r w:rsidR="00580B8E" w:rsidRPr="00871FF8">
        <w:rPr>
          <w:rFonts w:eastAsia="Calibri"/>
          <w:b/>
          <w:i/>
          <w:lang w:eastAsia="en-US"/>
        </w:rPr>
        <w:t xml:space="preserve">konawca ma obowiązek udostępnić </w:t>
      </w:r>
      <w:r w:rsidRPr="00871FF8">
        <w:rPr>
          <w:rFonts w:eastAsia="Calibri"/>
          <w:b/>
          <w:i/>
          <w:lang w:eastAsia="en-US"/>
        </w:rPr>
        <w:t>dokumenty,</w:t>
      </w:r>
      <w:r w:rsidRPr="00871FF8">
        <w:rPr>
          <w:rFonts w:eastAsia="Calibri"/>
          <w:b/>
          <w:i/>
          <w:lang w:eastAsia="en-US"/>
        </w:rPr>
        <w:br w:type="textWrapping" w:clear="all"/>
        <w:t xml:space="preserve"> o których mowa w ust. 2 pkt. 2</w:t>
      </w:r>
      <w:r w:rsidR="00F74EAC" w:rsidRPr="00871FF8">
        <w:rPr>
          <w:rFonts w:eastAsia="Calibri"/>
          <w:b/>
          <w:i/>
          <w:snapToGrid w:val="0"/>
          <w:u w:val="single"/>
          <w:lang w:eastAsia="en-US"/>
        </w:rPr>
        <w:t xml:space="preserve"> w terminie 3 dni od dnia otrzymania pisemnego wezwania pod rygorem odstąpienia od umowy.</w:t>
      </w:r>
    </w:p>
    <w:p w:rsidR="00580B8E" w:rsidRPr="00871FF8" w:rsidRDefault="00580B8E" w:rsidP="00580B8E">
      <w:pPr>
        <w:spacing w:after="200" w:line="276" w:lineRule="auto"/>
        <w:ind w:left="284"/>
        <w:contextualSpacing/>
        <w:jc w:val="both"/>
        <w:rPr>
          <w:rFonts w:eastAsia="Calibri"/>
          <w:b/>
          <w:i/>
          <w:lang w:eastAsia="en-US"/>
        </w:rPr>
      </w:pPr>
    </w:p>
    <w:p w:rsidR="00E812CD" w:rsidRPr="00871FF8" w:rsidRDefault="00E812CD" w:rsidP="00E812CD">
      <w:pPr>
        <w:tabs>
          <w:tab w:val="num" w:pos="0"/>
        </w:tabs>
        <w:jc w:val="both"/>
        <w:rPr>
          <w:snapToGrid w:val="0"/>
        </w:rPr>
      </w:pPr>
      <w:r w:rsidRPr="00871FF8">
        <w:rPr>
          <w:snapToGrid w:val="0"/>
        </w:rPr>
        <w:t>Dokumenty wymienione w niniejszym Rozdziale należy ułożyć chronologicznie, poszczególnymi zadaniami, narastająco produktami oraz opisać dodatkowo, której pozycji dotyczą.</w:t>
      </w:r>
    </w:p>
    <w:p w:rsidR="00E812CD" w:rsidRPr="00871FF8" w:rsidRDefault="00E812CD" w:rsidP="00E812CD">
      <w:pPr>
        <w:jc w:val="both"/>
        <w:rPr>
          <w:b/>
        </w:rPr>
      </w:pPr>
      <w:r w:rsidRPr="00871FF8">
        <w:rPr>
          <w:b/>
          <w:snapToGrid w:val="0"/>
        </w:rPr>
        <w:t xml:space="preserve">UWAGA ! Zamawiający prosi o dostarczenie wraz z ofertą </w:t>
      </w:r>
      <w:r w:rsidRPr="00871FF8">
        <w:rPr>
          <w:b/>
          <w:u w:val="single"/>
        </w:rPr>
        <w:t>Załącznika nr 2</w:t>
      </w:r>
      <w:r w:rsidRPr="00871FF8">
        <w:rPr>
          <w:b/>
        </w:rPr>
        <w:t xml:space="preserve"> również w formacie *.</w:t>
      </w:r>
      <w:proofErr w:type="spellStart"/>
      <w:r w:rsidRPr="00871FF8">
        <w:rPr>
          <w:b/>
        </w:rPr>
        <w:t>doc</w:t>
      </w:r>
      <w:proofErr w:type="spellEnd"/>
      <w:r w:rsidRPr="00871FF8">
        <w:rPr>
          <w:b/>
        </w:rPr>
        <w:t xml:space="preserve"> lub *.xls  na płycie CD.</w:t>
      </w:r>
    </w:p>
    <w:p w:rsidR="004D6195" w:rsidRPr="00B36007" w:rsidRDefault="004D6195" w:rsidP="00B36007">
      <w:pPr>
        <w:tabs>
          <w:tab w:val="num" w:pos="0"/>
        </w:tabs>
        <w:jc w:val="both"/>
        <w:rPr>
          <w:snapToGrid w:val="0"/>
        </w:rPr>
      </w:pPr>
    </w:p>
    <w:p w:rsidR="004D6195" w:rsidRPr="004D6195" w:rsidRDefault="00047A0A" w:rsidP="00047A0A">
      <w:pPr>
        <w:jc w:val="both"/>
        <w:rPr>
          <w:b/>
          <w:u w:val="single"/>
        </w:rPr>
      </w:pPr>
      <w:r>
        <w:rPr>
          <w:b/>
          <w:u w:val="single"/>
        </w:rPr>
        <w:t xml:space="preserve">3. </w:t>
      </w:r>
      <w:r w:rsidR="00857748" w:rsidRPr="004D6195">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4D6195" w:rsidRDefault="00430374" w:rsidP="004D6195">
      <w:pPr>
        <w:numPr>
          <w:ilvl w:val="0"/>
          <w:numId w:val="11"/>
        </w:numPr>
        <w:jc w:val="both"/>
      </w:pPr>
      <w:r>
        <w:t xml:space="preserve">Zaleca się </w:t>
      </w:r>
      <w:r w:rsidR="00493F0F" w:rsidRPr="00493F0F">
        <w:t>dołączyć zaakceptowany wzór umowy</w:t>
      </w:r>
      <w:r w:rsidR="00857748">
        <w:t>.</w:t>
      </w:r>
    </w:p>
    <w:p w:rsidR="004D6195" w:rsidRDefault="004D6195" w:rsidP="004D6195">
      <w:pPr>
        <w:jc w:val="both"/>
      </w:pPr>
    </w:p>
    <w:p w:rsidR="001574CC" w:rsidRDefault="00857748" w:rsidP="009C51E0">
      <w:pPr>
        <w:jc w:val="both"/>
      </w:pPr>
      <w:r>
        <w:rPr>
          <w:b/>
        </w:rPr>
        <w:t xml:space="preserve">Rozdział V.        </w:t>
      </w:r>
      <w:r>
        <w:rPr>
          <w:b/>
          <w:u w:val="single"/>
        </w:rPr>
        <w:t>OKREŚLENIE PRZEDMIOTU ZAMÓWIENIA</w:t>
      </w:r>
    </w:p>
    <w:p w:rsidR="00B7466D" w:rsidRDefault="00857748" w:rsidP="00AB3C07">
      <w:pPr>
        <w:jc w:val="both"/>
        <w:rPr>
          <w:rFonts w:eastAsia="Calibri"/>
          <w:i/>
        </w:rPr>
      </w:pPr>
      <w:r w:rsidRPr="00090EA2">
        <w:t>Przedmiotem zamówienia jest</w:t>
      </w:r>
      <w:r w:rsidR="00E36733">
        <w:t xml:space="preserve"> </w:t>
      </w:r>
      <w:r w:rsidR="009F0BF9" w:rsidRPr="00047A0A">
        <w:t>d</w:t>
      </w:r>
      <w:r w:rsidR="00942159" w:rsidRPr="00047A0A">
        <w:rPr>
          <w:rFonts w:eastAsia="Calibri"/>
        </w:rPr>
        <w:t>ostaw</w:t>
      </w:r>
      <w:r w:rsidR="009F0BF9" w:rsidRPr="00047A0A">
        <w:rPr>
          <w:rFonts w:eastAsia="Calibri"/>
        </w:rPr>
        <w:t>a</w:t>
      </w:r>
      <w:r w:rsidR="00942159" w:rsidRPr="00047A0A">
        <w:rPr>
          <w:rFonts w:eastAsia="Calibri"/>
        </w:rPr>
        <w:t xml:space="preserve"> </w:t>
      </w:r>
      <w:r w:rsidR="00701E92" w:rsidRPr="00047A0A">
        <w:rPr>
          <w:rFonts w:eastAsia="Calibri"/>
        </w:rPr>
        <w:t xml:space="preserve">odczynników </w:t>
      </w:r>
      <w:r w:rsidR="00701E92" w:rsidRPr="00047A0A">
        <w:t>do aparatu szybkich analiz parametrów krytycznych wraz  z najmem analizatora przez okres 12 miesięcy na potrzeby Klinicznego Oddziału Anestezjologii  i Intensywnej Terapii.</w:t>
      </w:r>
    </w:p>
    <w:p w:rsidR="00701E92" w:rsidRDefault="00701E92" w:rsidP="00AB3C07">
      <w:pPr>
        <w:jc w:val="both"/>
        <w:rPr>
          <w:rFonts w:eastAsia="Calibri"/>
          <w:i/>
        </w:rPr>
      </w:pPr>
    </w:p>
    <w:p w:rsidR="00AB3C07" w:rsidRDefault="00857748" w:rsidP="00AB3C07">
      <w:pPr>
        <w:jc w:val="both"/>
        <w:rPr>
          <w:b/>
        </w:rPr>
      </w:pPr>
      <w:r w:rsidRPr="00256280">
        <w:rPr>
          <w:b/>
        </w:rPr>
        <w:t>Kody CPV:</w:t>
      </w:r>
      <w:r w:rsidR="00FF38DD">
        <w:rPr>
          <w:b/>
        </w:rPr>
        <w:t xml:space="preserve"> </w:t>
      </w:r>
      <w:r w:rsidR="00E36733">
        <w:rPr>
          <w:b/>
        </w:rPr>
        <w:t xml:space="preserve"> </w:t>
      </w:r>
    </w:p>
    <w:p w:rsidR="00701E92" w:rsidRPr="003517DE" w:rsidRDefault="00701E92" w:rsidP="00701E92">
      <w:r w:rsidRPr="003517DE">
        <w:t xml:space="preserve">33696500-0           Odczynniki laboratoryjne   </w:t>
      </w:r>
    </w:p>
    <w:p w:rsidR="00701E92" w:rsidRPr="003517DE" w:rsidRDefault="00701E92" w:rsidP="00701E92">
      <w:r w:rsidRPr="003517DE">
        <w:t xml:space="preserve">PA01-7                  Wynajem </w:t>
      </w:r>
    </w:p>
    <w:p w:rsidR="00701E92" w:rsidRDefault="00701E92" w:rsidP="00701E92">
      <w:r w:rsidRPr="003517DE">
        <w:t>34913000-0           Różne części zapasowe</w:t>
      </w:r>
    </w:p>
    <w:p w:rsidR="00701E92" w:rsidRPr="003517DE" w:rsidRDefault="00701E92" w:rsidP="00701E92">
      <w:r>
        <w:t xml:space="preserve">33141000-0           Jednorazowe , </w:t>
      </w:r>
      <w:proofErr w:type="spellStart"/>
      <w:r>
        <w:t>niechemiczne</w:t>
      </w:r>
      <w:proofErr w:type="spellEnd"/>
      <w:r>
        <w:t xml:space="preserve"> artykuły medyczne i hematologiczne </w:t>
      </w:r>
    </w:p>
    <w:p w:rsidR="00701E92" w:rsidRPr="00D86BDD" w:rsidRDefault="00701E92" w:rsidP="00AB3C07">
      <w:pPr>
        <w:jc w:val="both"/>
        <w:rPr>
          <w:b/>
          <w:bCs/>
          <w:color w:val="000000"/>
          <w:sz w:val="19"/>
          <w:szCs w:val="19"/>
        </w:rPr>
      </w:pPr>
    </w:p>
    <w:p w:rsidR="00857748" w:rsidRPr="00256280" w:rsidRDefault="00857748" w:rsidP="009C51E0">
      <w:pPr>
        <w:jc w:val="both"/>
        <w:rPr>
          <w:b/>
        </w:rPr>
      </w:pPr>
    </w:p>
    <w:p w:rsidR="001574CC" w:rsidRDefault="00857748" w:rsidP="004D6195">
      <w:pPr>
        <w:rPr>
          <w:szCs w:val="20"/>
        </w:rPr>
      </w:pPr>
      <w:r>
        <w:rPr>
          <w:b/>
        </w:rPr>
        <w:t xml:space="preserve">Rozdział VI.       </w:t>
      </w:r>
      <w:r>
        <w:rPr>
          <w:b/>
          <w:u w:val="single"/>
        </w:rPr>
        <w:t>WYMAGANY  TERMIN WYKONANIA UMOWY</w:t>
      </w:r>
    </w:p>
    <w:p w:rsidR="00493F0F" w:rsidRPr="00047A0A" w:rsidRDefault="00857748" w:rsidP="00047A0A">
      <w:pPr>
        <w:keepNext/>
        <w:jc w:val="both"/>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r w:rsidR="00047A0A">
        <w:rPr>
          <w:b/>
        </w:rPr>
        <w:t xml:space="preserve"> </w:t>
      </w: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B7466D" w:rsidRPr="00B7466D" w:rsidRDefault="00B7466D" w:rsidP="004F601E">
      <w:pPr>
        <w:jc w:val="center"/>
        <w:rPr>
          <w:szCs w:val="20"/>
        </w:rPr>
      </w:pPr>
      <w:r w:rsidRPr="00B7466D">
        <w:rPr>
          <w:rFonts w:eastAsia="Calibri"/>
        </w:rPr>
        <w:t>Zakładu Diagnostyki Laboratoryjnej</w:t>
      </w:r>
      <w:r w:rsidRPr="00B7466D">
        <w:rPr>
          <w:szCs w:val="20"/>
        </w:rPr>
        <w:t xml:space="preserve"> </w:t>
      </w:r>
    </w:p>
    <w:p w:rsidR="00857748" w:rsidRPr="00B7466D" w:rsidRDefault="00857748" w:rsidP="004F601E">
      <w:pPr>
        <w:jc w:val="center"/>
        <w:rPr>
          <w:szCs w:val="20"/>
        </w:rPr>
      </w:pPr>
      <w:r w:rsidRPr="00B7466D">
        <w:rPr>
          <w:szCs w:val="20"/>
        </w:rPr>
        <w:t>4 Wojskowy Szpital Kliniczny z Polikliniką SP ZOZ</w:t>
      </w:r>
    </w:p>
    <w:p w:rsidR="00857748" w:rsidRPr="00B7466D" w:rsidRDefault="00857748" w:rsidP="00E80096">
      <w:pPr>
        <w:jc w:val="center"/>
        <w:rPr>
          <w:b/>
        </w:rPr>
      </w:pPr>
      <w:r w:rsidRPr="00B7466D">
        <w:t>ul. Weigla 5</w:t>
      </w:r>
      <w:r w:rsidR="00E80096" w:rsidRPr="00B7466D">
        <w:t xml:space="preserve">, </w:t>
      </w:r>
      <w:r w:rsidRPr="00B7466D">
        <w:t>50-981 Wrocław</w:t>
      </w:r>
    </w:p>
    <w:p w:rsidR="0095354F" w:rsidRDefault="0095354F" w:rsidP="00190B5B"/>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WARUNKI WPŁATY  I ZWROTU WADIUM.</w:t>
      </w:r>
    </w:p>
    <w:p w:rsidR="00857748" w:rsidRDefault="00857748" w:rsidP="00857748">
      <w:pPr>
        <w:tabs>
          <w:tab w:val="left" w:pos="2985"/>
        </w:tabs>
      </w:pPr>
      <w:r>
        <w:tab/>
      </w:r>
    </w:p>
    <w:p w:rsidR="005C1D81" w:rsidRDefault="00857748" w:rsidP="00857748">
      <w:pPr>
        <w:jc w:val="both"/>
        <w:rPr>
          <w:b/>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wykonawca jest zobowiązany wnieść wadium w </w:t>
      </w:r>
      <w:r w:rsidRPr="00FC4C78">
        <w:t>wysokości</w:t>
      </w:r>
      <w:r w:rsidRPr="0082435F">
        <w:t xml:space="preserve">: </w:t>
      </w:r>
      <w:r w:rsidR="00913745">
        <w:rPr>
          <w:b/>
          <w:bCs/>
          <w:color w:val="000000"/>
        </w:rPr>
        <w:t>2.000</w:t>
      </w:r>
      <w:r w:rsidR="00580B8E" w:rsidRPr="00580B8E">
        <w:rPr>
          <w:b/>
          <w:bCs/>
          <w:color w:val="000000"/>
        </w:rPr>
        <w:t>,00</w:t>
      </w:r>
      <w:r w:rsidR="0082435F" w:rsidRPr="00580B8E">
        <w:rPr>
          <w:b/>
          <w:bCs/>
          <w:color w:val="000000"/>
        </w:rPr>
        <w:t xml:space="preserve"> </w:t>
      </w:r>
      <w:r w:rsidRPr="00580B8E">
        <w:rPr>
          <w:b/>
        </w:rPr>
        <w:t>zł</w:t>
      </w:r>
      <w:r w:rsidRPr="00580B8E">
        <w:t xml:space="preserve"> (słownie: </w:t>
      </w:r>
      <w:r w:rsidR="00913745">
        <w:t>dwa tysiące</w:t>
      </w:r>
      <w:r w:rsidR="00580B8E" w:rsidRPr="00580B8E">
        <w:t xml:space="preserve"> </w:t>
      </w:r>
      <w:r w:rsidR="007E1029" w:rsidRPr="00580B8E">
        <w:t>złotych</w:t>
      </w:r>
      <w:r w:rsidRPr="00580B8E">
        <w:t>, 00/100)</w:t>
      </w:r>
      <w:r w:rsidR="00913745">
        <w:rPr>
          <w:color w:val="FF0000"/>
        </w:rPr>
        <w:t>.</w:t>
      </w:r>
    </w:p>
    <w:p w:rsidR="00054FD2" w:rsidRDefault="00054FD2" w:rsidP="004D6195">
      <w:pPr>
        <w:jc w:val="both"/>
      </w:pPr>
    </w:p>
    <w:p w:rsidR="009C51E0" w:rsidRDefault="009C51E0" w:rsidP="009C51E0">
      <w:pPr>
        <w:jc w:val="both"/>
        <w:rPr>
          <w:b/>
        </w:rPr>
      </w:pPr>
      <w:r w:rsidRPr="00555B70">
        <w:rPr>
          <w:b/>
          <w:u w:val="single"/>
        </w:rPr>
        <w:t>Termin wniesienia wadium</w:t>
      </w:r>
      <w:r w:rsidRPr="00555B70">
        <w:t xml:space="preserve"> upływa </w:t>
      </w:r>
      <w:r>
        <w:t>w dniu składania ofert tj</w:t>
      </w:r>
      <w:r w:rsidRPr="006174D5">
        <w:t>. dnia</w:t>
      </w:r>
      <w:r w:rsidR="00F8392A" w:rsidRPr="006174D5">
        <w:rPr>
          <w:b/>
        </w:rPr>
        <w:t xml:space="preserve"> </w:t>
      </w:r>
      <w:r w:rsidR="006174D5" w:rsidRPr="006174D5">
        <w:rPr>
          <w:b/>
        </w:rPr>
        <w:t>15.09.</w:t>
      </w:r>
      <w:r w:rsidR="00431B10" w:rsidRPr="006174D5">
        <w:rPr>
          <w:b/>
        </w:rPr>
        <w:t>2015</w:t>
      </w:r>
      <w:r w:rsidRPr="006174D5">
        <w:rPr>
          <w:b/>
        </w:rPr>
        <w:t>r.</w:t>
      </w:r>
      <w:r w:rsidRPr="006174D5">
        <w:t xml:space="preserve"> godz. </w:t>
      </w:r>
      <w:r w:rsidRPr="006174D5">
        <w:rPr>
          <w:b/>
        </w:rPr>
        <w:t>10:</w:t>
      </w:r>
      <w:r w:rsidRPr="00555B70">
        <w:rPr>
          <w:b/>
        </w:rPr>
        <w:t>00</w:t>
      </w: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E544C7" w:rsidRPr="00E544C7" w:rsidRDefault="00E544C7" w:rsidP="00E544C7">
      <w:pPr>
        <w:numPr>
          <w:ilvl w:val="0"/>
          <w:numId w:val="25"/>
        </w:numPr>
        <w:jc w:val="both"/>
      </w:pPr>
      <w:r w:rsidRPr="00E544C7">
        <w:t xml:space="preserve">poręczeniach bankowych lub poręczeniach spółdzielczej kasy oszczędnościowo-kredytowej, z tym, że poręczenie kasy jest zawsze poręczeniem pieniężnym </w:t>
      </w:r>
    </w:p>
    <w:p w:rsidR="00E544C7" w:rsidRPr="00E544C7" w:rsidRDefault="00E544C7" w:rsidP="00E544C7">
      <w:pPr>
        <w:numPr>
          <w:ilvl w:val="0"/>
          <w:numId w:val="25"/>
        </w:numPr>
        <w:jc w:val="both"/>
      </w:pPr>
      <w:r w:rsidRPr="00E544C7">
        <w:t xml:space="preserve">gwarancjach bankowych </w:t>
      </w:r>
    </w:p>
    <w:p w:rsidR="00E544C7" w:rsidRPr="00E544C7" w:rsidRDefault="00E544C7" w:rsidP="00E544C7">
      <w:pPr>
        <w:numPr>
          <w:ilvl w:val="0"/>
          <w:numId w:val="25"/>
        </w:numPr>
        <w:jc w:val="both"/>
      </w:pPr>
      <w:r w:rsidRPr="00E544C7">
        <w:t xml:space="preserve">gwarancjach ubezpieczeniowych </w:t>
      </w:r>
    </w:p>
    <w:p w:rsidR="00E544C7" w:rsidRPr="00E544C7" w:rsidRDefault="00E544C7" w:rsidP="00E544C7">
      <w:pPr>
        <w:numPr>
          <w:ilvl w:val="0"/>
          <w:numId w:val="25"/>
        </w:numPr>
        <w:jc w:val="both"/>
      </w:pPr>
      <w:r w:rsidRPr="00E544C7">
        <w:t xml:space="preserve">lub poręczeniach określonych w art. 45 ust. 6 ustawy PZP </w:t>
      </w:r>
    </w:p>
    <w:p w:rsidR="00E544C7" w:rsidRPr="00E544C7" w:rsidRDefault="00E544C7" w:rsidP="00E544C7">
      <w:pPr>
        <w:numPr>
          <w:ilvl w:val="0"/>
          <w:numId w:val="25"/>
        </w:numPr>
        <w:jc w:val="both"/>
        <w:rPr>
          <w:u w:val="single"/>
        </w:rPr>
      </w:pPr>
      <w:r w:rsidRPr="00E544C7">
        <w:t xml:space="preserve">przelewem na rachunek Zamawiającego - </w:t>
      </w:r>
      <w:r w:rsidRPr="00E544C7">
        <w:rPr>
          <w:u w:val="single"/>
        </w:rPr>
        <w:t xml:space="preserve">środki finansowe powinny wpłynąć na konto Zamawiającego </w:t>
      </w:r>
      <w:r w:rsidRPr="006174D5">
        <w:rPr>
          <w:u w:val="single"/>
        </w:rPr>
        <w:t>do</w:t>
      </w:r>
      <w:r w:rsidRPr="006174D5">
        <w:rPr>
          <w:b/>
          <w:u w:val="single"/>
        </w:rPr>
        <w:t xml:space="preserve"> </w:t>
      </w:r>
      <w:r w:rsidR="006174D5" w:rsidRPr="006174D5">
        <w:rPr>
          <w:b/>
          <w:u w:val="single"/>
        </w:rPr>
        <w:t>15.09.</w:t>
      </w:r>
      <w:r w:rsidRPr="006174D5">
        <w:rPr>
          <w:b/>
          <w:u w:val="single"/>
        </w:rPr>
        <w:t>201</w:t>
      </w:r>
      <w:r w:rsidR="00C0455E" w:rsidRPr="006174D5">
        <w:rPr>
          <w:b/>
          <w:u w:val="single"/>
        </w:rPr>
        <w:t>5</w:t>
      </w:r>
      <w:r w:rsidRPr="006174D5">
        <w:rPr>
          <w:b/>
          <w:u w:val="single"/>
        </w:rPr>
        <w:t xml:space="preserve">r. </w:t>
      </w:r>
      <w:r w:rsidRPr="006174D5">
        <w:rPr>
          <w:u w:val="single"/>
        </w:rPr>
        <w:t xml:space="preserve">do </w:t>
      </w:r>
      <w:r w:rsidRPr="00E544C7">
        <w:rPr>
          <w:u w:val="single"/>
        </w:rPr>
        <w:t>godz.</w:t>
      </w:r>
      <w:r w:rsidRPr="00E544C7">
        <w:rPr>
          <w:b/>
          <w:u w:val="single"/>
        </w:rPr>
        <w:t xml:space="preserve"> 10:00</w:t>
      </w:r>
      <w:r w:rsidRPr="00E544C7">
        <w:rPr>
          <w:b/>
        </w:rPr>
        <w:t xml:space="preserve"> pod rygorem wykluczenia                           z postępowania.</w:t>
      </w:r>
    </w:p>
    <w:p w:rsidR="00913745" w:rsidRDefault="00913745" w:rsidP="007E6831">
      <w:pPr>
        <w:rPr>
          <w:b/>
          <w:u w:val="single"/>
        </w:rPr>
      </w:pP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r w:rsidRPr="001574CC">
        <w:rPr>
          <w:b/>
        </w:rPr>
        <w:t>z zaznaczeniem:</w:t>
      </w:r>
    </w:p>
    <w:p w:rsidR="00CF4DD0" w:rsidRPr="00913745" w:rsidRDefault="00922B59" w:rsidP="00D52CFB">
      <w:pPr>
        <w:jc w:val="center"/>
        <w:rPr>
          <w:i/>
          <w:sz w:val="20"/>
          <w:szCs w:val="20"/>
        </w:rPr>
      </w:pPr>
      <w:r w:rsidRPr="00913745">
        <w:rPr>
          <w:b/>
          <w:i/>
          <w:sz w:val="20"/>
          <w:szCs w:val="20"/>
        </w:rPr>
        <w:t>,,Wadium</w:t>
      </w:r>
      <w:r w:rsidR="009C51E0" w:rsidRPr="00913745">
        <w:rPr>
          <w:b/>
          <w:i/>
          <w:sz w:val="20"/>
          <w:szCs w:val="20"/>
        </w:rPr>
        <w:t xml:space="preserve"> w przetargu na</w:t>
      </w:r>
      <w:r w:rsidR="00CD1EDC" w:rsidRPr="00913745">
        <w:rPr>
          <w:b/>
          <w:i/>
          <w:sz w:val="20"/>
          <w:szCs w:val="20"/>
        </w:rPr>
        <w:t xml:space="preserve"> </w:t>
      </w:r>
      <w:r w:rsidR="00942159" w:rsidRPr="00913745">
        <w:rPr>
          <w:rFonts w:eastAsia="Calibri"/>
          <w:b/>
          <w:i/>
          <w:sz w:val="20"/>
          <w:szCs w:val="20"/>
        </w:rPr>
        <w:t xml:space="preserve">dostawę </w:t>
      </w:r>
      <w:r w:rsidR="00913745" w:rsidRPr="00913745">
        <w:rPr>
          <w:rFonts w:eastAsia="Calibri"/>
          <w:b/>
          <w:i/>
          <w:sz w:val="20"/>
          <w:szCs w:val="20"/>
        </w:rPr>
        <w:t xml:space="preserve">odczynników </w:t>
      </w:r>
      <w:r w:rsidR="00913745" w:rsidRPr="00913745">
        <w:rPr>
          <w:b/>
          <w:i/>
          <w:sz w:val="20"/>
          <w:szCs w:val="20"/>
        </w:rPr>
        <w:t>do aparatu szybkich analiz parametrów krytycznych wraz  z najmem analizatora przez okres 12 miesięcy na potrzeby Klinicznego Oddziału Anestezjologii  i Intensywnej Terapii.</w:t>
      </w:r>
      <w:r w:rsidR="00CF4DD0" w:rsidRPr="00913745">
        <w:rPr>
          <w:rFonts w:eastAsia="Calibri"/>
          <w:i/>
          <w:sz w:val="20"/>
          <w:szCs w:val="20"/>
        </w:rPr>
        <w:t>.</w:t>
      </w:r>
      <w:r w:rsidR="001D05D5" w:rsidRPr="00913745">
        <w:rPr>
          <w:b/>
          <w:i/>
          <w:sz w:val="20"/>
          <w:szCs w:val="20"/>
        </w:rPr>
        <w:t>”</w:t>
      </w:r>
      <w:r w:rsidR="001D05D5" w:rsidRPr="00913745">
        <w:rPr>
          <w:i/>
          <w:sz w:val="20"/>
          <w:szCs w:val="20"/>
        </w:rPr>
        <w:t>,</w:t>
      </w:r>
      <w:r w:rsidR="009C51E0" w:rsidRPr="00913745">
        <w:rPr>
          <w:i/>
          <w:sz w:val="20"/>
          <w:szCs w:val="20"/>
        </w:rPr>
        <w:t xml:space="preserve"> </w:t>
      </w:r>
    </w:p>
    <w:p w:rsidR="00222469" w:rsidRPr="00CF4DD0" w:rsidRDefault="00EF02C8" w:rsidP="00D52CFB">
      <w:pPr>
        <w:jc w:val="center"/>
        <w:rPr>
          <w:i/>
          <w:sz w:val="20"/>
          <w:szCs w:val="20"/>
        </w:rPr>
      </w:pPr>
      <w:r w:rsidRPr="00CF4DD0">
        <w:rPr>
          <w:b/>
          <w:i/>
          <w:sz w:val="20"/>
          <w:szCs w:val="20"/>
        </w:rPr>
        <w:t>znak sprawy</w:t>
      </w:r>
      <w:r w:rsidR="009804D4" w:rsidRPr="00CF4DD0">
        <w:rPr>
          <w:b/>
          <w:i/>
          <w:sz w:val="20"/>
          <w:szCs w:val="20"/>
        </w:rPr>
        <w:t>:</w:t>
      </w:r>
      <w:r w:rsidR="00466032" w:rsidRPr="00CF4DD0">
        <w:rPr>
          <w:b/>
          <w:i/>
          <w:sz w:val="20"/>
          <w:szCs w:val="20"/>
        </w:rPr>
        <w:t xml:space="preserve">  </w:t>
      </w:r>
      <w:r w:rsidR="00913745">
        <w:rPr>
          <w:b/>
          <w:i/>
          <w:sz w:val="20"/>
          <w:szCs w:val="20"/>
        </w:rPr>
        <w:t>52</w:t>
      </w:r>
      <w:r w:rsidR="00B7466D" w:rsidRPr="00CF4DD0">
        <w:rPr>
          <w:b/>
          <w:i/>
          <w:sz w:val="20"/>
          <w:szCs w:val="20"/>
        </w:rPr>
        <w:t>/Med./2015</w:t>
      </w:r>
      <w:r w:rsidR="009C51E0" w:rsidRPr="00CF4DD0">
        <w:rPr>
          <w:b/>
          <w:i/>
          <w:sz w:val="20"/>
          <w:szCs w:val="20"/>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 xml:space="preserve">elektroniczne potwierdzenie wykonania przelewu (dokument sporządzony na podstawie art.7 Ustawy Prawo Bankowe </w:t>
      </w:r>
      <w:r w:rsidRPr="0082435F">
        <w:t xml:space="preserve">(Dz. U. </w:t>
      </w:r>
      <w:r w:rsidR="0082435F" w:rsidRPr="0082435F">
        <w:t xml:space="preserve">z 2015r. poz. 128) – </w:t>
      </w:r>
      <w:r w:rsidRPr="0082435F">
        <w:t>nie wymagający podpisu ani stempla).</w:t>
      </w:r>
    </w:p>
    <w:p w:rsidR="00244085" w:rsidRDefault="009C51E0" w:rsidP="00D52CFB">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D79B6" w:rsidRDefault="000D79B6" w:rsidP="00C17EC4">
      <w:pPr>
        <w:jc w:val="both"/>
        <w:rPr>
          <w:b/>
        </w:rPr>
      </w:pPr>
    </w:p>
    <w:p w:rsidR="000D79B6" w:rsidRDefault="000D79B6" w:rsidP="00C17EC4">
      <w:pPr>
        <w:jc w:val="both"/>
        <w:rPr>
          <w:b/>
        </w:rPr>
      </w:pPr>
    </w:p>
    <w:p w:rsidR="006174D5" w:rsidRDefault="006174D5" w:rsidP="00C17EC4">
      <w:pPr>
        <w:jc w:val="both"/>
        <w:rPr>
          <w:b/>
        </w:rPr>
      </w:pPr>
    </w:p>
    <w:p w:rsidR="00C17EC4" w:rsidRPr="00C17EC4" w:rsidRDefault="00C17EC4" w:rsidP="00C17EC4">
      <w:pPr>
        <w:jc w:val="both"/>
        <w:rPr>
          <w:b/>
          <w:u w:val="single"/>
        </w:rPr>
      </w:pPr>
      <w:r w:rsidRPr="00C17EC4">
        <w:rPr>
          <w:b/>
        </w:rPr>
        <w:lastRenderedPageBreak/>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B7466D" w:rsidRDefault="00B7466D" w:rsidP="00047A0A">
      <w:pPr>
        <w:rPr>
          <w:b/>
          <w:u w:val="single"/>
        </w:rPr>
      </w:pPr>
    </w:p>
    <w:p w:rsidR="001709C6" w:rsidRPr="00684393"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tabs>
                <w:tab w:val="left" w:pos="4182"/>
              </w:tabs>
              <w:spacing w:before="60"/>
              <w:jc w:val="center"/>
              <w:rPr>
                <w:b/>
                <w:bCs/>
              </w:rPr>
            </w:pPr>
            <w:r w:rsidRPr="00A231FE">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pStyle w:val="Nagwek3"/>
              <w:numPr>
                <w:ilvl w:val="0"/>
                <w:numId w:val="0"/>
              </w:numPr>
              <w:spacing w:before="60"/>
              <w:ind w:left="71"/>
              <w:rPr>
                <w:b/>
                <w:szCs w:val="24"/>
              </w:rPr>
            </w:pPr>
            <w:r w:rsidRPr="00A231FE">
              <w:rPr>
                <w:b/>
                <w:szCs w:val="24"/>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D52CFB" w:rsidP="00FB0296">
            <w:pPr>
              <w:spacing w:before="60"/>
              <w:jc w:val="center"/>
              <w:rPr>
                <w:b/>
              </w:rPr>
            </w:pPr>
            <w:r w:rsidRPr="00A231FE">
              <w:rPr>
                <w:b/>
              </w:rPr>
              <w:t>98</w:t>
            </w:r>
            <w:r w:rsidR="00B36007" w:rsidRPr="00A231FE">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spacing w:before="60"/>
              <w:jc w:val="center"/>
              <w:rPr>
                <w:b/>
                <w:bCs/>
              </w:rPr>
            </w:pPr>
            <w:r w:rsidRPr="00A231FE">
              <w:rPr>
                <w:b/>
                <w:bCs/>
              </w:rPr>
              <w:t>minimalizacja</w:t>
            </w:r>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FB0296">
            <w:pPr>
              <w:tabs>
                <w:tab w:val="left" w:pos="4182"/>
              </w:tabs>
              <w:spacing w:before="60"/>
              <w:jc w:val="center"/>
              <w:rPr>
                <w:b/>
                <w:bCs/>
              </w:rPr>
            </w:pPr>
            <w:r w:rsidRPr="00A231FE">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pStyle w:val="Nagwek3"/>
              <w:numPr>
                <w:ilvl w:val="0"/>
                <w:numId w:val="0"/>
              </w:numPr>
              <w:spacing w:before="60"/>
              <w:ind w:left="71"/>
              <w:rPr>
                <w:b/>
                <w:szCs w:val="24"/>
              </w:rPr>
            </w:pPr>
            <w:r w:rsidRPr="00A231FE">
              <w:rPr>
                <w:b/>
                <w:szCs w:val="24"/>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spacing w:before="60"/>
              <w:jc w:val="center"/>
              <w:rPr>
                <w:b/>
              </w:rPr>
            </w:pPr>
            <w:r w:rsidRPr="00A231FE">
              <w:rPr>
                <w:b/>
              </w:rPr>
              <w:t>2 %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134F2A">
            <w:pPr>
              <w:spacing w:before="60"/>
              <w:jc w:val="center"/>
              <w:rPr>
                <w:b/>
                <w:bCs/>
              </w:rPr>
            </w:pPr>
            <w:r w:rsidRPr="00A231FE">
              <w:rPr>
                <w:b/>
                <w:bCs/>
              </w:rPr>
              <w:t>minimalizacja</w:t>
            </w:r>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pStyle w:val="Nagwek3"/>
              <w:numPr>
                <w:ilvl w:val="0"/>
                <w:numId w:val="0"/>
              </w:numPr>
              <w:spacing w:before="60"/>
              <w:ind w:left="22"/>
              <w:rPr>
                <w:b/>
                <w:bCs/>
                <w:sz w:val="20"/>
              </w:rPr>
            </w:pPr>
            <w:r w:rsidRPr="004D6195">
              <w:rPr>
                <w:b/>
                <w:bCs/>
                <w:sz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spacing w:before="60"/>
              <w:jc w:val="center"/>
              <w:rPr>
                <w:b/>
                <w:bCs/>
                <w:sz w:val="20"/>
                <w:szCs w:val="20"/>
              </w:rPr>
            </w:pPr>
            <w:r w:rsidRPr="004D6195">
              <w:rPr>
                <w:b/>
                <w:bCs/>
                <w:sz w:val="20"/>
                <w:szCs w:val="20"/>
              </w:rPr>
              <w:t>100 %</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463BFC" w:rsidRDefault="00463BFC" w:rsidP="00B36007">
      <w:pPr>
        <w:ind w:left="284"/>
        <w:jc w:val="both"/>
      </w:pPr>
    </w:p>
    <w:p w:rsidR="00F85ADE" w:rsidRPr="00913745" w:rsidRDefault="00D3207F" w:rsidP="00EE0359">
      <w:pPr>
        <w:numPr>
          <w:ilvl w:val="0"/>
          <w:numId w:val="36"/>
        </w:numPr>
        <w:ind w:left="284" w:hanging="284"/>
        <w:jc w:val="both"/>
        <w:rPr>
          <w:b/>
          <w:u w:val="single"/>
        </w:rPr>
      </w:pPr>
      <w:r w:rsidRPr="004D6195">
        <w:rPr>
          <w:b/>
        </w:rPr>
        <w:t xml:space="preserve"> </w:t>
      </w:r>
      <w:r w:rsidR="001709C6" w:rsidRPr="00913745">
        <w:rPr>
          <w:b/>
          <w:u w:val="single"/>
        </w:rPr>
        <w:t>Ocena ofert</w:t>
      </w:r>
    </w:p>
    <w:p w:rsidR="00501697" w:rsidRPr="00913745" w:rsidRDefault="00463BFC" w:rsidP="0084198B">
      <w:pPr>
        <w:ind w:left="426" w:hanging="426"/>
        <w:jc w:val="both"/>
        <w:rPr>
          <w:snapToGrid w:val="0"/>
          <w:color w:val="FF0000"/>
        </w:rPr>
      </w:pPr>
      <w:r w:rsidRPr="00913745">
        <w:t>2</w:t>
      </w:r>
      <w:r w:rsidR="00231DF4" w:rsidRPr="00913745">
        <w:t xml:space="preserve">.1.Wyboru najkorzystniejszej oferty dokonuje Komisja przetargowa po uprzednim sprawdzeniu, porównaniu i ocenie ofert na podstawie kryterium oceny określonym </w:t>
      </w:r>
      <w:r w:rsidR="00231DF4" w:rsidRPr="00913745">
        <w:br/>
        <w:t xml:space="preserve">w niniejszym rozdziale, </w:t>
      </w:r>
      <w:r w:rsidR="00D52CFB" w:rsidRPr="00913745">
        <w:t xml:space="preserve">ust. </w:t>
      </w:r>
      <w:r w:rsidR="00231DF4" w:rsidRPr="00913745">
        <w:t>1.</w:t>
      </w:r>
      <w:r w:rsidR="00501697" w:rsidRPr="00913745">
        <w:rPr>
          <w:snapToGrid w:val="0"/>
          <w:color w:val="FF0000"/>
        </w:rPr>
        <w:t xml:space="preserve"> </w:t>
      </w:r>
    </w:p>
    <w:p w:rsidR="0084198B" w:rsidRPr="00913745" w:rsidRDefault="00463BFC" w:rsidP="00D52CFB">
      <w:pPr>
        <w:ind w:left="426" w:hanging="426"/>
        <w:jc w:val="both"/>
      </w:pPr>
      <w:r w:rsidRPr="00913745">
        <w:t>2</w:t>
      </w:r>
      <w:r w:rsidR="00231DF4" w:rsidRPr="00913745">
        <w:t>.2. O wyborze najkorzystniejszej oferty decyduje największa ilość punktów uzyskanych przez Wykonawcę, stanowiąca sumę punktów za ww. kryteria.</w:t>
      </w:r>
    </w:p>
    <w:p w:rsidR="0084198B" w:rsidRPr="00913745" w:rsidRDefault="0084198B" w:rsidP="00913745">
      <w:pPr>
        <w:pStyle w:val="Akapitzlist"/>
        <w:numPr>
          <w:ilvl w:val="1"/>
          <w:numId w:val="93"/>
        </w:numPr>
        <w:tabs>
          <w:tab w:val="left" w:pos="426"/>
        </w:tabs>
        <w:jc w:val="both"/>
        <w:rPr>
          <w:rFonts w:ascii="Times New Roman" w:hAnsi="Times New Roman"/>
          <w:sz w:val="24"/>
          <w:szCs w:val="24"/>
        </w:rPr>
      </w:pPr>
      <w:r w:rsidRPr="00913745">
        <w:rPr>
          <w:rFonts w:ascii="Times New Roman" w:hAnsi="Times New Roman"/>
          <w:b/>
          <w:sz w:val="24"/>
          <w:szCs w:val="24"/>
        </w:rPr>
        <w:t>Punkty za oferowaną cenę</w:t>
      </w:r>
      <w:r w:rsidRPr="00913745">
        <w:rPr>
          <w:rFonts w:ascii="Times New Roman" w:hAnsi="Times New Roman"/>
          <w:sz w:val="24"/>
          <w:szCs w:val="24"/>
        </w:rPr>
        <w:t xml:space="preserve"> </w:t>
      </w:r>
      <w:r w:rsidR="00913745" w:rsidRPr="00913745">
        <w:rPr>
          <w:rFonts w:ascii="Times New Roman" w:hAnsi="Times New Roman"/>
          <w:sz w:val="24"/>
          <w:szCs w:val="24"/>
        </w:rPr>
        <w:t>=</w:t>
      </w:r>
      <w:r w:rsidRPr="00913745">
        <w:rPr>
          <w:rFonts w:ascii="Times New Roman" w:hAnsi="Times New Roman"/>
          <w:sz w:val="24"/>
          <w:szCs w:val="24"/>
        </w:rPr>
        <w:t xml:space="preserve"> wyliczamy wg wzoru:</w:t>
      </w:r>
    </w:p>
    <w:p w:rsidR="00231DF4" w:rsidRPr="00913745" w:rsidRDefault="00231DF4" w:rsidP="00F85ADE">
      <w:pPr>
        <w:jc w:val="both"/>
        <w:rPr>
          <w:snapToGrid w:val="0"/>
          <w:color w:val="FF0000"/>
        </w:rPr>
      </w:pPr>
    </w:p>
    <w:p w:rsidR="00501697" w:rsidRPr="00913745" w:rsidRDefault="00F85ADE" w:rsidP="00F85ADE">
      <w:pPr>
        <w:ind w:left="1080"/>
      </w:pPr>
      <w:r w:rsidRPr="00913745">
        <w:rPr>
          <w:b/>
        </w:rPr>
        <w:t xml:space="preserve">                           </w:t>
      </w:r>
      <w:r w:rsidR="00501697" w:rsidRPr="0091374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5.25pt" o:ole="" fillcolor="window">
            <v:imagedata r:id="rId10" o:title=""/>
          </v:shape>
          <o:OLEObject Type="Embed" ProgID="Equation.3" ShapeID="_x0000_i1025" DrawAspect="Content" ObjectID="_1500109780" r:id="rId11"/>
        </w:object>
      </w:r>
      <w:r w:rsidR="00501697" w:rsidRPr="00913745">
        <w:t xml:space="preserve"> · 100 pkt. </w:t>
      </w:r>
    </w:p>
    <w:p w:rsidR="00501697" w:rsidRPr="00913745" w:rsidRDefault="00D52CFB" w:rsidP="00F85ADE">
      <w:pPr>
        <w:tabs>
          <w:tab w:val="left" w:pos="993"/>
        </w:tabs>
        <w:ind w:left="1080"/>
        <w:jc w:val="both"/>
      </w:pPr>
      <w:r w:rsidRPr="00913745">
        <w:t>W    –</w:t>
      </w:r>
      <w:r w:rsidR="00501697" w:rsidRPr="00913745">
        <w:t xml:space="preserve"> waga kryterium</w:t>
      </w:r>
    </w:p>
    <w:p w:rsidR="00501697" w:rsidRPr="006174D5" w:rsidRDefault="00501697" w:rsidP="00F85ADE">
      <w:pPr>
        <w:tabs>
          <w:tab w:val="left" w:pos="993"/>
        </w:tabs>
        <w:ind w:left="1080"/>
        <w:jc w:val="both"/>
      </w:pPr>
      <w:proofErr w:type="spellStart"/>
      <w:r w:rsidRPr="00913745">
        <w:t>C</w:t>
      </w:r>
      <w:r w:rsidRPr="00913745">
        <w:rPr>
          <w:vertAlign w:val="subscript"/>
        </w:rPr>
        <w:t>min</w:t>
      </w:r>
      <w:proofErr w:type="spellEnd"/>
      <w:r w:rsidR="00F85ADE" w:rsidRPr="00913745">
        <w:rPr>
          <w:vertAlign w:val="subscript"/>
        </w:rPr>
        <w:t xml:space="preserve">  </w:t>
      </w:r>
      <w:r w:rsidR="00D52CFB" w:rsidRPr="00913745">
        <w:t>–</w:t>
      </w:r>
      <w:r w:rsidRPr="00913745">
        <w:t xml:space="preserve"> cena </w:t>
      </w:r>
      <w:r w:rsidRPr="006174D5">
        <w:t>minimalna w zbiorze ofert</w:t>
      </w:r>
    </w:p>
    <w:p w:rsidR="00501697" w:rsidRPr="006174D5" w:rsidRDefault="00501697" w:rsidP="00F85ADE">
      <w:pPr>
        <w:ind w:left="1080"/>
        <w:jc w:val="both"/>
        <w:rPr>
          <w:sz w:val="22"/>
        </w:rPr>
      </w:pPr>
      <w:proofErr w:type="spellStart"/>
      <w:r w:rsidRPr="006174D5">
        <w:rPr>
          <w:sz w:val="22"/>
        </w:rPr>
        <w:t>C</w:t>
      </w:r>
      <w:r w:rsidRPr="006174D5">
        <w:rPr>
          <w:sz w:val="22"/>
          <w:vertAlign w:val="subscript"/>
        </w:rPr>
        <w:t>n</w:t>
      </w:r>
      <w:proofErr w:type="spellEnd"/>
      <w:r w:rsidRPr="006174D5">
        <w:rPr>
          <w:sz w:val="22"/>
          <w:vertAlign w:val="subscript"/>
        </w:rPr>
        <w:tab/>
      </w:r>
      <w:r w:rsidR="00D52CFB" w:rsidRPr="006174D5">
        <w:rPr>
          <w:sz w:val="22"/>
          <w:vertAlign w:val="subscript"/>
        </w:rPr>
        <w:t xml:space="preserve">  </w:t>
      </w:r>
      <w:r w:rsidR="00F85ADE" w:rsidRPr="006174D5">
        <w:rPr>
          <w:sz w:val="22"/>
          <w:vertAlign w:val="subscript"/>
        </w:rPr>
        <w:t xml:space="preserve"> </w:t>
      </w:r>
      <w:r w:rsidR="00D52CFB" w:rsidRPr="006174D5">
        <w:rPr>
          <w:sz w:val="22"/>
        </w:rPr>
        <w:t xml:space="preserve">– </w:t>
      </w:r>
      <w:r w:rsidRPr="006174D5">
        <w:rPr>
          <w:sz w:val="22"/>
        </w:rPr>
        <w:t>cena danej oferty</w:t>
      </w:r>
    </w:p>
    <w:p w:rsidR="004435D4" w:rsidRPr="006174D5" w:rsidRDefault="004435D4" w:rsidP="00F85ADE">
      <w:pPr>
        <w:ind w:left="1080"/>
        <w:jc w:val="both"/>
        <w:rPr>
          <w:sz w:val="22"/>
        </w:rPr>
      </w:pPr>
    </w:p>
    <w:p w:rsidR="004435D4" w:rsidRPr="006174D5" w:rsidRDefault="00283AD3" w:rsidP="00283AD3">
      <w:pPr>
        <w:tabs>
          <w:tab w:val="left" w:pos="426"/>
        </w:tabs>
        <w:jc w:val="both"/>
      </w:pPr>
      <w:r w:rsidRPr="006174D5">
        <w:rPr>
          <w:b/>
        </w:rPr>
        <w:t>2.4.</w:t>
      </w:r>
      <w:r w:rsidR="00D52CFB" w:rsidRPr="006174D5">
        <w:rPr>
          <w:b/>
        </w:rPr>
        <w:t>Punkty z</w:t>
      </w:r>
      <w:r w:rsidR="004435D4" w:rsidRPr="006174D5">
        <w:rPr>
          <w:b/>
        </w:rPr>
        <w:t>a termin dostawy</w:t>
      </w:r>
      <w:r w:rsidR="004435D4" w:rsidRPr="006174D5">
        <w:t xml:space="preserve"> </w:t>
      </w:r>
      <w:r w:rsidR="0040374E" w:rsidRPr="006174D5">
        <w:rPr>
          <w:u w:val="single"/>
        </w:rPr>
        <w:t>(dostawa</w:t>
      </w:r>
      <w:r w:rsidR="00CF4DD0" w:rsidRPr="006174D5">
        <w:rPr>
          <w:u w:val="single"/>
        </w:rPr>
        <w:t xml:space="preserve"> towaru</w:t>
      </w:r>
      <w:r w:rsidR="0040374E" w:rsidRPr="006174D5">
        <w:rPr>
          <w:u w:val="single"/>
        </w:rPr>
        <w:t xml:space="preserve"> </w:t>
      </w:r>
      <w:r w:rsidR="00505621" w:rsidRPr="006174D5">
        <w:rPr>
          <w:u w:val="single"/>
        </w:rPr>
        <w:t>min. 1 dzień</w:t>
      </w:r>
      <w:r w:rsidR="00BB6736" w:rsidRPr="006174D5">
        <w:rPr>
          <w:u w:val="single"/>
        </w:rPr>
        <w:t xml:space="preserve"> </w:t>
      </w:r>
      <w:r w:rsidR="00054FD2" w:rsidRPr="006174D5">
        <w:rPr>
          <w:u w:val="single"/>
        </w:rPr>
        <w:t>max. do 3</w:t>
      </w:r>
      <w:r w:rsidR="0040374E" w:rsidRPr="006174D5">
        <w:rPr>
          <w:u w:val="single"/>
        </w:rPr>
        <w:t xml:space="preserve"> dni)</w:t>
      </w:r>
      <w:r w:rsidR="0040374E" w:rsidRPr="006174D5">
        <w:t xml:space="preserve"> </w:t>
      </w:r>
      <w:r w:rsidR="00D52CFB" w:rsidRPr="006174D5">
        <w:t>wyliczmy wg wzoru</w:t>
      </w:r>
      <w:r w:rsidR="004435D4" w:rsidRPr="006174D5">
        <w:t>:</w:t>
      </w:r>
    </w:p>
    <w:p w:rsidR="00D52CFB" w:rsidRPr="006174D5" w:rsidRDefault="00D52CFB" w:rsidP="00D52CFB">
      <w:pPr>
        <w:ind w:left="1080"/>
      </w:pPr>
      <w:r w:rsidRPr="006174D5">
        <w:rPr>
          <w:b/>
        </w:rPr>
        <w:t xml:space="preserve">                           </w:t>
      </w:r>
      <w:r w:rsidRPr="006174D5">
        <w:rPr>
          <w:b/>
          <w:position w:val="-30"/>
        </w:rPr>
        <w:object w:dxaOrig="2640" w:dyaOrig="680">
          <v:shape id="_x0000_i1026" type="#_x0000_t75" style="width:132.75pt;height:34.5pt" o:ole="" fillcolor="window">
            <v:imagedata r:id="rId12" o:title=""/>
          </v:shape>
          <o:OLEObject Type="Embed" ProgID="Equation.3" ShapeID="_x0000_i1026" DrawAspect="Content" ObjectID="_1500109781" r:id="rId13"/>
        </w:object>
      </w:r>
      <w:r w:rsidRPr="006174D5">
        <w:t xml:space="preserve"> · 100 pkt. </w:t>
      </w:r>
    </w:p>
    <w:p w:rsidR="004435D4" w:rsidRPr="006174D5" w:rsidRDefault="00141B8B" w:rsidP="00141B8B">
      <w:pPr>
        <w:tabs>
          <w:tab w:val="left" w:pos="993"/>
        </w:tabs>
        <w:jc w:val="both"/>
        <w:rPr>
          <w:sz w:val="22"/>
        </w:rPr>
      </w:pPr>
      <w:r w:rsidRPr="006174D5">
        <w:rPr>
          <w:sz w:val="22"/>
        </w:rPr>
        <w:t xml:space="preserve">       W </w:t>
      </w:r>
      <w:r w:rsidR="00D52CFB" w:rsidRPr="006174D5">
        <w:rPr>
          <w:sz w:val="22"/>
        </w:rPr>
        <w:t>–</w:t>
      </w:r>
      <w:r w:rsidR="004435D4" w:rsidRPr="006174D5">
        <w:rPr>
          <w:sz w:val="22"/>
        </w:rPr>
        <w:t xml:space="preserve"> waga</w:t>
      </w:r>
      <w:r w:rsidR="00D52CFB" w:rsidRPr="006174D5">
        <w:rPr>
          <w:sz w:val="22"/>
        </w:rPr>
        <w:t xml:space="preserve"> </w:t>
      </w:r>
      <w:r w:rsidR="004435D4" w:rsidRPr="006174D5">
        <w:rPr>
          <w:sz w:val="22"/>
        </w:rPr>
        <w:t xml:space="preserve"> kryterium</w:t>
      </w:r>
    </w:p>
    <w:p w:rsidR="00141B8B" w:rsidRPr="006174D5" w:rsidRDefault="00141B8B" w:rsidP="00141B8B">
      <w:pPr>
        <w:ind w:left="851" w:hanging="425"/>
        <w:jc w:val="both"/>
        <w:rPr>
          <w:sz w:val="22"/>
        </w:rPr>
      </w:pPr>
      <w:proofErr w:type="spellStart"/>
      <w:r w:rsidRPr="006174D5">
        <w:rPr>
          <w:sz w:val="22"/>
        </w:rPr>
        <w:t>D</w:t>
      </w:r>
      <w:r w:rsidRPr="006174D5">
        <w:rPr>
          <w:sz w:val="22"/>
          <w:vertAlign w:val="subscript"/>
        </w:rPr>
        <w:t>n</w:t>
      </w:r>
      <w:proofErr w:type="spellEnd"/>
      <w:r w:rsidRPr="006174D5">
        <w:rPr>
          <w:sz w:val="22"/>
        </w:rPr>
        <w:t xml:space="preserve"> </w:t>
      </w:r>
      <w:r w:rsidR="00D52CFB" w:rsidRPr="006174D5">
        <w:rPr>
          <w:sz w:val="22"/>
        </w:rPr>
        <w:t>–</w:t>
      </w:r>
      <w:r w:rsidRPr="006174D5">
        <w:rPr>
          <w:sz w:val="22"/>
        </w:rPr>
        <w:t xml:space="preserve"> </w:t>
      </w:r>
      <w:r w:rsidR="00D52CFB" w:rsidRPr="006174D5">
        <w:rPr>
          <w:sz w:val="22"/>
        </w:rPr>
        <w:t>minimalny termin dostawy w zbiorze ofert</w:t>
      </w:r>
      <w:r w:rsidRPr="006174D5">
        <w:rPr>
          <w:sz w:val="22"/>
        </w:rPr>
        <w:t>.</w:t>
      </w:r>
    </w:p>
    <w:p w:rsidR="001709C6" w:rsidRPr="006174D5" w:rsidRDefault="00141B8B" w:rsidP="00D52CFB">
      <w:pPr>
        <w:ind w:left="851" w:hanging="425"/>
        <w:jc w:val="both"/>
        <w:rPr>
          <w:sz w:val="22"/>
        </w:rPr>
      </w:pPr>
      <w:proofErr w:type="spellStart"/>
      <w:r w:rsidRPr="006174D5">
        <w:rPr>
          <w:sz w:val="22"/>
        </w:rPr>
        <w:t>D</w:t>
      </w:r>
      <w:r w:rsidRPr="006174D5">
        <w:rPr>
          <w:sz w:val="22"/>
          <w:vertAlign w:val="subscript"/>
        </w:rPr>
        <w:t>max</w:t>
      </w:r>
      <w:proofErr w:type="spellEnd"/>
      <w:r w:rsidRPr="006174D5">
        <w:rPr>
          <w:sz w:val="22"/>
        </w:rPr>
        <w:t xml:space="preserve"> </w:t>
      </w:r>
      <w:r w:rsidR="00D52CFB" w:rsidRPr="006174D5">
        <w:rPr>
          <w:sz w:val="22"/>
        </w:rPr>
        <w:t>–</w:t>
      </w:r>
      <w:r w:rsidRPr="006174D5">
        <w:rPr>
          <w:sz w:val="22"/>
        </w:rPr>
        <w:t xml:space="preserve"> </w:t>
      </w:r>
      <w:r w:rsidR="00D52CFB" w:rsidRPr="006174D5">
        <w:rPr>
          <w:sz w:val="22"/>
        </w:rPr>
        <w:t>termin dostawy danej oferty</w:t>
      </w:r>
      <w:r w:rsidRPr="006174D5">
        <w:rPr>
          <w:sz w:val="22"/>
        </w:rPr>
        <w:t>.</w:t>
      </w:r>
    </w:p>
    <w:p w:rsidR="00D52CFB" w:rsidRPr="006174D5" w:rsidRDefault="00D52CFB" w:rsidP="00D52CFB">
      <w:pPr>
        <w:ind w:left="851" w:hanging="425"/>
        <w:jc w:val="both"/>
        <w:rPr>
          <w:sz w:val="22"/>
        </w:rPr>
      </w:pPr>
    </w:p>
    <w:p w:rsidR="001709C6" w:rsidRPr="006174D5" w:rsidRDefault="00463BFC" w:rsidP="00D52CFB">
      <w:pPr>
        <w:jc w:val="both"/>
      </w:pPr>
      <w:r w:rsidRPr="006174D5">
        <w:t>2.</w:t>
      </w:r>
      <w:r w:rsidR="00283AD3" w:rsidRPr="006174D5">
        <w:t>5.</w:t>
      </w:r>
      <w:r w:rsidR="00D52CFB" w:rsidRPr="006174D5">
        <w:t xml:space="preserve"> </w:t>
      </w:r>
      <w:r w:rsidR="001709C6" w:rsidRPr="006174D5">
        <w:t>Ocena końcowa oferty</w:t>
      </w:r>
    </w:p>
    <w:p w:rsidR="001709C6" w:rsidRPr="006174D5" w:rsidRDefault="001709C6" w:rsidP="001709C6">
      <w:pPr>
        <w:ind w:left="426"/>
        <w:jc w:val="both"/>
      </w:pPr>
      <w:r w:rsidRPr="006174D5">
        <w:t>Jest to suma punktów uzyskanych za powyżej wymienione kryteria.</w:t>
      </w:r>
    </w:p>
    <w:p w:rsidR="001709C6" w:rsidRPr="006174D5" w:rsidRDefault="001709C6" w:rsidP="003E27C1">
      <w:pPr>
        <w:jc w:val="both"/>
      </w:pPr>
    </w:p>
    <w:p w:rsidR="00580B8E" w:rsidRPr="006174D5" w:rsidRDefault="00463BFC" w:rsidP="00283AD3">
      <w:pPr>
        <w:pStyle w:val="Akapitzlist"/>
        <w:numPr>
          <w:ilvl w:val="0"/>
          <w:numId w:val="36"/>
        </w:numPr>
        <w:tabs>
          <w:tab w:val="left" w:pos="567"/>
        </w:tabs>
        <w:spacing w:after="0" w:line="240" w:lineRule="auto"/>
        <w:jc w:val="both"/>
        <w:rPr>
          <w:rFonts w:ascii="Times New Roman" w:hAnsi="Times New Roman"/>
          <w:b/>
          <w:sz w:val="24"/>
          <w:szCs w:val="24"/>
          <w:u w:val="single"/>
        </w:rPr>
      </w:pPr>
      <w:r w:rsidRPr="006174D5">
        <w:rPr>
          <w:rFonts w:ascii="Times New Roman" w:hAnsi="Times New Roman"/>
          <w:b/>
          <w:sz w:val="24"/>
          <w:szCs w:val="24"/>
          <w:u w:val="single"/>
        </w:rPr>
        <w:t>Zasady wyboru oferty i udzielenia zamówienia</w:t>
      </w:r>
    </w:p>
    <w:p w:rsidR="00463BFC" w:rsidRPr="00283AD3" w:rsidRDefault="00463BFC" w:rsidP="00283AD3">
      <w:pPr>
        <w:jc w:val="both"/>
      </w:pPr>
      <w:r w:rsidRPr="00283AD3">
        <w:t>Zamawiający udzieli zamówienia Wykonawcy, którego oferta:</w:t>
      </w:r>
    </w:p>
    <w:p w:rsidR="00463BFC" w:rsidRPr="00283AD3" w:rsidRDefault="00463BFC" w:rsidP="00463BFC">
      <w:pPr>
        <w:numPr>
          <w:ilvl w:val="0"/>
          <w:numId w:val="12"/>
        </w:numPr>
        <w:ind w:left="709"/>
        <w:jc w:val="both"/>
      </w:pPr>
      <w:r w:rsidRPr="00283AD3">
        <w:t>odpowiada wszystkim wymaganiom przedstawionym w PZP,</w:t>
      </w:r>
    </w:p>
    <w:p w:rsidR="00463BFC" w:rsidRPr="00283AD3" w:rsidRDefault="00463BFC" w:rsidP="00463BFC">
      <w:pPr>
        <w:numPr>
          <w:ilvl w:val="0"/>
          <w:numId w:val="12"/>
        </w:numPr>
        <w:ind w:left="709"/>
        <w:jc w:val="both"/>
      </w:pPr>
      <w:r w:rsidRPr="00283AD3">
        <w:t xml:space="preserve">jest zgodna z treścią  SIWZ, </w:t>
      </w:r>
    </w:p>
    <w:p w:rsidR="00463BFC" w:rsidRPr="00283AD3" w:rsidRDefault="00463BFC" w:rsidP="00463BFC">
      <w:pPr>
        <w:numPr>
          <w:ilvl w:val="0"/>
          <w:numId w:val="12"/>
        </w:numPr>
        <w:ind w:left="709"/>
        <w:jc w:val="both"/>
      </w:pPr>
      <w:r w:rsidRPr="00283AD3">
        <w:t>została uznana za najkorzystniejszą w oparciu o podane kryteria wyboru.</w:t>
      </w:r>
    </w:p>
    <w:p w:rsidR="00463BFC" w:rsidRDefault="00463BFC" w:rsidP="003E27C1">
      <w:pPr>
        <w:jc w:val="both"/>
        <w:rPr>
          <w:sz w:val="22"/>
        </w:rPr>
      </w:pPr>
    </w:p>
    <w:p w:rsidR="00B7466D" w:rsidRPr="00684393" w:rsidRDefault="00B7466D" w:rsidP="00283AD3">
      <w:pPr>
        <w:ind w:left="709"/>
        <w:jc w:val="both"/>
      </w:pPr>
    </w:p>
    <w:p w:rsidR="001574CC" w:rsidRDefault="00857748" w:rsidP="00857748">
      <w:pPr>
        <w:rPr>
          <w:b/>
          <w:u w:val="single"/>
        </w:rPr>
      </w:pPr>
      <w:r>
        <w:rPr>
          <w:b/>
        </w:rPr>
        <w:t xml:space="preserve">Rozdział IX.              </w:t>
      </w:r>
      <w:r>
        <w:rPr>
          <w:b/>
          <w:u w:val="single"/>
        </w:rPr>
        <w:t>ISTOTNE POSTANOWIENIA UMOWY</w:t>
      </w:r>
    </w:p>
    <w:p w:rsidR="00F82FF0" w:rsidRDefault="00F82FF0" w:rsidP="00306FCF">
      <w:pPr>
        <w:jc w:val="both"/>
      </w:pPr>
    </w:p>
    <w:p w:rsidR="005F777A" w:rsidRPr="00652E7E" w:rsidRDefault="00A658B1" w:rsidP="00306FCF">
      <w:pPr>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 xml:space="preserve">Załącznik </w:t>
      </w:r>
      <w:r w:rsidR="00283AD3">
        <w:rPr>
          <w:b/>
        </w:rPr>
        <w:t>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306FCF">
      <w:pPr>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 xml:space="preserve">Wszystkie wartości netto określone przez Wykonawcę są ustalone na okres </w:t>
      </w:r>
      <w:r w:rsidR="00A06775">
        <w:t xml:space="preserve">obowiązywania </w:t>
      </w:r>
      <w:r>
        <w:t>umowy i nie wzrosną. Zamawiający dopuszcza zmianę umowy w formie aneksu w przypadku, gdy wartości netto przedmiotu umowy obniżą się, przy czym konsekwencje rachunkowe stosuje się odpowiednio.</w:t>
      </w:r>
    </w:p>
    <w:p w:rsidR="00A06775" w:rsidRPr="00F85839" w:rsidRDefault="00857748" w:rsidP="00A06775">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t>
      </w:r>
      <w:r w:rsidR="002C3ED0">
        <w:rPr>
          <w:bCs/>
          <w:iCs/>
          <w:color w:val="212120"/>
          <w:kern w:val="28"/>
          <w:lang w:bidi="kn-IN"/>
        </w:rPr>
        <w:t>wy</w:t>
      </w:r>
      <w:r w:rsidR="0041658A" w:rsidRPr="00C017B7">
        <w:rPr>
          <w:bCs/>
          <w:iCs/>
          <w:color w:val="212120"/>
          <w:kern w:val="28"/>
          <w:lang w:bidi="kn-IN"/>
        </w:rPr>
        <w:t xml:space="preserve"> a cena (wartość) netto pozostanie niezmienna. Zamawiający będzie realizował zamówienie tylko do wysokości brutto umowy</w:t>
      </w:r>
      <w:r w:rsidR="00A06775" w:rsidRPr="00C20F4E">
        <w:t>.</w:t>
      </w:r>
    </w:p>
    <w:p w:rsidR="00857748" w:rsidRPr="000F4998" w:rsidRDefault="00A06775" w:rsidP="00A06775">
      <w:pPr>
        <w:numPr>
          <w:ilvl w:val="0"/>
          <w:numId w:val="13"/>
        </w:numPr>
        <w:jc w:val="both"/>
      </w:pPr>
      <w:r w:rsidRPr="00F85839">
        <w:t>Wynagrodzenie nie podlega waloryzacji.</w:t>
      </w:r>
    </w:p>
    <w:p w:rsidR="00857748" w:rsidRPr="0082435F" w:rsidRDefault="00857748" w:rsidP="00A02186">
      <w:pPr>
        <w:numPr>
          <w:ilvl w:val="0"/>
          <w:numId w:val="13"/>
        </w:numPr>
        <w:jc w:val="both"/>
      </w:pPr>
      <w:r w:rsidRPr="0082435F">
        <w:t xml:space="preserve">Zamawiający dopuszcza w formie aneksu wydłużenie terminu obowiązywania umowy </w:t>
      </w:r>
      <w:r w:rsidR="00523F0F" w:rsidRPr="0082435F">
        <w:t xml:space="preserve">                      </w:t>
      </w:r>
      <w:r w:rsidRPr="0082435F">
        <w:t xml:space="preserve">nie więcej jednak niż </w:t>
      </w:r>
      <w:r w:rsidR="0082435F" w:rsidRPr="0082435F">
        <w:t>o 48</w:t>
      </w:r>
      <w:r w:rsidRPr="0082435F">
        <w:t xml:space="preserve"> miesiące</w:t>
      </w:r>
      <w:r w:rsidRPr="0082435F">
        <w:rPr>
          <w:b/>
        </w:rPr>
        <w:t xml:space="preserve"> </w:t>
      </w:r>
      <w:r w:rsidRPr="0082435F">
        <w:t>od daty jej zakończenia. Przesłanką niezbędną do takiego działania jest zmniejszona ilość zamówień  z oddziałów w stosunku do pierwotnie zakładanej ilości podyktowana mniejs</w:t>
      </w:r>
      <w:r w:rsidR="0082435F" w:rsidRPr="0082435F">
        <w:t>zą ilością przyjętych pacjentów</w:t>
      </w:r>
      <w:r w:rsidR="00283AD3">
        <w:t xml:space="preserve"> </w:t>
      </w:r>
      <w:r w:rsidRPr="0082435F">
        <w:t>niż zakładana</w:t>
      </w:r>
      <w:r w:rsidR="0082435F" w:rsidRPr="0082435F">
        <w:t>.</w:t>
      </w:r>
    </w:p>
    <w:p w:rsidR="00857748" w:rsidRDefault="00857748" w:rsidP="00A02186">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A06775">
        <w:t>(np. wydłużenie terminu zapłaty</w:t>
      </w:r>
      <w:r>
        <w:t>).</w:t>
      </w:r>
    </w:p>
    <w:p w:rsidR="00BB6736" w:rsidRDefault="00BB6736" w:rsidP="00A02186">
      <w:pPr>
        <w:numPr>
          <w:ilvl w:val="0"/>
          <w:numId w:val="13"/>
        </w:numPr>
        <w:jc w:val="both"/>
      </w:pPr>
      <w:r>
        <w:t>Zmiana siedziby Wykonawcy nie stanowi zmiany treści umowy i nie wymaga aneksu do umowy.</w:t>
      </w:r>
    </w:p>
    <w:p w:rsidR="00CF4DD0" w:rsidRDefault="00CF4DD0" w:rsidP="004D6195">
      <w:pPr>
        <w:ind w:left="360"/>
        <w:jc w:val="both"/>
      </w:pPr>
    </w:p>
    <w:p w:rsidR="006174D5" w:rsidRDefault="006174D5" w:rsidP="00857748">
      <w:pPr>
        <w:jc w:val="both"/>
        <w:rPr>
          <w:b/>
        </w:rPr>
      </w:pPr>
    </w:p>
    <w:p w:rsidR="006174D5" w:rsidRDefault="006174D5" w:rsidP="00857748">
      <w:pPr>
        <w:jc w:val="both"/>
        <w:rPr>
          <w:b/>
        </w:rPr>
      </w:pPr>
    </w:p>
    <w:p w:rsidR="006174D5" w:rsidRDefault="006174D5" w:rsidP="00857748">
      <w:pPr>
        <w:jc w:val="both"/>
        <w:rPr>
          <w:b/>
        </w:rPr>
      </w:pPr>
    </w:p>
    <w:p w:rsidR="001574CC" w:rsidRDefault="00857748" w:rsidP="00857748">
      <w:pPr>
        <w:jc w:val="both"/>
        <w:rPr>
          <w:b/>
          <w:u w:val="single"/>
        </w:rPr>
      </w:pPr>
      <w:r>
        <w:rPr>
          <w:b/>
        </w:rPr>
        <w:lastRenderedPageBreak/>
        <w:t xml:space="preserve">Rozdział X.        </w:t>
      </w:r>
      <w:r>
        <w:rPr>
          <w:b/>
          <w:u w:val="single"/>
        </w:rPr>
        <w:t>OPIS SPOSOBU OBLICZANIA CENY OFERTY</w:t>
      </w:r>
    </w:p>
    <w:p w:rsidR="00580B8E" w:rsidRDefault="00580B8E"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5F777A" w:rsidRPr="004A0B90" w:rsidRDefault="00857748" w:rsidP="00E91FA5">
      <w:pPr>
        <w:numPr>
          <w:ilvl w:val="0"/>
          <w:numId w:val="14"/>
        </w:numPr>
        <w:jc w:val="both"/>
        <w:rPr>
          <w:b/>
        </w:rPr>
      </w:pPr>
      <w:r>
        <w:t xml:space="preserve">Waluta ceny oferowanej PLN; </w:t>
      </w:r>
    </w:p>
    <w:p w:rsidR="00391546" w:rsidRDefault="00391546" w:rsidP="002628EC">
      <w:pPr>
        <w:jc w:val="both"/>
        <w:rPr>
          <w:b/>
        </w:rPr>
      </w:pPr>
    </w:p>
    <w:p w:rsidR="00A06775" w:rsidRPr="00C20F4E" w:rsidRDefault="00A06775" w:rsidP="00A06775">
      <w:pPr>
        <w:ind w:right="465"/>
        <w:jc w:val="both"/>
      </w:pPr>
      <w:r w:rsidRPr="00C20F4E">
        <w:rPr>
          <w:b/>
          <w:bCs/>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r w:rsidRPr="00C20F4E">
        <w:rPr>
          <w:i/>
          <w:iCs/>
        </w:rPr>
        <w:t> </w:t>
      </w:r>
    </w:p>
    <w:p w:rsidR="00A06775" w:rsidRDefault="00A06775" w:rsidP="00A06775">
      <w:pPr>
        <w:rPr>
          <w:i/>
          <w:iCs/>
        </w:rPr>
      </w:pPr>
    </w:p>
    <w:p w:rsidR="00A06775" w:rsidRPr="00064A67" w:rsidRDefault="00A06775" w:rsidP="00A06775">
      <w:pPr>
        <w:ind w:right="120" w:firstLine="480"/>
        <w:jc w:val="both"/>
        <w:rPr>
          <w:bCs/>
          <w:i/>
          <w:color w:val="000000"/>
        </w:rPr>
      </w:pPr>
      <w:r w:rsidRPr="00064A67">
        <w:rPr>
          <w:bCs/>
          <w:i/>
          <w:iCs/>
          <w:color w:val="00000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06775" w:rsidRPr="00A06775" w:rsidRDefault="00A06775" w:rsidP="00A06775">
      <w:pPr>
        <w:ind w:right="120" w:firstLine="480"/>
        <w:jc w:val="both"/>
        <w:rPr>
          <w:bCs/>
          <w:i/>
          <w:color w:val="000000"/>
        </w:rPr>
      </w:pPr>
      <w:r w:rsidRPr="00064A67">
        <w:rPr>
          <w:bCs/>
          <w:i/>
          <w:iCs/>
          <w:color w:val="000000"/>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1D5351" w:rsidRDefault="001D5351" w:rsidP="002628EC">
      <w:pPr>
        <w:jc w:val="both"/>
        <w:rPr>
          <w:b/>
        </w:rPr>
      </w:pP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A231FE"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w:t>
      </w:r>
      <w:r w:rsidR="00B741D4" w:rsidRPr="006174D5">
        <w:t>dnia</w:t>
      </w:r>
      <w:r w:rsidR="00C0455E" w:rsidRPr="006174D5">
        <w:t xml:space="preserve"> </w:t>
      </w:r>
      <w:r w:rsidR="006174D5" w:rsidRPr="006174D5">
        <w:rPr>
          <w:b/>
        </w:rPr>
        <w:t>15.09.</w:t>
      </w:r>
      <w:r w:rsidR="00D52CFB" w:rsidRPr="006174D5">
        <w:rPr>
          <w:b/>
        </w:rPr>
        <w:t>2015</w:t>
      </w:r>
      <w:r w:rsidR="00143B7F" w:rsidRPr="006174D5">
        <w:rPr>
          <w:b/>
        </w:rPr>
        <w:t>r</w:t>
      </w:r>
      <w:r w:rsidRPr="006174D5">
        <w:t xml:space="preserve"> do godz</w:t>
      </w:r>
      <w:r w:rsidRPr="00535740">
        <w:t xml:space="preserve">.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lastRenderedPageBreak/>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580B8E" w:rsidRDefault="00580B8E" w:rsidP="00E91FA5">
      <w:pPr>
        <w:rPr>
          <w:b/>
        </w:rPr>
      </w:pPr>
    </w:p>
    <w:p w:rsidR="00107DF7" w:rsidRDefault="00857748" w:rsidP="00E91FA5">
      <w:pPr>
        <w:rPr>
          <w:b/>
          <w:u w:val="single"/>
        </w:rPr>
      </w:pPr>
      <w:r>
        <w:rPr>
          <w:b/>
        </w:rPr>
        <w:t xml:space="preserve">Rozdział XII.   </w:t>
      </w:r>
      <w:r>
        <w:rPr>
          <w:b/>
          <w:u w:val="single"/>
        </w:rPr>
        <w:t>TRYB UDZIELANIA WYJAŚNIEŃ W SPRAWACH DOTYCZĄCYCH           SPECYFIKACJI ISTOTNYCHWARUNKÓW ZAMÓWIENIA</w:t>
      </w:r>
    </w:p>
    <w:p w:rsidR="00A231FE" w:rsidRDefault="00A231FE"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391546" w:rsidP="00A02186">
      <w:pPr>
        <w:numPr>
          <w:ilvl w:val="3"/>
          <w:numId w:val="16"/>
        </w:numPr>
        <w:tabs>
          <w:tab w:val="num" w:pos="426"/>
        </w:tabs>
        <w:ind w:left="426"/>
        <w:jc w:val="both"/>
      </w:pPr>
      <w:r>
        <w:rPr>
          <w:color w:val="000000"/>
        </w:rPr>
        <w:t>Wykonawca może zwrócić się do Z</w:t>
      </w:r>
      <w:r w:rsidR="00857748">
        <w:rPr>
          <w:color w:val="000000"/>
        </w:rPr>
        <w:t xml:space="preserve">amawiającego o wyjaśnienie treści SIWZ zgodnie </w:t>
      </w:r>
      <w:r w:rsidR="00DC0EC0">
        <w:rPr>
          <w:color w:val="000000"/>
        </w:rPr>
        <w:t xml:space="preserve">                      </w:t>
      </w:r>
      <w:r w:rsidR="00857748">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283AD3" w:rsidP="00A02186">
      <w:pPr>
        <w:numPr>
          <w:ilvl w:val="0"/>
          <w:numId w:val="17"/>
        </w:numPr>
        <w:jc w:val="both"/>
      </w:pPr>
      <w:r>
        <w:rPr>
          <w:b/>
        </w:rPr>
        <w:t xml:space="preserve">Joanna </w:t>
      </w:r>
      <w:proofErr w:type="spellStart"/>
      <w:r>
        <w:rPr>
          <w:b/>
        </w:rPr>
        <w:t>Mitan</w:t>
      </w:r>
      <w:proofErr w:type="spellEnd"/>
      <w:r w:rsidR="00CF4DD0">
        <w:rPr>
          <w:b/>
        </w:rPr>
        <w:t xml:space="preserve"> </w:t>
      </w:r>
      <w:r w:rsidR="00047C87">
        <w:rPr>
          <w:b/>
        </w:rPr>
        <w:t xml:space="preserve"> </w:t>
      </w:r>
      <w:r w:rsidR="00617C3F">
        <w:t xml:space="preserve">tel. 261 </w:t>
      </w:r>
      <w:r w:rsidR="00047C87">
        <w:t>660</w:t>
      </w:r>
      <w:r>
        <w:t> 753 Apteka</w:t>
      </w:r>
      <w:r w:rsidR="00CF4DD0">
        <w:t xml:space="preserve"> </w:t>
      </w:r>
      <w:r w:rsidR="00047C87">
        <w:t xml:space="preserve"> </w:t>
      </w:r>
      <w:r w:rsidR="00857748">
        <w:rPr>
          <w:b/>
        </w:rPr>
        <w:t xml:space="preserve">– </w:t>
      </w:r>
      <w:r w:rsidR="00857748">
        <w:t>w sprawach przedmiotu zamówienia,</w:t>
      </w:r>
    </w:p>
    <w:p w:rsidR="00857748" w:rsidRDefault="00283AD3" w:rsidP="00A02186">
      <w:pPr>
        <w:numPr>
          <w:ilvl w:val="0"/>
          <w:numId w:val="17"/>
        </w:numPr>
        <w:tabs>
          <w:tab w:val="left" w:pos="426"/>
        </w:tabs>
        <w:jc w:val="both"/>
        <w:rPr>
          <w:szCs w:val="20"/>
        </w:rPr>
      </w:pPr>
      <w:r>
        <w:rPr>
          <w:b/>
          <w:szCs w:val="20"/>
        </w:rPr>
        <w:t>Piotr Adamaszek</w:t>
      </w:r>
      <w:r w:rsidR="00CD1EDC">
        <w:rPr>
          <w:b/>
          <w:szCs w:val="20"/>
        </w:rPr>
        <w:t xml:space="preserve"> </w:t>
      </w:r>
      <w:r w:rsidR="00857748">
        <w:t>tel</w:t>
      </w:r>
      <w:r w:rsidR="00617C3F">
        <w:rPr>
          <w:szCs w:val="20"/>
        </w:rPr>
        <w:t xml:space="preserve">. 261 </w:t>
      </w:r>
      <w:r w:rsidR="00735E58">
        <w:rPr>
          <w:szCs w:val="20"/>
        </w:rPr>
        <w:t>660</w:t>
      </w:r>
      <w:r w:rsidR="005E6B78">
        <w:rPr>
          <w:szCs w:val="20"/>
        </w:rPr>
        <w:t xml:space="preserve"> </w:t>
      </w:r>
      <w:r>
        <w:rPr>
          <w:szCs w:val="20"/>
        </w:rPr>
        <w:t>119</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A06775" w:rsidRPr="00C20F4E" w:rsidRDefault="00A06775" w:rsidP="00A06775">
      <w:pPr>
        <w:ind w:firstLine="708"/>
        <w:jc w:val="both"/>
      </w:pPr>
      <w:r w:rsidRPr="00F85839">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Pr="00C20F4E">
        <w:rPr>
          <w:bCs/>
          <w:color w:val="000000"/>
        </w:rPr>
        <w:t xml:space="preserve">Wykonawca zobowiązany jest do naniesienia dokonanych zmian w treści oferty. </w:t>
      </w:r>
    </w:p>
    <w:p w:rsidR="00A06775" w:rsidRPr="00C20F4E" w:rsidRDefault="00A06775" w:rsidP="00A06775">
      <w:pPr>
        <w:ind w:right="120"/>
        <w:jc w:val="both"/>
        <w:rPr>
          <w:rFonts w:ascii="Arial" w:hAnsi="Arial" w:cs="Arial"/>
          <w:bCs/>
          <w:color w:val="555555"/>
          <w:sz w:val="19"/>
          <w:szCs w:val="19"/>
        </w:rPr>
      </w:pPr>
      <w:r w:rsidRPr="00C20F4E">
        <w:rPr>
          <w:bCs/>
          <w:color w:val="000000"/>
        </w:rP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F35FE7" w:rsidRDefault="00F35FE7" w:rsidP="00857748">
      <w:pPr>
        <w:rPr>
          <w:b/>
          <w:sz w:val="28"/>
        </w:rPr>
      </w:pPr>
    </w:p>
    <w:p w:rsidR="00C522D2" w:rsidRDefault="00857748" w:rsidP="004D6195">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2C3ED0" w:rsidRDefault="002C3ED0" w:rsidP="00857748">
      <w:pPr>
        <w:rPr>
          <w:b/>
        </w:rPr>
      </w:pPr>
    </w:p>
    <w:p w:rsidR="000C469C" w:rsidRDefault="00857748" w:rsidP="00857748">
      <w:pPr>
        <w:rPr>
          <w:b/>
          <w:u w:val="single"/>
        </w:rPr>
      </w:pPr>
      <w:r>
        <w:rPr>
          <w:b/>
        </w:rPr>
        <w:t xml:space="preserve">Rozdział XV.              </w:t>
      </w:r>
      <w:r>
        <w:rPr>
          <w:b/>
          <w:u w:val="single"/>
        </w:rPr>
        <w:t>MIEJSCE I TRYB OTWARCIA OFERT</w:t>
      </w: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ul. </w:t>
      </w:r>
      <w:r w:rsidRPr="00535740">
        <w:rPr>
          <w:b/>
        </w:rPr>
        <w:lastRenderedPageBreak/>
        <w:t>Weigla 5 w Sali Odp</w:t>
      </w:r>
      <w:r w:rsidR="00CD3B04">
        <w:rPr>
          <w:b/>
        </w:rPr>
        <w:t>r</w:t>
      </w:r>
      <w:r w:rsidR="00B741D4">
        <w:rPr>
          <w:b/>
        </w:rPr>
        <w:t xml:space="preserve">aw (budynek Logistyki) w </w:t>
      </w:r>
      <w:r w:rsidR="00B741D4" w:rsidRPr="006174D5">
        <w:rPr>
          <w:b/>
        </w:rPr>
        <w:t>dniu</w:t>
      </w:r>
      <w:r w:rsidR="00C0455E" w:rsidRPr="006174D5">
        <w:rPr>
          <w:b/>
        </w:rPr>
        <w:t xml:space="preserve"> </w:t>
      </w:r>
      <w:r w:rsidR="006174D5" w:rsidRPr="006174D5">
        <w:rPr>
          <w:b/>
        </w:rPr>
        <w:t>15.09.</w:t>
      </w:r>
      <w:r w:rsidR="00D52CFB" w:rsidRPr="006174D5">
        <w:rPr>
          <w:b/>
        </w:rPr>
        <w:t>2015</w:t>
      </w:r>
      <w:r w:rsidR="00143B7F" w:rsidRPr="006174D5">
        <w:rPr>
          <w:b/>
        </w:rPr>
        <w:t>r.</w:t>
      </w:r>
      <w:r w:rsidR="006820AD" w:rsidRPr="006174D5">
        <w:rPr>
          <w:b/>
        </w:rPr>
        <w:t xml:space="preserve"> </w:t>
      </w:r>
      <w:r w:rsidRPr="006174D5">
        <w:rPr>
          <w:b/>
        </w:rPr>
        <w:t>o godz</w:t>
      </w:r>
      <w:r w:rsidRPr="00535740">
        <w:rPr>
          <w:b/>
        </w:rPr>
        <w:t>.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283AD3" w:rsidRDefault="00283AD3" w:rsidP="00857748">
      <w:pPr>
        <w:jc w:val="both"/>
        <w:rPr>
          <w:b/>
        </w:rPr>
      </w:pPr>
    </w:p>
    <w:p w:rsidR="000C469C"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EE0359">
      <w:pPr>
        <w:numPr>
          <w:ilvl w:val="0"/>
          <w:numId w:val="38"/>
        </w:numPr>
        <w:tabs>
          <w:tab w:val="left" w:pos="851"/>
        </w:tabs>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EE0359">
      <w:pPr>
        <w:numPr>
          <w:ilvl w:val="0"/>
          <w:numId w:val="38"/>
        </w:numPr>
        <w:tabs>
          <w:tab w:val="left" w:pos="851"/>
        </w:tabs>
        <w:ind w:left="851" w:hanging="425"/>
        <w:jc w:val="both"/>
      </w:pPr>
      <w:r w:rsidRPr="004218C8">
        <w:rPr>
          <w:rFonts w:eastAsia="Calibri"/>
        </w:rPr>
        <w:t>pomocy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4D6195" w:rsidRDefault="004D6195" w:rsidP="00857748">
      <w:pPr>
        <w:rPr>
          <w:b/>
        </w:rPr>
      </w:pPr>
    </w:p>
    <w:p w:rsidR="000C469C"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lastRenderedPageBreak/>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2C3ED0" w:rsidP="002C3ED0">
      <w:pPr>
        <w:jc w:val="both"/>
      </w:pPr>
      <w:r>
        <w:t xml:space="preserve">2. </w:t>
      </w:r>
      <w:r w:rsidR="00857748">
        <w:t xml:space="preserve">Po uprawomocnieniu wyniku postępowania Zamawiający wezwie Wykonawcę do podpisania umowy. </w:t>
      </w:r>
    </w:p>
    <w:p w:rsidR="005F777A" w:rsidRDefault="005F777A" w:rsidP="004A0B90">
      <w:pPr>
        <w:jc w:val="both"/>
      </w:pPr>
    </w:p>
    <w:p w:rsidR="000C469C" w:rsidRDefault="00857748" w:rsidP="006B3C61">
      <w:pPr>
        <w:ind w:left="400" w:hanging="400"/>
        <w:jc w:val="both"/>
        <w:rPr>
          <w:b/>
          <w:u w:val="single"/>
        </w:rPr>
      </w:pP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5C1D81">
        <w:t>182 PZP. Kopię treści odwołania</w:t>
      </w:r>
      <w:r>
        <w:t xml:space="preserve"> należy przesłać Zamawiającemu przed upływem terminu do wniesienia odwołania.</w:t>
      </w:r>
    </w:p>
    <w:p w:rsidR="00580B8E" w:rsidRDefault="00580B8E" w:rsidP="00857748">
      <w:pPr>
        <w:rPr>
          <w:b/>
        </w:rPr>
      </w:pPr>
    </w:p>
    <w:p w:rsidR="00C522D2"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osobę przy której obecności dokonana zostanie czynność przeglądania </w:t>
      </w:r>
    </w:p>
    <w:p w:rsidR="00E812CD" w:rsidRDefault="00E812CD" w:rsidP="00E812CD">
      <w:pPr>
        <w:jc w:val="both"/>
        <w:rPr>
          <w:b/>
          <w:u w:val="single"/>
        </w:rPr>
      </w:pPr>
    </w:p>
    <w:p w:rsidR="00E812CD" w:rsidRPr="00E812CD" w:rsidRDefault="00E812CD" w:rsidP="00E812CD">
      <w:pPr>
        <w:jc w:val="both"/>
        <w:rPr>
          <w:b/>
          <w:u w:val="single"/>
        </w:rPr>
      </w:pPr>
      <w:r w:rsidRPr="00E812CD">
        <w:rPr>
          <w:b/>
          <w:u w:val="single"/>
        </w:rPr>
        <w:t>Załączniki do SIWZ,  które Wykonawca jest zobowiązany złożyć w ofercie:</w:t>
      </w:r>
    </w:p>
    <w:p w:rsidR="00E812CD" w:rsidRPr="00E812CD" w:rsidRDefault="00E812CD" w:rsidP="00E812CD">
      <w:pPr>
        <w:jc w:val="both"/>
        <w:rPr>
          <w:b/>
          <w:u w:val="single"/>
        </w:rPr>
      </w:pPr>
    </w:p>
    <w:p w:rsidR="00E812CD" w:rsidRPr="00E812CD" w:rsidRDefault="00E812CD" w:rsidP="00E812CD">
      <w:pPr>
        <w:numPr>
          <w:ilvl w:val="0"/>
          <w:numId w:val="22"/>
        </w:numPr>
        <w:spacing w:line="276" w:lineRule="auto"/>
        <w:jc w:val="both"/>
      </w:pPr>
      <w:r w:rsidRPr="00E812CD">
        <w:t xml:space="preserve">Formularz ofertowy- </w:t>
      </w:r>
      <w:r w:rsidRPr="00E812CD">
        <w:rPr>
          <w:b/>
        </w:rPr>
        <w:t>załącznik nr 1</w:t>
      </w:r>
    </w:p>
    <w:p w:rsidR="00E812CD" w:rsidRPr="00E812CD" w:rsidRDefault="00E812CD" w:rsidP="00E812CD">
      <w:pPr>
        <w:numPr>
          <w:ilvl w:val="0"/>
          <w:numId w:val="22"/>
        </w:numPr>
        <w:spacing w:line="276" w:lineRule="auto"/>
        <w:jc w:val="both"/>
        <w:rPr>
          <w:color w:val="000000"/>
        </w:rPr>
      </w:pPr>
      <w:r w:rsidRPr="00E812CD">
        <w:rPr>
          <w:color w:val="000000"/>
        </w:rPr>
        <w:t>Zes</w:t>
      </w:r>
      <w:r w:rsidR="00CF4DD0">
        <w:rPr>
          <w:color w:val="000000"/>
        </w:rPr>
        <w:t>tawienie asortymentowo – cenowe, Zestawianie parametrów wymaganych</w:t>
      </w:r>
      <w:r w:rsidR="00136423">
        <w:rPr>
          <w:color w:val="000000"/>
        </w:rPr>
        <w:t xml:space="preserve"> </w:t>
      </w:r>
      <w:r w:rsidRPr="00E812CD">
        <w:rPr>
          <w:color w:val="000000"/>
        </w:rPr>
        <w:t xml:space="preserve">- </w:t>
      </w:r>
      <w:r w:rsidRPr="00E812CD">
        <w:rPr>
          <w:b/>
          <w:color w:val="000000"/>
        </w:rPr>
        <w:t>załącznik nr 2</w:t>
      </w:r>
      <w:r w:rsidRPr="00E812CD">
        <w:rPr>
          <w:color w:val="000000"/>
        </w:rPr>
        <w:t xml:space="preserve"> </w:t>
      </w:r>
    </w:p>
    <w:p w:rsidR="008002C3" w:rsidRPr="008002C3" w:rsidRDefault="00E812CD" w:rsidP="00E812CD">
      <w:pPr>
        <w:numPr>
          <w:ilvl w:val="0"/>
          <w:numId w:val="22"/>
        </w:numPr>
        <w:spacing w:line="276" w:lineRule="auto"/>
        <w:jc w:val="both"/>
        <w:rPr>
          <w:color w:val="000000"/>
        </w:rPr>
      </w:pPr>
      <w:r w:rsidRPr="00E812CD">
        <w:rPr>
          <w:color w:val="000000"/>
        </w:rPr>
        <w:t xml:space="preserve">Wzór umowy </w:t>
      </w:r>
      <w:r w:rsidR="008002C3" w:rsidRPr="00E812CD">
        <w:rPr>
          <w:color w:val="000000"/>
        </w:rPr>
        <w:t>( zaleca się )</w:t>
      </w:r>
      <w:r w:rsidR="008002C3">
        <w:rPr>
          <w:color w:val="000000"/>
        </w:rPr>
        <w:t xml:space="preserve"> </w:t>
      </w:r>
      <w:r w:rsidRPr="00E812CD">
        <w:rPr>
          <w:color w:val="000000"/>
        </w:rPr>
        <w:t xml:space="preserve">- </w:t>
      </w:r>
      <w:r w:rsidRPr="00E812CD">
        <w:rPr>
          <w:b/>
          <w:color w:val="000000"/>
        </w:rPr>
        <w:t xml:space="preserve">załącznik nr </w:t>
      </w:r>
      <w:r w:rsidR="00283AD3">
        <w:rPr>
          <w:b/>
          <w:color w:val="000000"/>
        </w:rPr>
        <w:t>3</w:t>
      </w:r>
      <w:r w:rsidR="008002C3">
        <w:rPr>
          <w:b/>
          <w:color w:val="000000"/>
        </w:rPr>
        <w:t xml:space="preserve"> +</w:t>
      </w:r>
      <w:r w:rsidR="008002C3" w:rsidRPr="008002C3">
        <w:rPr>
          <w:color w:val="000000"/>
        </w:rPr>
        <w:t xml:space="preserve"> </w:t>
      </w:r>
      <w:r w:rsidR="008002C3">
        <w:rPr>
          <w:color w:val="000000"/>
        </w:rPr>
        <w:t>protokół instalacji i deinstalacji</w:t>
      </w:r>
      <w:r w:rsidR="00CF4DD0">
        <w:rPr>
          <w:b/>
          <w:color w:val="000000"/>
        </w:rPr>
        <w:t xml:space="preserve">, </w:t>
      </w:r>
    </w:p>
    <w:p w:rsidR="00E812CD" w:rsidRPr="00E812CD" w:rsidRDefault="00E812CD" w:rsidP="00E812CD">
      <w:pPr>
        <w:numPr>
          <w:ilvl w:val="0"/>
          <w:numId w:val="22"/>
        </w:numPr>
        <w:spacing w:line="276" w:lineRule="auto"/>
        <w:jc w:val="both"/>
      </w:pPr>
      <w:r w:rsidRPr="00E812CD">
        <w:t xml:space="preserve">Oświadczenie o spełnianiu warunków udziału (art. 44 PZP) oraz oświadczenie o braku podstaw do wykluczenia z postępowania (wzór ) – </w:t>
      </w:r>
      <w:r w:rsidRPr="00E812CD">
        <w:rPr>
          <w:b/>
        </w:rPr>
        <w:t>załącznik nr 4</w:t>
      </w:r>
    </w:p>
    <w:p w:rsidR="00463BFC" w:rsidRPr="00463BFC" w:rsidRDefault="00E812CD" w:rsidP="00E812CD">
      <w:pPr>
        <w:numPr>
          <w:ilvl w:val="0"/>
          <w:numId w:val="22"/>
        </w:numPr>
        <w:spacing w:line="276" w:lineRule="auto"/>
        <w:jc w:val="both"/>
      </w:pPr>
      <w:r w:rsidRPr="00E812CD">
        <w:t xml:space="preserve">Wzór oświadczeń dot. przedmiotu zamówienia – </w:t>
      </w:r>
      <w:r w:rsidRPr="00463BFC">
        <w:rPr>
          <w:b/>
        </w:rPr>
        <w:t xml:space="preserve">załącznik nr 5 </w:t>
      </w:r>
    </w:p>
    <w:p w:rsidR="00E812CD" w:rsidRPr="00E812CD" w:rsidRDefault="00E812CD" w:rsidP="00E812CD">
      <w:pPr>
        <w:numPr>
          <w:ilvl w:val="0"/>
          <w:numId w:val="22"/>
        </w:numPr>
        <w:spacing w:line="276" w:lineRule="auto"/>
        <w:jc w:val="both"/>
      </w:pPr>
      <w:r w:rsidRPr="00E812CD">
        <w:t>Oświadczenie o przynależności do grup kapitałowych – (wzór) - z</w:t>
      </w:r>
      <w:r w:rsidRPr="00463BFC">
        <w:rPr>
          <w:b/>
        </w:rPr>
        <w:t>ałącznik nr 6</w:t>
      </w:r>
    </w:p>
    <w:p w:rsidR="00A231FE" w:rsidRDefault="00A231FE"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Default="007E6831" w:rsidP="00E812CD">
      <w:pPr>
        <w:jc w:val="both"/>
        <w:rPr>
          <w:b/>
        </w:rPr>
      </w:pPr>
    </w:p>
    <w:p w:rsidR="007E6831" w:rsidRPr="006174D5" w:rsidRDefault="007E6831" w:rsidP="00E812CD">
      <w:pPr>
        <w:jc w:val="both"/>
        <w:rPr>
          <w:b/>
          <w:color w:val="FFFFFF" w:themeColor="background1"/>
        </w:rPr>
      </w:pPr>
    </w:p>
    <w:p w:rsidR="00707A52" w:rsidRPr="006174D5" w:rsidRDefault="00707A52" w:rsidP="00707A52">
      <w:pPr>
        <w:jc w:val="both"/>
        <w:rPr>
          <w:b/>
          <w:color w:val="FFFFFF" w:themeColor="background1"/>
        </w:rPr>
      </w:pPr>
      <w:r w:rsidRPr="006174D5">
        <w:rPr>
          <w:b/>
          <w:color w:val="FFFFFF" w:themeColor="background1"/>
        </w:rPr>
        <w:t>Podpisy członków komisji</w:t>
      </w:r>
    </w:p>
    <w:p w:rsidR="00707A52" w:rsidRPr="006174D5" w:rsidRDefault="00707A52" w:rsidP="00707A52">
      <w:pPr>
        <w:jc w:val="both"/>
        <w:rPr>
          <w:b/>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Przewodniczący Piotr Strąk</w:t>
      </w:r>
      <w:r w:rsidRPr="006174D5">
        <w:rPr>
          <w:color w:val="FFFFFF" w:themeColor="background1"/>
        </w:rPr>
        <w:tab/>
      </w:r>
      <w:r w:rsidRPr="006174D5">
        <w:rPr>
          <w:color w:val="FFFFFF" w:themeColor="background1"/>
        </w:rPr>
        <w:tab/>
      </w:r>
      <w:r w:rsidRPr="006174D5">
        <w:rPr>
          <w:color w:val="FFFFFF" w:themeColor="background1"/>
        </w:rPr>
        <w:tab/>
        <w:t xml:space="preserve">    </w:t>
      </w:r>
      <w:r w:rsidRPr="006174D5">
        <w:rPr>
          <w:color w:val="FFFFFF" w:themeColor="background1"/>
        </w:rPr>
        <w:tab/>
      </w:r>
      <w:r w:rsidRPr="006174D5">
        <w:rPr>
          <w:color w:val="FFFFFF" w:themeColor="background1"/>
        </w:rPr>
        <w:tab/>
        <w:t>.......................................</w:t>
      </w:r>
    </w:p>
    <w:p w:rsidR="00707A52" w:rsidRPr="006174D5" w:rsidRDefault="00707A52" w:rsidP="00707A52">
      <w:pPr>
        <w:spacing w:line="276" w:lineRule="auto"/>
        <w:ind w:left="6372"/>
        <w:jc w:val="both"/>
        <w:rPr>
          <w:i/>
          <w:color w:val="FFFFFF" w:themeColor="background1"/>
        </w:rPr>
      </w:pPr>
      <w:r w:rsidRPr="006174D5">
        <w:rPr>
          <w:i/>
          <w:color w:val="FFFFFF" w:themeColor="background1"/>
        </w:rPr>
        <w:t xml:space="preserve"> zapoznałem się i akceptuję</w:t>
      </w:r>
    </w:p>
    <w:p w:rsidR="00707A52" w:rsidRPr="006174D5" w:rsidRDefault="00707A52" w:rsidP="00707A52">
      <w:pPr>
        <w:spacing w:line="276" w:lineRule="auto"/>
        <w:jc w:val="both"/>
        <w:rPr>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Z-ca Przewodniczącego Grzegorz Jędrzejczyk</w:t>
      </w:r>
      <w:r w:rsidRPr="006174D5">
        <w:rPr>
          <w:color w:val="FFFFFF" w:themeColor="background1"/>
        </w:rPr>
        <w:tab/>
        <w:t xml:space="preserve"> </w:t>
      </w:r>
      <w:r w:rsidRPr="006174D5">
        <w:rPr>
          <w:color w:val="FFFFFF" w:themeColor="background1"/>
        </w:rPr>
        <w:tab/>
      </w:r>
      <w:r w:rsidRPr="006174D5">
        <w:rPr>
          <w:color w:val="FFFFFF" w:themeColor="background1"/>
        </w:rPr>
        <w:tab/>
        <w:t>........................................</w:t>
      </w:r>
    </w:p>
    <w:p w:rsidR="00707A52" w:rsidRPr="006174D5" w:rsidRDefault="00707A52" w:rsidP="00707A52">
      <w:pPr>
        <w:spacing w:line="276" w:lineRule="auto"/>
        <w:ind w:left="6024" w:firstLine="348"/>
        <w:jc w:val="both"/>
        <w:rPr>
          <w:i/>
          <w:color w:val="FFFFFF" w:themeColor="background1"/>
        </w:rPr>
      </w:pPr>
      <w:r w:rsidRPr="006174D5">
        <w:rPr>
          <w:i/>
          <w:color w:val="FFFFFF" w:themeColor="background1"/>
        </w:rPr>
        <w:t>zapoznałem się i akceptuję</w:t>
      </w:r>
    </w:p>
    <w:p w:rsidR="00707A52" w:rsidRPr="006174D5" w:rsidRDefault="00707A52" w:rsidP="00707A52">
      <w:pPr>
        <w:spacing w:line="276" w:lineRule="auto"/>
        <w:jc w:val="both"/>
        <w:rPr>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 xml:space="preserve">Członek Piotr </w:t>
      </w:r>
      <w:proofErr w:type="spellStart"/>
      <w:r w:rsidRPr="006174D5">
        <w:rPr>
          <w:color w:val="FFFFFF" w:themeColor="background1"/>
        </w:rPr>
        <w:t>Garba</w:t>
      </w:r>
      <w:proofErr w:type="spellEnd"/>
      <w:r w:rsidRPr="006174D5">
        <w:rPr>
          <w:color w:val="FFFFFF" w:themeColor="background1"/>
        </w:rPr>
        <w:t xml:space="preserve"> </w:t>
      </w:r>
      <w:r w:rsidRPr="006174D5">
        <w:rPr>
          <w:color w:val="FFFFFF" w:themeColor="background1"/>
        </w:rPr>
        <w:tab/>
      </w:r>
      <w:r w:rsidRPr="006174D5">
        <w:rPr>
          <w:color w:val="FFFFFF" w:themeColor="background1"/>
        </w:rPr>
        <w:tab/>
      </w:r>
      <w:r w:rsidRPr="006174D5">
        <w:rPr>
          <w:color w:val="FFFFFF" w:themeColor="background1"/>
        </w:rPr>
        <w:tab/>
      </w:r>
      <w:r w:rsidRPr="006174D5">
        <w:rPr>
          <w:color w:val="FFFFFF" w:themeColor="background1"/>
        </w:rPr>
        <w:tab/>
        <w:t xml:space="preserve">    </w:t>
      </w:r>
      <w:r w:rsidRPr="006174D5">
        <w:rPr>
          <w:color w:val="FFFFFF" w:themeColor="background1"/>
        </w:rPr>
        <w:tab/>
        <w:t xml:space="preserve">      </w:t>
      </w:r>
      <w:r w:rsidRPr="006174D5">
        <w:rPr>
          <w:color w:val="FFFFFF" w:themeColor="background1"/>
        </w:rPr>
        <w:tab/>
        <w:t>.......................................</w:t>
      </w:r>
    </w:p>
    <w:p w:rsidR="00707A52" w:rsidRPr="006174D5" w:rsidRDefault="00707A52" w:rsidP="00707A52">
      <w:pPr>
        <w:spacing w:line="276" w:lineRule="auto"/>
        <w:ind w:left="6024" w:firstLine="348"/>
        <w:jc w:val="both"/>
        <w:rPr>
          <w:i/>
          <w:color w:val="FFFFFF" w:themeColor="background1"/>
        </w:rPr>
      </w:pPr>
      <w:r w:rsidRPr="006174D5">
        <w:rPr>
          <w:i/>
          <w:color w:val="FFFFFF" w:themeColor="background1"/>
        </w:rPr>
        <w:t>zapoznałem się i akceptuję</w:t>
      </w:r>
    </w:p>
    <w:p w:rsidR="00707A52" w:rsidRPr="006174D5" w:rsidRDefault="00707A52" w:rsidP="00707A52">
      <w:pPr>
        <w:spacing w:line="276" w:lineRule="auto"/>
        <w:jc w:val="both"/>
        <w:rPr>
          <w:i/>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Członek Agnieszka Mikulska</w:t>
      </w:r>
      <w:r w:rsidRPr="006174D5">
        <w:rPr>
          <w:color w:val="FFFFFF" w:themeColor="background1"/>
        </w:rPr>
        <w:tab/>
      </w:r>
      <w:r w:rsidRPr="006174D5">
        <w:rPr>
          <w:color w:val="FFFFFF" w:themeColor="background1"/>
        </w:rPr>
        <w:tab/>
      </w:r>
      <w:r w:rsidRPr="006174D5">
        <w:rPr>
          <w:color w:val="FFFFFF" w:themeColor="background1"/>
        </w:rPr>
        <w:tab/>
      </w:r>
      <w:r w:rsidRPr="006174D5">
        <w:rPr>
          <w:color w:val="FFFFFF" w:themeColor="background1"/>
        </w:rPr>
        <w:tab/>
        <w:t xml:space="preserve">          </w:t>
      </w:r>
      <w:r w:rsidRPr="006174D5">
        <w:rPr>
          <w:color w:val="FFFFFF" w:themeColor="background1"/>
        </w:rPr>
        <w:tab/>
        <w:t>.......................................</w:t>
      </w:r>
    </w:p>
    <w:p w:rsidR="00707A52" w:rsidRPr="006174D5" w:rsidRDefault="00707A52" w:rsidP="00707A52">
      <w:pPr>
        <w:spacing w:line="276" w:lineRule="auto"/>
        <w:ind w:left="6024" w:firstLine="348"/>
        <w:jc w:val="both"/>
        <w:rPr>
          <w:i/>
          <w:color w:val="FFFFFF" w:themeColor="background1"/>
        </w:rPr>
      </w:pPr>
      <w:r w:rsidRPr="006174D5">
        <w:rPr>
          <w:i/>
          <w:color w:val="FFFFFF" w:themeColor="background1"/>
        </w:rPr>
        <w:t>zapoznałam się i akceptuję</w:t>
      </w:r>
    </w:p>
    <w:p w:rsidR="00707A52" w:rsidRPr="006174D5" w:rsidRDefault="00707A52" w:rsidP="00707A52">
      <w:pPr>
        <w:spacing w:line="276" w:lineRule="auto"/>
        <w:ind w:left="6024" w:firstLine="348"/>
        <w:jc w:val="both"/>
        <w:rPr>
          <w:i/>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 xml:space="preserve">Członek Joanna </w:t>
      </w:r>
      <w:proofErr w:type="spellStart"/>
      <w:r w:rsidRPr="006174D5">
        <w:rPr>
          <w:color w:val="FFFFFF" w:themeColor="background1"/>
        </w:rPr>
        <w:t>Mitan</w:t>
      </w:r>
      <w:proofErr w:type="spellEnd"/>
      <w:r w:rsidRPr="006174D5">
        <w:rPr>
          <w:color w:val="FFFFFF" w:themeColor="background1"/>
        </w:rPr>
        <w:tab/>
      </w:r>
      <w:r w:rsidRPr="006174D5">
        <w:rPr>
          <w:color w:val="FFFFFF" w:themeColor="background1"/>
        </w:rPr>
        <w:tab/>
      </w:r>
      <w:r w:rsidRPr="006174D5">
        <w:rPr>
          <w:color w:val="FFFFFF" w:themeColor="background1"/>
        </w:rPr>
        <w:tab/>
      </w:r>
      <w:r w:rsidRPr="006174D5">
        <w:rPr>
          <w:color w:val="FFFFFF" w:themeColor="background1"/>
        </w:rPr>
        <w:tab/>
      </w:r>
      <w:r w:rsidRPr="006174D5">
        <w:rPr>
          <w:color w:val="FFFFFF" w:themeColor="background1"/>
        </w:rPr>
        <w:tab/>
        <w:t xml:space="preserve">          </w:t>
      </w:r>
      <w:r w:rsidRPr="006174D5">
        <w:rPr>
          <w:color w:val="FFFFFF" w:themeColor="background1"/>
        </w:rPr>
        <w:tab/>
        <w:t>.......................................</w:t>
      </w:r>
    </w:p>
    <w:p w:rsidR="00707A52" w:rsidRPr="006174D5" w:rsidRDefault="00707A52" w:rsidP="00707A52">
      <w:pPr>
        <w:spacing w:line="276" w:lineRule="auto"/>
        <w:ind w:left="6024" w:firstLine="348"/>
        <w:jc w:val="both"/>
        <w:rPr>
          <w:i/>
          <w:color w:val="FFFFFF" w:themeColor="background1"/>
        </w:rPr>
      </w:pPr>
      <w:r w:rsidRPr="006174D5">
        <w:rPr>
          <w:i/>
          <w:color w:val="FFFFFF" w:themeColor="background1"/>
        </w:rPr>
        <w:t>zapoznałam się i akceptuję</w:t>
      </w:r>
    </w:p>
    <w:p w:rsidR="00707A52" w:rsidRPr="006174D5" w:rsidRDefault="00707A52" w:rsidP="00707A52">
      <w:pPr>
        <w:spacing w:line="276" w:lineRule="auto"/>
        <w:jc w:val="both"/>
        <w:rPr>
          <w:color w:val="FFFFFF" w:themeColor="background1"/>
        </w:rPr>
      </w:pPr>
    </w:p>
    <w:p w:rsidR="00707A52" w:rsidRPr="006174D5" w:rsidRDefault="00707A52" w:rsidP="00707A52">
      <w:pPr>
        <w:numPr>
          <w:ilvl w:val="0"/>
          <w:numId w:val="95"/>
        </w:numPr>
        <w:spacing w:line="276" w:lineRule="auto"/>
        <w:jc w:val="both"/>
        <w:rPr>
          <w:color w:val="FFFFFF" w:themeColor="background1"/>
        </w:rPr>
      </w:pPr>
      <w:r w:rsidRPr="006174D5">
        <w:rPr>
          <w:color w:val="FFFFFF" w:themeColor="background1"/>
        </w:rPr>
        <w:t xml:space="preserve">Sekretarz Piotr Adamaszek                       </w:t>
      </w:r>
      <w:r w:rsidRPr="006174D5">
        <w:rPr>
          <w:color w:val="FFFFFF" w:themeColor="background1"/>
        </w:rPr>
        <w:tab/>
        <w:t xml:space="preserve"> </w:t>
      </w:r>
      <w:r w:rsidRPr="006174D5">
        <w:rPr>
          <w:color w:val="FFFFFF" w:themeColor="background1"/>
        </w:rPr>
        <w:tab/>
      </w:r>
      <w:r w:rsidRPr="006174D5">
        <w:rPr>
          <w:color w:val="FFFFFF" w:themeColor="background1"/>
        </w:rPr>
        <w:tab/>
        <w:t>........................................</w:t>
      </w:r>
    </w:p>
    <w:p w:rsidR="00707A52" w:rsidRPr="006174D5" w:rsidRDefault="00707A52" w:rsidP="00707A52">
      <w:pPr>
        <w:spacing w:line="276" w:lineRule="auto"/>
        <w:ind w:left="6024" w:firstLine="348"/>
        <w:jc w:val="both"/>
        <w:rPr>
          <w:i/>
          <w:color w:val="FFFFFF" w:themeColor="background1"/>
        </w:rPr>
      </w:pPr>
      <w:r w:rsidRPr="006174D5">
        <w:rPr>
          <w:i/>
          <w:color w:val="FFFFFF" w:themeColor="background1"/>
        </w:rPr>
        <w:t>zapoznałem się i akceptuję</w:t>
      </w:r>
    </w:p>
    <w:p w:rsidR="00A231FE" w:rsidRPr="006174D5" w:rsidRDefault="00A231FE" w:rsidP="00E812CD">
      <w:pPr>
        <w:jc w:val="both"/>
        <w:rPr>
          <w:b/>
          <w:color w:val="FFFFFF" w:themeColor="background1"/>
        </w:rPr>
      </w:pPr>
    </w:p>
    <w:p w:rsidR="00C95DEE" w:rsidRPr="002C3ED0" w:rsidRDefault="00C95DEE" w:rsidP="00463BFC">
      <w:pPr>
        <w:ind w:left="5664" w:firstLine="708"/>
        <w:rPr>
          <w:color w:val="FF0000"/>
          <w:sz w:val="16"/>
          <w:szCs w:val="16"/>
        </w:rPr>
      </w:pPr>
    </w:p>
    <w:p w:rsidR="00E812CD" w:rsidRPr="002C3ED0" w:rsidRDefault="00E812CD" w:rsidP="00E812CD">
      <w:pPr>
        <w:tabs>
          <w:tab w:val="left" w:pos="6975"/>
        </w:tabs>
        <w:ind w:left="3540"/>
        <w:jc w:val="both"/>
        <w:rPr>
          <w:i/>
          <w:color w:val="FF0000"/>
          <w:sz w:val="16"/>
          <w:szCs w:val="16"/>
          <w:lang w:val="x-none" w:eastAsia="x-none"/>
        </w:rPr>
      </w:pPr>
      <w:r w:rsidRPr="002C3ED0">
        <w:rPr>
          <w:i/>
          <w:color w:val="FF0000"/>
          <w:sz w:val="16"/>
          <w:szCs w:val="16"/>
          <w:lang w:val="x-none" w:eastAsia="x-none"/>
        </w:rPr>
        <w:tab/>
      </w:r>
    </w:p>
    <w:p w:rsidR="007E6831" w:rsidRDefault="007E6831">
      <w:pPr>
        <w:rPr>
          <w:b/>
        </w:rPr>
      </w:pPr>
      <w:r>
        <w:rPr>
          <w:b/>
        </w:rPr>
        <w:br w:type="page"/>
      </w:r>
    </w:p>
    <w:p w:rsidR="00735E58" w:rsidRPr="00707A52" w:rsidRDefault="00735E58" w:rsidP="007E6831">
      <w:pPr>
        <w:pStyle w:val="Nagwek"/>
        <w:tabs>
          <w:tab w:val="clear" w:pos="4536"/>
          <w:tab w:val="clear" w:pos="9072"/>
        </w:tabs>
        <w:jc w:val="right"/>
        <w:rPr>
          <w:b/>
          <w:sz w:val="24"/>
          <w:szCs w:val="24"/>
        </w:rPr>
      </w:pPr>
      <w:r w:rsidRPr="00707A52">
        <w:rPr>
          <w:b/>
          <w:sz w:val="24"/>
          <w:szCs w:val="24"/>
        </w:rPr>
        <w:lastRenderedPageBreak/>
        <w:t>Załącznik Nr 1</w:t>
      </w:r>
    </w:p>
    <w:p w:rsidR="00735E58" w:rsidRPr="00707A52" w:rsidRDefault="00735E58" w:rsidP="00735E58">
      <w:pPr>
        <w:pStyle w:val="Bartek"/>
        <w:rPr>
          <w:b/>
          <w:sz w:val="24"/>
          <w:szCs w:val="24"/>
        </w:rPr>
      </w:pPr>
    </w:p>
    <w:p w:rsidR="00735E58" w:rsidRPr="00707A52" w:rsidRDefault="00735E58" w:rsidP="00735E58">
      <w:pPr>
        <w:pStyle w:val="Bartek"/>
        <w:rPr>
          <w:i/>
          <w:sz w:val="24"/>
          <w:szCs w:val="24"/>
        </w:rPr>
      </w:pPr>
      <w:r w:rsidRPr="00707A52">
        <w:rPr>
          <w:sz w:val="24"/>
          <w:szCs w:val="24"/>
        </w:rPr>
        <w:t>..................................</w:t>
      </w:r>
      <w:r w:rsidR="00707A52">
        <w:rPr>
          <w:sz w:val="24"/>
          <w:szCs w:val="24"/>
        </w:rPr>
        <w:t>.......................</w:t>
      </w:r>
      <w:r w:rsidR="00707A52">
        <w:rPr>
          <w:sz w:val="24"/>
          <w:szCs w:val="24"/>
        </w:rPr>
        <w:tab/>
      </w:r>
      <w:r w:rsidR="00707A52">
        <w:rPr>
          <w:sz w:val="24"/>
          <w:szCs w:val="24"/>
        </w:rPr>
        <w:tab/>
      </w:r>
      <w:r w:rsidR="00707A52">
        <w:rPr>
          <w:sz w:val="24"/>
          <w:szCs w:val="24"/>
        </w:rPr>
        <w:tab/>
      </w:r>
      <w:r w:rsidR="00707A52">
        <w:rPr>
          <w:sz w:val="24"/>
          <w:szCs w:val="24"/>
        </w:rPr>
        <w:tab/>
      </w:r>
      <w:r w:rsidRPr="00707A52">
        <w:rPr>
          <w:sz w:val="24"/>
          <w:szCs w:val="24"/>
        </w:rPr>
        <w:t>..........................,dnia ..................</w:t>
      </w:r>
    </w:p>
    <w:p w:rsidR="00735E58" w:rsidRPr="00707A52" w:rsidRDefault="00735E58" w:rsidP="00735E58">
      <w:pPr>
        <w:pStyle w:val="Bartek"/>
        <w:rPr>
          <w:i/>
          <w:sz w:val="24"/>
          <w:szCs w:val="24"/>
        </w:rPr>
      </w:pPr>
      <w:r w:rsidRPr="00707A52">
        <w:rPr>
          <w:i/>
          <w:sz w:val="24"/>
          <w:szCs w:val="24"/>
        </w:rPr>
        <w:t>(pieczęć adresowa firmy Wykonawcy)</w:t>
      </w:r>
      <w:r w:rsidR="00707A52">
        <w:rPr>
          <w:i/>
          <w:sz w:val="24"/>
          <w:szCs w:val="24"/>
        </w:rPr>
        <w:tab/>
      </w:r>
      <w:r w:rsidR="00707A52">
        <w:rPr>
          <w:i/>
          <w:sz w:val="24"/>
          <w:szCs w:val="24"/>
        </w:rPr>
        <w:tab/>
      </w:r>
      <w:r w:rsidR="00707A52">
        <w:rPr>
          <w:i/>
          <w:sz w:val="24"/>
          <w:szCs w:val="24"/>
        </w:rPr>
        <w:tab/>
      </w:r>
      <w:r w:rsidRPr="00707A52">
        <w:rPr>
          <w:i/>
          <w:sz w:val="24"/>
          <w:szCs w:val="24"/>
        </w:rPr>
        <w:t>(Miejscowość)</w:t>
      </w:r>
    </w:p>
    <w:p w:rsidR="00707A52" w:rsidRDefault="00707A52" w:rsidP="00E544C7">
      <w:pPr>
        <w:jc w:val="center"/>
        <w:rPr>
          <w:b/>
        </w:rPr>
      </w:pPr>
    </w:p>
    <w:p w:rsidR="00707A52" w:rsidRDefault="00707A52" w:rsidP="00707A52">
      <w:pPr>
        <w:rPr>
          <w:b/>
        </w:rPr>
      </w:pPr>
    </w:p>
    <w:p w:rsidR="00735E58" w:rsidRPr="00707A52" w:rsidRDefault="00735E58" w:rsidP="00E544C7">
      <w:pPr>
        <w:jc w:val="center"/>
        <w:rPr>
          <w:b/>
        </w:rPr>
      </w:pPr>
      <w:r w:rsidRPr="00707A52">
        <w:rPr>
          <w:b/>
        </w:rPr>
        <w:t>ZAMAWIAJĄCY:</w:t>
      </w:r>
    </w:p>
    <w:p w:rsidR="00735E58" w:rsidRPr="00707A52" w:rsidRDefault="00735E58" w:rsidP="00E544C7">
      <w:pPr>
        <w:jc w:val="center"/>
      </w:pPr>
      <w:r w:rsidRPr="00707A52">
        <w:t>4 Wojskowy Szpital Kliniczny z Polikliniką –</w:t>
      </w:r>
    </w:p>
    <w:p w:rsidR="00735E58" w:rsidRPr="00707A52" w:rsidRDefault="00735E58" w:rsidP="00E544C7">
      <w:pPr>
        <w:jc w:val="center"/>
      </w:pPr>
      <w:r w:rsidRPr="00707A52">
        <w:t xml:space="preserve">Samodzielny Publiczny Zakład Opieki Zdrowotnej  </w:t>
      </w:r>
    </w:p>
    <w:p w:rsidR="00735E58" w:rsidRPr="00707A52" w:rsidRDefault="00735E58" w:rsidP="00E544C7">
      <w:pPr>
        <w:jc w:val="center"/>
        <w:rPr>
          <w:b/>
        </w:rPr>
      </w:pPr>
      <w:r w:rsidRPr="00707A52">
        <w:t>50-981 Wrocław, ul. R. Weigla 5</w:t>
      </w:r>
    </w:p>
    <w:p w:rsidR="00735E58" w:rsidRPr="00707A52" w:rsidRDefault="00735E58" w:rsidP="00E544C7">
      <w:pPr>
        <w:jc w:val="center"/>
        <w:rPr>
          <w:b/>
          <w:spacing w:val="60"/>
        </w:rPr>
      </w:pPr>
      <w:r w:rsidRPr="00707A52">
        <w:rPr>
          <w:b/>
          <w:spacing w:val="60"/>
        </w:rPr>
        <w:t>OFERTA</w:t>
      </w:r>
    </w:p>
    <w:p w:rsidR="00F91FEA" w:rsidRPr="00707A52" w:rsidRDefault="00735E58" w:rsidP="00E544C7">
      <w:pPr>
        <w:spacing w:after="120"/>
        <w:jc w:val="center"/>
        <w:rPr>
          <w:b/>
          <w:spacing w:val="60"/>
        </w:rPr>
      </w:pPr>
      <w:r w:rsidRPr="00707A52">
        <w:rPr>
          <w:b/>
          <w:spacing w:val="60"/>
        </w:rPr>
        <w:t>Nawiązując do przetargu nieograniczonego na:</w:t>
      </w:r>
    </w:p>
    <w:p w:rsidR="00EF37D0" w:rsidRPr="00707A52" w:rsidRDefault="00C10921" w:rsidP="00E544C7">
      <w:pPr>
        <w:ind w:left="360"/>
        <w:jc w:val="center"/>
        <w:rPr>
          <w:b/>
          <w:i/>
        </w:rPr>
      </w:pPr>
      <w:r w:rsidRPr="00707A52">
        <w:rPr>
          <w:b/>
          <w:i/>
        </w:rPr>
        <w:t>„</w:t>
      </w:r>
      <w:r w:rsidR="00C95DEE" w:rsidRPr="00707A52">
        <w:rPr>
          <w:b/>
          <w:i/>
        </w:rPr>
        <w:t>Dostaw</w:t>
      </w:r>
      <w:r w:rsidR="00707A52" w:rsidRPr="00707A52">
        <w:rPr>
          <w:b/>
          <w:i/>
        </w:rPr>
        <w:t>ę</w:t>
      </w:r>
      <w:r w:rsidR="00C95DEE" w:rsidRPr="00707A52">
        <w:rPr>
          <w:b/>
          <w:i/>
        </w:rPr>
        <w:t xml:space="preserve"> </w:t>
      </w:r>
      <w:r w:rsidR="00EF37D0" w:rsidRPr="00707A52">
        <w:rPr>
          <w:rFonts w:eastAsia="Calibri"/>
          <w:b/>
          <w:i/>
        </w:rPr>
        <w:t xml:space="preserve">odczynników </w:t>
      </w:r>
      <w:r w:rsidR="00EF37D0" w:rsidRPr="00707A52">
        <w:rPr>
          <w:b/>
          <w:i/>
        </w:rPr>
        <w:t>do aparatu szybkich anal</w:t>
      </w:r>
      <w:r w:rsidR="00707A52" w:rsidRPr="00707A52">
        <w:rPr>
          <w:b/>
          <w:i/>
        </w:rPr>
        <w:t xml:space="preserve">iz parametrów krytycznych wraz </w:t>
      </w:r>
      <w:r w:rsidR="00EF37D0" w:rsidRPr="00707A52">
        <w:rPr>
          <w:b/>
          <w:i/>
        </w:rPr>
        <w:t>z najmem analizatora przez okres 12 miesięcy na potrzeby Klinicznego Oddziału Anestezjologii  i Intensywnej Terapii</w:t>
      </w:r>
      <w:r w:rsidR="00EF37D0" w:rsidRPr="00707A52">
        <w:rPr>
          <w:rFonts w:eastAsia="Calibri"/>
          <w:i/>
        </w:rPr>
        <w:t>”</w:t>
      </w:r>
      <w:r w:rsidR="00C97419" w:rsidRPr="00707A52">
        <w:rPr>
          <w:b/>
          <w:i/>
        </w:rPr>
        <w:t xml:space="preserve">, </w:t>
      </w:r>
    </w:p>
    <w:p w:rsidR="008C6CB0" w:rsidRPr="00707A52" w:rsidRDefault="00735E58" w:rsidP="00E544C7">
      <w:pPr>
        <w:ind w:left="360"/>
        <w:jc w:val="center"/>
        <w:rPr>
          <w:b/>
          <w:i/>
        </w:rPr>
      </w:pPr>
      <w:r w:rsidRPr="00707A52">
        <w:rPr>
          <w:b/>
          <w:i/>
        </w:rPr>
        <w:t>znak sprawy</w:t>
      </w:r>
      <w:r w:rsidR="00C522D2" w:rsidRPr="00707A52">
        <w:rPr>
          <w:b/>
          <w:i/>
        </w:rPr>
        <w:t>:</w:t>
      </w:r>
      <w:r w:rsidRPr="00707A52">
        <w:rPr>
          <w:b/>
          <w:i/>
        </w:rPr>
        <w:t xml:space="preserve"> </w:t>
      </w:r>
      <w:r w:rsidR="00EF37D0" w:rsidRPr="00707A52">
        <w:rPr>
          <w:b/>
          <w:i/>
        </w:rPr>
        <w:t>52</w:t>
      </w:r>
      <w:r w:rsidR="00B7466D" w:rsidRPr="00707A52">
        <w:rPr>
          <w:b/>
          <w:i/>
        </w:rPr>
        <w:t>/Med./2015</w:t>
      </w:r>
      <w:r w:rsidR="00C10921" w:rsidRPr="00707A52">
        <w:rPr>
          <w:b/>
          <w:i/>
        </w:rPr>
        <w:t>”</w:t>
      </w:r>
      <w:r w:rsidR="008C6CB0" w:rsidRPr="00707A52">
        <w:rPr>
          <w:b/>
          <w:i/>
        </w:rPr>
        <w:t xml:space="preserve"> </w:t>
      </w:r>
    </w:p>
    <w:p w:rsidR="00707A52" w:rsidRDefault="00707A52" w:rsidP="00E544C7"/>
    <w:p w:rsidR="00735E58" w:rsidRPr="00707A52" w:rsidRDefault="00735E58" w:rsidP="00E544C7">
      <w:r w:rsidRPr="00707A52">
        <w:t>niżej podpisani, reprezentujący:</w:t>
      </w:r>
    </w:p>
    <w:p w:rsidR="00735E58" w:rsidRPr="00707A52" w:rsidRDefault="00735E58" w:rsidP="00E544C7">
      <w:pPr>
        <w:jc w:val="both"/>
      </w:pPr>
      <w:r w:rsidRPr="00707A52">
        <w:t>Pełna nazwa Wykonawcy ……………………………………………………………………..</w:t>
      </w:r>
    </w:p>
    <w:p w:rsidR="00735E58" w:rsidRPr="00707A52" w:rsidRDefault="00735E58" w:rsidP="00E544C7">
      <w:pPr>
        <w:jc w:val="both"/>
        <w:rPr>
          <w:lang w:val="de-DE"/>
        </w:rPr>
      </w:pPr>
      <w:proofErr w:type="spellStart"/>
      <w:r w:rsidRPr="00707A52">
        <w:rPr>
          <w:lang w:val="de-DE"/>
        </w:rPr>
        <w:t>Adres</w:t>
      </w:r>
      <w:proofErr w:type="spellEnd"/>
      <w:r w:rsidRPr="00707A52">
        <w:rPr>
          <w:lang w:val="de-DE"/>
        </w:rPr>
        <w:t>…………………………………………………………………………………………….</w:t>
      </w:r>
    </w:p>
    <w:p w:rsidR="00735E58" w:rsidRPr="00707A52" w:rsidRDefault="00735E58" w:rsidP="00E544C7">
      <w:pPr>
        <w:jc w:val="both"/>
        <w:rPr>
          <w:lang w:val="de-DE"/>
        </w:rPr>
      </w:pPr>
      <w:r w:rsidRPr="00707A52">
        <w:rPr>
          <w:lang w:val="de-DE"/>
        </w:rPr>
        <w:t>NIP………………………………….                    REGON…………………………………….</w:t>
      </w:r>
    </w:p>
    <w:p w:rsidR="00735E58" w:rsidRPr="00707A52" w:rsidRDefault="00735E58" w:rsidP="00E544C7">
      <w:pPr>
        <w:jc w:val="both"/>
        <w:rPr>
          <w:lang w:val="de-DE"/>
        </w:rPr>
      </w:pPr>
      <w:r w:rsidRPr="00707A52">
        <w:rPr>
          <w:lang w:val="de-DE"/>
        </w:rPr>
        <w:t>Tel. ………………………………….                    Fax ………………………………………...</w:t>
      </w:r>
    </w:p>
    <w:p w:rsidR="00735E58" w:rsidRPr="00707A52" w:rsidRDefault="00735E58" w:rsidP="00E544C7">
      <w:pPr>
        <w:rPr>
          <w:lang w:val="de-DE"/>
        </w:rPr>
      </w:pPr>
      <w:proofErr w:type="spellStart"/>
      <w:r w:rsidRPr="00707A52">
        <w:rPr>
          <w:lang w:val="de-DE"/>
        </w:rPr>
        <w:t>Nr</w:t>
      </w:r>
      <w:proofErr w:type="spellEnd"/>
      <w:r w:rsidRPr="00707A52">
        <w:rPr>
          <w:lang w:val="de-DE"/>
        </w:rPr>
        <w:t xml:space="preserve"> </w:t>
      </w:r>
      <w:proofErr w:type="spellStart"/>
      <w:r w:rsidRPr="00707A52">
        <w:rPr>
          <w:lang w:val="de-DE"/>
        </w:rPr>
        <w:t>konta</w:t>
      </w:r>
      <w:proofErr w:type="spellEnd"/>
      <w:r w:rsidRPr="00707A52">
        <w:rPr>
          <w:lang w:val="de-DE"/>
        </w:rPr>
        <w:t>…………………………………………………………………………………………</w:t>
      </w:r>
    </w:p>
    <w:p w:rsidR="00735E58" w:rsidRPr="00707A52" w:rsidRDefault="00735E58" w:rsidP="00735E58">
      <w:pPr>
        <w:spacing w:line="360" w:lineRule="auto"/>
        <w:jc w:val="both"/>
        <w:rPr>
          <w:b/>
        </w:rPr>
      </w:pPr>
      <w:r w:rsidRPr="00707A52">
        <w:t>składamy niniejszą ofertę</w:t>
      </w:r>
      <w:r w:rsidRPr="00707A52">
        <w:rPr>
          <w:b/>
        </w:rPr>
        <w:t>:</w:t>
      </w:r>
    </w:p>
    <w:p w:rsidR="002F49E4" w:rsidRPr="00707A52" w:rsidRDefault="00735E58" w:rsidP="00751DE6">
      <w:pPr>
        <w:numPr>
          <w:ilvl w:val="0"/>
          <w:numId w:val="34"/>
        </w:numPr>
        <w:jc w:val="both"/>
      </w:pPr>
      <w:r w:rsidRPr="00707A52">
        <w:t xml:space="preserve">Oświadczamy, że oferujemy </w:t>
      </w:r>
      <w:r w:rsidRPr="00707A52">
        <w:rPr>
          <w:b/>
          <w:i/>
        </w:rPr>
        <w:t>sprzedaż i</w:t>
      </w:r>
      <w:r w:rsidRPr="00707A52">
        <w:rPr>
          <w:i/>
        </w:rPr>
        <w:t xml:space="preserve"> </w:t>
      </w:r>
      <w:r w:rsidR="00942159" w:rsidRPr="00707A52">
        <w:rPr>
          <w:rFonts w:eastAsia="Calibri"/>
          <w:b/>
          <w:i/>
        </w:rPr>
        <w:t>dostawę</w:t>
      </w:r>
      <w:r w:rsidR="00EF37D0" w:rsidRPr="00707A52">
        <w:rPr>
          <w:rFonts w:eastAsia="Calibri"/>
          <w:b/>
        </w:rPr>
        <w:t xml:space="preserve"> </w:t>
      </w:r>
      <w:r w:rsidR="00EF37D0" w:rsidRPr="00707A52">
        <w:rPr>
          <w:rFonts w:eastAsia="Calibri"/>
          <w:b/>
          <w:i/>
        </w:rPr>
        <w:t xml:space="preserve">odczynników </w:t>
      </w:r>
      <w:r w:rsidR="00EF37D0" w:rsidRPr="00707A52">
        <w:rPr>
          <w:b/>
          <w:i/>
        </w:rPr>
        <w:t>do aparatu szybkich analiz parametrów krytycznych wraz  z najmem analizatora przez okres 12 miesięcy na potrzeby Klinicznego Oddziału Anestezjologii  i Intensywnej Terapii</w:t>
      </w:r>
      <w:r w:rsidR="00EF37D0" w:rsidRPr="00707A52">
        <w:t xml:space="preserve"> </w:t>
      </w:r>
      <w:r w:rsidRPr="00707A52">
        <w:t>zgodnie</w:t>
      </w:r>
      <w:r w:rsidR="004942E3" w:rsidRPr="00707A52">
        <w:t xml:space="preserve"> </w:t>
      </w:r>
      <w:r w:rsidRPr="00707A52">
        <w:t>z wymogami zawartymi w SIWZ</w:t>
      </w:r>
      <w:r w:rsidRPr="00707A52">
        <w:rPr>
          <w:b/>
        </w:rPr>
        <w:t xml:space="preserve"> </w:t>
      </w:r>
      <w:r w:rsidRPr="00707A52">
        <w:t>oraz formularzem cenowym za:</w:t>
      </w:r>
    </w:p>
    <w:p w:rsidR="000362D3" w:rsidRPr="006174D5" w:rsidRDefault="000362D3" w:rsidP="00CD1EDC">
      <w:pPr>
        <w:jc w:val="both"/>
        <w:rPr>
          <w:b/>
          <w:i/>
        </w:rPr>
      </w:pPr>
    </w:p>
    <w:p w:rsidR="0080602D" w:rsidRPr="006174D5" w:rsidRDefault="0080602D" w:rsidP="0080602D">
      <w:pPr>
        <w:spacing w:line="360" w:lineRule="auto"/>
        <w:jc w:val="both"/>
      </w:pPr>
      <w:r w:rsidRPr="006174D5">
        <w:t xml:space="preserve">wartość netto.........................zł  (słownie:…………….……....……………………………złotych)    </w:t>
      </w:r>
    </w:p>
    <w:p w:rsidR="008002C3" w:rsidRPr="006174D5" w:rsidRDefault="0080602D" w:rsidP="00EF37D0">
      <w:pPr>
        <w:spacing w:line="360" w:lineRule="auto"/>
        <w:jc w:val="both"/>
      </w:pPr>
      <w:r w:rsidRPr="006174D5">
        <w:t>cena brutto…………………zł ( słownie:………………………………………….....……złotych)</w:t>
      </w:r>
    </w:p>
    <w:p w:rsidR="00707A52" w:rsidRPr="006174D5" w:rsidRDefault="00707A52" w:rsidP="00EF37D0">
      <w:pPr>
        <w:jc w:val="both"/>
        <w:rPr>
          <w:b/>
          <w:i/>
        </w:rPr>
      </w:pPr>
    </w:p>
    <w:p w:rsidR="00201316" w:rsidRPr="006174D5" w:rsidRDefault="00E705DC" w:rsidP="00EF37D0">
      <w:pPr>
        <w:jc w:val="both"/>
        <w:rPr>
          <w:i/>
        </w:rPr>
      </w:pPr>
      <w:r w:rsidRPr="006174D5">
        <w:rPr>
          <w:b/>
          <w:i/>
        </w:rPr>
        <w:t>Termin dostawy</w:t>
      </w:r>
      <w:r w:rsidR="00136423" w:rsidRPr="006174D5">
        <w:rPr>
          <w:b/>
          <w:i/>
        </w:rPr>
        <w:t xml:space="preserve"> </w:t>
      </w:r>
      <w:r w:rsidRPr="006174D5">
        <w:rPr>
          <w:b/>
          <w:i/>
        </w:rPr>
        <w:t>:</w:t>
      </w:r>
      <w:r w:rsidR="000362D3" w:rsidRPr="006174D5">
        <w:rPr>
          <w:b/>
          <w:i/>
        </w:rPr>
        <w:t xml:space="preserve">  </w:t>
      </w:r>
      <w:r w:rsidRPr="006174D5">
        <w:rPr>
          <w:b/>
          <w:i/>
        </w:rPr>
        <w:t xml:space="preserve">……. dni </w:t>
      </w:r>
      <w:r w:rsidR="000362D3" w:rsidRPr="006174D5">
        <w:rPr>
          <w:b/>
          <w:i/>
        </w:rPr>
        <w:t xml:space="preserve">  </w:t>
      </w:r>
      <w:r w:rsidRPr="006174D5">
        <w:rPr>
          <w:b/>
          <w:i/>
        </w:rPr>
        <w:t>(</w:t>
      </w:r>
      <w:r w:rsidR="00BB6736" w:rsidRPr="006174D5">
        <w:rPr>
          <w:b/>
          <w:i/>
        </w:rPr>
        <w:t>min. 1 dzie</w:t>
      </w:r>
      <w:r w:rsidR="00A231FE" w:rsidRPr="006174D5">
        <w:rPr>
          <w:b/>
          <w:i/>
        </w:rPr>
        <w:t>ń</w:t>
      </w:r>
      <w:r w:rsidR="00BB6736" w:rsidRPr="006174D5">
        <w:rPr>
          <w:b/>
          <w:i/>
        </w:rPr>
        <w:t xml:space="preserve"> </w:t>
      </w:r>
      <w:r w:rsidRPr="006174D5">
        <w:rPr>
          <w:b/>
          <w:i/>
        </w:rPr>
        <w:t xml:space="preserve">max. </w:t>
      </w:r>
      <w:r w:rsidR="00054FD2" w:rsidRPr="006174D5">
        <w:rPr>
          <w:b/>
          <w:i/>
        </w:rPr>
        <w:t>3</w:t>
      </w:r>
      <w:r w:rsidRPr="006174D5">
        <w:rPr>
          <w:b/>
          <w:i/>
        </w:rPr>
        <w:t xml:space="preserve"> dni</w:t>
      </w:r>
      <w:r w:rsidR="00011EF7" w:rsidRPr="006174D5">
        <w:rPr>
          <w:b/>
          <w:i/>
        </w:rPr>
        <w:t xml:space="preserve"> </w:t>
      </w:r>
      <w:r w:rsidR="00EF37D0" w:rsidRPr="006174D5">
        <w:rPr>
          <w:b/>
          <w:i/>
        </w:rPr>
        <w:t>)</w:t>
      </w:r>
    </w:p>
    <w:p w:rsidR="00707A52" w:rsidRPr="006174D5" w:rsidRDefault="00707A52" w:rsidP="00707A52">
      <w:pPr>
        <w:ind w:left="360"/>
        <w:jc w:val="both"/>
        <w:rPr>
          <w:b/>
        </w:rPr>
      </w:pPr>
    </w:p>
    <w:p w:rsidR="00735E58" w:rsidRPr="006174D5" w:rsidRDefault="00735E58" w:rsidP="00E544C7">
      <w:pPr>
        <w:numPr>
          <w:ilvl w:val="0"/>
          <w:numId w:val="3"/>
        </w:numPr>
        <w:jc w:val="both"/>
        <w:rPr>
          <w:b/>
        </w:rPr>
      </w:pPr>
      <w:r w:rsidRPr="006174D5">
        <w:rPr>
          <w:b/>
        </w:rPr>
        <w:t>Ponadto oświadczamy, że :</w:t>
      </w:r>
    </w:p>
    <w:p w:rsidR="00735E58" w:rsidRPr="006174D5" w:rsidRDefault="00735E58" w:rsidP="00E544C7">
      <w:pPr>
        <w:numPr>
          <w:ilvl w:val="0"/>
          <w:numId w:val="27"/>
        </w:numPr>
        <w:tabs>
          <w:tab w:val="left" w:pos="426"/>
          <w:tab w:val="left" w:pos="1070"/>
        </w:tabs>
        <w:ind w:left="426" w:hanging="426"/>
        <w:jc w:val="both"/>
      </w:pPr>
      <w:r w:rsidRPr="006174D5">
        <w:rPr>
          <w:b/>
        </w:rPr>
        <w:t xml:space="preserve"> </w:t>
      </w:r>
      <w:r w:rsidRPr="006174D5">
        <w:t xml:space="preserve">akceptujemy wskazany w SIWZ czas związania ofertą - </w:t>
      </w:r>
      <w:r w:rsidRPr="006174D5">
        <w:rPr>
          <w:b/>
        </w:rPr>
        <w:t xml:space="preserve"> 60 dni</w:t>
      </w:r>
      <w:r w:rsidRPr="006174D5">
        <w:t xml:space="preserve"> </w:t>
      </w:r>
    </w:p>
    <w:p w:rsidR="00735E58" w:rsidRPr="006174D5" w:rsidRDefault="00735E58" w:rsidP="00E544C7">
      <w:pPr>
        <w:numPr>
          <w:ilvl w:val="0"/>
          <w:numId w:val="27"/>
        </w:numPr>
        <w:tabs>
          <w:tab w:val="left" w:pos="426"/>
          <w:tab w:val="left" w:pos="1070"/>
        </w:tabs>
        <w:ind w:left="426" w:hanging="426"/>
        <w:jc w:val="both"/>
      </w:pPr>
      <w:r w:rsidRPr="006174D5">
        <w:t xml:space="preserve">dostawę będącą przedmiotem zamówienia wykonamy sami* / z udziałem podwykonawców* </w:t>
      </w:r>
      <w:r w:rsidR="00782AB9" w:rsidRPr="006174D5">
        <w:t xml:space="preserve">                </w:t>
      </w:r>
      <w:r w:rsidRPr="006174D5">
        <w:t>( *</w:t>
      </w:r>
      <w:r w:rsidRPr="006174D5">
        <w:rPr>
          <w:i/>
        </w:rPr>
        <w:t>właściwe podkreślić)</w:t>
      </w:r>
      <w:r w:rsidRPr="006174D5">
        <w:t>,</w:t>
      </w:r>
    </w:p>
    <w:p w:rsidR="00735E58" w:rsidRPr="00707A52" w:rsidRDefault="00735E58" w:rsidP="00E544C7">
      <w:pPr>
        <w:numPr>
          <w:ilvl w:val="0"/>
          <w:numId w:val="27"/>
        </w:numPr>
        <w:tabs>
          <w:tab w:val="left" w:pos="426"/>
          <w:tab w:val="left" w:pos="1070"/>
        </w:tabs>
        <w:ind w:left="426" w:hanging="426"/>
        <w:jc w:val="both"/>
        <w:rPr>
          <w:i/>
        </w:rPr>
      </w:pPr>
      <w:r w:rsidRPr="00707A52">
        <w:t>powierzmy podwykonawcy wykonanie następujących części zamówienia …....... …...................................................................................... ♠ (♠</w:t>
      </w:r>
      <w:r w:rsidRPr="00707A52">
        <w:rPr>
          <w:i/>
        </w:rPr>
        <w:t>wypełnić w przypadku udziału podwykonawców)</w:t>
      </w:r>
      <w:r w:rsidRPr="00707A52">
        <w:t>.</w:t>
      </w:r>
    </w:p>
    <w:p w:rsidR="00735E58" w:rsidRPr="00707A52" w:rsidRDefault="00735E58" w:rsidP="00E544C7">
      <w:pPr>
        <w:numPr>
          <w:ilvl w:val="0"/>
          <w:numId w:val="27"/>
        </w:numPr>
        <w:tabs>
          <w:tab w:val="left" w:pos="426"/>
          <w:tab w:val="left" w:pos="1070"/>
        </w:tabs>
        <w:ind w:left="426" w:hanging="426"/>
        <w:jc w:val="both"/>
        <w:rPr>
          <w:i/>
        </w:rPr>
      </w:pPr>
      <w:r w:rsidRPr="00707A52">
        <w:t xml:space="preserve">akceptujemy zawarty w specyfikacji istotnych warunków zamówienia </w:t>
      </w:r>
      <w:r w:rsidR="00430374" w:rsidRPr="00707A52">
        <w:t xml:space="preserve">wzór umowy </w:t>
      </w:r>
      <w:r w:rsidRPr="00707A52">
        <w:t>(</w:t>
      </w:r>
      <w:r w:rsidRPr="00707A52">
        <w:rPr>
          <w:b/>
        </w:rPr>
        <w:t xml:space="preserve">Załącznik </w:t>
      </w:r>
      <w:r w:rsidR="0047340D" w:rsidRPr="00707A52">
        <w:rPr>
          <w:b/>
        </w:rPr>
        <w:t xml:space="preserve">     </w:t>
      </w:r>
      <w:r w:rsidRPr="00707A52">
        <w:rPr>
          <w:b/>
        </w:rPr>
        <w:t>Nr</w:t>
      </w:r>
      <w:r w:rsidR="00EF37D0" w:rsidRPr="00707A52">
        <w:rPr>
          <w:b/>
        </w:rPr>
        <w:t xml:space="preserve"> 3</w:t>
      </w:r>
      <w:r w:rsidRPr="00707A52">
        <w:rPr>
          <w:b/>
        </w:rPr>
        <w:t xml:space="preserve">) </w:t>
      </w:r>
      <w:r w:rsidR="00430374" w:rsidRPr="00707A52">
        <w:t>z uwzględnieniem modyfikacji jego treści ( jeżeli wystąpiły )</w:t>
      </w:r>
      <w:r w:rsidRPr="00707A52">
        <w:t>,</w:t>
      </w:r>
    </w:p>
    <w:p w:rsidR="00735E58" w:rsidRPr="00707A52" w:rsidRDefault="00735E58" w:rsidP="00E544C7">
      <w:pPr>
        <w:numPr>
          <w:ilvl w:val="0"/>
          <w:numId w:val="27"/>
        </w:numPr>
        <w:tabs>
          <w:tab w:val="left" w:pos="426"/>
          <w:tab w:val="left" w:pos="1070"/>
        </w:tabs>
        <w:ind w:left="426" w:hanging="426"/>
        <w:jc w:val="both"/>
        <w:rPr>
          <w:i/>
        </w:rPr>
      </w:pPr>
      <w:r w:rsidRPr="00707A52">
        <w:t>zapoznaliśmy się z sytuacją finansowo-ekonomiczną Zamawiającego.</w:t>
      </w:r>
    </w:p>
    <w:p w:rsidR="00735E58" w:rsidRPr="00707A52" w:rsidRDefault="00735E58" w:rsidP="00E544C7">
      <w:pPr>
        <w:numPr>
          <w:ilvl w:val="0"/>
          <w:numId w:val="1"/>
        </w:numPr>
        <w:ind w:left="357" w:hanging="357"/>
        <w:jc w:val="both"/>
        <w:rPr>
          <w:b/>
        </w:rPr>
      </w:pPr>
      <w:r w:rsidRPr="00707A52">
        <w:rPr>
          <w:b/>
        </w:rPr>
        <w:lastRenderedPageBreak/>
        <w:t xml:space="preserve">Wadium w kwocie </w:t>
      </w:r>
      <w:r w:rsidR="0047340D" w:rsidRPr="00707A52">
        <w:rPr>
          <w:b/>
        </w:rPr>
        <w:t>…</w:t>
      </w:r>
      <w:r w:rsidRPr="00707A52">
        <w:rPr>
          <w:b/>
        </w:rPr>
        <w:t xml:space="preserve">...................... zł zostało wniesione w dniu </w:t>
      </w:r>
      <w:r w:rsidR="0047340D" w:rsidRPr="00707A52">
        <w:rPr>
          <w:b/>
        </w:rPr>
        <w:t>…</w:t>
      </w:r>
      <w:r w:rsidRPr="00707A52">
        <w:rPr>
          <w:b/>
        </w:rPr>
        <w:t xml:space="preserve">................ w formie   </w:t>
      </w:r>
      <w:r w:rsidR="0047340D" w:rsidRPr="00707A52">
        <w:rPr>
          <w:b/>
        </w:rPr>
        <w:t>…</w:t>
      </w:r>
      <w:r w:rsidRPr="00707A52">
        <w:rPr>
          <w:b/>
        </w:rPr>
        <w:t>........................................................................................................................................</w:t>
      </w:r>
    </w:p>
    <w:p w:rsidR="00735E58" w:rsidRPr="00707A52" w:rsidRDefault="00735E58" w:rsidP="00E544C7">
      <w:pPr>
        <w:numPr>
          <w:ilvl w:val="0"/>
          <w:numId w:val="1"/>
        </w:numPr>
        <w:ind w:left="357" w:hanging="357"/>
        <w:jc w:val="both"/>
        <w:rPr>
          <w:b/>
        </w:rPr>
      </w:pPr>
      <w:r w:rsidRPr="00707A52">
        <w:rPr>
          <w:b/>
        </w:rPr>
        <w:t>Ofertę niniejszą składamy na ……… kolejno ponumerowanych stronach.</w:t>
      </w:r>
    </w:p>
    <w:p w:rsidR="00735E58" w:rsidRPr="00707A52" w:rsidRDefault="00735E58" w:rsidP="00E544C7">
      <w:pPr>
        <w:numPr>
          <w:ilvl w:val="0"/>
          <w:numId w:val="1"/>
        </w:numPr>
        <w:ind w:left="357" w:hanging="357"/>
        <w:jc w:val="both"/>
        <w:rPr>
          <w:b/>
        </w:rPr>
      </w:pPr>
      <w:r w:rsidRPr="00707A52">
        <w:rPr>
          <w:b/>
        </w:rPr>
        <w:t>Oświadczamy,</w:t>
      </w:r>
      <w:r w:rsidRPr="00707A52">
        <w:t xml:space="preserve"> że wszystkie załączniki stanowią integralną część oferty.</w:t>
      </w:r>
    </w:p>
    <w:p w:rsidR="00782AB9" w:rsidRPr="00707A52" w:rsidRDefault="00782AB9" w:rsidP="00E544C7">
      <w:pPr>
        <w:jc w:val="both"/>
        <w:rPr>
          <w:b/>
        </w:rPr>
      </w:pPr>
    </w:p>
    <w:p w:rsidR="00735E58" w:rsidRPr="00707A52" w:rsidRDefault="00735E58" w:rsidP="00E544C7">
      <w:pPr>
        <w:jc w:val="both"/>
        <w:rPr>
          <w:b/>
        </w:rPr>
      </w:pPr>
      <w:r w:rsidRPr="00707A52">
        <w:rPr>
          <w:b/>
        </w:rPr>
        <w:t>Pod groźbą odpowiedzialności karnej oświadczamy, iż wszystkie załączone do oferty dokumenty opisują stan faktyczny i prawny, aktualny na dzień otwarcia ofert (art. 297 KK).</w:t>
      </w:r>
    </w:p>
    <w:p w:rsidR="00693976" w:rsidRDefault="00735E58" w:rsidP="00735E58">
      <w:pPr>
        <w:pStyle w:val="Bartek"/>
        <w:ind w:right="71"/>
        <w:jc w:val="both"/>
        <w:rPr>
          <w:sz w:val="20"/>
        </w:rPr>
      </w:pPr>
      <w:r w:rsidRPr="00684393">
        <w:rPr>
          <w:sz w:val="20"/>
        </w:rPr>
        <w:t xml:space="preserve">     </w:t>
      </w:r>
    </w:p>
    <w:p w:rsidR="00693976" w:rsidRDefault="00693976" w:rsidP="00735E58">
      <w:pPr>
        <w:pStyle w:val="Bartek"/>
        <w:ind w:right="71"/>
        <w:jc w:val="both"/>
        <w:rPr>
          <w:sz w:val="20"/>
        </w:rPr>
      </w:pPr>
    </w:p>
    <w:p w:rsidR="00693976" w:rsidRDefault="00693976" w:rsidP="00735E58">
      <w:pPr>
        <w:pStyle w:val="Bartek"/>
        <w:ind w:right="71"/>
        <w:jc w:val="both"/>
        <w:rPr>
          <w:sz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E812CD" w:rsidRDefault="00735E58" w:rsidP="00735E58">
      <w:pPr>
        <w:ind w:left="3544" w:firstLine="3"/>
        <w:jc w:val="center"/>
        <w:rPr>
          <w:sz w:val="16"/>
          <w:szCs w:val="18"/>
        </w:rPr>
        <w:sectPr w:rsidR="00E812CD" w:rsidSect="00693976">
          <w:footerReference w:type="default" r:id="rId14"/>
          <w:pgSz w:w="12240" w:h="15840"/>
          <w:pgMar w:top="1417" w:right="1417" w:bottom="1417" w:left="1417" w:header="709" w:footer="214" w:gutter="0"/>
          <w:pgNumType w:start="16"/>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r w:rsidR="00136423">
        <w:rPr>
          <w:b/>
          <w:sz w:val="24"/>
          <w:szCs w:val="24"/>
        </w:rPr>
        <w:t xml:space="preserve"> </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2D0CCC" w:rsidRPr="00334144" w:rsidRDefault="00DB54FE" w:rsidP="00334144">
      <w:pPr>
        <w:pStyle w:val="Tekstpodstawowywcity"/>
        <w:ind w:left="0"/>
        <w:jc w:val="both"/>
        <w:rPr>
          <w:i/>
          <w:sz w:val="20"/>
          <w:szCs w:val="20"/>
        </w:rPr>
      </w:pPr>
      <w:r w:rsidRPr="000D2641">
        <w:rPr>
          <w:i/>
          <w:sz w:val="20"/>
          <w:szCs w:val="20"/>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EF37D0" w:rsidRPr="0033172D" w:rsidRDefault="00EF37D0" w:rsidP="00334144">
      <w:pPr>
        <w:jc w:val="center"/>
        <w:rPr>
          <w:b/>
          <w:snapToGrid w:val="0"/>
          <w:color w:val="000000"/>
        </w:rPr>
      </w:pPr>
      <w:r w:rsidRPr="0075607D">
        <w:rPr>
          <w:b/>
        </w:rPr>
        <w:t>Dostawa odczynników do aparatu szybkich analiz parametrów krytycznych wraz z najmem analizatora przez okres 12 miesięcy na potrzeby Klinicznego Oddziału Anestezjologii  i Intensywnej Terapii</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90"/>
        <w:gridCol w:w="1074"/>
        <w:gridCol w:w="2879"/>
        <w:gridCol w:w="1250"/>
        <w:gridCol w:w="1226"/>
        <w:gridCol w:w="1466"/>
        <w:gridCol w:w="1614"/>
        <w:gridCol w:w="1360"/>
      </w:tblGrid>
      <w:tr w:rsidR="00EF37D0" w:rsidRPr="00F17D2B" w:rsidTr="00144240">
        <w:trPr>
          <w:trHeight w:val="978"/>
        </w:trPr>
        <w:tc>
          <w:tcPr>
            <w:tcW w:w="709" w:type="dxa"/>
            <w:shd w:val="clear" w:color="auto" w:fill="auto"/>
          </w:tcPr>
          <w:p w:rsidR="00EF37D0" w:rsidRPr="00F17D2B" w:rsidRDefault="00EF37D0" w:rsidP="00471010">
            <w:pPr>
              <w:spacing w:line="360" w:lineRule="auto"/>
              <w:jc w:val="center"/>
              <w:rPr>
                <w:b/>
                <w:sz w:val="20"/>
              </w:rPr>
            </w:pPr>
            <w:r w:rsidRPr="00F17D2B">
              <w:rPr>
                <w:b/>
                <w:sz w:val="20"/>
              </w:rPr>
              <w:t>l.p.</w:t>
            </w:r>
          </w:p>
        </w:tc>
        <w:tc>
          <w:tcPr>
            <w:tcW w:w="3590" w:type="dxa"/>
            <w:shd w:val="clear" w:color="auto" w:fill="auto"/>
          </w:tcPr>
          <w:p w:rsidR="00EF37D0" w:rsidRPr="00F17D2B" w:rsidRDefault="00EF37D0" w:rsidP="00471010">
            <w:pPr>
              <w:spacing w:line="360" w:lineRule="auto"/>
              <w:jc w:val="center"/>
              <w:rPr>
                <w:b/>
                <w:sz w:val="20"/>
              </w:rPr>
            </w:pPr>
            <w:r w:rsidRPr="00F17D2B">
              <w:rPr>
                <w:b/>
                <w:sz w:val="20"/>
              </w:rPr>
              <w:t xml:space="preserve">Nazwa towaru </w:t>
            </w:r>
          </w:p>
        </w:tc>
        <w:tc>
          <w:tcPr>
            <w:tcW w:w="1074" w:type="dxa"/>
            <w:shd w:val="clear" w:color="auto" w:fill="auto"/>
          </w:tcPr>
          <w:p w:rsidR="00EF37D0" w:rsidRPr="00F17D2B" w:rsidRDefault="00EF37D0" w:rsidP="00471010">
            <w:pPr>
              <w:spacing w:line="360" w:lineRule="auto"/>
              <w:jc w:val="center"/>
              <w:rPr>
                <w:b/>
                <w:sz w:val="20"/>
              </w:rPr>
            </w:pPr>
            <w:r w:rsidRPr="00F17D2B">
              <w:rPr>
                <w:b/>
                <w:sz w:val="20"/>
              </w:rPr>
              <w:t xml:space="preserve">Nr kat. </w:t>
            </w:r>
          </w:p>
        </w:tc>
        <w:tc>
          <w:tcPr>
            <w:tcW w:w="2879" w:type="dxa"/>
            <w:shd w:val="clear" w:color="auto" w:fill="auto"/>
          </w:tcPr>
          <w:p w:rsidR="00EF37D0" w:rsidRPr="00F17D2B" w:rsidRDefault="00EF37D0" w:rsidP="00471010">
            <w:pPr>
              <w:spacing w:line="360" w:lineRule="auto"/>
              <w:jc w:val="center"/>
              <w:rPr>
                <w:b/>
                <w:sz w:val="20"/>
              </w:rPr>
            </w:pPr>
            <w:r w:rsidRPr="00F17D2B">
              <w:rPr>
                <w:b/>
                <w:sz w:val="20"/>
              </w:rPr>
              <w:t>Ilość oznaczeń rocznie</w:t>
            </w:r>
          </w:p>
        </w:tc>
        <w:tc>
          <w:tcPr>
            <w:tcW w:w="1250" w:type="dxa"/>
            <w:shd w:val="clear" w:color="auto" w:fill="auto"/>
          </w:tcPr>
          <w:p w:rsidR="00EF37D0" w:rsidRPr="00F17D2B" w:rsidRDefault="00EF37D0" w:rsidP="00471010">
            <w:pPr>
              <w:spacing w:line="360" w:lineRule="auto"/>
              <w:jc w:val="center"/>
              <w:rPr>
                <w:b/>
                <w:sz w:val="20"/>
              </w:rPr>
            </w:pPr>
            <w:r w:rsidRPr="00F17D2B">
              <w:rPr>
                <w:b/>
                <w:sz w:val="20"/>
              </w:rPr>
              <w:t xml:space="preserve">Wielkość opakowania </w:t>
            </w:r>
          </w:p>
        </w:tc>
        <w:tc>
          <w:tcPr>
            <w:tcW w:w="1226" w:type="dxa"/>
            <w:shd w:val="clear" w:color="auto" w:fill="auto"/>
          </w:tcPr>
          <w:p w:rsidR="00EF37D0" w:rsidRPr="00F17D2B" w:rsidRDefault="00EF37D0" w:rsidP="00471010">
            <w:pPr>
              <w:spacing w:line="360" w:lineRule="auto"/>
              <w:jc w:val="center"/>
              <w:rPr>
                <w:b/>
                <w:sz w:val="20"/>
              </w:rPr>
            </w:pPr>
            <w:r w:rsidRPr="00F17D2B">
              <w:rPr>
                <w:b/>
                <w:sz w:val="20"/>
              </w:rPr>
              <w:t xml:space="preserve">Ilość opakowań rocznie </w:t>
            </w:r>
          </w:p>
        </w:tc>
        <w:tc>
          <w:tcPr>
            <w:tcW w:w="1466" w:type="dxa"/>
            <w:shd w:val="clear" w:color="auto" w:fill="auto"/>
          </w:tcPr>
          <w:p w:rsidR="00EF37D0" w:rsidRPr="00F17D2B" w:rsidRDefault="00EF37D0" w:rsidP="00471010">
            <w:pPr>
              <w:spacing w:line="360" w:lineRule="auto"/>
              <w:jc w:val="center"/>
              <w:rPr>
                <w:b/>
                <w:sz w:val="20"/>
              </w:rPr>
            </w:pPr>
            <w:r w:rsidRPr="00F17D2B">
              <w:rPr>
                <w:b/>
                <w:sz w:val="20"/>
              </w:rPr>
              <w:t>Wartość  jednostkowa netto</w:t>
            </w:r>
          </w:p>
          <w:p w:rsidR="00EF37D0" w:rsidRPr="00F17D2B" w:rsidRDefault="00EF37D0" w:rsidP="00471010">
            <w:pPr>
              <w:spacing w:line="360" w:lineRule="auto"/>
              <w:jc w:val="center"/>
              <w:rPr>
                <w:b/>
                <w:sz w:val="20"/>
              </w:rPr>
            </w:pPr>
            <w:r w:rsidRPr="00F17D2B">
              <w:rPr>
                <w:b/>
                <w:sz w:val="20"/>
              </w:rPr>
              <w:t xml:space="preserve"> w PLN</w:t>
            </w:r>
          </w:p>
        </w:tc>
        <w:tc>
          <w:tcPr>
            <w:tcW w:w="1614" w:type="dxa"/>
            <w:shd w:val="clear" w:color="auto" w:fill="auto"/>
          </w:tcPr>
          <w:p w:rsidR="00EF37D0" w:rsidRPr="00F17D2B" w:rsidRDefault="00EF37D0" w:rsidP="00471010">
            <w:pPr>
              <w:spacing w:line="360" w:lineRule="auto"/>
              <w:jc w:val="center"/>
              <w:rPr>
                <w:b/>
                <w:sz w:val="20"/>
              </w:rPr>
            </w:pPr>
            <w:r w:rsidRPr="00F17D2B">
              <w:rPr>
                <w:b/>
                <w:sz w:val="20"/>
              </w:rPr>
              <w:t>Cenna brutto PLN</w:t>
            </w:r>
          </w:p>
        </w:tc>
        <w:tc>
          <w:tcPr>
            <w:tcW w:w="1360" w:type="dxa"/>
            <w:shd w:val="clear" w:color="auto" w:fill="auto"/>
          </w:tcPr>
          <w:p w:rsidR="00EF37D0" w:rsidRPr="00F17D2B" w:rsidRDefault="00EF37D0" w:rsidP="00471010">
            <w:pPr>
              <w:spacing w:line="360" w:lineRule="auto"/>
              <w:jc w:val="center"/>
              <w:rPr>
                <w:b/>
                <w:sz w:val="20"/>
              </w:rPr>
            </w:pPr>
            <w:r w:rsidRPr="00F17D2B">
              <w:rPr>
                <w:b/>
                <w:sz w:val="20"/>
              </w:rPr>
              <w:t xml:space="preserve">Termin ważności </w:t>
            </w:r>
          </w:p>
        </w:tc>
      </w:tr>
      <w:tr w:rsidR="00EF37D0" w:rsidRPr="00F17D2B" w:rsidTr="00334144">
        <w:trPr>
          <w:trHeight w:val="878"/>
        </w:trPr>
        <w:tc>
          <w:tcPr>
            <w:tcW w:w="709" w:type="dxa"/>
            <w:shd w:val="clear" w:color="auto" w:fill="auto"/>
          </w:tcPr>
          <w:p w:rsidR="00EF37D0" w:rsidRPr="00F17D2B" w:rsidRDefault="00EF37D0" w:rsidP="00471010">
            <w:pPr>
              <w:spacing w:line="360" w:lineRule="auto"/>
              <w:jc w:val="center"/>
              <w:rPr>
                <w:sz w:val="20"/>
              </w:rPr>
            </w:pPr>
            <w:r w:rsidRPr="00F17D2B">
              <w:rPr>
                <w:sz w:val="20"/>
              </w:rPr>
              <w:t xml:space="preserve">1. </w:t>
            </w:r>
          </w:p>
        </w:tc>
        <w:tc>
          <w:tcPr>
            <w:tcW w:w="3590" w:type="dxa"/>
            <w:shd w:val="clear" w:color="auto" w:fill="auto"/>
          </w:tcPr>
          <w:p w:rsidR="00EF37D0" w:rsidRPr="00F17D2B" w:rsidRDefault="00EF37D0" w:rsidP="00471010">
            <w:pPr>
              <w:rPr>
                <w:sz w:val="20"/>
              </w:rPr>
            </w:pPr>
            <w:r w:rsidRPr="00F17D2B">
              <w:rPr>
                <w:sz w:val="20"/>
              </w:rPr>
              <w:t xml:space="preserve">Odczynniki do wykonywania badań na przenośnym analizatorze parametrów krytycznych </w:t>
            </w:r>
          </w:p>
        </w:tc>
        <w:tc>
          <w:tcPr>
            <w:tcW w:w="1074" w:type="dxa"/>
            <w:shd w:val="clear" w:color="auto" w:fill="auto"/>
          </w:tcPr>
          <w:p w:rsidR="00EF37D0" w:rsidRPr="00F17D2B" w:rsidRDefault="00EF37D0" w:rsidP="00471010">
            <w:pPr>
              <w:spacing w:line="360" w:lineRule="auto"/>
              <w:jc w:val="center"/>
              <w:rPr>
                <w:sz w:val="20"/>
              </w:rPr>
            </w:pPr>
          </w:p>
        </w:tc>
        <w:tc>
          <w:tcPr>
            <w:tcW w:w="2879" w:type="dxa"/>
            <w:shd w:val="clear" w:color="auto" w:fill="auto"/>
          </w:tcPr>
          <w:p w:rsidR="00EF37D0" w:rsidRPr="00F17D2B" w:rsidRDefault="00EF37D0" w:rsidP="00471010">
            <w:pPr>
              <w:spacing w:line="360" w:lineRule="auto"/>
              <w:jc w:val="center"/>
              <w:rPr>
                <w:sz w:val="20"/>
              </w:rPr>
            </w:pPr>
          </w:p>
          <w:p w:rsidR="00EF37D0" w:rsidRPr="00F17D2B" w:rsidRDefault="00EF37D0" w:rsidP="00471010">
            <w:pPr>
              <w:spacing w:line="360" w:lineRule="auto"/>
              <w:jc w:val="center"/>
              <w:rPr>
                <w:sz w:val="20"/>
                <w:lang w:val="en-US"/>
              </w:rPr>
            </w:pPr>
            <w:r w:rsidRPr="00F17D2B">
              <w:rPr>
                <w:sz w:val="20"/>
              </w:rPr>
              <w:t xml:space="preserve">7200 rocznie </w:t>
            </w:r>
          </w:p>
        </w:tc>
        <w:tc>
          <w:tcPr>
            <w:tcW w:w="1250" w:type="dxa"/>
            <w:shd w:val="clear" w:color="auto" w:fill="auto"/>
          </w:tcPr>
          <w:p w:rsidR="00EF37D0" w:rsidRPr="00F17D2B" w:rsidRDefault="00EF37D0" w:rsidP="00471010">
            <w:pPr>
              <w:spacing w:line="360" w:lineRule="auto"/>
              <w:jc w:val="center"/>
              <w:rPr>
                <w:sz w:val="20"/>
                <w:lang w:val="en-US"/>
              </w:rPr>
            </w:pPr>
          </w:p>
        </w:tc>
        <w:tc>
          <w:tcPr>
            <w:tcW w:w="1226" w:type="dxa"/>
            <w:shd w:val="clear" w:color="auto" w:fill="auto"/>
          </w:tcPr>
          <w:p w:rsidR="00EF37D0" w:rsidRPr="00F17D2B" w:rsidRDefault="00EF37D0" w:rsidP="00471010">
            <w:pPr>
              <w:spacing w:line="360" w:lineRule="auto"/>
              <w:jc w:val="center"/>
              <w:rPr>
                <w:sz w:val="20"/>
                <w:lang w:val="en-US"/>
              </w:rPr>
            </w:pPr>
          </w:p>
        </w:tc>
        <w:tc>
          <w:tcPr>
            <w:tcW w:w="1466" w:type="dxa"/>
            <w:shd w:val="clear" w:color="auto" w:fill="auto"/>
          </w:tcPr>
          <w:p w:rsidR="00EF37D0" w:rsidRPr="00F17D2B" w:rsidRDefault="00EF37D0" w:rsidP="00471010">
            <w:pPr>
              <w:spacing w:line="360" w:lineRule="auto"/>
              <w:jc w:val="center"/>
              <w:rPr>
                <w:sz w:val="20"/>
                <w:lang w:val="en-US"/>
              </w:rPr>
            </w:pPr>
          </w:p>
        </w:tc>
        <w:tc>
          <w:tcPr>
            <w:tcW w:w="1614" w:type="dxa"/>
            <w:shd w:val="clear" w:color="auto" w:fill="auto"/>
          </w:tcPr>
          <w:p w:rsidR="00EF37D0" w:rsidRPr="00F17D2B" w:rsidRDefault="00EF37D0" w:rsidP="00471010">
            <w:pPr>
              <w:spacing w:line="360" w:lineRule="auto"/>
              <w:jc w:val="center"/>
              <w:rPr>
                <w:sz w:val="20"/>
                <w:lang w:val="en-US"/>
              </w:rPr>
            </w:pPr>
          </w:p>
        </w:tc>
        <w:tc>
          <w:tcPr>
            <w:tcW w:w="1360" w:type="dxa"/>
            <w:shd w:val="clear" w:color="auto" w:fill="auto"/>
          </w:tcPr>
          <w:p w:rsidR="00EF37D0" w:rsidRPr="00F17D2B" w:rsidRDefault="00EF37D0" w:rsidP="00334144">
            <w:pPr>
              <w:spacing w:line="360" w:lineRule="auto"/>
              <w:jc w:val="center"/>
              <w:rPr>
                <w:sz w:val="20"/>
                <w:lang w:val="en-US"/>
              </w:rPr>
            </w:pPr>
            <w:r w:rsidRPr="00F17D2B">
              <w:rPr>
                <w:b/>
                <w:sz w:val="20"/>
              </w:rPr>
              <w:t>min 6 miesięcy</w:t>
            </w:r>
          </w:p>
        </w:tc>
      </w:tr>
      <w:tr w:rsidR="00EF37D0" w:rsidRPr="00F17D2B" w:rsidTr="00144240">
        <w:tc>
          <w:tcPr>
            <w:tcW w:w="709" w:type="dxa"/>
            <w:shd w:val="clear" w:color="auto" w:fill="auto"/>
          </w:tcPr>
          <w:p w:rsidR="00EF37D0" w:rsidRPr="00F17D2B" w:rsidRDefault="00EF37D0" w:rsidP="00471010">
            <w:pPr>
              <w:spacing w:line="360" w:lineRule="auto"/>
              <w:jc w:val="center"/>
              <w:rPr>
                <w:sz w:val="20"/>
              </w:rPr>
            </w:pPr>
            <w:r w:rsidRPr="00F17D2B">
              <w:rPr>
                <w:sz w:val="20"/>
              </w:rPr>
              <w:t>2</w:t>
            </w:r>
          </w:p>
        </w:tc>
        <w:tc>
          <w:tcPr>
            <w:tcW w:w="3590" w:type="dxa"/>
            <w:shd w:val="clear" w:color="auto" w:fill="auto"/>
          </w:tcPr>
          <w:p w:rsidR="00EF37D0" w:rsidRPr="00F17D2B" w:rsidRDefault="00EF37D0" w:rsidP="00471010">
            <w:pPr>
              <w:rPr>
                <w:sz w:val="20"/>
              </w:rPr>
            </w:pPr>
            <w:r w:rsidRPr="00F17D2B">
              <w:rPr>
                <w:sz w:val="20"/>
              </w:rPr>
              <w:t>Materiały zużywalne ( oprócz wymi</w:t>
            </w:r>
            <w:r w:rsidR="00144240">
              <w:rPr>
                <w:sz w:val="20"/>
              </w:rPr>
              <w:t xml:space="preserve">enialnych części serwisowych) </w:t>
            </w:r>
          </w:p>
        </w:tc>
        <w:tc>
          <w:tcPr>
            <w:tcW w:w="1074" w:type="dxa"/>
            <w:shd w:val="clear" w:color="auto" w:fill="auto"/>
          </w:tcPr>
          <w:p w:rsidR="00EF37D0" w:rsidRPr="00F17D2B" w:rsidRDefault="00EF37D0" w:rsidP="00471010">
            <w:pPr>
              <w:spacing w:line="360" w:lineRule="auto"/>
              <w:jc w:val="center"/>
              <w:rPr>
                <w:sz w:val="20"/>
              </w:rPr>
            </w:pPr>
          </w:p>
        </w:tc>
        <w:tc>
          <w:tcPr>
            <w:tcW w:w="2879" w:type="dxa"/>
            <w:shd w:val="clear" w:color="auto" w:fill="auto"/>
          </w:tcPr>
          <w:p w:rsidR="00EF37D0" w:rsidRPr="00F17D2B" w:rsidRDefault="00EF37D0" w:rsidP="00471010">
            <w:pPr>
              <w:spacing w:line="360" w:lineRule="auto"/>
              <w:jc w:val="center"/>
              <w:rPr>
                <w:sz w:val="18"/>
                <w:szCs w:val="18"/>
              </w:rPr>
            </w:pPr>
            <w:r w:rsidRPr="00F17D2B">
              <w:rPr>
                <w:sz w:val="18"/>
                <w:szCs w:val="18"/>
              </w:rPr>
              <w:t xml:space="preserve">określa Wykonawca w odniesieniu do planowanej ilości badań </w:t>
            </w:r>
          </w:p>
        </w:tc>
        <w:tc>
          <w:tcPr>
            <w:tcW w:w="1250" w:type="dxa"/>
            <w:shd w:val="clear" w:color="auto" w:fill="auto"/>
          </w:tcPr>
          <w:p w:rsidR="00EF37D0" w:rsidRPr="00F17D2B" w:rsidRDefault="00EF37D0" w:rsidP="00471010">
            <w:pPr>
              <w:spacing w:line="360" w:lineRule="auto"/>
              <w:jc w:val="center"/>
              <w:rPr>
                <w:sz w:val="20"/>
              </w:rPr>
            </w:pPr>
          </w:p>
        </w:tc>
        <w:tc>
          <w:tcPr>
            <w:tcW w:w="1226" w:type="dxa"/>
            <w:shd w:val="clear" w:color="auto" w:fill="auto"/>
          </w:tcPr>
          <w:p w:rsidR="00EF37D0" w:rsidRPr="00F17D2B" w:rsidRDefault="00EF37D0" w:rsidP="00471010">
            <w:pPr>
              <w:spacing w:line="360" w:lineRule="auto"/>
              <w:jc w:val="center"/>
              <w:rPr>
                <w:sz w:val="20"/>
              </w:rPr>
            </w:pPr>
          </w:p>
        </w:tc>
        <w:tc>
          <w:tcPr>
            <w:tcW w:w="1466" w:type="dxa"/>
            <w:shd w:val="clear" w:color="auto" w:fill="auto"/>
          </w:tcPr>
          <w:p w:rsidR="00EF37D0" w:rsidRPr="00F17D2B" w:rsidRDefault="00EF37D0" w:rsidP="00471010">
            <w:pPr>
              <w:spacing w:line="360" w:lineRule="auto"/>
              <w:jc w:val="center"/>
              <w:rPr>
                <w:sz w:val="20"/>
              </w:rPr>
            </w:pPr>
          </w:p>
        </w:tc>
        <w:tc>
          <w:tcPr>
            <w:tcW w:w="1614" w:type="dxa"/>
            <w:shd w:val="clear" w:color="auto" w:fill="auto"/>
          </w:tcPr>
          <w:p w:rsidR="00EF37D0" w:rsidRPr="00F17D2B" w:rsidRDefault="00EF37D0" w:rsidP="00471010">
            <w:pPr>
              <w:spacing w:line="360" w:lineRule="auto"/>
              <w:jc w:val="center"/>
              <w:rPr>
                <w:sz w:val="20"/>
              </w:rPr>
            </w:pPr>
          </w:p>
        </w:tc>
        <w:tc>
          <w:tcPr>
            <w:tcW w:w="1360" w:type="dxa"/>
            <w:shd w:val="clear" w:color="auto" w:fill="auto"/>
          </w:tcPr>
          <w:p w:rsidR="00EF37D0" w:rsidRPr="00F17D2B" w:rsidRDefault="00EF37D0" w:rsidP="00471010">
            <w:pPr>
              <w:spacing w:line="360" w:lineRule="auto"/>
              <w:jc w:val="center"/>
              <w:rPr>
                <w:sz w:val="20"/>
              </w:rPr>
            </w:pPr>
          </w:p>
          <w:p w:rsidR="00EF37D0" w:rsidRPr="00F17D2B" w:rsidRDefault="00EF37D0" w:rsidP="00471010">
            <w:pPr>
              <w:spacing w:line="360" w:lineRule="auto"/>
              <w:jc w:val="center"/>
              <w:rPr>
                <w:sz w:val="20"/>
              </w:rPr>
            </w:pPr>
            <w:r w:rsidRPr="00F17D2B">
              <w:rPr>
                <w:sz w:val="20"/>
              </w:rPr>
              <w:t xml:space="preserve">bez terminowe </w:t>
            </w:r>
          </w:p>
        </w:tc>
      </w:tr>
      <w:tr w:rsidR="00EF37D0" w:rsidRPr="00F17D2B" w:rsidTr="00144240">
        <w:tc>
          <w:tcPr>
            <w:tcW w:w="709" w:type="dxa"/>
            <w:shd w:val="clear" w:color="auto" w:fill="auto"/>
          </w:tcPr>
          <w:p w:rsidR="00EF37D0" w:rsidRPr="00F17D2B" w:rsidRDefault="00EF37D0" w:rsidP="00471010">
            <w:pPr>
              <w:spacing w:line="360" w:lineRule="auto"/>
              <w:jc w:val="center"/>
              <w:rPr>
                <w:sz w:val="20"/>
              </w:rPr>
            </w:pPr>
            <w:r w:rsidRPr="00F17D2B">
              <w:rPr>
                <w:sz w:val="20"/>
              </w:rPr>
              <w:t>3</w:t>
            </w:r>
          </w:p>
        </w:tc>
        <w:tc>
          <w:tcPr>
            <w:tcW w:w="3590" w:type="dxa"/>
            <w:shd w:val="clear" w:color="auto" w:fill="auto"/>
          </w:tcPr>
          <w:p w:rsidR="00EF37D0" w:rsidRPr="00F17D2B" w:rsidRDefault="00EF37D0" w:rsidP="00471010">
            <w:pPr>
              <w:rPr>
                <w:sz w:val="20"/>
              </w:rPr>
            </w:pPr>
            <w:r w:rsidRPr="00F17D2B">
              <w:rPr>
                <w:sz w:val="20"/>
              </w:rPr>
              <w:t xml:space="preserve">Krew żylna (inne materiały) strzykawka do podajnika -  </w:t>
            </w:r>
          </w:p>
        </w:tc>
        <w:tc>
          <w:tcPr>
            <w:tcW w:w="1074" w:type="dxa"/>
            <w:shd w:val="clear" w:color="auto" w:fill="auto"/>
          </w:tcPr>
          <w:p w:rsidR="00EF37D0" w:rsidRPr="00F17D2B" w:rsidRDefault="00EF37D0" w:rsidP="00471010">
            <w:pPr>
              <w:spacing w:line="360" w:lineRule="auto"/>
              <w:jc w:val="center"/>
              <w:rPr>
                <w:sz w:val="20"/>
              </w:rPr>
            </w:pPr>
          </w:p>
        </w:tc>
        <w:tc>
          <w:tcPr>
            <w:tcW w:w="2879" w:type="dxa"/>
            <w:shd w:val="clear" w:color="auto" w:fill="auto"/>
          </w:tcPr>
          <w:p w:rsidR="00EF37D0" w:rsidRPr="00F17D2B" w:rsidRDefault="00EF37D0" w:rsidP="00471010">
            <w:pPr>
              <w:spacing w:line="360" w:lineRule="auto"/>
              <w:jc w:val="center"/>
              <w:rPr>
                <w:sz w:val="18"/>
                <w:szCs w:val="18"/>
              </w:rPr>
            </w:pPr>
            <w:r w:rsidRPr="00F17D2B">
              <w:rPr>
                <w:sz w:val="18"/>
                <w:szCs w:val="18"/>
              </w:rPr>
              <w:t>określa Wykonawca w odniesieniu do planowanej ilości badań</w:t>
            </w:r>
          </w:p>
        </w:tc>
        <w:tc>
          <w:tcPr>
            <w:tcW w:w="1250" w:type="dxa"/>
            <w:shd w:val="clear" w:color="auto" w:fill="auto"/>
          </w:tcPr>
          <w:p w:rsidR="00EF37D0" w:rsidRPr="00F17D2B" w:rsidRDefault="00EF37D0" w:rsidP="00471010">
            <w:pPr>
              <w:spacing w:line="360" w:lineRule="auto"/>
              <w:jc w:val="center"/>
              <w:rPr>
                <w:sz w:val="20"/>
              </w:rPr>
            </w:pPr>
          </w:p>
        </w:tc>
        <w:tc>
          <w:tcPr>
            <w:tcW w:w="1226" w:type="dxa"/>
            <w:shd w:val="clear" w:color="auto" w:fill="auto"/>
          </w:tcPr>
          <w:p w:rsidR="00EF37D0" w:rsidRPr="00F17D2B" w:rsidRDefault="00EF37D0" w:rsidP="00471010">
            <w:pPr>
              <w:spacing w:line="360" w:lineRule="auto"/>
              <w:jc w:val="center"/>
              <w:rPr>
                <w:sz w:val="20"/>
              </w:rPr>
            </w:pPr>
          </w:p>
        </w:tc>
        <w:tc>
          <w:tcPr>
            <w:tcW w:w="1466" w:type="dxa"/>
            <w:shd w:val="clear" w:color="auto" w:fill="auto"/>
          </w:tcPr>
          <w:p w:rsidR="00EF37D0" w:rsidRPr="00F17D2B" w:rsidRDefault="00EF37D0" w:rsidP="00471010">
            <w:pPr>
              <w:spacing w:line="360" w:lineRule="auto"/>
              <w:jc w:val="center"/>
              <w:rPr>
                <w:sz w:val="20"/>
              </w:rPr>
            </w:pPr>
          </w:p>
        </w:tc>
        <w:tc>
          <w:tcPr>
            <w:tcW w:w="1614" w:type="dxa"/>
            <w:shd w:val="clear" w:color="auto" w:fill="auto"/>
          </w:tcPr>
          <w:p w:rsidR="00EF37D0" w:rsidRPr="00F17D2B" w:rsidRDefault="00EF37D0" w:rsidP="00471010">
            <w:pPr>
              <w:spacing w:line="360" w:lineRule="auto"/>
              <w:jc w:val="center"/>
              <w:rPr>
                <w:sz w:val="20"/>
              </w:rPr>
            </w:pPr>
          </w:p>
        </w:tc>
        <w:tc>
          <w:tcPr>
            <w:tcW w:w="1360" w:type="dxa"/>
            <w:shd w:val="clear" w:color="auto" w:fill="auto"/>
          </w:tcPr>
          <w:p w:rsidR="00EF37D0" w:rsidRPr="00F17D2B" w:rsidRDefault="00EF37D0" w:rsidP="00334144">
            <w:pPr>
              <w:spacing w:line="360" w:lineRule="auto"/>
              <w:jc w:val="center"/>
              <w:rPr>
                <w:sz w:val="20"/>
              </w:rPr>
            </w:pPr>
            <w:r w:rsidRPr="00F17D2B">
              <w:rPr>
                <w:b/>
                <w:sz w:val="20"/>
              </w:rPr>
              <w:t>min 6 miesięcy</w:t>
            </w:r>
          </w:p>
        </w:tc>
      </w:tr>
    </w:tbl>
    <w:p w:rsidR="00EF37D0" w:rsidRPr="0075607D" w:rsidRDefault="00EF37D0" w:rsidP="00EF37D0"/>
    <w:tbl>
      <w:tblPr>
        <w:tblW w:w="13892" w:type="dxa"/>
        <w:tblInd w:w="-72" w:type="dxa"/>
        <w:tblCellMar>
          <w:left w:w="70" w:type="dxa"/>
          <w:right w:w="70" w:type="dxa"/>
        </w:tblCellMar>
        <w:tblLook w:val="0000" w:firstRow="0" w:lastRow="0" w:firstColumn="0" w:lastColumn="0" w:noHBand="0" w:noVBand="0"/>
      </w:tblPr>
      <w:tblGrid>
        <w:gridCol w:w="10774"/>
        <w:gridCol w:w="1417"/>
        <w:gridCol w:w="1701"/>
      </w:tblGrid>
      <w:tr w:rsidR="00EF37D0" w:rsidRPr="0075607D" w:rsidTr="00334144">
        <w:trPr>
          <w:trHeight w:val="950"/>
        </w:trPr>
        <w:tc>
          <w:tcPr>
            <w:tcW w:w="10774" w:type="dxa"/>
            <w:tcBorders>
              <w:top w:val="single" w:sz="8" w:space="0" w:color="auto"/>
              <w:left w:val="single" w:sz="8" w:space="0" w:color="auto"/>
              <w:right w:val="single" w:sz="4" w:space="0" w:color="auto"/>
            </w:tcBorders>
            <w:shd w:val="clear" w:color="auto" w:fill="auto"/>
          </w:tcPr>
          <w:p w:rsidR="00EF37D0" w:rsidRPr="0075607D" w:rsidRDefault="00EF37D0" w:rsidP="00471010">
            <w:pPr>
              <w:ind w:firstLine="110"/>
              <w:rPr>
                <w:sz w:val="20"/>
                <w:szCs w:val="20"/>
              </w:rPr>
            </w:pPr>
          </w:p>
          <w:p w:rsidR="00EF37D0" w:rsidRPr="0075607D" w:rsidRDefault="00EF37D0" w:rsidP="00471010">
            <w:pPr>
              <w:rPr>
                <w:sz w:val="20"/>
              </w:rPr>
            </w:pPr>
            <w:r w:rsidRPr="0075607D">
              <w:rPr>
                <w:sz w:val="20"/>
                <w:szCs w:val="20"/>
              </w:rPr>
              <w:t xml:space="preserve">Najem </w:t>
            </w:r>
            <w:r w:rsidRPr="0075607D">
              <w:rPr>
                <w:b/>
                <w:sz w:val="20"/>
                <w:szCs w:val="20"/>
              </w:rPr>
              <w:t>przenośnego analizatora parametrów krytycznych  typ ……</w:t>
            </w:r>
            <w:r w:rsidRPr="0075607D">
              <w:rPr>
                <w:sz w:val="20"/>
                <w:szCs w:val="20"/>
              </w:rPr>
              <w:t xml:space="preserve">   według załączonych parametrów przez okres 12 miesięcy. W cenę najmu wliczony przegląd techniczny, dojazd i roboczogodziny serwisanta  , części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wymagania</w:t>
            </w:r>
            <w:r w:rsidRPr="0075607D">
              <w:rPr>
                <w:b/>
                <w:sz w:val="20"/>
                <w:szCs w:val="20"/>
              </w:rPr>
              <w:t xml:space="preserve"> </w:t>
            </w:r>
            <w:r w:rsidRPr="0075607D">
              <w:rPr>
                <w:sz w:val="20"/>
                <w:szCs w:val="20"/>
              </w:rPr>
              <w:t>w załączeniu.</w:t>
            </w:r>
            <w:r w:rsidRPr="0075607D">
              <w:rPr>
                <w:b/>
                <w:sz w:val="20"/>
                <w:szCs w:val="20"/>
              </w:rPr>
              <w:t xml:space="preserve"> </w:t>
            </w:r>
          </w:p>
          <w:p w:rsidR="00EF37D0" w:rsidRPr="0075607D" w:rsidRDefault="00EF37D0" w:rsidP="00471010">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37D0" w:rsidRPr="0075607D" w:rsidRDefault="00EF37D0" w:rsidP="00471010">
            <w:pPr>
              <w:jc w:val="cente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37D0" w:rsidRPr="0075607D" w:rsidRDefault="00EF37D0" w:rsidP="00471010">
            <w:pPr>
              <w:jc w:val="center"/>
              <w:rPr>
                <w:b/>
                <w:sz w:val="20"/>
                <w:szCs w:val="20"/>
              </w:rPr>
            </w:pPr>
          </w:p>
        </w:tc>
      </w:tr>
      <w:tr w:rsidR="00EF37D0" w:rsidRPr="0075607D" w:rsidTr="00334144">
        <w:trPr>
          <w:trHeight w:val="368"/>
        </w:trPr>
        <w:tc>
          <w:tcPr>
            <w:tcW w:w="10774" w:type="dxa"/>
            <w:tcBorders>
              <w:top w:val="single" w:sz="8" w:space="0" w:color="auto"/>
              <w:left w:val="single" w:sz="8" w:space="0" w:color="auto"/>
              <w:bottom w:val="single" w:sz="8" w:space="0" w:color="000000"/>
              <w:right w:val="single" w:sz="8" w:space="0" w:color="000000"/>
            </w:tcBorders>
            <w:shd w:val="clear" w:color="auto" w:fill="auto"/>
          </w:tcPr>
          <w:p w:rsidR="00EF37D0" w:rsidRPr="0075607D" w:rsidRDefault="00EF37D0" w:rsidP="00471010">
            <w:pPr>
              <w:jc w:val="right"/>
              <w:rPr>
                <w:b/>
                <w:bCs/>
                <w:sz w:val="20"/>
                <w:szCs w:val="20"/>
              </w:rPr>
            </w:pPr>
            <w:r w:rsidRPr="0075607D">
              <w:rPr>
                <w:b/>
                <w:bCs/>
                <w:sz w:val="20"/>
                <w:szCs w:val="20"/>
              </w:rPr>
              <w:t>Łącznie odczynniki wraz najmem</w:t>
            </w:r>
            <w:r w:rsidRPr="0075607D">
              <w:rPr>
                <w:sz w:val="20"/>
                <w:szCs w:val="20"/>
              </w:rPr>
              <w:t xml:space="preserve"> </w:t>
            </w:r>
            <w:r w:rsidRPr="0075607D">
              <w:rPr>
                <w:b/>
                <w:sz w:val="20"/>
                <w:szCs w:val="20"/>
              </w:rPr>
              <w:t xml:space="preserve">analizatorów parametrów krytycznych  : </w:t>
            </w:r>
            <w:r w:rsidRPr="0075607D">
              <w:rPr>
                <w:b/>
                <w:bCs/>
                <w:sz w:val="20"/>
                <w:szCs w:val="20"/>
              </w:rPr>
              <w:t xml:space="preserve"> </w:t>
            </w:r>
          </w:p>
        </w:tc>
        <w:tc>
          <w:tcPr>
            <w:tcW w:w="1417" w:type="dxa"/>
            <w:tcBorders>
              <w:top w:val="single" w:sz="4" w:space="0" w:color="auto"/>
              <w:left w:val="single" w:sz="8" w:space="0" w:color="auto"/>
              <w:bottom w:val="single" w:sz="8" w:space="0" w:color="000000"/>
              <w:right w:val="single" w:sz="8" w:space="0" w:color="auto"/>
            </w:tcBorders>
            <w:shd w:val="clear" w:color="auto" w:fill="auto"/>
            <w:vAlign w:val="bottom"/>
          </w:tcPr>
          <w:p w:rsidR="00EF37D0" w:rsidRPr="0075607D" w:rsidRDefault="00EF37D0" w:rsidP="00471010">
            <w:pPr>
              <w:jc w:val="center"/>
              <w:rPr>
                <w:b/>
                <w:bCs/>
                <w:sz w:val="20"/>
                <w:szCs w:val="20"/>
              </w:rPr>
            </w:pPr>
          </w:p>
        </w:tc>
        <w:tc>
          <w:tcPr>
            <w:tcW w:w="1701" w:type="dxa"/>
            <w:tcBorders>
              <w:top w:val="single" w:sz="4" w:space="0" w:color="auto"/>
              <w:left w:val="single" w:sz="8" w:space="0" w:color="auto"/>
              <w:bottom w:val="single" w:sz="4" w:space="0" w:color="auto"/>
              <w:right w:val="single" w:sz="8" w:space="0" w:color="auto"/>
            </w:tcBorders>
            <w:shd w:val="clear" w:color="auto" w:fill="auto"/>
            <w:vAlign w:val="bottom"/>
          </w:tcPr>
          <w:p w:rsidR="00EF37D0" w:rsidRPr="0075607D" w:rsidRDefault="00EF37D0" w:rsidP="00471010">
            <w:pPr>
              <w:jc w:val="center"/>
              <w:rPr>
                <w:b/>
                <w:sz w:val="20"/>
                <w:szCs w:val="20"/>
              </w:rPr>
            </w:pPr>
          </w:p>
        </w:tc>
      </w:tr>
    </w:tbl>
    <w:p w:rsidR="00EF37D0" w:rsidRDefault="00EF37D0" w:rsidP="00EF37D0">
      <w:pPr>
        <w:shd w:val="clear" w:color="auto" w:fill="FFFFFF"/>
        <w:jc w:val="both"/>
        <w:textAlignment w:val="top"/>
        <w:rPr>
          <w:sz w:val="20"/>
        </w:rPr>
      </w:pPr>
    </w:p>
    <w:p w:rsidR="00334144" w:rsidRDefault="00334144" w:rsidP="00EF37D0">
      <w:pPr>
        <w:shd w:val="clear" w:color="auto" w:fill="FFFFFF"/>
        <w:jc w:val="both"/>
        <w:textAlignment w:val="top"/>
        <w:rPr>
          <w:sz w:val="20"/>
        </w:rPr>
      </w:pPr>
    </w:p>
    <w:p w:rsidR="00EF37D0" w:rsidRPr="00546326" w:rsidRDefault="00EF37D0" w:rsidP="00EF37D0">
      <w:pPr>
        <w:shd w:val="clear" w:color="auto" w:fill="FFFFFF"/>
        <w:jc w:val="both"/>
        <w:textAlignment w:val="top"/>
        <w:rPr>
          <w:b/>
        </w:rPr>
      </w:pPr>
      <w:r w:rsidRPr="00546326">
        <w:rPr>
          <w:sz w:val="20"/>
        </w:rPr>
        <w:t>………………dnia………………</w:t>
      </w:r>
      <w:r w:rsidRPr="00546326">
        <w:rPr>
          <w:sz w:val="20"/>
        </w:rPr>
        <w:tab/>
      </w:r>
      <w:r w:rsidRPr="00546326">
        <w:rPr>
          <w:sz w:val="20"/>
        </w:rPr>
        <w:tab/>
        <w:t xml:space="preserve">                                                                           ...........................................................................</w:t>
      </w:r>
    </w:p>
    <w:p w:rsidR="00EF37D0" w:rsidRPr="00546326" w:rsidRDefault="00EF37D0" w:rsidP="00EF37D0">
      <w:pPr>
        <w:ind w:left="2832" w:firstLine="708"/>
        <w:jc w:val="center"/>
        <w:rPr>
          <w:sz w:val="16"/>
          <w:szCs w:val="16"/>
        </w:rPr>
      </w:pPr>
      <w:r w:rsidRPr="00546326">
        <w:rPr>
          <w:sz w:val="16"/>
          <w:szCs w:val="16"/>
        </w:rPr>
        <w:t xml:space="preserve">  ( podpis i  pieczęć  osób wskazanych w dokumencie</w:t>
      </w:r>
    </w:p>
    <w:p w:rsidR="00EF37D0" w:rsidRPr="00546326" w:rsidRDefault="00EF37D0" w:rsidP="00EF37D0">
      <w:pPr>
        <w:ind w:left="2832" w:firstLine="708"/>
        <w:jc w:val="center"/>
        <w:rPr>
          <w:sz w:val="16"/>
          <w:szCs w:val="16"/>
          <w:lang w:val="x-none" w:eastAsia="x-none"/>
        </w:rPr>
      </w:pPr>
      <w:r w:rsidRPr="00546326">
        <w:rPr>
          <w:sz w:val="16"/>
          <w:szCs w:val="16"/>
          <w:lang w:val="x-none" w:eastAsia="x-none"/>
        </w:rPr>
        <w:t xml:space="preserve">   uprawniającym do występowania w obrocie prawnym                                                                                          </w:t>
      </w:r>
      <w:r w:rsidRPr="00546326">
        <w:rPr>
          <w:sz w:val="16"/>
          <w:szCs w:val="16"/>
          <w:lang w:val="x-none" w:eastAsia="x-none"/>
        </w:rPr>
        <w:br/>
        <w:t xml:space="preserve">         lub posiadających pełnomocnictwo)</w:t>
      </w:r>
    </w:p>
    <w:p w:rsidR="00857B39" w:rsidRDefault="00857B39" w:rsidP="00EF37D0">
      <w:pPr>
        <w:jc w:val="center"/>
        <w:rPr>
          <w:lang w:val="x-none"/>
        </w:rPr>
        <w:sectPr w:rsidR="00857B39" w:rsidSect="00471010">
          <w:pgSz w:w="16838" w:h="11906" w:orient="landscape"/>
          <w:pgMar w:top="719" w:right="1418" w:bottom="360" w:left="902" w:header="709" w:footer="709" w:gutter="0"/>
          <w:cols w:space="708"/>
          <w:docGrid w:linePitch="360"/>
        </w:sectPr>
      </w:pPr>
    </w:p>
    <w:p w:rsidR="00EF37D0" w:rsidRPr="00AF5DD9" w:rsidRDefault="00EF37D0" w:rsidP="00857B39">
      <w:pPr>
        <w:rPr>
          <w:b/>
        </w:rPr>
      </w:pPr>
      <w:r w:rsidRPr="00AF5DD9">
        <w:rPr>
          <w:b/>
        </w:rPr>
        <w:lastRenderedPageBreak/>
        <w:t xml:space="preserve">Parametry graniczne dla przenośnego analizatora parametrów krytycznych dla </w:t>
      </w:r>
      <w:proofErr w:type="spellStart"/>
      <w:r w:rsidRPr="00AF5DD9">
        <w:rPr>
          <w:b/>
        </w:rPr>
        <w:t>KOAiIT</w:t>
      </w:r>
      <w:proofErr w:type="spellEnd"/>
    </w:p>
    <w:p w:rsidR="00EF37D0" w:rsidRPr="00AF5DD9" w:rsidRDefault="00EF37D0" w:rsidP="00EF37D0">
      <w:pPr>
        <w:rPr>
          <w:b/>
        </w:rPr>
      </w:pPr>
    </w:p>
    <w:p w:rsidR="00EF37D0" w:rsidRPr="006174D5" w:rsidRDefault="00EF37D0" w:rsidP="00EF37D0">
      <w:pPr>
        <w:rPr>
          <w:b/>
        </w:rPr>
      </w:pPr>
      <w:r w:rsidRPr="006174D5">
        <w:rPr>
          <w:b/>
        </w:rPr>
        <w:t>Producent / Firma : ……………………………..   Kraj : ………………………………….</w:t>
      </w:r>
    </w:p>
    <w:p w:rsidR="00EF37D0" w:rsidRPr="006174D5" w:rsidRDefault="00EF37D0" w:rsidP="00EF37D0">
      <w:pPr>
        <w:spacing w:line="360" w:lineRule="auto"/>
        <w:rPr>
          <w:b/>
        </w:rPr>
      </w:pPr>
      <w:r w:rsidRPr="006174D5">
        <w:rPr>
          <w:b/>
        </w:rPr>
        <w:t xml:space="preserve">Urządzenie typ :………………………………….   </w:t>
      </w:r>
    </w:p>
    <w:p w:rsidR="00EF37D0" w:rsidRPr="006174D5" w:rsidRDefault="00EF37D0" w:rsidP="00EF37D0">
      <w:pPr>
        <w:spacing w:line="360" w:lineRule="auto"/>
        <w:rPr>
          <w:b/>
        </w:rPr>
      </w:pPr>
      <w:r w:rsidRPr="006174D5">
        <w:rPr>
          <w:b/>
        </w:rPr>
        <w:t>cena brutto ...................................(do celów księgowych)</w:t>
      </w:r>
    </w:p>
    <w:p w:rsidR="00AD78F4" w:rsidRPr="006174D5" w:rsidRDefault="00AD78F4" w:rsidP="00AD78F4">
      <w:pPr>
        <w:rPr>
          <w:b/>
          <w:i/>
          <w:sz w:val="20"/>
          <w:szCs w:val="20"/>
        </w:rPr>
      </w:pPr>
      <w:r w:rsidRPr="006174D5">
        <w:rPr>
          <w:b/>
          <w:i/>
          <w:sz w:val="20"/>
          <w:szCs w:val="20"/>
        </w:rPr>
        <w:t>*Odpowiedź NIE powoduje odrzucenie oferty</w:t>
      </w:r>
    </w:p>
    <w:p w:rsidR="00AD78F4" w:rsidRPr="006174D5" w:rsidRDefault="00AD78F4" w:rsidP="00AD78F4">
      <w:pPr>
        <w:rPr>
          <w:b/>
          <w:i/>
          <w:sz w:val="20"/>
          <w:szCs w:val="20"/>
        </w:rPr>
      </w:pPr>
      <w:r w:rsidRPr="006174D5">
        <w:rPr>
          <w:b/>
          <w:i/>
          <w:sz w:val="20"/>
          <w:szCs w:val="20"/>
        </w:rPr>
        <w:t>** Wykonawca jednocześnie po podpisaniu umowy zobowiązany jest dostarczyć wraz z analizatorem wskazane poniżej dokumenty,  zgodnie z § 3 ust. 5 wzoru umowy</w:t>
      </w:r>
    </w:p>
    <w:p w:rsidR="00EF37D0" w:rsidRPr="006174D5" w:rsidRDefault="00EF37D0" w:rsidP="00EF37D0">
      <w:pPr>
        <w:rPr>
          <w:b/>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813"/>
        <w:gridCol w:w="2551"/>
        <w:gridCol w:w="1707"/>
      </w:tblGrid>
      <w:tr w:rsidR="006174D5" w:rsidRPr="006174D5" w:rsidTr="00AD78F4">
        <w:trPr>
          <w:trHeight w:val="1187"/>
        </w:trPr>
        <w:tc>
          <w:tcPr>
            <w:tcW w:w="573" w:type="dxa"/>
            <w:vAlign w:val="center"/>
          </w:tcPr>
          <w:p w:rsidR="00EF37D0" w:rsidRPr="006174D5" w:rsidRDefault="00EF37D0" w:rsidP="00471010">
            <w:pPr>
              <w:spacing w:before="422"/>
              <w:jc w:val="center"/>
              <w:rPr>
                <w:b/>
                <w:spacing w:val="1"/>
                <w:sz w:val="22"/>
                <w:szCs w:val="22"/>
              </w:rPr>
            </w:pPr>
            <w:r w:rsidRPr="006174D5">
              <w:rPr>
                <w:b/>
                <w:spacing w:val="1"/>
                <w:sz w:val="22"/>
                <w:szCs w:val="22"/>
              </w:rPr>
              <w:t>Lp.</w:t>
            </w:r>
          </w:p>
        </w:tc>
        <w:tc>
          <w:tcPr>
            <w:tcW w:w="5817" w:type="dxa"/>
            <w:vAlign w:val="center"/>
          </w:tcPr>
          <w:p w:rsidR="00EF37D0" w:rsidRPr="006174D5" w:rsidRDefault="00EF37D0" w:rsidP="00471010">
            <w:pPr>
              <w:spacing w:before="422"/>
              <w:jc w:val="center"/>
              <w:rPr>
                <w:b/>
                <w:spacing w:val="1"/>
                <w:sz w:val="22"/>
                <w:szCs w:val="22"/>
              </w:rPr>
            </w:pPr>
            <w:r w:rsidRPr="006174D5">
              <w:rPr>
                <w:b/>
                <w:spacing w:val="2"/>
                <w:sz w:val="22"/>
                <w:szCs w:val="22"/>
              </w:rPr>
              <w:t>Parametr wymagany</w:t>
            </w:r>
          </w:p>
        </w:tc>
        <w:tc>
          <w:tcPr>
            <w:tcW w:w="2552" w:type="dxa"/>
            <w:vAlign w:val="center"/>
          </w:tcPr>
          <w:p w:rsidR="00EF37D0" w:rsidRPr="006174D5" w:rsidRDefault="00EF37D0" w:rsidP="00471010">
            <w:pPr>
              <w:shd w:val="clear" w:color="auto" w:fill="FFFFFF"/>
              <w:ind w:right="19"/>
              <w:jc w:val="center"/>
              <w:rPr>
                <w:b/>
                <w:sz w:val="22"/>
                <w:szCs w:val="22"/>
              </w:rPr>
            </w:pPr>
          </w:p>
          <w:p w:rsidR="00EF37D0" w:rsidRPr="006174D5" w:rsidRDefault="00EF37D0" w:rsidP="00471010">
            <w:pPr>
              <w:shd w:val="clear" w:color="auto" w:fill="FFFFFF"/>
              <w:ind w:right="19"/>
              <w:jc w:val="center"/>
              <w:rPr>
                <w:b/>
                <w:sz w:val="22"/>
                <w:szCs w:val="22"/>
              </w:rPr>
            </w:pPr>
            <w:r w:rsidRPr="006174D5">
              <w:rPr>
                <w:b/>
                <w:sz w:val="22"/>
                <w:szCs w:val="22"/>
              </w:rPr>
              <w:t>Parametr graniczny</w:t>
            </w:r>
          </w:p>
          <w:p w:rsidR="00EF37D0" w:rsidRPr="006174D5" w:rsidRDefault="00EF37D0" w:rsidP="00471010">
            <w:pPr>
              <w:shd w:val="clear" w:color="auto" w:fill="FFFFFF"/>
              <w:ind w:right="19"/>
              <w:jc w:val="center"/>
              <w:rPr>
                <w:b/>
                <w:sz w:val="22"/>
                <w:szCs w:val="22"/>
              </w:rPr>
            </w:pPr>
          </w:p>
        </w:tc>
        <w:tc>
          <w:tcPr>
            <w:tcW w:w="1701" w:type="dxa"/>
            <w:vAlign w:val="center"/>
          </w:tcPr>
          <w:p w:rsidR="00EA0287" w:rsidRPr="006174D5" w:rsidRDefault="00EF37D0" w:rsidP="00334144">
            <w:pPr>
              <w:jc w:val="center"/>
              <w:rPr>
                <w:b/>
                <w:spacing w:val="-1"/>
                <w:sz w:val="22"/>
                <w:szCs w:val="22"/>
              </w:rPr>
            </w:pPr>
            <w:r w:rsidRPr="006174D5">
              <w:rPr>
                <w:b/>
                <w:spacing w:val="-1"/>
                <w:sz w:val="22"/>
                <w:szCs w:val="22"/>
              </w:rPr>
              <w:t>Odpowiedź tak/nie</w:t>
            </w:r>
          </w:p>
          <w:p w:rsidR="00EF37D0" w:rsidRPr="006174D5" w:rsidRDefault="00EA0287" w:rsidP="00334144">
            <w:pPr>
              <w:jc w:val="center"/>
              <w:rPr>
                <w:b/>
                <w:spacing w:val="-1"/>
                <w:sz w:val="22"/>
                <w:szCs w:val="22"/>
              </w:rPr>
            </w:pPr>
            <w:r w:rsidRPr="006174D5">
              <w:rPr>
                <w:b/>
                <w:sz w:val="22"/>
                <w:szCs w:val="22"/>
              </w:rPr>
              <w:t>nr strony w materiałach informacyjnych</w:t>
            </w:r>
          </w:p>
        </w:tc>
      </w:tr>
      <w:tr w:rsidR="006174D5" w:rsidRPr="006174D5" w:rsidTr="00AD78F4">
        <w:trPr>
          <w:trHeight w:val="696"/>
        </w:trPr>
        <w:tc>
          <w:tcPr>
            <w:tcW w:w="573" w:type="dxa"/>
            <w:vAlign w:val="center"/>
          </w:tcPr>
          <w:p w:rsidR="00EF37D0" w:rsidRPr="006174D5" w:rsidRDefault="00EF37D0" w:rsidP="00471010">
            <w:pPr>
              <w:spacing w:before="422"/>
              <w:jc w:val="center"/>
              <w:rPr>
                <w:spacing w:val="1"/>
                <w:sz w:val="20"/>
                <w:szCs w:val="20"/>
              </w:rPr>
            </w:pPr>
            <w:r w:rsidRPr="006174D5">
              <w:rPr>
                <w:spacing w:val="1"/>
                <w:sz w:val="20"/>
                <w:szCs w:val="20"/>
              </w:rPr>
              <w:t>1</w:t>
            </w:r>
          </w:p>
        </w:tc>
        <w:tc>
          <w:tcPr>
            <w:tcW w:w="5817" w:type="dxa"/>
            <w:vAlign w:val="center"/>
          </w:tcPr>
          <w:p w:rsidR="00EF37D0" w:rsidRPr="006174D5" w:rsidRDefault="00EF37D0" w:rsidP="00471010">
            <w:pPr>
              <w:shd w:val="clear" w:color="auto" w:fill="FFFFFF"/>
              <w:rPr>
                <w:b/>
                <w:sz w:val="20"/>
                <w:szCs w:val="20"/>
              </w:rPr>
            </w:pPr>
            <w:r w:rsidRPr="006174D5">
              <w:rPr>
                <w:sz w:val="20"/>
                <w:szCs w:val="20"/>
              </w:rPr>
              <w:t xml:space="preserve">Rok produkcji nie wcześniej niż 2013r.  </w:t>
            </w:r>
          </w:p>
        </w:tc>
        <w:tc>
          <w:tcPr>
            <w:tcW w:w="2552" w:type="dxa"/>
            <w:vAlign w:val="center"/>
          </w:tcPr>
          <w:p w:rsidR="00EF37D0" w:rsidRPr="006174D5" w:rsidRDefault="00EF37D0" w:rsidP="00471010">
            <w:pPr>
              <w:jc w:val="center"/>
              <w:rPr>
                <w:sz w:val="20"/>
                <w:szCs w:val="20"/>
              </w:rPr>
            </w:pPr>
            <w:r w:rsidRPr="006174D5">
              <w:rPr>
                <w:sz w:val="20"/>
                <w:szCs w:val="20"/>
              </w:rPr>
              <w:t>TAK</w:t>
            </w:r>
          </w:p>
        </w:tc>
        <w:tc>
          <w:tcPr>
            <w:tcW w:w="1701" w:type="dxa"/>
            <w:vAlign w:val="center"/>
          </w:tcPr>
          <w:p w:rsidR="00EF37D0" w:rsidRPr="006174D5" w:rsidRDefault="00EF37D0" w:rsidP="00471010">
            <w:pPr>
              <w:jc w:val="center"/>
              <w:rPr>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2</w:t>
            </w:r>
          </w:p>
        </w:tc>
        <w:tc>
          <w:tcPr>
            <w:tcW w:w="5817" w:type="dxa"/>
            <w:vAlign w:val="center"/>
          </w:tcPr>
          <w:p w:rsidR="00EF37D0" w:rsidRPr="00334144" w:rsidRDefault="00EF37D0" w:rsidP="00471010">
            <w:pPr>
              <w:shd w:val="clear" w:color="auto" w:fill="FFFFFF"/>
              <w:rPr>
                <w:sz w:val="20"/>
                <w:szCs w:val="20"/>
              </w:rPr>
            </w:pPr>
            <w:r w:rsidRPr="00334144">
              <w:rPr>
                <w:sz w:val="20"/>
                <w:szCs w:val="20"/>
              </w:rPr>
              <w:t xml:space="preserve">Oznaczane parametry : </w:t>
            </w:r>
            <w:proofErr w:type="spellStart"/>
            <w:r w:rsidRPr="00334144">
              <w:rPr>
                <w:sz w:val="20"/>
                <w:szCs w:val="20"/>
              </w:rPr>
              <w:t>pH</w:t>
            </w:r>
            <w:proofErr w:type="spellEnd"/>
            <w:r w:rsidRPr="00334144">
              <w:rPr>
                <w:sz w:val="20"/>
                <w:szCs w:val="20"/>
              </w:rPr>
              <w:t>, pO2, pCO2,</w:t>
            </w:r>
          </w:p>
          <w:p w:rsidR="00EF37D0" w:rsidRPr="00334144" w:rsidRDefault="00EF37D0" w:rsidP="00471010">
            <w:pPr>
              <w:shd w:val="clear" w:color="auto" w:fill="FFFFFF"/>
              <w:rPr>
                <w:sz w:val="20"/>
                <w:szCs w:val="20"/>
              </w:rPr>
            </w:pPr>
            <w:r w:rsidRPr="00334144">
              <w:rPr>
                <w:sz w:val="20"/>
                <w:szCs w:val="20"/>
              </w:rPr>
              <w:t xml:space="preserve">Na, K, Cl, Ca, </w:t>
            </w:r>
            <w:proofErr w:type="spellStart"/>
            <w:r w:rsidRPr="00334144">
              <w:rPr>
                <w:sz w:val="20"/>
                <w:szCs w:val="20"/>
              </w:rPr>
              <w:t>FmetHb</w:t>
            </w:r>
            <w:proofErr w:type="spellEnd"/>
            <w:r w:rsidRPr="00334144">
              <w:rPr>
                <w:sz w:val="20"/>
                <w:szCs w:val="20"/>
              </w:rPr>
              <w:t xml:space="preserve">, </w:t>
            </w:r>
            <w:proofErr w:type="spellStart"/>
            <w:r w:rsidRPr="00334144">
              <w:rPr>
                <w:sz w:val="20"/>
                <w:szCs w:val="20"/>
              </w:rPr>
              <w:t>FHHb</w:t>
            </w:r>
            <w:proofErr w:type="spellEnd"/>
            <w:r w:rsidRPr="00334144">
              <w:rPr>
                <w:sz w:val="20"/>
                <w:szCs w:val="20"/>
              </w:rPr>
              <w:t xml:space="preserve">, </w:t>
            </w:r>
            <w:proofErr w:type="spellStart"/>
            <w:r w:rsidRPr="00334144">
              <w:rPr>
                <w:sz w:val="20"/>
                <w:szCs w:val="20"/>
              </w:rPr>
              <w:t>FCOHb</w:t>
            </w:r>
            <w:proofErr w:type="spellEnd"/>
            <w:r w:rsidRPr="00334144">
              <w:rPr>
                <w:sz w:val="20"/>
                <w:szCs w:val="20"/>
              </w:rPr>
              <w:t xml:space="preserve">, FO2Hb, sO2, </w:t>
            </w:r>
            <w:proofErr w:type="spellStart"/>
            <w:r w:rsidRPr="00334144">
              <w:rPr>
                <w:sz w:val="20"/>
                <w:szCs w:val="20"/>
              </w:rPr>
              <w:t>ctHb</w:t>
            </w:r>
            <w:proofErr w:type="spellEnd"/>
            <w:r w:rsidRPr="00334144">
              <w:rPr>
                <w:sz w:val="20"/>
                <w:szCs w:val="20"/>
              </w:rPr>
              <w:t xml:space="preserve"> </w:t>
            </w:r>
            <w:proofErr w:type="spellStart"/>
            <w:r w:rsidRPr="00334144">
              <w:rPr>
                <w:sz w:val="20"/>
                <w:szCs w:val="20"/>
              </w:rPr>
              <w:t>ctBil</w:t>
            </w:r>
            <w:proofErr w:type="spellEnd"/>
            <w:r w:rsidRPr="00334144">
              <w:rPr>
                <w:sz w:val="20"/>
                <w:szCs w:val="20"/>
              </w:rPr>
              <w:t>, glukoza, mleczany</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3</w:t>
            </w:r>
          </w:p>
        </w:tc>
        <w:tc>
          <w:tcPr>
            <w:tcW w:w="5817" w:type="dxa"/>
            <w:vAlign w:val="center"/>
          </w:tcPr>
          <w:p w:rsidR="00EF37D0" w:rsidRPr="00334144" w:rsidRDefault="00EF37D0" w:rsidP="00471010">
            <w:pPr>
              <w:shd w:val="clear" w:color="auto" w:fill="FFFFFF"/>
              <w:rPr>
                <w:sz w:val="20"/>
                <w:szCs w:val="20"/>
              </w:rPr>
            </w:pPr>
            <w:r w:rsidRPr="00334144">
              <w:rPr>
                <w:sz w:val="20"/>
                <w:szCs w:val="20"/>
              </w:rPr>
              <w:t xml:space="preserve">Parametry </w:t>
            </w:r>
            <w:proofErr w:type="spellStart"/>
            <w:r w:rsidRPr="00334144">
              <w:rPr>
                <w:sz w:val="20"/>
                <w:szCs w:val="20"/>
              </w:rPr>
              <w:t>wyliczane:ABE</w:t>
            </w:r>
            <w:proofErr w:type="spellEnd"/>
            <w:r w:rsidRPr="00334144">
              <w:rPr>
                <w:sz w:val="20"/>
                <w:szCs w:val="20"/>
              </w:rPr>
              <w:t>, SBE, HCO3-(</w:t>
            </w:r>
            <w:proofErr w:type="spellStart"/>
            <w:r w:rsidRPr="00334144">
              <w:rPr>
                <w:sz w:val="20"/>
                <w:szCs w:val="20"/>
              </w:rPr>
              <w:t>st</w:t>
            </w:r>
            <w:proofErr w:type="spellEnd"/>
            <w:r w:rsidRPr="00334144">
              <w:rPr>
                <w:sz w:val="20"/>
                <w:szCs w:val="20"/>
              </w:rPr>
              <w:t xml:space="preserve">), HCO3-(akt), Luka anionowa, Luka anionowa K, </w:t>
            </w:r>
            <w:proofErr w:type="spellStart"/>
            <w:r w:rsidRPr="00334144">
              <w:rPr>
                <w:sz w:val="20"/>
                <w:szCs w:val="20"/>
              </w:rPr>
              <w:t>Osmolalność</w:t>
            </w:r>
            <w:proofErr w:type="spellEnd"/>
            <w:r w:rsidRPr="00334144">
              <w:rPr>
                <w:sz w:val="20"/>
                <w:szCs w:val="20"/>
              </w:rPr>
              <w:t xml:space="preserve">, p50, </w:t>
            </w:r>
            <w:proofErr w:type="spellStart"/>
            <w:r w:rsidRPr="00334144">
              <w:rPr>
                <w:sz w:val="20"/>
                <w:szCs w:val="20"/>
              </w:rPr>
              <w:t>FShunt</w:t>
            </w:r>
            <w:proofErr w:type="spellEnd"/>
            <w:r w:rsidRPr="00334144">
              <w:rPr>
                <w:sz w:val="20"/>
                <w:szCs w:val="20"/>
              </w:rPr>
              <w:t>, ctO2, ctCO2</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4</w:t>
            </w:r>
          </w:p>
        </w:tc>
        <w:tc>
          <w:tcPr>
            <w:tcW w:w="5817" w:type="dxa"/>
            <w:vAlign w:val="center"/>
          </w:tcPr>
          <w:p w:rsidR="00EF37D0" w:rsidRPr="00334144" w:rsidRDefault="00EF37D0" w:rsidP="00471010">
            <w:pPr>
              <w:shd w:val="clear" w:color="auto" w:fill="FFFFFF"/>
              <w:rPr>
                <w:sz w:val="20"/>
                <w:szCs w:val="20"/>
              </w:rPr>
            </w:pPr>
            <w:r w:rsidRPr="00334144">
              <w:rPr>
                <w:sz w:val="20"/>
                <w:szCs w:val="20"/>
              </w:rPr>
              <w:t>Pomiar parametró</w:t>
            </w:r>
            <w:r w:rsidR="00AD78F4" w:rsidRPr="00334144">
              <w:rPr>
                <w:sz w:val="20"/>
                <w:szCs w:val="20"/>
              </w:rPr>
              <w:t>w w następującym rodzaju próbek</w:t>
            </w:r>
            <w:r w:rsidRPr="00334144">
              <w:rPr>
                <w:sz w:val="20"/>
                <w:szCs w:val="20"/>
              </w:rPr>
              <w:t>:</w:t>
            </w:r>
            <w:r w:rsidR="00AD78F4" w:rsidRPr="00334144">
              <w:rPr>
                <w:sz w:val="20"/>
                <w:szCs w:val="20"/>
              </w:rPr>
              <w:t xml:space="preserve"> </w:t>
            </w:r>
            <w:r w:rsidRPr="00334144">
              <w:rPr>
                <w:sz w:val="20"/>
                <w:szCs w:val="20"/>
              </w:rPr>
              <w:t xml:space="preserve">krew żylna, krew tętnicza , krew kapilarna </w:t>
            </w:r>
          </w:p>
        </w:tc>
        <w:tc>
          <w:tcPr>
            <w:tcW w:w="2552" w:type="dxa"/>
            <w:vAlign w:val="center"/>
          </w:tcPr>
          <w:p w:rsidR="00EF37D0" w:rsidRPr="00334144" w:rsidRDefault="00EF37D0" w:rsidP="00471010">
            <w:pPr>
              <w:jc w:val="center"/>
              <w:rPr>
                <w:color w:val="000000"/>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5</w:t>
            </w:r>
          </w:p>
        </w:tc>
        <w:tc>
          <w:tcPr>
            <w:tcW w:w="5817" w:type="dxa"/>
            <w:vAlign w:val="center"/>
          </w:tcPr>
          <w:p w:rsidR="00EF37D0" w:rsidRPr="00334144" w:rsidRDefault="00EF37D0" w:rsidP="00471010">
            <w:pPr>
              <w:shd w:val="clear" w:color="auto" w:fill="FFFFFF"/>
              <w:rPr>
                <w:sz w:val="20"/>
                <w:szCs w:val="20"/>
              </w:rPr>
            </w:pPr>
            <w:r w:rsidRPr="00334144">
              <w:rPr>
                <w:sz w:val="20"/>
                <w:szCs w:val="20"/>
              </w:rPr>
              <w:t>Analizator kompaktowy,  przenośny z zasilaniem akumulatorowym utrzymującym podtrzymanie p</w:t>
            </w:r>
            <w:r w:rsidR="00AD78F4" w:rsidRPr="00334144">
              <w:rPr>
                <w:sz w:val="20"/>
                <w:szCs w:val="20"/>
              </w:rPr>
              <w:t>racy</w:t>
            </w:r>
            <w:r w:rsidRPr="00334144">
              <w:rPr>
                <w:sz w:val="20"/>
                <w:szCs w:val="20"/>
              </w:rPr>
              <w:t>, natychmiastowe przejści</w:t>
            </w:r>
            <w:r w:rsidR="00AD78F4" w:rsidRPr="00334144">
              <w:rPr>
                <w:sz w:val="20"/>
                <w:szCs w:val="20"/>
              </w:rPr>
              <w:t>e w tryb pracy po przeniesieniu</w:t>
            </w:r>
            <w:r w:rsidRPr="00334144">
              <w:rPr>
                <w:sz w:val="20"/>
                <w:szCs w:val="20"/>
              </w:rPr>
              <w:t xml:space="preserve">, z budowaną drukarką </w:t>
            </w:r>
          </w:p>
        </w:tc>
        <w:tc>
          <w:tcPr>
            <w:tcW w:w="2552" w:type="dxa"/>
            <w:vAlign w:val="center"/>
          </w:tcPr>
          <w:p w:rsidR="00EF37D0" w:rsidRPr="00334144" w:rsidRDefault="00EF37D0" w:rsidP="00471010">
            <w:pPr>
              <w:jc w:val="center"/>
              <w:rPr>
                <w:color w:val="000000"/>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6</w:t>
            </w:r>
          </w:p>
        </w:tc>
        <w:tc>
          <w:tcPr>
            <w:tcW w:w="5817" w:type="dxa"/>
            <w:vAlign w:val="center"/>
          </w:tcPr>
          <w:p w:rsidR="00EF37D0" w:rsidRPr="00334144" w:rsidRDefault="00EF37D0" w:rsidP="00471010">
            <w:pPr>
              <w:shd w:val="clear" w:color="auto" w:fill="FFFFFF"/>
              <w:rPr>
                <w:sz w:val="20"/>
                <w:szCs w:val="20"/>
              </w:rPr>
            </w:pPr>
            <w:r w:rsidRPr="00334144">
              <w:rPr>
                <w:sz w:val="20"/>
                <w:szCs w:val="20"/>
              </w:rPr>
              <w:t xml:space="preserve">Możliwość wyłączenia aparatu bez utraty pozostałych w kasecie testów </w:t>
            </w:r>
          </w:p>
        </w:tc>
        <w:tc>
          <w:tcPr>
            <w:tcW w:w="2552" w:type="dxa"/>
            <w:vAlign w:val="center"/>
          </w:tcPr>
          <w:p w:rsidR="00EF37D0" w:rsidRPr="00334144" w:rsidRDefault="00EF37D0" w:rsidP="00471010">
            <w:pPr>
              <w:jc w:val="center"/>
              <w:rPr>
                <w:color w:val="000000"/>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7</w:t>
            </w:r>
          </w:p>
        </w:tc>
        <w:tc>
          <w:tcPr>
            <w:tcW w:w="5817" w:type="dxa"/>
            <w:vAlign w:val="center"/>
          </w:tcPr>
          <w:p w:rsidR="00EF37D0" w:rsidRPr="00334144" w:rsidRDefault="00EF37D0" w:rsidP="00471010">
            <w:pPr>
              <w:shd w:val="clear" w:color="auto" w:fill="FFFFFF"/>
              <w:rPr>
                <w:sz w:val="20"/>
                <w:szCs w:val="20"/>
              </w:rPr>
            </w:pPr>
            <w:r w:rsidRPr="00334144">
              <w:rPr>
                <w:sz w:val="20"/>
                <w:szCs w:val="20"/>
              </w:rPr>
              <w:t xml:space="preserve">Sterowanie i komunikacja z aparatem </w:t>
            </w:r>
          </w:p>
          <w:p w:rsidR="00EF37D0" w:rsidRPr="00334144" w:rsidRDefault="00EF37D0" w:rsidP="00471010">
            <w:pPr>
              <w:shd w:val="clear" w:color="auto" w:fill="FFFFFF"/>
              <w:rPr>
                <w:sz w:val="20"/>
                <w:szCs w:val="20"/>
              </w:rPr>
            </w:pPr>
            <w:r w:rsidRPr="00334144">
              <w:rPr>
                <w:sz w:val="20"/>
                <w:szCs w:val="20"/>
              </w:rPr>
              <w:t>( przyciski funkcyjne , monitor dotykowy ), oprogramowanie i  instrukcja  w języku polskim</w:t>
            </w:r>
          </w:p>
        </w:tc>
        <w:tc>
          <w:tcPr>
            <w:tcW w:w="2552" w:type="dxa"/>
            <w:vAlign w:val="center"/>
          </w:tcPr>
          <w:p w:rsidR="00EF37D0" w:rsidRPr="00334144" w:rsidRDefault="00EF37D0" w:rsidP="00471010">
            <w:pPr>
              <w:jc w:val="center"/>
              <w:rPr>
                <w:color w:val="000000"/>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6"/>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8</w:t>
            </w:r>
          </w:p>
        </w:tc>
        <w:tc>
          <w:tcPr>
            <w:tcW w:w="5817" w:type="dxa"/>
            <w:vAlign w:val="center"/>
          </w:tcPr>
          <w:p w:rsidR="00EF37D0" w:rsidRPr="00334144" w:rsidRDefault="00EF37D0" w:rsidP="00471010">
            <w:pPr>
              <w:shd w:val="clear" w:color="auto" w:fill="FFFFFF"/>
              <w:rPr>
                <w:sz w:val="20"/>
                <w:szCs w:val="20"/>
              </w:rPr>
            </w:pPr>
            <w:r w:rsidRPr="00334144">
              <w:rPr>
                <w:sz w:val="20"/>
                <w:szCs w:val="20"/>
              </w:rPr>
              <w:t xml:space="preserve">Czas do uzyskana wyniku nie więcej niż 60 s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2"/>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9</w:t>
            </w:r>
          </w:p>
        </w:tc>
        <w:tc>
          <w:tcPr>
            <w:tcW w:w="5817" w:type="dxa"/>
            <w:vAlign w:val="center"/>
          </w:tcPr>
          <w:p w:rsidR="00EF37D0" w:rsidRPr="00334144" w:rsidRDefault="00EF37D0" w:rsidP="00471010">
            <w:pPr>
              <w:rPr>
                <w:color w:val="000000"/>
                <w:sz w:val="20"/>
                <w:szCs w:val="20"/>
              </w:rPr>
            </w:pPr>
            <w:r w:rsidRPr="00334144">
              <w:rPr>
                <w:color w:val="000000"/>
                <w:sz w:val="20"/>
                <w:szCs w:val="20"/>
              </w:rPr>
              <w:t xml:space="preserve">Objętość próbki dla oznaczania wszystkich parametrów max do  70 µL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2"/>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10</w:t>
            </w:r>
          </w:p>
        </w:tc>
        <w:tc>
          <w:tcPr>
            <w:tcW w:w="5817" w:type="dxa"/>
            <w:vAlign w:val="center"/>
          </w:tcPr>
          <w:p w:rsidR="00EF37D0" w:rsidRPr="00334144" w:rsidRDefault="00EF37D0" w:rsidP="00471010">
            <w:pPr>
              <w:rPr>
                <w:color w:val="000000"/>
                <w:sz w:val="20"/>
                <w:szCs w:val="20"/>
              </w:rPr>
            </w:pPr>
            <w:r w:rsidRPr="00334144">
              <w:rPr>
                <w:color w:val="000000"/>
                <w:sz w:val="20"/>
                <w:szCs w:val="20"/>
              </w:rPr>
              <w:t>System pracujący:</w:t>
            </w:r>
          </w:p>
          <w:p w:rsidR="00EF37D0" w:rsidRPr="00334144" w:rsidRDefault="00EF37D0" w:rsidP="00471010">
            <w:pPr>
              <w:rPr>
                <w:color w:val="000000"/>
                <w:sz w:val="20"/>
                <w:szCs w:val="20"/>
              </w:rPr>
            </w:pPr>
            <w:r w:rsidRPr="00334144">
              <w:rPr>
                <w:color w:val="000000"/>
                <w:sz w:val="20"/>
                <w:szCs w:val="20"/>
              </w:rPr>
              <w:t>- kasety sensoryczne ( jedna kaseta do wszystkich oznaczeń )</w:t>
            </w:r>
          </w:p>
          <w:p w:rsidR="00EF37D0" w:rsidRPr="00334144" w:rsidRDefault="00EF37D0" w:rsidP="00471010">
            <w:pPr>
              <w:rPr>
                <w:color w:val="000000"/>
                <w:sz w:val="20"/>
                <w:szCs w:val="20"/>
              </w:rPr>
            </w:pPr>
            <w:r w:rsidRPr="00334144">
              <w:rPr>
                <w:color w:val="000000"/>
                <w:sz w:val="20"/>
                <w:szCs w:val="20"/>
              </w:rPr>
              <w:t xml:space="preserve">- kasety zawierające : odczynniki, kalibratory, materiały kontrolne umożliwiające wielokrotne pomiary </w:t>
            </w:r>
          </w:p>
          <w:p w:rsidR="00EF37D0" w:rsidRPr="00334144" w:rsidRDefault="00EF37D0" w:rsidP="00471010">
            <w:pPr>
              <w:rPr>
                <w:color w:val="000000"/>
                <w:sz w:val="20"/>
                <w:szCs w:val="20"/>
              </w:rPr>
            </w:pPr>
          </w:p>
        </w:tc>
        <w:tc>
          <w:tcPr>
            <w:tcW w:w="2552" w:type="dxa"/>
            <w:vAlign w:val="center"/>
          </w:tcPr>
          <w:p w:rsidR="00EF37D0" w:rsidRPr="00334144" w:rsidRDefault="00EF37D0" w:rsidP="00471010">
            <w:pPr>
              <w:jc w:val="center"/>
              <w:rPr>
                <w:color w:val="000000"/>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2"/>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11</w:t>
            </w:r>
          </w:p>
        </w:tc>
        <w:tc>
          <w:tcPr>
            <w:tcW w:w="5817" w:type="dxa"/>
            <w:vAlign w:val="center"/>
          </w:tcPr>
          <w:p w:rsidR="00EF37D0" w:rsidRPr="00334144" w:rsidRDefault="00EF37D0" w:rsidP="00471010">
            <w:pPr>
              <w:rPr>
                <w:color w:val="000000"/>
                <w:sz w:val="20"/>
                <w:szCs w:val="20"/>
              </w:rPr>
            </w:pPr>
            <w:r w:rsidRPr="00334144">
              <w:rPr>
                <w:color w:val="000000"/>
                <w:sz w:val="20"/>
                <w:szCs w:val="20"/>
              </w:rPr>
              <w:t xml:space="preserve">Kontrola jakości wykonywana automatycznie , codziennie na 3 poziomach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rPr>
          <w:trHeight w:val="692"/>
        </w:trPr>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12</w:t>
            </w:r>
          </w:p>
        </w:tc>
        <w:tc>
          <w:tcPr>
            <w:tcW w:w="5817" w:type="dxa"/>
            <w:vAlign w:val="center"/>
          </w:tcPr>
          <w:p w:rsidR="00EF37D0" w:rsidRPr="00334144" w:rsidRDefault="00EF37D0" w:rsidP="00471010">
            <w:pPr>
              <w:rPr>
                <w:color w:val="000000"/>
                <w:sz w:val="20"/>
                <w:szCs w:val="20"/>
              </w:rPr>
            </w:pPr>
            <w:r w:rsidRPr="00334144">
              <w:rPr>
                <w:color w:val="000000"/>
                <w:sz w:val="20"/>
                <w:szCs w:val="20"/>
              </w:rPr>
              <w:t xml:space="preserve">Trwałość kaset od momentu z zainstalowania w aparacie min 30 dni.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t>13</w:t>
            </w:r>
          </w:p>
        </w:tc>
        <w:tc>
          <w:tcPr>
            <w:tcW w:w="5817" w:type="dxa"/>
            <w:vAlign w:val="center"/>
          </w:tcPr>
          <w:p w:rsidR="00EF37D0" w:rsidRPr="00334144" w:rsidRDefault="00EF37D0" w:rsidP="00471010">
            <w:pPr>
              <w:rPr>
                <w:color w:val="000000"/>
                <w:sz w:val="20"/>
                <w:szCs w:val="20"/>
              </w:rPr>
            </w:pPr>
            <w:r w:rsidRPr="00334144">
              <w:rPr>
                <w:color w:val="000000"/>
                <w:sz w:val="20"/>
                <w:szCs w:val="20"/>
              </w:rPr>
              <w:t xml:space="preserve">Odczynniki zintegrowane z pojemnikiem ściekowym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r w:rsidR="00EF37D0" w:rsidRPr="00AF5DD9" w:rsidTr="00AD78F4">
        <w:tc>
          <w:tcPr>
            <w:tcW w:w="573" w:type="dxa"/>
            <w:vAlign w:val="center"/>
          </w:tcPr>
          <w:p w:rsidR="00EF37D0" w:rsidRPr="00334144" w:rsidRDefault="00EF37D0" w:rsidP="00471010">
            <w:pPr>
              <w:spacing w:before="422"/>
              <w:jc w:val="center"/>
              <w:rPr>
                <w:color w:val="000000"/>
                <w:spacing w:val="1"/>
                <w:sz w:val="20"/>
                <w:szCs w:val="20"/>
              </w:rPr>
            </w:pPr>
            <w:r w:rsidRPr="00334144">
              <w:rPr>
                <w:color w:val="000000"/>
                <w:spacing w:val="1"/>
                <w:sz w:val="20"/>
                <w:szCs w:val="20"/>
              </w:rPr>
              <w:lastRenderedPageBreak/>
              <w:t>14</w:t>
            </w:r>
          </w:p>
        </w:tc>
        <w:tc>
          <w:tcPr>
            <w:tcW w:w="5817" w:type="dxa"/>
            <w:vAlign w:val="center"/>
          </w:tcPr>
          <w:p w:rsidR="00EF37D0" w:rsidRPr="00334144" w:rsidRDefault="00EF37D0" w:rsidP="00471010">
            <w:pPr>
              <w:rPr>
                <w:color w:val="000000"/>
                <w:sz w:val="20"/>
                <w:szCs w:val="20"/>
              </w:rPr>
            </w:pPr>
            <w:r w:rsidRPr="00334144">
              <w:rPr>
                <w:color w:val="000000"/>
                <w:sz w:val="20"/>
                <w:szCs w:val="20"/>
              </w:rPr>
              <w:t xml:space="preserve">System kaset dający możliwość doboru w zależności od natężenia wykonywanych oznaczeń </w:t>
            </w:r>
          </w:p>
        </w:tc>
        <w:tc>
          <w:tcPr>
            <w:tcW w:w="2552" w:type="dxa"/>
            <w:vAlign w:val="center"/>
          </w:tcPr>
          <w:p w:rsidR="00EF37D0" w:rsidRPr="00334144" w:rsidRDefault="00EF37D0" w:rsidP="00471010">
            <w:pPr>
              <w:jc w:val="center"/>
              <w:rPr>
                <w:sz w:val="20"/>
                <w:szCs w:val="20"/>
              </w:rPr>
            </w:pPr>
            <w:r w:rsidRPr="00334144">
              <w:rPr>
                <w:color w:val="000000"/>
                <w:sz w:val="20"/>
                <w:szCs w:val="20"/>
              </w:rPr>
              <w:t>TAK</w:t>
            </w:r>
          </w:p>
        </w:tc>
        <w:tc>
          <w:tcPr>
            <w:tcW w:w="1701" w:type="dxa"/>
            <w:vAlign w:val="center"/>
          </w:tcPr>
          <w:p w:rsidR="00EF37D0" w:rsidRPr="00334144" w:rsidRDefault="00EF37D0" w:rsidP="00471010">
            <w:pPr>
              <w:jc w:val="center"/>
              <w:rPr>
                <w:color w:val="000000"/>
                <w:sz w:val="20"/>
                <w:szCs w:val="20"/>
              </w:rPr>
            </w:pPr>
          </w:p>
        </w:tc>
      </w:tr>
    </w:tbl>
    <w:p w:rsidR="00857B39" w:rsidRDefault="00857B39" w:rsidP="00857B39">
      <w:pPr>
        <w:spacing w:after="200"/>
        <w:jc w:val="both"/>
        <w:rPr>
          <w:rFonts w:eastAsia="Calibri"/>
          <w:sz w:val="16"/>
          <w:szCs w:val="16"/>
          <w:lang w:eastAsia="en-US"/>
        </w:rPr>
      </w:pPr>
    </w:p>
    <w:p w:rsidR="007C3232" w:rsidRPr="007C3232" w:rsidRDefault="007C3232" w:rsidP="00AD78F4">
      <w:pPr>
        <w:spacing w:after="200"/>
        <w:ind w:right="223"/>
        <w:jc w:val="both"/>
        <w:rPr>
          <w:rFonts w:eastAsia="Calibri"/>
          <w:sz w:val="20"/>
          <w:szCs w:val="20"/>
          <w:lang w:eastAsia="en-US"/>
        </w:rPr>
      </w:pPr>
      <w:r w:rsidRPr="007C3232">
        <w:rPr>
          <w:rFonts w:eastAsia="Calibri"/>
          <w:sz w:val="20"/>
          <w:szCs w:val="20"/>
          <w:lang w:eastAsia="en-US"/>
        </w:rPr>
        <w:t>Oświadczamy, że oferowane urządzenie spełnia wymagania techniczne, zawarte w SIWZ, jest kompletne, fabrycznie nowe i będzie gotowe do użytku bez żadnych dodatkowych zakupów i inwestycji ( poza materiałami zużywalnymi i eksploatacyjnymi ).</w:t>
      </w:r>
    </w:p>
    <w:p w:rsidR="007C3232" w:rsidRPr="007C3232" w:rsidRDefault="007C3232" w:rsidP="007C3232">
      <w:pPr>
        <w:rPr>
          <w:rFonts w:eastAsia="Calibri"/>
          <w:sz w:val="22"/>
          <w:szCs w:val="22"/>
          <w:lang w:eastAsia="en-US"/>
        </w:rPr>
      </w:pPr>
    </w:p>
    <w:p w:rsidR="007C3232" w:rsidRPr="00AD78F4" w:rsidRDefault="007C3232" w:rsidP="00857B39">
      <w:pPr>
        <w:rPr>
          <w:color w:val="000000"/>
          <w:sz w:val="18"/>
          <w:szCs w:val="18"/>
        </w:rPr>
      </w:pPr>
      <w:r w:rsidRPr="00AD78F4">
        <w:rPr>
          <w:color w:val="000000"/>
          <w:sz w:val="18"/>
          <w:szCs w:val="18"/>
        </w:rPr>
        <w:t xml:space="preserve">……………….…dnia……………                                                      </w:t>
      </w:r>
      <w:r w:rsidR="00857B39" w:rsidRPr="00AD78F4">
        <w:rPr>
          <w:color w:val="000000"/>
          <w:sz w:val="18"/>
          <w:szCs w:val="18"/>
        </w:rPr>
        <w:t xml:space="preserve">                    </w:t>
      </w:r>
      <w:r w:rsidRPr="00AD78F4">
        <w:rPr>
          <w:color w:val="000000"/>
          <w:sz w:val="18"/>
          <w:szCs w:val="18"/>
        </w:rPr>
        <w:t>………...............................................................................</w:t>
      </w:r>
    </w:p>
    <w:p w:rsidR="007C3232" w:rsidRPr="00AD78F4" w:rsidRDefault="007C3232" w:rsidP="007C3232">
      <w:pPr>
        <w:ind w:left="4820"/>
        <w:jc w:val="center"/>
        <w:rPr>
          <w:rFonts w:eastAsia="Calibri"/>
          <w:sz w:val="18"/>
          <w:szCs w:val="18"/>
          <w:lang w:eastAsia="en-US"/>
        </w:rPr>
      </w:pPr>
      <w:r w:rsidRPr="00AD78F4">
        <w:rPr>
          <w:rFonts w:eastAsia="Calibri"/>
          <w:sz w:val="18"/>
          <w:szCs w:val="18"/>
          <w:lang w:eastAsia="en-US"/>
        </w:rPr>
        <w:t>(podpis i  pieczęć  osób wskazanych w dokumencie</w:t>
      </w:r>
    </w:p>
    <w:p w:rsidR="007C3232" w:rsidRPr="00AD78F4" w:rsidRDefault="007C3232" w:rsidP="007C3232">
      <w:pPr>
        <w:ind w:left="4820"/>
        <w:jc w:val="center"/>
        <w:rPr>
          <w:rFonts w:eastAsia="Calibri"/>
          <w:sz w:val="18"/>
          <w:szCs w:val="18"/>
          <w:lang w:eastAsia="en-US"/>
        </w:rPr>
      </w:pPr>
      <w:r w:rsidRPr="00AD78F4">
        <w:rPr>
          <w:rFonts w:eastAsia="Calibri"/>
          <w:sz w:val="18"/>
          <w:szCs w:val="18"/>
          <w:lang w:eastAsia="en-US"/>
        </w:rPr>
        <w:t>uprawniającym do występowania w obrocie prawny</w:t>
      </w:r>
    </w:p>
    <w:p w:rsidR="007C3232" w:rsidRPr="00AD78F4" w:rsidRDefault="007C3232" w:rsidP="007C3232">
      <w:pPr>
        <w:ind w:left="4820"/>
        <w:jc w:val="center"/>
        <w:rPr>
          <w:rFonts w:eastAsia="Calibri"/>
          <w:sz w:val="18"/>
          <w:szCs w:val="18"/>
          <w:lang w:eastAsia="en-US"/>
        </w:rPr>
      </w:pPr>
      <w:r w:rsidRPr="00AD78F4">
        <w:rPr>
          <w:rFonts w:eastAsia="Calibri"/>
          <w:sz w:val="18"/>
          <w:szCs w:val="18"/>
          <w:lang w:eastAsia="en-US"/>
        </w:rPr>
        <w:t>lub posiadających pełnomocnictwo)</w:t>
      </w:r>
    </w:p>
    <w:p w:rsidR="00980F47" w:rsidRDefault="00980F47" w:rsidP="00864B69">
      <w:pPr>
        <w:spacing w:after="200"/>
        <w:rPr>
          <w:lang w:eastAsia="en-US"/>
        </w:rPr>
      </w:pPr>
    </w:p>
    <w:p w:rsidR="006B6B3D" w:rsidRDefault="006B6B3D" w:rsidP="00864B69">
      <w:pPr>
        <w:spacing w:after="200"/>
        <w:rPr>
          <w:lang w:eastAsia="en-US"/>
        </w:rPr>
        <w:sectPr w:rsidR="006B6B3D" w:rsidSect="00857B39">
          <w:headerReference w:type="default" r:id="rId15"/>
          <w:footerReference w:type="default" r:id="rId16"/>
          <w:pgSz w:w="11906" w:h="16838"/>
          <w:pgMar w:top="1418" w:right="180" w:bottom="1418" w:left="1438" w:header="709" w:footer="709" w:gutter="0"/>
          <w:cols w:space="708"/>
          <w:docGrid w:linePitch="360"/>
        </w:sectPr>
      </w:pPr>
    </w:p>
    <w:p w:rsidR="00E812CD" w:rsidRDefault="00E812CD" w:rsidP="00857B39">
      <w:pPr>
        <w:rPr>
          <w:sz w:val="16"/>
          <w:szCs w:val="16"/>
        </w:rPr>
        <w:sectPr w:rsidR="00E812CD" w:rsidSect="006B6B3D">
          <w:headerReference w:type="default" r:id="rId17"/>
          <w:footerReference w:type="default" r:id="rId18"/>
          <w:type w:val="continuous"/>
          <w:pgSz w:w="11906" w:h="16838"/>
          <w:pgMar w:top="1417" w:right="1417" w:bottom="1417" w:left="1417" w:header="709" w:footer="709" w:gutter="0"/>
          <w:cols w:space="708"/>
          <w:docGrid w:linePitch="326"/>
        </w:sectPr>
      </w:pPr>
    </w:p>
    <w:p w:rsidR="004238C5" w:rsidRDefault="004238C5" w:rsidP="00ED68CE">
      <w:pPr>
        <w:ind w:left="7227"/>
        <w:jc w:val="center"/>
        <w:rPr>
          <w:b/>
          <w:color w:val="000000"/>
        </w:rPr>
      </w:pPr>
    </w:p>
    <w:p w:rsidR="00AD78F4" w:rsidRPr="00471010" w:rsidRDefault="00563C64" w:rsidP="004C32F3">
      <w:pPr>
        <w:jc w:val="right"/>
        <w:rPr>
          <w:b/>
          <w:snapToGrid w:val="0"/>
        </w:rPr>
      </w:pPr>
      <w:r w:rsidRPr="00471010">
        <w:rPr>
          <w:b/>
          <w:snapToGrid w:val="0"/>
        </w:rPr>
        <w:t xml:space="preserve">Załącznik nr </w:t>
      </w:r>
      <w:r w:rsidR="00AD78F4" w:rsidRPr="00471010">
        <w:rPr>
          <w:b/>
          <w:snapToGrid w:val="0"/>
        </w:rPr>
        <w:t>3</w:t>
      </w:r>
    </w:p>
    <w:p w:rsidR="006F5E5A" w:rsidRPr="00610FE8" w:rsidRDefault="006F5E5A" w:rsidP="006F5E5A">
      <w:pPr>
        <w:jc w:val="center"/>
        <w:rPr>
          <w:i/>
        </w:rPr>
      </w:pPr>
      <w:r w:rsidRPr="00610FE8">
        <w:rPr>
          <w:b/>
          <w:i/>
        </w:rPr>
        <w:t>Wzór umowy</w:t>
      </w:r>
      <w:r>
        <w:rPr>
          <w:b/>
          <w:i/>
        </w:rPr>
        <w:t xml:space="preserve"> </w:t>
      </w:r>
      <w:r w:rsidRPr="00610FE8">
        <w:rPr>
          <w:i/>
        </w:rPr>
        <w:t>( proszę wypełnić miejsca wypunktowane z wyjątkiem numeru umowy, daty jej zawarcia i  §4 ust.4)</w:t>
      </w:r>
    </w:p>
    <w:p w:rsidR="004C32F3" w:rsidRPr="00471010" w:rsidRDefault="004C32F3" w:rsidP="00B06E8C">
      <w:pPr>
        <w:keepNext/>
        <w:ind w:left="-332"/>
        <w:jc w:val="center"/>
        <w:outlineLvl w:val="4"/>
        <w:rPr>
          <w:b/>
        </w:rPr>
      </w:pPr>
    </w:p>
    <w:p w:rsidR="00B06E8C" w:rsidRPr="00471010" w:rsidRDefault="00B06E8C" w:rsidP="00B06E8C">
      <w:pPr>
        <w:keepNext/>
        <w:ind w:left="-332"/>
        <w:jc w:val="center"/>
        <w:outlineLvl w:val="4"/>
        <w:rPr>
          <w:b/>
          <w:i/>
        </w:rPr>
      </w:pPr>
      <w:r w:rsidRPr="00471010">
        <w:rPr>
          <w:b/>
        </w:rPr>
        <w:t>UMOWA nr ....... /52/Med./ 2015</w:t>
      </w:r>
    </w:p>
    <w:p w:rsidR="00B06E8C" w:rsidRPr="00471010" w:rsidRDefault="00B06E8C" w:rsidP="00B06E8C">
      <w:pPr>
        <w:jc w:val="center"/>
        <w:rPr>
          <w:b/>
        </w:rPr>
      </w:pPr>
      <w:r w:rsidRPr="00471010">
        <w:rPr>
          <w:b/>
        </w:rPr>
        <w:t>kupna – sprzedaży</w:t>
      </w:r>
    </w:p>
    <w:p w:rsidR="00B06E8C" w:rsidRPr="00471010" w:rsidRDefault="00B06E8C" w:rsidP="00B06E8C">
      <w:pPr>
        <w:jc w:val="center"/>
        <w:rPr>
          <w:b/>
        </w:rPr>
      </w:pPr>
    </w:p>
    <w:p w:rsidR="00B06E8C" w:rsidRPr="00471010" w:rsidRDefault="00B06E8C" w:rsidP="00B06E8C">
      <w:pPr>
        <w:jc w:val="both"/>
      </w:pPr>
      <w:r w:rsidRPr="00471010">
        <w:t xml:space="preserve">Zawarta w dniu </w:t>
      </w:r>
      <w:r w:rsidRPr="00471010">
        <w:rPr>
          <w:b/>
        </w:rPr>
        <w:t>………………2015 r</w:t>
      </w:r>
      <w:r w:rsidRPr="00471010">
        <w:t>. we Wrocławiu pomiędzy:</w:t>
      </w:r>
    </w:p>
    <w:p w:rsidR="00B06E8C" w:rsidRPr="00471010" w:rsidRDefault="00B06E8C" w:rsidP="00B06E8C">
      <w:pPr>
        <w:jc w:val="both"/>
      </w:pPr>
      <w:r w:rsidRPr="00471010">
        <w:rPr>
          <w:b/>
        </w:rPr>
        <w:t xml:space="preserve">Wojskowym Szpitalem Klinicznym z Polikliniką Samodzielnym Publicznym Zakładem Opieki Zdrowotnej, </w:t>
      </w:r>
      <w:r w:rsidRPr="00471010">
        <w:t xml:space="preserve">z siedzibą </w:t>
      </w:r>
      <w:r w:rsidRPr="00471010">
        <w:rPr>
          <w:b/>
        </w:rPr>
        <w:t>50-981 Wrocław, ul. Weigla 5, Regon</w:t>
      </w:r>
      <w:r w:rsidRPr="00471010">
        <w:t xml:space="preserve"> 930090240, </w:t>
      </w:r>
      <w:r w:rsidRPr="00471010">
        <w:rPr>
          <w:b/>
        </w:rPr>
        <w:t>NIP</w:t>
      </w:r>
      <w:r w:rsidRPr="00471010">
        <w:t xml:space="preserve"> PL899-22-28-956, zarejestrowanym w Sądzie Rejonowym dla Wrocławia – Fabrycznej, VI Wydział Gospodarczy, nr </w:t>
      </w:r>
      <w:r w:rsidRPr="00471010">
        <w:rPr>
          <w:b/>
        </w:rPr>
        <w:t>KRS</w:t>
      </w:r>
      <w:r w:rsidRPr="00471010">
        <w:t xml:space="preserve">: 0000016478, reprezentowanym przez: </w:t>
      </w:r>
    </w:p>
    <w:p w:rsidR="00B06E8C" w:rsidRPr="00471010" w:rsidRDefault="00B06E8C" w:rsidP="00B06E8C">
      <w:pPr>
        <w:jc w:val="both"/>
        <w:rPr>
          <w:b/>
        </w:rPr>
      </w:pPr>
      <w:r w:rsidRPr="00471010">
        <w:rPr>
          <w:b/>
        </w:rPr>
        <w:t>Komendanta – płk. lek Wojciecha Tańskiego</w:t>
      </w:r>
    </w:p>
    <w:p w:rsidR="00B06E8C" w:rsidRPr="00471010" w:rsidRDefault="00B06E8C" w:rsidP="00B06E8C">
      <w:pPr>
        <w:jc w:val="both"/>
      </w:pPr>
      <w:r w:rsidRPr="00471010">
        <w:t xml:space="preserve">zwanym w treści umowy </w:t>
      </w:r>
      <w:r w:rsidRPr="00471010">
        <w:rPr>
          <w:b/>
        </w:rPr>
        <w:t>ZAMAWIAJĄCYM</w:t>
      </w:r>
    </w:p>
    <w:p w:rsidR="00B06E8C" w:rsidRPr="00471010" w:rsidRDefault="00B06E8C" w:rsidP="00B06E8C">
      <w:pPr>
        <w:jc w:val="both"/>
      </w:pPr>
      <w:r w:rsidRPr="00471010">
        <w:t>a..........................................................................................................................................</w:t>
      </w:r>
    </w:p>
    <w:p w:rsidR="00B06E8C" w:rsidRPr="00471010" w:rsidRDefault="00B06E8C" w:rsidP="00B06E8C">
      <w:pPr>
        <w:spacing w:after="120"/>
        <w:jc w:val="both"/>
      </w:pPr>
      <w:r w:rsidRPr="00471010">
        <w:t>.................................................................................</w:t>
      </w:r>
      <w:r w:rsidRPr="00471010">
        <w:rPr>
          <w:b/>
        </w:rPr>
        <w:t>Regon</w:t>
      </w:r>
      <w:r w:rsidRPr="00471010">
        <w:t xml:space="preserve"> ……………., </w:t>
      </w:r>
      <w:r w:rsidRPr="00471010">
        <w:rPr>
          <w:b/>
        </w:rPr>
        <w:t>NIP</w:t>
      </w:r>
      <w:r w:rsidRPr="00471010">
        <w:t>………………</w:t>
      </w:r>
    </w:p>
    <w:p w:rsidR="00B06E8C" w:rsidRPr="00471010" w:rsidRDefault="00B06E8C" w:rsidP="00B06E8C">
      <w:pPr>
        <w:spacing w:after="120"/>
        <w:jc w:val="both"/>
      </w:pPr>
      <w:r w:rsidRPr="00471010">
        <w:t>reprezentowanym przez:           ...............................................</w:t>
      </w:r>
    </w:p>
    <w:p w:rsidR="00B06E8C" w:rsidRPr="00471010" w:rsidRDefault="00B06E8C" w:rsidP="00B06E8C">
      <w:pPr>
        <w:spacing w:after="120"/>
        <w:jc w:val="both"/>
      </w:pPr>
      <w:r w:rsidRPr="00471010">
        <w:t xml:space="preserve">zwanym dalej </w:t>
      </w:r>
      <w:r w:rsidRPr="00471010">
        <w:rPr>
          <w:b/>
        </w:rPr>
        <w:t>WYKONAWCĄ</w:t>
      </w:r>
    </w:p>
    <w:p w:rsidR="00B06E8C" w:rsidRPr="00471010" w:rsidRDefault="00B06E8C" w:rsidP="00B06E8C">
      <w:pPr>
        <w:jc w:val="both"/>
      </w:pPr>
    </w:p>
    <w:p w:rsidR="00B06E8C" w:rsidRPr="00471010" w:rsidRDefault="00B06E8C" w:rsidP="00B06E8C">
      <w:pPr>
        <w:ind w:firstLine="708"/>
        <w:jc w:val="both"/>
        <w:rPr>
          <w:b/>
        </w:rPr>
      </w:pPr>
      <w:r w:rsidRPr="00471010">
        <w:t>Niniejsza umowa jest następstwem przeprowadzonego postępowania w trybie przetargu nieograniczonego zgodnie z ustawą Prawo zamówień publicznych (</w:t>
      </w:r>
      <w:proofErr w:type="spellStart"/>
      <w:r w:rsidRPr="00471010">
        <w:t>t.j</w:t>
      </w:r>
      <w:proofErr w:type="spellEnd"/>
      <w:r w:rsidRPr="00471010">
        <w:t xml:space="preserve">. Dz. U.   z 2013r., poz. 907 z </w:t>
      </w:r>
      <w:proofErr w:type="spellStart"/>
      <w:r w:rsidRPr="00471010">
        <w:t>późn</w:t>
      </w:r>
      <w:proofErr w:type="spellEnd"/>
      <w:r w:rsidRPr="00471010">
        <w:t xml:space="preserve">. zm.) o </w:t>
      </w:r>
      <w:r w:rsidR="00290612">
        <w:t>wartości powy</w:t>
      </w:r>
      <w:r w:rsidRPr="00471010">
        <w:t>żej 134 000 EURO. Umowę będzie uznawało się za zawartą w dacie wymienionej we wstępie umowy.</w:t>
      </w:r>
    </w:p>
    <w:p w:rsidR="00B06E8C" w:rsidRPr="00471010" w:rsidRDefault="00B06E8C" w:rsidP="00B06E8C">
      <w:pPr>
        <w:jc w:val="center"/>
        <w:rPr>
          <w:b/>
        </w:rPr>
      </w:pPr>
    </w:p>
    <w:p w:rsidR="00B06E8C" w:rsidRPr="00471010" w:rsidRDefault="00B06E8C" w:rsidP="00B06E8C">
      <w:pPr>
        <w:jc w:val="center"/>
        <w:rPr>
          <w:b/>
        </w:rPr>
      </w:pPr>
      <w:r w:rsidRPr="00471010">
        <w:rPr>
          <w:b/>
        </w:rPr>
        <w:t>§ 1</w:t>
      </w:r>
    </w:p>
    <w:p w:rsidR="00B06E8C" w:rsidRPr="00471010" w:rsidRDefault="00B06E8C" w:rsidP="00B06E8C">
      <w:pPr>
        <w:jc w:val="center"/>
        <w:rPr>
          <w:b/>
        </w:rPr>
      </w:pPr>
      <w:r w:rsidRPr="00471010">
        <w:rPr>
          <w:b/>
        </w:rPr>
        <w:t>Przedmiot zamówienia</w:t>
      </w:r>
    </w:p>
    <w:p w:rsidR="00B06E8C" w:rsidRPr="00471010" w:rsidRDefault="00B06E8C" w:rsidP="00B06E8C">
      <w:pPr>
        <w:ind w:left="284" w:hanging="284"/>
        <w:jc w:val="both"/>
        <w:rPr>
          <w:rFonts w:eastAsia="Calibri"/>
        </w:rPr>
      </w:pPr>
      <w:r w:rsidRPr="00471010">
        <w:rPr>
          <w:rFonts w:eastAsia="Calibri"/>
        </w:rPr>
        <w:t xml:space="preserve">1. Zamawiający zamawia a Wykonawca przyjmuje do realizacji sprzedaż, i dostawę do miejsca wskazanego przez Zamawiającego </w:t>
      </w:r>
      <w:r w:rsidRPr="00471010">
        <w:rPr>
          <w:rFonts w:eastAsia="Calibri"/>
          <w:b/>
        </w:rPr>
        <w:t xml:space="preserve">odczynników do pomiaru parametrów krytycznych  </w:t>
      </w:r>
      <w:r w:rsidRPr="00471010">
        <w:rPr>
          <w:rFonts w:eastAsia="Calibri"/>
        </w:rPr>
        <w:t xml:space="preserve">(zwanych dalej również towarem) wyszczególnionych w </w:t>
      </w:r>
      <w:r w:rsidRPr="00471010">
        <w:rPr>
          <w:rFonts w:eastAsia="Calibri"/>
          <w:b/>
        </w:rPr>
        <w:t xml:space="preserve">§ 10 </w:t>
      </w:r>
      <w:r w:rsidRPr="00471010">
        <w:rPr>
          <w:rFonts w:eastAsia="Calibri"/>
        </w:rPr>
        <w:t xml:space="preserve">do niniejszej umowy </w:t>
      </w:r>
      <w:r w:rsidRPr="00471010">
        <w:rPr>
          <w:rFonts w:eastAsia="Calibri"/>
          <w:b/>
        </w:rPr>
        <w:t>wraz z najmem przenośnego analizatora</w:t>
      </w:r>
      <w:r w:rsidR="00471010" w:rsidRPr="00471010">
        <w:rPr>
          <w:rFonts w:eastAsia="Calibri"/>
          <w:b/>
        </w:rPr>
        <w:t xml:space="preserve"> parametrów krytycznych</w:t>
      </w:r>
      <w:r w:rsidRPr="00471010">
        <w:rPr>
          <w:rFonts w:eastAsia="Calibri"/>
          <w:b/>
        </w:rPr>
        <w:t xml:space="preserve"> przez okres 12 miesięcy  </w:t>
      </w:r>
      <w:r w:rsidRPr="00471010">
        <w:rPr>
          <w:rFonts w:eastAsia="Calibri"/>
        </w:rPr>
        <w:t xml:space="preserve">(zwanego dalej również sprzętem lub urządzeniem) wyszczególnionego w </w:t>
      </w:r>
      <w:r w:rsidRPr="00471010">
        <w:rPr>
          <w:rFonts w:eastAsia="Calibri"/>
          <w:b/>
        </w:rPr>
        <w:t xml:space="preserve">§ 10 </w:t>
      </w:r>
      <w:r w:rsidRPr="00471010">
        <w:rPr>
          <w:rFonts w:eastAsia="Calibri"/>
        </w:rPr>
        <w:t>umowy.</w:t>
      </w:r>
    </w:p>
    <w:p w:rsidR="00B06E8C" w:rsidRPr="00471010" w:rsidRDefault="00B06E8C" w:rsidP="00B06E8C">
      <w:pPr>
        <w:ind w:left="284" w:hanging="284"/>
        <w:jc w:val="both"/>
        <w:rPr>
          <w:rFonts w:eastAsia="Calibri"/>
        </w:rPr>
      </w:pPr>
      <w:r w:rsidRPr="00471010">
        <w:rPr>
          <w:rFonts w:eastAsia="Calibri"/>
        </w:rPr>
        <w:t xml:space="preserve">2. Osoby uprawnione do składania zamówień: </w:t>
      </w:r>
      <w:r w:rsidRPr="00471010">
        <w:t xml:space="preserve">Szef Wydziału Zaopatrzenia Medycznego ppłk mgr farm Grzegorz Jędrzejczyk tel. 261 660 525, mgr farm. Grażyna Wojtczak, dr n. farm. Monika </w:t>
      </w:r>
      <w:proofErr w:type="spellStart"/>
      <w:r w:rsidRPr="00471010">
        <w:t>Krzysik</w:t>
      </w:r>
      <w:proofErr w:type="spellEnd"/>
      <w:r w:rsidRPr="00471010">
        <w:t xml:space="preserve"> 261 660 524, mgr farm. Anna Duszyńska  tel. 261 660 464 oraz techn. farm. Adam </w:t>
      </w:r>
      <w:proofErr w:type="spellStart"/>
      <w:r w:rsidRPr="00471010">
        <w:t>Klekowski</w:t>
      </w:r>
      <w:proofErr w:type="spellEnd"/>
      <w:r w:rsidRPr="00471010">
        <w:t>, tel. 261 660 528; z Sekcji Najmu i Dzierżaw mgr Agnieszka Mikulska i p. Anna Błaszkowska, tel. 261 660 462</w:t>
      </w:r>
      <w:r w:rsidRPr="00471010">
        <w:rPr>
          <w:rFonts w:eastAsia="Calibri"/>
        </w:rPr>
        <w:t xml:space="preserve">. </w:t>
      </w:r>
    </w:p>
    <w:p w:rsidR="00B06E8C" w:rsidRPr="00471010" w:rsidRDefault="00B06E8C" w:rsidP="00B06E8C">
      <w:pPr>
        <w:ind w:left="426" w:hanging="426"/>
        <w:jc w:val="both"/>
        <w:rPr>
          <w:rFonts w:eastAsia="Calibri"/>
        </w:rPr>
      </w:pPr>
      <w:r w:rsidRPr="00471010">
        <w:rPr>
          <w:rFonts w:eastAsia="Calibri"/>
        </w:rPr>
        <w:t xml:space="preserve">3.  </w:t>
      </w:r>
      <w:r w:rsidRPr="00471010">
        <w:t xml:space="preserve">Wykonawca zobowiązuje się dostarczyć do siedziby Zamawiającego zamówiony pisemnie towar własnym środkiem transportu i na koszt własny w terminie </w:t>
      </w:r>
      <w:r w:rsidRPr="00471010">
        <w:rPr>
          <w:b/>
        </w:rPr>
        <w:t>……………dni</w:t>
      </w:r>
      <w:r w:rsidRPr="00471010">
        <w:t xml:space="preserve">  </w:t>
      </w:r>
      <w:r w:rsidRPr="00471010">
        <w:rPr>
          <w:b/>
        </w:rPr>
        <w:t>( min. 1 dzień max. 3 dni )</w:t>
      </w:r>
      <w:r w:rsidRPr="00471010">
        <w:t xml:space="preserve"> od daty otrzymania każdorazowego zamówienia drogą telefoniczną na numer ................ ........, potwierdzonego faxem na numer ...................................... </w:t>
      </w:r>
    </w:p>
    <w:p w:rsidR="00B06E8C" w:rsidRPr="00471010" w:rsidRDefault="00B06E8C" w:rsidP="00B06E8C">
      <w:pPr>
        <w:ind w:left="426" w:hanging="426"/>
        <w:jc w:val="both"/>
      </w:pPr>
      <w:r w:rsidRPr="00471010">
        <w:rPr>
          <w:rFonts w:eastAsia="Calibri"/>
        </w:rPr>
        <w:t xml:space="preserve">4. </w:t>
      </w:r>
      <w:r w:rsidRPr="00471010">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B06E8C" w:rsidRPr="00471010" w:rsidRDefault="00B06E8C" w:rsidP="00B06E8C">
      <w:pPr>
        <w:numPr>
          <w:ilvl w:val="0"/>
          <w:numId w:val="94"/>
        </w:numPr>
        <w:spacing w:after="200" w:line="276" w:lineRule="auto"/>
        <w:ind w:left="426" w:hanging="426"/>
        <w:contextualSpacing/>
        <w:jc w:val="both"/>
        <w:rPr>
          <w:rFonts w:eastAsia="Calibri"/>
        </w:rPr>
      </w:pPr>
      <w:r w:rsidRPr="00471010">
        <w:rPr>
          <w:rFonts w:eastAsia="Calibri"/>
        </w:rPr>
        <w:t>mgr farm. Grażyna Wojtczak</w:t>
      </w:r>
    </w:p>
    <w:p w:rsidR="00B06E8C" w:rsidRPr="00471010" w:rsidRDefault="00B06E8C" w:rsidP="00B06E8C">
      <w:pPr>
        <w:numPr>
          <w:ilvl w:val="0"/>
          <w:numId w:val="94"/>
        </w:numPr>
        <w:spacing w:after="200" w:line="276" w:lineRule="auto"/>
        <w:ind w:left="426" w:hanging="426"/>
        <w:contextualSpacing/>
        <w:rPr>
          <w:rFonts w:eastAsia="Calibri"/>
        </w:rPr>
      </w:pPr>
      <w:r w:rsidRPr="00471010">
        <w:rPr>
          <w:rFonts w:eastAsia="Calibri"/>
        </w:rPr>
        <w:t xml:space="preserve">dr n. farm. Monika </w:t>
      </w:r>
      <w:proofErr w:type="spellStart"/>
      <w:r w:rsidRPr="00471010">
        <w:rPr>
          <w:rFonts w:eastAsia="Calibri"/>
        </w:rPr>
        <w:t>Krzysik</w:t>
      </w:r>
      <w:proofErr w:type="spellEnd"/>
    </w:p>
    <w:p w:rsidR="00B06E8C" w:rsidRPr="00471010" w:rsidRDefault="00B06E8C" w:rsidP="00B06E8C">
      <w:pPr>
        <w:numPr>
          <w:ilvl w:val="0"/>
          <w:numId w:val="94"/>
        </w:numPr>
        <w:spacing w:after="200" w:line="276" w:lineRule="auto"/>
        <w:ind w:left="426" w:hanging="426"/>
        <w:contextualSpacing/>
        <w:rPr>
          <w:rFonts w:eastAsia="Calibri"/>
        </w:rPr>
      </w:pPr>
      <w:r w:rsidRPr="00471010">
        <w:rPr>
          <w:rFonts w:eastAsia="Calibri"/>
        </w:rPr>
        <w:t>mgr farm. Anna Duszyńska</w:t>
      </w:r>
    </w:p>
    <w:p w:rsidR="00B06E8C" w:rsidRPr="00471010" w:rsidRDefault="00B06E8C" w:rsidP="00B06E8C">
      <w:pPr>
        <w:numPr>
          <w:ilvl w:val="0"/>
          <w:numId w:val="94"/>
        </w:numPr>
        <w:spacing w:after="200" w:line="276" w:lineRule="auto"/>
        <w:ind w:left="426" w:hanging="426"/>
        <w:contextualSpacing/>
        <w:rPr>
          <w:rFonts w:eastAsia="Calibri"/>
        </w:rPr>
      </w:pPr>
      <w:proofErr w:type="spellStart"/>
      <w:r w:rsidRPr="00471010">
        <w:rPr>
          <w:rFonts w:eastAsia="Calibri"/>
        </w:rPr>
        <w:t>tech</w:t>
      </w:r>
      <w:proofErr w:type="spellEnd"/>
      <w:r w:rsidRPr="00471010">
        <w:rPr>
          <w:rFonts w:eastAsia="Calibri"/>
        </w:rPr>
        <w:t>. farm. Stanisława Mazur</w:t>
      </w:r>
    </w:p>
    <w:p w:rsidR="00B06E8C" w:rsidRPr="00471010" w:rsidRDefault="00B06E8C" w:rsidP="00B06E8C">
      <w:pPr>
        <w:numPr>
          <w:ilvl w:val="0"/>
          <w:numId w:val="94"/>
        </w:numPr>
        <w:spacing w:after="200" w:line="276" w:lineRule="auto"/>
        <w:ind w:left="426" w:hanging="426"/>
        <w:contextualSpacing/>
        <w:rPr>
          <w:rFonts w:eastAsia="Calibri"/>
        </w:rPr>
      </w:pPr>
      <w:proofErr w:type="spellStart"/>
      <w:r w:rsidRPr="00471010">
        <w:rPr>
          <w:rFonts w:eastAsia="Calibri"/>
        </w:rPr>
        <w:t>tech.farm</w:t>
      </w:r>
      <w:proofErr w:type="spellEnd"/>
      <w:r w:rsidRPr="00471010">
        <w:rPr>
          <w:rFonts w:eastAsia="Calibri"/>
        </w:rPr>
        <w:t>. Barbara Ziółek</w:t>
      </w:r>
    </w:p>
    <w:p w:rsidR="00B06E8C" w:rsidRPr="00471010" w:rsidRDefault="00B06E8C" w:rsidP="00B06E8C">
      <w:pPr>
        <w:numPr>
          <w:ilvl w:val="0"/>
          <w:numId w:val="94"/>
        </w:numPr>
        <w:spacing w:after="200" w:line="276" w:lineRule="auto"/>
        <w:ind w:left="426" w:hanging="426"/>
        <w:contextualSpacing/>
        <w:rPr>
          <w:rFonts w:eastAsia="Calibri"/>
        </w:rPr>
      </w:pPr>
      <w:proofErr w:type="spellStart"/>
      <w:r w:rsidRPr="00471010">
        <w:rPr>
          <w:rFonts w:eastAsia="Calibri"/>
        </w:rPr>
        <w:lastRenderedPageBreak/>
        <w:t>tech.farm</w:t>
      </w:r>
      <w:proofErr w:type="spellEnd"/>
      <w:r w:rsidRPr="00471010">
        <w:rPr>
          <w:rFonts w:eastAsia="Calibri"/>
        </w:rPr>
        <w:t xml:space="preserve">. Adam </w:t>
      </w:r>
      <w:proofErr w:type="spellStart"/>
      <w:r w:rsidRPr="00471010">
        <w:rPr>
          <w:rFonts w:eastAsia="Calibri"/>
        </w:rPr>
        <w:t>Klekowski</w:t>
      </w:r>
      <w:proofErr w:type="spellEnd"/>
    </w:p>
    <w:p w:rsidR="00B06E8C" w:rsidRPr="00471010" w:rsidRDefault="00B06E8C" w:rsidP="00B06E8C">
      <w:pPr>
        <w:numPr>
          <w:ilvl w:val="0"/>
          <w:numId w:val="94"/>
        </w:numPr>
        <w:spacing w:after="200" w:line="276" w:lineRule="auto"/>
        <w:ind w:left="426" w:hanging="426"/>
        <w:contextualSpacing/>
        <w:rPr>
          <w:rFonts w:eastAsia="Calibri"/>
        </w:rPr>
      </w:pPr>
      <w:proofErr w:type="spellStart"/>
      <w:r w:rsidRPr="00471010">
        <w:rPr>
          <w:rFonts w:eastAsia="Calibri"/>
        </w:rPr>
        <w:t>tech.farm</w:t>
      </w:r>
      <w:proofErr w:type="spellEnd"/>
      <w:r w:rsidRPr="00471010">
        <w:rPr>
          <w:rFonts w:eastAsia="Calibri"/>
        </w:rPr>
        <w:t>. Agnieszka Przybył</w:t>
      </w:r>
    </w:p>
    <w:p w:rsidR="00B06E8C" w:rsidRPr="00471010" w:rsidRDefault="00B06E8C" w:rsidP="00B06E8C">
      <w:pPr>
        <w:numPr>
          <w:ilvl w:val="0"/>
          <w:numId w:val="94"/>
        </w:numPr>
        <w:spacing w:after="200" w:line="276" w:lineRule="auto"/>
        <w:ind w:left="426" w:hanging="426"/>
        <w:contextualSpacing/>
        <w:rPr>
          <w:rFonts w:eastAsia="Calibri"/>
        </w:rPr>
      </w:pPr>
      <w:proofErr w:type="spellStart"/>
      <w:r w:rsidRPr="00471010">
        <w:rPr>
          <w:rFonts w:eastAsia="Calibri"/>
        </w:rPr>
        <w:t>tech.farm</w:t>
      </w:r>
      <w:proofErr w:type="spellEnd"/>
      <w:r w:rsidRPr="00471010">
        <w:rPr>
          <w:rFonts w:eastAsia="Calibri"/>
        </w:rPr>
        <w:t>. Ewa Kępa- Ciszak</w:t>
      </w:r>
    </w:p>
    <w:p w:rsidR="00B06E8C" w:rsidRPr="00471010" w:rsidRDefault="00B06E8C" w:rsidP="00B06E8C">
      <w:pPr>
        <w:numPr>
          <w:ilvl w:val="0"/>
          <w:numId w:val="78"/>
        </w:numPr>
        <w:ind w:left="425" w:hanging="425"/>
        <w:contextualSpacing/>
        <w:rPr>
          <w:rFonts w:eastAsia="Calibri"/>
        </w:rPr>
      </w:pPr>
      <w:r w:rsidRPr="00471010">
        <w:rPr>
          <w:rFonts w:eastAsia="Calibri"/>
        </w:rPr>
        <w:t xml:space="preserve">Zamawiający ma prawo do składania zamówień bez ograniczeń co do ilości, asortymentu </w:t>
      </w:r>
      <w:r w:rsidRPr="00471010">
        <w:rPr>
          <w:rFonts w:eastAsia="Calibri"/>
        </w:rPr>
        <w:br/>
        <w:t>i cykliczności dostaw.</w:t>
      </w:r>
    </w:p>
    <w:p w:rsidR="00B06E8C" w:rsidRPr="00471010" w:rsidRDefault="00B06E8C" w:rsidP="00B06E8C">
      <w:pPr>
        <w:ind w:left="425" w:hanging="425"/>
        <w:jc w:val="both"/>
      </w:pPr>
      <w:r w:rsidRPr="00471010">
        <w:t>6.   Wykonawca zobowiązuje się do elastycznego reagowania na zwiększone lub zmniejszone potrzeby Zamawiającego.</w:t>
      </w:r>
    </w:p>
    <w:p w:rsidR="00B06E8C" w:rsidRPr="00471010" w:rsidRDefault="00B06E8C" w:rsidP="00B06E8C">
      <w:pPr>
        <w:ind w:left="425" w:hanging="425"/>
        <w:jc w:val="both"/>
      </w:pPr>
      <w:r w:rsidRPr="00471010">
        <w:t xml:space="preserve">7.   Zamawiający zastrzega sobie prawo do sprawdzenia towaru w zakresie jego wad widocznych i złożenia reklamacji ilościowych i jakościowych w terminie 7 dni od daty jego dostarczenia. Towar niekompletny, uszkodzony lub z terminem ważności niezgodnym z § </w:t>
      </w:r>
      <w:r w:rsidR="00290612">
        <w:t>10</w:t>
      </w:r>
      <w:r w:rsidRPr="00471010">
        <w:t xml:space="preserve"> Wykonawca zobowiązany jest wymienić na własny koszt w terminie 3 dni od daty powiadomienia go o zastrzeżeniach drogą telefoniczną pod nr …………………. i fax ………………….. </w:t>
      </w:r>
    </w:p>
    <w:p w:rsidR="00B06E8C" w:rsidRPr="00471010" w:rsidRDefault="00B06E8C" w:rsidP="00B06E8C">
      <w:pPr>
        <w:numPr>
          <w:ilvl w:val="0"/>
          <w:numId w:val="79"/>
        </w:numPr>
        <w:ind w:left="425" w:hanging="425"/>
        <w:contextualSpacing/>
        <w:jc w:val="both"/>
      </w:pPr>
      <w:r w:rsidRPr="00471010">
        <w:t>Zamawiający składa reklamacje drogą telefoniczną podając numer faktury i potwierdza je faxem z tego dnia.</w:t>
      </w:r>
    </w:p>
    <w:p w:rsidR="00B06E8C" w:rsidRPr="00471010" w:rsidRDefault="00B06E8C" w:rsidP="00B06E8C">
      <w:pPr>
        <w:numPr>
          <w:ilvl w:val="0"/>
          <w:numId w:val="79"/>
        </w:numPr>
        <w:ind w:left="425" w:hanging="425"/>
        <w:jc w:val="both"/>
      </w:pPr>
      <w:r w:rsidRPr="00471010">
        <w:t xml:space="preserve">Jeżeli Wykonawca nie wymieni zareklamowanego towaru zgodnie z ust. </w:t>
      </w:r>
      <w:r w:rsidR="006174D5">
        <w:t>7</w:t>
      </w:r>
      <w:r w:rsidRPr="00471010">
        <w:t xml:space="preserve"> to jest zobowiązany wystawić w terminie 3 dni fakturę korygującą.</w:t>
      </w:r>
    </w:p>
    <w:p w:rsidR="00B06E8C" w:rsidRPr="00471010" w:rsidRDefault="00B06E8C" w:rsidP="00B06E8C">
      <w:pPr>
        <w:numPr>
          <w:ilvl w:val="0"/>
          <w:numId w:val="79"/>
        </w:numPr>
        <w:ind w:left="425" w:hanging="425"/>
        <w:jc w:val="both"/>
      </w:pPr>
      <w:r w:rsidRPr="00471010">
        <w:t xml:space="preserve">Na żądanie Zamawiającego Wykonawca zobowiązuje się do dostarczenia dokumentów (o których mowa w Rozdziale IV pkt. 2 </w:t>
      </w:r>
      <w:proofErr w:type="spellStart"/>
      <w:r w:rsidRPr="00471010">
        <w:t>ppkt</w:t>
      </w:r>
      <w:proofErr w:type="spellEnd"/>
      <w:r w:rsidRPr="00471010">
        <w:t xml:space="preserve">. 2 SIWZ). Dokumenty, o których mowa wyżej Wykonawca dostarczy w terminie 3 dni od wezwania drogą telefoniczną pod nr </w:t>
      </w:r>
      <w:r w:rsidRPr="00471010">
        <w:rPr>
          <w:b/>
        </w:rPr>
        <w:t>…………………….</w:t>
      </w:r>
      <w:r w:rsidRPr="00471010">
        <w:t xml:space="preserve"> i fax  </w:t>
      </w:r>
      <w:r w:rsidRPr="00471010">
        <w:rPr>
          <w:b/>
        </w:rPr>
        <w:t>…………………</w:t>
      </w:r>
      <w:r w:rsidRPr="00471010">
        <w:t>. pod rygorem  możliwości naliczenia kar umownych  i możliwości odstąpienia od umowy z przyczyn</w:t>
      </w:r>
      <w:r w:rsidR="001515F7" w:rsidRPr="00471010">
        <w:t xml:space="preserve"> leżących po stronie Wykonawcy.</w:t>
      </w:r>
    </w:p>
    <w:p w:rsidR="00B06E8C" w:rsidRPr="00471010" w:rsidRDefault="00B06E8C" w:rsidP="00B06E8C">
      <w:pPr>
        <w:numPr>
          <w:ilvl w:val="0"/>
          <w:numId w:val="79"/>
        </w:numPr>
        <w:ind w:left="425" w:hanging="425"/>
        <w:jc w:val="both"/>
      </w:pPr>
      <w:r w:rsidRPr="00471010">
        <w:t xml:space="preserve">Wykonawca zobowiązany jest do informowania Apteki Szpitalnej drogą telefoniczną lub faxem (na nr tel. 261 660 463) </w:t>
      </w:r>
      <w:r w:rsidRPr="00471010">
        <w:rPr>
          <w:b/>
        </w:rPr>
        <w:t>z 14-dniowym wyprzedzeniem o spodziewanych brakach</w:t>
      </w:r>
      <w:r w:rsidRPr="00471010">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B06E8C" w:rsidRPr="00471010" w:rsidRDefault="00B06E8C" w:rsidP="00B06E8C">
      <w:pPr>
        <w:numPr>
          <w:ilvl w:val="0"/>
          <w:numId w:val="79"/>
        </w:numPr>
        <w:ind w:left="425" w:hanging="425"/>
        <w:jc w:val="both"/>
      </w:pPr>
      <w:r w:rsidRPr="00471010">
        <w:t>Wykonawca zobowiązuje się nie korzystać z prawa do wstrzymywania dostaw na podstawie art. 552 k.c. lub jakiegokolwiek innego tytułu prawnego.</w:t>
      </w:r>
    </w:p>
    <w:p w:rsidR="00B06E8C" w:rsidRPr="00471010" w:rsidRDefault="00B06E8C" w:rsidP="00B06E8C">
      <w:pPr>
        <w:jc w:val="center"/>
        <w:rPr>
          <w:b/>
        </w:rPr>
      </w:pPr>
    </w:p>
    <w:p w:rsidR="00B06E8C" w:rsidRPr="00471010" w:rsidRDefault="00B06E8C" w:rsidP="00B06E8C">
      <w:pPr>
        <w:jc w:val="center"/>
        <w:rPr>
          <w:b/>
        </w:rPr>
      </w:pPr>
      <w:r w:rsidRPr="00471010">
        <w:rPr>
          <w:b/>
        </w:rPr>
        <w:t>§ 2</w:t>
      </w:r>
    </w:p>
    <w:p w:rsidR="00B06E8C" w:rsidRPr="00471010" w:rsidRDefault="00B06E8C" w:rsidP="00B06E8C">
      <w:pPr>
        <w:jc w:val="center"/>
        <w:rPr>
          <w:b/>
        </w:rPr>
      </w:pPr>
      <w:r w:rsidRPr="00471010">
        <w:rPr>
          <w:b/>
        </w:rPr>
        <w:t>Prawo opcji</w:t>
      </w:r>
    </w:p>
    <w:p w:rsidR="00B06E8C" w:rsidRPr="00471010" w:rsidRDefault="00B06E8C" w:rsidP="00B06E8C">
      <w:pPr>
        <w:numPr>
          <w:ilvl w:val="0"/>
          <w:numId w:val="76"/>
        </w:numPr>
        <w:ind w:left="426" w:hanging="567"/>
        <w:jc w:val="both"/>
      </w:pPr>
      <w:r w:rsidRPr="00471010">
        <w:t>Wykonawcy nie przysługują względem Zamawiającego jakiekolwiek roszczenia 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B06E8C" w:rsidRPr="00471010" w:rsidRDefault="00B06E8C" w:rsidP="00B06E8C">
      <w:pPr>
        <w:numPr>
          <w:ilvl w:val="0"/>
          <w:numId w:val="76"/>
        </w:numPr>
        <w:ind w:left="426" w:hanging="567"/>
        <w:jc w:val="both"/>
      </w:pPr>
      <w:r w:rsidRPr="00471010">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F5E5A" w:rsidRPr="00290612" w:rsidRDefault="00B06E8C" w:rsidP="00290612">
      <w:pPr>
        <w:numPr>
          <w:ilvl w:val="0"/>
          <w:numId w:val="76"/>
        </w:numPr>
        <w:ind w:left="426" w:hanging="567"/>
        <w:jc w:val="both"/>
      </w:pPr>
      <w:r w:rsidRPr="00471010">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F5E5A" w:rsidRDefault="006F5E5A" w:rsidP="00B06E8C">
      <w:pPr>
        <w:jc w:val="center"/>
        <w:rPr>
          <w:b/>
        </w:rPr>
      </w:pPr>
    </w:p>
    <w:p w:rsidR="00290612" w:rsidRDefault="00290612" w:rsidP="00B06E8C">
      <w:pPr>
        <w:jc w:val="center"/>
        <w:rPr>
          <w:b/>
        </w:rPr>
      </w:pPr>
    </w:p>
    <w:p w:rsidR="00290612" w:rsidRDefault="00290612" w:rsidP="00B06E8C">
      <w:pPr>
        <w:jc w:val="center"/>
        <w:rPr>
          <w:b/>
        </w:rPr>
      </w:pPr>
    </w:p>
    <w:p w:rsidR="00290612" w:rsidRDefault="00290612" w:rsidP="00B06E8C">
      <w:pPr>
        <w:jc w:val="center"/>
        <w:rPr>
          <w:b/>
        </w:rPr>
      </w:pPr>
    </w:p>
    <w:p w:rsidR="00290612" w:rsidRDefault="00290612" w:rsidP="00B06E8C">
      <w:pPr>
        <w:jc w:val="center"/>
        <w:rPr>
          <w:b/>
        </w:rPr>
      </w:pPr>
    </w:p>
    <w:p w:rsidR="00B06E8C" w:rsidRPr="00471010" w:rsidRDefault="00B06E8C" w:rsidP="00B06E8C">
      <w:pPr>
        <w:jc w:val="center"/>
        <w:rPr>
          <w:b/>
        </w:rPr>
      </w:pPr>
      <w:r w:rsidRPr="00471010">
        <w:rPr>
          <w:b/>
        </w:rPr>
        <w:lastRenderedPageBreak/>
        <w:t>§ 3</w:t>
      </w:r>
    </w:p>
    <w:p w:rsidR="00B06E8C" w:rsidRPr="00471010" w:rsidRDefault="00B06E8C" w:rsidP="00B06E8C">
      <w:pPr>
        <w:jc w:val="center"/>
        <w:rPr>
          <w:b/>
        </w:rPr>
      </w:pPr>
      <w:r w:rsidRPr="00471010">
        <w:rPr>
          <w:b/>
        </w:rPr>
        <w:t>Dostawa</w:t>
      </w:r>
    </w:p>
    <w:p w:rsidR="00B06E8C" w:rsidRPr="00471010" w:rsidRDefault="00B06E8C" w:rsidP="006174D5">
      <w:pPr>
        <w:numPr>
          <w:ilvl w:val="0"/>
          <w:numId w:val="69"/>
        </w:numPr>
        <w:ind w:left="426" w:hanging="568"/>
        <w:jc w:val="both"/>
      </w:pPr>
      <w:r w:rsidRPr="00471010">
        <w:t xml:space="preserve">Ryzyko przypadkowej utraty lub uszkodzenia towaru przechodzi na Zamawiającego z chwilą dostarczenia go do miejsca wskazanego w Rozdziale VI SIWZ i przejęcia go przez Zamawiającego wg § 1 ust. 4. </w:t>
      </w:r>
    </w:p>
    <w:p w:rsidR="00B06E8C" w:rsidRPr="00471010" w:rsidRDefault="00B06E8C" w:rsidP="00144240">
      <w:pPr>
        <w:numPr>
          <w:ilvl w:val="0"/>
          <w:numId w:val="69"/>
        </w:numPr>
        <w:ind w:left="426" w:hanging="567"/>
        <w:jc w:val="both"/>
      </w:pPr>
      <w:r w:rsidRPr="00471010">
        <w:t xml:space="preserve">      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B06E8C" w:rsidRPr="00471010" w:rsidRDefault="00B06E8C" w:rsidP="00144240">
      <w:pPr>
        <w:numPr>
          <w:ilvl w:val="0"/>
          <w:numId w:val="69"/>
        </w:numPr>
        <w:ind w:left="426" w:hanging="567"/>
        <w:jc w:val="both"/>
      </w:pPr>
      <w:r w:rsidRPr="00471010">
        <w:t xml:space="preserve">     Wykonawca zobowiązuje się </w:t>
      </w:r>
      <w:r w:rsidRPr="00471010">
        <w:rPr>
          <w:rFonts w:eastAsia="Calibri"/>
          <w:b/>
        </w:rPr>
        <w:t xml:space="preserve">wraz z pierwszą dostawą ( zgodnie z terminem określonym w § 1 ust. 3 ) </w:t>
      </w:r>
      <w:r w:rsidRPr="00471010">
        <w:rPr>
          <w:rFonts w:eastAsia="Calibri"/>
        </w:rPr>
        <w:t xml:space="preserve">wynająć, dostarczyć i w razie konieczności zainstalować do używania w miejscu wskazanym przez Zamawiającego </w:t>
      </w:r>
      <w:r w:rsidRPr="00471010">
        <w:rPr>
          <w:rFonts w:eastAsia="Calibri"/>
          <w:b/>
        </w:rPr>
        <w:t>kompletny analizator parametrów krytycznych</w:t>
      </w:r>
      <w:r w:rsidR="00471010" w:rsidRPr="00471010">
        <w:rPr>
          <w:rFonts w:eastAsia="Calibri"/>
          <w:b/>
        </w:rPr>
        <w:t xml:space="preserve"> opisany w §10 umowy.</w:t>
      </w:r>
      <w:r w:rsidRPr="00471010">
        <w:rPr>
          <w:rFonts w:eastAsia="Calibri"/>
          <w:b/>
        </w:rPr>
        <w:t xml:space="preserve"> </w:t>
      </w:r>
      <w:r w:rsidRPr="00471010">
        <w:t xml:space="preserve">Termin dostawy sprzętu należy ustalić z pracownikiem Sekcji Najmu i Dzierżaw Sprzętu Medycznego p. Agnieszką Mikulską lub p. Anną Błaszkowską, tel.261 660 462. Osobami upoważnionymi do odbioru urządzenia są Kierownik Klinicznego Oddziału Anestezjologii i Intensywnej terapii dr n med. Piotr </w:t>
      </w:r>
      <w:proofErr w:type="spellStart"/>
      <w:r w:rsidRPr="00471010">
        <w:t>Garba</w:t>
      </w:r>
      <w:proofErr w:type="spellEnd"/>
      <w:r w:rsidRPr="00471010">
        <w:t xml:space="preserve"> – 261 660 313  wraz z pracownikiem Sekcji Najmu i Dzierżaw Sprzętu Medycznego. </w:t>
      </w:r>
    </w:p>
    <w:p w:rsidR="00B06E8C" w:rsidRPr="00471010" w:rsidRDefault="00B06E8C" w:rsidP="00144240">
      <w:pPr>
        <w:numPr>
          <w:ilvl w:val="0"/>
          <w:numId w:val="69"/>
        </w:numPr>
        <w:ind w:left="426" w:hanging="567"/>
        <w:jc w:val="both"/>
      </w:pPr>
      <w:r w:rsidRPr="00471010">
        <w:t xml:space="preserve">     Odbiór urządzenia nastąpi w siedzibie Zamawiającego ( po przeprowadzeniu szkolenia zgodnie z ust. 6)  przez osoby upoważnione wskazane w ust. 3 do odbioru. </w:t>
      </w:r>
      <w:r w:rsidRPr="00471010">
        <w:rPr>
          <w:b/>
        </w:rPr>
        <w:t xml:space="preserve">Odbiór zostanie potwierdzony protokołem instalacji i przekazania, co stanowi podstawę wystawienia pierwszej faktury za najem. </w:t>
      </w:r>
    </w:p>
    <w:p w:rsidR="00B06E8C" w:rsidRPr="00471010" w:rsidRDefault="00B06E8C" w:rsidP="00144240">
      <w:pPr>
        <w:numPr>
          <w:ilvl w:val="0"/>
          <w:numId w:val="69"/>
        </w:numPr>
        <w:ind w:left="426" w:hanging="567"/>
        <w:jc w:val="both"/>
      </w:pPr>
      <w:r w:rsidRPr="00471010">
        <w:t xml:space="preserve">     Wraz z przekazaniem urządzeń Wykonawca zobowiązany jest przekazać Zamawiającemu wszystkie dokumenty związane z urządzeniem w formie pisemnej i elektronicznej ( na nośniku USB ), w tym m. in. opisy, warunki techniczne, instrukcje obsługi i użytkowania.</w:t>
      </w:r>
    </w:p>
    <w:p w:rsidR="00B06E8C" w:rsidRPr="00471010" w:rsidRDefault="00B06E8C" w:rsidP="00144240">
      <w:pPr>
        <w:numPr>
          <w:ilvl w:val="0"/>
          <w:numId w:val="69"/>
        </w:numPr>
        <w:ind w:left="426" w:hanging="567"/>
        <w:jc w:val="both"/>
      </w:pPr>
      <w:r w:rsidRPr="00471010">
        <w:t xml:space="preserve">     Wykonawca </w:t>
      </w:r>
      <w:r w:rsidRPr="00471010">
        <w:rPr>
          <w:rFonts w:eastAsia="Calibri"/>
        </w:rPr>
        <w:t xml:space="preserve">zobowiązuje się przeprowadzić w siedzibie Zamawiającego szkolenie personelu medycznego w wymiarze </w:t>
      </w:r>
      <w:r w:rsidRPr="00471010">
        <w:rPr>
          <w:rFonts w:eastAsia="Calibri"/>
          <w:b/>
        </w:rPr>
        <w:t xml:space="preserve">min. 3 godzin </w:t>
      </w:r>
      <w:r w:rsidRPr="00471010">
        <w:rPr>
          <w:rFonts w:eastAsia="Calibri"/>
        </w:rPr>
        <w:t xml:space="preserve">(osoby wskazane przez Zamawiającego) niezwłocznie po zainstalowaniu sprzętu, po wcześniejszym uzgodnieniu telefonicznym z osobą upoważnioną do podpisania protokołu instalacji i przekazania, tj. </w:t>
      </w:r>
      <w:r w:rsidRPr="00471010">
        <w:t xml:space="preserve">Kierownik Klinicznego Oddziału Anestezjologii i Intensywnej terapii dr n med. Piotr </w:t>
      </w:r>
      <w:proofErr w:type="spellStart"/>
      <w:r w:rsidRPr="00471010">
        <w:t>Garba</w:t>
      </w:r>
      <w:proofErr w:type="spellEnd"/>
      <w:r w:rsidRPr="00471010">
        <w:t xml:space="preserve"> – 261 660 313  </w:t>
      </w:r>
      <w:r w:rsidRPr="00471010">
        <w:rPr>
          <w:rFonts w:eastAsia="Calibri"/>
          <w:b/>
        </w:rPr>
        <w:t>W miarę potrzeb Wykonawca wykona szkolenie personelu (min. 3 godzin) w czasie obowiązywania  umowy na wezwanie Zamawiającego.</w:t>
      </w:r>
    </w:p>
    <w:p w:rsidR="00B06E8C" w:rsidRPr="00471010" w:rsidRDefault="00B06E8C" w:rsidP="00144240">
      <w:pPr>
        <w:numPr>
          <w:ilvl w:val="0"/>
          <w:numId w:val="69"/>
        </w:numPr>
        <w:ind w:left="426" w:hanging="567"/>
        <w:jc w:val="both"/>
      </w:pPr>
      <w:r w:rsidRPr="00471010">
        <w:t xml:space="preserve">      Wykonawca zobowiązuje się po upływie okresu trwania najmu do odbioru urządzenia. Odbiór urządzenia nastąpi w siedzibie Zamawiającego i zostanie potwierdzony protokołem deinstalacji w obecności Kierownik Klinicznego Oddziału Anestezjologii i Intensywnej terapii dr n med. Piotr </w:t>
      </w:r>
      <w:proofErr w:type="spellStart"/>
      <w:r w:rsidRPr="00471010">
        <w:t>Garba</w:t>
      </w:r>
      <w:proofErr w:type="spellEnd"/>
      <w:r w:rsidRPr="00471010">
        <w:t xml:space="preserve"> – 261 660 313  oraz Pracownika Sekcji Najmu i Dzierżaw Sprzętu Medycznego: p. Agnieszki Mikulskiej, lub p. Anny Błaszkowskiej po uprzednim zawiadomieniu pod nr tel. 261 660 462.</w:t>
      </w:r>
    </w:p>
    <w:p w:rsidR="00B06E8C" w:rsidRPr="00471010" w:rsidRDefault="00B06E8C" w:rsidP="00B06E8C">
      <w:pPr>
        <w:ind w:left="284"/>
        <w:jc w:val="center"/>
        <w:rPr>
          <w:b/>
        </w:rPr>
      </w:pPr>
    </w:p>
    <w:p w:rsidR="00B06E8C" w:rsidRPr="00471010" w:rsidRDefault="00B06E8C" w:rsidP="00B06E8C">
      <w:pPr>
        <w:ind w:left="284"/>
        <w:jc w:val="center"/>
        <w:rPr>
          <w:b/>
        </w:rPr>
      </w:pPr>
      <w:r w:rsidRPr="00471010">
        <w:rPr>
          <w:b/>
        </w:rPr>
        <w:t>§ 4</w:t>
      </w:r>
    </w:p>
    <w:p w:rsidR="00B06E8C" w:rsidRPr="00471010" w:rsidRDefault="00B06E8C" w:rsidP="00B06E8C">
      <w:pPr>
        <w:ind w:left="284"/>
        <w:jc w:val="center"/>
        <w:rPr>
          <w:b/>
        </w:rPr>
      </w:pPr>
      <w:r w:rsidRPr="00471010">
        <w:rPr>
          <w:b/>
        </w:rPr>
        <w:t>Warunki płatności</w:t>
      </w:r>
    </w:p>
    <w:p w:rsidR="00B06E8C" w:rsidRPr="00471010" w:rsidRDefault="00B06E8C" w:rsidP="00B06E8C">
      <w:pPr>
        <w:numPr>
          <w:ilvl w:val="1"/>
          <w:numId w:val="64"/>
        </w:numPr>
        <w:ind w:left="142" w:hanging="567"/>
        <w:jc w:val="both"/>
      </w:pPr>
      <w:r w:rsidRPr="00471010">
        <w:t xml:space="preserve">  Zamawiający za dostarczony, odebrany towar oraz za najem </w:t>
      </w:r>
      <w:r w:rsidRPr="00471010">
        <w:rPr>
          <w:b/>
        </w:rPr>
        <w:t>urządzenia</w:t>
      </w:r>
      <w:r w:rsidRPr="00471010">
        <w:t xml:space="preserve"> zapłaci Wykonawcy cenę obliczoną zgodnie z cennikiem podanym w § 10 umowy.</w:t>
      </w:r>
    </w:p>
    <w:p w:rsidR="00B06E8C" w:rsidRPr="00471010" w:rsidRDefault="00B06E8C" w:rsidP="00B06E8C">
      <w:pPr>
        <w:numPr>
          <w:ilvl w:val="1"/>
          <w:numId w:val="64"/>
        </w:numPr>
        <w:ind w:left="142" w:hanging="567"/>
        <w:jc w:val="both"/>
      </w:pPr>
      <w:r w:rsidRPr="00471010">
        <w:t xml:space="preserve">  Zapłata za przedmiot zamówienia nastąpi na podstawie wystawionej faktury po przekazaniu towaru wg § 1 ust. 4 w terminie </w:t>
      </w:r>
      <w:r w:rsidRPr="00471010">
        <w:rPr>
          <w:b/>
        </w:rPr>
        <w:t xml:space="preserve">….… dni (min. 60 dni) </w:t>
      </w:r>
      <w:r w:rsidRPr="00471010">
        <w:t xml:space="preserve">oraz w </w:t>
      </w:r>
      <w:r w:rsidRPr="00471010">
        <w:rPr>
          <w:b/>
        </w:rPr>
        <w:t xml:space="preserve">terminie …… dni (min. 60 dni) </w:t>
      </w:r>
      <w:r w:rsidRPr="00471010">
        <w:t xml:space="preserve">za najem </w:t>
      </w:r>
      <w:r w:rsidRPr="00471010">
        <w:rPr>
          <w:b/>
        </w:rPr>
        <w:t xml:space="preserve">urządzenia, </w:t>
      </w:r>
      <w:r w:rsidRPr="00471010">
        <w:t>przelewem na konto wskazane na fakturze. Wykonawca zobowiązany jest umieścić datę zamówienia na fakturze VAT.</w:t>
      </w:r>
    </w:p>
    <w:p w:rsidR="00B06E8C" w:rsidRPr="00471010" w:rsidRDefault="00290612" w:rsidP="00B06E8C">
      <w:pPr>
        <w:numPr>
          <w:ilvl w:val="1"/>
          <w:numId w:val="64"/>
        </w:numPr>
        <w:ind w:left="142" w:hanging="567"/>
        <w:jc w:val="both"/>
        <w:rPr>
          <w:b/>
        </w:rPr>
      </w:pPr>
      <w:r>
        <w:rPr>
          <w:b/>
        </w:rPr>
        <w:t xml:space="preserve"> </w:t>
      </w:r>
      <w:r w:rsidR="00B06E8C" w:rsidRPr="00471010">
        <w:rPr>
          <w:b/>
        </w:rPr>
        <w:t>Czynsz najmu</w:t>
      </w:r>
      <w:r w:rsidR="00B06E8C" w:rsidRPr="00471010">
        <w:t xml:space="preserve"> </w:t>
      </w:r>
      <w:r w:rsidR="00B06E8C" w:rsidRPr="00471010">
        <w:rPr>
          <w:b/>
        </w:rPr>
        <w:t>urządzenia</w:t>
      </w:r>
      <w:r w:rsidR="00B06E8C" w:rsidRPr="00471010">
        <w:t xml:space="preserve"> </w:t>
      </w:r>
      <w:r>
        <w:t xml:space="preserve">płatny będzie </w:t>
      </w:r>
      <w:r w:rsidR="00B06E8C" w:rsidRPr="00471010">
        <w:t>zgodnie z</w:t>
      </w:r>
      <w:r>
        <w:t xml:space="preserve"> zapisami określonymi w</w:t>
      </w:r>
      <w:r w:rsidR="00B06E8C" w:rsidRPr="00471010">
        <w:t xml:space="preserve"> </w:t>
      </w:r>
      <w:r w:rsidR="00B06E8C" w:rsidRPr="00471010">
        <w:rPr>
          <w:b/>
        </w:rPr>
        <w:t>§ 10</w:t>
      </w:r>
      <w:r w:rsidR="00B06E8C" w:rsidRPr="00471010">
        <w:t>.</w:t>
      </w:r>
      <w:r w:rsidR="00B06E8C" w:rsidRPr="00471010">
        <w:rPr>
          <w:b/>
        </w:rPr>
        <w:t xml:space="preserve"> Czynsz płatny jest z dołu i zawiera w sobie wszystkie koszty związane z serwisowaniem, naprawami i ewentualną wymianą </w:t>
      </w:r>
      <w:r w:rsidR="00B06E8C" w:rsidRPr="00471010">
        <w:t>ww. sprzętu</w:t>
      </w:r>
      <w:r w:rsidR="00B06E8C" w:rsidRPr="00471010">
        <w:rPr>
          <w:b/>
        </w:rPr>
        <w:t xml:space="preserve">. </w:t>
      </w:r>
      <w:r w:rsidR="00B06E8C" w:rsidRPr="00471010">
        <w:t>Wykonawca ma obowiązek wystawić fakturę do 10–tego dnia miesiąca za miesiąc poprzedni. Pierwsza faktura może być wystawiona po protokólarnym przekazaniu sprzętu wg § 3 ust. 4. Czynsz za pierwszy i ostatni miesiąc będzie proporcjonalny do okresu najmu w tych miesiącach.</w:t>
      </w:r>
    </w:p>
    <w:p w:rsidR="00B06E8C" w:rsidRPr="00471010" w:rsidRDefault="00B06E8C" w:rsidP="00B06E8C">
      <w:pPr>
        <w:numPr>
          <w:ilvl w:val="1"/>
          <w:numId w:val="64"/>
        </w:numPr>
        <w:ind w:left="142" w:hanging="567"/>
        <w:jc w:val="both"/>
      </w:pPr>
      <w:r w:rsidRPr="00471010">
        <w:rPr>
          <w:b/>
        </w:rPr>
        <w:lastRenderedPageBreak/>
        <w:t xml:space="preserve">  Łączna wartość netto umowy </w:t>
      </w:r>
      <w:r w:rsidRPr="00471010">
        <w:t xml:space="preserve">wynosi: …………..… zł (słownie: ………..………........... .......................................................................... złotych, …/100), </w:t>
      </w:r>
      <w:r w:rsidRPr="00471010">
        <w:rPr>
          <w:b/>
        </w:rPr>
        <w:t>łączna cena brutto</w:t>
      </w:r>
      <w:r w:rsidRPr="00471010">
        <w:t xml:space="preserve"> (wartość netto powiększona o podatek VAT naliczony zgodnie z obowiązującymi przepisami) wynosi: …………………… zł (słownie: ……………………..………………. ............................................................................. złotych, …/100).</w:t>
      </w:r>
    </w:p>
    <w:p w:rsidR="00B06E8C" w:rsidRPr="00471010" w:rsidRDefault="00B06E8C" w:rsidP="00B06E8C">
      <w:pPr>
        <w:numPr>
          <w:ilvl w:val="1"/>
          <w:numId w:val="64"/>
        </w:numPr>
        <w:ind w:left="142" w:hanging="567"/>
        <w:jc w:val="both"/>
      </w:pPr>
      <w:r w:rsidRPr="00471010">
        <w:t xml:space="preserve"> Cena, o której mowa w ust. 4, obejmuje koszt towaru oraz wszelkie koszty związane z wykonaniem zamówienia w tym w szczególności koszty najmu, przewozu </w:t>
      </w:r>
      <w:r w:rsidRPr="00471010">
        <w:br w:type="textWrapping" w:clear="all"/>
        <w:t>i montażu (jeżeli jest konieczny) w siedzibie Zamawiającego, koszt gwarancji oraz przeprowadzenia szkolenia personelu medycznego (osób wskazanych przez Zamawiającego).</w:t>
      </w:r>
    </w:p>
    <w:p w:rsidR="00B06E8C" w:rsidRPr="00471010" w:rsidRDefault="00B06E8C" w:rsidP="00B06E8C">
      <w:pPr>
        <w:numPr>
          <w:ilvl w:val="1"/>
          <w:numId w:val="64"/>
        </w:numPr>
        <w:ind w:left="142" w:hanging="567"/>
        <w:jc w:val="both"/>
      </w:pPr>
      <w:r w:rsidRPr="00471010">
        <w:t xml:space="preserve"> Urzędowa stawka podatku VAT obowiązuje z mocy prawa. </w:t>
      </w:r>
    </w:p>
    <w:p w:rsidR="00B06E8C" w:rsidRPr="00471010" w:rsidRDefault="00B06E8C" w:rsidP="00B06E8C">
      <w:pPr>
        <w:numPr>
          <w:ilvl w:val="1"/>
          <w:numId w:val="64"/>
        </w:numPr>
        <w:ind w:left="142" w:hanging="567"/>
        <w:jc w:val="both"/>
      </w:pPr>
      <w:r w:rsidRPr="00471010">
        <w:t xml:space="preserve"> Wykonawca gwarantuje, że wartości netto nie wzrosną przez okres trwania umowy.</w:t>
      </w:r>
    </w:p>
    <w:p w:rsidR="00B06E8C" w:rsidRPr="00471010" w:rsidRDefault="00B06E8C" w:rsidP="00B06E8C">
      <w:pPr>
        <w:numPr>
          <w:ilvl w:val="1"/>
          <w:numId w:val="64"/>
        </w:numPr>
        <w:ind w:left="142" w:hanging="567"/>
        <w:jc w:val="both"/>
      </w:pPr>
      <w:r w:rsidRPr="00471010">
        <w:t xml:space="preserve"> Od należności nieuiszczonych w terminie ustalonym przez strony, Wykonawca może naliczać odsetki za zwłokę w wysokości określonej na podstawie art. 56 §1 ustawy z dnia 29.08.1997r. – Ordynacja podatkowa (tj. Dz. U z 2012r. poz.749 ze zmianami).</w:t>
      </w:r>
    </w:p>
    <w:p w:rsidR="00B06E8C" w:rsidRPr="00471010" w:rsidRDefault="00B06E8C" w:rsidP="00B06E8C">
      <w:pPr>
        <w:numPr>
          <w:ilvl w:val="1"/>
          <w:numId w:val="64"/>
        </w:numPr>
        <w:ind w:left="142" w:hanging="567"/>
        <w:jc w:val="both"/>
      </w:pPr>
      <w:r w:rsidRPr="00471010">
        <w:t xml:space="preserve">  Za datę zapłaty strony uznają dzień obciążenia rachunku bankowego Zamawiającego. </w:t>
      </w:r>
    </w:p>
    <w:p w:rsidR="00B06E8C" w:rsidRPr="00471010" w:rsidRDefault="00B06E8C" w:rsidP="00B06E8C">
      <w:pPr>
        <w:ind w:left="284"/>
        <w:jc w:val="center"/>
        <w:rPr>
          <w:b/>
        </w:rPr>
      </w:pPr>
    </w:p>
    <w:p w:rsidR="00B06E8C" w:rsidRPr="00471010" w:rsidRDefault="00B06E8C" w:rsidP="00B06E8C">
      <w:pPr>
        <w:ind w:left="284"/>
        <w:jc w:val="center"/>
        <w:rPr>
          <w:b/>
        </w:rPr>
      </w:pPr>
      <w:r w:rsidRPr="00471010">
        <w:rPr>
          <w:b/>
        </w:rPr>
        <w:t>§ 5</w:t>
      </w:r>
    </w:p>
    <w:p w:rsidR="00B06E8C" w:rsidRPr="00471010" w:rsidRDefault="00B06E8C" w:rsidP="00B06E8C">
      <w:pPr>
        <w:ind w:left="284"/>
        <w:jc w:val="center"/>
        <w:rPr>
          <w:b/>
        </w:rPr>
      </w:pPr>
      <w:r w:rsidRPr="00471010">
        <w:rPr>
          <w:b/>
        </w:rPr>
        <w:t>Warunki najmu</w:t>
      </w:r>
    </w:p>
    <w:p w:rsidR="00B06E8C" w:rsidRPr="00471010" w:rsidRDefault="00144240" w:rsidP="00144240">
      <w:pPr>
        <w:ind w:left="426" w:hanging="426"/>
        <w:jc w:val="both"/>
      </w:pPr>
      <w:r>
        <w:t xml:space="preserve">1.  </w:t>
      </w:r>
      <w:r w:rsidR="00B06E8C" w:rsidRPr="00471010">
        <w:t xml:space="preserve">Wykonawca zobowiązuje się zapewnić serwis wynajmowanego urządzenia na własny koszt przez okres trwania umowy. </w:t>
      </w:r>
    </w:p>
    <w:p w:rsidR="00B06E8C" w:rsidRPr="00471010" w:rsidRDefault="00B06E8C" w:rsidP="00144240">
      <w:pPr>
        <w:numPr>
          <w:ilvl w:val="0"/>
          <w:numId w:val="64"/>
        </w:numPr>
        <w:ind w:left="426" w:hanging="284"/>
        <w:contextualSpacing/>
        <w:jc w:val="both"/>
      </w:pPr>
      <w:r w:rsidRPr="00471010">
        <w:t>Koszty serwisu, przeglądów, napraw, części zamiennych i materiałów zużywalnych wliczone zostały w cenę najmu.</w:t>
      </w:r>
    </w:p>
    <w:p w:rsidR="00B06E8C" w:rsidRPr="00471010" w:rsidRDefault="00B06E8C" w:rsidP="00B06E8C">
      <w:pPr>
        <w:numPr>
          <w:ilvl w:val="0"/>
          <w:numId w:val="64"/>
        </w:numPr>
        <w:tabs>
          <w:tab w:val="num" w:pos="426"/>
        </w:tabs>
        <w:ind w:left="426" w:hanging="273"/>
        <w:jc w:val="both"/>
      </w:pPr>
      <w:r w:rsidRPr="00471010">
        <w:t xml:space="preserve">Naprawy bieżące sprzętu wykonywane będą na wezwanie Zamawiającego. Zamawiający zgłosi awarie telefonicznie na numer </w:t>
      </w:r>
      <w:proofErr w:type="spellStart"/>
      <w:r w:rsidRPr="00471010">
        <w:t>tel</w:t>
      </w:r>
      <w:proofErr w:type="spellEnd"/>
      <w:r w:rsidRPr="00471010">
        <w:t xml:space="preserve">…………………..i potwierdzi jednocześnie faxem na numer…………….. Czas naprawy do 3 dni od daty zgłoszenia. </w:t>
      </w:r>
    </w:p>
    <w:p w:rsidR="00B06E8C" w:rsidRPr="00471010" w:rsidRDefault="00B06E8C" w:rsidP="00B06E8C">
      <w:pPr>
        <w:numPr>
          <w:ilvl w:val="0"/>
          <w:numId w:val="64"/>
        </w:numPr>
        <w:tabs>
          <w:tab w:val="num" w:pos="426"/>
        </w:tabs>
        <w:ind w:left="426" w:hanging="273"/>
        <w:jc w:val="both"/>
      </w:pPr>
      <w:r w:rsidRPr="00471010">
        <w:t>W przypadku awarii sprzętu, jeżeli naprawa przedłuża się powyżej 3 dni, Wykonawca zobowiązany jest udostępnić bez dodatkowego wezwania sprzęt zastępczy tego samego typu na czas naprawy.</w:t>
      </w:r>
    </w:p>
    <w:p w:rsidR="00B06E8C" w:rsidRPr="00471010" w:rsidRDefault="00B06E8C" w:rsidP="00B06E8C">
      <w:pPr>
        <w:numPr>
          <w:ilvl w:val="0"/>
          <w:numId w:val="64"/>
        </w:numPr>
        <w:tabs>
          <w:tab w:val="num" w:pos="426"/>
        </w:tabs>
        <w:ind w:left="426" w:hanging="273"/>
        <w:jc w:val="both"/>
      </w:pPr>
      <w:r w:rsidRPr="00471010">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B06E8C" w:rsidRPr="00471010" w:rsidRDefault="00B06E8C" w:rsidP="00B06E8C">
      <w:pPr>
        <w:numPr>
          <w:ilvl w:val="0"/>
          <w:numId w:val="64"/>
        </w:numPr>
        <w:shd w:val="clear" w:color="auto" w:fill="FFFFFF"/>
        <w:tabs>
          <w:tab w:val="num" w:pos="426"/>
        </w:tabs>
        <w:ind w:left="426" w:hanging="273"/>
        <w:jc w:val="both"/>
        <w:rPr>
          <w:b/>
        </w:rPr>
      </w:pPr>
      <w:r w:rsidRPr="00471010">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471010">
        <w:rPr>
          <w:b/>
          <w:shd w:val="clear" w:color="auto" w:fill="FFFFFF"/>
        </w:rPr>
        <w:t>nie rzadziej niż raz na 12 miesięcy lub</w:t>
      </w:r>
      <w:r w:rsidRPr="00471010">
        <w:rPr>
          <w:b/>
        </w:rPr>
        <w:t xml:space="preserve"> częściej jeśli takie są zalecenia producenta oraz na każde wcześniejsze wezwanie Zamawiającego. </w:t>
      </w:r>
      <w:r w:rsidRPr="00471010">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471010">
        <w:rPr>
          <w:b/>
        </w:rPr>
        <w:t>Oryginał raportu serwisowego należy dołączyć do faktury za najem za dany miesiąc i przesłać do Sekcji Najmu i Dzierżaw Sprzętu Medycznego. Kopię tego raportu winien pozostawić na Oddziale.</w:t>
      </w:r>
    </w:p>
    <w:p w:rsidR="00B06E8C" w:rsidRPr="00471010" w:rsidRDefault="00B06E8C" w:rsidP="00B06E8C">
      <w:pPr>
        <w:numPr>
          <w:ilvl w:val="0"/>
          <w:numId w:val="64"/>
        </w:numPr>
        <w:tabs>
          <w:tab w:val="num" w:pos="426"/>
        </w:tabs>
        <w:ind w:left="426" w:hanging="426"/>
        <w:jc w:val="both"/>
      </w:pPr>
      <w:r w:rsidRPr="00471010">
        <w:t>Wykonawca ponosi odpowiedzialność wobec Zamawiającego i osób trzecich za sprawne działanie przedmiotu najmu.</w:t>
      </w:r>
    </w:p>
    <w:p w:rsidR="00B06E8C" w:rsidRPr="00471010" w:rsidRDefault="00B06E8C" w:rsidP="00B06E8C">
      <w:pPr>
        <w:numPr>
          <w:ilvl w:val="0"/>
          <w:numId w:val="64"/>
        </w:numPr>
        <w:tabs>
          <w:tab w:val="num" w:pos="426"/>
        </w:tabs>
        <w:ind w:left="426" w:hanging="273"/>
        <w:jc w:val="both"/>
      </w:pPr>
      <w:r w:rsidRPr="00471010">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471010" w:rsidRDefault="00471010" w:rsidP="00B06E8C">
      <w:pPr>
        <w:tabs>
          <w:tab w:val="num" w:pos="426"/>
        </w:tabs>
        <w:ind w:left="426" w:hanging="426"/>
        <w:jc w:val="center"/>
      </w:pPr>
    </w:p>
    <w:p w:rsidR="006174D5" w:rsidRDefault="006174D5" w:rsidP="00B06E8C">
      <w:pPr>
        <w:tabs>
          <w:tab w:val="num" w:pos="426"/>
        </w:tabs>
        <w:ind w:left="426" w:hanging="426"/>
        <w:jc w:val="center"/>
      </w:pPr>
    </w:p>
    <w:p w:rsidR="006174D5" w:rsidRDefault="006174D5" w:rsidP="00B06E8C">
      <w:pPr>
        <w:tabs>
          <w:tab w:val="num" w:pos="426"/>
        </w:tabs>
        <w:ind w:left="426" w:hanging="426"/>
        <w:jc w:val="center"/>
      </w:pPr>
    </w:p>
    <w:p w:rsidR="006174D5" w:rsidRDefault="006174D5" w:rsidP="00B06E8C">
      <w:pPr>
        <w:tabs>
          <w:tab w:val="num" w:pos="426"/>
        </w:tabs>
        <w:ind w:left="426" w:hanging="426"/>
        <w:jc w:val="center"/>
      </w:pPr>
    </w:p>
    <w:p w:rsidR="006174D5" w:rsidRPr="00471010" w:rsidRDefault="006174D5" w:rsidP="00B06E8C">
      <w:pPr>
        <w:tabs>
          <w:tab w:val="num" w:pos="426"/>
        </w:tabs>
        <w:ind w:left="426" w:hanging="426"/>
        <w:jc w:val="center"/>
        <w:rPr>
          <w:b/>
        </w:rPr>
      </w:pPr>
    </w:p>
    <w:p w:rsidR="00B06E8C" w:rsidRPr="00471010" w:rsidRDefault="00B06E8C" w:rsidP="00B06E8C">
      <w:pPr>
        <w:tabs>
          <w:tab w:val="num" w:pos="426"/>
        </w:tabs>
        <w:ind w:left="426" w:hanging="426"/>
        <w:jc w:val="center"/>
        <w:rPr>
          <w:b/>
        </w:rPr>
      </w:pPr>
      <w:r w:rsidRPr="00471010">
        <w:rPr>
          <w:b/>
        </w:rPr>
        <w:lastRenderedPageBreak/>
        <w:t>§ 6</w:t>
      </w:r>
    </w:p>
    <w:p w:rsidR="00B06E8C" w:rsidRPr="00471010" w:rsidRDefault="00B06E8C" w:rsidP="00B06E8C">
      <w:pPr>
        <w:ind w:left="709" w:hanging="425"/>
        <w:jc w:val="center"/>
        <w:rPr>
          <w:b/>
        </w:rPr>
      </w:pPr>
      <w:r w:rsidRPr="00471010">
        <w:rPr>
          <w:b/>
        </w:rPr>
        <w:t>Gwarancja</w:t>
      </w:r>
    </w:p>
    <w:p w:rsidR="00B06E8C" w:rsidRPr="00EB427A" w:rsidRDefault="00B06E8C" w:rsidP="00B06E8C">
      <w:pPr>
        <w:pStyle w:val="Akapitzlist"/>
        <w:numPr>
          <w:ilvl w:val="0"/>
          <w:numId w:val="77"/>
        </w:numPr>
        <w:spacing w:after="0" w:line="240" w:lineRule="auto"/>
        <w:jc w:val="both"/>
        <w:rPr>
          <w:rFonts w:ascii="Times New Roman" w:eastAsia="Times New Roman" w:hAnsi="Times New Roman"/>
          <w:sz w:val="24"/>
          <w:szCs w:val="24"/>
          <w:lang w:eastAsia="pl-PL"/>
        </w:rPr>
      </w:pPr>
      <w:r w:rsidRPr="00471010">
        <w:rPr>
          <w:rFonts w:ascii="Times New Roman" w:eastAsia="Times New Roman" w:hAnsi="Times New Roman"/>
          <w:sz w:val="24"/>
          <w:szCs w:val="24"/>
          <w:lang w:eastAsia="pl-PL"/>
        </w:rPr>
        <w:t xml:space="preserve">Wykonawca udziela Zamawiającemu gwarancji jakości i trwałości dostarczonego towaru na okres ważności </w:t>
      </w:r>
      <w:r w:rsidRPr="00471010">
        <w:rPr>
          <w:rFonts w:ascii="Times New Roman" w:hAnsi="Times New Roman"/>
          <w:b/>
        </w:rPr>
        <w:t>zgodny z terminem określonym w</w:t>
      </w:r>
      <w:r w:rsidRPr="00471010">
        <w:rPr>
          <w:rFonts w:ascii="Times New Roman" w:eastAsia="Times New Roman" w:hAnsi="Times New Roman"/>
          <w:sz w:val="24"/>
          <w:szCs w:val="24"/>
          <w:lang w:eastAsia="pl-PL"/>
        </w:rPr>
        <w:t xml:space="preserve"> </w:t>
      </w:r>
      <w:r w:rsidRPr="00471010">
        <w:rPr>
          <w:rFonts w:ascii="Times New Roman" w:eastAsia="Times New Roman" w:hAnsi="Times New Roman"/>
          <w:b/>
          <w:sz w:val="24"/>
          <w:szCs w:val="24"/>
          <w:lang w:eastAsia="pl-PL"/>
        </w:rPr>
        <w:t>§ 10</w:t>
      </w:r>
      <w:r w:rsidRPr="00471010">
        <w:rPr>
          <w:rFonts w:ascii="Times New Roman" w:eastAsia="Times New Roman" w:hAnsi="Times New Roman"/>
          <w:sz w:val="24"/>
          <w:szCs w:val="24"/>
          <w:lang w:eastAsia="pl-PL"/>
        </w:rPr>
        <w:t xml:space="preserve">  licząc od dnia dostawy do siedziby Zamawiającego i zapewnia, że dostarczony towar będzie wolny od wad, spełniać będzie wszystkie wymagania określone przez Zamawiającego w specyfikacji, przez właściwe przepisy i instytucje oraz będzie </w:t>
      </w:r>
      <w:r w:rsidRPr="00EB427A">
        <w:rPr>
          <w:rFonts w:ascii="Times New Roman" w:eastAsia="Times New Roman" w:hAnsi="Times New Roman"/>
          <w:sz w:val="24"/>
          <w:szCs w:val="24"/>
          <w:lang w:eastAsia="pl-PL"/>
        </w:rPr>
        <w:t>najwyższej jakości.</w:t>
      </w:r>
    </w:p>
    <w:p w:rsidR="00B06E8C" w:rsidRPr="00EB427A" w:rsidRDefault="00B06E8C" w:rsidP="00B06E8C">
      <w:pPr>
        <w:pStyle w:val="Akapitzlist"/>
        <w:numPr>
          <w:ilvl w:val="0"/>
          <w:numId w:val="77"/>
        </w:numPr>
        <w:spacing w:after="0" w:line="240" w:lineRule="auto"/>
        <w:jc w:val="both"/>
        <w:rPr>
          <w:rFonts w:ascii="Times New Roman" w:eastAsia="Times New Roman" w:hAnsi="Times New Roman"/>
          <w:sz w:val="24"/>
          <w:szCs w:val="24"/>
          <w:lang w:eastAsia="pl-PL"/>
        </w:rPr>
      </w:pPr>
      <w:r w:rsidRPr="00EB427A">
        <w:rPr>
          <w:rFonts w:ascii="Times New Roman" w:eastAsia="Times New Roman" w:hAnsi="Times New Roman"/>
          <w:sz w:val="24"/>
          <w:szCs w:val="24"/>
          <w:lang w:eastAsia="pl-PL"/>
        </w:rPr>
        <w:t xml:space="preserve">Wykonawca przyjmuje na siebie obowiązek wymiany towaru na nowy w przypadku ujawnienia się wady w terminie </w:t>
      </w:r>
      <w:r w:rsidR="00290612" w:rsidRPr="00EB427A">
        <w:rPr>
          <w:rFonts w:ascii="Times New Roman" w:eastAsia="Times New Roman" w:hAnsi="Times New Roman"/>
          <w:sz w:val="24"/>
          <w:szCs w:val="24"/>
          <w:lang w:eastAsia="pl-PL"/>
        </w:rPr>
        <w:t>gwarancji i rękojmi</w:t>
      </w:r>
      <w:r w:rsidRPr="00EB427A">
        <w:rPr>
          <w:rFonts w:ascii="Times New Roman" w:eastAsia="Times New Roman" w:hAnsi="Times New Roman"/>
          <w:sz w:val="24"/>
          <w:szCs w:val="24"/>
          <w:lang w:eastAsia="pl-PL"/>
        </w:rPr>
        <w:t>.</w:t>
      </w:r>
    </w:p>
    <w:p w:rsidR="00B06E8C" w:rsidRPr="00471010" w:rsidRDefault="00B06E8C" w:rsidP="00B06E8C">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EB427A">
        <w:rPr>
          <w:rFonts w:ascii="Times New Roman" w:eastAsia="Times New Roman" w:hAnsi="Times New Roman"/>
          <w:sz w:val="24"/>
          <w:szCs w:val="24"/>
          <w:lang w:eastAsia="pl-PL"/>
        </w:rPr>
        <w:t>W ramach gwarancji</w:t>
      </w:r>
      <w:r w:rsidR="00290612" w:rsidRPr="00EB427A">
        <w:rPr>
          <w:rFonts w:ascii="Times New Roman" w:eastAsia="Times New Roman" w:hAnsi="Times New Roman"/>
          <w:sz w:val="24"/>
          <w:szCs w:val="24"/>
          <w:lang w:eastAsia="pl-PL"/>
        </w:rPr>
        <w:t xml:space="preserve"> i rękojmi</w:t>
      </w:r>
      <w:r w:rsidRPr="00EB427A">
        <w:rPr>
          <w:rFonts w:ascii="Times New Roman" w:eastAsia="Times New Roman" w:hAnsi="Times New Roman"/>
          <w:sz w:val="24"/>
          <w:szCs w:val="24"/>
          <w:lang w:eastAsia="pl-PL"/>
        </w:rPr>
        <w:t xml:space="preserve"> Wykonawca zobowiązany jest wymienić zakwestionowany towar ,o którym mowa w ust. 2 i § 1 ust. </w:t>
      </w:r>
      <w:r w:rsidRPr="00471010">
        <w:rPr>
          <w:rFonts w:ascii="Times New Roman" w:eastAsia="Times New Roman" w:hAnsi="Times New Roman"/>
          <w:sz w:val="24"/>
          <w:szCs w:val="24"/>
          <w:lang w:eastAsia="pl-PL"/>
        </w:rPr>
        <w:t>7 w terminie 3 dni od daty wezwania faxem na numer ………………………………...</w:t>
      </w:r>
    </w:p>
    <w:p w:rsidR="00B06E8C" w:rsidRPr="00471010" w:rsidRDefault="00B06E8C" w:rsidP="00B06E8C">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471010">
        <w:rPr>
          <w:rFonts w:ascii="Times New Roman" w:eastAsia="Times New Roman" w:hAnsi="Times New Roman"/>
          <w:sz w:val="24"/>
          <w:szCs w:val="24"/>
          <w:lang w:eastAsia="pl-PL"/>
        </w:rPr>
        <w:t xml:space="preserve">Niniejsza umowa stanowi dokument gwarancyjny w rozumieniu przepisów Kodeksu Cywilnego. </w:t>
      </w:r>
    </w:p>
    <w:p w:rsidR="00B06E8C" w:rsidRPr="00471010" w:rsidRDefault="00B06E8C" w:rsidP="00B06E8C">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471010">
        <w:rPr>
          <w:rFonts w:ascii="Times New Roman" w:eastAsia="Times New Roman" w:hAnsi="Times New Roman"/>
          <w:sz w:val="24"/>
          <w:szCs w:val="24"/>
          <w:lang w:eastAsia="pl-PL"/>
        </w:rPr>
        <w:t xml:space="preserve">W sprawach nieuregulowanych umową, do gwarancji stosuje się przepisy art. 577 i następnych Kodeksu Cywilnego. </w:t>
      </w:r>
    </w:p>
    <w:p w:rsidR="00B06E8C" w:rsidRPr="00471010" w:rsidRDefault="00B06E8C" w:rsidP="00B06E8C">
      <w:pPr>
        <w:pStyle w:val="Akapitzlist"/>
        <w:numPr>
          <w:ilvl w:val="0"/>
          <w:numId w:val="77"/>
        </w:numPr>
        <w:tabs>
          <w:tab w:val="left" w:pos="0"/>
        </w:tabs>
        <w:spacing w:after="0" w:line="240" w:lineRule="auto"/>
        <w:jc w:val="both"/>
        <w:rPr>
          <w:rFonts w:ascii="Times New Roman" w:eastAsia="Times New Roman" w:hAnsi="Times New Roman"/>
          <w:sz w:val="24"/>
          <w:szCs w:val="24"/>
          <w:lang w:eastAsia="pl-PL"/>
        </w:rPr>
      </w:pPr>
      <w:r w:rsidRPr="00471010">
        <w:rPr>
          <w:rFonts w:ascii="Times New Roman" w:eastAsia="Times New Roman" w:hAnsi="Times New Roman"/>
          <w:sz w:val="24"/>
          <w:szCs w:val="24"/>
          <w:lang w:eastAsia="pl-PL"/>
        </w:rPr>
        <w:t xml:space="preserve">Do odpowiedzialności Wykonawcy z tytułu rękojmi stosuje się przepisy Kodeksu Cywilnego. </w:t>
      </w:r>
    </w:p>
    <w:p w:rsidR="00B06E8C" w:rsidRPr="00471010" w:rsidRDefault="00B06E8C" w:rsidP="00B06E8C">
      <w:pPr>
        <w:ind w:left="284"/>
        <w:jc w:val="center"/>
        <w:rPr>
          <w:b/>
        </w:rPr>
      </w:pPr>
    </w:p>
    <w:p w:rsidR="00B06E8C" w:rsidRPr="00471010" w:rsidRDefault="00B06E8C" w:rsidP="00B06E8C">
      <w:pPr>
        <w:ind w:left="284"/>
        <w:jc w:val="center"/>
        <w:rPr>
          <w:b/>
        </w:rPr>
      </w:pPr>
      <w:r w:rsidRPr="00471010">
        <w:rPr>
          <w:b/>
        </w:rPr>
        <w:t>§ 7</w:t>
      </w:r>
    </w:p>
    <w:p w:rsidR="00B06E8C" w:rsidRPr="00471010" w:rsidRDefault="00B06E8C" w:rsidP="00B06E8C">
      <w:pPr>
        <w:ind w:left="425" w:hanging="567"/>
        <w:jc w:val="both"/>
      </w:pPr>
      <w:r w:rsidRPr="00471010">
        <w:t xml:space="preserve">1.    Umowa zostaje zawarta na okres </w:t>
      </w:r>
      <w:r w:rsidRPr="00471010">
        <w:rPr>
          <w:b/>
        </w:rPr>
        <w:t>12 miesięcy od jej daty zawarcia lub do czasu wyczerpania wartości umowy.</w:t>
      </w:r>
    </w:p>
    <w:p w:rsidR="00B06E8C" w:rsidRPr="00471010" w:rsidRDefault="00B06E8C" w:rsidP="00B06E8C">
      <w:pPr>
        <w:ind w:left="425" w:hanging="567"/>
        <w:jc w:val="both"/>
      </w:pPr>
      <w:r w:rsidRPr="00471010">
        <w:t>2.</w:t>
      </w:r>
      <w:r w:rsidRPr="00471010">
        <w:tab/>
        <w:t>Zamawiający może rozwiązać umowę ze skutkiem natychmiastowym, jeżeli Wykonawca:</w:t>
      </w:r>
    </w:p>
    <w:p w:rsidR="00B06E8C" w:rsidRPr="00471010" w:rsidRDefault="00B06E8C" w:rsidP="00B06E8C">
      <w:pPr>
        <w:numPr>
          <w:ilvl w:val="0"/>
          <w:numId w:val="75"/>
        </w:numPr>
        <w:ind w:left="425" w:hanging="426"/>
        <w:jc w:val="both"/>
      </w:pPr>
      <w:r w:rsidRPr="00471010">
        <w:t xml:space="preserve">nie dotrzymuje terminów realizacji dostawy towaru wynikające z §1 ust. 3 przez dwa kolejne następujące po sobie terminy dostaw, </w:t>
      </w:r>
    </w:p>
    <w:p w:rsidR="00B06E8C" w:rsidRPr="00471010" w:rsidRDefault="00B06E8C" w:rsidP="00B06E8C">
      <w:pPr>
        <w:numPr>
          <w:ilvl w:val="0"/>
          <w:numId w:val="75"/>
        </w:numPr>
        <w:ind w:left="425" w:hanging="426"/>
        <w:jc w:val="both"/>
      </w:pPr>
      <w:r w:rsidRPr="00471010">
        <w:t>przekroczy termin, o którym mowa w  § 3 ust. 3 o 7 dni,</w:t>
      </w:r>
    </w:p>
    <w:p w:rsidR="00B06E8C" w:rsidRPr="00471010" w:rsidRDefault="00B06E8C" w:rsidP="00B06E8C">
      <w:pPr>
        <w:numPr>
          <w:ilvl w:val="0"/>
          <w:numId w:val="75"/>
        </w:numPr>
        <w:ind w:left="425" w:hanging="426"/>
        <w:jc w:val="both"/>
      </w:pPr>
      <w:r w:rsidRPr="00471010">
        <w:t xml:space="preserve">przekroczy termin, o którym mowa w  § 6 ust. 3 o 7 dni dokonując łącznie wszystkich wymian gwarancyjnych (przekroczenia terminów reklamacyjnych będą sumowane przez okres trwania umowy), </w:t>
      </w:r>
    </w:p>
    <w:p w:rsidR="00B06E8C" w:rsidRPr="00471010" w:rsidRDefault="00B06E8C" w:rsidP="00B06E8C">
      <w:pPr>
        <w:numPr>
          <w:ilvl w:val="0"/>
          <w:numId w:val="75"/>
        </w:numPr>
        <w:ind w:left="425" w:hanging="426"/>
        <w:jc w:val="both"/>
      </w:pPr>
      <w:r w:rsidRPr="00471010">
        <w:t>nie dostarczy dokumentów, o których mowa w § 1 ust. 10, § 3 ust. 5,</w:t>
      </w:r>
    </w:p>
    <w:p w:rsidR="00B06E8C" w:rsidRPr="00471010" w:rsidRDefault="00B06E8C" w:rsidP="00B06E8C">
      <w:pPr>
        <w:numPr>
          <w:ilvl w:val="0"/>
          <w:numId w:val="75"/>
        </w:numPr>
        <w:ind w:left="425" w:hanging="426"/>
        <w:jc w:val="both"/>
      </w:pPr>
      <w:r w:rsidRPr="00471010">
        <w:t>nie dostarczy sprzętu zastępczego, o którym mowa w § 5 ust. 4,</w:t>
      </w:r>
    </w:p>
    <w:p w:rsidR="00B06E8C" w:rsidRPr="00471010" w:rsidRDefault="00B06E8C" w:rsidP="00B06E8C">
      <w:pPr>
        <w:numPr>
          <w:ilvl w:val="0"/>
          <w:numId w:val="75"/>
        </w:numPr>
        <w:ind w:left="425" w:hanging="426"/>
        <w:jc w:val="both"/>
      </w:pPr>
      <w:r w:rsidRPr="00471010">
        <w:t>nie dostarczy sprzętu nowego, o którym mowa w § 5 ust. 5,</w:t>
      </w:r>
    </w:p>
    <w:p w:rsidR="00B06E8C" w:rsidRPr="00471010" w:rsidRDefault="00B06E8C" w:rsidP="00B06E8C">
      <w:pPr>
        <w:numPr>
          <w:ilvl w:val="0"/>
          <w:numId w:val="75"/>
        </w:numPr>
        <w:ind w:left="425" w:hanging="426"/>
        <w:jc w:val="both"/>
      </w:pPr>
      <w:r w:rsidRPr="00471010">
        <w:t>jeżeli wykonuje przedmiot zamówienia w sposób niezgodny z umową lub normami i warunkami prawem określonymi oraz jeżeli nastąpi zmniejszenie finansowania procedury medycznej przez NFZ a procedura ta jest bezpośrednio związana z przedmiotem zamówienia wynikającym z niniejszej umowy.</w:t>
      </w:r>
    </w:p>
    <w:p w:rsidR="00B06E8C" w:rsidRPr="00471010" w:rsidRDefault="00B06E8C" w:rsidP="00B06E8C">
      <w:pPr>
        <w:jc w:val="center"/>
        <w:rPr>
          <w:b/>
        </w:rPr>
      </w:pPr>
    </w:p>
    <w:p w:rsidR="00B06E8C" w:rsidRPr="00471010" w:rsidRDefault="00B06E8C" w:rsidP="00471010">
      <w:pPr>
        <w:jc w:val="center"/>
        <w:rPr>
          <w:b/>
        </w:rPr>
      </w:pPr>
      <w:r w:rsidRPr="00471010">
        <w:rPr>
          <w:b/>
        </w:rPr>
        <w:t>§ 8</w:t>
      </w:r>
    </w:p>
    <w:p w:rsidR="00B06E8C" w:rsidRPr="00471010" w:rsidRDefault="00B06E8C" w:rsidP="00B06E8C">
      <w:pPr>
        <w:pStyle w:val="Akapitzlist"/>
        <w:numPr>
          <w:ilvl w:val="0"/>
          <w:numId w:val="70"/>
        </w:numPr>
        <w:spacing w:after="0" w:line="240" w:lineRule="auto"/>
        <w:jc w:val="both"/>
        <w:rPr>
          <w:rFonts w:ascii="Times New Roman" w:hAnsi="Times New Roman"/>
          <w:sz w:val="24"/>
          <w:szCs w:val="24"/>
        </w:rPr>
      </w:pPr>
      <w:r w:rsidRPr="00471010">
        <w:rPr>
          <w:rFonts w:ascii="Times New Roman" w:hAnsi="Times New Roman"/>
          <w:sz w:val="24"/>
          <w:szCs w:val="24"/>
        </w:rPr>
        <w:t xml:space="preserve">W przypadku, gdy Wykonawca nie dostarczy zamówionego towaru w terminie określonym w § 1 ust. 3 jako termin dostawy każdorazowego zamówienia lub gdy z innych przyczyn nie jest w stanie zapewnić ciągłości wykonywanych oznaczeń (w szczególności z przyczyn i w terminach wymienionych w § 5 ust. 4 i 5), Wykonawca zobligowany jest do zakupu i dostarczenia w terminie 3 dni od wezwania faksem odpowiedniego towaru (tzn. umożliwiającego wykonywanie tożsamych oznaczeń na innym </w:t>
      </w:r>
      <w:r w:rsidR="00471010" w:rsidRPr="00471010">
        <w:rPr>
          <w:rFonts w:ascii="Times New Roman" w:hAnsi="Times New Roman"/>
          <w:sz w:val="24"/>
          <w:szCs w:val="24"/>
        </w:rPr>
        <w:t>urządzeniu</w:t>
      </w:r>
      <w:r w:rsidR="006174D5">
        <w:rPr>
          <w:rFonts w:ascii="Times New Roman" w:hAnsi="Times New Roman"/>
          <w:sz w:val="24"/>
          <w:szCs w:val="24"/>
        </w:rPr>
        <w:t xml:space="preserve"> lub/i inną metodą</w:t>
      </w:r>
      <w:r w:rsidRPr="00471010">
        <w:rPr>
          <w:rFonts w:ascii="Times New Roman" w:hAnsi="Times New Roman"/>
          <w:sz w:val="24"/>
          <w:szCs w:val="24"/>
        </w:rPr>
        <w:t xml:space="preserve"> na apara</w:t>
      </w:r>
      <w:r w:rsidR="006174D5">
        <w:rPr>
          <w:rFonts w:ascii="Times New Roman" w:hAnsi="Times New Roman"/>
          <w:sz w:val="24"/>
          <w:szCs w:val="24"/>
        </w:rPr>
        <w:t>cie</w:t>
      </w:r>
      <w:r w:rsidRPr="00471010">
        <w:rPr>
          <w:rFonts w:ascii="Times New Roman" w:hAnsi="Times New Roman"/>
          <w:sz w:val="24"/>
          <w:szCs w:val="24"/>
        </w:rPr>
        <w:t xml:space="preserve"> wskazanym przez Zamawiającego</w:t>
      </w:r>
      <w:r w:rsidR="006174D5">
        <w:rPr>
          <w:rFonts w:ascii="Times New Roman" w:hAnsi="Times New Roman"/>
          <w:sz w:val="24"/>
          <w:szCs w:val="24"/>
        </w:rPr>
        <w:t>)</w:t>
      </w:r>
      <w:r w:rsidRPr="00471010">
        <w:rPr>
          <w:rFonts w:ascii="Times New Roman" w:hAnsi="Times New Roman"/>
          <w:sz w:val="24"/>
          <w:szCs w:val="24"/>
        </w:rPr>
        <w:t xml:space="preserve"> w ilości oznaczeń wynikających z umowy z zastrzeżeniem, że ewentualnie zwiększona cena tak zakupionego towaru obciąża Wykonawcę.</w:t>
      </w:r>
    </w:p>
    <w:p w:rsidR="00B06E8C" w:rsidRPr="00471010" w:rsidRDefault="00B06E8C" w:rsidP="00B06E8C">
      <w:pPr>
        <w:pStyle w:val="Akapitzlist"/>
        <w:numPr>
          <w:ilvl w:val="0"/>
          <w:numId w:val="70"/>
        </w:numPr>
        <w:spacing w:after="0" w:line="240" w:lineRule="auto"/>
        <w:jc w:val="both"/>
        <w:rPr>
          <w:rFonts w:ascii="Times New Roman" w:hAnsi="Times New Roman"/>
          <w:sz w:val="24"/>
          <w:szCs w:val="24"/>
        </w:rPr>
      </w:pPr>
      <w:r w:rsidRPr="00471010">
        <w:rPr>
          <w:rFonts w:ascii="Times New Roman" w:hAnsi="Times New Roman"/>
          <w:sz w:val="24"/>
          <w:szCs w:val="24"/>
        </w:rPr>
        <w:t xml:space="preserve">W przypadku nie wywiązania się Wykonawcy z obowiązku wg ust.1, Zamawiający po naliczeniu kar umownych, zastrzega sobie prawo zakupu odpowiedniego towaru </w:t>
      </w:r>
      <w:r w:rsidRPr="00471010">
        <w:rPr>
          <w:rFonts w:ascii="Times New Roman" w:hAnsi="Times New Roman"/>
          <w:sz w:val="24"/>
          <w:szCs w:val="24"/>
        </w:rPr>
        <w:br w:type="textWrapping" w:clear="all"/>
        <w:t xml:space="preserve">(tzn. umożliwiającego wykonywanie tożsamych oznaczeń na innym </w:t>
      </w:r>
      <w:r w:rsidR="00471010" w:rsidRPr="00471010">
        <w:rPr>
          <w:rFonts w:ascii="Times New Roman" w:hAnsi="Times New Roman"/>
          <w:sz w:val="24"/>
          <w:szCs w:val="24"/>
        </w:rPr>
        <w:t>urządzeniu</w:t>
      </w:r>
      <w:r w:rsidRPr="00471010">
        <w:rPr>
          <w:rFonts w:ascii="Times New Roman" w:hAnsi="Times New Roman"/>
          <w:sz w:val="24"/>
          <w:szCs w:val="24"/>
        </w:rPr>
        <w:t xml:space="preserve"> lub/i inną metodą) u innego Dostawcy.</w:t>
      </w:r>
    </w:p>
    <w:p w:rsidR="00B06E8C" w:rsidRPr="00471010" w:rsidRDefault="00B06E8C" w:rsidP="00B06E8C">
      <w:pPr>
        <w:pStyle w:val="Akapitzlist"/>
        <w:numPr>
          <w:ilvl w:val="0"/>
          <w:numId w:val="70"/>
        </w:numPr>
        <w:spacing w:after="0" w:line="240" w:lineRule="auto"/>
        <w:jc w:val="both"/>
        <w:rPr>
          <w:rFonts w:ascii="Times New Roman" w:hAnsi="Times New Roman"/>
          <w:sz w:val="24"/>
          <w:szCs w:val="24"/>
        </w:rPr>
      </w:pPr>
      <w:r w:rsidRPr="00471010">
        <w:rPr>
          <w:rFonts w:ascii="Times New Roman" w:hAnsi="Times New Roman"/>
          <w:sz w:val="24"/>
          <w:szCs w:val="24"/>
        </w:rPr>
        <w:lastRenderedPageBreak/>
        <w:t>W przypadku, gdy cena zakupionego towaru, o którym mowa w ust.1 i 2 będzie wyższa niż wynikająca z cennika, stanowiącego § 10 umowy, Wykonawca na żądanie Zamawiającego, zwróci mu wynikającą z różnicy cen kwotę, w terminie 14 dni od daty wezwania.</w:t>
      </w:r>
    </w:p>
    <w:p w:rsidR="00B06E8C" w:rsidRPr="00471010" w:rsidRDefault="00B06E8C" w:rsidP="00B06E8C">
      <w:pPr>
        <w:pStyle w:val="Akapitzlist"/>
        <w:numPr>
          <w:ilvl w:val="0"/>
          <w:numId w:val="70"/>
        </w:numPr>
        <w:spacing w:after="0" w:line="240" w:lineRule="auto"/>
        <w:jc w:val="both"/>
        <w:rPr>
          <w:rFonts w:ascii="Times New Roman" w:hAnsi="Times New Roman"/>
          <w:sz w:val="24"/>
          <w:szCs w:val="24"/>
        </w:rPr>
      </w:pPr>
      <w:r w:rsidRPr="00471010">
        <w:rPr>
          <w:rFonts w:ascii="Times New Roman" w:hAnsi="Times New Roman"/>
          <w:sz w:val="24"/>
          <w:szCs w:val="24"/>
        </w:rPr>
        <w:t>Zamawiający zobowiązany jest udokumentować Wykonawcy koszt poniesiony na zakup towaru dokonanego w trybie określonym w ust.1 i 2.</w:t>
      </w:r>
    </w:p>
    <w:p w:rsidR="00B06E8C" w:rsidRPr="00471010" w:rsidRDefault="00B06E8C" w:rsidP="00B06E8C">
      <w:pPr>
        <w:rPr>
          <w:b/>
        </w:rPr>
      </w:pPr>
    </w:p>
    <w:p w:rsidR="00B06E8C" w:rsidRPr="00471010" w:rsidRDefault="00B06E8C" w:rsidP="00B06E8C">
      <w:pPr>
        <w:jc w:val="center"/>
        <w:rPr>
          <w:b/>
        </w:rPr>
      </w:pPr>
      <w:r w:rsidRPr="00471010">
        <w:rPr>
          <w:b/>
        </w:rPr>
        <w:t>§ 9</w:t>
      </w:r>
    </w:p>
    <w:p w:rsidR="00B06E8C" w:rsidRPr="00471010" w:rsidRDefault="00B06E8C" w:rsidP="00471010">
      <w:pPr>
        <w:jc w:val="center"/>
        <w:rPr>
          <w:b/>
        </w:rPr>
      </w:pPr>
      <w:r w:rsidRPr="00471010">
        <w:rPr>
          <w:b/>
        </w:rPr>
        <w:t>Kary umowne</w:t>
      </w:r>
    </w:p>
    <w:p w:rsidR="00B06E8C" w:rsidRPr="00471010" w:rsidRDefault="00B06E8C" w:rsidP="00B06E8C">
      <w:pPr>
        <w:tabs>
          <w:tab w:val="left" w:pos="426"/>
        </w:tabs>
        <w:ind w:left="426" w:hanging="567"/>
      </w:pPr>
      <w:r w:rsidRPr="00471010">
        <w:t>1.</w:t>
      </w:r>
      <w:r w:rsidRPr="00471010">
        <w:tab/>
        <w:t>W razie nie wykonania lub nienależytego wykonania umowy Wykonawca zobowiązuje się zapłacić Zamawiającemu karę:</w:t>
      </w:r>
    </w:p>
    <w:p w:rsidR="00B06E8C" w:rsidRPr="00471010" w:rsidRDefault="00B06E8C" w:rsidP="00B06E8C">
      <w:pPr>
        <w:numPr>
          <w:ilvl w:val="0"/>
          <w:numId w:val="71"/>
        </w:numPr>
        <w:ind w:left="426" w:hanging="426"/>
        <w:contextualSpacing/>
        <w:jc w:val="both"/>
        <w:rPr>
          <w:rFonts w:eastAsia="Calibri"/>
        </w:rPr>
      </w:pPr>
      <w:r w:rsidRPr="00471010">
        <w:rPr>
          <w:rFonts w:eastAsia="Calibri"/>
        </w:rPr>
        <w:t xml:space="preserve">w wysokości 0,5% ceny brutto gwarantowanej części umowy w przypadku opóźnienia w wykonaniu dostawy za każdy dzień opóźnienia licząc od daty upływu terminu określonego </w:t>
      </w:r>
      <w:r w:rsidRPr="00471010">
        <w:rPr>
          <w:rFonts w:eastAsia="Calibri"/>
        </w:rPr>
        <w:br w:type="textWrapping" w:clear="all"/>
        <w:t xml:space="preserve">w § 1 ust. 3, § 6 ust. 3 oraz § 8 ust. </w:t>
      </w:r>
      <w:r w:rsidR="00471010" w:rsidRPr="00471010">
        <w:rPr>
          <w:rFonts w:eastAsia="Calibri"/>
        </w:rPr>
        <w:t>1</w:t>
      </w:r>
      <w:r w:rsidRPr="00471010">
        <w:rPr>
          <w:rFonts w:eastAsia="Calibri"/>
        </w:rPr>
        <w:t xml:space="preserve">  do dnia ostatecznego przyjęcia bez zastrzeżeń przez Zamawiającego zamawianego towaru. W przypadku wykonawstwa zastępczego, o którym mowa w § 8, termin ostatecznego przyjęcia będzie oznaczał datę otrzymania towaru od podmiotu, któremu Zamawiający powierzył wykonawstwo zastępcze,</w:t>
      </w:r>
    </w:p>
    <w:p w:rsidR="00B06E8C" w:rsidRPr="00471010" w:rsidRDefault="00B06E8C" w:rsidP="00B06E8C">
      <w:pPr>
        <w:ind w:left="426" w:hanging="426"/>
        <w:jc w:val="both"/>
      </w:pPr>
      <w:r w:rsidRPr="00471010">
        <w:t>2)  w wysokości 5% ceny brutto gwarantowanej wartości umowy, w przypadku odstąpienia od realizacji umowy w całości lub w części z przyczyn leżących po stronie Wykonawcy,</w:t>
      </w:r>
    </w:p>
    <w:p w:rsidR="00B06E8C" w:rsidRPr="00471010" w:rsidRDefault="00B06E8C" w:rsidP="00B06E8C">
      <w:pPr>
        <w:ind w:left="426" w:hanging="426"/>
        <w:jc w:val="both"/>
      </w:pPr>
      <w:r w:rsidRPr="00471010">
        <w:t>3)  w wysokości 0,5% ceny brutto gwarantowanej części umowy w przypadku opóźnienia w dostawie/zainstalowaniu wynajmowanego sprzętu za każdy dzień opóźnienia licząc od daty upływu terminu określonego w § 3 ust. 3 do dnia ostatecznego przyjęcia bez zastrzeżeń przez Zamawiającego potwierdzonego /protokołem instalacji i przekazania, podpisanym po dostawie/ instalacji sprzętu ;</w:t>
      </w:r>
    </w:p>
    <w:p w:rsidR="00B06E8C" w:rsidRPr="00471010" w:rsidRDefault="00B06E8C" w:rsidP="00B06E8C">
      <w:pPr>
        <w:ind w:left="426" w:hanging="426"/>
        <w:jc w:val="both"/>
      </w:pPr>
      <w:r w:rsidRPr="00471010">
        <w:t>4)  w wysokości 0,15 % ceny brutto gwarantowanej części  umowy w przypadku opóźnienia w usunięciu awarii sprzętu, jeżeli naprawa przedłuża się powyżej 3 dni, do czasu dostarczenia sprzętu zastępczego na czas naprawy, które to dostarczenie naliczanie dalszych kar umownych wstrzymuje.</w:t>
      </w:r>
    </w:p>
    <w:p w:rsidR="00B06E8C" w:rsidRPr="00471010" w:rsidRDefault="00B06E8C" w:rsidP="00B06E8C">
      <w:pPr>
        <w:ind w:left="426" w:hanging="927"/>
        <w:jc w:val="both"/>
      </w:pPr>
      <w:r w:rsidRPr="00471010">
        <w:t xml:space="preserve">     2.       Zamawiający może dochodzić odszkodowania przewyższającego kary umowne. </w:t>
      </w:r>
    </w:p>
    <w:p w:rsidR="00B06E8C" w:rsidRPr="00471010" w:rsidRDefault="00B06E8C" w:rsidP="00B06E8C">
      <w:pPr>
        <w:ind w:left="284"/>
        <w:jc w:val="center"/>
        <w:rPr>
          <w:b/>
        </w:rPr>
      </w:pPr>
    </w:p>
    <w:p w:rsidR="00B06E8C" w:rsidRPr="00471010" w:rsidRDefault="00B06E8C" w:rsidP="00471010">
      <w:pPr>
        <w:ind w:left="284"/>
        <w:jc w:val="center"/>
        <w:rPr>
          <w:b/>
        </w:rPr>
      </w:pPr>
      <w:r w:rsidRPr="00471010">
        <w:rPr>
          <w:b/>
        </w:rPr>
        <w:t>§ 10</w:t>
      </w:r>
    </w:p>
    <w:p w:rsidR="00B06E8C" w:rsidRPr="00471010" w:rsidRDefault="00B06E8C" w:rsidP="00B06E8C">
      <w:pPr>
        <w:ind w:left="-142" w:right="281"/>
        <w:jc w:val="both"/>
      </w:pPr>
      <w:r w:rsidRPr="00471010">
        <w:rPr>
          <w:b/>
        </w:rPr>
        <w:t xml:space="preserve">Treścią §10 w umowie ostatecznej, będzie treść załącznika nr 2 </w:t>
      </w:r>
      <w:r w:rsidRPr="00471010">
        <w:t>(</w:t>
      </w:r>
      <w:r w:rsidRPr="00471010">
        <w:rPr>
          <w:snapToGrid w:val="0"/>
        </w:rPr>
        <w:t>Zestawienie asortymentowo-cenowe przedmiotu zamówienia)</w:t>
      </w:r>
      <w:r w:rsidRPr="00471010">
        <w:t xml:space="preserve"> </w:t>
      </w:r>
      <w:r w:rsidRPr="00471010">
        <w:rPr>
          <w:b/>
        </w:rPr>
        <w:t xml:space="preserve">do SIWZ </w:t>
      </w:r>
      <w:r w:rsidRPr="00471010">
        <w:t>wypełnione przez Wykonawcę w ofercie.</w:t>
      </w:r>
    </w:p>
    <w:p w:rsidR="00B06E8C" w:rsidRPr="00471010" w:rsidRDefault="00B06E8C" w:rsidP="00B06E8C">
      <w:pPr>
        <w:ind w:left="284"/>
        <w:jc w:val="center"/>
        <w:rPr>
          <w:b/>
        </w:rPr>
      </w:pPr>
    </w:p>
    <w:p w:rsidR="00B06E8C" w:rsidRPr="00471010" w:rsidRDefault="00B06E8C" w:rsidP="00471010">
      <w:pPr>
        <w:ind w:left="284"/>
        <w:jc w:val="center"/>
        <w:rPr>
          <w:b/>
        </w:rPr>
      </w:pPr>
      <w:r w:rsidRPr="00471010">
        <w:rPr>
          <w:b/>
        </w:rPr>
        <w:t>§ 11</w:t>
      </w:r>
    </w:p>
    <w:p w:rsidR="00B06E8C" w:rsidRPr="00471010" w:rsidRDefault="00B06E8C" w:rsidP="00B06E8C">
      <w:pPr>
        <w:ind w:left="-142"/>
        <w:jc w:val="both"/>
      </w:pPr>
      <w:r w:rsidRPr="00471010">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B06E8C" w:rsidRPr="00471010" w:rsidRDefault="00B06E8C" w:rsidP="00B06E8C">
      <w:pPr>
        <w:ind w:left="-142"/>
        <w:jc w:val="both"/>
        <w:rPr>
          <w:b/>
        </w:rPr>
      </w:pPr>
      <w:r w:rsidRPr="00471010">
        <w:t>Wykonawca nie może również zawrzeć umowy z osobą trzecią o podstawienie w prawa wierzyciela (art. 518 kodeksu cywilnego) umowy poręczenia, przekazu. Art. 54 ustawy o działalności leczniczej z dnia 15.04.2011r. (Dz. U. z 2015 r, poz. 618) ma zastosowanie.</w:t>
      </w:r>
    </w:p>
    <w:p w:rsidR="00B06E8C" w:rsidRPr="00471010" w:rsidRDefault="00B06E8C" w:rsidP="00471010">
      <w:pPr>
        <w:rPr>
          <w:b/>
        </w:rPr>
      </w:pPr>
    </w:p>
    <w:p w:rsidR="00B06E8C" w:rsidRPr="00471010" w:rsidRDefault="00B06E8C" w:rsidP="00B06E8C">
      <w:pPr>
        <w:ind w:left="284"/>
        <w:jc w:val="center"/>
        <w:rPr>
          <w:b/>
        </w:rPr>
      </w:pPr>
      <w:r w:rsidRPr="00471010">
        <w:rPr>
          <w:b/>
        </w:rPr>
        <w:t>§ 12</w:t>
      </w:r>
    </w:p>
    <w:p w:rsidR="00B06E8C" w:rsidRPr="00471010" w:rsidRDefault="00B06E8C" w:rsidP="00B06E8C">
      <w:pPr>
        <w:ind w:left="284"/>
        <w:jc w:val="center"/>
        <w:rPr>
          <w:b/>
        </w:rPr>
      </w:pPr>
      <w:r w:rsidRPr="00471010">
        <w:rPr>
          <w:b/>
        </w:rPr>
        <w:t>Zmiana umowy.</w:t>
      </w:r>
    </w:p>
    <w:p w:rsidR="00B06E8C" w:rsidRPr="00471010" w:rsidRDefault="00B06E8C" w:rsidP="00025469">
      <w:pPr>
        <w:numPr>
          <w:ilvl w:val="0"/>
          <w:numId w:val="72"/>
        </w:numPr>
        <w:ind w:left="426" w:hanging="142"/>
        <w:jc w:val="both"/>
      </w:pPr>
      <w:r w:rsidRPr="00471010">
        <w:t xml:space="preserve">Zmiana umowy może nastąpić za zgodą obu stron w przypadkach ściśle określonych </w:t>
      </w:r>
      <w:r w:rsidRPr="00471010">
        <w:br w:type="textWrapping" w:clear="all"/>
        <w:t xml:space="preserve"> w SIWZ w formie aneksu.</w:t>
      </w:r>
    </w:p>
    <w:p w:rsidR="00B06E8C" w:rsidRPr="00471010" w:rsidRDefault="00B06E8C" w:rsidP="00025469">
      <w:pPr>
        <w:numPr>
          <w:ilvl w:val="0"/>
          <w:numId w:val="72"/>
        </w:numPr>
        <w:ind w:left="426" w:hanging="142"/>
        <w:jc w:val="both"/>
      </w:pPr>
      <w:r w:rsidRPr="00471010">
        <w:t>Wszelkie zmiany umowy wymagają dla swojej ważności formy pisemnej.</w:t>
      </w:r>
    </w:p>
    <w:p w:rsidR="00B06E8C" w:rsidRPr="00471010" w:rsidRDefault="00B06E8C" w:rsidP="00471010">
      <w:pPr>
        <w:rPr>
          <w:b/>
        </w:rPr>
      </w:pPr>
    </w:p>
    <w:p w:rsidR="00B06E8C" w:rsidRPr="00471010" w:rsidRDefault="00B06E8C" w:rsidP="00B06E8C">
      <w:pPr>
        <w:ind w:left="284"/>
        <w:jc w:val="center"/>
        <w:rPr>
          <w:b/>
        </w:rPr>
      </w:pPr>
      <w:r w:rsidRPr="00471010">
        <w:rPr>
          <w:b/>
        </w:rPr>
        <w:t>§ 13</w:t>
      </w:r>
    </w:p>
    <w:p w:rsidR="00B06E8C" w:rsidRPr="00471010" w:rsidRDefault="00B06E8C" w:rsidP="00B06E8C">
      <w:pPr>
        <w:ind w:left="284"/>
        <w:jc w:val="center"/>
        <w:rPr>
          <w:b/>
        </w:rPr>
      </w:pPr>
      <w:r w:rsidRPr="00471010">
        <w:rPr>
          <w:b/>
        </w:rPr>
        <w:t>Postępowanie polubowne.</w:t>
      </w:r>
    </w:p>
    <w:p w:rsidR="00B06E8C" w:rsidRPr="00471010" w:rsidRDefault="00B06E8C" w:rsidP="00B06E8C">
      <w:pPr>
        <w:numPr>
          <w:ilvl w:val="0"/>
          <w:numId w:val="73"/>
        </w:numPr>
        <w:ind w:left="357" w:hanging="73"/>
        <w:jc w:val="both"/>
      </w:pPr>
      <w:r w:rsidRPr="00471010">
        <w:t xml:space="preserve">Wszelkie spory strony zobowiązują się załatwić w pierwszej kolejności polubownie. </w:t>
      </w:r>
    </w:p>
    <w:p w:rsidR="00B06E8C" w:rsidRPr="00471010" w:rsidRDefault="00B06E8C" w:rsidP="00B06E8C">
      <w:pPr>
        <w:numPr>
          <w:ilvl w:val="0"/>
          <w:numId w:val="73"/>
        </w:numPr>
        <w:ind w:left="357" w:hanging="73"/>
        <w:jc w:val="both"/>
      </w:pPr>
      <w:r w:rsidRPr="00471010">
        <w:t>Do rozstrzygania sporów Sądowych strony ustalają właściwość Sądu siedziby Zamawiającego.</w:t>
      </w:r>
    </w:p>
    <w:p w:rsidR="00B06E8C" w:rsidRPr="00471010" w:rsidRDefault="00B06E8C" w:rsidP="00B06E8C">
      <w:pPr>
        <w:ind w:left="284"/>
        <w:jc w:val="center"/>
        <w:rPr>
          <w:b/>
        </w:rPr>
      </w:pPr>
    </w:p>
    <w:p w:rsidR="00B06E8C" w:rsidRPr="00471010" w:rsidRDefault="00B06E8C" w:rsidP="00B06E8C">
      <w:pPr>
        <w:ind w:left="284"/>
        <w:jc w:val="center"/>
        <w:rPr>
          <w:b/>
        </w:rPr>
      </w:pPr>
      <w:r w:rsidRPr="00471010">
        <w:rPr>
          <w:b/>
        </w:rPr>
        <w:t>§ 14</w:t>
      </w:r>
    </w:p>
    <w:p w:rsidR="00B06E8C" w:rsidRPr="00471010" w:rsidRDefault="00B06E8C" w:rsidP="00025469">
      <w:pPr>
        <w:tabs>
          <w:tab w:val="left" w:pos="426"/>
        </w:tabs>
        <w:ind w:left="284"/>
        <w:jc w:val="center"/>
        <w:rPr>
          <w:b/>
        </w:rPr>
      </w:pPr>
      <w:r w:rsidRPr="00471010">
        <w:rPr>
          <w:b/>
        </w:rPr>
        <w:t>Pozostałe postanowienia.</w:t>
      </w:r>
    </w:p>
    <w:p w:rsidR="00B06E8C" w:rsidRPr="00471010" w:rsidRDefault="00B06E8C" w:rsidP="00025469">
      <w:pPr>
        <w:numPr>
          <w:ilvl w:val="0"/>
          <w:numId w:val="74"/>
        </w:numPr>
        <w:tabs>
          <w:tab w:val="num" w:pos="0"/>
          <w:tab w:val="left" w:pos="426"/>
          <w:tab w:val="left" w:pos="567"/>
        </w:tabs>
        <w:ind w:left="357" w:hanging="215"/>
        <w:jc w:val="both"/>
      </w:pPr>
      <w:r w:rsidRPr="00471010">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29.01.2004r Prawo zamówień publicznych, ustawy z dnia 23.04.1964r Kodeks Cywilny oraz innych obowiązujących aktów prawnych.</w:t>
      </w:r>
    </w:p>
    <w:p w:rsidR="00B06E8C" w:rsidRPr="00471010" w:rsidRDefault="00B06E8C" w:rsidP="00025469">
      <w:pPr>
        <w:numPr>
          <w:ilvl w:val="0"/>
          <w:numId w:val="74"/>
        </w:numPr>
        <w:tabs>
          <w:tab w:val="num" w:pos="0"/>
          <w:tab w:val="left" w:pos="426"/>
          <w:tab w:val="left" w:pos="567"/>
        </w:tabs>
        <w:ind w:left="357" w:hanging="215"/>
        <w:jc w:val="both"/>
      </w:pPr>
      <w:r w:rsidRPr="00471010">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B06E8C" w:rsidRPr="00471010" w:rsidRDefault="00B06E8C" w:rsidP="00B06E8C">
      <w:pPr>
        <w:ind w:left="284"/>
        <w:jc w:val="center"/>
        <w:rPr>
          <w:b/>
        </w:rPr>
      </w:pPr>
    </w:p>
    <w:p w:rsidR="00B06E8C" w:rsidRPr="00471010" w:rsidRDefault="00B06E8C" w:rsidP="00B06E8C">
      <w:pPr>
        <w:ind w:left="284"/>
        <w:jc w:val="center"/>
        <w:rPr>
          <w:b/>
        </w:rPr>
      </w:pPr>
      <w:r w:rsidRPr="00471010">
        <w:rPr>
          <w:b/>
        </w:rPr>
        <w:t>§ 15</w:t>
      </w:r>
    </w:p>
    <w:p w:rsidR="00B06E8C" w:rsidRPr="00471010" w:rsidRDefault="00B06E8C" w:rsidP="00B06E8C">
      <w:pPr>
        <w:spacing w:after="120"/>
      </w:pPr>
      <w:r w:rsidRPr="00471010">
        <w:t>Umowę sporządzono w dwóch jednobrzmiących egzemplarzach, po jednym dla każdej ze Stron.</w:t>
      </w:r>
    </w:p>
    <w:p w:rsidR="00B06E8C" w:rsidRPr="00471010" w:rsidRDefault="00B06E8C" w:rsidP="00B06E8C">
      <w:pPr>
        <w:spacing w:after="120"/>
        <w:jc w:val="center"/>
        <w:rPr>
          <w:b/>
        </w:rPr>
      </w:pPr>
    </w:p>
    <w:p w:rsidR="00B06E8C" w:rsidRPr="00471010" w:rsidRDefault="00B06E8C" w:rsidP="00B06E8C">
      <w:pPr>
        <w:spacing w:after="120"/>
        <w:jc w:val="center"/>
        <w:rPr>
          <w:b/>
        </w:rPr>
      </w:pPr>
      <w:r w:rsidRPr="00471010">
        <w:rPr>
          <w:b/>
        </w:rPr>
        <w:t>Wykonawca:</w:t>
      </w:r>
      <w:r w:rsidRPr="00471010">
        <w:rPr>
          <w:b/>
        </w:rPr>
        <w:tab/>
      </w:r>
      <w:r w:rsidRPr="00471010">
        <w:rPr>
          <w:b/>
        </w:rPr>
        <w:tab/>
      </w:r>
      <w:r w:rsidRPr="00471010">
        <w:rPr>
          <w:b/>
        </w:rPr>
        <w:tab/>
      </w:r>
      <w:r w:rsidRPr="00471010">
        <w:rPr>
          <w:b/>
        </w:rPr>
        <w:tab/>
      </w:r>
      <w:r w:rsidRPr="00471010">
        <w:rPr>
          <w:b/>
        </w:rPr>
        <w:tab/>
        <w:t xml:space="preserve">   Zamawiający:</w:t>
      </w:r>
    </w:p>
    <w:p w:rsidR="00AD78F4" w:rsidRPr="00471010" w:rsidRDefault="00AD78F4" w:rsidP="00CD10EC">
      <w:pPr>
        <w:spacing w:after="120"/>
        <w:jc w:val="center"/>
        <w:rPr>
          <w:b/>
        </w:rPr>
      </w:pPr>
    </w:p>
    <w:p w:rsidR="00CD10EC" w:rsidRPr="00471010" w:rsidRDefault="00CD10EC" w:rsidP="00CD10EC">
      <w:pPr>
        <w:spacing w:after="120"/>
        <w:jc w:val="center"/>
        <w:rPr>
          <w:b/>
        </w:rPr>
      </w:pPr>
    </w:p>
    <w:p w:rsidR="00CD10EC" w:rsidRPr="00471010" w:rsidRDefault="00CD10EC" w:rsidP="00CD10EC">
      <w:pPr>
        <w:spacing w:after="120"/>
        <w:jc w:val="both"/>
        <w:rPr>
          <w:i/>
          <w:sz w:val="20"/>
          <w:szCs w:val="20"/>
        </w:rPr>
      </w:pPr>
      <w:r w:rsidRPr="00471010">
        <w:rPr>
          <w:i/>
          <w:sz w:val="20"/>
          <w:szCs w:val="20"/>
        </w:rPr>
        <w:t xml:space="preserve">W przypadku wyboru mojej oferty w trybie przetargu nieograniczonego nr postępowania </w:t>
      </w:r>
      <w:r w:rsidR="00AD78F4" w:rsidRPr="00471010">
        <w:rPr>
          <w:i/>
          <w:sz w:val="20"/>
          <w:szCs w:val="20"/>
        </w:rPr>
        <w:t>52</w:t>
      </w:r>
      <w:r w:rsidRPr="00471010">
        <w:rPr>
          <w:i/>
          <w:sz w:val="20"/>
          <w:szCs w:val="20"/>
        </w:rPr>
        <w:t>/Med./2015, zobowiązuję się podpisać z Zamawiającym umowę wg powyższego wzoru.</w:t>
      </w:r>
    </w:p>
    <w:p w:rsidR="00CD10EC" w:rsidRPr="00471010" w:rsidRDefault="00CD10EC" w:rsidP="00CD10EC">
      <w:pPr>
        <w:spacing w:line="360" w:lineRule="atLeast"/>
        <w:rPr>
          <w:sz w:val="20"/>
          <w:szCs w:val="20"/>
        </w:rPr>
      </w:pPr>
      <w:r w:rsidRPr="00471010">
        <w:rPr>
          <w:sz w:val="20"/>
          <w:szCs w:val="20"/>
        </w:rPr>
        <w:t>……………….…dnia……………                                             ...............................................................................</w:t>
      </w:r>
    </w:p>
    <w:p w:rsidR="00CD10EC" w:rsidRPr="00471010" w:rsidRDefault="00CD10EC" w:rsidP="00CD10EC">
      <w:pPr>
        <w:ind w:left="5670"/>
        <w:jc w:val="center"/>
        <w:rPr>
          <w:sz w:val="16"/>
          <w:szCs w:val="16"/>
        </w:rPr>
      </w:pPr>
      <w:r w:rsidRPr="00471010">
        <w:rPr>
          <w:sz w:val="16"/>
          <w:szCs w:val="16"/>
        </w:rPr>
        <w:t>podpis i  pieczęć  osób wskazanych w dokumencie</w:t>
      </w:r>
    </w:p>
    <w:p w:rsidR="00CD10EC" w:rsidRPr="00471010" w:rsidRDefault="00CD10EC" w:rsidP="00CD10EC">
      <w:pPr>
        <w:ind w:left="5670"/>
        <w:jc w:val="center"/>
        <w:rPr>
          <w:sz w:val="16"/>
          <w:szCs w:val="16"/>
        </w:rPr>
      </w:pPr>
      <w:r w:rsidRPr="00471010">
        <w:rPr>
          <w:sz w:val="16"/>
          <w:szCs w:val="16"/>
        </w:rPr>
        <w:t>uprawniającym do występowania w obrocie prawnym lub posiadających pełnomocnictwo</w:t>
      </w:r>
    </w:p>
    <w:p w:rsidR="00563C64" w:rsidRPr="00563C64" w:rsidRDefault="00563C64" w:rsidP="00563C64">
      <w:pPr>
        <w:jc w:val="right"/>
        <w:rPr>
          <w:b/>
          <w:snapToGrid w:val="0"/>
        </w:rPr>
      </w:pPr>
    </w:p>
    <w:p w:rsidR="004238C5" w:rsidRPr="004238C5" w:rsidRDefault="004238C5" w:rsidP="00107294">
      <w:pPr>
        <w:tabs>
          <w:tab w:val="left" w:pos="708"/>
          <w:tab w:val="center" w:pos="4536"/>
          <w:tab w:val="right" w:pos="9072"/>
        </w:tabs>
        <w:jc w:val="center"/>
        <w:rPr>
          <w:rFonts w:eastAsia="Calibri"/>
          <w:sz w:val="18"/>
          <w:szCs w:val="18"/>
          <w:lang w:eastAsia="en-US"/>
        </w:rPr>
      </w:pPr>
    </w:p>
    <w:p w:rsidR="00563C64" w:rsidRDefault="00563C64"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A24CB6" w:rsidRDefault="00A24CB6"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7E5735" w:rsidRDefault="007E5735" w:rsidP="004238C5">
      <w:pPr>
        <w:ind w:firstLine="4"/>
        <w:jc w:val="center"/>
        <w:rPr>
          <w:b/>
        </w:rPr>
      </w:pPr>
    </w:p>
    <w:p w:rsidR="00A24CB6" w:rsidRDefault="00A24CB6"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471010" w:rsidRDefault="00471010"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913874" w:rsidRDefault="00913874" w:rsidP="004238C5">
      <w:pPr>
        <w:ind w:firstLine="4"/>
        <w:jc w:val="center"/>
        <w:rPr>
          <w:b/>
        </w:rPr>
      </w:pPr>
    </w:p>
    <w:p w:rsidR="00AD78F4" w:rsidRDefault="00AD78F4" w:rsidP="00005DF6">
      <w:pPr>
        <w:rPr>
          <w:b/>
        </w:rPr>
      </w:pPr>
    </w:p>
    <w:p w:rsidR="004238C5" w:rsidRPr="004238C5" w:rsidRDefault="004238C5" w:rsidP="004238C5">
      <w:pPr>
        <w:ind w:firstLine="4"/>
        <w:jc w:val="center"/>
        <w:rPr>
          <w:b/>
        </w:rPr>
      </w:pPr>
      <w:r w:rsidRPr="004238C5">
        <w:rPr>
          <w:b/>
        </w:rPr>
        <w:t>PROTOKÓŁ INSTALACJI I PRZEKAZANIA</w:t>
      </w:r>
    </w:p>
    <w:p w:rsidR="004238C5" w:rsidRPr="004238C5" w:rsidRDefault="004238C5" w:rsidP="004238C5">
      <w:pPr>
        <w:ind w:firstLine="4"/>
        <w:jc w:val="center"/>
        <w:rPr>
          <w:b/>
        </w:rPr>
      </w:pPr>
      <w:r w:rsidRPr="004238C5">
        <w:rPr>
          <w:b/>
        </w:rPr>
        <w:t>do umowy nr …………… z dnia ………………</w:t>
      </w:r>
    </w:p>
    <w:p w:rsidR="004238C5" w:rsidRPr="004238C5" w:rsidRDefault="004238C5" w:rsidP="004238C5">
      <w:pPr>
        <w:ind w:firstLine="4"/>
        <w:jc w:val="center"/>
        <w:rPr>
          <w:b/>
        </w:rPr>
      </w:pPr>
    </w:p>
    <w:p w:rsidR="004238C5" w:rsidRPr="004238C5" w:rsidRDefault="004238C5" w:rsidP="004238C5">
      <w:pPr>
        <w:ind w:firstLine="4"/>
        <w:jc w:val="center"/>
      </w:pPr>
    </w:p>
    <w:p w:rsidR="004238C5" w:rsidRPr="004238C5" w:rsidRDefault="004238C5" w:rsidP="004238C5">
      <w:r w:rsidRPr="004238C5">
        <w:t>Miejscowość: Wrocław</w:t>
      </w:r>
      <w:r w:rsidRPr="004238C5">
        <w:tab/>
      </w:r>
      <w:r w:rsidRPr="004238C5">
        <w:tab/>
      </w:r>
      <w:r w:rsidRPr="004238C5">
        <w:tab/>
      </w:r>
      <w:r w:rsidRPr="004238C5">
        <w:tab/>
        <w:t>data odbioru</w:t>
      </w:r>
      <w:r w:rsidRPr="004238C5">
        <w:tab/>
        <w:t>…………….</w:t>
      </w:r>
    </w:p>
    <w:p w:rsidR="004238C5" w:rsidRPr="004238C5" w:rsidRDefault="004238C5" w:rsidP="004238C5"/>
    <w:p w:rsidR="004238C5" w:rsidRPr="004238C5" w:rsidRDefault="004238C5" w:rsidP="00DE5765">
      <w:pPr>
        <w:numPr>
          <w:ilvl w:val="0"/>
          <w:numId w:val="61"/>
        </w:numPr>
        <w:rPr>
          <w:b/>
        </w:rPr>
      </w:pPr>
      <w:r w:rsidRPr="004238C5">
        <w:rPr>
          <w:b/>
        </w:rPr>
        <w:t>Zamawiający:</w:t>
      </w:r>
    </w:p>
    <w:p w:rsidR="004238C5" w:rsidRPr="004238C5" w:rsidRDefault="004238C5" w:rsidP="004238C5">
      <w:pPr>
        <w:ind w:left="360"/>
      </w:pPr>
      <w:r w:rsidRPr="004238C5">
        <w:t xml:space="preserve">4 Wojskowy Szpital Kliniczny z Polikliniką </w:t>
      </w:r>
    </w:p>
    <w:p w:rsidR="004238C5" w:rsidRPr="004238C5" w:rsidRDefault="004238C5" w:rsidP="004238C5">
      <w:pPr>
        <w:ind w:left="360"/>
      </w:pPr>
      <w:r w:rsidRPr="004238C5">
        <w:t>Samodzielny Publiczny Zakład Opieki Zdrowotnej</w:t>
      </w:r>
    </w:p>
    <w:p w:rsidR="004238C5" w:rsidRPr="004238C5" w:rsidRDefault="004238C5" w:rsidP="004238C5">
      <w:pPr>
        <w:ind w:left="360"/>
      </w:pPr>
      <w:r w:rsidRPr="004238C5">
        <w:t xml:space="preserve">ul. Weigla 5 </w:t>
      </w:r>
    </w:p>
    <w:p w:rsidR="004238C5" w:rsidRPr="004238C5" w:rsidRDefault="004238C5" w:rsidP="004238C5">
      <w:pPr>
        <w:ind w:left="360"/>
      </w:pPr>
      <w:r w:rsidRPr="004238C5">
        <w:t xml:space="preserve">50-981 Wrocław </w:t>
      </w:r>
    </w:p>
    <w:p w:rsidR="004238C5" w:rsidRPr="004238C5" w:rsidRDefault="004238C5" w:rsidP="004238C5">
      <w:pPr>
        <w:ind w:firstLine="360"/>
      </w:pPr>
      <w:r w:rsidRPr="004238C5">
        <w:t>w imieniu którego odbioru dokonują:</w:t>
      </w:r>
    </w:p>
    <w:p w:rsidR="004238C5" w:rsidRPr="004238C5" w:rsidRDefault="004238C5" w:rsidP="004238C5">
      <w:pPr>
        <w:ind w:left="360"/>
      </w:pPr>
    </w:p>
    <w:p w:rsidR="004238C5" w:rsidRPr="004238C5" w:rsidRDefault="004238C5" w:rsidP="004238C5">
      <w:r w:rsidRPr="004238C5">
        <w:t xml:space="preserve">……………………………………………                     </w:t>
      </w:r>
    </w:p>
    <w:p w:rsidR="004238C5" w:rsidRPr="004238C5" w:rsidRDefault="004238C5" w:rsidP="004238C5">
      <w:pPr>
        <w:ind w:left="360"/>
        <w:rPr>
          <w:sz w:val="16"/>
          <w:szCs w:val="16"/>
        </w:rPr>
      </w:pPr>
      <w:r w:rsidRPr="004238C5">
        <w:rPr>
          <w:sz w:val="16"/>
          <w:szCs w:val="16"/>
        </w:rPr>
        <w:t>imię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 w:rsidR="004238C5" w:rsidRPr="004238C5" w:rsidRDefault="004238C5" w:rsidP="004238C5">
      <w:pPr>
        <w:ind w:left="360"/>
        <w:rPr>
          <w:b/>
        </w:rPr>
      </w:pPr>
      <w:r w:rsidRPr="004238C5">
        <w:rPr>
          <w:b/>
        </w:rPr>
        <w:t>Wykonawca:</w:t>
      </w:r>
    </w:p>
    <w:p w:rsidR="004238C5" w:rsidRPr="004238C5" w:rsidRDefault="004238C5" w:rsidP="004238C5">
      <w:pPr>
        <w:ind w:left="360"/>
      </w:pP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ind w:firstLine="360"/>
      </w:pPr>
      <w:r w:rsidRPr="004238C5">
        <w:t>w imieniu którego sprzęt przekazuje:</w:t>
      </w:r>
    </w:p>
    <w:p w:rsidR="004238C5" w:rsidRPr="004238C5" w:rsidRDefault="004238C5" w:rsidP="004238C5">
      <w:pPr>
        <w:ind w:left="360"/>
      </w:pPr>
    </w:p>
    <w:p w:rsidR="004238C5" w:rsidRPr="004238C5" w:rsidRDefault="004238C5" w:rsidP="004238C5">
      <w:pPr>
        <w:ind w:firstLine="360"/>
      </w:pPr>
      <w:r w:rsidRPr="004238C5">
        <w:t>…………………</w:t>
      </w:r>
    </w:p>
    <w:p w:rsidR="004238C5" w:rsidRPr="004238C5" w:rsidRDefault="004238C5" w:rsidP="004238C5">
      <w:pPr>
        <w:ind w:left="360"/>
        <w:rPr>
          <w:sz w:val="16"/>
          <w:szCs w:val="16"/>
        </w:rPr>
      </w:pPr>
      <w:r w:rsidRPr="004238C5">
        <w:rPr>
          <w:sz w:val="16"/>
          <w:szCs w:val="16"/>
        </w:rPr>
        <w:t>imię i nazwisko</w:t>
      </w:r>
      <w:r w:rsidRPr="004238C5">
        <w:rPr>
          <w:sz w:val="16"/>
          <w:szCs w:val="16"/>
        </w:rPr>
        <w:tab/>
      </w:r>
      <w:r w:rsidRPr="004238C5">
        <w:rPr>
          <w:sz w:val="16"/>
          <w:szCs w:val="16"/>
        </w:rPr>
        <w:tab/>
      </w:r>
    </w:p>
    <w:p w:rsidR="004238C5" w:rsidRPr="004238C5" w:rsidRDefault="004238C5" w:rsidP="004238C5">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DE5765">
      <w:pPr>
        <w:numPr>
          <w:ilvl w:val="0"/>
          <w:numId w:val="61"/>
        </w:numPr>
        <w:jc w:val="both"/>
      </w:pPr>
      <w:r w:rsidRPr="004238C5">
        <w:t>Przedmiot protokołu ………………………………………………………………………typ ……………………, rok produkcji …………, producent ……………:</w:t>
      </w:r>
    </w:p>
    <w:p w:rsidR="004238C5" w:rsidRPr="004238C5" w:rsidRDefault="004238C5" w:rsidP="004238C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238C5" w:rsidRPr="004238C5" w:rsidTr="004238C5">
        <w:trPr>
          <w:jc w:val="center"/>
        </w:trPr>
        <w:tc>
          <w:tcPr>
            <w:tcW w:w="3726" w:type="dxa"/>
            <w:vAlign w:val="center"/>
          </w:tcPr>
          <w:p w:rsidR="004238C5" w:rsidRPr="004238C5" w:rsidRDefault="004238C5" w:rsidP="004238C5">
            <w:pPr>
              <w:jc w:val="center"/>
            </w:pPr>
            <w:r w:rsidRPr="004238C5">
              <w:t>NAZWA</w:t>
            </w:r>
          </w:p>
        </w:tc>
        <w:tc>
          <w:tcPr>
            <w:tcW w:w="1417" w:type="dxa"/>
            <w:vAlign w:val="center"/>
          </w:tcPr>
          <w:p w:rsidR="004238C5" w:rsidRPr="004238C5" w:rsidRDefault="004238C5" w:rsidP="004238C5">
            <w:pPr>
              <w:jc w:val="center"/>
            </w:pPr>
            <w:r w:rsidRPr="004238C5">
              <w:t>Typ</w:t>
            </w:r>
          </w:p>
        </w:tc>
        <w:tc>
          <w:tcPr>
            <w:tcW w:w="1418" w:type="dxa"/>
            <w:vAlign w:val="center"/>
          </w:tcPr>
          <w:p w:rsidR="004238C5" w:rsidRPr="004238C5" w:rsidRDefault="004238C5" w:rsidP="004238C5">
            <w:pPr>
              <w:jc w:val="center"/>
            </w:pPr>
            <w:r w:rsidRPr="004238C5">
              <w:t>ILOŚĆ SZTUK</w:t>
            </w:r>
          </w:p>
        </w:tc>
        <w:tc>
          <w:tcPr>
            <w:tcW w:w="1134" w:type="dxa"/>
          </w:tcPr>
          <w:p w:rsidR="004238C5" w:rsidRPr="004238C5" w:rsidRDefault="004238C5" w:rsidP="004238C5">
            <w:pPr>
              <w:jc w:val="center"/>
            </w:pPr>
            <w:r w:rsidRPr="004238C5">
              <w:t>Numer</w:t>
            </w:r>
          </w:p>
          <w:p w:rsidR="004238C5" w:rsidRPr="004238C5" w:rsidRDefault="004238C5" w:rsidP="004238C5">
            <w:pPr>
              <w:jc w:val="center"/>
            </w:pPr>
            <w:r w:rsidRPr="004238C5">
              <w:t>seryjny</w:t>
            </w:r>
          </w:p>
        </w:tc>
        <w:tc>
          <w:tcPr>
            <w:tcW w:w="1134" w:type="dxa"/>
            <w:vAlign w:val="center"/>
          </w:tcPr>
          <w:p w:rsidR="004238C5" w:rsidRPr="004238C5" w:rsidRDefault="004238C5" w:rsidP="004238C5">
            <w:pPr>
              <w:jc w:val="center"/>
            </w:pPr>
            <w:r w:rsidRPr="004238C5">
              <w:t>kod SSM</w:t>
            </w:r>
          </w:p>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bl>
    <w:p w:rsidR="004238C5" w:rsidRPr="004238C5" w:rsidRDefault="004238C5" w:rsidP="004238C5"/>
    <w:p w:rsidR="004238C5" w:rsidRPr="004238C5" w:rsidRDefault="004238C5" w:rsidP="00DE5765">
      <w:pPr>
        <w:numPr>
          <w:ilvl w:val="0"/>
          <w:numId w:val="61"/>
        </w:numPr>
      </w:pPr>
      <w:r w:rsidRPr="004238C5">
        <w:t>Odbiorca potwierdza otrzymanie wraz z dostarczonym sprzętem medycznym :</w:t>
      </w:r>
    </w:p>
    <w:p w:rsidR="004238C5" w:rsidRPr="004238C5" w:rsidRDefault="004238C5" w:rsidP="00DE5765">
      <w:pPr>
        <w:numPr>
          <w:ilvl w:val="0"/>
          <w:numId w:val="59"/>
        </w:numPr>
        <w:ind w:left="426"/>
      </w:pPr>
      <w:r w:rsidRPr="004238C5">
        <w:t xml:space="preserve">instrukcji obsługi  i użytkowania w języku polskim w formie papierowej i elektronicznej </w:t>
      </w:r>
    </w:p>
    <w:p w:rsidR="004238C5" w:rsidRPr="004238C5" w:rsidRDefault="004238C5" w:rsidP="00DE5765">
      <w:pPr>
        <w:numPr>
          <w:ilvl w:val="0"/>
          <w:numId w:val="59"/>
        </w:numPr>
        <w:ind w:left="426"/>
      </w:pPr>
      <w:r w:rsidRPr="004238C5">
        <w:t xml:space="preserve">wykazu autoryzowanych punktów serwisowych </w:t>
      </w:r>
    </w:p>
    <w:p w:rsidR="004238C5" w:rsidRPr="004238C5" w:rsidRDefault="004238C5" w:rsidP="00DE5765">
      <w:pPr>
        <w:numPr>
          <w:ilvl w:val="0"/>
          <w:numId w:val="59"/>
        </w:numPr>
        <w:ind w:left="426"/>
      </w:pPr>
      <w:r w:rsidRPr="004238C5">
        <w:t xml:space="preserve">Kopii Certyfikatu CE </w:t>
      </w:r>
      <w:r w:rsidRPr="004238C5">
        <w:rPr>
          <w:snapToGrid w:val="0"/>
        </w:rPr>
        <w:t xml:space="preserve">wydanego przez jednostkę notyfikacyjną </w:t>
      </w:r>
      <w:r w:rsidRPr="004238C5">
        <w:t xml:space="preserve">(jeżeli dotyczy) wraz z tłumaczeniem w przypadku oryginału w jęz. obcym </w:t>
      </w:r>
    </w:p>
    <w:p w:rsidR="004238C5" w:rsidRPr="004238C5" w:rsidRDefault="004238C5" w:rsidP="00DE5765">
      <w:pPr>
        <w:numPr>
          <w:ilvl w:val="0"/>
          <w:numId w:val="59"/>
        </w:numPr>
        <w:ind w:left="426"/>
      </w:pPr>
      <w:r w:rsidRPr="004238C5">
        <w:t>Kopii Deklaracji Zgodności wystawioną przez producenta wraz z tłumaczeniem w przypadku oryginału w jęz. obcym</w:t>
      </w:r>
    </w:p>
    <w:p w:rsidR="004238C5" w:rsidRPr="004238C5" w:rsidRDefault="004238C5" w:rsidP="00DE5765">
      <w:pPr>
        <w:numPr>
          <w:ilvl w:val="0"/>
          <w:numId w:val="59"/>
        </w:numPr>
        <w:ind w:left="426"/>
        <w:rPr>
          <w:lang w:val="en-GB"/>
        </w:rPr>
      </w:pPr>
      <w:proofErr w:type="spellStart"/>
      <w:r w:rsidRPr="004238C5">
        <w:rPr>
          <w:lang w:val="en-GB"/>
        </w:rPr>
        <w:t>karty</w:t>
      </w:r>
      <w:proofErr w:type="spellEnd"/>
      <w:r w:rsidRPr="004238C5">
        <w:rPr>
          <w:lang w:val="en-GB"/>
        </w:rPr>
        <w:t xml:space="preserve"> </w:t>
      </w:r>
      <w:proofErr w:type="spellStart"/>
      <w:r w:rsidRPr="004238C5">
        <w:rPr>
          <w:lang w:val="en-GB"/>
        </w:rPr>
        <w:t>gwarancyjnej</w:t>
      </w:r>
      <w:proofErr w:type="spellEnd"/>
    </w:p>
    <w:p w:rsidR="004238C5" w:rsidRPr="004238C5" w:rsidRDefault="004238C5" w:rsidP="00DE5765">
      <w:pPr>
        <w:numPr>
          <w:ilvl w:val="0"/>
          <w:numId w:val="59"/>
        </w:numPr>
        <w:ind w:left="426"/>
        <w:rPr>
          <w:lang w:val="en-GB"/>
        </w:rPr>
      </w:pPr>
      <w:proofErr w:type="spellStart"/>
      <w:r w:rsidRPr="004238C5">
        <w:rPr>
          <w:lang w:val="en-GB"/>
        </w:rPr>
        <w:t>paszportu</w:t>
      </w:r>
      <w:proofErr w:type="spellEnd"/>
      <w:r w:rsidRPr="004238C5">
        <w:rPr>
          <w:lang w:val="en-GB"/>
        </w:rPr>
        <w:t xml:space="preserve"> </w:t>
      </w:r>
      <w:proofErr w:type="spellStart"/>
      <w:r w:rsidRPr="004238C5">
        <w:rPr>
          <w:lang w:val="en-GB"/>
        </w:rPr>
        <w:t>technicznego</w:t>
      </w:r>
      <w:proofErr w:type="spellEnd"/>
    </w:p>
    <w:p w:rsidR="004238C5" w:rsidRPr="004238C5" w:rsidRDefault="004238C5" w:rsidP="004238C5">
      <w:pPr>
        <w:tabs>
          <w:tab w:val="num" w:pos="426"/>
        </w:tabs>
        <w:ind w:left="66"/>
        <w:rPr>
          <w:lang w:val="en-GB"/>
        </w:rPr>
      </w:pPr>
    </w:p>
    <w:p w:rsidR="004238C5" w:rsidRPr="004238C5" w:rsidRDefault="004238C5" w:rsidP="00DE5765">
      <w:pPr>
        <w:numPr>
          <w:ilvl w:val="0"/>
          <w:numId w:val="61"/>
        </w:numPr>
      </w:pPr>
      <w:r w:rsidRPr="004238C5">
        <w:t>Szkolenie personelu medycznego w zakresie obsługi, konserwacji, mycia i dezynfekcji przedmiotu przekazania przeprowadzono w dniach:</w:t>
      </w:r>
      <w:r w:rsidRPr="004238C5">
        <w:br/>
        <w:t>…………………… w godz. ……………</w:t>
      </w:r>
      <w:r w:rsidRPr="004238C5">
        <w:br/>
        <w:t>…………………… w godz. ……………</w:t>
      </w:r>
    </w:p>
    <w:p w:rsidR="004238C5" w:rsidRPr="004238C5" w:rsidRDefault="004238C5" w:rsidP="004238C5"/>
    <w:p w:rsidR="004238C5" w:rsidRPr="004238C5" w:rsidRDefault="004238C5" w:rsidP="00DE5765">
      <w:pPr>
        <w:numPr>
          <w:ilvl w:val="0"/>
          <w:numId w:val="61"/>
        </w:numPr>
      </w:pPr>
      <w:r w:rsidRPr="004238C5">
        <w:t>W szkoleniu tym wzięły udział następujące osoby:</w:t>
      </w:r>
    </w:p>
    <w:p w:rsidR="004238C5" w:rsidRPr="004238C5" w:rsidRDefault="004238C5" w:rsidP="004238C5"/>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DE5765">
      <w:pPr>
        <w:numPr>
          <w:ilvl w:val="0"/>
          <w:numId w:val="60"/>
        </w:numPr>
        <w:spacing w:line="360" w:lineRule="auto"/>
        <w:ind w:left="714" w:hanging="357"/>
      </w:pPr>
      <w:r w:rsidRPr="004238C5">
        <w:t>…………………………………………………………………</w:t>
      </w:r>
    </w:p>
    <w:p w:rsidR="004238C5" w:rsidRPr="004238C5" w:rsidRDefault="004238C5" w:rsidP="004238C5">
      <w:r w:rsidRPr="004238C5">
        <w:t>Certyfikaty szkolenia zostaną dosłane do 14 dni od daty podpisania protokołu.</w:t>
      </w:r>
    </w:p>
    <w:p w:rsidR="004238C5" w:rsidRPr="004238C5" w:rsidRDefault="004238C5" w:rsidP="004238C5"/>
    <w:p w:rsidR="004238C5" w:rsidRPr="004238C5" w:rsidRDefault="004238C5" w:rsidP="00DE5765">
      <w:pPr>
        <w:numPr>
          <w:ilvl w:val="0"/>
          <w:numId w:val="61"/>
        </w:numPr>
        <w:jc w:val="both"/>
        <w:rPr>
          <w:b/>
        </w:rPr>
      </w:pPr>
      <w:r w:rsidRPr="004238C5">
        <w:t xml:space="preserve">Niniejszym zgodnie stwierdzamy, ze sprzęt wymieniony w pkt. 2 niniejszego protokołu zostaje przyjęty do eksploatacji </w:t>
      </w:r>
      <w:r w:rsidRPr="004238C5">
        <w:rPr>
          <w:b/>
        </w:rPr>
        <w:t>bez zastrzeżeń.</w:t>
      </w:r>
    </w:p>
    <w:p w:rsidR="004238C5" w:rsidRPr="004238C5" w:rsidRDefault="004238C5" w:rsidP="004238C5">
      <w:pPr>
        <w:ind w:left="360"/>
      </w:pPr>
    </w:p>
    <w:p w:rsidR="004238C5" w:rsidRPr="004238C5" w:rsidRDefault="004238C5" w:rsidP="004238C5"/>
    <w:p w:rsidR="004238C5" w:rsidRDefault="004238C5" w:rsidP="004238C5">
      <w:pPr>
        <w:ind w:left="4956" w:hanging="4590"/>
        <w:jc w:val="center"/>
        <w:rPr>
          <w:b/>
        </w:rPr>
      </w:pPr>
      <w:r w:rsidRPr="004238C5">
        <w:rPr>
          <w:b/>
        </w:rPr>
        <w:t>Wykonawca:</w:t>
      </w:r>
      <w:r w:rsidRPr="004238C5">
        <w:rPr>
          <w:b/>
        </w:rPr>
        <w:tab/>
      </w:r>
      <w:r w:rsidRPr="004238C5">
        <w:rPr>
          <w:b/>
        </w:rPr>
        <w:tab/>
        <w:t>Zamawiający:</w:t>
      </w:r>
    </w:p>
    <w:p w:rsidR="00563C64" w:rsidRPr="00563C64" w:rsidRDefault="00563C64" w:rsidP="00563C64">
      <w:pPr>
        <w:ind w:left="4956" w:firstLine="708"/>
        <w:rPr>
          <w:sz w:val="16"/>
          <w:szCs w:val="16"/>
        </w:rPr>
      </w:pPr>
      <w:r w:rsidRPr="00563C64">
        <w:rPr>
          <w:sz w:val="16"/>
          <w:szCs w:val="16"/>
        </w:rPr>
        <w:t xml:space="preserve">………..………………………… </w:t>
      </w:r>
    </w:p>
    <w:p w:rsidR="00563C64" w:rsidRPr="00563C64" w:rsidRDefault="00563C64" w:rsidP="00563C64">
      <w:pPr>
        <w:ind w:left="4956"/>
        <w:rPr>
          <w:sz w:val="16"/>
          <w:szCs w:val="16"/>
        </w:rPr>
      </w:pPr>
      <w:r w:rsidRPr="00563C64">
        <w:rPr>
          <w:sz w:val="16"/>
          <w:szCs w:val="16"/>
        </w:rPr>
        <w:t>up. pracownik Sekcji Najmu i Dzierżaw Sprzętu Medycznego</w:t>
      </w:r>
    </w:p>
    <w:p w:rsidR="00563C64" w:rsidRPr="00563C64" w:rsidRDefault="00563C64" w:rsidP="00563C64">
      <w:pPr>
        <w:rPr>
          <w:b/>
        </w:rPr>
      </w:pPr>
    </w:p>
    <w:p w:rsidR="00563C64" w:rsidRPr="00563C64" w:rsidRDefault="00563C64" w:rsidP="00563C64">
      <w:pPr>
        <w:ind w:left="5664"/>
        <w:rPr>
          <w:sz w:val="16"/>
          <w:szCs w:val="16"/>
        </w:rPr>
      </w:pPr>
      <w:r w:rsidRPr="00563C64">
        <w:rPr>
          <w:sz w:val="16"/>
          <w:szCs w:val="16"/>
        </w:rPr>
        <w:t>………..…………………………</w:t>
      </w:r>
    </w:p>
    <w:p w:rsidR="00563C64" w:rsidRPr="00563C64" w:rsidRDefault="00563C64" w:rsidP="00563C64">
      <w:pPr>
        <w:ind w:left="5664"/>
        <w:rPr>
          <w:sz w:val="16"/>
          <w:szCs w:val="16"/>
        </w:rPr>
      </w:pPr>
      <w:r w:rsidRPr="00563C64">
        <w:rPr>
          <w:rFonts w:eastAsia="Calibri"/>
          <w:sz w:val="16"/>
          <w:szCs w:val="16"/>
          <w:lang w:eastAsia="en-US"/>
        </w:rPr>
        <w:t>up. pracownik Zakładu Diagnostyki Laboratoryjnej</w:t>
      </w:r>
    </w:p>
    <w:p w:rsidR="00563C64" w:rsidRPr="004238C5" w:rsidRDefault="00563C64" w:rsidP="004238C5">
      <w:pPr>
        <w:ind w:left="4956" w:hanging="4590"/>
        <w:jc w:val="center"/>
        <w:rPr>
          <w:b/>
        </w:rPr>
      </w:pPr>
    </w:p>
    <w:p w:rsidR="004238C5" w:rsidRPr="004238C5" w:rsidRDefault="004238C5" w:rsidP="004238C5">
      <w:pPr>
        <w:ind w:left="4956" w:hanging="4590"/>
        <w:jc w:val="center"/>
        <w:rPr>
          <w:b/>
        </w:rPr>
      </w:pPr>
    </w:p>
    <w:p w:rsidR="004238C5" w:rsidRPr="004238C5" w:rsidRDefault="004238C5" w:rsidP="004238C5">
      <w:pPr>
        <w:jc w:val="both"/>
        <w:rPr>
          <w:i/>
          <w:color w:val="000000"/>
          <w:sz w:val="20"/>
          <w:szCs w:val="20"/>
        </w:rPr>
      </w:pPr>
      <w:r w:rsidRPr="004238C5">
        <w:rPr>
          <w:i/>
          <w:color w:val="000000"/>
          <w:sz w:val="20"/>
          <w:szCs w:val="20"/>
        </w:rPr>
        <w:t xml:space="preserve">W przypadku wyboru mojej oferty w trybie przetargu nieograniczonego nr postępowania </w:t>
      </w:r>
      <w:r w:rsidR="00AD78F4">
        <w:rPr>
          <w:i/>
          <w:color w:val="000000"/>
          <w:sz w:val="20"/>
          <w:szCs w:val="20"/>
        </w:rPr>
        <w:t>52/Med./2015</w:t>
      </w:r>
      <w:r w:rsidRPr="004238C5">
        <w:rPr>
          <w:i/>
          <w:color w:val="000000"/>
          <w:sz w:val="20"/>
          <w:szCs w:val="20"/>
        </w:rPr>
        <w:t>, zobowiązuję się podpisać z Zamawiającym protokół wg powyższego wzoru.</w:t>
      </w:r>
    </w:p>
    <w:p w:rsidR="004238C5" w:rsidRPr="004238C5" w:rsidRDefault="004238C5" w:rsidP="004238C5"/>
    <w:p w:rsidR="004238C5" w:rsidRPr="004238C5" w:rsidRDefault="004238C5" w:rsidP="004238C5"/>
    <w:p w:rsidR="004238C5" w:rsidRPr="004238C5" w:rsidRDefault="004238C5" w:rsidP="004238C5"/>
    <w:p w:rsidR="004238C5" w:rsidRPr="00563C64" w:rsidRDefault="004238C5" w:rsidP="004238C5">
      <w:pPr>
        <w:ind w:firstLine="708"/>
        <w:rPr>
          <w:color w:val="000000"/>
          <w:sz w:val="18"/>
          <w:szCs w:val="20"/>
        </w:rPr>
      </w:pPr>
      <w:r w:rsidRPr="00563C64">
        <w:rPr>
          <w:color w:val="000000"/>
          <w:sz w:val="18"/>
          <w:szCs w:val="20"/>
        </w:rPr>
        <w:t>……………….…dnia……………                                     ………...............................................................................</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(podpis i  pieczęć  osób wskazanych w dokumencie</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uprawniającym do występowania w obrocie prawny</w:t>
      </w:r>
    </w:p>
    <w:p w:rsidR="004238C5" w:rsidRPr="00563C64" w:rsidRDefault="004238C5" w:rsidP="004238C5">
      <w:pPr>
        <w:sectPr w:rsidR="004238C5" w:rsidRPr="00563C64" w:rsidSect="00F91A70">
          <w:pgSz w:w="11906" w:h="16838"/>
          <w:pgMar w:top="1077" w:right="1133" w:bottom="902" w:left="1134" w:header="709" w:footer="709" w:gutter="0"/>
          <w:cols w:space="708"/>
          <w:docGrid w:linePitch="360"/>
        </w:sectPr>
      </w:pPr>
      <w:r w:rsidRPr="00563C64">
        <w:rPr>
          <w:rFonts w:eastAsia="Calibri"/>
          <w:sz w:val="18"/>
          <w:szCs w:val="18"/>
          <w:lang w:eastAsia="en-US"/>
        </w:rPr>
        <w:t xml:space="preserve">                                                                                                                                  lub posiadających pełnomocnictwo)</w:t>
      </w:r>
    </w:p>
    <w:p w:rsidR="004238C5" w:rsidRPr="004238C5" w:rsidRDefault="004238C5" w:rsidP="004238C5">
      <w:pPr>
        <w:ind w:firstLine="4"/>
        <w:jc w:val="center"/>
        <w:rPr>
          <w:b/>
        </w:rPr>
      </w:pPr>
      <w:r w:rsidRPr="004238C5">
        <w:rPr>
          <w:b/>
        </w:rPr>
        <w:lastRenderedPageBreak/>
        <w:t>PROTOKÓŁ DEINSTALACJI</w:t>
      </w:r>
    </w:p>
    <w:p w:rsidR="004238C5" w:rsidRPr="004238C5" w:rsidRDefault="004238C5" w:rsidP="004238C5">
      <w:pPr>
        <w:ind w:firstLine="4"/>
        <w:jc w:val="center"/>
        <w:rPr>
          <w:b/>
        </w:rPr>
      </w:pPr>
      <w:r w:rsidRPr="004238C5">
        <w:rPr>
          <w:b/>
        </w:rPr>
        <w:t>do umowy nr …………… z dnia ………………</w:t>
      </w:r>
    </w:p>
    <w:p w:rsidR="004238C5" w:rsidRPr="004238C5" w:rsidRDefault="004238C5" w:rsidP="004238C5">
      <w:pPr>
        <w:ind w:firstLine="4"/>
        <w:jc w:val="center"/>
        <w:rPr>
          <w:b/>
        </w:rPr>
      </w:pPr>
    </w:p>
    <w:p w:rsidR="004238C5" w:rsidRPr="004238C5" w:rsidRDefault="004238C5" w:rsidP="004238C5">
      <w:pPr>
        <w:ind w:firstLine="4"/>
        <w:jc w:val="center"/>
      </w:pPr>
    </w:p>
    <w:p w:rsidR="004238C5" w:rsidRPr="004238C5" w:rsidRDefault="004238C5" w:rsidP="004238C5">
      <w:r w:rsidRPr="004238C5">
        <w:t>Miejscowość: Wrocław</w:t>
      </w:r>
      <w:r w:rsidRPr="004238C5">
        <w:tab/>
      </w:r>
      <w:r w:rsidRPr="004238C5">
        <w:tab/>
      </w:r>
      <w:r w:rsidRPr="004238C5">
        <w:tab/>
      </w:r>
      <w:r w:rsidRPr="004238C5">
        <w:tab/>
        <w:t>data odbioru</w:t>
      </w:r>
      <w:r w:rsidRPr="004238C5">
        <w:tab/>
        <w:t>…………….</w:t>
      </w:r>
    </w:p>
    <w:p w:rsidR="004238C5" w:rsidRPr="004238C5" w:rsidRDefault="004238C5" w:rsidP="004238C5"/>
    <w:p w:rsidR="004238C5" w:rsidRPr="004238C5" w:rsidRDefault="004238C5" w:rsidP="004238C5">
      <w:pPr>
        <w:rPr>
          <w:b/>
        </w:rPr>
      </w:pPr>
      <w:r w:rsidRPr="004238C5">
        <w:rPr>
          <w:b/>
        </w:rPr>
        <w:t>1. Zamawiający:</w:t>
      </w:r>
    </w:p>
    <w:p w:rsidR="004238C5" w:rsidRPr="004238C5" w:rsidRDefault="004238C5" w:rsidP="004238C5">
      <w:pPr>
        <w:ind w:left="360"/>
      </w:pPr>
      <w:r w:rsidRPr="004238C5">
        <w:t xml:space="preserve">4 Wojskowy Szpital Kliniczny z Polikliniką </w:t>
      </w:r>
    </w:p>
    <w:p w:rsidR="004238C5" w:rsidRPr="004238C5" w:rsidRDefault="004238C5" w:rsidP="004238C5">
      <w:pPr>
        <w:ind w:left="360"/>
      </w:pPr>
      <w:r w:rsidRPr="004238C5">
        <w:t>Samodzielny Publiczny Zakład Opieki Zdrowotnej</w:t>
      </w:r>
    </w:p>
    <w:p w:rsidR="004238C5" w:rsidRPr="004238C5" w:rsidRDefault="004238C5" w:rsidP="004238C5">
      <w:pPr>
        <w:ind w:left="360"/>
      </w:pPr>
      <w:r w:rsidRPr="004238C5">
        <w:t xml:space="preserve">ul. Weigla 5 </w:t>
      </w:r>
    </w:p>
    <w:p w:rsidR="004238C5" w:rsidRPr="004238C5" w:rsidRDefault="004238C5" w:rsidP="004238C5">
      <w:pPr>
        <w:ind w:left="360"/>
      </w:pPr>
      <w:r w:rsidRPr="004238C5">
        <w:t xml:space="preserve">50-981 Wrocław </w:t>
      </w:r>
    </w:p>
    <w:p w:rsidR="004238C5" w:rsidRPr="004238C5" w:rsidRDefault="004238C5" w:rsidP="004238C5">
      <w:pPr>
        <w:ind w:firstLine="360"/>
      </w:pPr>
      <w:r w:rsidRPr="004238C5">
        <w:t>w imieniu którego przekazania dokonują:</w:t>
      </w:r>
    </w:p>
    <w:p w:rsidR="004238C5" w:rsidRPr="004238C5" w:rsidRDefault="004238C5" w:rsidP="004238C5">
      <w:pPr>
        <w:ind w:left="360"/>
      </w:pPr>
    </w:p>
    <w:p w:rsidR="004238C5" w:rsidRPr="004238C5" w:rsidRDefault="004238C5" w:rsidP="004238C5">
      <w:r w:rsidRPr="004238C5">
        <w:t xml:space="preserve">……………………………………………                     </w:t>
      </w:r>
    </w:p>
    <w:p w:rsidR="004238C5" w:rsidRPr="004238C5" w:rsidRDefault="004238C5" w:rsidP="004238C5">
      <w:pPr>
        <w:ind w:left="360"/>
        <w:rPr>
          <w:sz w:val="16"/>
          <w:szCs w:val="16"/>
        </w:rPr>
      </w:pPr>
      <w:r w:rsidRPr="004238C5">
        <w:rPr>
          <w:sz w:val="16"/>
          <w:szCs w:val="16"/>
        </w:rPr>
        <w:t>imię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 w:rsidR="004238C5" w:rsidRPr="00AD78F4" w:rsidRDefault="004238C5" w:rsidP="00AD78F4">
      <w:pPr>
        <w:ind w:left="360"/>
        <w:rPr>
          <w:b/>
        </w:rPr>
      </w:pPr>
      <w:r w:rsidRPr="004238C5">
        <w:rPr>
          <w:b/>
        </w:rPr>
        <w:t>Wykonawca:</w:t>
      </w: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spacing w:line="360" w:lineRule="auto"/>
        <w:ind w:left="357"/>
      </w:pPr>
      <w:r w:rsidRPr="004238C5">
        <w:t>………………………………………………………………</w:t>
      </w:r>
    </w:p>
    <w:p w:rsidR="004238C5" w:rsidRPr="004238C5" w:rsidRDefault="004238C5" w:rsidP="004238C5">
      <w:pPr>
        <w:ind w:firstLine="360"/>
      </w:pPr>
      <w:r w:rsidRPr="004238C5">
        <w:t>w imieniu którego sprzęt odbiera:</w:t>
      </w:r>
    </w:p>
    <w:p w:rsidR="004238C5" w:rsidRPr="004238C5" w:rsidRDefault="004238C5" w:rsidP="004238C5">
      <w:pPr>
        <w:ind w:left="360"/>
      </w:pPr>
    </w:p>
    <w:p w:rsidR="004238C5" w:rsidRPr="004238C5" w:rsidRDefault="004238C5" w:rsidP="004238C5">
      <w:pPr>
        <w:ind w:firstLine="360"/>
      </w:pPr>
      <w:r w:rsidRPr="004238C5">
        <w:t>…………………</w:t>
      </w:r>
    </w:p>
    <w:p w:rsidR="004238C5" w:rsidRPr="004238C5" w:rsidRDefault="004238C5" w:rsidP="004238C5">
      <w:pPr>
        <w:ind w:left="360"/>
        <w:rPr>
          <w:sz w:val="16"/>
          <w:szCs w:val="16"/>
        </w:rPr>
      </w:pPr>
      <w:r w:rsidRPr="004238C5">
        <w:rPr>
          <w:sz w:val="16"/>
          <w:szCs w:val="16"/>
        </w:rPr>
        <w:t>imię i nazwisko</w:t>
      </w:r>
      <w:r w:rsidRPr="004238C5">
        <w:rPr>
          <w:sz w:val="16"/>
          <w:szCs w:val="16"/>
        </w:rPr>
        <w:tab/>
      </w:r>
      <w:r w:rsidRPr="004238C5">
        <w:rPr>
          <w:sz w:val="16"/>
          <w:szCs w:val="16"/>
        </w:rPr>
        <w:tab/>
      </w:r>
    </w:p>
    <w:p w:rsidR="004238C5" w:rsidRPr="004238C5" w:rsidRDefault="004238C5" w:rsidP="004238C5">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4238C5" w:rsidRPr="004238C5" w:rsidRDefault="004238C5" w:rsidP="004238C5">
      <w:pPr>
        <w:jc w:val="both"/>
      </w:pPr>
      <w:r w:rsidRPr="004238C5">
        <w:t>2. Przedmiot protokołu ……………………………………………………………………… typ ……………………, rok produkcji …………, producent ……………:</w:t>
      </w:r>
    </w:p>
    <w:p w:rsidR="004238C5" w:rsidRPr="004238C5" w:rsidRDefault="004238C5" w:rsidP="004238C5">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238C5" w:rsidRPr="004238C5" w:rsidTr="004238C5">
        <w:trPr>
          <w:jc w:val="center"/>
        </w:trPr>
        <w:tc>
          <w:tcPr>
            <w:tcW w:w="3726" w:type="dxa"/>
            <w:vAlign w:val="center"/>
          </w:tcPr>
          <w:p w:rsidR="004238C5" w:rsidRPr="004238C5" w:rsidRDefault="004238C5" w:rsidP="004238C5">
            <w:pPr>
              <w:jc w:val="center"/>
            </w:pPr>
            <w:r w:rsidRPr="004238C5">
              <w:t>NAZWA</w:t>
            </w:r>
          </w:p>
        </w:tc>
        <w:tc>
          <w:tcPr>
            <w:tcW w:w="1417" w:type="dxa"/>
            <w:vAlign w:val="center"/>
          </w:tcPr>
          <w:p w:rsidR="004238C5" w:rsidRPr="004238C5" w:rsidRDefault="004238C5" w:rsidP="004238C5">
            <w:pPr>
              <w:jc w:val="center"/>
            </w:pPr>
            <w:r w:rsidRPr="004238C5">
              <w:t>Typ</w:t>
            </w:r>
          </w:p>
        </w:tc>
        <w:tc>
          <w:tcPr>
            <w:tcW w:w="1418" w:type="dxa"/>
            <w:vAlign w:val="center"/>
          </w:tcPr>
          <w:p w:rsidR="004238C5" w:rsidRPr="004238C5" w:rsidRDefault="004238C5" w:rsidP="004238C5">
            <w:pPr>
              <w:jc w:val="center"/>
            </w:pPr>
            <w:r w:rsidRPr="004238C5">
              <w:t>ILOŚĆ SZTUK</w:t>
            </w:r>
          </w:p>
        </w:tc>
        <w:tc>
          <w:tcPr>
            <w:tcW w:w="1134" w:type="dxa"/>
          </w:tcPr>
          <w:p w:rsidR="004238C5" w:rsidRPr="004238C5" w:rsidRDefault="004238C5" w:rsidP="004238C5">
            <w:pPr>
              <w:jc w:val="center"/>
            </w:pPr>
            <w:r w:rsidRPr="004238C5">
              <w:t>Numer</w:t>
            </w:r>
          </w:p>
          <w:p w:rsidR="004238C5" w:rsidRPr="004238C5" w:rsidRDefault="004238C5" w:rsidP="004238C5">
            <w:pPr>
              <w:jc w:val="center"/>
            </w:pPr>
            <w:r w:rsidRPr="004238C5">
              <w:t>seryjny</w:t>
            </w:r>
          </w:p>
        </w:tc>
        <w:tc>
          <w:tcPr>
            <w:tcW w:w="1134" w:type="dxa"/>
            <w:vAlign w:val="center"/>
          </w:tcPr>
          <w:p w:rsidR="004238C5" w:rsidRPr="004238C5" w:rsidRDefault="004238C5" w:rsidP="004238C5">
            <w:pPr>
              <w:jc w:val="center"/>
            </w:pPr>
            <w:r w:rsidRPr="004238C5">
              <w:t>kod SSM</w:t>
            </w:r>
          </w:p>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r w:rsidR="004238C5" w:rsidRPr="004238C5" w:rsidTr="004238C5">
        <w:trPr>
          <w:jc w:val="center"/>
        </w:trPr>
        <w:tc>
          <w:tcPr>
            <w:tcW w:w="3726" w:type="dxa"/>
          </w:tcPr>
          <w:p w:rsidR="004238C5" w:rsidRPr="004238C5" w:rsidRDefault="004238C5" w:rsidP="004238C5"/>
        </w:tc>
        <w:tc>
          <w:tcPr>
            <w:tcW w:w="1417" w:type="dxa"/>
          </w:tcPr>
          <w:p w:rsidR="004238C5" w:rsidRPr="004238C5" w:rsidRDefault="004238C5" w:rsidP="004238C5">
            <w:pPr>
              <w:jc w:val="center"/>
              <w:rPr>
                <w:b/>
              </w:rPr>
            </w:pPr>
          </w:p>
        </w:tc>
        <w:tc>
          <w:tcPr>
            <w:tcW w:w="1418" w:type="dxa"/>
          </w:tcPr>
          <w:p w:rsidR="004238C5" w:rsidRPr="004238C5" w:rsidRDefault="004238C5" w:rsidP="004238C5">
            <w:pPr>
              <w:jc w:val="center"/>
              <w:rPr>
                <w:b/>
              </w:rPr>
            </w:pPr>
          </w:p>
        </w:tc>
        <w:tc>
          <w:tcPr>
            <w:tcW w:w="1134" w:type="dxa"/>
          </w:tcPr>
          <w:p w:rsidR="004238C5" w:rsidRPr="004238C5" w:rsidRDefault="004238C5" w:rsidP="004238C5"/>
        </w:tc>
        <w:tc>
          <w:tcPr>
            <w:tcW w:w="1134" w:type="dxa"/>
          </w:tcPr>
          <w:p w:rsidR="004238C5" w:rsidRPr="004238C5" w:rsidRDefault="004238C5" w:rsidP="004238C5"/>
        </w:tc>
      </w:tr>
    </w:tbl>
    <w:p w:rsidR="004238C5" w:rsidRPr="004238C5" w:rsidRDefault="004238C5" w:rsidP="004238C5"/>
    <w:p w:rsidR="004238C5" w:rsidRPr="004238C5" w:rsidRDefault="004238C5" w:rsidP="00DE5765">
      <w:pPr>
        <w:numPr>
          <w:ilvl w:val="0"/>
          <w:numId w:val="58"/>
        </w:numPr>
        <w:jc w:val="both"/>
        <w:rPr>
          <w:b/>
        </w:rPr>
      </w:pPr>
      <w:r w:rsidRPr="004238C5">
        <w:t xml:space="preserve">Niniejszym zgodnie stwierdzamy, ze sprzęt wymieniony w pkt. 2 niniejszego protokołu zostaje przekazany </w:t>
      </w:r>
      <w:r w:rsidRPr="004238C5">
        <w:rPr>
          <w:b/>
        </w:rPr>
        <w:t>bez zastrzeżeń.</w:t>
      </w:r>
    </w:p>
    <w:p w:rsidR="004238C5" w:rsidRPr="004238C5" w:rsidRDefault="004238C5" w:rsidP="004238C5"/>
    <w:p w:rsidR="004238C5" w:rsidRDefault="004238C5" w:rsidP="004238C5">
      <w:pPr>
        <w:ind w:left="4956" w:hanging="4590"/>
        <w:rPr>
          <w:b/>
        </w:rPr>
      </w:pPr>
      <w:r w:rsidRPr="004238C5">
        <w:rPr>
          <w:b/>
        </w:rPr>
        <w:t xml:space="preserve">                 Wykonawca:</w:t>
      </w:r>
      <w:r w:rsidRPr="004238C5">
        <w:rPr>
          <w:b/>
        </w:rPr>
        <w:tab/>
        <w:t xml:space="preserve">                     </w:t>
      </w:r>
      <w:r w:rsidRPr="004238C5">
        <w:rPr>
          <w:b/>
        </w:rPr>
        <w:tab/>
        <w:t>Zamawiający:</w:t>
      </w:r>
    </w:p>
    <w:p w:rsidR="00563C64" w:rsidRPr="00563C64" w:rsidRDefault="00563C64" w:rsidP="00563C64">
      <w:pPr>
        <w:ind w:left="4956" w:firstLine="708"/>
        <w:rPr>
          <w:sz w:val="16"/>
          <w:szCs w:val="16"/>
        </w:rPr>
      </w:pPr>
      <w:r w:rsidRPr="00563C64">
        <w:rPr>
          <w:sz w:val="16"/>
          <w:szCs w:val="16"/>
        </w:rPr>
        <w:t xml:space="preserve">………..………………………… </w:t>
      </w:r>
    </w:p>
    <w:p w:rsidR="00563C64" w:rsidRPr="00563C64" w:rsidRDefault="00563C64" w:rsidP="00563C64">
      <w:pPr>
        <w:ind w:left="4956"/>
        <w:rPr>
          <w:sz w:val="16"/>
          <w:szCs w:val="16"/>
        </w:rPr>
      </w:pPr>
      <w:r w:rsidRPr="00563C64">
        <w:rPr>
          <w:sz w:val="16"/>
          <w:szCs w:val="16"/>
        </w:rPr>
        <w:t>up. pracownik Sekcji Najmu i Dzierżaw Sprzętu Medycznego</w:t>
      </w:r>
    </w:p>
    <w:p w:rsidR="00563C64" w:rsidRPr="00563C64" w:rsidRDefault="00563C64" w:rsidP="00563C64">
      <w:pPr>
        <w:rPr>
          <w:b/>
        </w:rPr>
      </w:pPr>
    </w:p>
    <w:p w:rsidR="00563C64" w:rsidRPr="00563C64" w:rsidRDefault="00563C64" w:rsidP="00563C64">
      <w:pPr>
        <w:ind w:left="5664"/>
        <w:rPr>
          <w:sz w:val="16"/>
          <w:szCs w:val="16"/>
        </w:rPr>
      </w:pPr>
      <w:r w:rsidRPr="00563C64">
        <w:rPr>
          <w:sz w:val="16"/>
          <w:szCs w:val="16"/>
        </w:rPr>
        <w:t>………..…………………………</w:t>
      </w:r>
    </w:p>
    <w:p w:rsidR="00563C64" w:rsidRPr="00563C64" w:rsidRDefault="00563C64" w:rsidP="00563C64">
      <w:pPr>
        <w:ind w:left="5664"/>
        <w:rPr>
          <w:sz w:val="16"/>
          <w:szCs w:val="16"/>
        </w:rPr>
      </w:pPr>
      <w:r w:rsidRPr="00563C64">
        <w:rPr>
          <w:rFonts w:eastAsia="Calibri"/>
          <w:sz w:val="16"/>
          <w:szCs w:val="16"/>
          <w:lang w:eastAsia="en-US"/>
        </w:rPr>
        <w:t>up. pracownik Zakładu Diagnostyki Laboratoryjnej</w:t>
      </w:r>
    </w:p>
    <w:p w:rsidR="00563C64" w:rsidRPr="004238C5" w:rsidRDefault="00563C64" w:rsidP="004238C5">
      <w:pPr>
        <w:ind w:left="4956" w:hanging="4590"/>
        <w:rPr>
          <w:b/>
        </w:rPr>
      </w:pPr>
    </w:p>
    <w:p w:rsidR="004238C5" w:rsidRPr="004238C5" w:rsidRDefault="004238C5" w:rsidP="004238C5">
      <w:pPr>
        <w:jc w:val="both"/>
        <w:rPr>
          <w:i/>
          <w:color w:val="000000"/>
          <w:sz w:val="20"/>
          <w:szCs w:val="20"/>
        </w:rPr>
      </w:pPr>
      <w:r w:rsidRPr="004238C5">
        <w:t xml:space="preserve"> </w:t>
      </w:r>
      <w:r w:rsidRPr="004238C5">
        <w:rPr>
          <w:i/>
          <w:color w:val="000000"/>
          <w:sz w:val="20"/>
          <w:szCs w:val="20"/>
        </w:rPr>
        <w:t xml:space="preserve">W przypadku wyboru mojej oferty w trybie przetargu nieograniczonego nr postępowania </w:t>
      </w:r>
      <w:r w:rsidR="00AD78F4">
        <w:rPr>
          <w:i/>
          <w:color w:val="000000"/>
          <w:sz w:val="20"/>
          <w:szCs w:val="20"/>
        </w:rPr>
        <w:t>52</w:t>
      </w:r>
      <w:r w:rsidRPr="004238C5">
        <w:rPr>
          <w:i/>
          <w:color w:val="000000"/>
          <w:sz w:val="20"/>
          <w:szCs w:val="20"/>
        </w:rPr>
        <w:t>/Me</w:t>
      </w:r>
      <w:r w:rsidR="00AD78F4">
        <w:rPr>
          <w:i/>
          <w:color w:val="000000"/>
          <w:sz w:val="20"/>
          <w:szCs w:val="20"/>
        </w:rPr>
        <w:t>d./2015</w:t>
      </w:r>
      <w:r w:rsidRPr="004238C5">
        <w:rPr>
          <w:i/>
          <w:color w:val="000000"/>
          <w:sz w:val="20"/>
          <w:szCs w:val="20"/>
        </w:rPr>
        <w:t>, zobowiązuję się podpisać z Zamawiającym protokół wg powyższego wzoru.</w:t>
      </w:r>
    </w:p>
    <w:p w:rsidR="004238C5" w:rsidRPr="004238C5" w:rsidRDefault="004238C5" w:rsidP="004238C5"/>
    <w:p w:rsidR="004238C5" w:rsidRPr="007E5735" w:rsidRDefault="004238C5" w:rsidP="004238C5">
      <w:pPr>
        <w:ind w:firstLine="708"/>
        <w:rPr>
          <w:color w:val="000000"/>
          <w:sz w:val="18"/>
          <w:szCs w:val="20"/>
        </w:rPr>
      </w:pPr>
      <w:r w:rsidRPr="007E5735">
        <w:rPr>
          <w:color w:val="000000"/>
          <w:sz w:val="18"/>
          <w:szCs w:val="20"/>
        </w:rPr>
        <w:t>……………….…dnia……………                                     ………...............................................................................</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(podpis i  pieczęć  osób wskazanych w dokumencie</w:t>
      </w:r>
    </w:p>
    <w:p w:rsidR="004238C5" w:rsidRPr="00563C64" w:rsidRDefault="004238C5" w:rsidP="004238C5">
      <w:pPr>
        <w:ind w:left="4820"/>
        <w:jc w:val="center"/>
        <w:rPr>
          <w:rFonts w:eastAsia="Calibri"/>
          <w:sz w:val="18"/>
          <w:szCs w:val="18"/>
          <w:lang w:eastAsia="en-US"/>
        </w:rPr>
      </w:pPr>
      <w:r w:rsidRPr="00563C64">
        <w:rPr>
          <w:rFonts w:eastAsia="Calibri"/>
          <w:sz w:val="18"/>
          <w:szCs w:val="18"/>
          <w:lang w:eastAsia="en-US"/>
        </w:rPr>
        <w:t>uprawniającym do występowania w obrocie prawny</w:t>
      </w:r>
    </w:p>
    <w:p w:rsidR="004238C5" w:rsidRPr="00563C64" w:rsidRDefault="004238C5" w:rsidP="004238C5">
      <w:pPr>
        <w:jc w:val="both"/>
      </w:pPr>
      <w:r w:rsidRPr="00563C64">
        <w:rPr>
          <w:rFonts w:eastAsia="Calibri"/>
          <w:sz w:val="18"/>
          <w:szCs w:val="18"/>
          <w:lang w:eastAsia="en-US"/>
        </w:rPr>
        <w:t xml:space="preserve">                                                                                                                              lub posiadających pełnomocnictwo)</w:t>
      </w:r>
    </w:p>
    <w:p w:rsidR="004238C5" w:rsidRPr="00563C64" w:rsidRDefault="004238C5" w:rsidP="004238C5">
      <w:pPr>
        <w:ind w:left="7227"/>
        <w:jc w:val="center"/>
        <w:rPr>
          <w:color w:val="000000"/>
        </w:rPr>
      </w:pPr>
      <w:r w:rsidRPr="00563C64">
        <w:lastRenderedPageBreak/>
        <w:t xml:space="preserve">                                                                                                          </w:t>
      </w: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w:t>
      </w:r>
      <w:proofErr w:type="spellStart"/>
      <w:r w:rsidR="007B4820" w:rsidRPr="00CA52BE">
        <w:rPr>
          <w:rFonts w:ascii="Times New Roman" w:hAnsi="Times New Roman"/>
          <w:sz w:val="24"/>
          <w:szCs w:val="24"/>
        </w:rPr>
        <w:t>t</w:t>
      </w:r>
      <w:r w:rsidR="007B4820">
        <w:rPr>
          <w:rFonts w:ascii="Times New Roman" w:hAnsi="Times New Roman"/>
          <w:sz w:val="24"/>
          <w:szCs w:val="24"/>
        </w:rPr>
        <w:t>.</w:t>
      </w:r>
      <w:r w:rsidR="007B4820" w:rsidRPr="00CA52BE">
        <w:rPr>
          <w:rFonts w:ascii="Times New Roman" w:hAnsi="Times New Roman"/>
          <w:sz w:val="24"/>
          <w:szCs w:val="24"/>
        </w:rPr>
        <w:t>j</w:t>
      </w:r>
      <w:proofErr w:type="spellEnd"/>
      <w:r w:rsidR="007B4820" w:rsidRPr="00CA52BE">
        <w:rPr>
          <w:rFonts w:ascii="Times New Roman" w:hAnsi="Times New Roman"/>
          <w:sz w:val="24"/>
          <w:szCs w:val="24"/>
        </w:rPr>
        <w:t>. Dz.U. z 2013r., poz. 907</w:t>
      </w:r>
      <w:r w:rsidR="00AD1A46">
        <w:rPr>
          <w:rFonts w:ascii="Times New Roman" w:hAnsi="Times New Roman"/>
          <w:sz w:val="24"/>
          <w:szCs w:val="24"/>
        </w:rPr>
        <w:t xml:space="preserve"> z </w:t>
      </w:r>
      <w:proofErr w:type="spellStart"/>
      <w:r w:rsidR="00AD1A46">
        <w:rPr>
          <w:rFonts w:ascii="Times New Roman" w:hAnsi="Times New Roman"/>
          <w:sz w:val="24"/>
          <w:szCs w:val="24"/>
        </w:rPr>
        <w:t>późn</w:t>
      </w:r>
      <w:proofErr w:type="spellEnd"/>
      <w:r w:rsidR="00AD1A46">
        <w:rPr>
          <w:rFonts w:ascii="Times New Roman" w:hAnsi="Times New Roman"/>
          <w:sz w:val="24"/>
          <w:szCs w:val="24"/>
        </w:rPr>
        <w:t>. zm.</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E812CD" w:rsidRPr="00E812CD" w:rsidRDefault="007B4820" w:rsidP="00E812CD">
      <w:pPr>
        <w:jc w:val="right"/>
        <w:rPr>
          <w:b/>
          <w:color w:val="000000"/>
        </w:rPr>
      </w:pPr>
      <w:r>
        <w:rPr>
          <w:sz w:val="28"/>
          <w:szCs w:val="28"/>
        </w:rPr>
        <w:br w:type="page"/>
      </w:r>
      <w:r w:rsidR="00CD10EC">
        <w:rPr>
          <w:b/>
          <w:color w:val="000000"/>
        </w:rPr>
        <w:lastRenderedPageBreak/>
        <w:t>Załącznik nr 5</w:t>
      </w:r>
    </w:p>
    <w:p w:rsidR="00E812CD" w:rsidRPr="00E812CD" w:rsidRDefault="00E812CD" w:rsidP="00E812CD">
      <w:pPr>
        <w:spacing w:line="288" w:lineRule="auto"/>
        <w:jc w:val="right"/>
        <w:textAlignment w:val="top"/>
        <w:rPr>
          <w:color w:val="000000"/>
          <w:sz w:val="28"/>
          <w:szCs w:val="28"/>
        </w:rPr>
      </w:pPr>
    </w:p>
    <w:p w:rsidR="00AD78F4" w:rsidRDefault="00E812CD" w:rsidP="00E812CD">
      <w:pPr>
        <w:textAlignment w:val="top"/>
        <w:rPr>
          <w:sz w:val="16"/>
          <w:szCs w:val="16"/>
        </w:rPr>
      </w:pPr>
      <w:r w:rsidRPr="00E812CD">
        <w:t xml:space="preserve">     ....................................</w:t>
      </w:r>
      <w:r w:rsidR="00AD78F4">
        <w:t>..........              </w:t>
      </w:r>
      <w:r w:rsidRPr="00E812CD">
        <w:t>................ dn. ....................    </w:t>
      </w:r>
      <w:r w:rsidRPr="00E812CD">
        <w:rPr>
          <w:sz w:val="16"/>
          <w:szCs w:val="16"/>
        </w:rPr>
        <w:t xml:space="preserve">      </w:t>
      </w:r>
    </w:p>
    <w:p w:rsidR="00E812CD" w:rsidRPr="00E812CD" w:rsidRDefault="00E812CD" w:rsidP="00E812CD">
      <w:pPr>
        <w:textAlignment w:val="top"/>
        <w:rPr>
          <w:sz w:val="16"/>
          <w:szCs w:val="16"/>
        </w:rPr>
      </w:pPr>
      <w:r w:rsidRPr="00E812CD">
        <w:rPr>
          <w:sz w:val="16"/>
          <w:szCs w:val="16"/>
        </w:rPr>
        <w:t xml:space="preserve">(pieczęć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rPr>
          <w:b/>
        </w:rPr>
      </w:pPr>
    </w:p>
    <w:p w:rsidR="00E812CD" w:rsidRPr="00E812CD" w:rsidRDefault="00E812CD" w:rsidP="00E812CD">
      <w:pPr>
        <w:spacing w:line="288" w:lineRule="auto"/>
        <w:jc w:val="center"/>
        <w:textAlignment w:val="top"/>
      </w:pPr>
      <w:r w:rsidRPr="00E812CD">
        <w:rPr>
          <w:b/>
        </w:rPr>
        <w:t>OŚWIADCZENIE</w:t>
      </w:r>
      <w:r w:rsidRPr="00E812CD">
        <w:br/>
      </w:r>
    </w:p>
    <w:p w:rsidR="00E812CD" w:rsidRPr="00E812CD" w:rsidRDefault="00E812CD" w:rsidP="00E812CD">
      <w:pPr>
        <w:spacing w:after="200" w:line="276" w:lineRule="auto"/>
        <w:ind w:firstLine="708"/>
        <w:jc w:val="both"/>
        <w:rPr>
          <w:rFonts w:eastAsia="Calibri"/>
          <w:color w:val="000000"/>
          <w:sz w:val="22"/>
          <w:szCs w:val="22"/>
          <w:lang w:eastAsia="en-US"/>
        </w:rPr>
      </w:pPr>
      <w:r w:rsidRPr="00E812CD">
        <w:rPr>
          <w:rFonts w:eastAsia="Calibri"/>
          <w:color w:val="000000"/>
          <w:sz w:val="22"/>
          <w:szCs w:val="22"/>
          <w:lang w:eastAsia="en-US"/>
        </w:rPr>
        <w:t xml:space="preserve">Oświadczamy, że zaoferowane w ofercie wyroby medyczne będą </w:t>
      </w:r>
      <w:r w:rsidRPr="00E812CD">
        <w:rPr>
          <w:rFonts w:eastAsia="Calibri"/>
          <w:snapToGrid w:val="0"/>
          <w:sz w:val="22"/>
          <w:szCs w:val="22"/>
          <w:lang w:eastAsia="en-US"/>
        </w:rPr>
        <w:t>posiadały aktualne</w:t>
      </w:r>
      <w:r w:rsidRPr="00E812CD">
        <w:rPr>
          <w:rFonts w:eastAsia="Calibri"/>
          <w:snapToGrid w:val="0"/>
          <w:sz w:val="22"/>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E812CD">
        <w:rPr>
          <w:sz w:val="22"/>
          <w:szCs w:val="22"/>
        </w:rPr>
        <w:t xml:space="preserve"> </w:t>
      </w:r>
      <w:r w:rsidRPr="00E812CD">
        <w:rPr>
          <w:sz w:val="22"/>
          <w:szCs w:val="22"/>
          <w:u w:val="single"/>
        </w:rPr>
        <w:t xml:space="preserve">Prezesa Urzędu (zgodnie                  z art. 58 ustawy </w:t>
      </w:r>
      <w:r w:rsidRPr="00E812CD">
        <w:rPr>
          <w:snapToGrid w:val="0"/>
          <w:sz w:val="22"/>
          <w:szCs w:val="22"/>
          <w:u w:val="single"/>
        </w:rPr>
        <w:t xml:space="preserve">z dnia 20.05.2010r. o wyrobach medycznych - Dz. U. Nr 107, poz. 679 z </w:t>
      </w:r>
      <w:proofErr w:type="spellStart"/>
      <w:r w:rsidRPr="00E812CD">
        <w:rPr>
          <w:snapToGrid w:val="0"/>
          <w:sz w:val="22"/>
          <w:szCs w:val="22"/>
          <w:u w:val="single"/>
        </w:rPr>
        <w:t>późn</w:t>
      </w:r>
      <w:proofErr w:type="spellEnd"/>
      <w:r w:rsidRPr="00E812CD">
        <w:rPr>
          <w:snapToGrid w:val="0"/>
          <w:sz w:val="22"/>
          <w:szCs w:val="22"/>
          <w:u w:val="single"/>
        </w:rPr>
        <w:t>. zm.)</w:t>
      </w:r>
      <w:r w:rsidRPr="00E812CD">
        <w:rPr>
          <w:rFonts w:eastAsia="Calibri"/>
          <w:color w:val="000000"/>
          <w:sz w:val="22"/>
          <w:szCs w:val="22"/>
          <w:lang w:eastAsia="en-US"/>
        </w:rPr>
        <w:t>.</w:t>
      </w:r>
    </w:p>
    <w:p w:rsidR="00E812CD" w:rsidRPr="00E812CD" w:rsidRDefault="00E812CD" w:rsidP="00E812CD">
      <w:pPr>
        <w:spacing w:after="200" w:line="276" w:lineRule="auto"/>
        <w:ind w:firstLine="708"/>
        <w:jc w:val="both"/>
        <w:rPr>
          <w:rFonts w:eastAsia="Calibri"/>
          <w:color w:val="000000"/>
          <w:sz w:val="22"/>
          <w:szCs w:val="22"/>
          <w:lang w:eastAsia="en-US"/>
        </w:rPr>
      </w:pPr>
    </w:p>
    <w:p w:rsidR="00E812CD" w:rsidRPr="00E812CD" w:rsidRDefault="00E812CD" w:rsidP="00E812CD">
      <w:pPr>
        <w:spacing w:after="200" w:line="276" w:lineRule="auto"/>
        <w:ind w:firstLine="708"/>
        <w:jc w:val="both"/>
        <w:rPr>
          <w:rFonts w:eastAsia="Calibri"/>
          <w:snapToGrid w:val="0"/>
          <w:sz w:val="22"/>
          <w:szCs w:val="22"/>
          <w:u w:val="single"/>
          <w:lang w:eastAsia="en-US"/>
        </w:rPr>
      </w:pPr>
      <w:r w:rsidRPr="00E812CD">
        <w:rPr>
          <w:rFonts w:eastAsia="Calibri"/>
          <w:color w:val="000000"/>
          <w:sz w:val="22"/>
          <w:szCs w:val="22"/>
          <w:lang w:eastAsia="en-US"/>
        </w:rPr>
        <w:t xml:space="preserve">Na żądanie Zamawiającego, udostępnimy </w:t>
      </w:r>
      <w:r w:rsidRPr="00E812CD">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E812CD">
        <w:rPr>
          <w:sz w:val="22"/>
          <w:szCs w:val="22"/>
        </w:rPr>
        <w:t xml:space="preserve"> Prezesa Urzędu (zgodnie z art. 58 ustawy </w:t>
      </w:r>
      <w:r w:rsidRPr="00E812CD">
        <w:rPr>
          <w:snapToGrid w:val="0"/>
          <w:sz w:val="22"/>
          <w:szCs w:val="22"/>
        </w:rPr>
        <w:t>z dnia 20.05.2010r. o wyrobach medycznych - Dz. U. Nr 107, poz. 679 z późn.zm.)</w:t>
      </w:r>
      <w:r w:rsidRPr="00E812CD">
        <w:rPr>
          <w:rFonts w:eastAsia="Calibri"/>
          <w:snapToGrid w:val="0"/>
          <w:sz w:val="22"/>
          <w:szCs w:val="22"/>
          <w:lang w:eastAsia="en-US"/>
        </w:rPr>
        <w:t xml:space="preserve"> </w:t>
      </w:r>
      <w:r w:rsidRPr="00E812CD">
        <w:rPr>
          <w:rFonts w:eastAsia="Calibri"/>
          <w:snapToGrid w:val="0"/>
          <w:sz w:val="22"/>
          <w:szCs w:val="22"/>
          <w:u w:val="single"/>
          <w:lang w:eastAsia="en-US"/>
        </w:rPr>
        <w:t>w terminie 3 dni od dnia otrzymania pisemnego wezwania pod rygorem odstąpienia od umowy.</w:t>
      </w:r>
    </w:p>
    <w:p w:rsidR="00E812CD" w:rsidRPr="00E812CD" w:rsidRDefault="00E812CD" w:rsidP="00E812CD">
      <w:pPr>
        <w:jc w:val="both"/>
      </w:pPr>
    </w:p>
    <w:p w:rsidR="00E812CD" w:rsidRPr="00E812CD" w:rsidRDefault="00E812CD" w:rsidP="00E812CD">
      <w:pPr>
        <w:spacing w:line="276" w:lineRule="auto"/>
        <w:jc w:val="center"/>
        <w:textAlignment w:val="top"/>
      </w:pPr>
    </w:p>
    <w:p w:rsidR="00E812CD" w:rsidRPr="00E812CD" w:rsidRDefault="00E812CD" w:rsidP="00E812CD">
      <w:pPr>
        <w:spacing w:line="360" w:lineRule="atLeast"/>
        <w:ind w:firstLine="708"/>
        <w:rPr>
          <w:color w:val="000000"/>
          <w:sz w:val="18"/>
          <w:szCs w:val="20"/>
        </w:rPr>
      </w:pPr>
      <w:r w:rsidRPr="00E812CD">
        <w:rPr>
          <w:sz w:val="28"/>
          <w:szCs w:val="20"/>
        </w:rPr>
        <w:br/>
      </w:r>
      <w:r w:rsidRPr="00E812CD">
        <w:rPr>
          <w:color w:val="000000"/>
          <w:sz w:val="18"/>
          <w:szCs w:val="20"/>
        </w:rPr>
        <w:t>……………….…dnia……………                                              ………...............................................................................</w:t>
      </w:r>
    </w:p>
    <w:p w:rsidR="00E812CD" w:rsidRPr="00E812CD" w:rsidRDefault="00E812CD" w:rsidP="00E812CD">
      <w:pPr>
        <w:rPr>
          <w:sz w:val="20"/>
          <w:szCs w:val="20"/>
        </w:rPr>
      </w:pPr>
      <w:r w:rsidRPr="00E812CD">
        <w:rPr>
          <w:sz w:val="20"/>
          <w:szCs w:val="20"/>
        </w:rPr>
        <w:t xml:space="preserve">                                                                                           (podpis i  pieczęć osób wskazanych w dokumencie</w:t>
      </w:r>
    </w:p>
    <w:p w:rsidR="00E812CD" w:rsidRPr="00E812CD" w:rsidRDefault="00E812CD" w:rsidP="00E812CD">
      <w:pPr>
        <w:rPr>
          <w:sz w:val="20"/>
          <w:szCs w:val="20"/>
        </w:rPr>
      </w:pPr>
      <w:r w:rsidRPr="00E812CD">
        <w:rPr>
          <w:sz w:val="20"/>
          <w:szCs w:val="20"/>
        </w:rPr>
        <w:t xml:space="preserve">                                                                                      uprawniającym do występowania w obrocie prawny lub </w:t>
      </w:r>
    </w:p>
    <w:p w:rsidR="00E812CD" w:rsidRPr="00E812CD" w:rsidRDefault="00E812CD" w:rsidP="00E812CD">
      <w:pPr>
        <w:rPr>
          <w:sz w:val="20"/>
          <w:szCs w:val="20"/>
        </w:rPr>
      </w:pPr>
      <w:r w:rsidRPr="00E812CD">
        <w:rPr>
          <w:sz w:val="20"/>
          <w:szCs w:val="20"/>
        </w:rPr>
        <w:t xml:space="preserve">                                                                                                          posiadających pełnomocnictwo)</w:t>
      </w:r>
    </w:p>
    <w:p w:rsidR="00E812CD" w:rsidRPr="00E812CD" w:rsidRDefault="00E812CD" w:rsidP="00E812CD">
      <w:pPr>
        <w:rPr>
          <w:sz w:val="20"/>
        </w:rPr>
      </w:pPr>
    </w:p>
    <w:p w:rsidR="00E812CD" w:rsidRPr="00E812CD" w:rsidRDefault="00E812CD" w:rsidP="00E812CD">
      <w:pPr>
        <w:rPr>
          <w:sz w:val="20"/>
        </w:rPr>
      </w:pPr>
    </w:p>
    <w:p w:rsidR="00E812CD" w:rsidRPr="00E812CD" w:rsidRDefault="00E812CD" w:rsidP="00E812CD">
      <w:pPr>
        <w:keepNext/>
        <w:ind w:left="720"/>
        <w:jc w:val="both"/>
        <w:outlineLvl w:val="2"/>
        <w:rPr>
          <w:color w:val="000000"/>
          <w:szCs w:val="20"/>
          <w:u w:val="single"/>
        </w:rPr>
      </w:pPr>
    </w:p>
    <w:p w:rsidR="00E812CD" w:rsidRPr="00E812CD" w:rsidRDefault="00E812CD" w:rsidP="00E812CD">
      <w:pPr>
        <w:jc w:val="right"/>
        <w:rPr>
          <w:sz w:val="28"/>
          <w:szCs w:val="28"/>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rPr>
          <w:sz w:val="16"/>
        </w:rPr>
      </w:pPr>
    </w:p>
    <w:p w:rsidR="00E812CD" w:rsidRPr="00E812CD" w:rsidRDefault="00E812CD" w:rsidP="00E812CD">
      <w:pPr>
        <w:spacing w:line="288" w:lineRule="auto"/>
        <w:jc w:val="right"/>
        <w:textAlignment w:val="top"/>
        <w:rPr>
          <w:b/>
          <w:color w:val="000000"/>
        </w:rPr>
      </w:pPr>
      <w:r w:rsidRPr="00E812CD">
        <w:rPr>
          <w:b/>
          <w:color w:val="000000"/>
        </w:rPr>
        <w:lastRenderedPageBreak/>
        <w:t>Załącznik nr 6</w:t>
      </w: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spacing w:line="288" w:lineRule="auto"/>
        <w:jc w:val="right"/>
        <w:textAlignment w:val="top"/>
        <w:rPr>
          <w:color w:val="000000"/>
          <w:sz w:val="28"/>
          <w:szCs w:val="28"/>
        </w:rPr>
      </w:pPr>
    </w:p>
    <w:p w:rsidR="00AD78F4" w:rsidRDefault="00AD78F4" w:rsidP="00E812CD">
      <w:pPr>
        <w:textAlignment w:val="top"/>
        <w:rPr>
          <w:sz w:val="16"/>
          <w:szCs w:val="16"/>
        </w:rPr>
      </w:pPr>
      <w:r>
        <w:t xml:space="preserve">  </w:t>
      </w:r>
      <w:r w:rsidR="00E812CD" w:rsidRPr="00E812CD">
        <w:t xml:space="preserve"> ..............................................                        </w:t>
      </w:r>
      <w:r>
        <w:t>         </w:t>
      </w:r>
      <w:r w:rsidR="00E812CD" w:rsidRPr="00E812CD">
        <w:t>............... dn. ....................    </w:t>
      </w:r>
      <w:r w:rsidR="00E812CD" w:rsidRPr="00E812CD">
        <w:rPr>
          <w:sz w:val="16"/>
          <w:szCs w:val="16"/>
        </w:rPr>
        <w:t xml:space="preserve">          </w:t>
      </w:r>
    </w:p>
    <w:p w:rsidR="00E812CD" w:rsidRPr="00E812CD" w:rsidRDefault="00E812CD" w:rsidP="00E812CD">
      <w:pPr>
        <w:textAlignment w:val="top"/>
        <w:rPr>
          <w:sz w:val="16"/>
          <w:szCs w:val="16"/>
        </w:rPr>
      </w:pPr>
      <w:r w:rsidRPr="00E812CD">
        <w:rPr>
          <w:sz w:val="16"/>
          <w:szCs w:val="16"/>
        </w:rPr>
        <w:t xml:space="preserve">(pieczęć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360" w:lineRule="auto"/>
        <w:ind w:left="-284" w:firstLine="284"/>
        <w:jc w:val="both"/>
        <w:textAlignment w:val="top"/>
      </w:pPr>
      <w:r w:rsidRPr="00E812CD">
        <w:t>Na podstawie art. 26 ust. 2d ustawy z dnia 29 stycznia 2004 r. Prawo zamówień publicznych (</w:t>
      </w:r>
      <w:proofErr w:type="spellStart"/>
      <w:r w:rsidRPr="00E812CD">
        <w:t>t.j</w:t>
      </w:r>
      <w:proofErr w:type="spellEnd"/>
      <w:r w:rsidRPr="00E812CD">
        <w:t xml:space="preserve">. Dz.U. z 2013r., poz. 907 z </w:t>
      </w:r>
      <w:proofErr w:type="spellStart"/>
      <w:r w:rsidRPr="00E812CD">
        <w:t>późn</w:t>
      </w:r>
      <w:proofErr w:type="spellEnd"/>
      <w:r w:rsidRPr="00E812CD">
        <w:t>. zm.) oświadczamy, że należymy / nie należymy</w:t>
      </w:r>
      <w:r w:rsidRPr="00E812CD">
        <w:rPr>
          <w:vertAlign w:val="superscript"/>
        </w:rPr>
        <w:footnoteReference w:id="1"/>
      </w:r>
      <w:r w:rsidRPr="00E812CD">
        <w:t xml:space="preserve"> do grupy kapitałowej,  o której mowa w art. 24 ust. 2 pkt. 5.</w:t>
      </w:r>
    </w:p>
    <w:p w:rsidR="00E812CD" w:rsidRPr="00E812CD" w:rsidRDefault="00E812CD" w:rsidP="00E812CD">
      <w:pPr>
        <w:spacing w:line="360" w:lineRule="auto"/>
        <w:ind w:left="-284" w:firstLine="284"/>
        <w:jc w:val="both"/>
        <w:textAlignment w:val="top"/>
      </w:pPr>
      <w:r w:rsidRPr="00E812CD">
        <w:t>W przypadku przynależności do grupy kapitałowej o której mowa w art. 24 ust. 2 pkt. 5 załączamy listę podmiotów należących do tej samej grupy kapitałowej.</w:t>
      </w:r>
      <w:r w:rsidRPr="00E812CD">
        <w:br/>
      </w:r>
    </w:p>
    <w:p w:rsidR="00E812CD" w:rsidRPr="00E812CD" w:rsidRDefault="00E812CD" w:rsidP="00E812CD">
      <w:pPr>
        <w:spacing w:line="360" w:lineRule="auto"/>
        <w:ind w:left="-284" w:firstLine="284"/>
        <w:jc w:val="both"/>
        <w:textAlignment w:val="top"/>
      </w:pPr>
    </w:p>
    <w:p w:rsidR="00E812CD" w:rsidRPr="00E812CD" w:rsidRDefault="00E812CD" w:rsidP="00E812CD">
      <w:pPr>
        <w:textAlignment w:val="top"/>
      </w:pPr>
      <w:r w:rsidRPr="00E812CD">
        <w:br/>
      </w:r>
      <w:r w:rsidRPr="00E812CD">
        <w:rPr>
          <w:color w:val="000000"/>
          <w:sz w:val="18"/>
        </w:rPr>
        <w:t>……………….…dnia……………                                              ………...............................................................................</w:t>
      </w:r>
    </w:p>
    <w:p w:rsidR="00E812CD" w:rsidRPr="00E812CD" w:rsidRDefault="00E812CD" w:rsidP="00E812CD">
      <w:pPr>
        <w:rPr>
          <w:sz w:val="16"/>
        </w:rPr>
      </w:pPr>
      <w:r w:rsidRPr="00E812CD">
        <w:rPr>
          <w:sz w:val="16"/>
        </w:rPr>
        <w:t xml:space="preserve">                                                                                                                            (podpis i  pieczęć osób wskazanych w dokumencie</w:t>
      </w:r>
    </w:p>
    <w:p w:rsidR="00E812CD" w:rsidRPr="00E812CD" w:rsidRDefault="00E812CD" w:rsidP="00E812CD">
      <w:pPr>
        <w:rPr>
          <w:sz w:val="16"/>
        </w:rPr>
      </w:pPr>
      <w:r w:rsidRPr="00E812CD">
        <w:rPr>
          <w:sz w:val="16"/>
        </w:rPr>
        <w:t xml:space="preserve">                                                                                                                        uprawniającym do występowania w obrocie prawny lub </w:t>
      </w:r>
    </w:p>
    <w:p w:rsidR="00E812CD" w:rsidRPr="00E812CD" w:rsidRDefault="00E812CD" w:rsidP="00E812CD">
      <w:pPr>
        <w:rPr>
          <w:sz w:val="16"/>
        </w:rPr>
      </w:pPr>
      <w:r w:rsidRPr="00E812CD">
        <w:rPr>
          <w:sz w:val="16"/>
        </w:rPr>
        <w:t xml:space="preserve">                                                                                                                                         posiadających pełnomocnictwo)</w:t>
      </w:r>
    </w:p>
    <w:p w:rsidR="00E812CD" w:rsidRPr="00E812CD" w:rsidRDefault="00E812CD" w:rsidP="00E812CD">
      <w:pPr>
        <w:jc w:val="center"/>
        <w:rPr>
          <w:b/>
          <w:sz w:val="20"/>
          <w:u w:val="single"/>
          <w:lang w:val="x-none" w:eastAsia="x-none"/>
        </w:rPr>
      </w:pPr>
    </w:p>
    <w:p w:rsidR="00E812CD" w:rsidRPr="00E812CD" w:rsidRDefault="00E812CD" w:rsidP="00E812CD">
      <w:pPr>
        <w:jc w:val="center"/>
        <w:rPr>
          <w:b/>
          <w:sz w:val="20"/>
          <w:u w:val="single"/>
          <w:lang w:val="x-none" w:eastAsia="x-none"/>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sectPr w:rsidR="00E812CD" w:rsidRPr="00E812CD" w:rsidSect="00F1768A">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92" w:rsidRDefault="00A70E92">
      <w:r>
        <w:separator/>
      </w:r>
    </w:p>
  </w:endnote>
  <w:endnote w:type="continuationSeparator" w:id="0">
    <w:p w:rsidR="00A70E92" w:rsidRDefault="00A7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7A" w:rsidRDefault="00EB427A">
    <w:pPr>
      <w:pStyle w:val="Stopka"/>
      <w:jc w:val="right"/>
    </w:pPr>
  </w:p>
  <w:p w:rsidR="00EB427A" w:rsidRDefault="00EB427A" w:rsidP="006939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7A" w:rsidRDefault="00EB427A">
    <w:pPr>
      <w:pStyle w:val="Stopka"/>
      <w:framePr w:wrap="auto" w:vAnchor="text" w:hAnchor="margin" w:xAlign="right" w:y="1"/>
      <w:jc w:val="right"/>
      <w:rPr>
        <w:rStyle w:val="Numerstrony"/>
      </w:rPr>
    </w:pPr>
  </w:p>
  <w:p w:rsidR="00EB427A" w:rsidRDefault="00EB427A">
    <w:pPr>
      <w:pStyle w:val="Stopka"/>
      <w:framePr w:wrap="auto" w:vAnchor="text" w:hAnchor="margin" w:xAlign="right" w:y="1"/>
      <w:ind w:right="360"/>
      <w:rPr>
        <w:rStyle w:val="Numerstrony"/>
      </w:rPr>
    </w:pPr>
  </w:p>
  <w:p w:rsidR="00EB427A" w:rsidRDefault="00EB427A">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7A" w:rsidRDefault="00EB427A" w:rsidP="003B304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92" w:rsidRDefault="00A70E92">
      <w:r>
        <w:separator/>
      </w:r>
    </w:p>
  </w:footnote>
  <w:footnote w:type="continuationSeparator" w:id="0">
    <w:p w:rsidR="00A70E92" w:rsidRDefault="00A70E92">
      <w:r>
        <w:continuationSeparator/>
      </w:r>
    </w:p>
  </w:footnote>
  <w:footnote w:id="1">
    <w:p w:rsidR="00EB427A" w:rsidRDefault="00EB427A" w:rsidP="00E812C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7A" w:rsidRDefault="00EB427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7A" w:rsidRDefault="00EB42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5F4"/>
    <w:multiLevelType w:val="hybridMultilevel"/>
    <w:tmpl w:val="36D85CFA"/>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9D624A"/>
    <w:multiLevelType w:val="multilevel"/>
    <w:tmpl w:val="E13A30B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3F27F83"/>
    <w:multiLevelType w:val="multilevel"/>
    <w:tmpl w:val="9B4AD4C8"/>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456073F"/>
    <w:multiLevelType w:val="singleLevel"/>
    <w:tmpl w:val="43B86AC4"/>
    <w:lvl w:ilvl="0">
      <w:numFmt w:val="bullet"/>
      <w:lvlText w:val="-"/>
      <w:lvlJc w:val="left"/>
      <w:pPr>
        <w:tabs>
          <w:tab w:val="num" w:pos="792"/>
        </w:tabs>
        <w:ind w:left="792" w:hanging="360"/>
      </w:pPr>
      <w:rPr>
        <w:rFonts w:hint="default"/>
      </w:rPr>
    </w:lvl>
  </w:abstractNum>
  <w:abstractNum w:abstractNumId="5">
    <w:nsid w:val="053D163E"/>
    <w:multiLevelType w:val="hybridMultilevel"/>
    <w:tmpl w:val="0D7A3E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7">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8">
    <w:nsid w:val="06A6316C"/>
    <w:multiLevelType w:val="singleLevel"/>
    <w:tmpl w:val="0415000F"/>
    <w:lvl w:ilvl="0">
      <w:start w:val="1"/>
      <w:numFmt w:val="decimal"/>
      <w:lvlText w:val="%1."/>
      <w:lvlJc w:val="left"/>
      <w:pPr>
        <w:tabs>
          <w:tab w:val="num" w:pos="360"/>
        </w:tabs>
        <w:ind w:left="360" w:hanging="360"/>
      </w:pPr>
    </w:lvl>
  </w:abstractNum>
  <w:abstractNum w:abstractNumId="9">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1">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9984902"/>
    <w:multiLevelType w:val="singleLevel"/>
    <w:tmpl w:val="262E3CA0"/>
    <w:lvl w:ilvl="0">
      <w:start w:val="6"/>
      <w:numFmt w:val="bullet"/>
      <w:lvlText w:val="-"/>
      <w:lvlJc w:val="left"/>
      <w:pPr>
        <w:tabs>
          <w:tab w:val="num" w:pos="786"/>
        </w:tabs>
        <w:ind w:left="786" w:hanging="360"/>
      </w:pPr>
    </w:lvl>
  </w:abstractNum>
  <w:abstractNum w:abstractNumId="13">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09E11B75"/>
    <w:multiLevelType w:val="hybridMultilevel"/>
    <w:tmpl w:val="671E7E1E"/>
    <w:lvl w:ilvl="0" w:tplc="8ABE21C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F42378"/>
    <w:multiLevelType w:val="hybridMultilevel"/>
    <w:tmpl w:val="DEB8B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17E02C75"/>
    <w:multiLevelType w:val="multilevel"/>
    <w:tmpl w:val="71D2EE2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23">
    <w:nsid w:val="26AC480E"/>
    <w:multiLevelType w:val="hybridMultilevel"/>
    <w:tmpl w:val="127C8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094D30"/>
    <w:multiLevelType w:val="hybridMultilevel"/>
    <w:tmpl w:val="FCDAC950"/>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B190A69"/>
    <w:multiLevelType w:val="multilevel"/>
    <w:tmpl w:val="0D2E068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9">
    <w:nsid w:val="2E9303CE"/>
    <w:multiLevelType w:val="singleLevel"/>
    <w:tmpl w:val="04150011"/>
    <w:lvl w:ilvl="0">
      <w:start w:val="1"/>
      <w:numFmt w:val="decimal"/>
      <w:lvlText w:val="%1)"/>
      <w:lvlJc w:val="left"/>
      <w:pPr>
        <w:tabs>
          <w:tab w:val="num" w:pos="360"/>
        </w:tabs>
        <w:ind w:left="360" w:hanging="360"/>
      </w:pPr>
    </w:lvl>
  </w:abstractNum>
  <w:abstractNum w:abstractNumId="30">
    <w:nsid w:val="310666A4"/>
    <w:multiLevelType w:val="hybridMultilevel"/>
    <w:tmpl w:val="1BACD5AA"/>
    <w:lvl w:ilvl="0" w:tplc="72D6E5DA">
      <w:start w:val="6"/>
      <w:numFmt w:val="decimal"/>
      <w:lvlText w:val="%1."/>
      <w:lvlJc w:val="left"/>
      <w:pPr>
        <w:tabs>
          <w:tab w:val="num" w:pos="810"/>
        </w:tabs>
        <w:ind w:left="810" w:hanging="360"/>
      </w:pPr>
      <w:rPr>
        <w:rFonts w:hint="default"/>
      </w:rPr>
    </w:lvl>
    <w:lvl w:ilvl="1" w:tplc="04150019" w:tentative="1">
      <w:start w:val="1"/>
      <w:numFmt w:val="lowerLetter"/>
      <w:lvlText w:val="%2."/>
      <w:lvlJc w:val="left"/>
      <w:pPr>
        <w:tabs>
          <w:tab w:val="num" w:pos="1530"/>
        </w:tabs>
        <w:ind w:left="1530" w:hanging="360"/>
      </w:pPr>
    </w:lvl>
    <w:lvl w:ilvl="2" w:tplc="0415001B" w:tentative="1">
      <w:start w:val="1"/>
      <w:numFmt w:val="lowerRoman"/>
      <w:lvlText w:val="%3."/>
      <w:lvlJc w:val="right"/>
      <w:pPr>
        <w:tabs>
          <w:tab w:val="num" w:pos="2250"/>
        </w:tabs>
        <w:ind w:left="2250" w:hanging="180"/>
      </w:p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3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2">
    <w:nsid w:val="31CB7704"/>
    <w:multiLevelType w:val="hybridMultilevel"/>
    <w:tmpl w:val="6BAC0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nsid w:val="350E15D0"/>
    <w:multiLevelType w:val="hybridMultilevel"/>
    <w:tmpl w:val="E60C0EF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8">
    <w:nsid w:val="375B583F"/>
    <w:multiLevelType w:val="hybridMultilevel"/>
    <w:tmpl w:val="5D063418"/>
    <w:lvl w:ilvl="0" w:tplc="9FAC3B7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9">
    <w:nsid w:val="38A9711D"/>
    <w:multiLevelType w:val="hybridMultilevel"/>
    <w:tmpl w:val="6BB44B72"/>
    <w:lvl w:ilvl="0" w:tplc="ACB644D8">
      <w:start w:val="1"/>
      <w:numFmt w:val="decimal"/>
      <w:lvlText w:val="%1."/>
      <w:lvlJc w:val="center"/>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0">
    <w:nsid w:val="39250242"/>
    <w:multiLevelType w:val="hybridMultilevel"/>
    <w:tmpl w:val="77D6D5B6"/>
    <w:lvl w:ilvl="0" w:tplc="CA4421D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A4015C"/>
    <w:multiLevelType w:val="multilevel"/>
    <w:tmpl w:val="CC7C51B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3">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4">
    <w:nsid w:val="40B64296"/>
    <w:multiLevelType w:val="hybridMultilevel"/>
    <w:tmpl w:val="5F582E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48">
    <w:nsid w:val="45550EF7"/>
    <w:multiLevelType w:val="multilevel"/>
    <w:tmpl w:val="73E82A00"/>
    <w:lvl w:ilvl="0">
      <w:start w:val="1"/>
      <w:numFmt w:val="decimal"/>
      <w:lvlText w:val="%1."/>
      <w:lvlJc w:val="center"/>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49767C6B"/>
    <w:multiLevelType w:val="singleLevel"/>
    <w:tmpl w:val="A6569B64"/>
    <w:lvl w:ilvl="0">
      <w:start w:val="1"/>
      <w:numFmt w:val="decimal"/>
      <w:lvlText w:val="%1."/>
      <w:lvlJc w:val="left"/>
      <w:pPr>
        <w:tabs>
          <w:tab w:val="num" w:pos="540"/>
        </w:tabs>
        <w:ind w:left="540" w:hanging="360"/>
      </w:pPr>
      <w:rPr>
        <w:rFonts w:hint="default"/>
        <w:b w:val="0"/>
      </w:rPr>
    </w:lvl>
  </w:abstractNum>
  <w:abstractNum w:abstractNumId="50">
    <w:nsid w:val="4A2B1FA3"/>
    <w:multiLevelType w:val="hybridMultilevel"/>
    <w:tmpl w:val="DFE4F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AB659E4"/>
    <w:multiLevelType w:val="hybridMultilevel"/>
    <w:tmpl w:val="9B92DED4"/>
    <w:lvl w:ilvl="0" w:tplc="2E108CB8">
      <w:start w:val="1"/>
      <w:numFmt w:val="decimal"/>
      <w:lvlText w:val="%1."/>
      <w:lvlJc w:val="right"/>
      <w:pPr>
        <w:ind w:left="646" w:hanging="360"/>
      </w:pPr>
      <w:rPr>
        <w:rFonts w:ascii="Times New Roman" w:eastAsia="Calibri" w:hAnsi="Times New Roman" w:cs="Times New Roman"/>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52">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50CB3449"/>
    <w:multiLevelType w:val="hybridMultilevel"/>
    <w:tmpl w:val="25CC8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5">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7">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8">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nsid w:val="59D21519"/>
    <w:multiLevelType w:val="hybridMultilevel"/>
    <w:tmpl w:val="FBDCEB60"/>
    <w:lvl w:ilvl="0" w:tplc="B3C4FB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61">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62">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68">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0">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6DA765BE"/>
    <w:multiLevelType w:val="hybridMultilevel"/>
    <w:tmpl w:val="92624386"/>
    <w:lvl w:ilvl="0" w:tplc="3690C02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DF939B6"/>
    <w:multiLevelType w:val="singleLevel"/>
    <w:tmpl w:val="63EA6A94"/>
    <w:lvl w:ilvl="0">
      <w:start w:val="1"/>
      <w:numFmt w:val="decimal"/>
      <w:lvlText w:val="%1."/>
      <w:lvlJc w:val="left"/>
      <w:pPr>
        <w:tabs>
          <w:tab w:val="num" w:pos="360"/>
        </w:tabs>
        <w:ind w:left="360" w:hanging="360"/>
      </w:pPr>
      <w:rPr>
        <w:color w:val="auto"/>
        <w:sz w:val="24"/>
        <w:szCs w:val="24"/>
      </w:rPr>
    </w:lvl>
  </w:abstractNum>
  <w:abstractNum w:abstractNumId="75">
    <w:nsid w:val="6E0D2F9B"/>
    <w:multiLevelType w:val="hybridMultilevel"/>
    <w:tmpl w:val="0C52F8F4"/>
    <w:lvl w:ilvl="0" w:tplc="CA4421D2">
      <w:start w:val="1"/>
      <w:numFmt w:val="decimal"/>
      <w:lvlText w:val="%1."/>
      <w:lvlJc w:val="right"/>
      <w:pPr>
        <w:ind w:left="720" w:hanging="360"/>
      </w:pPr>
      <w:rPr>
        <w:rFonts w:hint="default"/>
      </w:rPr>
    </w:lvl>
    <w:lvl w:ilvl="1" w:tplc="ACB644D8">
      <w:start w:val="1"/>
      <w:numFmt w:val="decimal"/>
      <w:lvlText w:val="%2."/>
      <w:lvlJc w:val="center"/>
      <w:pPr>
        <w:ind w:left="1440" w:hanging="360"/>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7">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71436FA4"/>
    <w:multiLevelType w:val="hybridMultilevel"/>
    <w:tmpl w:val="54E8E1BC"/>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3DF1052"/>
    <w:multiLevelType w:val="hybridMultilevel"/>
    <w:tmpl w:val="F8C0731C"/>
    <w:lvl w:ilvl="0" w:tplc="1A8267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83">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4">
    <w:nsid w:val="75093BF1"/>
    <w:multiLevelType w:val="singleLevel"/>
    <w:tmpl w:val="A80C7290"/>
    <w:lvl w:ilvl="0">
      <w:numFmt w:val="bullet"/>
      <w:lvlText w:val="-"/>
      <w:lvlJc w:val="left"/>
      <w:pPr>
        <w:tabs>
          <w:tab w:val="num" w:pos="360"/>
        </w:tabs>
        <w:ind w:left="360" w:hanging="360"/>
      </w:pPr>
      <w:rPr>
        <w:rFonts w:hint="default"/>
      </w:rPr>
    </w:lvl>
  </w:abstractNum>
  <w:abstractNum w:abstractNumId="85">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nsid w:val="782F6725"/>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89">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nsid w:val="7C7E3A4D"/>
    <w:multiLevelType w:val="hybridMultilevel"/>
    <w:tmpl w:val="BA2E1B92"/>
    <w:lvl w:ilvl="0" w:tplc="ACB644D8">
      <w:start w:val="1"/>
      <w:numFmt w:val="decimal"/>
      <w:lvlText w:val="%1."/>
      <w:lvlJc w:val="center"/>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91">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92">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93">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7"/>
  </w:num>
  <w:num w:numId="2">
    <w:abstractNumId w:val="42"/>
  </w:num>
  <w:num w:numId="3">
    <w:abstractNumId w:val="77"/>
  </w:num>
  <w:num w:numId="4">
    <w:abstractNumId w:val="33"/>
  </w:num>
  <w:num w:numId="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5"/>
  </w:num>
  <w:num w:numId="22">
    <w:abstractNumId w:val="29"/>
  </w:num>
  <w:num w:numId="23">
    <w:abstractNumId w:val="93"/>
  </w:num>
  <w:num w:numId="24">
    <w:abstractNumId w:val="10"/>
  </w:num>
  <w:num w:numId="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8"/>
  </w:num>
  <w:num w:numId="31">
    <w:abstractNumId w:val="36"/>
  </w:num>
  <w:num w:numId="32">
    <w:abstractNumId w:val="57"/>
  </w:num>
  <w:num w:numId="33">
    <w:abstractNumId w:val="82"/>
  </w:num>
  <w:num w:numId="34">
    <w:abstractNumId w:val="72"/>
  </w:num>
  <w:num w:numId="35">
    <w:abstractNumId w:val="69"/>
  </w:num>
  <w:num w:numId="36">
    <w:abstractNumId w:val="11"/>
  </w:num>
  <w:num w:numId="37">
    <w:abstractNumId w:val="43"/>
  </w:num>
  <w:num w:numId="38">
    <w:abstractNumId w:val="28"/>
  </w:num>
  <w:num w:numId="39">
    <w:abstractNumId w:val="21"/>
  </w:num>
  <w:num w:numId="40">
    <w:abstractNumId w:val="26"/>
  </w:num>
  <w:num w:numId="41">
    <w:abstractNumId w:val="30"/>
  </w:num>
  <w:num w:numId="42">
    <w:abstractNumId w:val="49"/>
  </w:num>
  <w:num w:numId="43">
    <w:abstractNumId w:val="1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58"/>
  </w:num>
  <w:num w:numId="53">
    <w:abstractNumId w:val="4"/>
  </w:num>
  <w:num w:numId="54">
    <w:abstractNumId w:val="20"/>
  </w:num>
  <w:num w:numId="55">
    <w:abstractNumId w:val="37"/>
  </w:num>
  <w:num w:numId="56">
    <w:abstractNumId w:val="6"/>
  </w:num>
  <w:num w:numId="57">
    <w:abstractNumId w:val="74"/>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num>
  <w:num w:numId="61">
    <w:abstractNumId w:val="86"/>
  </w:num>
  <w:num w:numId="62">
    <w:abstractNumId w:val="61"/>
  </w:num>
  <w:num w:numId="63">
    <w:abstractNumId w:val="2"/>
  </w:num>
  <w:num w:numId="64">
    <w:abstractNumId w:val="70"/>
  </w:num>
  <w:num w:numId="65">
    <w:abstractNumId w:val="3"/>
  </w:num>
  <w:num w:numId="66">
    <w:abstractNumId w:val="17"/>
  </w:num>
  <w:num w:numId="67">
    <w:abstractNumId w:val="16"/>
  </w:num>
  <w:num w:numId="68">
    <w:abstractNumId w:val="5"/>
  </w:num>
  <w:num w:numId="69">
    <w:abstractNumId w:val="34"/>
  </w:num>
  <w:num w:numId="70">
    <w:abstractNumId w:val="51"/>
  </w:num>
  <w:num w:numId="71">
    <w:abstractNumId w:val="59"/>
  </w:num>
  <w:num w:numId="72">
    <w:abstractNumId w:val="91"/>
  </w:num>
  <w:num w:numId="73">
    <w:abstractNumId w:val="78"/>
  </w:num>
  <w:num w:numId="74">
    <w:abstractNumId w:val="55"/>
  </w:num>
  <w:num w:numId="75">
    <w:abstractNumId w:val="53"/>
  </w:num>
  <w:num w:numId="76">
    <w:abstractNumId w:val="40"/>
  </w:num>
  <w:num w:numId="77">
    <w:abstractNumId w:val="25"/>
  </w:num>
  <w:num w:numId="78">
    <w:abstractNumId w:val="79"/>
  </w:num>
  <w:num w:numId="79">
    <w:abstractNumId w:val="73"/>
  </w:num>
  <w:num w:numId="80">
    <w:abstractNumId w:val="38"/>
  </w:num>
  <w:num w:numId="81">
    <w:abstractNumId w:val="23"/>
  </w:num>
  <w:num w:numId="82">
    <w:abstractNumId w:val="18"/>
  </w:num>
  <w:num w:numId="83">
    <w:abstractNumId w:val="50"/>
  </w:num>
  <w:num w:numId="84">
    <w:abstractNumId w:val="87"/>
  </w:num>
  <w:num w:numId="85">
    <w:abstractNumId w:val="0"/>
  </w:num>
  <w:num w:numId="86">
    <w:abstractNumId w:val="75"/>
  </w:num>
  <w:num w:numId="87">
    <w:abstractNumId w:val="48"/>
  </w:num>
  <w:num w:numId="88">
    <w:abstractNumId w:val="32"/>
  </w:num>
  <w:num w:numId="89">
    <w:abstractNumId w:val="39"/>
  </w:num>
  <w:num w:numId="90">
    <w:abstractNumId w:val="90"/>
  </w:num>
  <w:num w:numId="91">
    <w:abstractNumId w:val="24"/>
  </w:num>
  <w:num w:numId="92">
    <w:abstractNumId w:val="1"/>
  </w:num>
  <w:num w:numId="93">
    <w:abstractNumId w:val="41"/>
  </w:num>
  <w:num w:numId="94">
    <w:abstractNumId w:val="44"/>
  </w:num>
  <w:num w:numId="95">
    <w:abstractNumId w:val="8"/>
    <w:lvlOverride w:ilvl="0">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2197"/>
    <w:rsid w:val="00003E5C"/>
    <w:rsid w:val="000043BD"/>
    <w:rsid w:val="00004F40"/>
    <w:rsid w:val="000056E5"/>
    <w:rsid w:val="00005DF6"/>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5469"/>
    <w:rsid w:val="000263D5"/>
    <w:rsid w:val="0002688C"/>
    <w:rsid w:val="00026B4C"/>
    <w:rsid w:val="0003003B"/>
    <w:rsid w:val="000309F1"/>
    <w:rsid w:val="00030C40"/>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A0A"/>
    <w:rsid w:val="00047C87"/>
    <w:rsid w:val="00050D14"/>
    <w:rsid w:val="0005106B"/>
    <w:rsid w:val="00051D63"/>
    <w:rsid w:val="00052155"/>
    <w:rsid w:val="00052D00"/>
    <w:rsid w:val="0005402D"/>
    <w:rsid w:val="000542E1"/>
    <w:rsid w:val="00054FD2"/>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0BF8"/>
    <w:rsid w:val="00071433"/>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4B1"/>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CF1"/>
    <w:rsid w:val="000A3E64"/>
    <w:rsid w:val="000A4B58"/>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C741A"/>
    <w:rsid w:val="000D10C8"/>
    <w:rsid w:val="000D16AC"/>
    <w:rsid w:val="000D2641"/>
    <w:rsid w:val="000D43DE"/>
    <w:rsid w:val="000D79B6"/>
    <w:rsid w:val="000E0556"/>
    <w:rsid w:val="000E0FB2"/>
    <w:rsid w:val="000E272A"/>
    <w:rsid w:val="000E2D5B"/>
    <w:rsid w:val="000E312A"/>
    <w:rsid w:val="000E3500"/>
    <w:rsid w:val="000E4DAA"/>
    <w:rsid w:val="000E6B8E"/>
    <w:rsid w:val="000E7F5A"/>
    <w:rsid w:val="000F0F04"/>
    <w:rsid w:val="000F1885"/>
    <w:rsid w:val="000F208E"/>
    <w:rsid w:val="000F2206"/>
    <w:rsid w:val="000F226D"/>
    <w:rsid w:val="000F36F2"/>
    <w:rsid w:val="000F4046"/>
    <w:rsid w:val="000F42B2"/>
    <w:rsid w:val="000F4998"/>
    <w:rsid w:val="000F4B8F"/>
    <w:rsid w:val="000F64B1"/>
    <w:rsid w:val="000F6A26"/>
    <w:rsid w:val="000F6E8C"/>
    <w:rsid w:val="00100901"/>
    <w:rsid w:val="00100D0C"/>
    <w:rsid w:val="00101A28"/>
    <w:rsid w:val="00102731"/>
    <w:rsid w:val="00105860"/>
    <w:rsid w:val="00107294"/>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51FE"/>
    <w:rsid w:val="00131558"/>
    <w:rsid w:val="00133E88"/>
    <w:rsid w:val="00134F2A"/>
    <w:rsid w:val="0013573F"/>
    <w:rsid w:val="00135AA3"/>
    <w:rsid w:val="0013621E"/>
    <w:rsid w:val="00136423"/>
    <w:rsid w:val="001401D1"/>
    <w:rsid w:val="00141B8B"/>
    <w:rsid w:val="0014231D"/>
    <w:rsid w:val="001429FC"/>
    <w:rsid w:val="00143043"/>
    <w:rsid w:val="00143384"/>
    <w:rsid w:val="00143B7F"/>
    <w:rsid w:val="00143F40"/>
    <w:rsid w:val="00144240"/>
    <w:rsid w:val="001452B0"/>
    <w:rsid w:val="001462B7"/>
    <w:rsid w:val="00150555"/>
    <w:rsid w:val="0015082B"/>
    <w:rsid w:val="001515F7"/>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3156"/>
    <w:rsid w:val="00174BA1"/>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1D9A"/>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4E25"/>
    <w:rsid w:val="001D5351"/>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64F0"/>
    <w:rsid w:val="001F7E4F"/>
    <w:rsid w:val="0020002D"/>
    <w:rsid w:val="00201145"/>
    <w:rsid w:val="00201316"/>
    <w:rsid w:val="002014F1"/>
    <w:rsid w:val="00202444"/>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1E8"/>
    <w:rsid w:val="002218BB"/>
    <w:rsid w:val="00222469"/>
    <w:rsid w:val="00222A0E"/>
    <w:rsid w:val="00223288"/>
    <w:rsid w:val="002236E0"/>
    <w:rsid w:val="00225289"/>
    <w:rsid w:val="00226619"/>
    <w:rsid w:val="00226924"/>
    <w:rsid w:val="0022717D"/>
    <w:rsid w:val="0022718D"/>
    <w:rsid w:val="00227546"/>
    <w:rsid w:val="002306D4"/>
    <w:rsid w:val="00230EA3"/>
    <w:rsid w:val="00231DF4"/>
    <w:rsid w:val="00232A9B"/>
    <w:rsid w:val="00233376"/>
    <w:rsid w:val="0023477F"/>
    <w:rsid w:val="00235A39"/>
    <w:rsid w:val="00235DE6"/>
    <w:rsid w:val="002369BE"/>
    <w:rsid w:val="00237E24"/>
    <w:rsid w:val="00242437"/>
    <w:rsid w:val="002435BC"/>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1A85"/>
    <w:rsid w:val="00261F22"/>
    <w:rsid w:val="002621A5"/>
    <w:rsid w:val="002628EC"/>
    <w:rsid w:val="00262B96"/>
    <w:rsid w:val="00263E81"/>
    <w:rsid w:val="00263F0E"/>
    <w:rsid w:val="0026541C"/>
    <w:rsid w:val="002656BA"/>
    <w:rsid w:val="00266443"/>
    <w:rsid w:val="00266760"/>
    <w:rsid w:val="00266D4E"/>
    <w:rsid w:val="0026746E"/>
    <w:rsid w:val="0026761E"/>
    <w:rsid w:val="00267763"/>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3AD3"/>
    <w:rsid w:val="00284147"/>
    <w:rsid w:val="002842D1"/>
    <w:rsid w:val="00284EEF"/>
    <w:rsid w:val="002850A1"/>
    <w:rsid w:val="00285575"/>
    <w:rsid w:val="00286618"/>
    <w:rsid w:val="002869D5"/>
    <w:rsid w:val="00290612"/>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285D"/>
    <w:rsid w:val="002B5A62"/>
    <w:rsid w:val="002C0557"/>
    <w:rsid w:val="002C07B2"/>
    <w:rsid w:val="002C0D33"/>
    <w:rsid w:val="002C11FC"/>
    <w:rsid w:val="002C1DDC"/>
    <w:rsid w:val="002C304D"/>
    <w:rsid w:val="002C332D"/>
    <w:rsid w:val="002C3561"/>
    <w:rsid w:val="002C3ED0"/>
    <w:rsid w:val="002C574C"/>
    <w:rsid w:val="002C6019"/>
    <w:rsid w:val="002C7497"/>
    <w:rsid w:val="002C7BDF"/>
    <w:rsid w:val="002C7D91"/>
    <w:rsid w:val="002D010B"/>
    <w:rsid w:val="002D0CCC"/>
    <w:rsid w:val="002D21F9"/>
    <w:rsid w:val="002D22E7"/>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2F6D24"/>
    <w:rsid w:val="00300334"/>
    <w:rsid w:val="00300D15"/>
    <w:rsid w:val="00301D49"/>
    <w:rsid w:val="003024C7"/>
    <w:rsid w:val="00303704"/>
    <w:rsid w:val="00303E60"/>
    <w:rsid w:val="003045DB"/>
    <w:rsid w:val="00304937"/>
    <w:rsid w:val="00304BA2"/>
    <w:rsid w:val="0030504D"/>
    <w:rsid w:val="00305193"/>
    <w:rsid w:val="003055FE"/>
    <w:rsid w:val="003062BE"/>
    <w:rsid w:val="00306FCF"/>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34144"/>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5D5"/>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61A1"/>
    <w:rsid w:val="00386357"/>
    <w:rsid w:val="00386543"/>
    <w:rsid w:val="00387826"/>
    <w:rsid w:val="00391459"/>
    <w:rsid w:val="003914F9"/>
    <w:rsid w:val="00391546"/>
    <w:rsid w:val="00391952"/>
    <w:rsid w:val="00392098"/>
    <w:rsid w:val="00392A17"/>
    <w:rsid w:val="00393671"/>
    <w:rsid w:val="00394426"/>
    <w:rsid w:val="00394530"/>
    <w:rsid w:val="003A0E58"/>
    <w:rsid w:val="003A2B40"/>
    <w:rsid w:val="003A37B4"/>
    <w:rsid w:val="003A4105"/>
    <w:rsid w:val="003A45AB"/>
    <w:rsid w:val="003A48B0"/>
    <w:rsid w:val="003A6A7C"/>
    <w:rsid w:val="003A6DB9"/>
    <w:rsid w:val="003A6EA8"/>
    <w:rsid w:val="003A72ED"/>
    <w:rsid w:val="003A79DD"/>
    <w:rsid w:val="003B02BB"/>
    <w:rsid w:val="003B2A5E"/>
    <w:rsid w:val="003B2B3C"/>
    <w:rsid w:val="003B3048"/>
    <w:rsid w:val="003B4451"/>
    <w:rsid w:val="003B48BE"/>
    <w:rsid w:val="003B48CD"/>
    <w:rsid w:val="003B4FDC"/>
    <w:rsid w:val="003B5394"/>
    <w:rsid w:val="003B5A4A"/>
    <w:rsid w:val="003B6BE6"/>
    <w:rsid w:val="003B6FF9"/>
    <w:rsid w:val="003C0851"/>
    <w:rsid w:val="003C0BA5"/>
    <w:rsid w:val="003C1489"/>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8C5"/>
    <w:rsid w:val="00423C44"/>
    <w:rsid w:val="00423EFA"/>
    <w:rsid w:val="00424012"/>
    <w:rsid w:val="00424363"/>
    <w:rsid w:val="00424D71"/>
    <w:rsid w:val="00425799"/>
    <w:rsid w:val="00425EC0"/>
    <w:rsid w:val="00425F25"/>
    <w:rsid w:val="0042620A"/>
    <w:rsid w:val="00426D13"/>
    <w:rsid w:val="0042719D"/>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5149A"/>
    <w:rsid w:val="00451FBA"/>
    <w:rsid w:val="00452A72"/>
    <w:rsid w:val="00452F53"/>
    <w:rsid w:val="004534A3"/>
    <w:rsid w:val="00453CCC"/>
    <w:rsid w:val="004568C3"/>
    <w:rsid w:val="00457A46"/>
    <w:rsid w:val="00457B6F"/>
    <w:rsid w:val="00460268"/>
    <w:rsid w:val="00461590"/>
    <w:rsid w:val="004623ED"/>
    <w:rsid w:val="0046309B"/>
    <w:rsid w:val="00463BFC"/>
    <w:rsid w:val="004649A3"/>
    <w:rsid w:val="00466032"/>
    <w:rsid w:val="0047069A"/>
    <w:rsid w:val="00471010"/>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43DF"/>
    <w:rsid w:val="004956D1"/>
    <w:rsid w:val="00496667"/>
    <w:rsid w:val="004A0789"/>
    <w:rsid w:val="004A0A9F"/>
    <w:rsid w:val="004A0B90"/>
    <w:rsid w:val="004A0E8F"/>
    <w:rsid w:val="004A13CB"/>
    <w:rsid w:val="004A2C7B"/>
    <w:rsid w:val="004A4F8C"/>
    <w:rsid w:val="004A6190"/>
    <w:rsid w:val="004A6CFD"/>
    <w:rsid w:val="004A74FC"/>
    <w:rsid w:val="004A78D0"/>
    <w:rsid w:val="004B0026"/>
    <w:rsid w:val="004B2FF9"/>
    <w:rsid w:val="004B33BD"/>
    <w:rsid w:val="004B4557"/>
    <w:rsid w:val="004B50E5"/>
    <w:rsid w:val="004B7393"/>
    <w:rsid w:val="004B763F"/>
    <w:rsid w:val="004C08B2"/>
    <w:rsid w:val="004C270E"/>
    <w:rsid w:val="004C2BAB"/>
    <w:rsid w:val="004C32F3"/>
    <w:rsid w:val="004C41D9"/>
    <w:rsid w:val="004C4963"/>
    <w:rsid w:val="004C5153"/>
    <w:rsid w:val="004C5CE8"/>
    <w:rsid w:val="004C7BC0"/>
    <w:rsid w:val="004C7DA6"/>
    <w:rsid w:val="004D13D7"/>
    <w:rsid w:val="004D2E42"/>
    <w:rsid w:val="004D314A"/>
    <w:rsid w:val="004D4E67"/>
    <w:rsid w:val="004D6195"/>
    <w:rsid w:val="004E0659"/>
    <w:rsid w:val="004E0BC4"/>
    <w:rsid w:val="004E0E04"/>
    <w:rsid w:val="004E0EA2"/>
    <w:rsid w:val="004E0EC7"/>
    <w:rsid w:val="004E125C"/>
    <w:rsid w:val="004E421C"/>
    <w:rsid w:val="004E44B9"/>
    <w:rsid w:val="004E5551"/>
    <w:rsid w:val="004F0460"/>
    <w:rsid w:val="004F24BC"/>
    <w:rsid w:val="004F403C"/>
    <w:rsid w:val="004F4689"/>
    <w:rsid w:val="004F4AFC"/>
    <w:rsid w:val="004F601E"/>
    <w:rsid w:val="004F64EA"/>
    <w:rsid w:val="004F6826"/>
    <w:rsid w:val="004F6E14"/>
    <w:rsid w:val="004F7267"/>
    <w:rsid w:val="004F74AB"/>
    <w:rsid w:val="004F7A50"/>
    <w:rsid w:val="005013D3"/>
    <w:rsid w:val="00501697"/>
    <w:rsid w:val="00502D06"/>
    <w:rsid w:val="00505621"/>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05C"/>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6326"/>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3C64"/>
    <w:rsid w:val="00564E5B"/>
    <w:rsid w:val="0056568C"/>
    <w:rsid w:val="00565C6C"/>
    <w:rsid w:val="005671CE"/>
    <w:rsid w:val="00567908"/>
    <w:rsid w:val="00567ED8"/>
    <w:rsid w:val="00567F2A"/>
    <w:rsid w:val="00567F72"/>
    <w:rsid w:val="005706E1"/>
    <w:rsid w:val="005719D6"/>
    <w:rsid w:val="0057338F"/>
    <w:rsid w:val="005736D0"/>
    <w:rsid w:val="00577466"/>
    <w:rsid w:val="00577C81"/>
    <w:rsid w:val="0058037F"/>
    <w:rsid w:val="00580577"/>
    <w:rsid w:val="00580B8E"/>
    <w:rsid w:val="00583FB2"/>
    <w:rsid w:val="005858F4"/>
    <w:rsid w:val="00587302"/>
    <w:rsid w:val="005901B3"/>
    <w:rsid w:val="005916E0"/>
    <w:rsid w:val="0059192D"/>
    <w:rsid w:val="005925BA"/>
    <w:rsid w:val="00593233"/>
    <w:rsid w:val="00594C24"/>
    <w:rsid w:val="005A21E7"/>
    <w:rsid w:val="005A31BF"/>
    <w:rsid w:val="005A3518"/>
    <w:rsid w:val="005A44BC"/>
    <w:rsid w:val="005A4DA9"/>
    <w:rsid w:val="005A6631"/>
    <w:rsid w:val="005A75FC"/>
    <w:rsid w:val="005A7AC8"/>
    <w:rsid w:val="005B057D"/>
    <w:rsid w:val="005B0A5C"/>
    <w:rsid w:val="005B1744"/>
    <w:rsid w:val="005B36F3"/>
    <w:rsid w:val="005B4718"/>
    <w:rsid w:val="005B502B"/>
    <w:rsid w:val="005B5680"/>
    <w:rsid w:val="005B70A2"/>
    <w:rsid w:val="005C183E"/>
    <w:rsid w:val="005C1BC1"/>
    <w:rsid w:val="005C1D81"/>
    <w:rsid w:val="005C26AE"/>
    <w:rsid w:val="005C2E56"/>
    <w:rsid w:val="005C4588"/>
    <w:rsid w:val="005C47ED"/>
    <w:rsid w:val="005C4B39"/>
    <w:rsid w:val="005C5BD5"/>
    <w:rsid w:val="005C612A"/>
    <w:rsid w:val="005C6984"/>
    <w:rsid w:val="005C6DC1"/>
    <w:rsid w:val="005C7553"/>
    <w:rsid w:val="005D027A"/>
    <w:rsid w:val="005D07FD"/>
    <w:rsid w:val="005D0EF4"/>
    <w:rsid w:val="005D117F"/>
    <w:rsid w:val="005D335A"/>
    <w:rsid w:val="005D68D2"/>
    <w:rsid w:val="005D77CF"/>
    <w:rsid w:val="005D7BF4"/>
    <w:rsid w:val="005E11D3"/>
    <w:rsid w:val="005E288E"/>
    <w:rsid w:val="005E2CB2"/>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348E"/>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B3F"/>
    <w:rsid w:val="00616F00"/>
    <w:rsid w:val="006174D5"/>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67BE9"/>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3976"/>
    <w:rsid w:val="00694011"/>
    <w:rsid w:val="00694372"/>
    <w:rsid w:val="006952A5"/>
    <w:rsid w:val="00697C8D"/>
    <w:rsid w:val="006A01BD"/>
    <w:rsid w:val="006A0765"/>
    <w:rsid w:val="006A0C79"/>
    <w:rsid w:val="006A1A65"/>
    <w:rsid w:val="006A2438"/>
    <w:rsid w:val="006A24AB"/>
    <w:rsid w:val="006A251E"/>
    <w:rsid w:val="006A57F5"/>
    <w:rsid w:val="006A6F79"/>
    <w:rsid w:val="006A73B9"/>
    <w:rsid w:val="006B0AF8"/>
    <w:rsid w:val="006B0F99"/>
    <w:rsid w:val="006B195B"/>
    <w:rsid w:val="006B29BF"/>
    <w:rsid w:val="006B3C61"/>
    <w:rsid w:val="006B63A2"/>
    <w:rsid w:val="006B6B3D"/>
    <w:rsid w:val="006C08EC"/>
    <w:rsid w:val="006C278E"/>
    <w:rsid w:val="006C2868"/>
    <w:rsid w:val="006C33F9"/>
    <w:rsid w:val="006C3C7B"/>
    <w:rsid w:val="006C3F91"/>
    <w:rsid w:val="006C45A6"/>
    <w:rsid w:val="006C712D"/>
    <w:rsid w:val="006C75AF"/>
    <w:rsid w:val="006C7C6E"/>
    <w:rsid w:val="006C7D7A"/>
    <w:rsid w:val="006D142B"/>
    <w:rsid w:val="006D2312"/>
    <w:rsid w:val="006D2946"/>
    <w:rsid w:val="006D4B43"/>
    <w:rsid w:val="006D4C77"/>
    <w:rsid w:val="006D5717"/>
    <w:rsid w:val="006D6E47"/>
    <w:rsid w:val="006E0964"/>
    <w:rsid w:val="006E257A"/>
    <w:rsid w:val="006E29E9"/>
    <w:rsid w:val="006E37A2"/>
    <w:rsid w:val="006E38D1"/>
    <w:rsid w:val="006E38EE"/>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6F5E5A"/>
    <w:rsid w:val="007013E5"/>
    <w:rsid w:val="0070144E"/>
    <w:rsid w:val="00701507"/>
    <w:rsid w:val="00701E92"/>
    <w:rsid w:val="00702FB8"/>
    <w:rsid w:val="0070351A"/>
    <w:rsid w:val="0070366C"/>
    <w:rsid w:val="00703B70"/>
    <w:rsid w:val="00703DAA"/>
    <w:rsid w:val="00704947"/>
    <w:rsid w:val="007055BF"/>
    <w:rsid w:val="00705F8B"/>
    <w:rsid w:val="00706AFD"/>
    <w:rsid w:val="00707622"/>
    <w:rsid w:val="00707A52"/>
    <w:rsid w:val="00707BE9"/>
    <w:rsid w:val="0071086B"/>
    <w:rsid w:val="007114C5"/>
    <w:rsid w:val="007116BD"/>
    <w:rsid w:val="00711B7D"/>
    <w:rsid w:val="00712984"/>
    <w:rsid w:val="00714EAE"/>
    <w:rsid w:val="00716E00"/>
    <w:rsid w:val="007170C7"/>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6E87"/>
    <w:rsid w:val="007400EB"/>
    <w:rsid w:val="007416F5"/>
    <w:rsid w:val="0074246F"/>
    <w:rsid w:val="00742726"/>
    <w:rsid w:val="007427D6"/>
    <w:rsid w:val="0074334F"/>
    <w:rsid w:val="00743DC4"/>
    <w:rsid w:val="00744577"/>
    <w:rsid w:val="0074469D"/>
    <w:rsid w:val="0074497E"/>
    <w:rsid w:val="0074520A"/>
    <w:rsid w:val="00745218"/>
    <w:rsid w:val="007455AA"/>
    <w:rsid w:val="00747088"/>
    <w:rsid w:val="00747BE6"/>
    <w:rsid w:val="00751DE6"/>
    <w:rsid w:val="00752B68"/>
    <w:rsid w:val="00753F33"/>
    <w:rsid w:val="00754501"/>
    <w:rsid w:val="0075692F"/>
    <w:rsid w:val="00757815"/>
    <w:rsid w:val="007579F3"/>
    <w:rsid w:val="00760153"/>
    <w:rsid w:val="00763763"/>
    <w:rsid w:val="00764CC0"/>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4F93"/>
    <w:rsid w:val="00785583"/>
    <w:rsid w:val="00786517"/>
    <w:rsid w:val="00786AD2"/>
    <w:rsid w:val="007872DC"/>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A6219"/>
    <w:rsid w:val="007B0866"/>
    <w:rsid w:val="007B092B"/>
    <w:rsid w:val="007B13A1"/>
    <w:rsid w:val="007B1A27"/>
    <w:rsid w:val="007B2206"/>
    <w:rsid w:val="007B4579"/>
    <w:rsid w:val="007B4820"/>
    <w:rsid w:val="007B4CA3"/>
    <w:rsid w:val="007B509C"/>
    <w:rsid w:val="007B5A56"/>
    <w:rsid w:val="007B6D72"/>
    <w:rsid w:val="007B750E"/>
    <w:rsid w:val="007B7E17"/>
    <w:rsid w:val="007C07F8"/>
    <w:rsid w:val="007C1116"/>
    <w:rsid w:val="007C1BFC"/>
    <w:rsid w:val="007C1FC3"/>
    <w:rsid w:val="007C263B"/>
    <w:rsid w:val="007C2674"/>
    <w:rsid w:val="007C2AC0"/>
    <w:rsid w:val="007C3232"/>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5735"/>
    <w:rsid w:val="007E6831"/>
    <w:rsid w:val="007E6A7B"/>
    <w:rsid w:val="007E6B35"/>
    <w:rsid w:val="007E7D3B"/>
    <w:rsid w:val="007E7D8E"/>
    <w:rsid w:val="007E7DC7"/>
    <w:rsid w:val="007F0767"/>
    <w:rsid w:val="007F110E"/>
    <w:rsid w:val="007F1A93"/>
    <w:rsid w:val="007F253A"/>
    <w:rsid w:val="007F3659"/>
    <w:rsid w:val="007F6312"/>
    <w:rsid w:val="007F6661"/>
    <w:rsid w:val="008002C3"/>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435F"/>
    <w:rsid w:val="00825028"/>
    <w:rsid w:val="00825627"/>
    <w:rsid w:val="008256A0"/>
    <w:rsid w:val="0082618C"/>
    <w:rsid w:val="008269FA"/>
    <w:rsid w:val="00826AE1"/>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4F17"/>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57B39"/>
    <w:rsid w:val="00863120"/>
    <w:rsid w:val="008636B1"/>
    <w:rsid w:val="008639F9"/>
    <w:rsid w:val="0086462B"/>
    <w:rsid w:val="00864AC8"/>
    <w:rsid w:val="00864B69"/>
    <w:rsid w:val="0086570E"/>
    <w:rsid w:val="00866742"/>
    <w:rsid w:val="00867E7C"/>
    <w:rsid w:val="00870588"/>
    <w:rsid w:val="008705C6"/>
    <w:rsid w:val="008717D3"/>
    <w:rsid w:val="00871FF8"/>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96E43"/>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2EFA"/>
    <w:rsid w:val="008E429D"/>
    <w:rsid w:val="008E44D2"/>
    <w:rsid w:val="008E48FE"/>
    <w:rsid w:val="008F04DA"/>
    <w:rsid w:val="008F09B9"/>
    <w:rsid w:val="008F2088"/>
    <w:rsid w:val="008F219A"/>
    <w:rsid w:val="008F2A9E"/>
    <w:rsid w:val="008F4313"/>
    <w:rsid w:val="0090072F"/>
    <w:rsid w:val="00901DC0"/>
    <w:rsid w:val="00904550"/>
    <w:rsid w:val="009049D6"/>
    <w:rsid w:val="00904A29"/>
    <w:rsid w:val="00905B56"/>
    <w:rsid w:val="009060D9"/>
    <w:rsid w:val="00906CF7"/>
    <w:rsid w:val="00907535"/>
    <w:rsid w:val="00907C6B"/>
    <w:rsid w:val="00911AAB"/>
    <w:rsid w:val="00912D5D"/>
    <w:rsid w:val="00913745"/>
    <w:rsid w:val="00913874"/>
    <w:rsid w:val="009146F3"/>
    <w:rsid w:val="00914706"/>
    <w:rsid w:val="00915536"/>
    <w:rsid w:val="00915F9E"/>
    <w:rsid w:val="0091660E"/>
    <w:rsid w:val="00916C64"/>
    <w:rsid w:val="0091757F"/>
    <w:rsid w:val="0092135B"/>
    <w:rsid w:val="009217BC"/>
    <w:rsid w:val="00921A3C"/>
    <w:rsid w:val="00922B59"/>
    <w:rsid w:val="009238B2"/>
    <w:rsid w:val="00926BE7"/>
    <w:rsid w:val="009314C4"/>
    <w:rsid w:val="00931736"/>
    <w:rsid w:val="009324EB"/>
    <w:rsid w:val="00933B46"/>
    <w:rsid w:val="009351C5"/>
    <w:rsid w:val="00937297"/>
    <w:rsid w:val="0093776F"/>
    <w:rsid w:val="00940F71"/>
    <w:rsid w:val="00942159"/>
    <w:rsid w:val="009422D9"/>
    <w:rsid w:val="00943AC1"/>
    <w:rsid w:val="009440AF"/>
    <w:rsid w:val="0094485C"/>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1F0"/>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0F47"/>
    <w:rsid w:val="009834E5"/>
    <w:rsid w:val="00983770"/>
    <w:rsid w:val="009845F7"/>
    <w:rsid w:val="00986A25"/>
    <w:rsid w:val="009874B2"/>
    <w:rsid w:val="0098779D"/>
    <w:rsid w:val="00990D9E"/>
    <w:rsid w:val="00990F28"/>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1B4"/>
    <w:rsid w:val="009A72E1"/>
    <w:rsid w:val="009B026B"/>
    <w:rsid w:val="009B06A0"/>
    <w:rsid w:val="009B126C"/>
    <w:rsid w:val="009B2348"/>
    <w:rsid w:val="009B266F"/>
    <w:rsid w:val="009B2D9F"/>
    <w:rsid w:val="009B305D"/>
    <w:rsid w:val="009B4EAE"/>
    <w:rsid w:val="009B5D67"/>
    <w:rsid w:val="009B608F"/>
    <w:rsid w:val="009B666F"/>
    <w:rsid w:val="009B6FFC"/>
    <w:rsid w:val="009B75FD"/>
    <w:rsid w:val="009B7B01"/>
    <w:rsid w:val="009C0064"/>
    <w:rsid w:val="009C0AA6"/>
    <w:rsid w:val="009C2D31"/>
    <w:rsid w:val="009C3C66"/>
    <w:rsid w:val="009C41CB"/>
    <w:rsid w:val="009C51E0"/>
    <w:rsid w:val="009C52EA"/>
    <w:rsid w:val="009C55D5"/>
    <w:rsid w:val="009C59C1"/>
    <w:rsid w:val="009C5BF5"/>
    <w:rsid w:val="009D1688"/>
    <w:rsid w:val="009D283A"/>
    <w:rsid w:val="009D32C5"/>
    <w:rsid w:val="009D3537"/>
    <w:rsid w:val="009D3561"/>
    <w:rsid w:val="009D4213"/>
    <w:rsid w:val="009D55FB"/>
    <w:rsid w:val="009D6028"/>
    <w:rsid w:val="009D7800"/>
    <w:rsid w:val="009E0EF4"/>
    <w:rsid w:val="009E2090"/>
    <w:rsid w:val="009E7827"/>
    <w:rsid w:val="009F0BF9"/>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6775"/>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1FE"/>
    <w:rsid w:val="00A23EB4"/>
    <w:rsid w:val="00A243F7"/>
    <w:rsid w:val="00A24CB6"/>
    <w:rsid w:val="00A2509A"/>
    <w:rsid w:val="00A26014"/>
    <w:rsid w:val="00A30D4F"/>
    <w:rsid w:val="00A33EA1"/>
    <w:rsid w:val="00A35CE7"/>
    <w:rsid w:val="00A36706"/>
    <w:rsid w:val="00A3693C"/>
    <w:rsid w:val="00A37592"/>
    <w:rsid w:val="00A41774"/>
    <w:rsid w:val="00A426B3"/>
    <w:rsid w:val="00A42C82"/>
    <w:rsid w:val="00A43F5B"/>
    <w:rsid w:val="00A44E33"/>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E92"/>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0C7"/>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3C07"/>
    <w:rsid w:val="00AB40B6"/>
    <w:rsid w:val="00AB6121"/>
    <w:rsid w:val="00AB64BB"/>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D78F4"/>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7C"/>
    <w:rsid w:val="00B068C3"/>
    <w:rsid w:val="00B06E8C"/>
    <w:rsid w:val="00B0725E"/>
    <w:rsid w:val="00B07C17"/>
    <w:rsid w:val="00B117C9"/>
    <w:rsid w:val="00B11801"/>
    <w:rsid w:val="00B11CA7"/>
    <w:rsid w:val="00B12573"/>
    <w:rsid w:val="00B12971"/>
    <w:rsid w:val="00B13408"/>
    <w:rsid w:val="00B14BCE"/>
    <w:rsid w:val="00B178CD"/>
    <w:rsid w:val="00B222A7"/>
    <w:rsid w:val="00B2252C"/>
    <w:rsid w:val="00B22A36"/>
    <w:rsid w:val="00B23149"/>
    <w:rsid w:val="00B241C9"/>
    <w:rsid w:val="00B247F6"/>
    <w:rsid w:val="00B24B63"/>
    <w:rsid w:val="00B25103"/>
    <w:rsid w:val="00B25B84"/>
    <w:rsid w:val="00B2703A"/>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2F3"/>
    <w:rsid w:val="00B52A91"/>
    <w:rsid w:val="00B5353B"/>
    <w:rsid w:val="00B53B47"/>
    <w:rsid w:val="00B6046C"/>
    <w:rsid w:val="00B60C17"/>
    <w:rsid w:val="00B60DC1"/>
    <w:rsid w:val="00B60F18"/>
    <w:rsid w:val="00B619CA"/>
    <w:rsid w:val="00B62C9C"/>
    <w:rsid w:val="00B62FB0"/>
    <w:rsid w:val="00B62FB1"/>
    <w:rsid w:val="00B631C2"/>
    <w:rsid w:val="00B63268"/>
    <w:rsid w:val="00B63742"/>
    <w:rsid w:val="00B70B7F"/>
    <w:rsid w:val="00B70DC2"/>
    <w:rsid w:val="00B70E9B"/>
    <w:rsid w:val="00B710F1"/>
    <w:rsid w:val="00B73995"/>
    <w:rsid w:val="00B741D4"/>
    <w:rsid w:val="00B742AF"/>
    <w:rsid w:val="00B742FA"/>
    <w:rsid w:val="00B7466D"/>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913"/>
    <w:rsid w:val="00B95C86"/>
    <w:rsid w:val="00B96B14"/>
    <w:rsid w:val="00BA1F49"/>
    <w:rsid w:val="00BA2476"/>
    <w:rsid w:val="00BA3BFB"/>
    <w:rsid w:val="00BA56B1"/>
    <w:rsid w:val="00BA7A09"/>
    <w:rsid w:val="00BB00FF"/>
    <w:rsid w:val="00BB0104"/>
    <w:rsid w:val="00BB0992"/>
    <w:rsid w:val="00BB1D6C"/>
    <w:rsid w:val="00BB2397"/>
    <w:rsid w:val="00BB241B"/>
    <w:rsid w:val="00BB2617"/>
    <w:rsid w:val="00BB388D"/>
    <w:rsid w:val="00BB478B"/>
    <w:rsid w:val="00BB48DE"/>
    <w:rsid w:val="00BB627A"/>
    <w:rsid w:val="00BB6736"/>
    <w:rsid w:val="00BB6838"/>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DE4"/>
    <w:rsid w:val="00BF6124"/>
    <w:rsid w:val="00BF7507"/>
    <w:rsid w:val="00C0022B"/>
    <w:rsid w:val="00C00E16"/>
    <w:rsid w:val="00C017B7"/>
    <w:rsid w:val="00C01AE9"/>
    <w:rsid w:val="00C01E45"/>
    <w:rsid w:val="00C022AD"/>
    <w:rsid w:val="00C02B25"/>
    <w:rsid w:val="00C02E2D"/>
    <w:rsid w:val="00C0455E"/>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48AC"/>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342"/>
    <w:rsid w:val="00C60C64"/>
    <w:rsid w:val="00C6197D"/>
    <w:rsid w:val="00C61C00"/>
    <w:rsid w:val="00C62115"/>
    <w:rsid w:val="00C62DA9"/>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5DEE"/>
    <w:rsid w:val="00C96D3B"/>
    <w:rsid w:val="00C97000"/>
    <w:rsid w:val="00C9700A"/>
    <w:rsid w:val="00C971E4"/>
    <w:rsid w:val="00C97419"/>
    <w:rsid w:val="00C977A9"/>
    <w:rsid w:val="00C97AFE"/>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0EC"/>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4DD0"/>
    <w:rsid w:val="00CF51F8"/>
    <w:rsid w:val="00CF5AC6"/>
    <w:rsid w:val="00CF6C37"/>
    <w:rsid w:val="00CF79F8"/>
    <w:rsid w:val="00D00E4B"/>
    <w:rsid w:val="00D02DFA"/>
    <w:rsid w:val="00D05308"/>
    <w:rsid w:val="00D06505"/>
    <w:rsid w:val="00D07591"/>
    <w:rsid w:val="00D07A4A"/>
    <w:rsid w:val="00D07D97"/>
    <w:rsid w:val="00D10CC4"/>
    <w:rsid w:val="00D11967"/>
    <w:rsid w:val="00D11A23"/>
    <w:rsid w:val="00D1232F"/>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4D2C"/>
    <w:rsid w:val="00D26276"/>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3797"/>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33A0"/>
    <w:rsid w:val="00D6345F"/>
    <w:rsid w:val="00D63A12"/>
    <w:rsid w:val="00D6589D"/>
    <w:rsid w:val="00D66FF2"/>
    <w:rsid w:val="00D7268E"/>
    <w:rsid w:val="00D733AA"/>
    <w:rsid w:val="00D74B7A"/>
    <w:rsid w:val="00D75D15"/>
    <w:rsid w:val="00D76C02"/>
    <w:rsid w:val="00D81326"/>
    <w:rsid w:val="00D82392"/>
    <w:rsid w:val="00D825D6"/>
    <w:rsid w:val="00D827E9"/>
    <w:rsid w:val="00D835F0"/>
    <w:rsid w:val="00D838F0"/>
    <w:rsid w:val="00D8680D"/>
    <w:rsid w:val="00D902B2"/>
    <w:rsid w:val="00D90F43"/>
    <w:rsid w:val="00D91633"/>
    <w:rsid w:val="00D9214E"/>
    <w:rsid w:val="00D93FC7"/>
    <w:rsid w:val="00D94A94"/>
    <w:rsid w:val="00D94AAF"/>
    <w:rsid w:val="00D94C4A"/>
    <w:rsid w:val="00D94E24"/>
    <w:rsid w:val="00D95EDC"/>
    <w:rsid w:val="00DA1546"/>
    <w:rsid w:val="00DA1D52"/>
    <w:rsid w:val="00DA3366"/>
    <w:rsid w:val="00DA3A76"/>
    <w:rsid w:val="00DA3D9D"/>
    <w:rsid w:val="00DA434D"/>
    <w:rsid w:val="00DA6D47"/>
    <w:rsid w:val="00DA6F6A"/>
    <w:rsid w:val="00DA7588"/>
    <w:rsid w:val="00DB0EEE"/>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55AD"/>
    <w:rsid w:val="00DC58E9"/>
    <w:rsid w:val="00DC7DBF"/>
    <w:rsid w:val="00DD023B"/>
    <w:rsid w:val="00DD031B"/>
    <w:rsid w:val="00DD0B64"/>
    <w:rsid w:val="00DD3C0E"/>
    <w:rsid w:val="00DD410B"/>
    <w:rsid w:val="00DD4604"/>
    <w:rsid w:val="00DD630F"/>
    <w:rsid w:val="00DD7CD6"/>
    <w:rsid w:val="00DD7EB7"/>
    <w:rsid w:val="00DE0445"/>
    <w:rsid w:val="00DE0FB2"/>
    <w:rsid w:val="00DE4FB5"/>
    <w:rsid w:val="00DE5765"/>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5864"/>
    <w:rsid w:val="00E064AB"/>
    <w:rsid w:val="00E0667A"/>
    <w:rsid w:val="00E07FDD"/>
    <w:rsid w:val="00E100A2"/>
    <w:rsid w:val="00E102DB"/>
    <w:rsid w:val="00E120A8"/>
    <w:rsid w:val="00E151F1"/>
    <w:rsid w:val="00E16EB4"/>
    <w:rsid w:val="00E1714D"/>
    <w:rsid w:val="00E21214"/>
    <w:rsid w:val="00E2336A"/>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5B8"/>
    <w:rsid w:val="00E42ED6"/>
    <w:rsid w:val="00E44EF7"/>
    <w:rsid w:val="00E452FD"/>
    <w:rsid w:val="00E45F09"/>
    <w:rsid w:val="00E46F04"/>
    <w:rsid w:val="00E47ADB"/>
    <w:rsid w:val="00E509C3"/>
    <w:rsid w:val="00E50A4C"/>
    <w:rsid w:val="00E51771"/>
    <w:rsid w:val="00E51ED4"/>
    <w:rsid w:val="00E520AC"/>
    <w:rsid w:val="00E52E8E"/>
    <w:rsid w:val="00E53B5D"/>
    <w:rsid w:val="00E544C7"/>
    <w:rsid w:val="00E550C6"/>
    <w:rsid w:val="00E55F76"/>
    <w:rsid w:val="00E56978"/>
    <w:rsid w:val="00E56D18"/>
    <w:rsid w:val="00E5784E"/>
    <w:rsid w:val="00E57DAC"/>
    <w:rsid w:val="00E612F4"/>
    <w:rsid w:val="00E62ACC"/>
    <w:rsid w:val="00E62D7A"/>
    <w:rsid w:val="00E63F02"/>
    <w:rsid w:val="00E64394"/>
    <w:rsid w:val="00E6514F"/>
    <w:rsid w:val="00E66BBF"/>
    <w:rsid w:val="00E67224"/>
    <w:rsid w:val="00E705DC"/>
    <w:rsid w:val="00E707A2"/>
    <w:rsid w:val="00E722CD"/>
    <w:rsid w:val="00E7490A"/>
    <w:rsid w:val="00E754AF"/>
    <w:rsid w:val="00E771E8"/>
    <w:rsid w:val="00E80096"/>
    <w:rsid w:val="00E806F0"/>
    <w:rsid w:val="00E812CD"/>
    <w:rsid w:val="00E820C7"/>
    <w:rsid w:val="00E82B5A"/>
    <w:rsid w:val="00E82F10"/>
    <w:rsid w:val="00E831C2"/>
    <w:rsid w:val="00E8407E"/>
    <w:rsid w:val="00E846E7"/>
    <w:rsid w:val="00E860F0"/>
    <w:rsid w:val="00E86277"/>
    <w:rsid w:val="00E87B8D"/>
    <w:rsid w:val="00E90F7F"/>
    <w:rsid w:val="00E913A7"/>
    <w:rsid w:val="00E91FA5"/>
    <w:rsid w:val="00E92A3C"/>
    <w:rsid w:val="00E94D2E"/>
    <w:rsid w:val="00E95B7A"/>
    <w:rsid w:val="00E95D2C"/>
    <w:rsid w:val="00E96D43"/>
    <w:rsid w:val="00E97BE0"/>
    <w:rsid w:val="00EA0287"/>
    <w:rsid w:val="00EA0845"/>
    <w:rsid w:val="00EA0DC9"/>
    <w:rsid w:val="00EA18CB"/>
    <w:rsid w:val="00EA21E9"/>
    <w:rsid w:val="00EA2802"/>
    <w:rsid w:val="00EA3491"/>
    <w:rsid w:val="00EA4F27"/>
    <w:rsid w:val="00EA5AF4"/>
    <w:rsid w:val="00EA7778"/>
    <w:rsid w:val="00EB0219"/>
    <w:rsid w:val="00EB076F"/>
    <w:rsid w:val="00EB1477"/>
    <w:rsid w:val="00EB2A77"/>
    <w:rsid w:val="00EB2FDA"/>
    <w:rsid w:val="00EB3DDB"/>
    <w:rsid w:val="00EB427A"/>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68CE"/>
    <w:rsid w:val="00ED7EDC"/>
    <w:rsid w:val="00EE0359"/>
    <w:rsid w:val="00EE1744"/>
    <w:rsid w:val="00EE3D08"/>
    <w:rsid w:val="00EE54C5"/>
    <w:rsid w:val="00EE582A"/>
    <w:rsid w:val="00EE6166"/>
    <w:rsid w:val="00EE6921"/>
    <w:rsid w:val="00EE7FFD"/>
    <w:rsid w:val="00EF02C8"/>
    <w:rsid w:val="00EF0F96"/>
    <w:rsid w:val="00EF2B58"/>
    <w:rsid w:val="00EF2E58"/>
    <w:rsid w:val="00EF37D0"/>
    <w:rsid w:val="00EF40B9"/>
    <w:rsid w:val="00EF414B"/>
    <w:rsid w:val="00EF4A3E"/>
    <w:rsid w:val="00EF57EF"/>
    <w:rsid w:val="00EF58A9"/>
    <w:rsid w:val="00EF5910"/>
    <w:rsid w:val="00EF5C76"/>
    <w:rsid w:val="00EF6132"/>
    <w:rsid w:val="00EF6423"/>
    <w:rsid w:val="00EF6C11"/>
    <w:rsid w:val="00F010E6"/>
    <w:rsid w:val="00F01CBA"/>
    <w:rsid w:val="00F042D5"/>
    <w:rsid w:val="00F04711"/>
    <w:rsid w:val="00F07F3C"/>
    <w:rsid w:val="00F11124"/>
    <w:rsid w:val="00F11202"/>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1C30"/>
    <w:rsid w:val="00F33990"/>
    <w:rsid w:val="00F33E5D"/>
    <w:rsid w:val="00F35FE7"/>
    <w:rsid w:val="00F36796"/>
    <w:rsid w:val="00F36825"/>
    <w:rsid w:val="00F40DF9"/>
    <w:rsid w:val="00F411F7"/>
    <w:rsid w:val="00F41DE7"/>
    <w:rsid w:val="00F4201B"/>
    <w:rsid w:val="00F42C18"/>
    <w:rsid w:val="00F4570F"/>
    <w:rsid w:val="00F45F1A"/>
    <w:rsid w:val="00F45FDD"/>
    <w:rsid w:val="00F46075"/>
    <w:rsid w:val="00F46C4C"/>
    <w:rsid w:val="00F51A03"/>
    <w:rsid w:val="00F52D50"/>
    <w:rsid w:val="00F53788"/>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4EAC"/>
    <w:rsid w:val="00F75F2F"/>
    <w:rsid w:val="00F760B8"/>
    <w:rsid w:val="00F76CEF"/>
    <w:rsid w:val="00F774F7"/>
    <w:rsid w:val="00F77633"/>
    <w:rsid w:val="00F77FBE"/>
    <w:rsid w:val="00F80317"/>
    <w:rsid w:val="00F80787"/>
    <w:rsid w:val="00F80D55"/>
    <w:rsid w:val="00F81001"/>
    <w:rsid w:val="00F81436"/>
    <w:rsid w:val="00F8231F"/>
    <w:rsid w:val="00F82DC5"/>
    <w:rsid w:val="00F82FF0"/>
    <w:rsid w:val="00F8392A"/>
    <w:rsid w:val="00F8441C"/>
    <w:rsid w:val="00F84AFC"/>
    <w:rsid w:val="00F84DB7"/>
    <w:rsid w:val="00F85A4E"/>
    <w:rsid w:val="00F85ADE"/>
    <w:rsid w:val="00F874CB"/>
    <w:rsid w:val="00F87520"/>
    <w:rsid w:val="00F87A22"/>
    <w:rsid w:val="00F90EEA"/>
    <w:rsid w:val="00F91A70"/>
    <w:rsid w:val="00F91FEA"/>
    <w:rsid w:val="00F92941"/>
    <w:rsid w:val="00F9312B"/>
    <w:rsid w:val="00F94F3D"/>
    <w:rsid w:val="00F9729A"/>
    <w:rsid w:val="00F97412"/>
    <w:rsid w:val="00FA030E"/>
    <w:rsid w:val="00FA0539"/>
    <w:rsid w:val="00FA126F"/>
    <w:rsid w:val="00FA1BB1"/>
    <w:rsid w:val="00FA2ECC"/>
    <w:rsid w:val="00FA4B5B"/>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63BFC"/>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Mapadokumentu">
    <w:name w:val="Document Map"/>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uiPriority w:val="99"/>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 w:type="paragraph" w:customStyle="1" w:styleId="xl215">
    <w:name w:val="xl215"/>
    <w:basedOn w:val="Normalny"/>
    <w:rsid w:val="001429F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6">
    <w:name w:val="xl21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7">
    <w:name w:val="xl21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8">
    <w:name w:val="xl218"/>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9">
    <w:name w:val="xl21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20">
    <w:name w:val="xl220"/>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1">
    <w:name w:val="xl22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2">
    <w:name w:val="xl222"/>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3">
    <w:name w:val="xl223"/>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4">
    <w:name w:val="xl224"/>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5">
    <w:name w:val="xl225"/>
    <w:basedOn w:val="Normalny"/>
    <w:rsid w:val="001429F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6">
    <w:name w:val="xl22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7">
    <w:name w:val="xl22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8">
    <w:name w:val="xl228"/>
    <w:basedOn w:val="Normalny"/>
    <w:rsid w:val="001429FC"/>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9">
    <w:name w:val="xl22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0">
    <w:name w:val="xl23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1">
    <w:name w:val="xl23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2">
    <w:name w:val="xl232"/>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3">
    <w:name w:val="xl233"/>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4">
    <w:name w:val="xl234"/>
    <w:basedOn w:val="Normalny"/>
    <w:rsid w:val="001429FC"/>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5">
    <w:name w:val="xl235"/>
    <w:basedOn w:val="Normalny"/>
    <w:rsid w:val="001429FC"/>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6">
    <w:name w:val="xl23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7">
    <w:name w:val="xl237"/>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8">
    <w:name w:val="xl238"/>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9">
    <w:name w:val="xl239"/>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0">
    <w:name w:val="xl24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41">
    <w:name w:val="xl241"/>
    <w:basedOn w:val="Normalny"/>
    <w:rsid w:val="001429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2">
    <w:name w:val="xl242"/>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3">
    <w:name w:val="xl243"/>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4">
    <w:name w:val="xl244"/>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5">
    <w:name w:val="xl24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6">
    <w:name w:val="xl24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7">
    <w:name w:val="xl24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48">
    <w:name w:val="xl248"/>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49">
    <w:name w:val="xl24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0">
    <w:name w:val="xl25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1">
    <w:name w:val="xl25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2">
    <w:name w:val="xl252"/>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3">
    <w:name w:val="xl253"/>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4">
    <w:name w:val="xl254"/>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5">
    <w:name w:val="xl25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6">
    <w:name w:val="xl256"/>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7">
    <w:name w:val="xl25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8">
    <w:name w:val="xl258"/>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9">
    <w:name w:val="xl25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0">
    <w:name w:val="xl26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1">
    <w:name w:val="xl26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2">
    <w:name w:val="xl262"/>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3">
    <w:name w:val="xl263"/>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4">
    <w:name w:val="xl264"/>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5">
    <w:name w:val="xl265"/>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6">
    <w:name w:val="xl266"/>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7">
    <w:name w:val="xl267"/>
    <w:basedOn w:val="Normalny"/>
    <w:rsid w:val="001429FC"/>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8">
    <w:name w:val="xl268"/>
    <w:basedOn w:val="Normalny"/>
    <w:rsid w:val="001429FC"/>
    <w:pPr>
      <w:pBdr>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9">
    <w:name w:val="xl269"/>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0">
    <w:name w:val="xl27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1">
    <w:name w:val="xl271"/>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2">
    <w:name w:val="xl272"/>
    <w:basedOn w:val="Normalny"/>
    <w:rsid w:val="001429FC"/>
    <w:pPr>
      <w:pBdr>
        <w:top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3">
    <w:name w:val="xl273"/>
    <w:basedOn w:val="Normalny"/>
    <w:rsid w:val="001429FC"/>
    <w:pPr>
      <w:pBdr>
        <w:top w:val="single" w:sz="4" w:space="0" w:color="000000"/>
        <w:left w:val="single" w:sz="4" w:space="7"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4">
    <w:name w:val="xl274"/>
    <w:basedOn w:val="Normalny"/>
    <w:rsid w:val="001429FC"/>
    <w:pPr>
      <w:pBdr>
        <w:top w:val="single" w:sz="4" w:space="0" w:color="000000"/>
        <w:right w:val="single" w:sz="4" w:space="0"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5">
    <w:name w:val="xl275"/>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6">
    <w:name w:val="xl276"/>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7">
    <w:name w:val="xl277"/>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8">
    <w:name w:val="xl278"/>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9">
    <w:name w:val="xl279"/>
    <w:basedOn w:val="Normalny"/>
    <w:rsid w:val="001429FC"/>
    <w:pPr>
      <w:pBdr>
        <w:left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0">
    <w:name w:val="xl280"/>
    <w:basedOn w:val="Normalny"/>
    <w:rsid w:val="001429FC"/>
    <w:pPr>
      <w:pBdr>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1">
    <w:name w:val="xl281"/>
    <w:basedOn w:val="Normalny"/>
    <w:rsid w:val="001429FC"/>
    <w:pPr>
      <w:pBdr>
        <w:bottom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2">
    <w:name w:val="xl282"/>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3">
    <w:name w:val="xl283"/>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84">
    <w:name w:val="xl284"/>
    <w:basedOn w:val="Normalny"/>
    <w:rsid w:val="001429FC"/>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5">
    <w:name w:val="xl285"/>
    <w:basedOn w:val="Normalny"/>
    <w:rsid w:val="001429FC"/>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6">
    <w:name w:val="xl28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7">
    <w:name w:val="xl287"/>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8">
    <w:name w:val="xl288"/>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9">
    <w:name w:val="xl289"/>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0">
    <w:name w:val="xl290"/>
    <w:basedOn w:val="Normalny"/>
    <w:rsid w:val="001429FC"/>
    <w:pPr>
      <w:pBdr>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1">
    <w:name w:val="xl291"/>
    <w:basedOn w:val="Normalny"/>
    <w:rsid w:val="001429FC"/>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2">
    <w:name w:val="xl292"/>
    <w:basedOn w:val="Normalny"/>
    <w:rsid w:val="001429FC"/>
    <w:pPr>
      <w:pBdr>
        <w:top w:val="single" w:sz="4" w:space="0" w:color="000000"/>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3">
    <w:name w:val="xl293"/>
    <w:basedOn w:val="Normalny"/>
    <w:rsid w:val="001429FC"/>
    <w:pPr>
      <w:pBdr>
        <w:top w:val="single" w:sz="4" w:space="0" w:color="000000"/>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4">
    <w:name w:val="xl294"/>
    <w:basedOn w:val="Normalny"/>
    <w:rsid w:val="001429FC"/>
    <w:pPr>
      <w:pBdr>
        <w:top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5">
    <w:name w:val="xl295"/>
    <w:basedOn w:val="Normalny"/>
    <w:rsid w:val="001429FC"/>
    <w:pPr>
      <w:pBdr>
        <w:top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6">
    <w:name w:val="xl296"/>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7">
    <w:name w:val="xl297"/>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8">
    <w:name w:val="xl298"/>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9">
    <w:name w:val="xl299"/>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0">
    <w:name w:val="xl300"/>
    <w:basedOn w:val="Normalny"/>
    <w:rsid w:val="001429FC"/>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1">
    <w:name w:val="xl301"/>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2">
    <w:name w:val="xl302"/>
    <w:basedOn w:val="Normalny"/>
    <w:rsid w:val="001429FC"/>
    <w:pPr>
      <w:pBdr>
        <w:top w:val="single" w:sz="4" w:space="0" w:color="000000"/>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3">
    <w:name w:val="xl303"/>
    <w:basedOn w:val="Normalny"/>
    <w:rsid w:val="001429FC"/>
    <w:pPr>
      <w:pBdr>
        <w:top w:val="single" w:sz="4" w:space="0" w:color="000000"/>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4">
    <w:name w:val="xl304"/>
    <w:basedOn w:val="Normalny"/>
    <w:rsid w:val="001429FC"/>
    <w:pPr>
      <w:pBdr>
        <w:top w:val="single" w:sz="4" w:space="0" w:color="auto"/>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5">
    <w:name w:val="xl305"/>
    <w:basedOn w:val="Normalny"/>
    <w:rsid w:val="001429FC"/>
    <w:pPr>
      <w:pBdr>
        <w:top w:val="single" w:sz="4" w:space="0" w:color="auto"/>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6">
    <w:name w:val="xl306"/>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7">
    <w:name w:val="xl307"/>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8">
    <w:name w:val="xl308"/>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9">
    <w:name w:val="xl309"/>
    <w:basedOn w:val="Normalny"/>
    <w:rsid w:val="001429FC"/>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0">
    <w:name w:val="xl310"/>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1">
    <w:name w:val="xl311"/>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2">
    <w:name w:val="xl312"/>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3">
    <w:name w:val="xl313"/>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314">
    <w:name w:val="xl314"/>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5">
    <w:name w:val="xl315"/>
    <w:basedOn w:val="Normalny"/>
    <w:rsid w:val="001429FC"/>
    <w:pPr>
      <w:pBdr>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6">
    <w:name w:val="xl316"/>
    <w:basedOn w:val="Normalny"/>
    <w:rsid w:val="001429F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7">
    <w:name w:val="xl317"/>
    <w:basedOn w:val="Normalny"/>
    <w:rsid w:val="001429F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8">
    <w:name w:val="xl318"/>
    <w:basedOn w:val="Normalny"/>
    <w:rsid w:val="001429FC"/>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9">
    <w:name w:val="xl319"/>
    <w:basedOn w:val="Normalny"/>
    <w:rsid w:val="001429FC"/>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20">
    <w:name w:val="xl32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numbering" w:customStyle="1" w:styleId="Bezlisty5">
    <w:name w:val="Bez listy5"/>
    <w:next w:val="Bezlisty"/>
    <w:semiHidden/>
    <w:rsid w:val="00864B69"/>
  </w:style>
  <w:style w:type="paragraph" w:customStyle="1" w:styleId="Akapitzlist5">
    <w:name w:val="Akapit z listą5"/>
    <w:basedOn w:val="Normalny"/>
    <w:rsid w:val="00864B69"/>
    <w:pPr>
      <w:spacing w:line="276" w:lineRule="auto"/>
      <w:ind w:left="720"/>
    </w:pPr>
    <w:rPr>
      <w:rFonts w:ascii="Calibri" w:hAnsi="Calibri"/>
      <w:sz w:val="22"/>
      <w:szCs w:val="22"/>
      <w:lang w:eastAsia="en-US"/>
    </w:rPr>
  </w:style>
  <w:style w:type="paragraph" w:customStyle="1" w:styleId="NormalnyWeb6">
    <w:name w:val="Normalny (Web)6"/>
    <w:basedOn w:val="Normalny"/>
    <w:rsid w:val="007C3232"/>
    <w:pPr>
      <w:spacing w:before="100" w:after="100"/>
    </w:pPr>
    <w:rPr>
      <w:szCs w:val="20"/>
    </w:rPr>
  </w:style>
  <w:style w:type="paragraph" w:customStyle="1" w:styleId="a">
    <w:basedOn w:val="Normalny"/>
    <w:next w:val="Mapadokumentu"/>
    <w:link w:val="PlandokumentuZnak"/>
    <w:rsid w:val="007C3232"/>
    <w:pPr>
      <w:shd w:val="clear" w:color="auto" w:fill="000080"/>
    </w:pPr>
    <w:rPr>
      <w:rFonts w:ascii="Tahoma" w:hAnsi="Tahoma"/>
      <w:sz w:val="20"/>
      <w:szCs w:val="20"/>
    </w:rPr>
  </w:style>
  <w:style w:type="character" w:customStyle="1" w:styleId="PlandokumentuZnak">
    <w:name w:val="Plan dokumentu Znak"/>
    <w:link w:val="a"/>
    <w:rsid w:val="007C3232"/>
    <w:rPr>
      <w:rFonts w:ascii="Tahoma" w:eastAsia="Times New Roman" w:hAnsi="Tahoma"/>
      <w:shd w:val="clear" w:color="auto" w:fill="000080"/>
    </w:rPr>
  </w:style>
  <w:style w:type="paragraph" w:customStyle="1" w:styleId="Akapitzlist6">
    <w:name w:val="Akapit z listą6"/>
    <w:basedOn w:val="Normalny"/>
    <w:rsid w:val="007C3232"/>
    <w:pPr>
      <w:ind w:left="720"/>
      <w:contextualSpacing/>
    </w:pPr>
    <w:rPr>
      <w:rFonts w:ascii="Calibri" w:hAnsi="Calibri"/>
      <w:sz w:val="22"/>
      <w:szCs w:val="22"/>
    </w:rPr>
  </w:style>
  <w:style w:type="table" w:customStyle="1" w:styleId="Tabela-Profesjonalny4">
    <w:name w:val="Tabela - Profesjonalny4"/>
    <w:basedOn w:val="Standardowy"/>
    <w:next w:val="Tabela-Profesjonalny"/>
    <w:rsid w:val="007C32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63BFC"/>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Mapadokumentu">
    <w:name w:val="Document Map"/>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uiPriority w:val="99"/>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 w:type="paragraph" w:customStyle="1" w:styleId="xl215">
    <w:name w:val="xl215"/>
    <w:basedOn w:val="Normalny"/>
    <w:rsid w:val="001429F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6">
    <w:name w:val="xl21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7">
    <w:name w:val="xl21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8">
    <w:name w:val="xl218"/>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9">
    <w:name w:val="xl21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20">
    <w:name w:val="xl220"/>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1">
    <w:name w:val="xl22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2">
    <w:name w:val="xl222"/>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3">
    <w:name w:val="xl223"/>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4">
    <w:name w:val="xl224"/>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5">
    <w:name w:val="xl225"/>
    <w:basedOn w:val="Normalny"/>
    <w:rsid w:val="001429F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6">
    <w:name w:val="xl22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7">
    <w:name w:val="xl22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8">
    <w:name w:val="xl228"/>
    <w:basedOn w:val="Normalny"/>
    <w:rsid w:val="001429FC"/>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9">
    <w:name w:val="xl22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0">
    <w:name w:val="xl23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1">
    <w:name w:val="xl23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2">
    <w:name w:val="xl232"/>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3">
    <w:name w:val="xl233"/>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4">
    <w:name w:val="xl234"/>
    <w:basedOn w:val="Normalny"/>
    <w:rsid w:val="001429FC"/>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5">
    <w:name w:val="xl235"/>
    <w:basedOn w:val="Normalny"/>
    <w:rsid w:val="001429FC"/>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6">
    <w:name w:val="xl23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7">
    <w:name w:val="xl237"/>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8">
    <w:name w:val="xl238"/>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9">
    <w:name w:val="xl239"/>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0">
    <w:name w:val="xl24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41">
    <w:name w:val="xl241"/>
    <w:basedOn w:val="Normalny"/>
    <w:rsid w:val="001429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2">
    <w:name w:val="xl242"/>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3">
    <w:name w:val="xl243"/>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4">
    <w:name w:val="xl244"/>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5">
    <w:name w:val="xl24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6">
    <w:name w:val="xl24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7">
    <w:name w:val="xl24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48">
    <w:name w:val="xl248"/>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49">
    <w:name w:val="xl24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0">
    <w:name w:val="xl25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1">
    <w:name w:val="xl25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2">
    <w:name w:val="xl252"/>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3">
    <w:name w:val="xl253"/>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4">
    <w:name w:val="xl254"/>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5">
    <w:name w:val="xl25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6">
    <w:name w:val="xl256"/>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7">
    <w:name w:val="xl25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8">
    <w:name w:val="xl258"/>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9">
    <w:name w:val="xl25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0">
    <w:name w:val="xl26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1">
    <w:name w:val="xl26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2">
    <w:name w:val="xl262"/>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3">
    <w:name w:val="xl263"/>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4">
    <w:name w:val="xl264"/>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5">
    <w:name w:val="xl265"/>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6">
    <w:name w:val="xl266"/>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7">
    <w:name w:val="xl267"/>
    <w:basedOn w:val="Normalny"/>
    <w:rsid w:val="001429FC"/>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8">
    <w:name w:val="xl268"/>
    <w:basedOn w:val="Normalny"/>
    <w:rsid w:val="001429FC"/>
    <w:pPr>
      <w:pBdr>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9">
    <w:name w:val="xl269"/>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0">
    <w:name w:val="xl27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1">
    <w:name w:val="xl271"/>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2">
    <w:name w:val="xl272"/>
    <w:basedOn w:val="Normalny"/>
    <w:rsid w:val="001429FC"/>
    <w:pPr>
      <w:pBdr>
        <w:top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3">
    <w:name w:val="xl273"/>
    <w:basedOn w:val="Normalny"/>
    <w:rsid w:val="001429FC"/>
    <w:pPr>
      <w:pBdr>
        <w:top w:val="single" w:sz="4" w:space="0" w:color="000000"/>
        <w:left w:val="single" w:sz="4" w:space="7"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4">
    <w:name w:val="xl274"/>
    <w:basedOn w:val="Normalny"/>
    <w:rsid w:val="001429FC"/>
    <w:pPr>
      <w:pBdr>
        <w:top w:val="single" w:sz="4" w:space="0" w:color="000000"/>
        <w:right w:val="single" w:sz="4" w:space="0"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5">
    <w:name w:val="xl275"/>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6">
    <w:name w:val="xl276"/>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7">
    <w:name w:val="xl277"/>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8">
    <w:name w:val="xl278"/>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9">
    <w:name w:val="xl279"/>
    <w:basedOn w:val="Normalny"/>
    <w:rsid w:val="001429FC"/>
    <w:pPr>
      <w:pBdr>
        <w:left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0">
    <w:name w:val="xl280"/>
    <w:basedOn w:val="Normalny"/>
    <w:rsid w:val="001429FC"/>
    <w:pPr>
      <w:pBdr>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1">
    <w:name w:val="xl281"/>
    <w:basedOn w:val="Normalny"/>
    <w:rsid w:val="001429FC"/>
    <w:pPr>
      <w:pBdr>
        <w:bottom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2">
    <w:name w:val="xl282"/>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3">
    <w:name w:val="xl283"/>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84">
    <w:name w:val="xl284"/>
    <w:basedOn w:val="Normalny"/>
    <w:rsid w:val="001429FC"/>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5">
    <w:name w:val="xl285"/>
    <w:basedOn w:val="Normalny"/>
    <w:rsid w:val="001429FC"/>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6">
    <w:name w:val="xl28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7">
    <w:name w:val="xl287"/>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8">
    <w:name w:val="xl288"/>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9">
    <w:name w:val="xl289"/>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0">
    <w:name w:val="xl290"/>
    <w:basedOn w:val="Normalny"/>
    <w:rsid w:val="001429FC"/>
    <w:pPr>
      <w:pBdr>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1">
    <w:name w:val="xl291"/>
    <w:basedOn w:val="Normalny"/>
    <w:rsid w:val="001429FC"/>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2">
    <w:name w:val="xl292"/>
    <w:basedOn w:val="Normalny"/>
    <w:rsid w:val="001429FC"/>
    <w:pPr>
      <w:pBdr>
        <w:top w:val="single" w:sz="4" w:space="0" w:color="000000"/>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3">
    <w:name w:val="xl293"/>
    <w:basedOn w:val="Normalny"/>
    <w:rsid w:val="001429FC"/>
    <w:pPr>
      <w:pBdr>
        <w:top w:val="single" w:sz="4" w:space="0" w:color="000000"/>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4">
    <w:name w:val="xl294"/>
    <w:basedOn w:val="Normalny"/>
    <w:rsid w:val="001429FC"/>
    <w:pPr>
      <w:pBdr>
        <w:top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5">
    <w:name w:val="xl295"/>
    <w:basedOn w:val="Normalny"/>
    <w:rsid w:val="001429FC"/>
    <w:pPr>
      <w:pBdr>
        <w:top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6">
    <w:name w:val="xl296"/>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7">
    <w:name w:val="xl297"/>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8">
    <w:name w:val="xl298"/>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9">
    <w:name w:val="xl299"/>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0">
    <w:name w:val="xl300"/>
    <w:basedOn w:val="Normalny"/>
    <w:rsid w:val="001429FC"/>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1">
    <w:name w:val="xl301"/>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2">
    <w:name w:val="xl302"/>
    <w:basedOn w:val="Normalny"/>
    <w:rsid w:val="001429FC"/>
    <w:pPr>
      <w:pBdr>
        <w:top w:val="single" w:sz="4" w:space="0" w:color="000000"/>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3">
    <w:name w:val="xl303"/>
    <w:basedOn w:val="Normalny"/>
    <w:rsid w:val="001429FC"/>
    <w:pPr>
      <w:pBdr>
        <w:top w:val="single" w:sz="4" w:space="0" w:color="000000"/>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4">
    <w:name w:val="xl304"/>
    <w:basedOn w:val="Normalny"/>
    <w:rsid w:val="001429FC"/>
    <w:pPr>
      <w:pBdr>
        <w:top w:val="single" w:sz="4" w:space="0" w:color="auto"/>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5">
    <w:name w:val="xl305"/>
    <w:basedOn w:val="Normalny"/>
    <w:rsid w:val="001429FC"/>
    <w:pPr>
      <w:pBdr>
        <w:top w:val="single" w:sz="4" w:space="0" w:color="auto"/>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6">
    <w:name w:val="xl306"/>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7">
    <w:name w:val="xl307"/>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8">
    <w:name w:val="xl308"/>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9">
    <w:name w:val="xl309"/>
    <w:basedOn w:val="Normalny"/>
    <w:rsid w:val="001429FC"/>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0">
    <w:name w:val="xl310"/>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1">
    <w:name w:val="xl311"/>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2">
    <w:name w:val="xl312"/>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3">
    <w:name w:val="xl313"/>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314">
    <w:name w:val="xl314"/>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5">
    <w:name w:val="xl315"/>
    <w:basedOn w:val="Normalny"/>
    <w:rsid w:val="001429FC"/>
    <w:pPr>
      <w:pBdr>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6">
    <w:name w:val="xl316"/>
    <w:basedOn w:val="Normalny"/>
    <w:rsid w:val="001429F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7">
    <w:name w:val="xl317"/>
    <w:basedOn w:val="Normalny"/>
    <w:rsid w:val="001429F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8">
    <w:name w:val="xl318"/>
    <w:basedOn w:val="Normalny"/>
    <w:rsid w:val="001429FC"/>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9">
    <w:name w:val="xl319"/>
    <w:basedOn w:val="Normalny"/>
    <w:rsid w:val="001429FC"/>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20">
    <w:name w:val="xl32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numbering" w:customStyle="1" w:styleId="Bezlisty5">
    <w:name w:val="Bez listy5"/>
    <w:next w:val="Bezlisty"/>
    <w:semiHidden/>
    <w:rsid w:val="00864B69"/>
  </w:style>
  <w:style w:type="paragraph" w:customStyle="1" w:styleId="Akapitzlist5">
    <w:name w:val="Akapit z listą5"/>
    <w:basedOn w:val="Normalny"/>
    <w:rsid w:val="00864B69"/>
    <w:pPr>
      <w:spacing w:line="276" w:lineRule="auto"/>
      <w:ind w:left="720"/>
    </w:pPr>
    <w:rPr>
      <w:rFonts w:ascii="Calibri" w:hAnsi="Calibri"/>
      <w:sz w:val="22"/>
      <w:szCs w:val="22"/>
      <w:lang w:eastAsia="en-US"/>
    </w:rPr>
  </w:style>
  <w:style w:type="paragraph" w:customStyle="1" w:styleId="NormalnyWeb6">
    <w:name w:val="Normalny (Web)6"/>
    <w:basedOn w:val="Normalny"/>
    <w:rsid w:val="007C3232"/>
    <w:pPr>
      <w:spacing w:before="100" w:after="100"/>
    </w:pPr>
    <w:rPr>
      <w:szCs w:val="20"/>
    </w:rPr>
  </w:style>
  <w:style w:type="paragraph" w:customStyle="1" w:styleId="a">
    <w:basedOn w:val="Normalny"/>
    <w:next w:val="Mapadokumentu"/>
    <w:link w:val="PlandokumentuZnak"/>
    <w:rsid w:val="007C3232"/>
    <w:pPr>
      <w:shd w:val="clear" w:color="auto" w:fill="000080"/>
    </w:pPr>
    <w:rPr>
      <w:rFonts w:ascii="Tahoma" w:hAnsi="Tahoma"/>
      <w:sz w:val="20"/>
      <w:szCs w:val="20"/>
    </w:rPr>
  </w:style>
  <w:style w:type="character" w:customStyle="1" w:styleId="PlandokumentuZnak">
    <w:name w:val="Plan dokumentu Znak"/>
    <w:link w:val="a"/>
    <w:rsid w:val="007C3232"/>
    <w:rPr>
      <w:rFonts w:ascii="Tahoma" w:eastAsia="Times New Roman" w:hAnsi="Tahoma"/>
      <w:shd w:val="clear" w:color="auto" w:fill="000080"/>
    </w:rPr>
  </w:style>
  <w:style w:type="paragraph" w:customStyle="1" w:styleId="Akapitzlist6">
    <w:name w:val="Akapit z listą6"/>
    <w:basedOn w:val="Normalny"/>
    <w:rsid w:val="007C3232"/>
    <w:pPr>
      <w:ind w:left="720"/>
      <w:contextualSpacing/>
    </w:pPr>
    <w:rPr>
      <w:rFonts w:ascii="Calibri" w:hAnsi="Calibri"/>
      <w:sz w:val="22"/>
      <w:szCs w:val="22"/>
    </w:rPr>
  </w:style>
  <w:style w:type="table" w:customStyle="1" w:styleId="Tabela-Profesjonalny4">
    <w:name w:val="Tabela - Profesjonalny4"/>
    <w:basedOn w:val="Standardowy"/>
    <w:next w:val="Tabela-Profesjonalny"/>
    <w:rsid w:val="007C32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486029">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4755327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26493194">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210727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2320531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9203953">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374350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B0DA-EB6B-4345-85F5-861F3899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10733</Words>
  <Characters>64404</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74988</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36</cp:revision>
  <cp:lastPrinted>2015-07-22T12:16:00Z</cp:lastPrinted>
  <dcterms:created xsi:type="dcterms:W3CDTF">2015-07-22T11:04:00Z</dcterms:created>
  <dcterms:modified xsi:type="dcterms:W3CDTF">2015-08-03T10:23:00Z</dcterms:modified>
</cp:coreProperties>
</file>