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42" w:rsidRPr="00AD56C2" w:rsidRDefault="00545942" w:rsidP="00545942">
      <w:pPr>
        <w:pStyle w:val="Bezodstpw"/>
        <w:spacing w:line="276" w:lineRule="auto"/>
        <w:jc w:val="right"/>
        <w:rPr>
          <w:szCs w:val="24"/>
          <w:lang w:eastAsia="pl-PL"/>
        </w:rPr>
      </w:pPr>
      <w:r w:rsidRPr="00AD56C2">
        <w:rPr>
          <w:szCs w:val="24"/>
          <w:lang w:eastAsia="pl-PL"/>
        </w:rPr>
        <w:t xml:space="preserve">Wrocław, 04.05.2015r. </w:t>
      </w:r>
    </w:p>
    <w:p w:rsidR="00545942" w:rsidRPr="00AD56C2" w:rsidRDefault="00545942" w:rsidP="00545942">
      <w:pPr>
        <w:pStyle w:val="Bezodstpw"/>
        <w:spacing w:line="276" w:lineRule="auto"/>
        <w:rPr>
          <w:b/>
          <w:bCs/>
          <w:szCs w:val="24"/>
          <w:lang w:eastAsia="pl-PL"/>
        </w:rPr>
      </w:pPr>
    </w:p>
    <w:p w:rsidR="00545942" w:rsidRPr="00AD56C2" w:rsidRDefault="00545942" w:rsidP="00545942">
      <w:pPr>
        <w:pStyle w:val="Bezodstpw"/>
        <w:spacing w:line="276" w:lineRule="auto"/>
        <w:jc w:val="center"/>
        <w:rPr>
          <w:b/>
          <w:bCs/>
          <w:szCs w:val="24"/>
          <w:lang w:eastAsia="pl-PL"/>
        </w:rPr>
      </w:pPr>
      <w:r w:rsidRPr="00AD56C2">
        <w:rPr>
          <w:b/>
          <w:bCs/>
          <w:szCs w:val="24"/>
          <w:lang w:eastAsia="pl-PL"/>
        </w:rPr>
        <w:t>WYJAŚNIENIA I MODYFIKACJA</w:t>
      </w:r>
    </w:p>
    <w:p w:rsidR="00545942" w:rsidRPr="00AD56C2" w:rsidRDefault="00545942" w:rsidP="00545942">
      <w:pPr>
        <w:pStyle w:val="Bezodstpw"/>
        <w:spacing w:line="276" w:lineRule="auto"/>
        <w:jc w:val="center"/>
        <w:rPr>
          <w:b/>
          <w:bCs/>
          <w:szCs w:val="24"/>
          <w:lang w:eastAsia="pl-PL"/>
        </w:rPr>
      </w:pPr>
      <w:r w:rsidRPr="00AD56C2">
        <w:rPr>
          <w:b/>
          <w:bCs/>
          <w:szCs w:val="24"/>
          <w:lang w:eastAsia="pl-PL"/>
        </w:rPr>
        <w:t>SPECYFIKACJI ISTOTNYCH WARUNKÓW ZAMÓWIENIA</w:t>
      </w:r>
    </w:p>
    <w:p w:rsidR="00545942" w:rsidRPr="00AD56C2" w:rsidRDefault="00545942" w:rsidP="00545942">
      <w:pPr>
        <w:pStyle w:val="Bezodstpw"/>
        <w:spacing w:line="276" w:lineRule="auto"/>
        <w:rPr>
          <w:b/>
          <w:bCs/>
          <w:szCs w:val="24"/>
          <w:lang w:eastAsia="pl-PL"/>
        </w:rPr>
      </w:pPr>
    </w:p>
    <w:p w:rsidR="00545942" w:rsidRPr="00AD56C2" w:rsidRDefault="00545942" w:rsidP="00545942">
      <w:pPr>
        <w:pStyle w:val="Bezodstpw"/>
        <w:spacing w:line="276" w:lineRule="auto"/>
        <w:jc w:val="center"/>
        <w:rPr>
          <w:b/>
          <w:bCs/>
          <w:i/>
          <w:szCs w:val="24"/>
        </w:rPr>
      </w:pPr>
      <w:r w:rsidRPr="00AD56C2">
        <w:rPr>
          <w:b/>
          <w:i/>
          <w:iCs/>
          <w:szCs w:val="24"/>
          <w:lang w:eastAsia="pl-PL"/>
        </w:rPr>
        <w:t>dotyczy:</w:t>
      </w:r>
      <w:r w:rsidRPr="00AD56C2">
        <w:rPr>
          <w:b/>
          <w:bCs/>
          <w:i/>
          <w:iCs/>
          <w:szCs w:val="24"/>
          <w:lang w:eastAsia="pl-PL"/>
        </w:rPr>
        <w:t xml:space="preserve"> przetargu nieograniczonego na dostawę materiałów zużywalnych sprzętu medycznego</w:t>
      </w:r>
      <w:r w:rsidRPr="00AD56C2">
        <w:rPr>
          <w:b/>
          <w:bCs/>
          <w:i/>
          <w:szCs w:val="24"/>
        </w:rPr>
        <w:t xml:space="preserve">,  </w:t>
      </w:r>
      <w:r w:rsidRPr="00AD56C2">
        <w:rPr>
          <w:b/>
          <w:bCs/>
          <w:i/>
          <w:iCs/>
          <w:szCs w:val="24"/>
          <w:lang w:eastAsia="pl-PL"/>
        </w:rPr>
        <w:t>znak sprawy 21/Med./2015</w:t>
      </w:r>
    </w:p>
    <w:p w:rsidR="00545942" w:rsidRPr="00AD56C2" w:rsidRDefault="00545942" w:rsidP="00545942">
      <w:pPr>
        <w:pStyle w:val="Bezodstpw"/>
        <w:spacing w:line="276" w:lineRule="auto"/>
        <w:rPr>
          <w:szCs w:val="24"/>
          <w:lang w:eastAsia="pl-PL"/>
        </w:rPr>
      </w:pPr>
      <w:r w:rsidRPr="00AD56C2">
        <w:rPr>
          <w:szCs w:val="24"/>
          <w:lang w:eastAsia="pl-PL"/>
        </w:rPr>
        <w:t>  </w:t>
      </w:r>
    </w:p>
    <w:p w:rsidR="00545942" w:rsidRPr="00AD56C2" w:rsidRDefault="00545942" w:rsidP="00545942">
      <w:pPr>
        <w:pStyle w:val="Bezodstpw"/>
        <w:spacing w:line="276" w:lineRule="auto"/>
        <w:ind w:firstLine="708"/>
        <w:jc w:val="both"/>
        <w:rPr>
          <w:szCs w:val="24"/>
          <w:lang w:eastAsia="pl-PL"/>
        </w:rPr>
      </w:pPr>
      <w:r w:rsidRPr="00AD56C2">
        <w:rPr>
          <w:szCs w:val="24"/>
          <w:lang w:eastAsia="pl-PL"/>
        </w:rPr>
        <w:t>Zamawiający 4 Wojskowy Szpital Kliniczny z Polikliniką SP ZOZ we Wrocławiu działając na podstawie art. 38 ust. 1, 2 i 4 ustawy Prawo zamówień publicznych (</w:t>
      </w:r>
      <w:proofErr w:type="spellStart"/>
      <w:r w:rsidRPr="00AD56C2">
        <w:rPr>
          <w:szCs w:val="24"/>
          <w:lang w:eastAsia="pl-PL"/>
        </w:rPr>
        <w:t>t.j</w:t>
      </w:r>
      <w:proofErr w:type="spellEnd"/>
      <w:r w:rsidRPr="00AD56C2">
        <w:rPr>
          <w:szCs w:val="24"/>
          <w:lang w:eastAsia="pl-PL"/>
        </w:rPr>
        <w:t xml:space="preserve">. Dz. U. z 2013r., poz. 907 z </w:t>
      </w:r>
      <w:proofErr w:type="spellStart"/>
      <w:r w:rsidRPr="00AD56C2">
        <w:rPr>
          <w:szCs w:val="24"/>
          <w:lang w:eastAsia="pl-PL"/>
        </w:rPr>
        <w:t>późn</w:t>
      </w:r>
      <w:proofErr w:type="spellEnd"/>
      <w:r w:rsidRPr="00AD56C2">
        <w:rPr>
          <w:szCs w:val="24"/>
          <w:lang w:eastAsia="pl-PL"/>
        </w:rPr>
        <w:t>. zm.) informuje, że wpłynęło zapytanie o wyjaśnienie treści specyfikacji istotnych warunków zamówienia w ww. postępowaniu przetargowym:</w:t>
      </w:r>
    </w:p>
    <w:p w:rsidR="00545942" w:rsidRPr="00AD56C2" w:rsidRDefault="00545942" w:rsidP="00545942">
      <w:pPr>
        <w:pStyle w:val="Bezodstpw"/>
        <w:spacing w:line="276" w:lineRule="auto"/>
        <w:rPr>
          <w:b/>
          <w:szCs w:val="24"/>
        </w:rPr>
      </w:pP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 xml:space="preserve">Pytanie nr 1 dot. wzoru umowy: 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szCs w:val="24"/>
          <w:lang w:eastAsia="pl-PL"/>
        </w:rPr>
      </w:pPr>
      <w:r w:rsidRPr="00AD56C2">
        <w:rPr>
          <w:szCs w:val="24"/>
          <w:lang w:eastAsia="pl-PL"/>
        </w:rPr>
        <w:t>Prosimy Zamawiającego o doprecyzowanie paragrafu nr 1 zgodnie ze wzorem jak niżej</w:t>
      </w:r>
    </w:p>
    <w:p w:rsidR="00545942" w:rsidRPr="00AD56C2" w:rsidRDefault="00545942" w:rsidP="00545942">
      <w:pPr>
        <w:pStyle w:val="Bezodstpw"/>
        <w:spacing w:line="276" w:lineRule="auto"/>
        <w:jc w:val="center"/>
        <w:rPr>
          <w:szCs w:val="24"/>
          <w:lang w:eastAsia="pl-PL"/>
        </w:rPr>
      </w:pPr>
      <w:r w:rsidRPr="00AD56C2">
        <w:rPr>
          <w:b/>
          <w:bCs/>
          <w:szCs w:val="24"/>
          <w:lang w:eastAsia="pl-PL"/>
        </w:rPr>
        <w:t>§ 1</w:t>
      </w:r>
    </w:p>
    <w:p w:rsidR="00545942" w:rsidRPr="00AD56C2" w:rsidRDefault="00545942" w:rsidP="00545942">
      <w:pPr>
        <w:pStyle w:val="Bezodstpw"/>
        <w:spacing w:line="276" w:lineRule="auto"/>
        <w:jc w:val="center"/>
        <w:rPr>
          <w:szCs w:val="24"/>
          <w:lang w:eastAsia="pl-PL"/>
        </w:rPr>
      </w:pPr>
      <w:r w:rsidRPr="00AD56C2">
        <w:rPr>
          <w:b/>
          <w:bCs/>
          <w:szCs w:val="24"/>
          <w:lang w:eastAsia="pl-PL"/>
        </w:rPr>
        <w:t>Przedmiot umowy</w:t>
      </w:r>
    </w:p>
    <w:p w:rsidR="00545942" w:rsidRPr="00AD56C2" w:rsidRDefault="00545942" w:rsidP="00545942">
      <w:pPr>
        <w:pStyle w:val="Bezodstpw"/>
        <w:numPr>
          <w:ilvl w:val="0"/>
          <w:numId w:val="2"/>
        </w:numPr>
        <w:spacing w:line="276" w:lineRule="auto"/>
        <w:jc w:val="both"/>
        <w:rPr>
          <w:szCs w:val="24"/>
          <w:lang w:eastAsia="pl-PL"/>
        </w:rPr>
      </w:pPr>
      <w:r w:rsidRPr="00AD56C2">
        <w:rPr>
          <w:szCs w:val="24"/>
          <w:lang w:eastAsia="pl-PL"/>
        </w:rPr>
        <w:t xml:space="preserve">Wykonawca zobowiązuje się dostarczyć do siedziby Zamawiającego zamówiony pisemnie towar własnym środkiem transportu i na koszt własny w terminie </w:t>
      </w:r>
      <w:r w:rsidRPr="00AD56C2">
        <w:rPr>
          <w:b/>
          <w:bCs/>
          <w:szCs w:val="24"/>
          <w:lang w:eastAsia="pl-PL"/>
        </w:rPr>
        <w:t xml:space="preserve">… dni (min. 1 dzień, </w:t>
      </w:r>
      <w:proofErr w:type="spellStart"/>
      <w:r w:rsidRPr="00AD56C2">
        <w:rPr>
          <w:b/>
          <w:bCs/>
          <w:szCs w:val="24"/>
          <w:lang w:eastAsia="pl-PL"/>
        </w:rPr>
        <w:t>max</w:t>
      </w:r>
      <w:proofErr w:type="spellEnd"/>
      <w:r w:rsidRPr="00AD56C2">
        <w:rPr>
          <w:b/>
          <w:bCs/>
          <w:szCs w:val="24"/>
          <w:lang w:eastAsia="pl-PL"/>
        </w:rPr>
        <w:t>. 14 dni)</w:t>
      </w:r>
      <w:r w:rsidRPr="00AD56C2">
        <w:rPr>
          <w:szCs w:val="24"/>
          <w:lang w:eastAsia="pl-PL"/>
        </w:rPr>
        <w:t xml:space="preserve"> od daty otrzymania każdorazowego zamówienia przekazanego telefonicznie na nr…………... potwierdzonego </w:t>
      </w:r>
      <w:proofErr w:type="spellStart"/>
      <w:r w:rsidRPr="00AD56C2">
        <w:rPr>
          <w:szCs w:val="24"/>
          <w:lang w:eastAsia="pl-PL"/>
        </w:rPr>
        <w:t>faxem</w:t>
      </w:r>
      <w:proofErr w:type="spellEnd"/>
      <w:r w:rsidRPr="00AD56C2">
        <w:rPr>
          <w:szCs w:val="24"/>
          <w:lang w:eastAsia="pl-PL"/>
        </w:rPr>
        <w:t xml:space="preserve"> na numer..... </w:t>
      </w:r>
      <w:r w:rsidRPr="00AD56C2">
        <w:rPr>
          <w:b/>
          <w:bCs/>
          <w:szCs w:val="24"/>
          <w:u w:val="single"/>
          <w:lang w:eastAsia="pl-PL"/>
        </w:rPr>
        <w:t>otrzymanie zamówienia winno być każdorazowo potwierdzone przez Wykonawcę.</w:t>
      </w:r>
    </w:p>
    <w:p w:rsidR="00545942" w:rsidRPr="00AD56C2" w:rsidRDefault="00545942" w:rsidP="00545942">
      <w:pPr>
        <w:pStyle w:val="Bezodstpw"/>
        <w:spacing w:line="276" w:lineRule="auto"/>
        <w:rPr>
          <w:szCs w:val="24"/>
        </w:rPr>
      </w:pPr>
      <w:r w:rsidRPr="00AD56C2">
        <w:rPr>
          <w:b/>
          <w:szCs w:val="24"/>
        </w:rPr>
        <w:t xml:space="preserve">Odpowiedź na pytanie nr 1: </w:t>
      </w:r>
      <w:r>
        <w:rPr>
          <w:b/>
          <w:szCs w:val="24"/>
        </w:rPr>
        <w:t>Nie, SIWZ bez zmian.</w:t>
      </w:r>
    </w:p>
    <w:p w:rsidR="00545942" w:rsidRPr="00AD56C2" w:rsidRDefault="00545942" w:rsidP="00545942">
      <w:pPr>
        <w:pStyle w:val="Bezodstpw"/>
        <w:spacing w:line="276" w:lineRule="auto"/>
        <w:rPr>
          <w:rFonts w:eastAsia="Times New Roman"/>
          <w:szCs w:val="24"/>
          <w:lang w:eastAsia="pl-PL"/>
        </w:rPr>
      </w:pPr>
    </w:p>
    <w:p w:rsidR="00545942" w:rsidRPr="00AD56C2" w:rsidRDefault="00545942" w:rsidP="00545942">
      <w:pPr>
        <w:pStyle w:val="Bezodstpw"/>
        <w:spacing w:line="276" w:lineRule="auto"/>
        <w:rPr>
          <w:b/>
          <w:szCs w:val="24"/>
        </w:rPr>
      </w:pPr>
      <w:r w:rsidRPr="00AD56C2">
        <w:rPr>
          <w:b/>
          <w:szCs w:val="24"/>
        </w:rPr>
        <w:t xml:space="preserve">Pytanie nr 2 dot. wzoru umowy: 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>Prosimy Zamawiającego o dodanie drobnych modyfikacji do paragrafu nr 4  </w:t>
      </w:r>
      <w:proofErr w:type="spellStart"/>
      <w:r w:rsidRPr="00AD56C2">
        <w:rPr>
          <w:rFonts w:eastAsia="Times New Roman"/>
          <w:szCs w:val="24"/>
          <w:lang w:eastAsia="pl-PL"/>
        </w:rPr>
        <w:t>pkt</w:t>
      </w:r>
      <w:proofErr w:type="spellEnd"/>
      <w:r w:rsidRPr="00AD56C2">
        <w:rPr>
          <w:rFonts w:eastAsia="Times New Roman"/>
          <w:szCs w:val="24"/>
          <w:lang w:eastAsia="pl-PL"/>
        </w:rPr>
        <w:t xml:space="preserve"> 2 i 8zgodnie ze wzorem jak niżej. Dzięki temu umowa będzie zgodna z prawem</w:t>
      </w:r>
    </w:p>
    <w:p w:rsidR="00545942" w:rsidRPr="00AD56C2" w:rsidRDefault="00545942" w:rsidP="00545942">
      <w:pPr>
        <w:pStyle w:val="Bezodstpw"/>
        <w:spacing w:line="276" w:lineRule="auto"/>
        <w:jc w:val="center"/>
        <w:rPr>
          <w:b/>
          <w:szCs w:val="24"/>
          <w:lang w:eastAsia="pl-PL"/>
        </w:rPr>
      </w:pPr>
      <w:r w:rsidRPr="00AD56C2">
        <w:rPr>
          <w:b/>
          <w:szCs w:val="24"/>
          <w:lang w:eastAsia="pl-PL"/>
        </w:rPr>
        <w:t>§ 4</w:t>
      </w:r>
    </w:p>
    <w:p w:rsidR="00545942" w:rsidRPr="00AD56C2" w:rsidRDefault="00545942" w:rsidP="00545942">
      <w:pPr>
        <w:pStyle w:val="Bezodstpw"/>
        <w:spacing w:line="276" w:lineRule="auto"/>
        <w:jc w:val="center"/>
        <w:rPr>
          <w:b/>
          <w:szCs w:val="24"/>
          <w:lang w:eastAsia="pl-PL"/>
        </w:rPr>
      </w:pPr>
      <w:r w:rsidRPr="00AD56C2">
        <w:rPr>
          <w:b/>
          <w:szCs w:val="24"/>
          <w:lang w:eastAsia="pl-PL"/>
        </w:rPr>
        <w:t>Warunki płatności</w:t>
      </w:r>
    </w:p>
    <w:p w:rsidR="00545942" w:rsidRDefault="00545942" w:rsidP="00545942">
      <w:pPr>
        <w:pStyle w:val="Bezodstpw"/>
        <w:numPr>
          <w:ilvl w:val="0"/>
          <w:numId w:val="3"/>
        </w:numPr>
        <w:spacing w:line="276" w:lineRule="auto"/>
        <w:jc w:val="both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>Zapłata za dostarczony przedmiot zamówienia nastąpi na podstawie wystawionej faktury  po przekazaniu towaru wg § 1 ust. 5 w terminie</w:t>
      </w:r>
      <w:r w:rsidRPr="00AD56C2">
        <w:rPr>
          <w:rFonts w:eastAsia="Times New Roman"/>
          <w:b/>
          <w:bCs/>
          <w:szCs w:val="24"/>
          <w:lang w:eastAsia="pl-PL"/>
        </w:rPr>
        <w:t xml:space="preserve"> ………dni (min. 60 dni) </w:t>
      </w:r>
      <w:r w:rsidRPr="00AD56C2">
        <w:rPr>
          <w:rFonts w:eastAsia="Times New Roman"/>
          <w:szCs w:val="24"/>
          <w:lang w:eastAsia="pl-PL"/>
        </w:rPr>
        <w:t xml:space="preserve">od daty </w:t>
      </w:r>
      <w:r w:rsidRPr="00AD56C2">
        <w:rPr>
          <w:rFonts w:eastAsia="Times New Roman"/>
          <w:strike/>
          <w:szCs w:val="24"/>
          <w:lang w:eastAsia="pl-PL"/>
        </w:rPr>
        <w:t>przyjęcia faktury przez Zamawiającego</w:t>
      </w:r>
      <w:r w:rsidRPr="00AD56C2">
        <w:rPr>
          <w:rFonts w:eastAsia="Times New Roman"/>
          <w:szCs w:val="24"/>
          <w:lang w:eastAsia="pl-PL"/>
        </w:rPr>
        <w:t xml:space="preserve"> </w:t>
      </w:r>
      <w:r w:rsidRPr="00AD56C2">
        <w:rPr>
          <w:rFonts w:eastAsia="Times New Roman"/>
          <w:b/>
          <w:bCs/>
          <w:szCs w:val="24"/>
          <w:u w:val="single"/>
          <w:lang w:eastAsia="pl-PL"/>
        </w:rPr>
        <w:t>wystawienia faktury.</w:t>
      </w:r>
      <w:r w:rsidRPr="00AD56C2">
        <w:rPr>
          <w:rFonts w:eastAsia="Times New Roman"/>
          <w:szCs w:val="24"/>
          <w:lang w:eastAsia="pl-PL"/>
        </w:rPr>
        <w:t xml:space="preserve"> Przelew na konto nr ……………………..……… Wykonawca zobowiązany jest umieścić datę zamówienia na fakturze VAT. </w:t>
      </w:r>
    </w:p>
    <w:p w:rsidR="00545942" w:rsidRPr="00AD56C2" w:rsidRDefault="00545942" w:rsidP="00545942">
      <w:pPr>
        <w:pStyle w:val="Bezodstpw"/>
        <w:numPr>
          <w:ilvl w:val="0"/>
          <w:numId w:val="4"/>
        </w:numPr>
        <w:spacing w:line="276" w:lineRule="auto"/>
        <w:jc w:val="both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b/>
          <w:bCs/>
          <w:strike/>
          <w:szCs w:val="24"/>
          <w:lang w:eastAsia="pl-PL"/>
        </w:rPr>
        <w:t>Za datę zapłaty strony uznają dzień obciążenia rachunku bankowego Zamawiającego.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szCs w:val="24"/>
        </w:rPr>
      </w:pPr>
      <w:r w:rsidRPr="00AD56C2">
        <w:rPr>
          <w:b/>
          <w:szCs w:val="24"/>
        </w:rPr>
        <w:t xml:space="preserve">Odpowiedź na pytanie nr 2: </w:t>
      </w:r>
      <w:r>
        <w:rPr>
          <w:b/>
          <w:szCs w:val="24"/>
        </w:rPr>
        <w:t xml:space="preserve">Nie, </w:t>
      </w:r>
      <w:r w:rsidRPr="00AD56C2">
        <w:rPr>
          <w:b/>
          <w:szCs w:val="24"/>
        </w:rPr>
        <w:t>SIWZ bez zmian.</w:t>
      </w:r>
    </w:p>
    <w:p w:rsidR="00545942" w:rsidRDefault="00545942" w:rsidP="00545942">
      <w:pPr>
        <w:pStyle w:val="Bezodstpw"/>
        <w:spacing w:line="276" w:lineRule="auto"/>
        <w:rPr>
          <w:rFonts w:eastAsia="Times New Roman"/>
          <w:szCs w:val="24"/>
          <w:lang w:eastAsia="pl-PL"/>
        </w:rPr>
        <w:sectPr w:rsidR="00545942" w:rsidSect="003827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lastRenderedPageBreak/>
        <w:t xml:space="preserve">Pytanie nr 3 dot. wzoru umowy: 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 xml:space="preserve">Prosimy Zamawiającego o doprecyzowanie paragrafu nr 7 </w:t>
      </w:r>
      <w:proofErr w:type="spellStart"/>
      <w:r w:rsidRPr="00AD56C2">
        <w:rPr>
          <w:rFonts w:eastAsia="Times New Roman"/>
          <w:szCs w:val="24"/>
          <w:lang w:eastAsia="pl-PL"/>
        </w:rPr>
        <w:t>pkt</w:t>
      </w:r>
      <w:proofErr w:type="spellEnd"/>
      <w:r w:rsidRPr="00AD56C2">
        <w:rPr>
          <w:rFonts w:eastAsia="Times New Roman"/>
          <w:szCs w:val="24"/>
          <w:lang w:eastAsia="pl-PL"/>
        </w:rPr>
        <w:t xml:space="preserve"> 2 zgodnie ze wzorem jak niżej</w:t>
      </w:r>
    </w:p>
    <w:p w:rsidR="00545942" w:rsidRPr="00AD56C2" w:rsidRDefault="00545942" w:rsidP="00545942">
      <w:pPr>
        <w:pStyle w:val="Bezodstpw"/>
        <w:spacing w:line="276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AD56C2">
        <w:rPr>
          <w:rFonts w:eastAsia="Times New Roman"/>
          <w:b/>
          <w:bCs/>
          <w:szCs w:val="24"/>
          <w:lang w:eastAsia="pl-PL"/>
        </w:rPr>
        <w:t>§ 7</w:t>
      </w:r>
    </w:p>
    <w:p w:rsidR="00545942" w:rsidRPr="00AD56C2" w:rsidRDefault="00545942" w:rsidP="00545942">
      <w:pPr>
        <w:pStyle w:val="Bezodstpw"/>
        <w:numPr>
          <w:ilvl w:val="0"/>
          <w:numId w:val="5"/>
        </w:numPr>
        <w:spacing w:line="276" w:lineRule="auto"/>
        <w:rPr>
          <w:rFonts w:eastAsia="Times New Roman"/>
          <w:b/>
          <w:bCs/>
          <w:szCs w:val="24"/>
          <w:u w:val="single"/>
          <w:lang w:eastAsia="pl-PL"/>
        </w:rPr>
      </w:pPr>
      <w:r w:rsidRPr="00AD56C2">
        <w:rPr>
          <w:rFonts w:eastAsia="Times New Roman"/>
          <w:szCs w:val="24"/>
          <w:lang w:eastAsia="pl-PL"/>
        </w:rPr>
        <w:t xml:space="preserve">W przypadku gdy Zamawiający zapłaci za towar zakupiony w trybie określonym w ust. 1 cenę wyższa niż wynika z cennika zawartego w §13 niniejszej umowy Wykonawca na żądanie Zamawiającego, zwróci mu wynikającą z różnicy kwot cenę w terminie 14 dni od daty wezwania. </w:t>
      </w:r>
      <w:r w:rsidRPr="00AD56C2">
        <w:rPr>
          <w:rFonts w:eastAsia="Times New Roman"/>
          <w:b/>
          <w:bCs/>
          <w:szCs w:val="24"/>
          <w:u w:val="single"/>
          <w:lang w:eastAsia="pl-PL"/>
        </w:rPr>
        <w:t>Pod warunkiem, że cena zapłacona przez Zamawiającego nie odbiega od średnich cen rynkowych.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 xml:space="preserve">Odpowiedź na pytanie nr 3: </w:t>
      </w:r>
      <w:r>
        <w:rPr>
          <w:b/>
          <w:szCs w:val="24"/>
        </w:rPr>
        <w:t>Nie,</w:t>
      </w:r>
      <w:r w:rsidRPr="00AD56C2">
        <w:rPr>
          <w:b/>
          <w:szCs w:val="24"/>
        </w:rPr>
        <w:t xml:space="preserve"> SIWZ bez zmian.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 xml:space="preserve">Pytanie nr 4 dot. wzoru umowy: 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rFonts w:eastAsia="Times New Roman"/>
          <w:szCs w:val="24"/>
          <w:lang w:eastAsia="pl-PL"/>
        </w:rPr>
        <w:t>Prosimy Zamawiającego o dodanie drobnych modyfikacji do paragrafu nr 8  </w:t>
      </w:r>
      <w:proofErr w:type="spellStart"/>
      <w:r w:rsidRPr="00AD56C2">
        <w:rPr>
          <w:rFonts w:eastAsia="Times New Roman"/>
          <w:szCs w:val="24"/>
          <w:lang w:eastAsia="pl-PL"/>
        </w:rPr>
        <w:t>pkt</w:t>
      </w:r>
      <w:proofErr w:type="spellEnd"/>
      <w:r w:rsidRPr="00AD56C2">
        <w:rPr>
          <w:rFonts w:eastAsia="Times New Roman"/>
          <w:szCs w:val="24"/>
          <w:lang w:eastAsia="pl-PL"/>
        </w:rPr>
        <w:t xml:space="preserve"> 1 i 2 zgodnie ze wzorem jak niżej. </w:t>
      </w:r>
    </w:p>
    <w:p w:rsidR="00545942" w:rsidRPr="00AD56C2" w:rsidRDefault="00545942" w:rsidP="00545942">
      <w:pPr>
        <w:pStyle w:val="Bezodstpw"/>
        <w:spacing w:line="276" w:lineRule="auto"/>
        <w:jc w:val="center"/>
        <w:rPr>
          <w:b/>
          <w:szCs w:val="24"/>
          <w:lang w:eastAsia="pl-PL"/>
        </w:rPr>
      </w:pPr>
      <w:r w:rsidRPr="00AD56C2">
        <w:rPr>
          <w:b/>
          <w:szCs w:val="24"/>
          <w:lang w:eastAsia="pl-PL"/>
        </w:rPr>
        <w:t>§ 8</w:t>
      </w:r>
    </w:p>
    <w:p w:rsidR="00545942" w:rsidRPr="00AD56C2" w:rsidRDefault="00545942" w:rsidP="00545942">
      <w:pPr>
        <w:pStyle w:val="Bezodstpw"/>
        <w:spacing w:line="276" w:lineRule="auto"/>
        <w:jc w:val="center"/>
        <w:rPr>
          <w:b/>
          <w:szCs w:val="24"/>
          <w:lang w:eastAsia="pl-PL"/>
        </w:rPr>
      </w:pPr>
      <w:r w:rsidRPr="00AD56C2">
        <w:rPr>
          <w:b/>
          <w:szCs w:val="24"/>
          <w:lang w:eastAsia="pl-PL"/>
        </w:rPr>
        <w:t>Kary umowne</w:t>
      </w:r>
    </w:p>
    <w:p w:rsidR="00545942" w:rsidRDefault="00545942" w:rsidP="00545942">
      <w:pPr>
        <w:pStyle w:val="Bezodstpw"/>
        <w:numPr>
          <w:ilvl w:val="0"/>
          <w:numId w:val="6"/>
        </w:numPr>
        <w:spacing w:line="276" w:lineRule="auto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>W razie nie wykonania lub nienależytego wykonania umowy Wykonawca zobowiązuje się zapłacić Zamawiającemu karę:</w:t>
      </w:r>
    </w:p>
    <w:p w:rsidR="00545942" w:rsidRDefault="00545942" w:rsidP="00545942">
      <w:pPr>
        <w:pStyle w:val="Bezodstpw"/>
        <w:numPr>
          <w:ilvl w:val="0"/>
          <w:numId w:val="7"/>
        </w:numPr>
        <w:spacing w:line="276" w:lineRule="auto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 xml:space="preserve">w wysokości 0,5% ceny </w:t>
      </w:r>
      <w:r w:rsidRPr="00AD56C2">
        <w:rPr>
          <w:rFonts w:eastAsia="Times New Roman"/>
          <w:strike/>
          <w:szCs w:val="24"/>
          <w:lang w:eastAsia="pl-PL"/>
        </w:rPr>
        <w:t>brutto</w:t>
      </w:r>
      <w:r w:rsidRPr="00AD56C2">
        <w:rPr>
          <w:rFonts w:eastAsia="Times New Roman"/>
          <w:szCs w:val="24"/>
          <w:lang w:eastAsia="pl-PL"/>
        </w:rPr>
        <w:t xml:space="preserve"> </w:t>
      </w:r>
      <w:r w:rsidRPr="00AD56C2">
        <w:rPr>
          <w:rFonts w:eastAsia="Times New Roman"/>
          <w:b/>
          <w:bCs/>
          <w:szCs w:val="24"/>
          <w:u w:val="single"/>
          <w:lang w:eastAsia="pl-PL"/>
        </w:rPr>
        <w:t xml:space="preserve">netto </w:t>
      </w:r>
      <w:r w:rsidRPr="00AD56C2">
        <w:rPr>
          <w:rFonts w:eastAsia="Times New Roman"/>
          <w:szCs w:val="24"/>
          <w:lang w:eastAsia="pl-PL"/>
        </w:rPr>
        <w:t>gwarantowanej części pakietu w przypadku opóźnienia w wykonaniu dostawy za każdy dzień opóźnienia licząc od daty upływu terminu określonego w § 1 ust. 2  i  § 5 ust. 3 do dnia ostatecznego przyjęcia bez zastrzeżeń przez Zamawiającego zamawianego towaru. W przypadku wykonawstwa zastępczego, o którym mowa w § 7, termin ostatecznego przyjęcia będzie oznaczał datę otrzymania towaru od podmiotu, któremu Zamawiający powierzył wykonawstwo zastępcze,</w:t>
      </w:r>
    </w:p>
    <w:p w:rsidR="00545942" w:rsidRDefault="00545942" w:rsidP="00545942">
      <w:pPr>
        <w:pStyle w:val="Bezodstpw"/>
        <w:numPr>
          <w:ilvl w:val="0"/>
          <w:numId w:val="7"/>
        </w:numPr>
        <w:spacing w:line="276" w:lineRule="auto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 xml:space="preserve">w wysokości 5% ceny </w:t>
      </w:r>
      <w:proofErr w:type="spellStart"/>
      <w:r w:rsidRPr="00AD56C2">
        <w:rPr>
          <w:rFonts w:eastAsia="Times New Roman"/>
          <w:strike/>
          <w:szCs w:val="24"/>
          <w:lang w:eastAsia="pl-PL"/>
        </w:rPr>
        <w:t>brutto</w:t>
      </w:r>
      <w:r w:rsidRPr="00AD56C2">
        <w:rPr>
          <w:rFonts w:eastAsia="Times New Roman"/>
          <w:b/>
          <w:bCs/>
          <w:szCs w:val="24"/>
          <w:u w:val="single"/>
          <w:lang w:eastAsia="pl-PL"/>
        </w:rPr>
        <w:t>netto</w:t>
      </w:r>
      <w:proofErr w:type="spellEnd"/>
      <w:r w:rsidRPr="00AD56C2">
        <w:rPr>
          <w:rFonts w:eastAsia="Times New Roman"/>
          <w:szCs w:val="24"/>
          <w:lang w:eastAsia="pl-PL"/>
        </w:rPr>
        <w:t xml:space="preserve"> gwarantowanej wartości umowy, w przypadku odstąpienia od realizacji umowy w całości lub w części z przyczyn leżących po stronie Wykonawcy.</w:t>
      </w:r>
    </w:p>
    <w:p w:rsidR="00545942" w:rsidRPr="00AD56C2" w:rsidRDefault="00545942" w:rsidP="00545942">
      <w:pPr>
        <w:pStyle w:val="Bezodstpw"/>
        <w:numPr>
          <w:ilvl w:val="0"/>
          <w:numId w:val="8"/>
        </w:numPr>
        <w:spacing w:line="276" w:lineRule="auto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trike/>
          <w:szCs w:val="24"/>
          <w:lang w:eastAsia="pl-PL"/>
        </w:rPr>
        <w:t xml:space="preserve">Zamawiający może dochodzić odszkodowania przewyższającego kary umowne. </w:t>
      </w:r>
      <w:r w:rsidRPr="00AD56C2">
        <w:rPr>
          <w:rFonts w:eastAsia="Times New Roman"/>
          <w:b/>
          <w:bCs/>
          <w:szCs w:val="24"/>
          <w:u w:val="single"/>
          <w:lang w:eastAsia="pl-PL"/>
        </w:rPr>
        <w:t xml:space="preserve">Wykonawca odpowiada jedynie za normalne następstwa swych działań lub </w:t>
      </w:r>
      <w:proofErr w:type="spellStart"/>
      <w:r w:rsidRPr="00AD56C2">
        <w:rPr>
          <w:rFonts w:eastAsia="Times New Roman"/>
          <w:b/>
          <w:bCs/>
          <w:szCs w:val="24"/>
          <w:u w:val="single"/>
          <w:lang w:eastAsia="pl-PL"/>
        </w:rPr>
        <w:t>zaniechań</w:t>
      </w:r>
      <w:proofErr w:type="spellEnd"/>
      <w:r w:rsidRPr="00AD56C2">
        <w:rPr>
          <w:rFonts w:eastAsia="Times New Roman"/>
          <w:b/>
          <w:bCs/>
          <w:szCs w:val="24"/>
          <w:u w:val="single"/>
          <w:lang w:eastAsia="pl-PL"/>
        </w:rPr>
        <w:t xml:space="preserve"> z wyłączeniem odpowiedzialności za szkody pośrednie lub utracone korzyści</w:t>
      </w:r>
      <w:r w:rsidRPr="00AD56C2">
        <w:rPr>
          <w:rFonts w:eastAsia="Times New Roman"/>
          <w:b/>
          <w:bCs/>
          <w:strike/>
          <w:szCs w:val="24"/>
          <w:u w:val="single"/>
          <w:lang w:eastAsia="pl-PL"/>
        </w:rPr>
        <w:t xml:space="preserve">. 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 xml:space="preserve">Odpowiedź na pytanie nr 4: </w:t>
      </w:r>
      <w:r>
        <w:rPr>
          <w:b/>
          <w:szCs w:val="24"/>
        </w:rPr>
        <w:t>Nie,</w:t>
      </w:r>
      <w:r w:rsidRPr="00AD56C2">
        <w:rPr>
          <w:b/>
          <w:szCs w:val="24"/>
        </w:rPr>
        <w:t xml:space="preserve"> SIWZ bez zmian.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b/>
          <w:bCs/>
          <w:strike/>
          <w:szCs w:val="24"/>
          <w:u w:val="single"/>
          <w:lang w:eastAsia="pl-PL"/>
        </w:rPr>
      </w:pP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 xml:space="preserve">Pytanie nr 5 dot. wzoru umowy: 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 xml:space="preserve">Prosimy Zamawiającego o dodanie drobnych modyfikacji do paragrafu nr 11 zgodnie ze wzorem jak niżej. </w:t>
      </w:r>
    </w:p>
    <w:p w:rsidR="00545942" w:rsidRPr="00AD56C2" w:rsidRDefault="00545942" w:rsidP="00545942">
      <w:pPr>
        <w:pStyle w:val="Bezodstpw"/>
        <w:spacing w:line="276" w:lineRule="auto"/>
        <w:jc w:val="center"/>
        <w:rPr>
          <w:b/>
          <w:szCs w:val="24"/>
          <w:lang w:eastAsia="pl-PL"/>
        </w:rPr>
      </w:pPr>
      <w:r w:rsidRPr="00AD56C2">
        <w:rPr>
          <w:b/>
          <w:szCs w:val="24"/>
          <w:lang w:eastAsia="pl-PL"/>
        </w:rPr>
        <w:t>§ 11</w:t>
      </w:r>
    </w:p>
    <w:p w:rsidR="00545942" w:rsidRPr="00AD56C2" w:rsidRDefault="00545942" w:rsidP="00545942">
      <w:pPr>
        <w:pStyle w:val="Bezodstpw"/>
        <w:spacing w:line="276" w:lineRule="auto"/>
        <w:jc w:val="center"/>
        <w:rPr>
          <w:b/>
          <w:szCs w:val="24"/>
          <w:lang w:eastAsia="pl-PL"/>
        </w:rPr>
      </w:pPr>
      <w:r w:rsidRPr="00AD56C2">
        <w:rPr>
          <w:b/>
          <w:szCs w:val="24"/>
          <w:lang w:eastAsia="pl-PL"/>
        </w:rPr>
        <w:t>Postępowanie polubowne</w:t>
      </w:r>
    </w:p>
    <w:p w:rsidR="00545942" w:rsidRPr="00AD56C2" w:rsidRDefault="00545942" w:rsidP="00545942">
      <w:pPr>
        <w:pStyle w:val="Bezodstpw"/>
        <w:numPr>
          <w:ilvl w:val="0"/>
          <w:numId w:val="9"/>
        </w:numPr>
        <w:spacing w:line="276" w:lineRule="auto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trike/>
          <w:szCs w:val="24"/>
          <w:lang w:eastAsia="pl-PL"/>
        </w:rPr>
        <w:t>Do rozstrzygania sporów Sądowych strony ustalają właściwość Sądu siedziby Zamawiającego</w:t>
      </w:r>
      <w:r w:rsidRPr="00AD56C2">
        <w:rPr>
          <w:rFonts w:eastAsia="Times New Roman"/>
          <w:szCs w:val="24"/>
          <w:lang w:eastAsia="pl-PL"/>
        </w:rPr>
        <w:t xml:space="preserve">. </w:t>
      </w:r>
      <w:r w:rsidRPr="00AD56C2">
        <w:rPr>
          <w:rFonts w:eastAsia="Times New Roman"/>
          <w:b/>
          <w:bCs/>
          <w:szCs w:val="24"/>
          <w:u w:val="single"/>
          <w:lang w:eastAsia="pl-PL"/>
        </w:rPr>
        <w:t>Spory pomiędzy stronami w przypadku nieosiągnięcia porozumienia zostaną poddane rozstrzygnięciu właściwych sądów powszechnych</w:t>
      </w:r>
    </w:p>
    <w:p w:rsidR="0054594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 xml:space="preserve">Odpowiedź na pytanie nr 5: </w:t>
      </w:r>
      <w:r>
        <w:rPr>
          <w:b/>
          <w:szCs w:val="24"/>
        </w:rPr>
        <w:t>Nie,</w:t>
      </w:r>
      <w:r w:rsidRPr="00AD56C2">
        <w:rPr>
          <w:b/>
          <w:szCs w:val="24"/>
        </w:rPr>
        <w:t xml:space="preserve"> SIWZ bez zmian.</w:t>
      </w:r>
    </w:p>
    <w:p w:rsidR="00545942" w:rsidRDefault="00545942" w:rsidP="00545942">
      <w:pPr>
        <w:pStyle w:val="Bezodstpw"/>
        <w:spacing w:line="276" w:lineRule="auto"/>
        <w:jc w:val="both"/>
        <w:rPr>
          <w:b/>
          <w:szCs w:val="24"/>
        </w:rPr>
        <w:sectPr w:rsidR="00545942" w:rsidSect="003827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lastRenderedPageBreak/>
        <w:t>Pytanie nr 6 dot. pakietu 1: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>Czy Zamawiający zgodzi się wydłużyć termin realizacji do 30 dni od daty wpływu pisemnego Zamówienia? Dostawy osprzętu ruchomego wymienionego w pakiecie 1 są przewidywalne w czasie i służą uzupełnieniu bieżących zapasów, dlatego dłuższy termin realizacji zamówienia nie grozi przerwaniem ciągłości ruchu, natomiast umożliwi złożenie oferty większej liczbie Wykonawców a tym samym będzie miał wpływ na obniżenie cen jednostkowych.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 xml:space="preserve">Odpowiedź na pytanie nr 6: </w:t>
      </w:r>
      <w:r>
        <w:rPr>
          <w:b/>
          <w:szCs w:val="24"/>
        </w:rPr>
        <w:t>Nie,</w:t>
      </w:r>
      <w:r w:rsidRPr="00AD56C2">
        <w:rPr>
          <w:b/>
          <w:szCs w:val="24"/>
        </w:rPr>
        <w:t xml:space="preserve"> SIWZ bez zmian.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>Pytanie nr 7 dot. pakietu 1: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>Pozycja 8, 9, 10 - Czy Zamawiający dopuści w poz. 8, 9, 10 wtyki do punktów poboru AGA bez końcówki samozaciskowej? W tym przypadku stałe mocowanie węża elastycznego odbywa się za pomocą osobnej opaski zakuwanej lub skręcanej.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 xml:space="preserve">Odpowiedź na pytanie nr 7: </w:t>
      </w:r>
      <w:r>
        <w:rPr>
          <w:b/>
          <w:szCs w:val="24"/>
        </w:rPr>
        <w:t>Nie,</w:t>
      </w:r>
      <w:r w:rsidRPr="00AD56C2">
        <w:rPr>
          <w:b/>
          <w:szCs w:val="24"/>
        </w:rPr>
        <w:t xml:space="preserve"> </w:t>
      </w:r>
      <w:r>
        <w:rPr>
          <w:b/>
          <w:szCs w:val="24"/>
        </w:rPr>
        <w:t>zgodnie z SIWZ.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rFonts w:eastAsia="Times New Roman"/>
          <w:szCs w:val="24"/>
          <w:lang w:eastAsia="pl-PL"/>
        </w:rPr>
        <w:br/>
      </w:r>
      <w:r w:rsidRPr="00AD56C2">
        <w:rPr>
          <w:b/>
          <w:szCs w:val="24"/>
        </w:rPr>
        <w:t>Pytanie nr 8 dot. pakietu 1: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 xml:space="preserve">Pozycja 1, 2, 3, 4 - Czy Zamawiający dopuści reduktory butlowe o </w:t>
      </w:r>
      <w:proofErr w:type="spellStart"/>
      <w:r w:rsidRPr="00AD56C2">
        <w:rPr>
          <w:rFonts w:eastAsia="Times New Roman"/>
          <w:szCs w:val="24"/>
          <w:lang w:eastAsia="pl-PL"/>
        </w:rPr>
        <w:t>max</w:t>
      </w:r>
      <w:proofErr w:type="spellEnd"/>
      <w:r w:rsidRPr="00AD56C2">
        <w:rPr>
          <w:rFonts w:eastAsia="Times New Roman"/>
          <w:szCs w:val="24"/>
          <w:lang w:eastAsia="pl-PL"/>
        </w:rPr>
        <w:t xml:space="preserve">. ciśnieniu wejściowym/roboczym 30 </w:t>
      </w:r>
      <w:proofErr w:type="spellStart"/>
      <w:r w:rsidRPr="00AD56C2">
        <w:rPr>
          <w:rFonts w:eastAsia="Times New Roman"/>
          <w:szCs w:val="24"/>
          <w:lang w:eastAsia="pl-PL"/>
        </w:rPr>
        <w:t>MPa</w:t>
      </w:r>
      <w:proofErr w:type="spellEnd"/>
      <w:r w:rsidRPr="00AD56C2">
        <w:rPr>
          <w:rFonts w:eastAsia="Times New Roman"/>
          <w:szCs w:val="24"/>
          <w:lang w:eastAsia="pl-PL"/>
        </w:rPr>
        <w:t xml:space="preserve">? 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 xml:space="preserve">Odpowiedź na pytanie nr 8: </w:t>
      </w:r>
      <w:r>
        <w:rPr>
          <w:b/>
          <w:szCs w:val="24"/>
        </w:rPr>
        <w:t>Tak</w:t>
      </w:r>
      <w:r w:rsidRPr="00AD56C2">
        <w:rPr>
          <w:b/>
          <w:szCs w:val="24"/>
        </w:rPr>
        <w:t>, Zamawiający dopuszcza.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rFonts w:eastAsia="Times New Roman"/>
          <w:szCs w:val="24"/>
          <w:lang w:eastAsia="pl-PL"/>
        </w:rPr>
        <w:br/>
      </w:r>
      <w:r w:rsidRPr="00AD56C2">
        <w:rPr>
          <w:b/>
          <w:szCs w:val="24"/>
        </w:rPr>
        <w:t>Pytanie nr 9 dot. pakietu 1: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 xml:space="preserve">Pozycja 1, 2, 3, 4 - Czy Zamawiający dopuści reduktory butlowe z zaworem bezpieczeństwa o początku otwarcia przy ciśnieniu 0,55 </w:t>
      </w:r>
      <w:proofErr w:type="spellStart"/>
      <w:r w:rsidRPr="00AD56C2">
        <w:rPr>
          <w:rFonts w:eastAsia="Times New Roman"/>
          <w:szCs w:val="24"/>
          <w:lang w:eastAsia="pl-PL"/>
        </w:rPr>
        <w:t>MPa</w:t>
      </w:r>
      <w:proofErr w:type="spellEnd"/>
      <w:r w:rsidRPr="00AD56C2">
        <w:rPr>
          <w:rFonts w:eastAsia="Times New Roman"/>
          <w:szCs w:val="24"/>
          <w:lang w:eastAsia="pl-PL"/>
        </w:rPr>
        <w:t xml:space="preserve">? Parametr ten jest lepszy od wymaganego (0,7 </w:t>
      </w:r>
      <w:proofErr w:type="spellStart"/>
      <w:r w:rsidRPr="00AD56C2">
        <w:rPr>
          <w:rFonts w:eastAsia="Times New Roman"/>
          <w:szCs w:val="24"/>
          <w:lang w:eastAsia="pl-PL"/>
        </w:rPr>
        <w:t>MPa</w:t>
      </w:r>
      <w:proofErr w:type="spellEnd"/>
      <w:r w:rsidRPr="00AD56C2">
        <w:rPr>
          <w:rFonts w:eastAsia="Times New Roman"/>
          <w:szCs w:val="24"/>
          <w:lang w:eastAsia="pl-PL"/>
        </w:rPr>
        <w:t xml:space="preserve">), ponieważ przeciwdziała podaniu nadmiernego ciśnienia do punktu odbiorczego, co poprawia bezpieczeństwo pacjenta. 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 xml:space="preserve">Odpowiedź na pytanie nr 9: </w:t>
      </w:r>
      <w:r>
        <w:rPr>
          <w:b/>
          <w:szCs w:val="24"/>
        </w:rPr>
        <w:t>Tak</w:t>
      </w:r>
      <w:r w:rsidRPr="00AD56C2">
        <w:rPr>
          <w:b/>
          <w:szCs w:val="24"/>
        </w:rPr>
        <w:t>, Zamawiający dopuszcza.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rFonts w:eastAsia="Times New Roman"/>
          <w:szCs w:val="24"/>
          <w:lang w:eastAsia="pl-PL"/>
        </w:rPr>
        <w:br/>
      </w:r>
      <w:r w:rsidRPr="00AD56C2">
        <w:rPr>
          <w:b/>
          <w:szCs w:val="24"/>
        </w:rPr>
        <w:t>Pytanie nr 10 dot. pakietu 1: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>Pozycja 2 - Czy Zamawiający dopuści reduktory butlowe wyposażone w przepływomierz rotametryczny z płynną regulacją przepływu w zakresie 0-15 L/min? Mniejszy zakres przepływu pozwala na dokładniejszy pomiar przepływu gazu w kierunku pacjenta. Ponadto w/w wartość przepływu jest powszechnie stosowaną w reduktorach butlowych i dozownikach stosowanych w placówkach służby zdrowia.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 xml:space="preserve">Odpowiedź na pytanie nr 10: </w:t>
      </w:r>
      <w:r>
        <w:rPr>
          <w:b/>
          <w:szCs w:val="24"/>
        </w:rPr>
        <w:t>Tak</w:t>
      </w:r>
      <w:r w:rsidRPr="00AD56C2">
        <w:rPr>
          <w:b/>
          <w:szCs w:val="24"/>
        </w:rPr>
        <w:t>, Zamawiający dopuszcza.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>Pytanie nr 11 dot. pakietu 1: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>Pozycja 2 - W przypadku negatywnej odpowiedzi na powyższe pytanie, proszę o informację czy Zamawiający dopuści reduktory butlowe ze skokową regulacją wartości przepływu z regulacją w zakresie 0-25 L/min?</w:t>
      </w:r>
    </w:p>
    <w:p w:rsidR="0054594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>Odpowiedź na pytanie nr 11: Zgodnie z SIWZ.</w:t>
      </w:r>
    </w:p>
    <w:p w:rsidR="00545942" w:rsidRDefault="00545942" w:rsidP="00545942">
      <w:pPr>
        <w:pStyle w:val="Bezodstpw"/>
        <w:spacing w:line="276" w:lineRule="auto"/>
        <w:jc w:val="both"/>
        <w:rPr>
          <w:b/>
          <w:szCs w:val="24"/>
        </w:rPr>
        <w:sectPr w:rsidR="00545942" w:rsidSect="003827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lastRenderedPageBreak/>
        <w:t>Pytanie nr 12 dot. pakietu 1: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 xml:space="preserve">Pozycja 3 - Czy Zamawiający dopuści reduktor butlowy bez regulacji </w:t>
      </w:r>
      <w:proofErr w:type="spellStart"/>
      <w:r w:rsidRPr="00AD56C2">
        <w:rPr>
          <w:rFonts w:eastAsia="Times New Roman"/>
          <w:szCs w:val="24"/>
          <w:lang w:eastAsia="pl-PL"/>
        </w:rPr>
        <w:t>ciśnenia</w:t>
      </w:r>
      <w:proofErr w:type="spellEnd"/>
      <w:r w:rsidRPr="00AD56C2">
        <w:rPr>
          <w:rFonts w:eastAsia="Times New Roman"/>
          <w:szCs w:val="24"/>
          <w:lang w:eastAsia="pl-PL"/>
        </w:rPr>
        <w:t xml:space="preserve"> wyjściowego, wyposażony w szybkozłącze AGA i manometr ciśnienia w butli o zakresie wskazań 0 - 31,5 </w:t>
      </w:r>
      <w:proofErr w:type="spellStart"/>
      <w:r w:rsidRPr="00AD56C2">
        <w:rPr>
          <w:rFonts w:eastAsia="Times New Roman"/>
          <w:szCs w:val="24"/>
          <w:lang w:eastAsia="pl-PL"/>
        </w:rPr>
        <w:t>Mpa</w:t>
      </w:r>
      <w:proofErr w:type="spellEnd"/>
      <w:r w:rsidRPr="00AD56C2">
        <w:rPr>
          <w:rFonts w:eastAsia="Times New Roman"/>
          <w:szCs w:val="24"/>
          <w:lang w:eastAsia="pl-PL"/>
        </w:rPr>
        <w:t>?</w:t>
      </w:r>
    </w:p>
    <w:p w:rsidR="0054594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 xml:space="preserve">Odpowiedź na pytanie nr 12: </w:t>
      </w:r>
      <w:r>
        <w:rPr>
          <w:b/>
          <w:szCs w:val="24"/>
        </w:rPr>
        <w:t>Nie</w:t>
      </w:r>
      <w:r w:rsidRPr="00AD56C2">
        <w:rPr>
          <w:b/>
          <w:szCs w:val="24"/>
        </w:rPr>
        <w:t>, zgodnie z SIWZ.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>Pytanie nr 13 dot. pakietu 1: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rFonts w:eastAsia="Times New Roman"/>
          <w:szCs w:val="24"/>
          <w:lang w:eastAsia="pl-PL"/>
        </w:rPr>
        <w:t>Pozycja 4 - Proszę o wyjaśnienie jaki dozownik powinien być zainstalowany na reduktorze butlowym: z płynną, czy skokową regulacją przepływu? Proszę o podanie zakresu regulacji.</w:t>
      </w:r>
      <w:r w:rsidRPr="00AD56C2">
        <w:rPr>
          <w:rFonts w:eastAsia="Times New Roman"/>
          <w:szCs w:val="24"/>
          <w:lang w:eastAsia="pl-PL"/>
        </w:rPr>
        <w:br/>
      </w:r>
      <w:r w:rsidRPr="00AD56C2">
        <w:rPr>
          <w:b/>
          <w:szCs w:val="24"/>
        </w:rPr>
        <w:t>Odpowiedź na pytanie nr 13: Dozownik z płynną regulacją. Zakres wskazań 0-17 l/min.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>Pytanie nr 14 dot. pakietu 1: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>Pozycja 5 - Czy Zamawiający dopuści dozowniki rotametryczne z płynną regulacją przepływu w zakresie 0-15 L/min?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 xml:space="preserve">Odpowiedź na pytanie nr 14: </w:t>
      </w:r>
      <w:r>
        <w:rPr>
          <w:b/>
          <w:szCs w:val="24"/>
        </w:rPr>
        <w:t>Tak</w:t>
      </w:r>
      <w:r w:rsidRPr="00AD56C2">
        <w:rPr>
          <w:b/>
          <w:szCs w:val="24"/>
        </w:rPr>
        <w:t>, zamawiający dopuszcza.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rFonts w:eastAsia="Times New Roman"/>
          <w:szCs w:val="24"/>
          <w:lang w:eastAsia="pl-PL"/>
        </w:rPr>
        <w:br/>
      </w:r>
      <w:r w:rsidRPr="00AD56C2">
        <w:rPr>
          <w:b/>
          <w:szCs w:val="24"/>
        </w:rPr>
        <w:t>Pytanie nr 15 dot. pakietu 1: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>Pozycja 11, 12, 13 - Zawór punktu poboru stanowi integralną część jego korpusu tzw. części A. Proszę o wyjaśnienie do jakich punktów poboru (jakiego producenta) Zamawiający chce zakupić przedmiotowe zawory.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 xml:space="preserve">Odpowiedź na pytanie nr 15: </w:t>
      </w:r>
      <w:r>
        <w:rPr>
          <w:b/>
          <w:szCs w:val="24"/>
        </w:rPr>
        <w:t>Producent punktów poboru -</w:t>
      </w:r>
      <w:r w:rsidRPr="00AD56C2">
        <w:rPr>
          <w:b/>
          <w:szCs w:val="24"/>
        </w:rPr>
        <w:t xml:space="preserve"> </w:t>
      </w:r>
      <w:proofErr w:type="spellStart"/>
      <w:r w:rsidRPr="00AD56C2">
        <w:rPr>
          <w:b/>
          <w:szCs w:val="24"/>
        </w:rPr>
        <w:t>Korgiel</w:t>
      </w:r>
      <w:proofErr w:type="spellEnd"/>
      <w:r w:rsidRPr="00AD56C2">
        <w:rPr>
          <w:b/>
          <w:szCs w:val="24"/>
        </w:rPr>
        <w:t>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rFonts w:eastAsia="Times New Roman"/>
          <w:szCs w:val="24"/>
          <w:lang w:eastAsia="pl-PL"/>
        </w:rPr>
        <w:br/>
      </w:r>
      <w:r w:rsidRPr="00AD56C2">
        <w:rPr>
          <w:b/>
          <w:szCs w:val="24"/>
        </w:rPr>
        <w:t>Pytanie nr 16 dot. pakietu 1: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 xml:space="preserve">Pozycja 5, 6 - Proszę o potwierdzenie, że Zamawiający pisząc "ciśnienie zredukowane gazu 0,45 - 0,5 </w:t>
      </w:r>
      <w:proofErr w:type="spellStart"/>
      <w:r w:rsidRPr="00AD56C2">
        <w:rPr>
          <w:rFonts w:eastAsia="Times New Roman"/>
          <w:szCs w:val="24"/>
          <w:lang w:eastAsia="pl-PL"/>
        </w:rPr>
        <w:t>Mpa</w:t>
      </w:r>
      <w:proofErr w:type="spellEnd"/>
      <w:r w:rsidRPr="00AD56C2">
        <w:rPr>
          <w:rFonts w:eastAsia="Times New Roman"/>
          <w:szCs w:val="24"/>
          <w:lang w:eastAsia="pl-PL"/>
        </w:rPr>
        <w:t>" miał na myśli ciśnienie w punkcie poboru do którego dozownik będzie podłączony?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 xml:space="preserve">Odpowiedź na pytanie nr 16: </w:t>
      </w:r>
      <w:r>
        <w:rPr>
          <w:b/>
          <w:szCs w:val="24"/>
        </w:rPr>
        <w:t>Tak</w:t>
      </w:r>
      <w:r w:rsidRPr="00AD56C2">
        <w:rPr>
          <w:b/>
          <w:szCs w:val="24"/>
        </w:rPr>
        <w:t>, zamawiający miał na myśli ciśnienie zredukowane w punkcie poboru do którego dozownik będzie podłączony.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t>Pytanie nr 17 dot. pakietu 1: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rFonts w:eastAsia="Times New Roman"/>
          <w:szCs w:val="24"/>
          <w:lang w:eastAsia="pl-PL"/>
        </w:rPr>
        <w:t>Pozycja 5, 6 - Proszę o scharakteryzowanie gwintu przyłączeniowego butelki nawilżacza.</w:t>
      </w:r>
      <w:r w:rsidRPr="00AD56C2">
        <w:rPr>
          <w:rFonts w:eastAsia="Times New Roman"/>
          <w:szCs w:val="24"/>
          <w:lang w:eastAsia="pl-PL"/>
        </w:rPr>
        <w:br/>
      </w:r>
      <w:r w:rsidRPr="00AD56C2">
        <w:rPr>
          <w:b/>
          <w:szCs w:val="24"/>
        </w:rPr>
        <w:t>Odpowiedź na pytanie nr 17: Gwint ¾.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</w:p>
    <w:p w:rsidR="00545942" w:rsidRDefault="00545942" w:rsidP="00545942">
      <w:pPr>
        <w:pStyle w:val="Bezodstpw"/>
        <w:spacing w:line="276" w:lineRule="auto"/>
        <w:jc w:val="both"/>
        <w:rPr>
          <w:b/>
          <w:szCs w:val="24"/>
        </w:rPr>
        <w:sectPr w:rsidR="00545942" w:rsidSect="003827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5942" w:rsidRPr="00AD56C2" w:rsidRDefault="00545942" w:rsidP="00545942">
      <w:pPr>
        <w:pStyle w:val="Bezodstpw"/>
        <w:spacing w:line="276" w:lineRule="auto"/>
        <w:jc w:val="both"/>
        <w:rPr>
          <w:b/>
          <w:szCs w:val="24"/>
        </w:rPr>
      </w:pPr>
      <w:r w:rsidRPr="00AD56C2">
        <w:rPr>
          <w:b/>
          <w:szCs w:val="24"/>
        </w:rPr>
        <w:lastRenderedPageBreak/>
        <w:t>Pytanie nr 18 dot. pakietu 1:</w:t>
      </w:r>
    </w:p>
    <w:p w:rsidR="00545942" w:rsidRPr="00AD56C2" w:rsidRDefault="00545942" w:rsidP="00545942">
      <w:pPr>
        <w:pStyle w:val="Bezodstpw"/>
        <w:spacing w:line="276" w:lineRule="auto"/>
        <w:jc w:val="both"/>
        <w:rPr>
          <w:rFonts w:eastAsia="Times New Roman"/>
          <w:szCs w:val="24"/>
          <w:lang w:eastAsia="pl-PL"/>
        </w:rPr>
      </w:pPr>
      <w:r w:rsidRPr="00AD56C2">
        <w:rPr>
          <w:rFonts w:eastAsia="Times New Roman"/>
          <w:szCs w:val="24"/>
          <w:lang w:eastAsia="pl-PL"/>
        </w:rPr>
        <w:t xml:space="preserve">Pozycja 1, 2, 3, 4 - Czy Zamawiający dopuści reduktory butlowe o załączonej poniżej krzywej przepływu dla tlenu? Ciśnienie wyjściowe z reduktora jest parametrem zmiennym, zależnym proporcjonalnie od wartości chwilowego przepływu gazu przez reduktor oraz ciśnienia w butli. Przy niewielkim przepływie od 0 do 20 L/min ciśnienie dynamiczne wyjścia zawiera się w granicach 0,5 - 0,45 </w:t>
      </w:r>
      <w:proofErr w:type="spellStart"/>
      <w:r w:rsidRPr="00AD56C2">
        <w:rPr>
          <w:rFonts w:eastAsia="Times New Roman"/>
          <w:szCs w:val="24"/>
          <w:lang w:eastAsia="pl-PL"/>
        </w:rPr>
        <w:t>MPa</w:t>
      </w:r>
      <w:proofErr w:type="spellEnd"/>
      <w:r w:rsidRPr="00AD56C2">
        <w:rPr>
          <w:rFonts w:eastAsia="Times New Roman"/>
          <w:szCs w:val="24"/>
          <w:lang w:eastAsia="pl-PL"/>
        </w:rPr>
        <w:t xml:space="preserve">, natomiast przy wyższym przepływie maleje do wartości 0,4 </w:t>
      </w:r>
      <w:proofErr w:type="spellStart"/>
      <w:r w:rsidRPr="00AD56C2">
        <w:rPr>
          <w:rFonts w:eastAsia="Times New Roman"/>
          <w:szCs w:val="24"/>
          <w:lang w:eastAsia="pl-PL"/>
        </w:rPr>
        <w:t>MPa</w:t>
      </w:r>
      <w:proofErr w:type="spellEnd"/>
      <w:r w:rsidRPr="00AD56C2">
        <w:rPr>
          <w:rFonts w:eastAsia="Times New Roman"/>
          <w:szCs w:val="24"/>
          <w:lang w:eastAsia="pl-PL"/>
        </w:rPr>
        <w:t xml:space="preserve">. Co więcej przy spadku ciśnienia w butli krzywa przepływu ma zmienia swoją charakterystykę. 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AB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352925" cy="3343275"/>
            <wp:effectExtent l="19050" t="0" r="9525" b="0"/>
            <wp:docPr id="11" name="Obraz 11" descr="{part_id.3.gif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{part_id.3.gif}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  <w:r w:rsidRPr="00B74AB3">
        <w:rPr>
          <w:rFonts w:ascii="Times New Roman" w:hAnsi="Times New Roman" w:cs="Times New Roman"/>
          <w:b/>
          <w:sz w:val="24"/>
          <w:szCs w:val="24"/>
        </w:rPr>
        <w:t>Odpowiedź na pytanie nr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Zgodnie z SIWZ.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AB3">
        <w:rPr>
          <w:rFonts w:ascii="Times New Roman" w:hAnsi="Times New Roman" w:cs="Times New Roman"/>
          <w:b/>
          <w:sz w:val="24"/>
          <w:szCs w:val="24"/>
        </w:rPr>
        <w:t>Pytanie nr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1, 2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reduktor tlenu z ciśnieniem zredukowanym do 4 bar?</w:t>
      </w:r>
      <w:r w:rsidRPr="00172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74AB3">
        <w:rPr>
          <w:rFonts w:ascii="Times New Roman" w:hAnsi="Times New Roman" w:cs="Times New Roman"/>
          <w:b/>
          <w:sz w:val="24"/>
          <w:szCs w:val="24"/>
        </w:rPr>
        <w:t>Odpowiedź na pytanie nr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Zgodnie z SIWZ.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20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2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reduktor tlenu z płynną regulacją w zakresie 0-15 l/min.?</w:t>
      </w:r>
      <w:r w:rsidRPr="00172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Odpowiedź na pytanie nr 20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Tak, zamawiający dopuszcza.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21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2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reduktor ze skokowym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nastawem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przepływu w zakresie 0-25 l/min.?</w:t>
      </w:r>
      <w:r w:rsidRPr="00172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Odpowiedź na pytanie nr 21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45942" w:rsidSect="003827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Pytanie nr 22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3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Zamawiający rozumie przez zapis „Płynna regulacja 0-0,6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 – chodzi o płynny nastaw przepływu dozownika?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22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Tak, płynny nastaw przepływu dozownika.</w:t>
      </w:r>
    </w:p>
    <w:p w:rsidR="00545942" w:rsidRPr="006D4385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23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3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reduktor tlenowy z płynną regulacją przepływu 0-15 l/min.?</w:t>
      </w:r>
      <w:r w:rsidRPr="00172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Odpowiedź na pytanie nr 23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Tak, zamawiający dopuszcza.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24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3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reduktor ze skokowym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nastawem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przepływu 0-25 l/min?</w:t>
      </w:r>
      <w:r w:rsidRPr="00172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Odpowiedź na pytanie nr 24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25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5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dozownik tlenu z nawilżaczem z zakresem wskazań 0-15 l/min?</w:t>
      </w:r>
      <w:r w:rsidRPr="00172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Odpowiedź na pytanie nr 25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Tak, zamawiający dopuszcza.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26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5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Zamawiający rozumie przez zapis „ciśnienie zredukowane gazu 0,45-0,5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 Zgodnie z Dyrektywą Medyczną takie ciśnienie jest w instalacji gazów medycznych a dozownik służy do podawania odmierzonej ilości tlenu z tej instalacji, nie redukuje ciśnienia.</w:t>
      </w:r>
      <w:r w:rsidRPr="00172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Odpowiedź na pytanie nr 26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Zamawiający ma na myśli ciśnienie zredukowane w punkcie poboru.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27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7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precyzyjny opis „Regulatora przepływu 1 ciśnienia tlenu RPC”. Czy Zamawiający miał na myśli urządzenie do dozowania tlenu i regulacji przepływu?</w:t>
      </w:r>
      <w:r w:rsidRPr="00172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Odpowiedź na pytanie nr 27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Tak</w:t>
      </w:r>
      <w:r w:rsidRPr="00B74AB3">
        <w:rPr>
          <w:rFonts w:ascii="Times New Roman" w:hAnsi="Times New Roman" w:cs="Times New Roman"/>
          <w:b/>
          <w:sz w:val="24"/>
          <w:szCs w:val="24"/>
        </w:rPr>
        <w:t>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28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7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regulator tlenu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nastawem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skokowym? </w:t>
      </w:r>
    </w:p>
    <w:p w:rsidR="00545942" w:rsidRPr="007C240E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28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29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8, 9, 10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 Zamawiający rozumie pod nazwą „Wtyk prosty samozaciskowy”? Czy chodzi o wtyk prosty AGA z jednej strony mocowany w punkcie poboru gazu, z drugiej strony wyjście na wąż?</w:t>
      </w:r>
      <w:r w:rsidRPr="00172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Odpowiedź na pytanie nr 29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Tak.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Pytanie nr 30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11-13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jakich punktów poboru Zamawiający chce dokupić zawory? Proszę o doprecyzowanie tych zapisów specyfikacji. Na rynku jest kilku producentów punktów poboru, zakupione przez Szpital elementy muszą być kompatybilne z już istniejącymi.</w:t>
      </w:r>
      <w:r w:rsidRPr="00172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Odpowiedź na pytanie nr 30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Producent punktów poboru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Korgiel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31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1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w Lp. 1 Reduktor tlenu z zakresem wskazań manometru 0-30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spełniający pozostałe wymagania?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31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Tak, zamawiający dopuszcza.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32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1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5D5">
        <w:rPr>
          <w:rFonts w:ascii="Times New Roman" w:hAnsi="Times New Roman" w:cs="Times New Roman"/>
          <w:sz w:val="24"/>
          <w:szCs w:val="24"/>
        </w:rPr>
        <w:t>Czy Zamawiający wyrazi zgodę na wyłączenie Lp. 1 Reduktor tlenu i utworzy oddzielny pakiet?</w:t>
      </w:r>
      <w:r w:rsidRPr="00172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Odpowiedź na pytanie nr 32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33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2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w Lp. 2 Reduktor tlenu z regulacją przepływu z zakresem wskazań manometru wyłącznie 0-30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regulacją płynną 0-15 l/min. spełniający pozostałe wymagania?</w:t>
      </w:r>
      <w:r w:rsidRPr="00172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Odpowiedź na pytanie nr 33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34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3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wyrazi zgodę na wyłączenie Lp. 3 Reduktor tlenu z regulacją ciśnienia i utworzy oddzielny pakiet? 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34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35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3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wyrazi zgodę na wyłączenie Lp. 3 Reduktor tlenu z regulacją ciśnienia i utworzy oddzielny pakiet? </w:t>
      </w:r>
    </w:p>
    <w:p w:rsidR="00545942" w:rsidRPr="00AB55D5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35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36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4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dopuści w Lp. 4 Reduktor tlenu z dozownikiem – mocowanie stałe do butli 2l, 5l, 10l., z zakresem wskazań manometru 0-30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spełniający pozostałe wymagania?</w:t>
      </w:r>
      <w:r w:rsidRPr="00172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Odpowiedź na pytanie nr 36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Tak, zamawiający dopuszcza.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45942" w:rsidSect="003827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Pytanie nr 37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4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wyłączenie Lp. 4 Reduktor tlenu z dozownikiem – mocowanie stałe do butli 2l, 5l, 10l, i utworzy oddzielny pakiet?</w:t>
      </w:r>
      <w:r w:rsidRPr="00172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Odpowiedź na pytanie nr 3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7: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38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5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w Lp. 5 Dozownik tlenu z nawilżaczem z zakresem wskazań rotametru 0 – 15 l/min., spełniający pozostałe wymagania?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38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Tak, zamawiający dopuszcza.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39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5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wyłączenie Lp. 5 Dozownik tlenu z nawilżaczem i utworzy oddzielny pakiet?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39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40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6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dopuści w Lp. 6 Dozownik tlenu z zakresem wskazań rotametru 0-15 l/min., spełniający pozostałe wymagania?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40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Tak, zamawiający dopuszcza.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41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6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wyłączenie Lp. 6 Dozownik tlenu i utworzy oddzielny pakiet?</w:t>
      </w:r>
      <w:r w:rsidRPr="001720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Odpowiedź na pytanie nr 41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42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7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Zamawiający wyrazi zgodę na wyłączenie Lp. 7 Regulatory przepływu i ciśnienia tlenu RPC O2/AGA i utworzy oddzielny pakiet? 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42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43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8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może doprecyzować czy pod Lp. 8 Wtyk prosty samozaciskowy AIR/AGA/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rozumie wtyk z gniazdem? 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43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wtyk bez gniazda (punktu poboru).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44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8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wyłączenie Lp. 8 Wtyk prosty samozaciskowy AIR/AGA/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utworzy oddzielny pakiet? 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44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545942" w:rsidSect="003827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Pytanie nr 45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9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może doprecyzować czy pod Lp. 9 Wtyk prosty samozaciskowy O2/AGA/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rozumie wtyk z gniazdem?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45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wtyk bez gniazda (punktu poboru).</w:t>
      </w:r>
    </w:p>
    <w:p w:rsidR="00545942" w:rsidRDefault="00545942" w:rsidP="00545942">
      <w:pPr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46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9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wyłączenie Lp. 9 Wtyk prosty samozaciskowy O2/AGA/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 utworzy oddzielny pakiet?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45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46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10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może doprecyzować czy pod Lp. 10 Wtyk prosty samozaciskowy VAC/AGA/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rozumie wtyk z gniazdem?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46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wtyk bez gniazda (punktu poboru).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47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10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wyłączenie Lp. 10 Wtyk prosty samozaciskowy VAC/AGA/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kpl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i utworzy oddzielny pakiet?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47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48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11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wyłączenie Lp. 11 Zawór punktu poboru O2 z popychaczem i pierścieniem i utworzy oddzielny pakiet?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48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49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12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wyłączenie Lp. 12 Zawór punktu poboru AIR z popychaczem i pierścieniem i utworzy oddzielny pakiet?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49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nr 50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 dot. pakietu 1</w:t>
      </w:r>
      <w:r>
        <w:rPr>
          <w:rFonts w:ascii="Times New Roman" w:hAnsi="Times New Roman" w:cs="Times New Roman"/>
          <w:b/>
          <w:sz w:val="24"/>
          <w:szCs w:val="24"/>
        </w:rPr>
        <w:t xml:space="preserve"> poz. 13</w:t>
      </w:r>
      <w:r w:rsidRPr="00B74AB3">
        <w:rPr>
          <w:rFonts w:ascii="Times New Roman" w:hAnsi="Times New Roman" w:cs="Times New Roman"/>
          <w:b/>
          <w:sz w:val="24"/>
          <w:szCs w:val="24"/>
        </w:rPr>
        <w:t>:</w:t>
      </w:r>
    </w:p>
    <w:p w:rsidR="00545942" w:rsidRDefault="00545942" w:rsidP="005459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Zamawiający wyrazi zgodę na wyłączenie Lp. 13 Zawór punktu poboru VAC z popychaczem i pierścieniem i utworzy oddzielny pakiet?</w:t>
      </w:r>
    </w:p>
    <w:p w:rsidR="0054594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 na pytanie nr 50</w:t>
      </w:r>
      <w:r w:rsidRPr="00B74AB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Nie, zgodnie z SIWZ.</w:t>
      </w:r>
    </w:p>
    <w:p w:rsidR="00545942" w:rsidRPr="00AD56C2" w:rsidRDefault="00545942" w:rsidP="005459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942" w:rsidRPr="00B74AB3" w:rsidRDefault="00545942" w:rsidP="00545942">
      <w:pPr>
        <w:pStyle w:val="Nagwek2"/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B74AB3">
        <w:rPr>
          <w:b/>
          <w:color w:val="000000"/>
          <w:sz w:val="24"/>
          <w:szCs w:val="24"/>
          <w:u w:val="single"/>
        </w:rPr>
        <w:t xml:space="preserve">Na Wykonawcy ciąży obowiązek uwzględnienia modyfikacji w treści oferty i odpowiedniego zmodyfikowania Załączników do SIWZ. </w:t>
      </w:r>
    </w:p>
    <w:p w:rsidR="00545942" w:rsidRPr="00B74AB3" w:rsidRDefault="00545942" w:rsidP="00545942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545942" w:rsidRPr="00B74AB3" w:rsidRDefault="00545942" w:rsidP="00545942">
      <w:pPr>
        <w:rPr>
          <w:rFonts w:ascii="Times New Roman" w:hAnsi="Times New Roman" w:cs="Times New Roman"/>
          <w:sz w:val="24"/>
          <w:szCs w:val="24"/>
        </w:rPr>
      </w:pPr>
    </w:p>
    <w:p w:rsidR="003827D2" w:rsidRDefault="003827D2"/>
    <w:sectPr w:rsidR="003827D2" w:rsidSect="00382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BA5"/>
    <w:multiLevelType w:val="hybridMultilevel"/>
    <w:tmpl w:val="F89ACBDA"/>
    <w:lvl w:ilvl="0" w:tplc="E0325A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9EB"/>
    <w:multiLevelType w:val="hybridMultilevel"/>
    <w:tmpl w:val="7AA691C0"/>
    <w:lvl w:ilvl="0" w:tplc="799A99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3999"/>
    <w:multiLevelType w:val="hybridMultilevel"/>
    <w:tmpl w:val="C71AB260"/>
    <w:lvl w:ilvl="0" w:tplc="315865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A2A89"/>
    <w:multiLevelType w:val="hybridMultilevel"/>
    <w:tmpl w:val="24901BBC"/>
    <w:lvl w:ilvl="0" w:tplc="8DB022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65F5"/>
    <w:multiLevelType w:val="hybridMultilevel"/>
    <w:tmpl w:val="C6AA17C6"/>
    <w:lvl w:ilvl="0" w:tplc="65B8D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A0DAE"/>
    <w:multiLevelType w:val="hybridMultilevel"/>
    <w:tmpl w:val="577C8C7C"/>
    <w:lvl w:ilvl="0" w:tplc="362C7F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A740D"/>
    <w:multiLevelType w:val="hybridMultilevel"/>
    <w:tmpl w:val="BDACE4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EA3C8F"/>
    <w:multiLevelType w:val="hybridMultilevel"/>
    <w:tmpl w:val="6B3C58B8"/>
    <w:lvl w:ilvl="0" w:tplc="7D747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A1865"/>
    <w:multiLevelType w:val="hybridMultilevel"/>
    <w:tmpl w:val="195653CE"/>
    <w:lvl w:ilvl="0" w:tplc="8EA4A0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545942"/>
    <w:rsid w:val="002E1E66"/>
    <w:rsid w:val="003827D2"/>
    <w:rsid w:val="0054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942"/>
  </w:style>
  <w:style w:type="paragraph" w:styleId="Nagwek2">
    <w:name w:val="heading 2"/>
    <w:basedOn w:val="Normalny"/>
    <w:next w:val="Normalny"/>
    <w:link w:val="Nagwek2Znak"/>
    <w:uiPriority w:val="99"/>
    <w:qFormat/>
    <w:rsid w:val="005459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5459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qFormat/>
    <w:rsid w:val="0054594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ezodstpwZnak">
    <w:name w:val="Bez odstępów Znak"/>
    <w:link w:val="Bezodstpw"/>
    <w:rsid w:val="0054594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2209</Words>
  <Characters>13254</Characters>
  <Application>Microsoft Office Word</Application>
  <DocSecurity>0</DocSecurity>
  <Lines>110</Lines>
  <Paragraphs>30</Paragraphs>
  <ScaleCrop>false</ScaleCrop>
  <Company>4 WSKzP SP ZOZ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2015-05-04T12:11:00Z</dcterms:created>
  <dcterms:modified xsi:type="dcterms:W3CDTF">2015-05-04T12:11:00Z</dcterms:modified>
</cp:coreProperties>
</file>