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36" w:rsidRPr="008C01E9" w:rsidRDefault="00520A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F4C" w:rsidRPr="008C01E9">
        <w:t>Wrocław 1</w:t>
      </w:r>
      <w:r w:rsidR="008C01E9" w:rsidRPr="008C01E9">
        <w:t>2</w:t>
      </w:r>
      <w:r w:rsidR="008D1F4C" w:rsidRPr="008C01E9">
        <w:t>.09</w:t>
      </w:r>
      <w:r w:rsidRPr="008C01E9">
        <w:t>.2014</w:t>
      </w:r>
      <w:r w:rsidR="00F40646" w:rsidRPr="008C01E9">
        <w:t>r.</w:t>
      </w:r>
    </w:p>
    <w:p w:rsidR="00F40646" w:rsidRDefault="00F40646"/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 w:bidi="ar-SA"/>
        </w:rPr>
      </w:pPr>
      <w:r w:rsidRPr="008C5304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>ZAWIADOMIE</w:t>
      </w:r>
      <w:r w:rsidR="00D8502A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>NIE O WYBORZE</w:t>
      </w:r>
      <w:r w:rsidRPr="008C5304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 xml:space="preserve"> OFERTY</w:t>
      </w:r>
      <w:r w:rsidR="00D8502A"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 xml:space="preserve"> SEPŁNIAJĄCEJ WYMAGANIA ZAPYTANIA O CENĘ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b/>
          <w:bCs/>
          <w:sz w:val="15"/>
          <w:szCs w:val="15"/>
          <w:lang w:eastAsia="pl-PL" w:bidi="ar-SA"/>
        </w:rPr>
        <w:t> </w:t>
      </w:r>
    </w:p>
    <w:p w:rsidR="008C5304" w:rsidRPr="00520AC2" w:rsidRDefault="008C5304" w:rsidP="008C5304">
      <w:pPr>
        <w:spacing w:after="0" w:line="240" w:lineRule="auto"/>
        <w:jc w:val="center"/>
        <w:rPr>
          <w:rFonts w:ascii="Verdana" w:eastAsia="Times New Roman" w:hAnsi="Verdana"/>
          <w:b/>
          <w:bCs/>
          <w:i/>
          <w:iCs/>
          <w:color w:val="FF0000"/>
          <w:sz w:val="20"/>
          <w:lang w:eastAsia="pl-PL" w:bidi="ar-SA"/>
        </w:rPr>
      </w:pPr>
      <w:r w:rsidRPr="008C5304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w </w:t>
      </w:r>
      <w:r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>konkursie ofert</w:t>
      </w:r>
      <w:r w:rsidRPr="008C5304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na dostawę </w:t>
      </w:r>
      <w:r w:rsidR="008D1F4C"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>koksu przemysłowego opałowego grubego</w:t>
      </w:r>
      <w:r w:rsidR="00E516C1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 xml:space="preserve"> na 2014 rok</w:t>
      </w:r>
      <w:r w:rsidR="004F3D6B"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 xml:space="preserve"> prowadzonego</w:t>
      </w:r>
      <w:r w:rsidR="00212D83"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 xml:space="preserve"> </w:t>
      </w:r>
      <w:r w:rsidR="00520AC2"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>w postępowaniu poniżej</w:t>
      </w:r>
      <w:r w:rsidR="00520AC2" w:rsidRPr="00520AC2">
        <w:rPr>
          <w:rFonts w:ascii="Verdana" w:eastAsia="Times New Roman" w:hAnsi="Verdana"/>
          <w:b/>
          <w:bCs/>
          <w:i/>
          <w:iCs/>
          <w:color w:val="FF0000"/>
          <w:sz w:val="20"/>
          <w:lang w:eastAsia="pl-PL" w:bidi="ar-SA"/>
        </w:rPr>
        <w:t xml:space="preserve"> </w:t>
      </w:r>
      <w:r w:rsidR="00520AC2"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>30</w:t>
      </w:r>
      <w:r w:rsidRPr="008D1F4C"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  <w:t xml:space="preserve"> 000 Euro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b/>
          <w:bCs/>
          <w:i/>
          <w:iCs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 w:bidi="ar-SA"/>
        </w:rPr>
      </w:pP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>Zamawiający: 4 Wojskowy Szpital Kliniczny z Polikliniką Samodzielny Publiczny Zakład Opieki Zdrowotnej, 50 – 981 Wrocław, ul. Weigla 5</w:t>
      </w:r>
      <w:r w:rsidR="00C92483">
        <w:rPr>
          <w:rFonts w:ascii="Verdana" w:eastAsia="Times New Roman" w:hAnsi="Verdana"/>
          <w:sz w:val="20"/>
          <w:szCs w:val="20"/>
          <w:lang w:eastAsia="pl-PL" w:bidi="ar-SA"/>
        </w:rPr>
        <w:t>,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informuje, że w ww. </w:t>
      </w:r>
      <w:r w:rsidR="00C92483">
        <w:rPr>
          <w:rFonts w:ascii="Verdana" w:eastAsia="Times New Roman" w:hAnsi="Verdana"/>
          <w:sz w:val="20"/>
          <w:szCs w:val="20"/>
          <w:lang w:eastAsia="pl-PL" w:bidi="ar-SA"/>
        </w:rPr>
        <w:t xml:space="preserve">postępowaniu uznał </w:t>
      </w:r>
      <w:r w:rsidR="004C7E22" w:rsidRPr="003B15C4">
        <w:rPr>
          <w:rFonts w:ascii="Verdana" w:eastAsia="Times New Roman" w:hAnsi="Verdana"/>
          <w:sz w:val="20"/>
          <w:szCs w:val="20"/>
          <w:lang w:eastAsia="pl-PL" w:bidi="ar-SA"/>
        </w:rPr>
        <w:t>(</w:t>
      </w:r>
      <w:r w:rsidR="008D1F4C" w:rsidRPr="003B15C4">
        <w:rPr>
          <w:rFonts w:ascii="Verdana" w:eastAsia="Times New Roman" w:hAnsi="Verdana"/>
          <w:sz w:val="20"/>
          <w:szCs w:val="20"/>
          <w:lang w:eastAsia="pl-PL" w:bidi="ar-SA"/>
        </w:rPr>
        <w:t>cena – waga 100</w:t>
      </w:r>
      <w:r w:rsidRPr="003B15C4">
        <w:rPr>
          <w:rFonts w:ascii="Verdana" w:eastAsia="Times New Roman" w:hAnsi="Verdana"/>
          <w:sz w:val="20"/>
          <w:szCs w:val="20"/>
          <w:lang w:eastAsia="pl-PL" w:bidi="ar-SA"/>
        </w:rPr>
        <w:t>%</w:t>
      </w:r>
      <w:r w:rsidR="008D1F4C" w:rsidRPr="003B15C4">
        <w:rPr>
          <w:rFonts w:ascii="Verdana" w:eastAsia="Times New Roman" w:hAnsi="Verdana"/>
          <w:sz w:val="20"/>
          <w:szCs w:val="20"/>
          <w:lang w:eastAsia="pl-PL" w:bidi="ar-SA"/>
        </w:rPr>
        <w:t>)</w:t>
      </w:r>
      <w:r w:rsidR="008D1F4C">
        <w:rPr>
          <w:rFonts w:ascii="Verdana" w:eastAsia="Times New Roman" w:hAnsi="Verdana"/>
          <w:color w:val="FF0000"/>
          <w:sz w:val="20"/>
          <w:szCs w:val="20"/>
          <w:lang w:eastAsia="pl-PL" w:bidi="ar-SA"/>
        </w:rPr>
        <w:t xml:space="preserve"> </w:t>
      </w:r>
      <w:r w:rsidR="00212D83" w:rsidRPr="008C5304">
        <w:rPr>
          <w:rFonts w:ascii="Verdana" w:eastAsia="Times New Roman" w:hAnsi="Verdana"/>
          <w:sz w:val="20"/>
          <w:szCs w:val="20"/>
          <w:lang w:eastAsia="pl-PL" w:bidi="ar-SA"/>
        </w:rPr>
        <w:t>ofertę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za </w:t>
      </w:r>
      <w:r w:rsidR="00212D83">
        <w:rPr>
          <w:rFonts w:ascii="Verdana" w:eastAsia="Times New Roman" w:hAnsi="Verdana"/>
          <w:sz w:val="20"/>
          <w:szCs w:val="20"/>
          <w:lang w:eastAsia="pl-PL" w:bidi="ar-SA"/>
        </w:rPr>
        <w:t>spełniającą wymagania zapytania o cenę</w:t>
      </w:r>
      <w:r w:rsidRPr="008C5304">
        <w:rPr>
          <w:rFonts w:ascii="Verdana" w:eastAsia="Times New Roman" w:hAnsi="Verdana"/>
          <w:sz w:val="20"/>
          <w:szCs w:val="20"/>
          <w:lang w:eastAsia="pl-PL" w:bidi="ar-SA"/>
        </w:rPr>
        <w:t xml:space="preserve"> złożoną przez: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565D5C" w:rsidRDefault="008C5304" w:rsidP="008C5304">
      <w:pPr>
        <w:spacing w:after="0" w:line="240" w:lineRule="auto"/>
        <w:jc w:val="center"/>
        <w:rPr>
          <w:rFonts w:ascii="Verdana" w:eastAsia="Times New Roman" w:hAnsi="Verdana"/>
          <w:color w:val="0000CC"/>
          <w:sz w:val="20"/>
          <w:szCs w:val="20"/>
          <w:lang w:eastAsia="pl-PL" w:bidi="ar-SA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 w:bidi="ar-SA"/>
        </w:rPr>
        <w:t xml:space="preserve"> </w:t>
      </w:r>
      <w:r w:rsidR="00FF3C70" w:rsidRPr="00FF3C70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P.W.</w:t>
      </w:r>
      <w:r w:rsidR="00FF3C70">
        <w:rPr>
          <w:rFonts w:ascii="Verdana" w:eastAsia="Times New Roman" w:hAnsi="Verdana"/>
          <w:b/>
          <w:bCs/>
          <w:sz w:val="20"/>
          <w:szCs w:val="20"/>
          <w:lang w:eastAsia="pl-PL" w:bidi="ar-SA"/>
        </w:rPr>
        <w:t xml:space="preserve"> </w:t>
      </w:r>
      <w:r w:rsidR="00D15340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ATEX</w:t>
      </w:r>
      <w:r w:rsidR="008B30AD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 </w:t>
      </w:r>
      <w:r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ul. </w:t>
      </w:r>
      <w:r w:rsidR="00565D5C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Gliwicka 3</w:t>
      </w:r>
      <w:r w:rsidR="00295558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, </w:t>
      </w:r>
      <w:r w:rsid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44-145</w:t>
      </w:r>
      <w:r w:rsidR="00295558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 xml:space="preserve"> </w:t>
      </w:r>
      <w:r w:rsidR="00565D5C" w:rsidRPr="00565D5C">
        <w:rPr>
          <w:rFonts w:ascii="Verdana" w:eastAsia="Times New Roman" w:hAnsi="Verdana"/>
          <w:b/>
          <w:bCs/>
          <w:color w:val="0000CC"/>
          <w:sz w:val="20"/>
          <w:szCs w:val="20"/>
          <w:lang w:eastAsia="pl-PL" w:bidi="ar-SA"/>
        </w:rPr>
        <w:t>Pilchowice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 w:bidi="ar-SA"/>
        </w:rPr>
      </w:pPr>
      <w:r w:rsidRPr="008C5304">
        <w:rPr>
          <w:rFonts w:ascii="Verdana" w:eastAsia="Times New Roman" w:hAnsi="Verdana"/>
          <w:sz w:val="16"/>
          <w:szCs w:val="16"/>
          <w:lang w:eastAsia="pl-PL" w:bidi="ar-SA"/>
        </w:rPr>
        <w:t xml:space="preserve">Jednocześnie Zamawiający </w:t>
      </w:r>
      <w:r w:rsidRPr="008C5304">
        <w:rPr>
          <w:rFonts w:ascii="Verdana" w:eastAsia="Times New Roman" w:hAnsi="Verdana"/>
          <w:snapToGrid w:val="0"/>
          <w:sz w:val="16"/>
          <w:szCs w:val="16"/>
          <w:lang w:eastAsia="pl-PL" w:bidi="ar-SA"/>
        </w:rPr>
        <w:t xml:space="preserve">4 WSK z P SP ZOZ we Wrocławiu </w:t>
      </w:r>
      <w:r w:rsidRPr="008C5304">
        <w:rPr>
          <w:rFonts w:ascii="Verdana" w:eastAsia="Times New Roman" w:hAnsi="Verdana"/>
          <w:sz w:val="16"/>
          <w:szCs w:val="16"/>
          <w:lang w:eastAsia="pl-PL" w:bidi="ar-SA"/>
        </w:rPr>
        <w:t xml:space="preserve">przekazuje informacje o Wykonawcach, którzy złożyli oferty wraz ze streszczeniem oceny i porównaniem złożonych ofert zawierającym </w:t>
      </w:r>
      <w:r w:rsidR="00C92483">
        <w:rPr>
          <w:rFonts w:ascii="Verdana" w:eastAsia="Times New Roman" w:hAnsi="Verdana"/>
          <w:sz w:val="16"/>
          <w:szCs w:val="16"/>
          <w:lang w:eastAsia="pl-PL" w:bidi="ar-SA"/>
        </w:rPr>
        <w:t>kwotę brutto oferty</w:t>
      </w:r>
      <w:r w:rsidRPr="008C5304">
        <w:rPr>
          <w:rFonts w:ascii="Verdana" w:eastAsia="Times New Roman" w:hAnsi="Verdana"/>
          <w:sz w:val="16"/>
          <w:szCs w:val="16"/>
          <w:lang w:eastAsia="pl-PL" w:bidi="ar-SA"/>
        </w:rPr>
        <w:t>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sz w:val="15"/>
          <w:szCs w:val="15"/>
          <w:lang w:eastAsia="pl-PL" w:bidi="ar-SA"/>
        </w:rPr>
        <w:t> </w:t>
      </w:r>
      <w:r w:rsidRPr="008C5304">
        <w:rPr>
          <w:rFonts w:ascii="Verdana" w:eastAsia="Times New Roman" w:hAnsi="Verdana"/>
          <w:b/>
          <w:bCs/>
          <w:lang w:eastAsia="pl-PL" w:bidi="ar-SA"/>
        </w:rPr>
        <w:t xml:space="preserve">         </w:t>
      </w:r>
    </w:p>
    <w:tbl>
      <w:tblPr>
        <w:tblW w:w="4617" w:type="pct"/>
        <w:tblInd w:w="354" w:type="dxa"/>
        <w:tblCellMar>
          <w:left w:w="0" w:type="dxa"/>
          <w:right w:w="0" w:type="dxa"/>
        </w:tblCellMar>
        <w:tblLook w:val="04A0"/>
      </w:tblPr>
      <w:tblGrid>
        <w:gridCol w:w="4537"/>
        <w:gridCol w:w="3969"/>
      </w:tblGrid>
      <w:tr w:rsidR="00D15340" w:rsidRPr="0007434A" w:rsidTr="00D15340">
        <w:trPr>
          <w:cantSplit/>
          <w:trHeight w:val="611"/>
        </w:trPr>
        <w:tc>
          <w:tcPr>
            <w:tcW w:w="2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8C5304" w:rsidRDefault="00D15340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 w:bidi="ar-SA"/>
              </w:rPr>
            </w:pPr>
            <w:r w:rsidRPr="008C5304">
              <w:rPr>
                <w:rFonts w:ascii="Verdana" w:eastAsia="Times New Roman" w:hAnsi="Verdana"/>
                <w:color w:val="000000"/>
                <w:sz w:val="20"/>
                <w:szCs w:val="20"/>
                <w:lang w:eastAsia="pl-PL" w:bidi="ar-SA"/>
              </w:rPr>
              <w:t>Nr oferty/Wykonawca</w:t>
            </w:r>
          </w:p>
        </w:tc>
        <w:tc>
          <w:tcPr>
            <w:tcW w:w="2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8C5304" w:rsidRDefault="00D15340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 w:bidi="ar-SA"/>
              </w:rPr>
              <w:t>Kwota brutto oferty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FF3C70" w:rsidRDefault="00D15340" w:rsidP="00C9248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3B15C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1/ </w:t>
            </w:r>
            <w:r w:rsidRPr="003B15C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WĘGLOPASZ</w:t>
            </w:r>
            <w:r w:rsidRPr="00520AC2"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  <w:t xml:space="preserve"> </w:t>
            </w:r>
            <w:r w:rsidR="000F5B8C" w:rsidRPr="000F5B8C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Sp. z o.o.</w:t>
            </w:r>
            <w:r w:rsidRPr="00520AC2"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  <w:t xml:space="preserve">                                  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Piątkowska 149/6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,</w:t>
            </w:r>
          </w:p>
          <w:p w:rsidR="00D15340" w:rsidRPr="00520AC2" w:rsidRDefault="00FF3C7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60-648</w:t>
            </w:r>
            <w:r w:rsidR="00D1534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Poznań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3B15C4" w:rsidRDefault="00D15340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3B15C4">
              <w:rPr>
                <w:rFonts w:ascii="Verdana" w:eastAsia="Times New Roman" w:hAnsi="Verdana"/>
                <w:color w:val="0000CC"/>
                <w:lang w:eastAsia="pl-PL" w:bidi="ar-SA"/>
              </w:rPr>
              <w:t>95 903, 10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3B15C4" w:rsidRDefault="00D15340" w:rsidP="00C9248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3B15C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</w:t>
            </w:r>
            <w:r w:rsidRPr="003B15C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P.W. </w:t>
            </w:r>
            <w:r w:rsidRPr="003B15C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GÓRNY ŚLĄSK Sp. z o.o.</w:t>
            </w:r>
            <w:r w:rsidRPr="003B15C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</w:p>
          <w:p w:rsidR="00D15340" w:rsidRPr="00FF3C70" w:rsidRDefault="00D15340" w:rsidP="00C92483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Przemysłowa 24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,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</w:t>
            </w:r>
          </w:p>
          <w:p w:rsidR="00D15340" w:rsidRPr="00520AC2" w:rsidRDefault="00FF3C7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44-190</w:t>
            </w:r>
            <w:r w:rsidR="00D1534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Knurów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3B15C4" w:rsidRDefault="00D15340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3B15C4">
              <w:rPr>
                <w:rFonts w:ascii="Verdana" w:eastAsia="Times New Roman" w:hAnsi="Verdana"/>
                <w:color w:val="0000CC"/>
                <w:lang w:eastAsia="pl-PL" w:bidi="ar-SA"/>
              </w:rPr>
              <w:t>87 416,10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565D5C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C01E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3/</w:t>
            </w:r>
            <w:r w:rsidRPr="00520AC2"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  <w:t xml:space="preserve"> </w:t>
            </w:r>
            <w:r w:rsidRPr="008C01E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P.W.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8C01E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ATEX Sp. z o.o</w:t>
            </w:r>
            <w:r w:rsidR="00FF3C70" w:rsidRP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.</w:t>
            </w:r>
            <w:r w:rsidRPr="00520AC2"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  <w:t xml:space="preserve">                        </w:t>
            </w:r>
            <w:r w:rsidRPr="00565D5C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 w:rsidR="00565D5C" w:rsidRPr="00565D5C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3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,</w:t>
            </w:r>
          </w:p>
          <w:p w:rsidR="00D15340" w:rsidRPr="00DA0BD1" w:rsidRDefault="00565D5C" w:rsidP="00DA0BD1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565D5C">
              <w:rPr>
                <w:rFonts w:ascii="Verdana" w:eastAsia="Times New Roman" w:hAnsi="Verdana"/>
                <w:bCs/>
                <w:color w:val="0000CC"/>
                <w:sz w:val="20"/>
                <w:szCs w:val="20"/>
                <w:lang w:eastAsia="pl-PL" w:bidi="ar-SA"/>
              </w:rPr>
              <w:t>44-145 Pilchowice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D15340" w:rsidRDefault="00565D5C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u w:val="single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u w:val="single"/>
                <w:lang w:eastAsia="pl-PL" w:bidi="ar-SA"/>
              </w:rPr>
              <w:t>77 797, 5</w:t>
            </w:r>
            <w:r w:rsidR="00D15340" w:rsidRPr="00D15340">
              <w:rPr>
                <w:rFonts w:ascii="Verdana" w:eastAsia="Times New Roman" w:hAnsi="Verdana"/>
                <w:b/>
                <w:color w:val="0000CC"/>
                <w:u w:val="single"/>
                <w:lang w:eastAsia="pl-PL" w:bidi="ar-SA"/>
              </w:rPr>
              <w:t>0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520AC2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26144E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4/</w:t>
            </w:r>
            <w:r w:rsid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26144E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</w:t>
            </w:r>
            <w:r w:rsidRPr="008C01E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.U.H.STANBARTEX</w:t>
            </w:r>
            <w:r w:rsidRPr="00520AC2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eastAsia="pl-PL" w:bidi="ar-SA"/>
              </w:rPr>
              <w:t xml:space="preserve"> 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Stanisław Pał</w:t>
            </w:r>
            <w:r w:rsidR="00FF3C70" w:rsidRP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</w:t>
            </w:r>
          </w:p>
          <w:p w:rsidR="00D15340" w:rsidRPr="00FF3C70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Mickiewicza 20/84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</w:t>
            </w:r>
          </w:p>
          <w:p w:rsidR="00D15340" w:rsidRPr="00520AC2" w:rsidRDefault="00FF3C7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41-400</w:t>
            </w:r>
            <w:r w:rsidR="00D1534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Mysł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owice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26144E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26144E">
              <w:rPr>
                <w:rFonts w:ascii="Verdana" w:eastAsia="Times New Roman" w:hAnsi="Verdana"/>
                <w:color w:val="0000CC"/>
                <w:lang w:eastAsia="pl-PL" w:bidi="ar-SA"/>
              </w:rPr>
              <w:t>86 143,05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FF3C70" w:rsidRDefault="00D1534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5/</w:t>
            </w:r>
            <w:r w:rsidRP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PETRO CARBON ENERGIA Sp. z o.o.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ul.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Zagórska 95 lok. 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½,</w:t>
            </w:r>
          </w:p>
          <w:p w:rsidR="00D15340" w:rsidRPr="00520AC2" w:rsidRDefault="00FF3C7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42-680</w:t>
            </w:r>
            <w:r w:rsidR="00D1534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Tarnowskie Góry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26144E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26144E">
              <w:rPr>
                <w:rFonts w:ascii="Verdana" w:eastAsia="Times New Roman" w:hAnsi="Verdana"/>
                <w:color w:val="0000CC"/>
                <w:lang w:eastAsia="pl-PL" w:bidi="ar-SA"/>
              </w:rPr>
              <w:t>84 162, 75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26144E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6/</w:t>
            </w:r>
            <w:r w:rsid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„</w:t>
            </w:r>
            <w:r w:rsidRPr="0026144E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W TRADE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”</w:t>
            </w:r>
            <w:r w:rsidRPr="0026144E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Sp.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26144E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z o.o.</w:t>
            </w:r>
          </w:p>
          <w:p w:rsidR="00D15340" w:rsidRPr="00FF3C70" w:rsidRDefault="00FF3C7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Mariacka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17</w:t>
            </w:r>
            <w:r w:rsidR="00DA0BD1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,</w:t>
            </w:r>
          </w:p>
          <w:p w:rsidR="00D15340" w:rsidRPr="00520AC2" w:rsidRDefault="00FF3C7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40-0</w:t>
            </w:r>
            <w:r w:rsidR="00D1534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14 </w:t>
            </w: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26144E" w:rsidRDefault="00D15340" w:rsidP="00520A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26144E">
              <w:rPr>
                <w:rFonts w:ascii="Verdana" w:eastAsia="Times New Roman" w:hAnsi="Verdana"/>
                <w:color w:val="0000CC"/>
                <w:lang w:eastAsia="pl-PL" w:bidi="ar-SA"/>
              </w:rPr>
              <w:t>92 649,75 zł</w:t>
            </w:r>
          </w:p>
        </w:tc>
      </w:tr>
      <w:tr w:rsidR="00D15340" w:rsidRPr="0007434A" w:rsidTr="00D15340">
        <w:trPr>
          <w:cantSplit/>
          <w:trHeight w:val="352"/>
        </w:trPr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D15340" w:rsidRDefault="00D15340" w:rsidP="00FF3C7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7/</w:t>
            </w:r>
            <w:r w:rsidRPr="00D1534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EKOSIL Zdzisław Dzieciuch </w:t>
            </w:r>
            <w:r w:rsidR="00FF3C70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           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Handlowa 2c, </w:t>
            </w:r>
            <w:r w:rsid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         </w:t>
            </w:r>
            <w:r w:rsidR="00FF3C70" w:rsidRPr="00FF3C70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41-807 Zabrze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5340" w:rsidRPr="0026144E" w:rsidRDefault="00D15340" w:rsidP="00DD2B6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83 879,8</w:t>
            </w:r>
            <w:r w:rsidRPr="0026144E">
              <w:rPr>
                <w:rFonts w:ascii="Verdana" w:eastAsia="Times New Roman" w:hAnsi="Verdana"/>
                <w:color w:val="0000CC"/>
                <w:lang w:eastAsia="pl-PL" w:bidi="ar-SA"/>
              </w:rPr>
              <w:t>5 zł</w:t>
            </w:r>
          </w:p>
        </w:tc>
      </w:tr>
    </w:tbl>
    <w:p w:rsidR="008C5304" w:rsidRDefault="008C5304"/>
    <w:sectPr w:rsidR="008C530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304"/>
    <w:rsid w:val="000439DC"/>
    <w:rsid w:val="0006332F"/>
    <w:rsid w:val="00073FFA"/>
    <w:rsid w:val="0007434A"/>
    <w:rsid w:val="000F5B8C"/>
    <w:rsid w:val="00156852"/>
    <w:rsid w:val="001C75EB"/>
    <w:rsid w:val="001D03C5"/>
    <w:rsid w:val="00212D83"/>
    <w:rsid w:val="00247782"/>
    <w:rsid w:val="00252E2A"/>
    <w:rsid w:val="0026144E"/>
    <w:rsid w:val="00265C40"/>
    <w:rsid w:val="00295558"/>
    <w:rsid w:val="002A2F9E"/>
    <w:rsid w:val="003A02F0"/>
    <w:rsid w:val="003B15C4"/>
    <w:rsid w:val="004320FE"/>
    <w:rsid w:val="00485FD7"/>
    <w:rsid w:val="004C1F8E"/>
    <w:rsid w:val="004C7E22"/>
    <w:rsid w:val="004F3D6B"/>
    <w:rsid w:val="00520AC2"/>
    <w:rsid w:val="00565D5C"/>
    <w:rsid w:val="00697C65"/>
    <w:rsid w:val="006F7BB1"/>
    <w:rsid w:val="007722BC"/>
    <w:rsid w:val="00777D68"/>
    <w:rsid w:val="0079422D"/>
    <w:rsid w:val="007C574E"/>
    <w:rsid w:val="00823AAB"/>
    <w:rsid w:val="00827134"/>
    <w:rsid w:val="008377BE"/>
    <w:rsid w:val="008448B2"/>
    <w:rsid w:val="008B30AD"/>
    <w:rsid w:val="008B3E4C"/>
    <w:rsid w:val="008C01E9"/>
    <w:rsid w:val="008C5304"/>
    <w:rsid w:val="008D1F4C"/>
    <w:rsid w:val="00925CC2"/>
    <w:rsid w:val="00A026D8"/>
    <w:rsid w:val="00A31236"/>
    <w:rsid w:val="00A51EB1"/>
    <w:rsid w:val="00A57378"/>
    <w:rsid w:val="00A87054"/>
    <w:rsid w:val="00B55D3E"/>
    <w:rsid w:val="00BF2B84"/>
    <w:rsid w:val="00BF2FF3"/>
    <w:rsid w:val="00C237AE"/>
    <w:rsid w:val="00C512AD"/>
    <w:rsid w:val="00C92483"/>
    <w:rsid w:val="00CA3941"/>
    <w:rsid w:val="00CB0092"/>
    <w:rsid w:val="00CD2901"/>
    <w:rsid w:val="00CE2BE5"/>
    <w:rsid w:val="00D15340"/>
    <w:rsid w:val="00D50641"/>
    <w:rsid w:val="00D8502A"/>
    <w:rsid w:val="00DA0BD1"/>
    <w:rsid w:val="00E516C1"/>
    <w:rsid w:val="00EA3FAB"/>
    <w:rsid w:val="00EF2599"/>
    <w:rsid w:val="00F34AFA"/>
    <w:rsid w:val="00F40646"/>
    <w:rsid w:val="00F76463"/>
    <w:rsid w:val="00FB635C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3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4164963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CF69B-0F5E-4430-83B7-0B44D8FE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8</cp:revision>
  <dcterms:created xsi:type="dcterms:W3CDTF">2014-09-12T11:39:00Z</dcterms:created>
  <dcterms:modified xsi:type="dcterms:W3CDTF">2014-09-17T09:54:00Z</dcterms:modified>
</cp:coreProperties>
</file>