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0F" w:rsidRPr="003567FC" w:rsidRDefault="00556B27" w:rsidP="007824D4">
      <w:pPr>
        <w:spacing w:after="0" w:line="240" w:lineRule="auto"/>
        <w:jc w:val="right"/>
        <w:rPr>
          <w:rFonts w:eastAsia="Times New Roman" w:cs="Times New Roman"/>
          <w:sz w:val="22"/>
          <w:lang w:eastAsia="pl-PL"/>
        </w:rPr>
      </w:pPr>
      <w:r w:rsidRPr="003567FC">
        <w:rPr>
          <w:rFonts w:eastAsia="Times New Roman" w:cs="Times New Roman"/>
          <w:sz w:val="22"/>
          <w:lang w:eastAsia="pl-PL"/>
        </w:rPr>
        <w:t>Wrocław</w:t>
      </w:r>
      <w:r w:rsidR="00246B4D" w:rsidRPr="003567FC">
        <w:rPr>
          <w:rFonts w:eastAsia="Times New Roman" w:cs="Times New Roman"/>
          <w:sz w:val="22"/>
          <w:lang w:eastAsia="pl-PL"/>
        </w:rPr>
        <w:t>,</w:t>
      </w:r>
      <w:r w:rsidR="0048614B" w:rsidRPr="003567FC">
        <w:rPr>
          <w:rFonts w:eastAsia="Times New Roman" w:cs="Times New Roman"/>
          <w:sz w:val="22"/>
          <w:lang w:eastAsia="pl-PL"/>
        </w:rPr>
        <w:t xml:space="preserve"> </w:t>
      </w:r>
      <w:r w:rsidR="00397BC0">
        <w:rPr>
          <w:rFonts w:eastAsia="Times New Roman" w:cs="Times New Roman"/>
          <w:sz w:val="22"/>
          <w:lang w:eastAsia="pl-PL"/>
        </w:rPr>
        <w:t>28</w:t>
      </w:r>
      <w:r w:rsidR="00017AF1" w:rsidRPr="003567FC">
        <w:rPr>
          <w:rFonts w:eastAsia="Times New Roman" w:cs="Times New Roman"/>
          <w:sz w:val="22"/>
          <w:lang w:eastAsia="pl-PL"/>
        </w:rPr>
        <w:t>.0</w:t>
      </w:r>
      <w:r w:rsidR="006E219D" w:rsidRPr="003567FC">
        <w:rPr>
          <w:rFonts w:eastAsia="Times New Roman" w:cs="Times New Roman"/>
          <w:sz w:val="22"/>
          <w:lang w:eastAsia="pl-PL"/>
        </w:rPr>
        <w:t>5</w:t>
      </w:r>
      <w:r w:rsidR="008C4F01" w:rsidRPr="003567FC">
        <w:rPr>
          <w:rFonts w:eastAsia="Times New Roman" w:cs="Times New Roman"/>
          <w:sz w:val="22"/>
          <w:lang w:eastAsia="pl-PL"/>
        </w:rPr>
        <w:t>.2014</w:t>
      </w:r>
      <w:r w:rsidR="004E09A3" w:rsidRPr="003567FC">
        <w:rPr>
          <w:rFonts w:eastAsia="Times New Roman" w:cs="Times New Roman"/>
          <w:sz w:val="22"/>
          <w:lang w:eastAsia="pl-PL"/>
        </w:rPr>
        <w:t xml:space="preserve"> </w:t>
      </w:r>
      <w:proofErr w:type="gramStart"/>
      <w:r w:rsidR="004E09A3" w:rsidRPr="003567FC">
        <w:rPr>
          <w:rFonts w:eastAsia="Times New Roman" w:cs="Times New Roman"/>
          <w:sz w:val="22"/>
          <w:lang w:eastAsia="pl-PL"/>
        </w:rPr>
        <w:t>r</w:t>
      </w:r>
      <w:proofErr w:type="gramEnd"/>
      <w:r w:rsidR="004E09A3" w:rsidRPr="003567FC">
        <w:rPr>
          <w:rFonts w:eastAsia="Times New Roman" w:cs="Times New Roman"/>
          <w:sz w:val="22"/>
          <w:lang w:eastAsia="pl-PL"/>
        </w:rPr>
        <w:t>.</w:t>
      </w:r>
    </w:p>
    <w:p w:rsidR="00713B51" w:rsidRPr="003567FC" w:rsidRDefault="00D93399" w:rsidP="007824D4">
      <w:pPr>
        <w:spacing w:after="0" w:line="240" w:lineRule="auto"/>
        <w:jc w:val="center"/>
        <w:rPr>
          <w:rFonts w:eastAsia="Times New Roman" w:cs="Times New Roman"/>
          <w:b/>
          <w:bCs/>
          <w:sz w:val="22"/>
          <w:lang w:eastAsia="pl-PL"/>
        </w:rPr>
      </w:pPr>
      <w:r w:rsidRPr="003567FC">
        <w:rPr>
          <w:rFonts w:eastAsia="Times New Roman" w:cs="Times New Roman"/>
          <w:b/>
          <w:bCs/>
          <w:sz w:val="22"/>
          <w:lang w:eastAsia="pl-PL"/>
        </w:rPr>
        <w:t>WYJAŚNIENIE</w:t>
      </w:r>
      <w:r w:rsidR="00766D3F" w:rsidRPr="003567FC">
        <w:rPr>
          <w:rFonts w:eastAsia="Times New Roman" w:cs="Times New Roman"/>
          <w:b/>
          <w:bCs/>
          <w:sz w:val="22"/>
          <w:lang w:eastAsia="pl-PL"/>
        </w:rPr>
        <w:t xml:space="preserve"> </w:t>
      </w:r>
      <w:r w:rsidR="007652C3" w:rsidRPr="003567FC">
        <w:rPr>
          <w:rFonts w:eastAsia="Times New Roman" w:cs="Times New Roman"/>
          <w:b/>
          <w:bCs/>
          <w:sz w:val="22"/>
          <w:lang w:eastAsia="pl-PL"/>
        </w:rPr>
        <w:t xml:space="preserve">I MODYFIKACJA </w:t>
      </w:r>
      <w:r w:rsidR="00556B27" w:rsidRPr="003567FC">
        <w:rPr>
          <w:rFonts w:eastAsia="Times New Roman" w:cs="Times New Roman"/>
          <w:b/>
          <w:bCs/>
          <w:sz w:val="22"/>
          <w:lang w:eastAsia="pl-PL"/>
        </w:rPr>
        <w:t>TREŚCI</w:t>
      </w:r>
    </w:p>
    <w:p w:rsidR="00D93399" w:rsidRPr="003567FC" w:rsidRDefault="00D93399" w:rsidP="007824D4">
      <w:pPr>
        <w:spacing w:after="0" w:line="240" w:lineRule="auto"/>
        <w:jc w:val="center"/>
        <w:rPr>
          <w:rFonts w:eastAsia="Times New Roman" w:cs="Times New Roman"/>
          <w:b/>
          <w:bCs/>
          <w:sz w:val="22"/>
          <w:lang w:eastAsia="pl-PL"/>
        </w:rPr>
      </w:pPr>
      <w:r w:rsidRPr="003567FC">
        <w:rPr>
          <w:rFonts w:eastAsia="Times New Roman" w:cs="Times New Roman"/>
          <w:b/>
          <w:bCs/>
          <w:sz w:val="22"/>
          <w:lang w:eastAsia="pl-PL"/>
        </w:rPr>
        <w:t>SPECYFIKACJI ISTOTNYCH WARUNKÓW ZAMÓWIENIA</w:t>
      </w:r>
    </w:p>
    <w:p w:rsidR="00970121" w:rsidRPr="003567FC" w:rsidRDefault="00970121" w:rsidP="007824D4">
      <w:pPr>
        <w:spacing w:after="0" w:line="240" w:lineRule="auto"/>
        <w:jc w:val="both"/>
        <w:rPr>
          <w:rFonts w:cs="Times New Roman"/>
          <w:b/>
          <w:sz w:val="22"/>
        </w:rPr>
      </w:pPr>
    </w:p>
    <w:p w:rsidR="008E1F7A" w:rsidRPr="003567FC" w:rsidRDefault="001420FE" w:rsidP="007824D4">
      <w:pPr>
        <w:spacing w:after="0" w:line="240" w:lineRule="auto"/>
        <w:jc w:val="both"/>
        <w:rPr>
          <w:rFonts w:cs="Times New Roman"/>
          <w:b/>
          <w:i/>
          <w:sz w:val="22"/>
        </w:rPr>
      </w:pPr>
      <w:r w:rsidRPr="003567FC">
        <w:rPr>
          <w:rFonts w:eastAsia="Times New Roman" w:cs="Times New Roman"/>
          <w:b/>
          <w:i/>
          <w:iCs/>
          <w:sz w:val="22"/>
          <w:lang w:eastAsia="pl-PL"/>
        </w:rPr>
        <w:t>dotyczy:</w:t>
      </w:r>
      <w:r w:rsidRPr="003567FC">
        <w:rPr>
          <w:rFonts w:eastAsia="Times New Roman" w:cs="Times New Roman"/>
          <w:b/>
          <w:bCs/>
          <w:i/>
          <w:iCs/>
          <w:sz w:val="22"/>
          <w:lang w:eastAsia="pl-PL"/>
        </w:rPr>
        <w:t xml:space="preserve"> </w:t>
      </w:r>
      <w:proofErr w:type="gramStart"/>
      <w:r w:rsidRPr="003567FC">
        <w:rPr>
          <w:rFonts w:eastAsia="Times New Roman" w:cs="Times New Roman"/>
          <w:b/>
          <w:bCs/>
          <w:i/>
          <w:iCs/>
          <w:sz w:val="22"/>
          <w:lang w:eastAsia="pl-PL"/>
        </w:rPr>
        <w:t>przetargu  nieograniczonego</w:t>
      </w:r>
      <w:proofErr w:type="gramEnd"/>
      <w:r w:rsidRPr="003567FC">
        <w:rPr>
          <w:rFonts w:eastAsia="Times New Roman" w:cs="Times New Roman"/>
          <w:b/>
          <w:bCs/>
          <w:i/>
          <w:iCs/>
          <w:sz w:val="22"/>
          <w:lang w:eastAsia="pl-PL"/>
        </w:rPr>
        <w:t xml:space="preserve"> na </w:t>
      </w:r>
      <w:r w:rsidR="008E1F7A" w:rsidRPr="003567FC">
        <w:rPr>
          <w:rFonts w:cs="Times New Roman"/>
          <w:b/>
          <w:i/>
          <w:sz w:val="22"/>
        </w:rPr>
        <w:t>dostawę</w:t>
      </w:r>
      <w:r w:rsidR="006E219D" w:rsidRPr="003567FC">
        <w:rPr>
          <w:rFonts w:cs="Times New Roman"/>
          <w:b/>
          <w:i/>
          <w:sz w:val="22"/>
        </w:rPr>
        <w:t xml:space="preserve"> </w:t>
      </w:r>
      <w:r w:rsidR="006E219D" w:rsidRPr="003567FC">
        <w:rPr>
          <w:rFonts w:eastAsia="Calibri" w:cs="Times New Roman"/>
          <w:b/>
          <w:i/>
          <w:sz w:val="22"/>
        </w:rPr>
        <w:t>sprzętu medycznego</w:t>
      </w:r>
      <w:r w:rsidR="008C4F01" w:rsidRPr="003567FC">
        <w:rPr>
          <w:rFonts w:cs="Times New Roman"/>
          <w:b/>
          <w:i/>
          <w:sz w:val="22"/>
        </w:rPr>
        <w:t xml:space="preserve">; nr sprawy </w:t>
      </w:r>
      <w:r w:rsidR="006E219D" w:rsidRPr="003567FC">
        <w:rPr>
          <w:rFonts w:cs="Times New Roman"/>
          <w:b/>
          <w:i/>
          <w:sz w:val="22"/>
        </w:rPr>
        <w:t>29</w:t>
      </w:r>
      <w:r w:rsidR="008E1F7A" w:rsidRPr="003567FC">
        <w:rPr>
          <w:rFonts w:cs="Times New Roman"/>
          <w:b/>
          <w:i/>
          <w:sz w:val="22"/>
        </w:rPr>
        <w:t>/Med./201</w:t>
      </w:r>
      <w:r w:rsidR="008C4F01" w:rsidRPr="003567FC">
        <w:rPr>
          <w:rFonts w:cs="Times New Roman"/>
          <w:b/>
          <w:i/>
          <w:sz w:val="22"/>
        </w:rPr>
        <w:t>4</w:t>
      </w:r>
    </w:p>
    <w:p w:rsidR="00AF25E5" w:rsidRPr="003567FC" w:rsidRDefault="00AF25E5" w:rsidP="007824D4">
      <w:pPr>
        <w:spacing w:after="0" w:line="240" w:lineRule="auto"/>
        <w:jc w:val="both"/>
        <w:rPr>
          <w:rFonts w:eastAsia="Times New Roman" w:cs="Times New Roman"/>
          <w:b/>
          <w:bCs/>
          <w:i/>
          <w:color w:val="000000"/>
          <w:sz w:val="22"/>
          <w:lang w:eastAsia="pl-PL"/>
        </w:rPr>
      </w:pPr>
    </w:p>
    <w:p w:rsidR="00A421EB" w:rsidRPr="003567FC" w:rsidRDefault="00C03472" w:rsidP="007824D4">
      <w:pPr>
        <w:spacing w:after="0" w:line="240" w:lineRule="auto"/>
        <w:ind w:firstLine="709"/>
        <w:jc w:val="both"/>
        <w:rPr>
          <w:rFonts w:eastAsia="Times New Roman" w:cs="Times New Roman"/>
          <w:b/>
          <w:bCs/>
          <w:sz w:val="22"/>
          <w:lang w:eastAsia="pl-PL"/>
        </w:rPr>
      </w:pPr>
      <w:r w:rsidRPr="003567FC">
        <w:rPr>
          <w:rFonts w:eastAsia="Times New Roman" w:cs="Times New Roman"/>
          <w:sz w:val="22"/>
          <w:lang w:eastAsia="pl-PL"/>
        </w:rPr>
        <w:t xml:space="preserve">Zamawiający 4 Wojskowy Szpital Kliniczny z Polikliniką SP ZOZ we Wrocławiu </w:t>
      </w:r>
      <w:proofErr w:type="gramStart"/>
      <w:r w:rsidRPr="003567FC">
        <w:rPr>
          <w:rFonts w:eastAsia="Times New Roman" w:cs="Times New Roman"/>
          <w:sz w:val="22"/>
          <w:lang w:eastAsia="pl-PL"/>
        </w:rPr>
        <w:t xml:space="preserve">działając </w:t>
      </w:r>
      <w:r w:rsidR="00017AF1" w:rsidRPr="003567FC">
        <w:rPr>
          <w:rFonts w:eastAsia="Times New Roman" w:cs="Times New Roman"/>
          <w:sz w:val="22"/>
          <w:lang w:eastAsia="pl-PL"/>
        </w:rPr>
        <w:t xml:space="preserve">                </w:t>
      </w:r>
      <w:r w:rsidRPr="003567FC">
        <w:rPr>
          <w:rFonts w:eastAsia="Times New Roman" w:cs="Times New Roman"/>
          <w:sz w:val="22"/>
          <w:lang w:eastAsia="pl-PL"/>
        </w:rPr>
        <w:t>na</w:t>
      </w:r>
      <w:proofErr w:type="gramEnd"/>
      <w:r w:rsidRPr="003567FC">
        <w:rPr>
          <w:rFonts w:eastAsia="Times New Roman" w:cs="Times New Roman"/>
          <w:sz w:val="22"/>
          <w:lang w:eastAsia="pl-PL"/>
        </w:rPr>
        <w:t xml:space="preserve"> podstawie art. 38 ust.</w:t>
      </w:r>
      <w:r w:rsidR="001F2861" w:rsidRPr="003567FC">
        <w:rPr>
          <w:rFonts w:eastAsia="Times New Roman" w:cs="Times New Roman"/>
          <w:sz w:val="22"/>
          <w:lang w:eastAsia="pl-PL"/>
        </w:rPr>
        <w:t>1,</w:t>
      </w:r>
      <w:r w:rsidR="008C4F01" w:rsidRPr="003567FC">
        <w:rPr>
          <w:rFonts w:eastAsia="Times New Roman" w:cs="Times New Roman"/>
          <w:sz w:val="22"/>
          <w:lang w:eastAsia="pl-PL"/>
        </w:rPr>
        <w:t xml:space="preserve"> </w:t>
      </w:r>
      <w:r w:rsidR="001F2861" w:rsidRPr="003567FC">
        <w:rPr>
          <w:rFonts w:eastAsia="Times New Roman" w:cs="Times New Roman"/>
          <w:sz w:val="22"/>
          <w:lang w:eastAsia="pl-PL"/>
        </w:rPr>
        <w:t>2</w:t>
      </w:r>
      <w:r w:rsidR="007652C3" w:rsidRPr="003567FC">
        <w:rPr>
          <w:rFonts w:eastAsia="Times New Roman" w:cs="Times New Roman"/>
          <w:sz w:val="22"/>
          <w:lang w:eastAsia="pl-PL"/>
        </w:rPr>
        <w:t xml:space="preserve"> i 4 </w:t>
      </w:r>
      <w:r w:rsidR="001F2861" w:rsidRPr="003567FC">
        <w:rPr>
          <w:rFonts w:eastAsia="Times New Roman" w:cs="Times New Roman"/>
          <w:sz w:val="22"/>
          <w:lang w:eastAsia="pl-PL"/>
        </w:rPr>
        <w:t xml:space="preserve"> </w:t>
      </w:r>
      <w:r w:rsidRPr="003567FC">
        <w:rPr>
          <w:rFonts w:eastAsia="Times New Roman" w:cs="Times New Roman"/>
          <w:sz w:val="22"/>
          <w:lang w:eastAsia="pl-PL"/>
        </w:rPr>
        <w:t xml:space="preserve">ustawy Prawo zamówień publicznych (t.j. Dz. U. </w:t>
      </w:r>
      <w:proofErr w:type="gramStart"/>
      <w:r w:rsidRPr="003567FC">
        <w:rPr>
          <w:rFonts w:eastAsia="Times New Roman" w:cs="Times New Roman"/>
          <w:sz w:val="22"/>
          <w:lang w:eastAsia="pl-PL"/>
        </w:rPr>
        <w:t>z</w:t>
      </w:r>
      <w:proofErr w:type="gramEnd"/>
      <w:r w:rsidRPr="003567FC">
        <w:rPr>
          <w:rFonts w:eastAsia="Times New Roman" w:cs="Times New Roman"/>
          <w:sz w:val="22"/>
          <w:lang w:eastAsia="pl-PL"/>
        </w:rPr>
        <w:t xml:space="preserve"> 201</w:t>
      </w:r>
      <w:r w:rsidR="008E1F7A" w:rsidRPr="003567FC">
        <w:rPr>
          <w:rFonts w:eastAsia="Times New Roman" w:cs="Times New Roman"/>
          <w:sz w:val="22"/>
          <w:lang w:eastAsia="pl-PL"/>
        </w:rPr>
        <w:t>3</w:t>
      </w:r>
      <w:r w:rsidRPr="003567FC">
        <w:rPr>
          <w:rFonts w:eastAsia="Times New Roman" w:cs="Times New Roman"/>
          <w:sz w:val="22"/>
          <w:lang w:eastAsia="pl-PL"/>
        </w:rPr>
        <w:t>r</w:t>
      </w:r>
      <w:r w:rsidR="008E1F7A" w:rsidRPr="003567FC">
        <w:rPr>
          <w:rFonts w:eastAsia="Times New Roman" w:cs="Times New Roman"/>
          <w:sz w:val="22"/>
          <w:lang w:eastAsia="pl-PL"/>
        </w:rPr>
        <w:t xml:space="preserve"> poz. 907</w:t>
      </w:r>
      <w:r w:rsidR="008C4F01" w:rsidRPr="003567FC">
        <w:rPr>
          <w:rFonts w:eastAsia="Times New Roman" w:cs="Times New Roman"/>
          <w:sz w:val="22"/>
          <w:lang w:eastAsia="pl-PL"/>
        </w:rPr>
        <w:t xml:space="preserve"> z </w:t>
      </w:r>
      <w:proofErr w:type="spellStart"/>
      <w:r w:rsidR="008C4F01" w:rsidRPr="003567FC">
        <w:rPr>
          <w:rFonts w:eastAsia="Times New Roman" w:cs="Times New Roman"/>
          <w:sz w:val="22"/>
          <w:lang w:eastAsia="pl-PL"/>
        </w:rPr>
        <w:t>późn.zm</w:t>
      </w:r>
      <w:proofErr w:type="spellEnd"/>
      <w:r w:rsidR="008C4F01" w:rsidRPr="003567FC">
        <w:rPr>
          <w:rFonts w:eastAsia="Times New Roman" w:cs="Times New Roman"/>
          <w:sz w:val="22"/>
          <w:lang w:eastAsia="pl-PL"/>
        </w:rPr>
        <w:t>.</w:t>
      </w:r>
      <w:r w:rsidRPr="003567FC">
        <w:rPr>
          <w:rFonts w:eastAsia="Times New Roman" w:cs="Times New Roman"/>
          <w:sz w:val="22"/>
          <w:lang w:eastAsia="pl-PL"/>
        </w:rPr>
        <w:t xml:space="preserve">) informuje, że wpłynęło zapytanie o wyjaśnienie treści specyfikacji istotnych warunków </w:t>
      </w:r>
      <w:proofErr w:type="gramStart"/>
      <w:r w:rsidRPr="003567FC">
        <w:rPr>
          <w:rFonts w:eastAsia="Times New Roman" w:cs="Times New Roman"/>
          <w:sz w:val="22"/>
          <w:lang w:eastAsia="pl-PL"/>
        </w:rPr>
        <w:t>zamówienia</w:t>
      </w:r>
      <w:r w:rsidR="00AF1547" w:rsidRPr="003567FC">
        <w:rPr>
          <w:rFonts w:eastAsia="Times New Roman" w:cs="Times New Roman"/>
          <w:sz w:val="22"/>
          <w:lang w:eastAsia="pl-PL"/>
        </w:rPr>
        <w:t xml:space="preserve">                                    </w:t>
      </w:r>
      <w:r w:rsidRPr="003567FC">
        <w:rPr>
          <w:rFonts w:eastAsia="Times New Roman" w:cs="Times New Roman"/>
          <w:sz w:val="22"/>
          <w:lang w:eastAsia="pl-PL"/>
        </w:rPr>
        <w:t xml:space="preserve"> w</w:t>
      </w:r>
      <w:proofErr w:type="gramEnd"/>
      <w:r w:rsidRPr="003567FC">
        <w:rPr>
          <w:rFonts w:eastAsia="Times New Roman" w:cs="Times New Roman"/>
          <w:sz w:val="22"/>
          <w:lang w:eastAsia="pl-PL"/>
        </w:rPr>
        <w:t xml:space="preserve"> ww. postępowaniu przetargowym:</w:t>
      </w:r>
      <w:r w:rsidRPr="003567FC">
        <w:rPr>
          <w:rFonts w:eastAsia="Times New Roman" w:cs="Times New Roman"/>
          <w:b/>
          <w:bCs/>
          <w:sz w:val="22"/>
          <w:lang w:eastAsia="pl-PL"/>
        </w:rPr>
        <w:t> </w:t>
      </w:r>
    </w:p>
    <w:p w:rsidR="00B86437" w:rsidRPr="003567FC" w:rsidRDefault="00B86437" w:rsidP="007824D4">
      <w:pPr>
        <w:tabs>
          <w:tab w:val="left" w:pos="6580"/>
        </w:tabs>
        <w:spacing w:after="0" w:line="240" w:lineRule="auto"/>
        <w:jc w:val="both"/>
        <w:rPr>
          <w:rFonts w:eastAsia="Times New Roman" w:cs="Times New Roman"/>
          <w:b/>
          <w:bCs/>
          <w:sz w:val="22"/>
        </w:rPr>
      </w:pPr>
    </w:p>
    <w:p w:rsidR="0065779A" w:rsidRPr="003567FC" w:rsidRDefault="00AF25E5" w:rsidP="007824D4">
      <w:pPr>
        <w:pStyle w:val="Akapitzlist1"/>
        <w:ind w:left="0"/>
        <w:jc w:val="both"/>
        <w:rPr>
          <w:sz w:val="22"/>
          <w:szCs w:val="22"/>
          <w:u w:val="single"/>
        </w:rPr>
      </w:pPr>
      <w:r w:rsidRPr="003567FC">
        <w:rPr>
          <w:rFonts w:eastAsia="Times New Roman"/>
          <w:b/>
          <w:bCs/>
          <w:sz w:val="22"/>
          <w:szCs w:val="22"/>
        </w:rPr>
        <w:t xml:space="preserve">Pytanie nr </w:t>
      </w:r>
      <w:r w:rsidR="006D57E5" w:rsidRPr="003567FC">
        <w:rPr>
          <w:rFonts w:eastAsia="Times New Roman"/>
          <w:b/>
          <w:bCs/>
          <w:sz w:val="22"/>
          <w:szCs w:val="22"/>
        </w:rPr>
        <w:t>105</w:t>
      </w:r>
      <w:r w:rsidR="00AE040D" w:rsidRPr="003567FC">
        <w:rPr>
          <w:rFonts w:eastAsia="Times New Roman"/>
          <w:b/>
          <w:bCs/>
          <w:sz w:val="22"/>
          <w:szCs w:val="22"/>
        </w:rPr>
        <w:t>:</w:t>
      </w:r>
      <w:r w:rsidR="00AE040D" w:rsidRPr="003567FC">
        <w:rPr>
          <w:bCs/>
          <w:sz w:val="22"/>
          <w:szCs w:val="22"/>
        </w:rPr>
        <w:t xml:space="preserve"> </w:t>
      </w:r>
      <w:proofErr w:type="gramStart"/>
      <w:r w:rsidR="00AE040D" w:rsidRPr="003567FC">
        <w:rPr>
          <w:bCs/>
          <w:sz w:val="22"/>
          <w:szCs w:val="22"/>
        </w:rPr>
        <w:t xml:space="preserve">dotyczy </w:t>
      </w:r>
      <w:r w:rsidR="00AE040D" w:rsidRPr="003567FC">
        <w:rPr>
          <w:rFonts w:eastAsia="Times New Roman"/>
          <w:bCs/>
          <w:color w:val="000000"/>
          <w:sz w:val="22"/>
          <w:szCs w:val="22"/>
        </w:rPr>
        <w:t xml:space="preserve"> p</w:t>
      </w:r>
      <w:r w:rsidR="00AE040D" w:rsidRPr="003567FC">
        <w:rPr>
          <w:sz w:val="22"/>
          <w:szCs w:val="22"/>
        </w:rPr>
        <w:t>akietu</w:t>
      </w:r>
      <w:proofErr w:type="gramEnd"/>
      <w:r w:rsidR="00AE040D" w:rsidRPr="003567FC">
        <w:rPr>
          <w:sz w:val="22"/>
          <w:szCs w:val="22"/>
        </w:rPr>
        <w:t xml:space="preserve"> 15 </w:t>
      </w:r>
      <w:r w:rsidR="0065779A" w:rsidRPr="003567FC">
        <w:rPr>
          <w:sz w:val="22"/>
          <w:szCs w:val="22"/>
          <w:u w:val="single"/>
        </w:rPr>
        <w:t>Tor wizyjny endoskopowy wraz z nawigacją śródoperacyjną – 1kpl.</w:t>
      </w:r>
      <w:r w:rsidR="00AE040D" w:rsidRPr="003567FC">
        <w:rPr>
          <w:sz w:val="22"/>
          <w:szCs w:val="22"/>
          <w:u w:val="single"/>
        </w:rPr>
        <w:t>-</w:t>
      </w:r>
    </w:p>
    <w:p w:rsidR="002E4CF3" w:rsidRPr="003567FC" w:rsidRDefault="0065779A" w:rsidP="007824D4">
      <w:pPr>
        <w:pStyle w:val="Akapitzlist1"/>
        <w:ind w:left="0"/>
        <w:jc w:val="both"/>
        <w:rPr>
          <w:sz w:val="22"/>
          <w:szCs w:val="22"/>
        </w:rPr>
      </w:pPr>
      <w:r w:rsidRPr="003567FC">
        <w:rPr>
          <w:sz w:val="22"/>
          <w:szCs w:val="22"/>
        </w:rPr>
        <w:t xml:space="preserve">Czy Zamawiający wymaga, aby oferowany zestaw posiadał spójny jednolity wygląd urządzeń głównych sterujących w tym kamery, źródła światła, nawigacji oraz komputera, mocowanych na stałe do oryginalnego wózka tego samego producenta z zabezpieczeniem przeciw zsunięciu urządzeń z półek wózka </w:t>
      </w:r>
      <w:proofErr w:type="gramStart"/>
      <w:r w:rsidRPr="003567FC">
        <w:rPr>
          <w:sz w:val="22"/>
          <w:szCs w:val="22"/>
        </w:rPr>
        <w:t xml:space="preserve">oraz </w:t>
      </w:r>
      <w:r w:rsidR="002E4CF3" w:rsidRPr="003567FC">
        <w:rPr>
          <w:sz w:val="22"/>
          <w:szCs w:val="22"/>
        </w:rPr>
        <w:t xml:space="preserve">                     </w:t>
      </w:r>
      <w:r w:rsidRPr="003567FC">
        <w:rPr>
          <w:sz w:val="22"/>
          <w:szCs w:val="22"/>
        </w:rPr>
        <w:t>z</w:t>
      </w:r>
      <w:proofErr w:type="gramEnd"/>
      <w:r w:rsidRPr="003567FC">
        <w:rPr>
          <w:sz w:val="22"/>
          <w:szCs w:val="22"/>
        </w:rPr>
        <w:t xml:space="preserve"> zabezpieczeniem firmowym typu </w:t>
      </w:r>
      <w:proofErr w:type="spellStart"/>
      <w:r w:rsidRPr="003567FC">
        <w:rPr>
          <w:sz w:val="22"/>
          <w:szCs w:val="22"/>
        </w:rPr>
        <w:t>Kensington</w:t>
      </w:r>
      <w:proofErr w:type="spellEnd"/>
      <w:r w:rsidRPr="003567FC">
        <w:rPr>
          <w:sz w:val="22"/>
          <w:szCs w:val="22"/>
        </w:rPr>
        <w:t xml:space="preserve"> Lock przed próbą kradzieży urządzeń?</w:t>
      </w:r>
      <w:r w:rsidR="00397BC0">
        <w:rPr>
          <w:sz w:val="22"/>
          <w:szCs w:val="22"/>
        </w:rPr>
        <w:t xml:space="preserve">  </w:t>
      </w:r>
      <w:r w:rsidRPr="003567FC">
        <w:rPr>
          <w:sz w:val="22"/>
          <w:szCs w:val="22"/>
        </w:rPr>
        <w:t>Stałe mocowanie i brak możliwości zsunięcia się urządzeń lub ich strącenia z wózka, w dużej mierze eliminuje ryzyko zepsuć mechanicznych, obić i uderzeń urządzeń. Dodatkowo, urządzenia jednego producenta zapewnią pełną spójność pracy i 100% kompatybilność oraz wydajność.</w:t>
      </w:r>
    </w:p>
    <w:p w:rsidR="0065779A" w:rsidRPr="003567FC" w:rsidRDefault="00983D7A" w:rsidP="007824D4">
      <w:pPr>
        <w:pStyle w:val="Akapitzlist1"/>
        <w:ind w:left="0"/>
        <w:jc w:val="both"/>
        <w:rPr>
          <w:b/>
          <w:sz w:val="22"/>
          <w:szCs w:val="22"/>
        </w:rPr>
      </w:pPr>
      <w:r w:rsidRPr="003567FC">
        <w:rPr>
          <w:b/>
          <w:sz w:val="22"/>
          <w:szCs w:val="22"/>
        </w:rPr>
        <w:t>Odpowiedź na pytanie nr 105</w:t>
      </w:r>
      <w:r w:rsidR="002E4CF3" w:rsidRPr="003567FC">
        <w:rPr>
          <w:b/>
          <w:sz w:val="22"/>
          <w:szCs w:val="22"/>
        </w:rPr>
        <w:t>: Nie. Zapisy SIWZ bez zmian.</w:t>
      </w:r>
      <w:r w:rsidR="0065779A" w:rsidRPr="003567FC">
        <w:rPr>
          <w:b/>
          <w:sz w:val="22"/>
          <w:szCs w:val="22"/>
        </w:rPr>
        <w:t xml:space="preserve"> </w:t>
      </w:r>
    </w:p>
    <w:p w:rsidR="00AE040D" w:rsidRPr="003567FC" w:rsidRDefault="00AE040D" w:rsidP="007824D4">
      <w:pPr>
        <w:pStyle w:val="Akapitzlist1"/>
        <w:ind w:left="0"/>
        <w:jc w:val="both"/>
        <w:rPr>
          <w:rFonts w:eastAsia="Times New Roman"/>
          <w:b/>
          <w:bCs/>
          <w:sz w:val="22"/>
          <w:szCs w:val="22"/>
        </w:rPr>
      </w:pPr>
    </w:p>
    <w:p w:rsidR="0065779A" w:rsidRPr="003567FC" w:rsidRDefault="00983D7A" w:rsidP="007824D4">
      <w:pPr>
        <w:pStyle w:val="Akapitzlist1"/>
        <w:ind w:left="0"/>
        <w:jc w:val="both"/>
        <w:rPr>
          <w:sz w:val="22"/>
          <w:szCs w:val="22"/>
        </w:rPr>
      </w:pPr>
      <w:r w:rsidRPr="003567FC">
        <w:rPr>
          <w:rFonts w:eastAsia="Times New Roman"/>
          <w:b/>
          <w:bCs/>
          <w:sz w:val="22"/>
          <w:szCs w:val="22"/>
        </w:rPr>
        <w:t>Pytanie nr 106</w:t>
      </w:r>
      <w:r w:rsidR="00AE040D" w:rsidRPr="003567FC">
        <w:rPr>
          <w:rFonts w:eastAsia="Times New Roman"/>
          <w:b/>
          <w:bCs/>
          <w:sz w:val="22"/>
          <w:szCs w:val="22"/>
        </w:rPr>
        <w:t>:</w:t>
      </w:r>
      <w:r w:rsidR="00AE040D" w:rsidRPr="003567FC">
        <w:rPr>
          <w:bCs/>
          <w:sz w:val="22"/>
          <w:szCs w:val="22"/>
        </w:rPr>
        <w:t xml:space="preserve"> </w:t>
      </w:r>
      <w:proofErr w:type="gramStart"/>
      <w:r w:rsidR="00AE040D" w:rsidRPr="003567FC">
        <w:rPr>
          <w:bCs/>
          <w:sz w:val="22"/>
          <w:szCs w:val="22"/>
        </w:rPr>
        <w:t xml:space="preserve">dotyczy </w:t>
      </w:r>
      <w:r w:rsidR="00AE040D" w:rsidRPr="003567FC">
        <w:rPr>
          <w:rFonts w:eastAsia="Times New Roman"/>
          <w:bCs/>
          <w:color w:val="000000"/>
          <w:sz w:val="22"/>
          <w:szCs w:val="22"/>
        </w:rPr>
        <w:t xml:space="preserve"> p</w:t>
      </w:r>
      <w:r w:rsidR="00AE040D" w:rsidRPr="003567FC">
        <w:rPr>
          <w:sz w:val="22"/>
          <w:szCs w:val="22"/>
        </w:rPr>
        <w:t>akietu</w:t>
      </w:r>
      <w:proofErr w:type="gramEnd"/>
      <w:r w:rsidR="00AE040D" w:rsidRPr="003567FC">
        <w:rPr>
          <w:sz w:val="22"/>
          <w:szCs w:val="22"/>
        </w:rPr>
        <w:t xml:space="preserve"> 15- </w:t>
      </w:r>
      <w:r w:rsidR="0065779A" w:rsidRPr="003567FC">
        <w:rPr>
          <w:sz w:val="22"/>
          <w:szCs w:val="22"/>
        </w:rPr>
        <w:t>Czy Zamawiający wymaga, aby wszystkie główne urządzenia sterujące, jak kamera, źródło światła, monitor, nawigacja oraz komputer miały przynajmniej przedni panel sterujący jednolity, nie posiadający szczelin, wyodrębnionych przycisków ani wgłębień, zapewniający możliwość czyszczenia mokrego i stosowania środków dezynfekcyjnych?</w:t>
      </w:r>
    </w:p>
    <w:p w:rsidR="0065779A" w:rsidRPr="003567FC" w:rsidRDefault="0065779A" w:rsidP="007824D4">
      <w:pPr>
        <w:pStyle w:val="Akapitzlist1"/>
        <w:ind w:left="0"/>
        <w:jc w:val="both"/>
        <w:rPr>
          <w:sz w:val="22"/>
          <w:szCs w:val="22"/>
        </w:rPr>
      </w:pPr>
      <w:r w:rsidRPr="003567FC">
        <w:rPr>
          <w:sz w:val="22"/>
          <w:szCs w:val="22"/>
        </w:rPr>
        <w:t xml:space="preserve">Takiego typu urządzenia mają swoje uzasadnienie pracując na sali operacyjnej przy zabiegach </w:t>
      </w:r>
      <w:proofErr w:type="gramStart"/>
      <w:r w:rsidRPr="003567FC">
        <w:rPr>
          <w:sz w:val="22"/>
          <w:szCs w:val="22"/>
        </w:rPr>
        <w:t xml:space="preserve">operacyjnych </w:t>
      </w:r>
      <w:r w:rsidR="002E4CF3" w:rsidRPr="003567FC">
        <w:rPr>
          <w:sz w:val="22"/>
          <w:szCs w:val="22"/>
        </w:rPr>
        <w:t xml:space="preserve">                           </w:t>
      </w:r>
      <w:r w:rsidRPr="003567FC">
        <w:rPr>
          <w:sz w:val="22"/>
          <w:szCs w:val="22"/>
        </w:rPr>
        <w:t>i</w:t>
      </w:r>
      <w:proofErr w:type="gramEnd"/>
      <w:r w:rsidRPr="003567FC">
        <w:rPr>
          <w:sz w:val="22"/>
          <w:szCs w:val="22"/>
        </w:rPr>
        <w:t xml:space="preserve"> wymagają czyszczenia po każdej operacji.</w:t>
      </w:r>
    </w:p>
    <w:p w:rsidR="0065779A" w:rsidRPr="003567FC" w:rsidRDefault="00983D7A" w:rsidP="007824D4">
      <w:pPr>
        <w:pStyle w:val="Akapitzlist1"/>
        <w:ind w:left="0"/>
        <w:jc w:val="both"/>
        <w:rPr>
          <w:sz w:val="22"/>
          <w:szCs w:val="22"/>
        </w:rPr>
      </w:pPr>
      <w:r w:rsidRPr="003567FC">
        <w:rPr>
          <w:rFonts w:eastAsia="Times New Roman"/>
          <w:b/>
          <w:bCs/>
          <w:sz w:val="22"/>
          <w:szCs w:val="22"/>
        </w:rPr>
        <w:t>Pytanie nr 107</w:t>
      </w:r>
      <w:r w:rsidR="00AE040D" w:rsidRPr="003567FC">
        <w:rPr>
          <w:rFonts w:eastAsia="Times New Roman"/>
          <w:b/>
          <w:bCs/>
          <w:sz w:val="22"/>
          <w:szCs w:val="22"/>
        </w:rPr>
        <w:t>:</w:t>
      </w:r>
      <w:r w:rsidR="00AE040D" w:rsidRPr="003567FC">
        <w:rPr>
          <w:bCs/>
          <w:sz w:val="22"/>
          <w:szCs w:val="22"/>
        </w:rPr>
        <w:t xml:space="preserve"> </w:t>
      </w:r>
      <w:proofErr w:type="gramStart"/>
      <w:r w:rsidR="00AE040D" w:rsidRPr="003567FC">
        <w:rPr>
          <w:bCs/>
          <w:sz w:val="22"/>
          <w:szCs w:val="22"/>
        </w:rPr>
        <w:t xml:space="preserve">dotyczy </w:t>
      </w:r>
      <w:r w:rsidR="00AE040D" w:rsidRPr="003567FC">
        <w:rPr>
          <w:rFonts w:eastAsia="Times New Roman"/>
          <w:bCs/>
          <w:color w:val="000000"/>
          <w:sz w:val="22"/>
          <w:szCs w:val="22"/>
        </w:rPr>
        <w:t xml:space="preserve"> p</w:t>
      </w:r>
      <w:r w:rsidR="00AE040D" w:rsidRPr="003567FC">
        <w:rPr>
          <w:sz w:val="22"/>
          <w:szCs w:val="22"/>
        </w:rPr>
        <w:t>akietu</w:t>
      </w:r>
      <w:proofErr w:type="gramEnd"/>
      <w:r w:rsidR="00AE040D" w:rsidRPr="003567FC">
        <w:rPr>
          <w:sz w:val="22"/>
          <w:szCs w:val="22"/>
        </w:rPr>
        <w:t xml:space="preserve"> 15- </w:t>
      </w:r>
      <w:r w:rsidR="0065779A" w:rsidRPr="003567FC">
        <w:rPr>
          <w:sz w:val="22"/>
          <w:szCs w:val="22"/>
        </w:rPr>
        <w:t>Czy Zamawiający wymaga, aby system i oprogramowanie toru wizyjnego oraz nawigacji posiadały możliwość sterowania funkcjami oprogramowania za pomocą przycisków z głowicy kamery?</w:t>
      </w:r>
      <w:r w:rsidR="00AE040D" w:rsidRPr="003567FC">
        <w:rPr>
          <w:sz w:val="22"/>
          <w:szCs w:val="22"/>
        </w:rPr>
        <w:t xml:space="preserve"> </w:t>
      </w:r>
      <w:r w:rsidR="0065779A" w:rsidRPr="003567FC">
        <w:rPr>
          <w:sz w:val="22"/>
          <w:szCs w:val="22"/>
        </w:rPr>
        <w:t>Daje to ogromną wygodę pracę i możliwość zmian ustawień systemu przez samego operatora, oszczędzając przy tym czas pracy przyczyniając się do redukcji kosztów całego zabiegu.</w:t>
      </w:r>
    </w:p>
    <w:p w:rsidR="0065779A" w:rsidRPr="003567FC" w:rsidRDefault="00983D7A" w:rsidP="007824D4">
      <w:pPr>
        <w:pStyle w:val="Akapitzlist1"/>
        <w:ind w:left="0"/>
        <w:jc w:val="both"/>
        <w:rPr>
          <w:sz w:val="22"/>
          <w:szCs w:val="22"/>
        </w:rPr>
      </w:pPr>
      <w:r w:rsidRPr="003567FC">
        <w:rPr>
          <w:rFonts w:eastAsia="Times New Roman"/>
          <w:b/>
          <w:bCs/>
          <w:sz w:val="22"/>
          <w:szCs w:val="22"/>
        </w:rPr>
        <w:t>Pytanie nr 108</w:t>
      </w:r>
      <w:r w:rsidR="00AE040D" w:rsidRPr="003567FC">
        <w:rPr>
          <w:rFonts w:eastAsia="Times New Roman"/>
          <w:b/>
          <w:bCs/>
          <w:sz w:val="22"/>
          <w:szCs w:val="22"/>
        </w:rPr>
        <w:t>:</w:t>
      </w:r>
      <w:r w:rsidR="00AE040D" w:rsidRPr="003567FC">
        <w:rPr>
          <w:bCs/>
          <w:sz w:val="22"/>
          <w:szCs w:val="22"/>
        </w:rPr>
        <w:t xml:space="preserve"> </w:t>
      </w:r>
      <w:proofErr w:type="gramStart"/>
      <w:r w:rsidR="00AE040D" w:rsidRPr="003567FC">
        <w:rPr>
          <w:bCs/>
          <w:sz w:val="22"/>
          <w:szCs w:val="22"/>
        </w:rPr>
        <w:t xml:space="preserve">dotyczy </w:t>
      </w:r>
      <w:r w:rsidR="00AE040D" w:rsidRPr="003567FC">
        <w:rPr>
          <w:rFonts w:eastAsia="Times New Roman"/>
          <w:bCs/>
          <w:color w:val="000000"/>
          <w:sz w:val="22"/>
          <w:szCs w:val="22"/>
        </w:rPr>
        <w:t xml:space="preserve"> p</w:t>
      </w:r>
      <w:r w:rsidR="00AE040D" w:rsidRPr="003567FC">
        <w:rPr>
          <w:sz w:val="22"/>
          <w:szCs w:val="22"/>
        </w:rPr>
        <w:t>akietu</w:t>
      </w:r>
      <w:proofErr w:type="gramEnd"/>
      <w:r w:rsidR="00AE040D" w:rsidRPr="003567FC">
        <w:rPr>
          <w:sz w:val="22"/>
          <w:szCs w:val="22"/>
        </w:rPr>
        <w:t xml:space="preserve"> 15- </w:t>
      </w:r>
      <w:r w:rsidR="0065779A" w:rsidRPr="003567FC">
        <w:rPr>
          <w:sz w:val="22"/>
          <w:szCs w:val="22"/>
        </w:rPr>
        <w:t>Czy Zamawiający wymaga medycznego diodowego źródła światła LED dedykowanego do zabiegów operacyjnych o mocy minimum 720lm?</w:t>
      </w:r>
      <w:r w:rsidR="00AE040D" w:rsidRPr="003567FC">
        <w:rPr>
          <w:sz w:val="22"/>
          <w:szCs w:val="22"/>
        </w:rPr>
        <w:t xml:space="preserve"> </w:t>
      </w:r>
      <w:r w:rsidR="0065779A" w:rsidRPr="003567FC">
        <w:rPr>
          <w:sz w:val="22"/>
          <w:szCs w:val="22"/>
        </w:rPr>
        <w:t>Taki parametr mocy źródła światła pozwala uzyskać jasny i wyraźny obraz podczas zabiegu operacyjnego zapewniając wygodę i bezpieczeństwo pracy operatora.</w:t>
      </w:r>
    </w:p>
    <w:p w:rsidR="00AF1547" w:rsidRPr="003567FC" w:rsidRDefault="00983D7A" w:rsidP="00AF1547">
      <w:pPr>
        <w:pStyle w:val="Akapitzlist1"/>
        <w:ind w:left="0"/>
        <w:jc w:val="both"/>
        <w:rPr>
          <w:b/>
          <w:sz w:val="22"/>
          <w:szCs w:val="22"/>
        </w:rPr>
      </w:pPr>
      <w:r w:rsidRPr="003567FC">
        <w:rPr>
          <w:b/>
          <w:sz w:val="22"/>
          <w:szCs w:val="22"/>
        </w:rPr>
        <w:t>Odpowiedź na pytanie nr 106- 108</w:t>
      </w:r>
      <w:r w:rsidR="00AF1547" w:rsidRPr="003567FC">
        <w:rPr>
          <w:b/>
          <w:sz w:val="22"/>
          <w:szCs w:val="22"/>
        </w:rPr>
        <w:t>: Zamawiający dopuszcza, nie wymaga.</w:t>
      </w:r>
    </w:p>
    <w:p w:rsidR="001F10CC" w:rsidRPr="003567FC" w:rsidRDefault="001F10CC" w:rsidP="007824D4">
      <w:pPr>
        <w:pStyle w:val="Akapitzlist1"/>
        <w:ind w:left="0"/>
        <w:jc w:val="both"/>
        <w:rPr>
          <w:sz w:val="22"/>
          <w:szCs w:val="22"/>
        </w:rPr>
      </w:pPr>
    </w:p>
    <w:p w:rsidR="0065779A" w:rsidRPr="003567FC" w:rsidRDefault="00983D7A" w:rsidP="007824D4">
      <w:pPr>
        <w:pStyle w:val="Akapitzlist1"/>
        <w:ind w:left="0"/>
        <w:jc w:val="both"/>
        <w:rPr>
          <w:sz w:val="22"/>
          <w:szCs w:val="22"/>
        </w:rPr>
      </w:pPr>
      <w:r w:rsidRPr="003567FC">
        <w:rPr>
          <w:rFonts w:eastAsia="Times New Roman"/>
          <w:b/>
          <w:bCs/>
          <w:sz w:val="22"/>
          <w:szCs w:val="22"/>
        </w:rPr>
        <w:t>Pytanie nr 109</w:t>
      </w:r>
      <w:r w:rsidR="00AE040D" w:rsidRPr="003567FC">
        <w:rPr>
          <w:rFonts w:eastAsia="Times New Roman"/>
          <w:b/>
          <w:bCs/>
          <w:sz w:val="22"/>
          <w:szCs w:val="22"/>
        </w:rPr>
        <w:t>:</w:t>
      </w:r>
      <w:r w:rsidR="00AE040D" w:rsidRPr="003567FC">
        <w:rPr>
          <w:bCs/>
          <w:sz w:val="22"/>
          <w:szCs w:val="22"/>
        </w:rPr>
        <w:t xml:space="preserve"> </w:t>
      </w:r>
      <w:proofErr w:type="gramStart"/>
      <w:r w:rsidR="00AE040D" w:rsidRPr="003567FC">
        <w:rPr>
          <w:bCs/>
          <w:sz w:val="22"/>
          <w:szCs w:val="22"/>
        </w:rPr>
        <w:t xml:space="preserve">dotyczy </w:t>
      </w:r>
      <w:r w:rsidR="00AE040D" w:rsidRPr="003567FC">
        <w:rPr>
          <w:rFonts w:eastAsia="Times New Roman"/>
          <w:bCs/>
          <w:color w:val="000000"/>
          <w:sz w:val="22"/>
          <w:szCs w:val="22"/>
        </w:rPr>
        <w:t xml:space="preserve"> p</w:t>
      </w:r>
      <w:r w:rsidR="00AE040D" w:rsidRPr="003567FC">
        <w:rPr>
          <w:sz w:val="22"/>
          <w:szCs w:val="22"/>
        </w:rPr>
        <w:t>akietu</w:t>
      </w:r>
      <w:proofErr w:type="gramEnd"/>
      <w:r w:rsidR="00AE040D" w:rsidRPr="003567FC">
        <w:rPr>
          <w:sz w:val="22"/>
          <w:szCs w:val="22"/>
        </w:rPr>
        <w:t xml:space="preserve"> 15- </w:t>
      </w:r>
      <w:r w:rsidR="0065779A" w:rsidRPr="003567FC">
        <w:rPr>
          <w:sz w:val="22"/>
          <w:szCs w:val="22"/>
        </w:rPr>
        <w:t>Czy Zamawiający wymaga, aby źródło światła pracujące na sali operacyjnej posiadało dwa niezależne wewnętrznie wbudowane moduły światła, zapewniając w ten sposób spokojne dokończenie zabiegu w przypadku przepalenia jednego modułu źródła światła w trakcie zabiegu?</w:t>
      </w:r>
    </w:p>
    <w:p w:rsidR="00AF1547" w:rsidRPr="003567FC" w:rsidRDefault="00983D7A" w:rsidP="007824D4">
      <w:pPr>
        <w:pStyle w:val="Akapitzlist1"/>
        <w:ind w:left="0"/>
        <w:jc w:val="both"/>
        <w:rPr>
          <w:sz w:val="22"/>
          <w:szCs w:val="22"/>
        </w:rPr>
      </w:pPr>
      <w:r w:rsidRPr="003567FC">
        <w:rPr>
          <w:b/>
          <w:sz w:val="22"/>
          <w:szCs w:val="22"/>
        </w:rPr>
        <w:t>Odpowiedź na pytanie nr 109</w:t>
      </w:r>
      <w:r w:rsidR="00AF1547" w:rsidRPr="003567FC">
        <w:rPr>
          <w:b/>
          <w:sz w:val="22"/>
          <w:szCs w:val="22"/>
        </w:rPr>
        <w:t xml:space="preserve">: Nie. Zapisy SIWZ bez zmian. </w:t>
      </w:r>
    </w:p>
    <w:p w:rsidR="0065779A" w:rsidRPr="003567FC" w:rsidRDefault="0065779A" w:rsidP="007824D4">
      <w:pPr>
        <w:pStyle w:val="Akapitzlist1"/>
        <w:ind w:left="0"/>
        <w:jc w:val="both"/>
        <w:rPr>
          <w:sz w:val="22"/>
          <w:szCs w:val="22"/>
        </w:rPr>
      </w:pPr>
    </w:p>
    <w:p w:rsidR="0065779A" w:rsidRPr="003567FC" w:rsidRDefault="00983D7A" w:rsidP="007824D4">
      <w:pPr>
        <w:pStyle w:val="Akapitzlist1"/>
        <w:ind w:left="0"/>
        <w:jc w:val="both"/>
        <w:rPr>
          <w:sz w:val="22"/>
          <w:szCs w:val="22"/>
        </w:rPr>
      </w:pPr>
      <w:r w:rsidRPr="003567FC">
        <w:rPr>
          <w:rFonts w:eastAsia="Times New Roman"/>
          <w:b/>
          <w:bCs/>
          <w:sz w:val="22"/>
          <w:szCs w:val="22"/>
        </w:rPr>
        <w:t>Pytanie nr 110</w:t>
      </w:r>
      <w:r w:rsidR="00AE040D" w:rsidRPr="003567FC">
        <w:rPr>
          <w:rFonts w:eastAsia="Times New Roman"/>
          <w:b/>
          <w:bCs/>
          <w:sz w:val="22"/>
          <w:szCs w:val="22"/>
        </w:rPr>
        <w:t>:</w:t>
      </w:r>
      <w:r w:rsidR="00AE040D" w:rsidRPr="003567FC">
        <w:rPr>
          <w:bCs/>
          <w:sz w:val="22"/>
          <w:szCs w:val="22"/>
        </w:rPr>
        <w:t xml:space="preserve"> dotyczy </w:t>
      </w:r>
      <w:r w:rsidR="00AE040D" w:rsidRPr="003567FC">
        <w:rPr>
          <w:rFonts w:eastAsia="Times New Roman"/>
          <w:bCs/>
          <w:color w:val="000000"/>
          <w:sz w:val="22"/>
          <w:szCs w:val="22"/>
        </w:rPr>
        <w:t>p</w:t>
      </w:r>
      <w:r w:rsidR="00AE040D" w:rsidRPr="003567FC">
        <w:rPr>
          <w:sz w:val="22"/>
          <w:szCs w:val="22"/>
        </w:rPr>
        <w:t xml:space="preserve">akietu 15- </w:t>
      </w:r>
      <w:r w:rsidR="0065779A" w:rsidRPr="003567FC">
        <w:rPr>
          <w:sz w:val="22"/>
          <w:szCs w:val="22"/>
        </w:rPr>
        <w:t>Czy Zamawiający wymaga, aby system i oprogramowanie nawigacji posiadało przynajmniej trzy metody kalibracji, rejestracji pacjenta, w tym jedną najdokładniejszą i jednocześnie zbierającą minimum 250 punktów rejestracyjnych z powierzchni twarzy pacjenta?</w:t>
      </w:r>
      <w:r w:rsidR="00AE040D" w:rsidRPr="003567FC">
        <w:rPr>
          <w:sz w:val="22"/>
          <w:szCs w:val="22"/>
        </w:rPr>
        <w:t xml:space="preserve"> </w:t>
      </w:r>
      <w:r w:rsidR="0065779A" w:rsidRPr="003567FC">
        <w:rPr>
          <w:sz w:val="22"/>
          <w:szCs w:val="22"/>
        </w:rPr>
        <w:t>Trzy metody rejestracji, kalibracji pacjenta dają możliwość wykonania rejestracji pacjenta i użycie systemu nawigacji nawet w przypadku nieprawidłowo przeprowadzonych badań obrazowych radiologicznych, np.: w przypadku uciętego obrazu czubka nosa.</w:t>
      </w:r>
    </w:p>
    <w:p w:rsidR="0065779A" w:rsidRPr="003567FC" w:rsidRDefault="00983D7A" w:rsidP="007824D4">
      <w:pPr>
        <w:pStyle w:val="Akapitzlist1"/>
        <w:ind w:left="0"/>
        <w:jc w:val="both"/>
        <w:rPr>
          <w:sz w:val="22"/>
          <w:szCs w:val="22"/>
        </w:rPr>
      </w:pPr>
      <w:r w:rsidRPr="003567FC">
        <w:rPr>
          <w:rFonts w:eastAsia="Times New Roman"/>
          <w:b/>
          <w:bCs/>
          <w:sz w:val="22"/>
          <w:szCs w:val="22"/>
        </w:rPr>
        <w:t>Pytanie nr 111</w:t>
      </w:r>
      <w:r w:rsidR="00AE040D" w:rsidRPr="003567FC">
        <w:rPr>
          <w:rFonts w:eastAsia="Times New Roman"/>
          <w:b/>
          <w:bCs/>
          <w:sz w:val="22"/>
          <w:szCs w:val="22"/>
        </w:rPr>
        <w:t>:</w:t>
      </w:r>
      <w:r w:rsidR="00AE040D" w:rsidRPr="003567FC">
        <w:rPr>
          <w:bCs/>
          <w:sz w:val="22"/>
          <w:szCs w:val="22"/>
        </w:rPr>
        <w:t xml:space="preserve"> </w:t>
      </w:r>
      <w:proofErr w:type="gramStart"/>
      <w:r w:rsidR="00AE040D" w:rsidRPr="003567FC">
        <w:rPr>
          <w:bCs/>
          <w:sz w:val="22"/>
          <w:szCs w:val="22"/>
        </w:rPr>
        <w:t xml:space="preserve">dotyczy </w:t>
      </w:r>
      <w:r w:rsidR="00AE040D" w:rsidRPr="003567FC">
        <w:rPr>
          <w:rFonts w:eastAsia="Times New Roman"/>
          <w:bCs/>
          <w:color w:val="000000"/>
          <w:sz w:val="22"/>
          <w:szCs w:val="22"/>
        </w:rPr>
        <w:t xml:space="preserve"> p</w:t>
      </w:r>
      <w:r w:rsidR="00AE040D" w:rsidRPr="003567FC">
        <w:rPr>
          <w:sz w:val="22"/>
          <w:szCs w:val="22"/>
        </w:rPr>
        <w:t>akietu</w:t>
      </w:r>
      <w:proofErr w:type="gramEnd"/>
      <w:r w:rsidR="00AE040D" w:rsidRPr="003567FC">
        <w:rPr>
          <w:sz w:val="22"/>
          <w:szCs w:val="22"/>
        </w:rPr>
        <w:t xml:space="preserve"> 15- </w:t>
      </w:r>
      <w:r w:rsidR="00AE040D" w:rsidRPr="003567FC">
        <w:rPr>
          <w:sz w:val="22"/>
          <w:szCs w:val="22"/>
          <w:u w:val="single"/>
        </w:rPr>
        <w:t xml:space="preserve"> </w:t>
      </w:r>
      <w:r w:rsidR="0065779A" w:rsidRPr="003567FC">
        <w:rPr>
          <w:sz w:val="22"/>
          <w:szCs w:val="22"/>
        </w:rPr>
        <w:t>Czy Zamawiający wymaga medycznego komputera do oferowanego sytemu?</w:t>
      </w:r>
      <w:r w:rsidR="00AE040D" w:rsidRPr="003567FC">
        <w:rPr>
          <w:sz w:val="22"/>
          <w:szCs w:val="22"/>
        </w:rPr>
        <w:t xml:space="preserve"> </w:t>
      </w:r>
      <w:r w:rsidR="0065779A" w:rsidRPr="003567FC">
        <w:rPr>
          <w:sz w:val="22"/>
          <w:szCs w:val="22"/>
        </w:rPr>
        <w:t xml:space="preserve">Takiego typu urządzenia, mają swoje uzasadnienie pracy na salach operacyjnych. </w:t>
      </w:r>
    </w:p>
    <w:p w:rsidR="0065779A" w:rsidRPr="003567FC" w:rsidRDefault="00983D7A" w:rsidP="007824D4">
      <w:pPr>
        <w:pStyle w:val="Akapitzlist1"/>
        <w:ind w:left="0"/>
        <w:jc w:val="both"/>
        <w:rPr>
          <w:sz w:val="22"/>
          <w:szCs w:val="22"/>
        </w:rPr>
      </w:pPr>
      <w:r w:rsidRPr="003567FC">
        <w:rPr>
          <w:rFonts w:eastAsia="Times New Roman"/>
          <w:b/>
          <w:bCs/>
          <w:sz w:val="22"/>
          <w:szCs w:val="22"/>
        </w:rPr>
        <w:t>Pytanie nr 112</w:t>
      </w:r>
      <w:r w:rsidR="00AE040D" w:rsidRPr="003567FC">
        <w:rPr>
          <w:rFonts w:eastAsia="Times New Roman"/>
          <w:b/>
          <w:bCs/>
          <w:sz w:val="22"/>
          <w:szCs w:val="22"/>
        </w:rPr>
        <w:t>:</w:t>
      </w:r>
      <w:r w:rsidR="00AE040D" w:rsidRPr="003567FC">
        <w:rPr>
          <w:bCs/>
          <w:sz w:val="22"/>
          <w:szCs w:val="22"/>
        </w:rPr>
        <w:t xml:space="preserve"> </w:t>
      </w:r>
      <w:proofErr w:type="gramStart"/>
      <w:r w:rsidR="00AE040D" w:rsidRPr="003567FC">
        <w:rPr>
          <w:bCs/>
          <w:sz w:val="22"/>
          <w:szCs w:val="22"/>
        </w:rPr>
        <w:t xml:space="preserve">dotyczy </w:t>
      </w:r>
      <w:r w:rsidR="00AE040D" w:rsidRPr="003567FC">
        <w:rPr>
          <w:rFonts w:eastAsia="Times New Roman"/>
          <w:bCs/>
          <w:color w:val="000000"/>
          <w:sz w:val="22"/>
          <w:szCs w:val="22"/>
        </w:rPr>
        <w:t xml:space="preserve"> p</w:t>
      </w:r>
      <w:r w:rsidR="00AE040D" w:rsidRPr="003567FC">
        <w:rPr>
          <w:sz w:val="22"/>
          <w:szCs w:val="22"/>
        </w:rPr>
        <w:t>akietu</w:t>
      </w:r>
      <w:proofErr w:type="gramEnd"/>
      <w:r w:rsidR="00AE040D" w:rsidRPr="003567FC">
        <w:rPr>
          <w:sz w:val="22"/>
          <w:szCs w:val="22"/>
        </w:rPr>
        <w:t xml:space="preserve"> 15- </w:t>
      </w:r>
      <w:r w:rsidR="0065779A" w:rsidRPr="003567FC">
        <w:rPr>
          <w:sz w:val="22"/>
          <w:szCs w:val="22"/>
        </w:rPr>
        <w:t>Czy Zamawiający wymaga funkcji regulacji szybkości odtwarzania nagranego materiału video z zabiegu w zakresie: zwolnienia 1/16 do przyspieszenia 32 razy?</w:t>
      </w:r>
    </w:p>
    <w:p w:rsidR="0065779A" w:rsidRPr="003567FC" w:rsidRDefault="00983D7A" w:rsidP="007824D4">
      <w:pPr>
        <w:pStyle w:val="Akapitzlist1"/>
        <w:ind w:left="0"/>
        <w:jc w:val="both"/>
        <w:rPr>
          <w:sz w:val="22"/>
          <w:szCs w:val="22"/>
        </w:rPr>
      </w:pPr>
      <w:r w:rsidRPr="003567FC">
        <w:rPr>
          <w:rFonts w:eastAsia="Times New Roman"/>
          <w:b/>
          <w:bCs/>
          <w:sz w:val="22"/>
          <w:szCs w:val="22"/>
        </w:rPr>
        <w:t>Pytanie nr 113</w:t>
      </w:r>
      <w:r w:rsidR="00AE040D" w:rsidRPr="003567FC">
        <w:rPr>
          <w:rFonts w:eastAsia="Times New Roman"/>
          <w:b/>
          <w:bCs/>
          <w:sz w:val="22"/>
          <w:szCs w:val="22"/>
        </w:rPr>
        <w:t>:</w:t>
      </w:r>
      <w:r w:rsidR="00AE040D" w:rsidRPr="003567FC">
        <w:rPr>
          <w:bCs/>
          <w:sz w:val="22"/>
          <w:szCs w:val="22"/>
        </w:rPr>
        <w:t xml:space="preserve"> </w:t>
      </w:r>
      <w:proofErr w:type="gramStart"/>
      <w:r w:rsidR="00AE040D" w:rsidRPr="003567FC">
        <w:rPr>
          <w:bCs/>
          <w:sz w:val="22"/>
          <w:szCs w:val="22"/>
        </w:rPr>
        <w:t xml:space="preserve">dotyczy </w:t>
      </w:r>
      <w:r w:rsidR="00AE040D" w:rsidRPr="003567FC">
        <w:rPr>
          <w:rFonts w:eastAsia="Times New Roman"/>
          <w:bCs/>
          <w:color w:val="000000"/>
          <w:sz w:val="22"/>
          <w:szCs w:val="22"/>
        </w:rPr>
        <w:t xml:space="preserve"> p</w:t>
      </w:r>
      <w:r w:rsidR="00AE040D" w:rsidRPr="003567FC">
        <w:rPr>
          <w:sz w:val="22"/>
          <w:szCs w:val="22"/>
        </w:rPr>
        <w:t>akietu</w:t>
      </w:r>
      <w:proofErr w:type="gramEnd"/>
      <w:r w:rsidR="00AE040D" w:rsidRPr="003567FC">
        <w:rPr>
          <w:sz w:val="22"/>
          <w:szCs w:val="22"/>
        </w:rPr>
        <w:t xml:space="preserve"> 15- </w:t>
      </w:r>
      <w:r w:rsidR="00AE040D" w:rsidRPr="003567FC">
        <w:rPr>
          <w:sz w:val="22"/>
          <w:szCs w:val="22"/>
          <w:u w:val="single"/>
        </w:rPr>
        <w:t xml:space="preserve"> </w:t>
      </w:r>
      <w:r w:rsidR="0065779A" w:rsidRPr="003567FC">
        <w:rPr>
          <w:sz w:val="22"/>
          <w:szCs w:val="22"/>
        </w:rPr>
        <w:t>Czy Zamawiający wymaga funkcji aktywacji i dezaktywacji nagrywania video z poziomu przycisku nożnego oraz przycisku głowicy kamery?</w:t>
      </w:r>
      <w:r w:rsidR="00AE040D" w:rsidRPr="003567FC">
        <w:rPr>
          <w:sz w:val="22"/>
          <w:szCs w:val="22"/>
        </w:rPr>
        <w:t xml:space="preserve"> </w:t>
      </w:r>
      <w:r w:rsidR="0065779A" w:rsidRPr="003567FC">
        <w:rPr>
          <w:sz w:val="22"/>
          <w:szCs w:val="22"/>
        </w:rPr>
        <w:t>Takie rozwiązanie pozwala operatorowi bez odrywania się od zabiegu na sterowanie funkcjami systemu samodzielnie.</w:t>
      </w:r>
    </w:p>
    <w:p w:rsidR="00AF1547" w:rsidRPr="003567FC" w:rsidRDefault="00983D7A" w:rsidP="00AF1547">
      <w:pPr>
        <w:pStyle w:val="Akapitzlist1"/>
        <w:ind w:left="0"/>
        <w:jc w:val="both"/>
        <w:rPr>
          <w:b/>
          <w:sz w:val="22"/>
          <w:szCs w:val="22"/>
        </w:rPr>
      </w:pPr>
      <w:r w:rsidRPr="003567FC">
        <w:rPr>
          <w:b/>
          <w:sz w:val="22"/>
          <w:szCs w:val="22"/>
        </w:rPr>
        <w:t>Odpowiedź na pytanie nr 110- 113</w:t>
      </w:r>
      <w:r w:rsidR="00AF1547" w:rsidRPr="003567FC">
        <w:rPr>
          <w:b/>
          <w:sz w:val="22"/>
          <w:szCs w:val="22"/>
        </w:rPr>
        <w:t>: Zamawiający dopuszcza, nie wymaga.</w:t>
      </w:r>
    </w:p>
    <w:p w:rsidR="00AE040D" w:rsidRPr="003567FC" w:rsidRDefault="00AE040D" w:rsidP="007824D4">
      <w:pPr>
        <w:pStyle w:val="Akapitzlist1"/>
        <w:ind w:left="0"/>
        <w:jc w:val="both"/>
        <w:rPr>
          <w:sz w:val="22"/>
          <w:szCs w:val="22"/>
        </w:rPr>
      </w:pPr>
    </w:p>
    <w:p w:rsidR="0065779A" w:rsidRDefault="00983D7A" w:rsidP="007824D4">
      <w:pPr>
        <w:pStyle w:val="Akapitzlist1"/>
        <w:ind w:left="0"/>
        <w:jc w:val="both"/>
        <w:rPr>
          <w:sz w:val="22"/>
          <w:szCs w:val="22"/>
        </w:rPr>
      </w:pPr>
      <w:r w:rsidRPr="001F3C45">
        <w:rPr>
          <w:rFonts w:eastAsia="Times New Roman"/>
          <w:b/>
          <w:bCs/>
          <w:sz w:val="22"/>
          <w:szCs w:val="22"/>
        </w:rPr>
        <w:lastRenderedPageBreak/>
        <w:t>Pytanie nr 114</w:t>
      </w:r>
      <w:r w:rsidR="00AE040D" w:rsidRPr="001F3C45">
        <w:rPr>
          <w:rFonts w:eastAsia="Times New Roman"/>
          <w:b/>
          <w:bCs/>
          <w:sz w:val="22"/>
          <w:szCs w:val="22"/>
        </w:rPr>
        <w:t>:</w:t>
      </w:r>
      <w:r w:rsidR="00AE040D" w:rsidRPr="001F3C45">
        <w:rPr>
          <w:bCs/>
          <w:sz w:val="22"/>
          <w:szCs w:val="22"/>
        </w:rPr>
        <w:t xml:space="preserve"> </w:t>
      </w:r>
      <w:proofErr w:type="gramStart"/>
      <w:r w:rsidR="00AE040D" w:rsidRPr="001F3C45">
        <w:rPr>
          <w:bCs/>
          <w:sz w:val="22"/>
          <w:szCs w:val="22"/>
        </w:rPr>
        <w:t xml:space="preserve">dotyczy </w:t>
      </w:r>
      <w:r w:rsidR="00AE040D" w:rsidRPr="001F3C45">
        <w:rPr>
          <w:rFonts w:eastAsia="Times New Roman"/>
          <w:bCs/>
          <w:color w:val="000000"/>
          <w:sz w:val="22"/>
          <w:szCs w:val="22"/>
        </w:rPr>
        <w:t xml:space="preserve"> p</w:t>
      </w:r>
      <w:r w:rsidR="00AE040D" w:rsidRPr="001F3C45">
        <w:rPr>
          <w:sz w:val="22"/>
          <w:szCs w:val="22"/>
        </w:rPr>
        <w:t>akietu</w:t>
      </w:r>
      <w:proofErr w:type="gramEnd"/>
      <w:r w:rsidR="00AE040D" w:rsidRPr="001F3C45">
        <w:rPr>
          <w:sz w:val="22"/>
          <w:szCs w:val="22"/>
        </w:rPr>
        <w:t xml:space="preserve"> 15- </w:t>
      </w:r>
      <w:r w:rsidR="0065779A" w:rsidRPr="001F3C45">
        <w:rPr>
          <w:sz w:val="22"/>
          <w:szCs w:val="22"/>
        </w:rPr>
        <w:t>Czy Zamawiający wymaga, aby oprogramowanie oferowane do zestawu współpracowało ze szpitalnymi sieciami HIS?</w:t>
      </w:r>
    </w:p>
    <w:p w:rsidR="0065779A" w:rsidRPr="003567FC" w:rsidRDefault="00983D7A" w:rsidP="007824D4">
      <w:pPr>
        <w:pStyle w:val="Akapitzlist1"/>
        <w:ind w:left="0"/>
        <w:jc w:val="both"/>
        <w:rPr>
          <w:sz w:val="22"/>
          <w:szCs w:val="22"/>
        </w:rPr>
      </w:pPr>
      <w:r w:rsidRPr="003567FC">
        <w:rPr>
          <w:rFonts w:eastAsia="Times New Roman"/>
          <w:b/>
          <w:bCs/>
          <w:sz w:val="22"/>
          <w:szCs w:val="22"/>
        </w:rPr>
        <w:t>Pytanie nr 115</w:t>
      </w:r>
      <w:r w:rsidR="00AE040D" w:rsidRPr="003567FC">
        <w:rPr>
          <w:rFonts w:eastAsia="Times New Roman"/>
          <w:b/>
          <w:bCs/>
          <w:sz w:val="22"/>
          <w:szCs w:val="22"/>
        </w:rPr>
        <w:t>:</w:t>
      </w:r>
      <w:r w:rsidR="00AE040D" w:rsidRPr="003567FC">
        <w:rPr>
          <w:bCs/>
          <w:sz w:val="22"/>
          <w:szCs w:val="22"/>
        </w:rPr>
        <w:t xml:space="preserve"> </w:t>
      </w:r>
      <w:proofErr w:type="gramStart"/>
      <w:r w:rsidR="00AE040D" w:rsidRPr="003567FC">
        <w:rPr>
          <w:bCs/>
          <w:sz w:val="22"/>
          <w:szCs w:val="22"/>
        </w:rPr>
        <w:t xml:space="preserve">dotyczy </w:t>
      </w:r>
      <w:r w:rsidR="00AE040D" w:rsidRPr="003567FC">
        <w:rPr>
          <w:rFonts w:eastAsia="Times New Roman"/>
          <w:bCs/>
          <w:color w:val="000000"/>
          <w:sz w:val="22"/>
          <w:szCs w:val="22"/>
        </w:rPr>
        <w:t xml:space="preserve"> p</w:t>
      </w:r>
      <w:r w:rsidR="00AE040D" w:rsidRPr="003567FC">
        <w:rPr>
          <w:sz w:val="22"/>
          <w:szCs w:val="22"/>
        </w:rPr>
        <w:t>akietu</w:t>
      </w:r>
      <w:proofErr w:type="gramEnd"/>
      <w:r w:rsidR="00AE040D" w:rsidRPr="003567FC">
        <w:rPr>
          <w:sz w:val="22"/>
          <w:szCs w:val="22"/>
        </w:rPr>
        <w:t xml:space="preserve"> 15-</w:t>
      </w:r>
      <w:r w:rsidR="0065779A" w:rsidRPr="003567FC">
        <w:rPr>
          <w:sz w:val="22"/>
          <w:szCs w:val="22"/>
        </w:rPr>
        <w:t>Czy Zamawiający wymaga, aby oferowany wózek medyczny posiadał wbudowany transformator izolowany minimum 1500VA z funkcją monitoringu przegrzania oraz automatycznym wyłącznikiem bezpieczeństwa?</w:t>
      </w:r>
    </w:p>
    <w:p w:rsidR="00AF1547" w:rsidRPr="003567FC" w:rsidRDefault="00AF1547" w:rsidP="00AF1547">
      <w:pPr>
        <w:pStyle w:val="Akapitzlist1"/>
        <w:ind w:left="0"/>
        <w:jc w:val="both"/>
        <w:rPr>
          <w:sz w:val="22"/>
          <w:szCs w:val="22"/>
        </w:rPr>
      </w:pPr>
      <w:r w:rsidRPr="003567FC">
        <w:rPr>
          <w:b/>
          <w:sz w:val="22"/>
          <w:szCs w:val="22"/>
        </w:rPr>
        <w:t>Odpowiedź na pyt</w:t>
      </w:r>
      <w:r w:rsidR="00983D7A" w:rsidRPr="003567FC">
        <w:rPr>
          <w:b/>
          <w:sz w:val="22"/>
          <w:szCs w:val="22"/>
        </w:rPr>
        <w:t>anie nr 114 - 115</w:t>
      </w:r>
      <w:r w:rsidRPr="003567FC">
        <w:rPr>
          <w:b/>
          <w:sz w:val="22"/>
          <w:szCs w:val="22"/>
        </w:rPr>
        <w:t xml:space="preserve">: Nie. Zapisy SIWZ bez zmian. </w:t>
      </w:r>
    </w:p>
    <w:p w:rsidR="00AE040D" w:rsidRPr="003567FC" w:rsidRDefault="00AE040D" w:rsidP="007824D4">
      <w:pPr>
        <w:pStyle w:val="Akapitzlist1"/>
        <w:ind w:left="0"/>
        <w:jc w:val="both"/>
        <w:rPr>
          <w:sz w:val="22"/>
          <w:szCs w:val="22"/>
        </w:rPr>
      </w:pPr>
    </w:p>
    <w:p w:rsidR="0065779A" w:rsidRPr="003567FC" w:rsidRDefault="00983D7A" w:rsidP="007824D4">
      <w:pPr>
        <w:pStyle w:val="Akapitzlist1"/>
        <w:ind w:left="0"/>
        <w:jc w:val="both"/>
        <w:rPr>
          <w:sz w:val="22"/>
          <w:szCs w:val="22"/>
        </w:rPr>
      </w:pPr>
      <w:r w:rsidRPr="003567FC">
        <w:rPr>
          <w:rFonts w:eastAsia="Times New Roman"/>
          <w:b/>
          <w:bCs/>
          <w:sz w:val="22"/>
          <w:szCs w:val="22"/>
        </w:rPr>
        <w:t>Pytanie nr 116</w:t>
      </w:r>
      <w:r w:rsidR="00AE040D" w:rsidRPr="003567FC">
        <w:rPr>
          <w:rFonts w:eastAsia="Times New Roman"/>
          <w:b/>
          <w:bCs/>
          <w:sz w:val="22"/>
          <w:szCs w:val="22"/>
        </w:rPr>
        <w:t>:</w:t>
      </w:r>
      <w:r w:rsidR="00AE040D" w:rsidRPr="003567FC">
        <w:rPr>
          <w:bCs/>
          <w:sz w:val="22"/>
          <w:szCs w:val="22"/>
        </w:rPr>
        <w:t xml:space="preserve"> </w:t>
      </w:r>
      <w:proofErr w:type="gramStart"/>
      <w:r w:rsidR="00AE040D" w:rsidRPr="003567FC">
        <w:rPr>
          <w:bCs/>
          <w:sz w:val="22"/>
          <w:szCs w:val="22"/>
        </w:rPr>
        <w:t xml:space="preserve">dotyczy </w:t>
      </w:r>
      <w:r w:rsidR="00AE040D" w:rsidRPr="003567FC">
        <w:rPr>
          <w:rFonts w:eastAsia="Times New Roman"/>
          <w:bCs/>
          <w:color w:val="000000"/>
          <w:sz w:val="22"/>
          <w:szCs w:val="22"/>
        </w:rPr>
        <w:t xml:space="preserve"> p</w:t>
      </w:r>
      <w:r w:rsidR="00AE040D" w:rsidRPr="003567FC">
        <w:rPr>
          <w:sz w:val="22"/>
          <w:szCs w:val="22"/>
        </w:rPr>
        <w:t>akietu</w:t>
      </w:r>
      <w:proofErr w:type="gramEnd"/>
      <w:r w:rsidR="00AE040D" w:rsidRPr="003567FC">
        <w:rPr>
          <w:sz w:val="22"/>
          <w:szCs w:val="22"/>
        </w:rPr>
        <w:t xml:space="preserve"> 15</w:t>
      </w:r>
      <w:r w:rsidR="00AF1547" w:rsidRPr="003567FC">
        <w:rPr>
          <w:sz w:val="22"/>
          <w:szCs w:val="22"/>
        </w:rPr>
        <w:t xml:space="preserve"> </w:t>
      </w:r>
      <w:r w:rsidR="00AE040D" w:rsidRPr="003567FC">
        <w:rPr>
          <w:sz w:val="22"/>
          <w:szCs w:val="22"/>
        </w:rPr>
        <w:t>-</w:t>
      </w:r>
      <w:r w:rsidR="00AF1547" w:rsidRPr="003567FC">
        <w:rPr>
          <w:sz w:val="22"/>
          <w:szCs w:val="22"/>
        </w:rPr>
        <w:t xml:space="preserve"> </w:t>
      </w:r>
      <w:r w:rsidR="0065779A" w:rsidRPr="003567FC">
        <w:rPr>
          <w:sz w:val="22"/>
          <w:szCs w:val="22"/>
        </w:rPr>
        <w:t>Czy Zamawiający wymaga wbudowanego w wózek systemu zasilania zabezpieczającego UPS o mocy przynajmniej 500W</w:t>
      </w:r>
      <w:r w:rsidR="00AF1547" w:rsidRPr="003567FC">
        <w:rPr>
          <w:sz w:val="22"/>
          <w:szCs w:val="22"/>
        </w:rPr>
        <w:t xml:space="preserve"> </w:t>
      </w:r>
      <w:r w:rsidR="0065779A" w:rsidRPr="003567FC">
        <w:rPr>
          <w:sz w:val="22"/>
          <w:szCs w:val="22"/>
        </w:rPr>
        <w:t>?</w:t>
      </w:r>
      <w:r w:rsidR="00AF1547" w:rsidRPr="003567FC">
        <w:rPr>
          <w:sz w:val="22"/>
          <w:szCs w:val="22"/>
        </w:rPr>
        <w:t xml:space="preserve"> </w:t>
      </w:r>
      <w:r w:rsidR="0065779A" w:rsidRPr="003567FC">
        <w:rPr>
          <w:sz w:val="22"/>
          <w:szCs w:val="22"/>
        </w:rPr>
        <w:t>Takie rozwiązanie pozwala na zakończenie zabiegu operacyjnego w przypadku awarii braku zasilania sali operacyjnej lub przynajmniej zapewnia doprowadzeni stanu zabiegu do zapewnienia jak największego bezpieczeństwa dla pacjenta.</w:t>
      </w:r>
    </w:p>
    <w:p w:rsidR="00AF1547" w:rsidRPr="003567FC" w:rsidRDefault="00AF1547" w:rsidP="00AF1547">
      <w:pPr>
        <w:pStyle w:val="Akapitzlist1"/>
        <w:ind w:left="0"/>
        <w:jc w:val="both"/>
        <w:rPr>
          <w:b/>
          <w:sz w:val="22"/>
          <w:szCs w:val="22"/>
        </w:rPr>
      </w:pPr>
      <w:r w:rsidRPr="003567FC">
        <w:rPr>
          <w:b/>
          <w:sz w:val="22"/>
          <w:szCs w:val="22"/>
        </w:rPr>
        <w:t xml:space="preserve">Odpowiedź na pytanie nr </w:t>
      </w:r>
      <w:r w:rsidR="00983D7A" w:rsidRPr="003567FC">
        <w:rPr>
          <w:b/>
          <w:sz w:val="22"/>
          <w:szCs w:val="22"/>
        </w:rPr>
        <w:t>116</w:t>
      </w:r>
      <w:r w:rsidRPr="003567FC">
        <w:rPr>
          <w:b/>
          <w:sz w:val="22"/>
          <w:szCs w:val="22"/>
        </w:rPr>
        <w:t>: Zamawiający dopuszcza, nie wymaga.</w:t>
      </w:r>
    </w:p>
    <w:p w:rsidR="0065779A" w:rsidRPr="003567FC" w:rsidRDefault="0065779A" w:rsidP="007824D4">
      <w:pPr>
        <w:pStyle w:val="Akapitzlist1"/>
        <w:ind w:left="0"/>
        <w:jc w:val="both"/>
        <w:rPr>
          <w:sz w:val="22"/>
          <w:szCs w:val="22"/>
        </w:rPr>
      </w:pPr>
    </w:p>
    <w:p w:rsidR="00F44BA4" w:rsidRPr="003567FC" w:rsidRDefault="00983D7A" w:rsidP="007824D4">
      <w:pPr>
        <w:spacing w:after="0" w:line="240" w:lineRule="auto"/>
        <w:jc w:val="both"/>
        <w:rPr>
          <w:rFonts w:cs="Times New Roman"/>
          <w:sz w:val="22"/>
        </w:rPr>
      </w:pPr>
      <w:r w:rsidRPr="003567FC">
        <w:rPr>
          <w:rFonts w:eastAsia="Times New Roman" w:cs="Times New Roman"/>
          <w:b/>
          <w:bCs/>
          <w:sz w:val="22"/>
        </w:rPr>
        <w:t>Pytanie nr 117</w:t>
      </w:r>
      <w:r w:rsidR="00C9516B" w:rsidRPr="003567FC">
        <w:rPr>
          <w:rFonts w:eastAsia="Times New Roman" w:cs="Times New Roman"/>
          <w:b/>
          <w:bCs/>
          <w:sz w:val="22"/>
        </w:rPr>
        <w:t>: dotyczy p</w:t>
      </w:r>
      <w:r w:rsidR="00C9516B" w:rsidRPr="003567FC">
        <w:rPr>
          <w:rFonts w:cs="Times New Roman"/>
          <w:b/>
          <w:sz w:val="22"/>
          <w:u w:val="single"/>
        </w:rPr>
        <w:t xml:space="preserve">akietu </w:t>
      </w:r>
      <w:r w:rsidR="00F44BA4" w:rsidRPr="003567FC">
        <w:rPr>
          <w:rFonts w:cs="Times New Roman"/>
          <w:b/>
          <w:sz w:val="22"/>
          <w:u w:val="single"/>
        </w:rPr>
        <w:t xml:space="preserve">14 – Stół operacyjny – 1 </w:t>
      </w:r>
      <w:proofErr w:type="spellStart"/>
      <w:r w:rsidR="00F44BA4" w:rsidRPr="003567FC">
        <w:rPr>
          <w:rFonts w:cs="Times New Roman"/>
          <w:b/>
          <w:sz w:val="22"/>
          <w:u w:val="single"/>
        </w:rPr>
        <w:t>kpl</w:t>
      </w:r>
      <w:proofErr w:type="spellEnd"/>
      <w:r w:rsidR="00F44BA4" w:rsidRPr="003567FC">
        <w:rPr>
          <w:rFonts w:cs="Times New Roman"/>
          <w:b/>
          <w:sz w:val="22"/>
          <w:u w:val="single"/>
        </w:rPr>
        <w:t>.</w:t>
      </w:r>
      <w:r w:rsidR="00C9516B" w:rsidRPr="003567FC">
        <w:rPr>
          <w:rFonts w:cs="Times New Roman"/>
          <w:b/>
          <w:sz w:val="22"/>
          <w:u w:val="single"/>
        </w:rPr>
        <w:t xml:space="preserve">- </w:t>
      </w:r>
      <w:proofErr w:type="gramStart"/>
      <w:r w:rsidR="00F44BA4" w:rsidRPr="003567FC">
        <w:rPr>
          <w:rFonts w:cs="Times New Roman"/>
          <w:sz w:val="22"/>
        </w:rPr>
        <w:t>dotyczy</w:t>
      </w:r>
      <w:proofErr w:type="gramEnd"/>
      <w:r w:rsidR="00F44BA4" w:rsidRPr="003567FC">
        <w:rPr>
          <w:rFonts w:cs="Times New Roman"/>
          <w:sz w:val="22"/>
        </w:rPr>
        <w:t xml:space="preserve"> pkt 2 – Czy Zamawiający dopuści do udziału w postępowaniu stół w systemie wymiennych blatów z możliwością najazdu wózkiem na kolumnę z dwóch stron tj. od strony głowy i nóg. Pragniemy zauważyć, że z klinicznego punktu widzenia nie ma </w:t>
      </w:r>
      <w:proofErr w:type="gramStart"/>
      <w:r w:rsidR="00F44BA4" w:rsidRPr="003567FC">
        <w:rPr>
          <w:rFonts w:cs="Times New Roman"/>
          <w:sz w:val="22"/>
        </w:rPr>
        <w:t>znaczenia z której</w:t>
      </w:r>
      <w:proofErr w:type="gramEnd"/>
      <w:r w:rsidR="00F44BA4" w:rsidRPr="003567FC">
        <w:rPr>
          <w:rFonts w:cs="Times New Roman"/>
          <w:sz w:val="22"/>
        </w:rPr>
        <w:t xml:space="preserve"> strony najeżdżamy wózkiem na kolumnę stołu, więc oferowane rozwiązanie jest równorzędne do wymaganego.</w:t>
      </w:r>
    </w:p>
    <w:p w:rsidR="00F44BA4" w:rsidRPr="003567FC" w:rsidRDefault="00C9516B" w:rsidP="007824D4">
      <w:pPr>
        <w:spacing w:after="0" w:line="240" w:lineRule="auto"/>
        <w:jc w:val="both"/>
        <w:rPr>
          <w:rFonts w:cs="Times New Roman"/>
          <w:sz w:val="22"/>
        </w:rPr>
      </w:pPr>
      <w:r w:rsidRPr="003567FC">
        <w:rPr>
          <w:rFonts w:eastAsia="Times New Roman" w:cs="Times New Roman"/>
          <w:b/>
          <w:bCs/>
          <w:sz w:val="22"/>
        </w:rPr>
        <w:t xml:space="preserve">Pytanie nr </w:t>
      </w:r>
      <w:r w:rsidR="00983D7A" w:rsidRPr="003567FC">
        <w:rPr>
          <w:rFonts w:eastAsia="Times New Roman" w:cs="Times New Roman"/>
          <w:b/>
          <w:bCs/>
          <w:sz w:val="22"/>
        </w:rPr>
        <w:t>118</w:t>
      </w:r>
      <w:r w:rsidRPr="003567FC">
        <w:rPr>
          <w:rFonts w:eastAsia="Times New Roman" w:cs="Times New Roman"/>
          <w:b/>
          <w:bCs/>
          <w:sz w:val="22"/>
        </w:rPr>
        <w:t>: dotyczy p</w:t>
      </w:r>
      <w:r w:rsidRPr="003567FC">
        <w:rPr>
          <w:rFonts w:cs="Times New Roman"/>
          <w:b/>
          <w:sz w:val="22"/>
          <w:u w:val="single"/>
        </w:rPr>
        <w:t xml:space="preserve">akietu 14 – Stół operacyjny – 1 </w:t>
      </w:r>
      <w:proofErr w:type="spellStart"/>
      <w:r w:rsidRPr="003567FC">
        <w:rPr>
          <w:rFonts w:cs="Times New Roman"/>
          <w:b/>
          <w:sz w:val="22"/>
          <w:u w:val="single"/>
        </w:rPr>
        <w:t>kpl</w:t>
      </w:r>
      <w:proofErr w:type="spellEnd"/>
      <w:r w:rsidRPr="003567FC">
        <w:rPr>
          <w:rFonts w:cs="Times New Roman"/>
          <w:b/>
          <w:sz w:val="22"/>
          <w:u w:val="single"/>
        </w:rPr>
        <w:t>.-</w:t>
      </w:r>
      <w:r w:rsidR="00F44BA4" w:rsidRPr="003567FC">
        <w:rPr>
          <w:rFonts w:cs="Times New Roman"/>
          <w:sz w:val="22"/>
        </w:rPr>
        <w:t xml:space="preserve"> </w:t>
      </w:r>
      <w:proofErr w:type="gramStart"/>
      <w:r w:rsidR="00F44BA4" w:rsidRPr="003567FC">
        <w:rPr>
          <w:rFonts w:cs="Times New Roman"/>
          <w:sz w:val="22"/>
        </w:rPr>
        <w:t>dotyczy</w:t>
      </w:r>
      <w:proofErr w:type="gramEnd"/>
      <w:r w:rsidR="00F44BA4" w:rsidRPr="003567FC">
        <w:rPr>
          <w:rFonts w:cs="Times New Roman"/>
          <w:sz w:val="22"/>
        </w:rPr>
        <w:t xml:space="preserve"> pkt 3 – Czy Zamawiający dopuści do udziału w postępowaniu stół z elektromechaniczną regulacją wysokości bez materaca w pozycji dolnej wynoszącej 639mm? Pragniemy zauważyć, że oferowany parametr jedynie nieznacznie różni się od wymaganego, co w praktyce jest niezauważalne.</w:t>
      </w:r>
    </w:p>
    <w:p w:rsidR="00F44BA4" w:rsidRPr="003567FC" w:rsidRDefault="00983D7A" w:rsidP="007824D4">
      <w:pPr>
        <w:spacing w:after="0" w:line="240" w:lineRule="auto"/>
        <w:jc w:val="both"/>
        <w:rPr>
          <w:rFonts w:cs="Times New Roman"/>
          <w:sz w:val="22"/>
        </w:rPr>
      </w:pPr>
      <w:r w:rsidRPr="003567FC">
        <w:rPr>
          <w:rFonts w:eastAsia="Times New Roman" w:cs="Times New Roman"/>
          <w:b/>
          <w:bCs/>
          <w:sz w:val="22"/>
        </w:rPr>
        <w:t>Pytanie nr 119</w:t>
      </w:r>
      <w:r w:rsidR="00C9516B" w:rsidRPr="003567FC">
        <w:rPr>
          <w:rFonts w:eastAsia="Times New Roman" w:cs="Times New Roman"/>
          <w:b/>
          <w:bCs/>
          <w:sz w:val="22"/>
        </w:rPr>
        <w:t>: dotyczy p</w:t>
      </w:r>
      <w:r w:rsidR="00C9516B" w:rsidRPr="003567FC">
        <w:rPr>
          <w:rFonts w:cs="Times New Roman"/>
          <w:b/>
          <w:sz w:val="22"/>
          <w:u w:val="single"/>
        </w:rPr>
        <w:t xml:space="preserve">akietu 14 – Stół operacyjny – 1 </w:t>
      </w:r>
      <w:proofErr w:type="spellStart"/>
      <w:r w:rsidR="00C9516B" w:rsidRPr="003567FC">
        <w:rPr>
          <w:rFonts w:cs="Times New Roman"/>
          <w:b/>
          <w:sz w:val="22"/>
          <w:u w:val="single"/>
        </w:rPr>
        <w:t>kpl</w:t>
      </w:r>
      <w:proofErr w:type="spellEnd"/>
      <w:r w:rsidR="00C9516B" w:rsidRPr="003567FC">
        <w:rPr>
          <w:rFonts w:cs="Times New Roman"/>
          <w:b/>
          <w:sz w:val="22"/>
          <w:u w:val="single"/>
        </w:rPr>
        <w:t>.-</w:t>
      </w:r>
      <w:r w:rsidR="00F44BA4" w:rsidRPr="003567FC">
        <w:rPr>
          <w:rFonts w:cs="Times New Roman"/>
          <w:sz w:val="22"/>
        </w:rPr>
        <w:t xml:space="preserve"> </w:t>
      </w:r>
      <w:proofErr w:type="gramStart"/>
      <w:r w:rsidR="00F44BA4" w:rsidRPr="003567FC">
        <w:rPr>
          <w:rFonts w:cs="Times New Roman"/>
          <w:sz w:val="22"/>
        </w:rPr>
        <w:t>dotyczy</w:t>
      </w:r>
      <w:proofErr w:type="gramEnd"/>
      <w:r w:rsidR="00F44BA4" w:rsidRPr="003567FC">
        <w:rPr>
          <w:rFonts w:cs="Times New Roman"/>
          <w:sz w:val="22"/>
        </w:rPr>
        <w:t xml:space="preserve"> pkt 5 – Czy Zamawiający dopuści do udziału w postępowaniu stół z elektromechaniczną regulacją przechyłu bocznego wynoszącą 25°? Pragniemy zauważyć, że w praktyce klinicznej nie stosuje się większych niż oferowany zakres przechyłu bocznego, co powoduje, że oferowana wartość jest w zupełności wystarczająca.</w:t>
      </w:r>
    </w:p>
    <w:p w:rsidR="00F44BA4" w:rsidRPr="003567FC" w:rsidRDefault="00983D7A" w:rsidP="007824D4">
      <w:pPr>
        <w:spacing w:after="0" w:line="240" w:lineRule="auto"/>
        <w:jc w:val="both"/>
        <w:rPr>
          <w:rFonts w:cs="Times New Roman"/>
          <w:sz w:val="22"/>
        </w:rPr>
      </w:pPr>
      <w:r w:rsidRPr="003567FC">
        <w:rPr>
          <w:rFonts w:eastAsia="Times New Roman" w:cs="Times New Roman"/>
          <w:b/>
          <w:bCs/>
          <w:sz w:val="22"/>
        </w:rPr>
        <w:t>Pytanie nr 120</w:t>
      </w:r>
      <w:r w:rsidR="00C9516B" w:rsidRPr="003567FC">
        <w:rPr>
          <w:rFonts w:eastAsia="Times New Roman" w:cs="Times New Roman"/>
          <w:b/>
          <w:bCs/>
          <w:sz w:val="22"/>
        </w:rPr>
        <w:t>: dotyczy p</w:t>
      </w:r>
      <w:r w:rsidR="00C9516B" w:rsidRPr="003567FC">
        <w:rPr>
          <w:rFonts w:cs="Times New Roman"/>
          <w:b/>
          <w:sz w:val="22"/>
          <w:u w:val="single"/>
        </w:rPr>
        <w:t xml:space="preserve">akietu 14 – Stół operacyjny – 1 </w:t>
      </w:r>
      <w:proofErr w:type="spellStart"/>
      <w:r w:rsidR="00C9516B" w:rsidRPr="003567FC">
        <w:rPr>
          <w:rFonts w:cs="Times New Roman"/>
          <w:b/>
          <w:sz w:val="22"/>
          <w:u w:val="single"/>
        </w:rPr>
        <w:t>kpl</w:t>
      </w:r>
      <w:proofErr w:type="spellEnd"/>
      <w:r w:rsidR="00C9516B" w:rsidRPr="003567FC">
        <w:rPr>
          <w:rFonts w:cs="Times New Roman"/>
          <w:b/>
          <w:sz w:val="22"/>
          <w:u w:val="single"/>
        </w:rPr>
        <w:t>.-</w:t>
      </w:r>
      <w:r w:rsidR="00F44BA4" w:rsidRPr="003567FC">
        <w:rPr>
          <w:rFonts w:cs="Times New Roman"/>
          <w:sz w:val="22"/>
        </w:rPr>
        <w:t xml:space="preserve"> </w:t>
      </w:r>
      <w:proofErr w:type="gramStart"/>
      <w:r w:rsidR="00F44BA4" w:rsidRPr="003567FC">
        <w:rPr>
          <w:rFonts w:cs="Times New Roman"/>
          <w:sz w:val="22"/>
        </w:rPr>
        <w:t>dotyczy</w:t>
      </w:r>
      <w:proofErr w:type="gramEnd"/>
      <w:r w:rsidR="00F44BA4" w:rsidRPr="003567FC">
        <w:rPr>
          <w:rFonts w:cs="Times New Roman"/>
          <w:sz w:val="22"/>
        </w:rPr>
        <w:t xml:space="preserve"> pkt 6 i 7 – Czy Zamawiający dopuści do udziału w postępowaniu stół z regulacją pozycji </w:t>
      </w:r>
      <w:proofErr w:type="spellStart"/>
      <w:r w:rsidR="00F44BA4" w:rsidRPr="003567FC">
        <w:rPr>
          <w:rFonts w:cs="Times New Roman"/>
          <w:sz w:val="22"/>
        </w:rPr>
        <w:t>Trendelenburga</w:t>
      </w:r>
      <w:proofErr w:type="spellEnd"/>
      <w:r w:rsidR="00F44BA4" w:rsidRPr="003567FC">
        <w:rPr>
          <w:rFonts w:cs="Times New Roman"/>
          <w:sz w:val="22"/>
        </w:rPr>
        <w:t xml:space="preserve"> i </w:t>
      </w:r>
      <w:proofErr w:type="spellStart"/>
      <w:r w:rsidR="00F44BA4" w:rsidRPr="003567FC">
        <w:rPr>
          <w:rFonts w:cs="Times New Roman"/>
          <w:sz w:val="22"/>
        </w:rPr>
        <w:t>antytrendelenburg</w:t>
      </w:r>
      <w:proofErr w:type="spellEnd"/>
      <w:r w:rsidR="00F44BA4" w:rsidRPr="003567FC">
        <w:rPr>
          <w:rFonts w:cs="Times New Roman"/>
          <w:sz w:val="22"/>
        </w:rPr>
        <w:t xml:space="preserve"> w zakresie 40°?</w:t>
      </w:r>
    </w:p>
    <w:p w:rsidR="00F44BA4" w:rsidRPr="003567FC" w:rsidRDefault="00983D7A" w:rsidP="007824D4">
      <w:pPr>
        <w:spacing w:after="0" w:line="240" w:lineRule="auto"/>
        <w:jc w:val="both"/>
        <w:rPr>
          <w:rFonts w:cs="Times New Roman"/>
          <w:sz w:val="22"/>
        </w:rPr>
      </w:pPr>
      <w:r w:rsidRPr="003567FC">
        <w:rPr>
          <w:rFonts w:eastAsia="Times New Roman" w:cs="Times New Roman"/>
          <w:b/>
          <w:bCs/>
          <w:sz w:val="22"/>
        </w:rPr>
        <w:t>Pytanie nr 121</w:t>
      </w:r>
      <w:r w:rsidR="00C9516B" w:rsidRPr="003567FC">
        <w:rPr>
          <w:rFonts w:eastAsia="Times New Roman" w:cs="Times New Roman"/>
          <w:b/>
          <w:bCs/>
          <w:sz w:val="22"/>
        </w:rPr>
        <w:t>: dotyczy p</w:t>
      </w:r>
      <w:r w:rsidR="00C9516B" w:rsidRPr="003567FC">
        <w:rPr>
          <w:rFonts w:cs="Times New Roman"/>
          <w:b/>
          <w:sz w:val="22"/>
          <w:u w:val="single"/>
        </w:rPr>
        <w:t xml:space="preserve">akietu 14 – Stół operacyjny – 1 </w:t>
      </w:r>
      <w:proofErr w:type="spellStart"/>
      <w:r w:rsidR="00C9516B" w:rsidRPr="003567FC">
        <w:rPr>
          <w:rFonts w:cs="Times New Roman"/>
          <w:b/>
          <w:sz w:val="22"/>
          <w:u w:val="single"/>
        </w:rPr>
        <w:t>kpl</w:t>
      </w:r>
      <w:proofErr w:type="spellEnd"/>
      <w:r w:rsidR="00C9516B" w:rsidRPr="003567FC">
        <w:rPr>
          <w:rFonts w:cs="Times New Roman"/>
          <w:b/>
          <w:sz w:val="22"/>
          <w:u w:val="single"/>
        </w:rPr>
        <w:t>.-</w:t>
      </w:r>
      <w:r w:rsidR="00F44BA4" w:rsidRPr="003567FC">
        <w:rPr>
          <w:rFonts w:cs="Times New Roman"/>
          <w:sz w:val="22"/>
        </w:rPr>
        <w:t xml:space="preserve"> </w:t>
      </w:r>
      <w:proofErr w:type="gramStart"/>
      <w:r w:rsidR="00F44BA4" w:rsidRPr="003567FC">
        <w:rPr>
          <w:rFonts w:cs="Times New Roman"/>
          <w:sz w:val="22"/>
        </w:rPr>
        <w:t>dotyczy</w:t>
      </w:r>
      <w:proofErr w:type="gramEnd"/>
      <w:r w:rsidR="00F44BA4" w:rsidRPr="003567FC">
        <w:rPr>
          <w:rFonts w:cs="Times New Roman"/>
          <w:sz w:val="22"/>
        </w:rPr>
        <w:t xml:space="preserve"> pkt 8 i 9 – Czy Zamawiający dopuści do udziału w postępowaniu stół bez wyświetlacza LCD wbudowanego w kolumnę stołu i bez możliwości zapamiętania 30 pozycji stołu?</w:t>
      </w:r>
    </w:p>
    <w:p w:rsidR="00F44BA4" w:rsidRPr="003567FC" w:rsidRDefault="00983D7A" w:rsidP="007824D4">
      <w:pPr>
        <w:spacing w:after="0" w:line="240" w:lineRule="auto"/>
        <w:jc w:val="both"/>
        <w:rPr>
          <w:rFonts w:cs="Times New Roman"/>
          <w:sz w:val="22"/>
        </w:rPr>
      </w:pPr>
      <w:r w:rsidRPr="003567FC">
        <w:rPr>
          <w:rFonts w:eastAsia="Times New Roman" w:cs="Times New Roman"/>
          <w:b/>
          <w:bCs/>
          <w:sz w:val="22"/>
        </w:rPr>
        <w:t>Pytanie nr 122</w:t>
      </w:r>
      <w:r w:rsidR="00C9516B" w:rsidRPr="003567FC">
        <w:rPr>
          <w:rFonts w:eastAsia="Times New Roman" w:cs="Times New Roman"/>
          <w:b/>
          <w:bCs/>
          <w:sz w:val="22"/>
        </w:rPr>
        <w:t>: dotyczy p</w:t>
      </w:r>
      <w:r w:rsidR="00C9516B" w:rsidRPr="003567FC">
        <w:rPr>
          <w:rFonts w:cs="Times New Roman"/>
          <w:b/>
          <w:sz w:val="22"/>
          <w:u w:val="single"/>
        </w:rPr>
        <w:t xml:space="preserve">akietu 14 – Stół operacyjny – 1 </w:t>
      </w:r>
      <w:proofErr w:type="spellStart"/>
      <w:r w:rsidR="00C9516B" w:rsidRPr="003567FC">
        <w:rPr>
          <w:rFonts w:cs="Times New Roman"/>
          <w:b/>
          <w:sz w:val="22"/>
          <w:u w:val="single"/>
        </w:rPr>
        <w:t>kpl</w:t>
      </w:r>
      <w:proofErr w:type="spellEnd"/>
      <w:r w:rsidR="00C9516B" w:rsidRPr="003567FC">
        <w:rPr>
          <w:rFonts w:cs="Times New Roman"/>
          <w:b/>
          <w:sz w:val="22"/>
          <w:u w:val="single"/>
        </w:rPr>
        <w:t>.-</w:t>
      </w:r>
      <w:r w:rsidR="00F44BA4" w:rsidRPr="003567FC">
        <w:rPr>
          <w:rFonts w:cs="Times New Roman"/>
          <w:sz w:val="22"/>
        </w:rPr>
        <w:t xml:space="preserve"> dotyczy </w:t>
      </w:r>
      <w:proofErr w:type="gramStart"/>
      <w:r w:rsidR="00F44BA4" w:rsidRPr="003567FC">
        <w:rPr>
          <w:rFonts w:cs="Times New Roman"/>
          <w:sz w:val="22"/>
        </w:rPr>
        <w:t>pkt 11 -  Czy</w:t>
      </w:r>
      <w:proofErr w:type="gramEnd"/>
      <w:r w:rsidR="00F44BA4" w:rsidRPr="003567FC">
        <w:rPr>
          <w:rFonts w:cs="Times New Roman"/>
          <w:sz w:val="22"/>
        </w:rPr>
        <w:t xml:space="preserve"> Zamawiający dopuści do udziału w postępowaniu stół z możliwością awaryjnego sterowania funkcjami z panelu umieszczonego na bocznej stronie kolumny stołu? Pragniemy zauważyć, że oferowane </w:t>
      </w:r>
      <w:proofErr w:type="gramStart"/>
      <w:r w:rsidR="00F44BA4" w:rsidRPr="003567FC">
        <w:rPr>
          <w:rFonts w:cs="Times New Roman"/>
          <w:sz w:val="22"/>
        </w:rPr>
        <w:t>rozwiązanie czyli</w:t>
      </w:r>
      <w:proofErr w:type="gramEnd"/>
      <w:r w:rsidR="00F44BA4" w:rsidRPr="003567FC">
        <w:rPr>
          <w:rFonts w:cs="Times New Roman"/>
          <w:sz w:val="22"/>
        </w:rPr>
        <w:t xml:space="preserve"> panel awaryjny na bocznej stronie kolumny jest znacznie bardziej funkcjonalny niż panel umieszczony od strony głowy lub nóg.</w:t>
      </w:r>
    </w:p>
    <w:p w:rsidR="00F44BA4" w:rsidRPr="003567FC" w:rsidRDefault="00C9516B" w:rsidP="007824D4">
      <w:pPr>
        <w:spacing w:after="0" w:line="240" w:lineRule="auto"/>
        <w:jc w:val="both"/>
        <w:rPr>
          <w:rFonts w:cs="Times New Roman"/>
          <w:sz w:val="22"/>
        </w:rPr>
      </w:pPr>
      <w:r w:rsidRPr="003567FC">
        <w:rPr>
          <w:rFonts w:eastAsia="Times New Roman" w:cs="Times New Roman"/>
          <w:b/>
          <w:bCs/>
          <w:sz w:val="22"/>
        </w:rPr>
        <w:t xml:space="preserve">Pytanie nr </w:t>
      </w:r>
      <w:r w:rsidR="00983D7A" w:rsidRPr="003567FC">
        <w:rPr>
          <w:rFonts w:eastAsia="Times New Roman" w:cs="Times New Roman"/>
          <w:b/>
          <w:bCs/>
          <w:sz w:val="22"/>
        </w:rPr>
        <w:t>123</w:t>
      </w:r>
      <w:r w:rsidRPr="003567FC">
        <w:rPr>
          <w:rFonts w:eastAsia="Times New Roman" w:cs="Times New Roman"/>
          <w:b/>
          <w:bCs/>
          <w:sz w:val="22"/>
        </w:rPr>
        <w:t>: dotyczy p</w:t>
      </w:r>
      <w:r w:rsidRPr="003567FC">
        <w:rPr>
          <w:rFonts w:cs="Times New Roman"/>
          <w:b/>
          <w:sz w:val="22"/>
          <w:u w:val="single"/>
        </w:rPr>
        <w:t xml:space="preserve">akietu 14 – Stół operacyjny – 1 </w:t>
      </w:r>
      <w:proofErr w:type="spellStart"/>
      <w:r w:rsidRPr="003567FC">
        <w:rPr>
          <w:rFonts w:cs="Times New Roman"/>
          <w:b/>
          <w:sz w:val="22"/>
          <w:u w:val="single"/>
        </w:rPr>
        <w:t>kpl</w:t>
      </w:r>
      <w:proofErr w:type="spellEnd"/>
      <w:r w:rsidRPr="003567FC">
        <w:rPr>
          <w:rFonts w:cs="Times New Roman"/>
          <w:b/>
          <w:sz w:val="22"/>
          <w:u w:val="single"/>
        </w:rPr>
        <w:t xml:space="preserve">.- </w:t>
      </w:r>
      <w:r w:rsidR="00F44BA4" w:rsidRPr="003567FC">
        <w:rPr>
          <w:rFonts w:cs="Times New Roman"/>
          <w:b/>
          <w:sz w:val="22"/>
        </w:rPr>
        <w:t>Pytanie 7</w:t>
      </w:r>
      <w:r w:rsidR="00F44BA4" w:rsidRPr="003567FC">
        <w:rPr>
          <w:rFonts w:cs="Times New Roman"/>
          <w:sz w:val="22"/>
        </w:rPr>
        <w:t xml:space="preserve"> – dotyczy pkt 14 – Czy Zamawiający dopuści do udziału w postępowaniu stół bez systemu oprogramowania pozwalającego na automatyczne rozpoznanie położenia blatu i ustawień oraz bez systemu oprogramowania rozpoznającego akcesoria i segmenty blatu?</w:t>
      </w:r>
    </w:p>
    <w:p w:rsidR="00F44BA4" w:rsidRPr="003567FC" w:rsidRDefault="00983D7A" w:rsidP="007824D4">
      <w:pPr>
        <w:spacing w:after="0" w:line="240" w:lineRule="auto"/>
        <w:jc w:val="both"/>
        <w:rPr>
          <w:rFonts w:cs="Times New Roman"/>
          <w:sz w:val="22"/>
        </w:rPr>
      </w:pPr>
      <w:r w:rsidRPr="003567FC">
        <w:rPr>
          <w:rFonts w:eastAsia="Times New Roman" w:cs="Times New Roman"/>
          <w:b/>
          <w:bCs/>
          <w:sz w:val="22"/>
        </w:rPr>
        <w:t>Pytanie nr 124</w:t>
      </w:r>
      <w:r w:rsidR="00C9516B" w:rsidRPr="003567FC">
        <w:rPr>
          <w:rFonts w:eastAsia="Times New Roman" w:cs="Times New Roman"/>
          <w:b/>
          <w:bCs/>
          <w:sz w:val="22"/>
        </w:rPr>
        <w:t>: dotyczy p</w:t>
      </w:r>
      <w:r w:rsidR="00C9516B" w:rsidRPr="003567FC">
        <w:rPr>
          <w:rFonts w:cs="Times New Roman"/>
          <w:b/>
          <w:sz w:val="22"/>
          <w:u w:val="single"/>
        </w:rPr>
        <w:t xml:space="preserve">akietu 14 – Stół operacyjny – 1 </w:t>
      </w:r>
      <w:proofErr w:type="spellStart"/>
      <w:r w:rsidR="00C9516B" w:rsidRPr="003567FC">
        <w:rPr>
          <w:rFonts w:cs="Times New Roman"/>
          <w:b/>
          <w:sz w:val="22"/>
          <w:u w:val="single"/>
        </w:rPr>
        <w:t>kpl.-</w:t>
      </w:r>
      <w:proofErr w:type="gramStart"/>
      <w:r w:rsidR="00F44BA4" w:rsidRPr="003567FC">
        <w:rPr>
          <w:rFonts w:cs="Times New Roman"/>
          <w:sz w:val="22"/>
        </w:rPr>
        <w:t>dotyczy</w:t>
      </w:r>
      <w:proofErr w:type="spellEnd"/>
      <w:proofErr w:type="gramEnd"/>
      <w:r w:rsidR="00F44BA4" w:rsidRPr="003567FC">
        <w:rPr>
          <w:rFonts w:cs="Times New Roman"/>
          <w:sz w:val="22"/>
        </w:rPr>
        <w:t xml:space="preserve"> pkt 18 – Czy Zamawiający dopuści do udziału w postępowaniu stół z materacami o właściwościach przeciwodleżynowych bez dokumentu potwierdzającego?</w:t>
      </w:r>
    </w:p>
    <w:p w:rsidR="00F44BA4" w:rsidRPr="003567FC" w:rsidRDefault="00983D7A" w:rsidP="007824D4">
      <w:pPr>
        <w:spacing w:after="0" w:line="240" w:lineRule="auto"/>
        <w:jc w:val="both"/>
        <w:rPr>
          <w:rFonts w:cs="Times New Roman"/>
          <w:sz w:val="22"/>
        </w:rPr>
      </w:pPr>
      <w:r w:rsidRPr="003567FC">
        <w:rPr>
          <w:rFonts w:eastAsia="Times New Roman" w:cs="Times New Roman"/>
          <w:b/>
          <w:bCs/>
          <w:sz w:val="22"/>
        </w:rPr>
        <w:t>Pytanie nr 125</w:t>
      </w:r>
      <w:r w:rsidR="00C9516B" w:rsidRPr="003567FC">
        <w:rPr>
          <w:rFonts w:eastAsia="Times New Roman" w:cs="Times New Roman"/>
          <w:b/>
          <w:bCs/>
          <w:sz w:val="22"/>
        </w:rPr>
        <w:t>: dotyczy p</w:t>
      </w:r>
      <w:r w:rsidR="00C9516B" w:rsidRPr="003567FC">
        <w:rPr>
          <w:rFonts w:cs="Times New Roman"/>
          <w:b/>
          <w:sz w:val="22"/>
          <w:u w:val="single"/>
        </w:rPr>
        <w:t xml:space="preserve">akietu 14 – Stół operacyjny – 1 </w:t>
      </w:r>
      <w:proofErr w:type="spellStart"/>
      <w:r w:rsidR="00C9516B" w:rsidRPr="003567FC">
        <w:rPr>
          <w:rFonts w:cs="Times New Roman"/>
          <w:b/>
          <w:sz w:val="22"/>
          <w:u w:val="single"/>
        </w:rPr>
        <w:t>kpl.-</w:t>
      </w:r>
      <w:proofErr w:type="gramStart"/>
      <w:r w:rsidR="00F44BA4" w:rsidRPr="003567FC">
        <w:rPr>
          <w:rFonts w:cs="Times New Roman"/>
          <w:sz w:val="22"/>
        </w:rPr>
        <w:t>dotyczy</w:t>
      </w:r>
      <w:proofErr w:type="spellEnd"/>
      <w:proofErr w:type="gramEnd"/>
      <w:r w:rsidR="00F44BA4" w:rsidRPr="003567FC">
        <w:rPr>
          <w:rFonts w:cs="Times New Roman"/>
          <w:sz w:val="22"/>
        </w:rPr>
        <w:t xml:space="preserve"> pkt 21 – Czy Zamawiający dopuści do udziału w postępowaniu stół z przesuwem wzdłużnym wynoszącym 350mm? Pragniemy zauważyć, że oferowany stół posiada pełen dostęp ramienia C bez tzw. martwych miejsc, dzięki wąskiej kolumnie i umiejscowieniu blatu. Dlatego oferowane rozwiązanie jest równorzędne do wymaganego.</w:t>
      </w:r>
    </w:p>
    <w:p w:rsidR="00F44BA4" w:rsidRPr="003567FC" w:rsidRDefault="00983D7A" w:rsidP="0053583B">
      <w:pPr>
        <w:spacing w:after="0" w:line="240" w:lineRule="auto"/>
        <w:jc w:val="both"/>
        <w:rPr>
          <w:rFonts w:cs="Times New Roman"/>
          <w:sz w:val="22"/>
        </w:rPr>
      </w:pPr>
      <w:r w:rsidRPr="003567FC">
        <w:rPr>
          <w:rFonts w:eastAsia="Times New Roman" w:cs="Times New Roman"/>
          <w:b/>
          <w:bCs/>
          <w:sz w:val="22"/>
        </w:rPr>
        <w:t>Pytanie nr 126</w:t>
      </w:r>
      <w:r w:rsidR="004B1DE0" w:rsidRPr="003567FC">
        <w:rPr>
          <w:rFonts w:eastAsia="Times New Roman" w:cs="Times New Roman"/>
          <w:b/>
          <w:bCs/>
          <w:sz w:val="22"/>
        </w:rPr>
        <w:t>: dotyczy p</w:t>
      </w:r>
      <w:r w:rsidR="004B1DE0" w:rsidRPr="003567FC">
        <w:rPr>
          <w:rFonts w:cs="Times New Roman"/>
          <w:b/>
          <w:sz w:val="22"/>
          <w:u w:val="single"/>
        </w:rPr>
        <w:t xml:space="preserve">akietu 14 – Stół operacyjny – 1 </w:t>
      </w:r>
      <w:proofErr w:type="spellStart"/>
      <w:r w:rsidR="004B1DE0" w:rsidRPr="003567FC">
        <w:rPr>
          <w:rFonts w:cs="Times New Roman"/>
          <w:b/>
          <w:sz w:val="22"/>
          <w:u w:val="single"/>
        </w:rPr>
        <w:t>kpl</w:t>
      </w:r>
      <w:proofErr w:type="spellEnd"/>
      <w:r w:rsidR="004B1DE0" w:rsidRPr="003567FC">
        <w:rPr>
          <w:rFonts w:cs="Times New Roman"/>
          <w:b/>
          <w:sz w:val="22"/>
          <w:u w:val="single"/>
        </w:rPr>
        <w:t>.-</w:t>
      </w:r>
      <w:r w:rsidR="00F44BA4" w:rsidRPr="003567FC">
        <w:rPr>
          <w:rFonts w:cs="Times New Roman"/>
          <w:sz w:val="22"/>
        </w:rPr>
        <w:t xml:space="preserve"> </w:t>
      </w:r>
      <w:proofErr w:type="gramStart"/>
      <w:r w:rsidR="00F44BA4" w:rsidRPr="003567FC">
        <w:rPr>
          <w:rFonts w:cs="Times New Roman"/>
          <w:sz w:val="22"/>
        </w:rPr>
        <w:t>dotyczy</w:t>
      </w:r>
      <w:proofErr w:type="gramEnd"/>
      <w:r w:rsidR="00F44BA4" w:rsidRPr="003567FC">
        <w:rPr>
          <w:rFonts w:cs="Times New Roman"/>
          <w:sz w:val="22"/>
        </w:rPr>
        <w:t xml:space="preserve"> pkt 22 – Czy Zamawiający dopuści do udziału w postępowaniu stół z szerszym zakresem regulacji sekcji pleców tj. w zakresie +85°/-55°? Pragniemy zauważyć, że oferowany parametr jest lepszy od wymaganego.</w:t>
      </w:r>
    </w:p>
    <w:p w:rsidR="00F44BA4" w:rsidRPr="003567FC" w:rsidRDefault="00983D7A" w:rsidP="0053583B">
      <w:pPr>
        <w:spacing w:after="0" w:line="240" w:lineRule="auto"/>
        <w:jc w:val="both"/>
        <w:rPr>
          <w:rFonts w:cs="Times New Roman"/>
          <w:sz w:val="22"/>
        </w:rPr>
      </w:pPr>
      <w:r w:rsidRPr="003567FC">
        <w:rPr>
          <w:rFonts w:eastAsia="Times New Roman" w:cs="Times New Roman"/>
          <w:b/>
          <w:bCs/>
          <w:sz w:val="22"/>
        </w:rPr>
        <w:t>Pytanie nr 127</w:t>
      </w:r>
      <w:r w:rsidR="004B1DE0" w:rsidRPr="003567FC">
        <w:rPr>
          <w:rFonts w:eastAsia="Times New Roman" w:cs="Times New Roman"/>
          <w:b/>
          <w:bCs/>
          <w:sz w:val="22"/>
        </w:rPr>
        <w:t>: dotyczy p</w:t>
      </w:r>
      <w:r w:rsidR="004B1DE0" w:rsidRPr="003567FC">
        <w:rPr>
          <w:rFonts w:cs="Times New Roman"/>
          <w:b/>
          <w:sz w:val="22"/>
          <w:u w:val="single"/>
        </w:rPr>
        <w:t xml:space="preserve">akietu 14 – Stół operacyjny – 1 </w:t>
      </w:r>
      <w:proofErr w:type="spellStart"/>
      <w:r w:rsidR="004B1DE0" w:rsidRPr="003567FC">
        <w:rPr>
          <w:rFonts w:cs="Times New Roman"/>
          <w:b/>
          <w:sz w:val="22"/>
          <w:u w:val="single"/>
        </w:rPr>
        <w:t>kpl</w:t>
      </w:r>
      <w:proofErr w:type="spellEnd"/>
      <w:r w:rsidR="004B1DE0" w:rsidRPr="003567FC">
        <w:rPr>
          <w:rFonts w:cs="Times New Roman"/>
          <w:b/>
          <w:sz w:val="22"/>
          <w:u w:val="single"/>
        </w:rPr>
        <w:t xml:space="preserve"> </w:t>
      </w:r>
      <w:r w:rsidR="00F44BA4" w:rsidRPr="003567FC">
        <w:rPr>
          <w:rFonts w:cs="Times New Roman"/>
          <w:sz w:val="22"/>
        </w:rPr>
        <w:t>– dotyczy pkt 26 – Czy Zamawiający dopuści do udziału w postępowaniu stół z ograniczeniami przy uzyskiwaniu jednoczesnego przechyłów bocznych i wzdłużnych? Pragniemy poinformować, że ograniczenia podyktowane są względami bezpieczeństwa pacjenta a ponadto w praktycy klinicznej nie zdarza się żeby uzyskiwać max wymagany przechył boczny 35° i max wymagany przechył wzdłużny 55°.</w:t>
      </w:r>
    </w:p>
    <w:p w:rsidR="00F44BA4" w:rsidRPr="003567FC" w:rsidRDefault="00983D7A" w:rsidP="0053583B">
      <w:pPr>
        <w:spacing w:after="0" w:line="240" w:lineRule="auto"/>
        <w:jc w:val="both"/>
        <w:rPr>
          <w:rFonts w:cs="Times New Roman"/>
          <w:sz w:val="22"/>
        </w:rPr>
      </w:pPr>
      <w:r w:rsidRPr="003567FC">
        <w:rPr>
          <w:rFonts w:eastAsia="Times New Roman" w:cs="Times New Roman"/>
          <w:b/>
          <w:bCs/>
          <w:sz w:val="22"/>
        </w:rPr>
        <w:t>Pytanie nr 128</w:t>
      </w:r>
      <w:r w:rsidR="004B1DE0" w:rsidRPr="003567FC">
        <w:rPr>
          <w:rFonts w:eastAsia="Times New Roman" w:cs="Times New Roman"/>
          <w:b/>
          <w:bCs/>
          <w:sz w:val="22"/>
        </w:rPr>
        <w:t>: dotyczy p</w:t>
      </w:r>
      <w:r w:rsidR="004B1DE0" w:rsidRPr="003567FC">
        <w:rPr>
          <w:rFonts w:cs="Times New Roman"/>
          <w:b/>
          <w:sz w:val="22"/>
          <w:u w:val="single"/>
        </w:rPr>
        <w:t xml:space="preserve">akietu 14 – Stół operacyjny – 1 </w:t>
      </w:r>
      <w:proofErr w:type="spellStart"/>
      <w:r w:rsidR="004B1DE0" w:rsidRPr="003567FC">
        <w:rPr>
          <w:rFonts w:cs="Times New Roman"/>
          <w:b/>
          <w:sz w:val="22"/>
          <w:u w:val="single"/>
        </w:rPr>
        <w:t>kpl</w:t>
      </w:r>
      <w:proofErr w:type="spellEnd"/>
      <w:r w:rsidR="00F44BA4" w:rsidRPr="003567FC">
        <w:rPr>
          <w:rFonts w:cs="Times New Roman"/>
          <w:sz w:val="22"/>
        </w:rPr>
        <w:t xml:space="preserve">– dotyczy pkt 27 – Czy Zamawiający dopuści do udziału w postępowaniu stół z wózkiem do transportu blatu z najazdem wzdłużnym z hydrauliczną regulacją wysokości w zakresie 692-922 mm oraz z regulacją pozycji </w:t>
      </w:r>
      <w:proofErr w:type="spellStart"/>
      <w:r w:rsidR="00F44BA4" w:rsidRPr="003567FC">
        <w:rPr>
          <w:rFonts w:cs="Times New Roman"/>
          <w:sz w:val="22"/>
        </w:rPr>
        <w:t>Trendelenburga</w:t>
      </w:r>
      <w:proofErr w:type="spellEnd"/>
      <w:r w:rsidR="00F44BA4" w:rsidRPr="003567FC">
        <w:rPr>
          <w:rFonts w:cs="Times New Roman"/>
          <w:sz w:val="22"/>
        </w:rPr>
        <w:t xml:space="preserve"> i </w:t>
      </w:r>
      <w:proofErr w:type="spellStart"/>
      <w:r w:rsidR="00F44BA4" w:rsidRPr="003567FC">
        <w:rPr>
          <w:rFonts w:cs="Times New Roman"/>
          <w:sz w:val="22"/>
        </w:rPr>
        <w:t>antytrendelenburg</w:t>
      </w:r>
      <w:proofErr w:type="spellEnd"/>
      <w:r w:rsidR="00F44BA4" w:rsidRPr="003567FC">
        <w:rPr>
          <w:rFonts w:cs="Times New Roman"/>
          <w:sz w:val="22"/>
        </w:rPr>
        <w:t xml:space="preserve"> w zakresie 15°?</w:t>
      </w:r>
    </w:p>
    <w:p w:rsidR="00F44BA4" w:rsidRPr="003567FC" w:rsidRDefault="00983D7A" w:rsidP="0053583B">
      <w:pPr>
        <w:spacing w:after="0" w:line="240" w:lineRule="auto"/>
        <w:jc w:val="both"/>
        <w:rPr>
          <w:rFonts w:cs="Times New Roman"/>
          <w:sz w:val="22"/>
        </w:rPr>
      </w:pPr>
      <w:r w:rsidRPr="003567FC">
        <w:rPr>
          <w:rFonts w:eastAsia="Times New Roman" w:cs="Times New Roman"/>
          <w:b/>
          <w:bCs/>
          <w:sz w:val="22"/>
        </w:rPr>
        <w:lastRenderedPageBreak/>
        <w:t>Pytanie nr 129</w:t>
      </w:r>
      <w:r w:rsidR="004B1DE0" w:rsidRPr="003567FC">
        <w:rPr>
          <w:rFonts w:eastAsia="Times New Roman" w:cs="Times New Roman"/>
          <w:b/>
          <w:bCs/>
          <w:sz w:val="22"/>
        </w:rPr>
        <w:t>: dotyczy p</w:t>
      </w:r>
      <w:r w:rsidR="004B1DE0" w:rsidRPr="003567FC">
        <w:rPr>
          <w:rFonts w:cs="Times New Roman"/>
          <w:b/>
          <w:sz w:val="22"/>
          <w:u w:val="single"/>
        </w:rPr>
        <w:t xml:space="preserve">akietu 14 – Stół operacyjny – 1 </w:t>
      </w:r>
      <w:proofErr w:type="spellStart"/>
      <w:r w:rsidR="004B1DE0" w:rsidRPr="003567FC">
        <w:rPr>
          <w:rFonts w:cs="Times New Roman"/>
          <w:b/>
          <w:sz w:val="22"/>
          <w:u w:val="single"/>
        </w:rPr>
        <w:t>kpl</w:t>
      </w:r>
      <w:proofErr w:type="spellEnd"/>
      <w:r w:rsidR="00F44BA4" w:rsidRPr="003567FC">
        <w:rPr>
          <w:rFonts w:cs="Times New Roman"/>
          <w:sz w:val="22"/>
        </w:rPr>
        <w:t>– dotyczy pkt 28 – Czy Zamawiający dopuści do udziału w postępowaniu stół z przeziernym stolikiem do operacji ręki mocowanym do blatu z podwójną podporą teleskopową zakończoną kółkiem o wymiarach 820mm x 360</w:t>
      </w:r>
      <w:proofErr w:type="gramStart"/>
      <w:r w:rsidR="00F44BA4" w:rsidRPr="003567FC">
        <w:rPr>
          <w:rFonts w:cs="Times New Roman"/>
          <w:sz w:val="22"/>
        </w:rPr>
        <w:t>mm ?</w:t>
      </w:r>
      <w:proofErr w:type="gramEnd"/>
    </w:p>
    <w:p w:rsidR="0053583B" w:rsidRPr="003567FC" w:rsidRDefault="0053583B" w:rsidP="0053583B">
      <w:pPr>
        <w:pStyle w:val="Akapitzlist1"/>
        <w:ind w:left="0"/>
        <w:jc w:val="both"/>
        <w:rPr>
          <w:sz w:val="22"/>
          <w:szCs w:val="22"/>
        </w:rPr>
      </w:pPr>
      <w:r w:rsidRPr="003567FC">
        <w:rPr>
          <w:b/>
          <w:sz w:val="22"/>
          <w:szCs w:val="22"/>
        </w:rPr>
        <w:t>Odpowiedź na pyt</w:t>
      </w:r>
      <w:r w:rsidR="00983D7A" w:rsidRPr="003567FC">
        <w:rPr>
          <w:b/>
          <w:sz w:val="22"/>
          <w:szCs w:val="22"/>
        </w:rPr>
        <w:t>anie nr 117 - 129</w:t>
      </w:r>
      <w:r w:rsidRPr="003567FC">
        <w:rPr>
          <w:b/>
          <w:sz w:val="22"/>
          <w:szCs w:val="22"/>
        </w:rPr>
        <w:t xml:space="preserve">: Nie. Zapisy SIWZ bez zmian. </w:t>
      </w:r>
    </w:p>
    <w:p w:rsidR="0053583B" w:rsidRPr="003567FC" w:rsidRDefault="0053583B" w:rsidP="0053583B">
      <w:pPr>
        <w:spacing w:after="0" w:line="240" w:lineRule="auto"/>
        <w:jc w:val="both"/>
        <w:rPr>
          <w:rFonts w:cs="Times New Roman"/>
          <w:sz w:val="22"/>
        </w:rPr>
      </w:pPr>
    </w:p>
    <w:p w:rsidR="00F44BA4" w:rsidRPr="003567FC" w:rsidRDefault="00983D7A" w:rsidP="00CC2D44">
      <w:pPr>
        <w:pStyle w:val="Akapitzlist"/>
        <w:spacing w:after="0" w:line="240" w:lineRule="auto"/>
        <w:ind w:left="0"/>
        <w:jc w:val="both"/>
        <w:rPr>
          <w:rFonts w:cs="Times New Roman"/>
          <w:sz w:val="22"/>
        </w:rPr>
      </w:pPr>
      <w:r w:rsidRPr="003567FC">
        <w:rPr>
          <w:rFonts w:eastAsia="Times New Roman" w:cs="Times New Roman"/>
          <w:b/>
          <w:bCs/>
          <w:sz w:val="22"/>
        </w:rPr>
        <w:t>Pytanie nr 130</w:t>
      </w:r>
      <w:r w:rsidR="004B1DE0" w:rsidRPr="003567FC">
        <w:rPr>
          <w:rFonts w:eastAsia="Times New Roman" w:cs="Times New Roman"/>
          <w:b/>
          <w:bCs/>
          <w:sz w:val="22"/>
        </w:rPr>
        <w:t>: dotyczy p</w:t>
      </w:r>
      <w:r w:rsidR="004B1DE0" w:rsidRPr="003567FC">
        <w:rPr>
          <w:rFonts w:cs="Times New Roman"/>
          <w:b/>
          <w:sz w:val="22"/>
          <w:u w:val="single"/>
        </w:rPr>
        <w:t xml:space="preserve">akietu </w:t>
      </w:r>
      <w:r w:rsidR="00F44BA4" w:rsidRPr="003567FC">
        <w:rPr>
          <w:rFonts w:cs="Times New Roman"/>
          <w:b/>
          <w:sz w:val="22"/>
          <w:u w:val="single"/>
        </w:rPr>
        <w:t>16 – Łóżka szpitalne – 30 szt.</w:t>
      </w:r>
      <w:r w:rsidR="004B1DE0" w:rsidRPr="003567FC">
        <w:rPr>
          <w:rFonts w:cs="Times New Roman"/>
          <w:b/>
          <w:sz w:val="22"/>
          <w:u w:val="single"/>
        </w:rPr>
        <w:t>-</w:t>
      </w:r>
      <w:r w:rsidR="00F44BA4" w:rsidRPr="003567FC">
        <w:rPr>
          <w:rFonts w:cs="Times New Roman"/>
          <w:sz w:val="22"/>
        </w:rPr>
        <w:t xml:space="preserve">Czy Zamawiający dopuści do zaoferowania wysokiej klasy łóżko szpitalne posiadające konstrukcję wykonaną ze stali węglowej lakierowanej proszkowo w kolorze szarym? </w:t>
      </w:r>
    </w:p>
    <w:p w:rsidR="00F44BA4" w:rsidRPr="003567FC" w:rsidRDefault="00983D7A" w:rsidP="007824D4">
      <w:pPr>
        <w:pStyle w:val="Akapitzlist"/>
        <w:ind w:left="0"/>
        <w:jc w:val="both"/>
        <w:rPr>
          <w:rFonts w:cs="Times New Roman"/>
          <w:sz w:val="22"/>
        </w:rPr>
      </w:pPr>
      <w:r w:rsidRPr="003567FC">
        <w:rPr>
          <w:rFonts w:eastAsia="Times New Roman" w:cs="Times New Roman"/>
          <w:b/>
          <w:bCs/>
          <w:sz w:val="22"/>
        </w:rPr>
        <w:t>Pytanie nr 131</w:t>
      </w:r>
      <w:r w:rsidR="004B1DE0" w:rsidRPr="003567FC">
        <w:rPr>
          <w:rFonts w:eastAsia="Times New Roman" w:cs="Times New Roman"/>
          <w:b/>
          <w:bCs/>
          <w:sz w:val="22"/>
        </w:rPr>
        <w:t>: dotyczy p</w:t>
      </w:r>
      <w:r w:rsidR="004B1DE0" w:rsidRPr="003567FC">
        <w:rPr>
          <w:rFonts w:cs="Times New Roman"/>
          <w:b/>
          <w:sz w:val="22"/>
          <w:u w:val="single"/>
        </w:rPr>
        <w:t>akietu 16 – Łóżka szpitalne – 30 szt.-</w:t>
      </w:r>
      <w:r w:rsidR="00F44BA4" w:rsidRPr="003567FC">
        <w:rPr>
          <w:rFonts w:cs="Times New Roman"/>
          <w:sz w:val="22"/>
        </w:rPr>
        <w:t>Czy Zamawiający dopuści do zaoferowania wysokiej klasy łóżko szpitalne posiadające segmenty leża wypełnione płytami stalowymi lakierowanymi proszkowo zapewniającymi stabilną podstawę dla materaca oraz bezpieczną resuscytację pacjenta?  </w:t>
      </w:r>
    </w:p>
    <w:p w:rsidR="00F44BA4" w:rsidRPr="003567FC" w:rsidRDefault="00983D7A" w:rsidP="007824D4">
      <w:pPr>
        <w:pStyle w:val="Akapitzlist"/>
        <w:ind w:left="0"/>
        <w:jc w:val="both"/>
        <w:rPr>
          <w:rFonts w:cs="Times New Roman"/>
          <w:sz w:val="22"/>
        </w:rPr>
      </w:pPr>
      <w:r w:rsidRPr="003567FC">
        <w:rPr>
          <w:rFonts w:eastAsia="Times New Roman" w:cs="Times New Roman"/>
          <w:b/>
          <w:bCs/>
          <w:sz w:val="22"/>
        </w:rPr>
        <w:t>Pytanie nr 132</w:t>
      </w:r>
      <w:r w:rsidR="004B1DE0" w:rsidRPr="003567FC">
        <w:rPr>
          <w:rFonts w:eastAsia="Times New Roman" w:cs="Times New Roman"/>
          <w:b/>
          <w:bCs/>
          <w:sz w:val="22"/>
        </w:rPr>
        <w:t>: dotyczy p</w:t>
      </w:r>
      <w:r w:rsidR="004B1DE0" w:rsidRPr="003567FC">
        <w:rPr>
          <w:rFonts w:cs="Times New Roman"/>
          <w:b/>
          <w:sz w:val="22"/>
          <w:u w:val="single"/>
        </w:rPr>
        <w:t>akietu 16 – Łóżka szpitalne – 30 szt.-</w:t>
      </w:r>
      <w:r w:rsidR="00F44BA4" w:rsidRPr="003567FC">
        <w:rPr>
          <w:rFonts w:cs="Times New Roman"/>
          <w:sz w:val="22"/>
        </w:rPr>
        <w:t xml:space="preserve">Czy Zamawiający dopuści do zaoferowania wysokiej klasy łóżko szpitalne wyposażone w dzielone barierki boczne z wbudowanymi panelami sterowania.  W wizualne wskaźniki kąta nachylenia segmentu oparcia z zaznaczeniem kąta 30º i 45º </w:t>
      </w:r>
      <w:proofErr w:type="gramStart"/>
      <w:r w:rsidR="00F44BA4" w:rsidRPr="003567FC">
        <w:rPr>
          <w:rFonts w:cs="Times New Roman"/>
          <w:sz w:val="22"/>
        </w:rPr>
        <w:t>oraz  kąta</w:t>
      </w:r>
      <w:proofErr w:type="gramEnd"/>
      <w:r w:rsidR="00F44BA4" w:rsidRPr="003567FC">
        <w:rPr>
          <w:rFonts w:cs="Times New Roman"/>
          <w:sz w:val="22"/>
        </w:rPr>
        <w:t xml:space="preserve"> nachylenia ramy łóżka dla terapii </w:t>
      </w:r>
      <w:proofErr w:type="spellStart"/>
      <w:r w:rsidR="00F44BA4" w:rsidRPr="003567FC">
        <w:rPr>
          <w:rFonts w:cs="Times New Roman"/>
          <w:sz w:val="22"/>
        </w:rPr>
        <w:t>ułożeniowej</w:t>
      </w:r>
      <w:proofErr w:type="spellEnd"/>
      <w:r w:rsidR="00F44BA4" w:rsidRPr="003567FC">
        <w:rPr>
          <w:rFonts w:cs="Times New Roman"/>
          <w:sz w:val="22"/>
        </w:rPr>
        <w:t>. Wskaźniki widoczne niezależnie od pozycji barierek?</w:t>
      </w:r>
    </w:p>
    <w:p w:rsidR="00F44BA4" w:rsidRPr="003567FC" w:rsidRDefault="00CC2D44" w:rsidP="007824D4">
      <w:pPr>
        <w:pStyle w:val="Akapitzlist"/>
        <w:ind w:left="0"/>
        <w:jc w:val="both"/>
        <w:rPr>
          <w:rFonts w:cs="Times New Roman"/>
          <w:sz w:val="22"/>
        </w:rPr>
      </w:pPr>
      <w:r w:rsidRPr="003567FC">
        <w:rPr>
          <w:rFonts w:eastAsia="Times New Roman" w:cs="Times New Roman"/>
          <w:b/>
          <w:bCs/>
          <w:sz w:val="22"/>
        </w:rPr>
        <w:t>Pyt</w:t>
      </w:r>
      <w:r w:rsidR="00983D7A" w:rsidRPr="003567FC">
        <w:rPr>
          <w:rFonts w:eastAsia="Times New Roman" w:cs="Times New Roman"/>
          <w:b/>
          <w:bCs/>
          <w:sz w:val="22"/>
        </w:rPr>
        <w:t>anie nr 133</w:t>
      </w:r>
      <w:r w:rsidR="00E03A3D" w:rsidRPr="003567FC">
        <w:rPr>
          <w:rFonts w:eastAsia="Times New Roman" w:cs="Times New Roman"/>
          <w:b/>
          <w:bCs/>
          <w:sz w:val="22"/>
        </w:rPr>
        <w:t>: dotyczy p</w:t>
      </w:r>
      <w:r w:rsidR="00E03A3D" w:rsidRPr="003567FC">
        <w:rPr>
          <w:rFonts w:cs="Times New Roman"/>
          <w:b/>
          <w:sz w:val="22"/>
          <w:u w:val="single"/>
        </w:rPr>
        <w:t>akietu 16 – Łóżka szpitalne – 30 szt.-</w:t>
      </w:r>
      <w:r w:rsidR="00F44BA4" w:rsidRPr="003567FC">
        <w:rPr>
          <w:rFonts w:cs="Times New Roman"/>
          <w:sz w:val="22"/>
        </w:rPr>
        <w:t xml:space="preserve">Czy Zamawiający dopuści do zaoferowania wysokiej klasy łóżko elektryczne, którego sterowanie poszczególnymi funkcjami odbywa się za </w:t>
      </w:r>
      <w:proofErr w:type="gramStart"/>
      <w:r w:rsidR="00F44BA4" w:rsidRPr="003567FC">
        <w:rPr>
          <w:rFonts w:cs="Times New Roman"/>
          <w:sz w:val="22"/>
        </w:rPr>
        <w:t>pomocą  paneli</w:t>
      </w:r>
      <w:proofErr w:type="gramEnd"/>
      <w:r w:rsidR="00F44BA4" w:rsidRPr="003567FC">
        <w:rPr>
          <w:rFonts w:cs="Times New Roman"/>
          <w:sz w:val="22"/>
        </w:rPr>
        <w:t xml:space="preserve"> wbudowanych w barierki boczne dzielone od strony wewnętrznej dla Pacjenta oraz od strony zewnętrznej dla Personelu. Wszystkie przyciski membranowe, wodoodporne.</w:t>
      </w:r>
    </w:p>
    <w:p w:rsidR="00F44BA4" w:rsidRPr="003567FC" w:rsidRDefault="00983D7A" w:rsidP="007824D4">
      <w:pPr>
        <w:pStyle w:val="Akapitzlist"/>
        <w:ind w:left="0"/>
        <w:jc w:val="both"/>
        <w:rPr>
          <w:rFonts w:cs="Times New Roman"/>
          <w:sz w:val="22"/>
        </w:rPr>
      </w:pPr>
      <w:r w:rsidRPr="003567FC">
        <w:rPr>
          <w:rFonts w:eastAsia="Times New Roman" w:cs="Times New Roman"/>
          <w:b/>
          <w:bCs/>
          <w:sz w:val="22"/>
        </w:rPr>
        <w:t>Pytanie nr 134</w:t>
      </w:r>
      <w:r w:rsidR="00E03A3D" w:rsidRPr="003567FC">
        <w:rPr>
          <w:rFonts w:eastAsia="Times New Roman" w:cs="Times New Roman"/>
          <w:b/>
          <w:bCs/>
          <w:sz w:val="22"/>
        </w:rPr>
        <w:t>: dotyczy p</w:t>
      </w:r>
      <w:r w:rsidR="00E03A3D" w:rsidRPr="003567FC">
        <w:rPr>
          <w:rFonts w:cs="Times New Roman"/>
          <w:b/>
          <w:sz w:val="22"/>
          <w:u w:val="single"/>
        </w:rPr>
        <w:t>akietu 16 – Łóżka szpitalne – 30 szt.-</w:t>
      </w:r>
      <w:r w:rsidR="00F44BA4" w:rsidRPr="003567FC">
        <w:rPr>
          <w:rFonts w:cs="Times New Roman"/>
          <w:sz w:val="22"/>
        </w:rPr>
        <w:t xml:space="preserve">Czy Zamawiający dopuści do zaoferowania wysokiej klasy łóżko szpitalne posiadające leże podzielone na 4 </w:t>
      </w:r>
      <w:proofErr w:type="gramStart"/>
      <w:r w:rsidR="00F44BA4" w:rsidRPr="003567FC">
        <w:rPr>
          <w:rFonts w:cs="Times New Roman"/>
          <w:sz w:val="22"/>
        </w:rPr>
        <w:t>segmenty z czego</w:t>
      </w:r>
      <w:proofErr w:type="gramEnd"/>
      <w:r w:rsidR="00F44BA4" w:rsidRPr="003567FC">
        <w:rPr>
          <w:rFonts w:cs="Times New Roman"/>
          <w:sz w:val="22"/>
        </w:rPr>
        <w:t xml:space="preserve"> 3 ruchome?</w:t>
      </w:r>
    </w:p>
    <w:p w:rsidR="00F44BA4" w:rsidRPr="003567FC" w:rsidRDefault="00983D7A" w:rsidP="007824D4">
      <w:pPr>
        <w:pStyle w:val="Akapitzlist"/>
        <w:ind w:left="0"/>
        <w:jc w:val="both"/>
        <w:rPr>
          <w:rFonts w:cs="Times New Roman"/>
          <w:sz w:val="22"/>
        </w:rPr>
      </w:pPr>
      <w:r w:rsidRPr="003567FC">
        <w:rPr>
          <w:rFonts w:eastAsia="Times New Roman" w:cs="Times New Roman"/>
          <w:b/>
          <w:bCs/>
          <w:sz w:val="22"/>
        </w:rPr>
        <w:t>Pytanie nr 135</w:t>
      </w:r>
      <w:r w:rsidR="00E03A3D" w:rsidRPr="003567FC">
        <w:rPr>
          <w:rFonts w:eastAsia="Times New Roman" w:cs="Times New Roman"/>
          <w:b/>
          <w:bCs/>
          <w:sz w:val="22"/>
        </w:rPr>
        <w:t>: dotyczy p</w:t>
      </w:r>
      <w:r w:rsidR="00E03A3D" w:rsidRPr="003567FC">
        <w:rPr>
          <w:rFonts w:cs="Times New Roman"/>
          <w:b/>
          <w:sz w:val="22"/>
          <w:u w:val="single"/>
        </w:rPr>
        <w:t>akietu 16 – Łóżka szpitalne – 30 szt.-</w:t>
      </w:r>
      <w:r w:rsidR="00F44BA4" w:rsidRPr="003567FC">
        <w:rPr>
          <w:rFonts w:cs="Times New Roman"/>
          <w:sz w:val="22"/>
        </w:rPr>
        <w:t>Czy Zamawiający dopuści do zaoferowania wysokiej klasy łóżko szpitalne posiadające szczyty łóżka z tworzywa sztucznego z wyprofilowanymi uchwytami do prowadzenia łóżka - odporne na działanie wysokiej temperatury, uszkodzenia mechaniczne, chemiczne oraz promieniowanie UV. Szczyty zdejmowane jednym ruchem dla natychmiastowego dostępu anestezjologa do pacjenta w sytuacjach ratujących życie - w jednej kolorystyce? Kolor łóżka tj. szczyty, barierki, konstrukcja w kolorze białym?</w:t>
      </w:r>
    </w:p>
    <w:p w:rsidR="00F44BA4" w:rsidRPr="003567FC" w:rsidRDefault="00983D7A" w:rsidP="00CC2D44">
      <w:pPr>
        <w:pStyle w:val="Akapitzlist"/>
        <w:spacing w:after="0" w:line="240" w:lineRule="auto"/>
        <w:ind w:left="0"/>
        <w:jc w:val="both"/>
        <w:rPr>
          <w:rFonts w:cs="Times New Roman"/>
          <w:sz w:val="22"/>
        </w:rPr>
      </w:pPr>
      <w:r w:rsidRPr="003567FC">
        <w:rPr>
          <w:rFonts w:eastAsia="Times New Roman" w:cs="Times New Roman"/>
          <w:b/>
          <w:bCs/>
          <w:sz w:val="22"/>
        </w:rPr>
        <w:t>Pytanie nr 136</w:t>
      </w:r>
      <w:r w:rsidR="00E03A3D" w:rsidRPr="003567FC">
        <w:rPr>
          <w:rFonts w:eastAsia="Times New Roman" w:cs="Times New Roman"/>
          <w:b/>
          <w:bCs/>
          <w:sz w:val="22"/>
        </w:rPr>
        <w:t>: dotyczy p</w:t>
      </w:r>
      <w:r w:rsidR="00E03A3D" w:rsidRPr="003567FC">
        <w:rPr>
          <w:rFonts w:cs="Times New Roman"/>
          <w:b/>
          <w:sz w:val="22"/>
          <w:u w:val="single"/>
        </w:rPr>
        <w:t>akietu 16 – Łóżka szpitalne – 30 szt.-</w:t>
      </w:r>
      <w:r w:rsidR="00F44BA4" w:rsidRPr="003567FC">
        <w:rPr>
          <w:rFonts w:cs="Times New Roman"/>
          <w:sz w:val="22"/>
        </w:rPr>
        <w:t xml:space="preserve">Czy Zamawiający dopuści do zaoferowania wysokiej klasy łóżko posiadające regulacje funkcji sterowanych elektrycznie odbywających </w:t>
      </w:r>
      <w:proofErr w:type="gramStart"/>
      <w:r w:rsidR="00F44BA4" w:rsidRPr="003567FC">
        <w:rPr>
          <w:rFonts w:cs="Times New Roman"/>
          <w:sz w:val="22"/>
        </w:rPr>
        <w:t>się  przycisków</w:t>
      </w:r>
      <w:proofErr w:type="gramEnd"/>
      <w:r w:rsidR="00F44BA4" w:rsidRPr="003567FC">
        <w:rPr>
          <w:rFonts w:cs="Times New Roman"/>
          <w:sz w:val="22"/>
        </w:rPr>
        <w:t xml:space="preserve"> na obustronnych panelach wbudowanych w barierki boczne od strony zewnętrznej i wewnętrznej – regulacja wysokości, kąta nachylenia segmentu oparcia, uda, </w:t>
      </w:r>
      <w:proofErr w:type="spellStart"/>
      <w:r w:rsidR="00F44BA4" w:rsidRPr="003567FC">
        <w:rPr>
          <w:rFonts w:cs="Times New Roman"/>
          <w:sz w:val="22"/>
        </w:rPr>
        <w:t>trendelenburga</w:t>
      </w:r>
      <w:proofErr w:type="spellEnd"/>
      <w:r w:rsidR="00F44BA4" w:rsidRPr="003567FC">
        <w:rPr>
          <w:rFonts w:cs="Times New Roman"/>
          <w:sz w:val="22"/>
        </w:rPr>
        <w:t xml:space="preserve"> oraz </w:t>
      </w:r>
      <w:proofErr w:type="spellStart"/>
      <w:r w:rsidR="00F44BA4" w:rsidRPr="003567FC">
        <w:rPr>
          <w:rFonts w:cs="Times New Roman"/>
          <w:sz w:val="22"/>
        </w:rPr>
        <w:t>anty-trendelenburga</w:t>
      </w:r>
      <w:proofErr w:type="spellEnd"/>
      <w:r w:rsidR="00F44BA4" w:rsidRPr="003567FC">
        <w:rPr>
          <w:rFonts w:cs="Times New Roman"/>
          <w:sz w:val="22"/>
        </w:rPr>
        <w:t>?</w:t>
      </w:r>
    </w:p>
    <w:p w:rsidR="00CC2D44" w:rsidRPr="003567FC" w:rsidRDefault="00CC2D44" w:rsidP="00CC2D44">
      <w:pPr>
        <w:pStyle w:val="Akapitzlist1"/>
        <w:ind w:left="0"/>
        <w:jc w:val="both"/>
        <w:rPr>
          <w:sz w:val="22"/>
          <w:szCs w:val="22"/>
        </w:rPr>
      </w:pPr>
      <w:r w:rsidRPr="003567FC">
        <w:rPr>
          <w:b/>
          <w:sz w:val="22"/>
          <w:szCs w:val="22"/>
        </w:rPr>
        <w:t>Odpowiedź na pyt</w:t>
      </w:r>
      <w:r w:rsidR="00983D7A" w:rsidRPr="003567FC">
        <w:rPr>
          <w:b/>
          <w:sz w:val="22"/>
          <w:szCs w:val="22"/>
        </w:rPr>
        <w:t>anie nr 130- 136</w:t>
      </w:r>
      <w:r w:rsidRPr="003567FC">
        <w:rPr>
          <w:b/>
          <w:sz w:val="22"/>
          <w:szCs w:val="22"/>
        </w:rPr>
        <w:t xml:space="preserve">: Nie. Zapisy SIWZ bez zmian. </w:t>
      </w:r>
    </w:p>
    <w:p w:rsidR="00CC2D44" w:rsidRPr="003567FC" w:rsidRDefault="00CC2D44" w:rsidP="007824D4">
      <w:pPr>
        <w:pStyle w:val="Akapitzlist"/>
        <w:ind w:left="0"/>
        <w:jc w:val="both"/>
        <w:rPr>
          <w:rFonts w:cs="Times New Roman"/>
          <w:sz w:val="22"/>
        </w:rPr>
      </w:pPr>
    </w:p>
    <w:p w:rsidR="00F44BA4" w:rsidRPr="003567FC" w:rsidRDefault="00983D7A" w:rsidP="00CC2D44">
      <w:pPr>
        <w:pStyle w:val="Akapitzlist"/>
        <w:spacing w:after="0" w:line="240" w:lineRule="auto"/>
        <w:ind w:left="0"/>
        <w:jc w:val="both"/>
        <w:rPr>
          <w:rFonts w:cs="Times New Roman"/>
          <w:sz w:val="22"/>
        </w:rPr>
      </w:pPr>
      <w:r w:rsidRPr="003567FC">
        <w:rPr>
          <w:rFonts w:eastAsia="Times New Roman" w:cs="Times New Roman"/>
          <w:b/>
          <w:bCs/>
          <w:sz w:val="22"/>
        </w:rPr>
        <w:t>Pytanie nr 137</w:t>
      </w:r>
      <w:r w:rsidR="00E03A3D" w:rsidRPr="003567FC">
        <w:rPr>
          <w:rFonts w:eastAsia="Times New Roman" w:cs="Times New Roman"/>
          <w:b/>
          <w:bCs/>
          <w:sz w:val="22"/>
        </w:rPr>
        <w:t>: dotyczy p</w:t>
      </w:r>
      <w:r w:rsidR="00E03A3D" w:rsidRPr="003567FC">
        <w:rPr>
          <w:rFonts w:cs="Times New Roman"/>
          <w:b/>
          <w:sz w:val="22"/>
          <w:u w:val="single"/>
        </w:rPr>
        <w:t>akietu 16 – Łóżka szpitalne – 30 szt.-</w:t>
      </w:r>
      <w:r w:rsidR="00F44BA4" w:rsidRPr="003567FC">
        <w:rPr>
          <w:rFonts w:cs="Times New Roman"/>
          <w:sz w:val="22"/>
        </w:rPr>
        <w:t>Czy Zamawiający dopuści do zaoferowania wysokiej klasy łóżko szpitalne posiadające długość całkowitą 220cm? oraz minimalną szerokością (z uniesionymi poręczami bocznymi) wynoszącą 100cm oraz maksymalną szerokość (ze złożonymi poręczami bocznymi) wynoszącą</w:t>
      </w:r>
      <w:proofErr w:type="gramStart"/>
      <w:r w:rsidR="00F44BA4" w:rsidRPr="003567FC">
        <w:rPr>
          <w:rFonts w:cs="Times New Roman"/>
          <w:sz w:val="22"/>
        </w:rPr>
        <w:t xml:space="preserve"> 105,5cm</w:t>
      </w:r>
      <w:proofErr w:type="gramEnd"/>
      <w:r w:rsidR="00F44BA4" w:rsidRPr="003567FC">
        <w:rPr>
          <w:rFonts w:cs="Times New Roman"/>
          <w:sz w:val="22"/>
        </w:rPr>
        <w:t xml:space="preserve"> ?</w:t>
      </w:r>
    </w:p>
    <w:p w:rsidR="00CC2D44" w:rsidRPr="003567FC" w:rsidRDefault="00CC2D44" w:rsidP="00CC2D44">
      <w:pPr>
        <w:pStyle w:val="Akapitzlist1"/>
        <w:ind w:left="0"/>
        <w:jc w:val="both"/>
        <w:rPr>
          <w:b/>
          <w:sz w:val="22"/>
          <w:szCs w:val="22"/>
        </w:rPr>
      </w:pPr>
      <w:r w:rsidRPr="003567FC">
        <w:rPr>
          <w:b/>
          <w:sz w:val="22"/>
          <w:szCs w:val="22"/>
        </w:rPr>
        <w:t xml:space="preserve">Odpowiedź na pytanie nr </w:t>
      </w:r>
      <w:r w:rsidR="00983D7A" w:rsidRPr="003567FC">
        <w:rPr>
          <w:b/>
          <w:sz w:val="22"/>
          <w:szCs w:val="22"/>
        </w:rPr>
        <w:t>137</w:t>
      </w:r>
      <w:r w:rsidRPr="003567FC">
        <w:rPr>
          <w:b/>
          <w:sz w:val="22"/>
          <w:szCs w:val="22"/>
        </w:rPr>
        <w:t>: Zamawiający dopuszcza, nie wymaga.</w:t>
      </w:r>
    </w:p>
    <w:p w:rsidR="00CC2D44" w:rsidRPr="003567FC" w:rsidRDefault="00CC2D44" w:rsidP="007824D4">
      <w:pPr>
        <w:pStyle w:val="Akapitzlist"/>
        <w:ind w:left="0"/>
        <w:jc w:val="both"/>
        <w:rPr>
          <w:rFonts w:cs="Times New Roman"/>
          <w:sz w:val="22"/>
        </w:rPr>
      </w:pPr>
    </w:p>
    <w:p w:rsidR="00F44BA4" w:rsidRPr="003567FC" w:rsidRDefault="006818A8" w:rsidP="007824D4">
      <w:pPr>
        <w:pStyle w:val="Akapitzlist"/>
        <w:ind w:left="0"/>
        <w:jc w:val="both"/>
        <w:rPr>
          <w:rFonts w:cs="Times New Roman"/>
          <w:sz w:val="22"/>
        </w:rPr>
      </w:pPr>
      <w:r w:rsidRPr="003567FC">
        <w:rPr>
          <w:rFonts w:eastAsia="Times New Roman" w:cs="Times New Roman"/>
          <w:b/>
          <w:bCs/>
          <w:sz w:val="22"/>
        </w:rPr>
        <w:t>Pytanie nr 138</w:t>
      </w:r>
      <w:r w:rsidR="00E03A3D" w:rsidRPr="003567FC">
        <w:rPr>
          <w:rFonts w:eastAsia="Times New Roman" w:cs="Times New Roman"/>
          <w:b/>
          <w:bCs/>
          <w:sz w:val="22"/>
        </w:rPr>
        <w:t>: dotyczy p</w:t>
      </w:r>
      <w:r w:rsidR="00E03A3D" w:rsidRPr="003567FC">
        <w:rPr>
          <w:rFonts w:cs="Times New Roman"/>
          <w:b/>
          <w:sz w:val="22"/>
          <w:u w:val="single"/>
        </w:rPr>
        <w:t>akietu 16 – Łóżka szpitalne – 30 szt.-</w:t>
      </w:r>
      <w:r w:rsidR="00F44BA4" w:rsidRPr="003567FC">
        <w:rPr>
          <w:rFonts w:cs="Times New Roman"/>
          <w:sz w:val="22"/>
        </w:rPr>
        <w:t>Czy Zamawiający dopuści do zaoferowania wysokiej klasy łóżko szpitalne posiadające maksymalną długość po przedłużeniu leża wynoszącą 230cm?</w:t>
      </w:r>
    </w:p>
    <w:p w:rsidR="00F44BA4" w:rsidRPr="003567FC" w:rsidRDefault="006818A8" w:rsidP="007824D4">
      <w:pPr>
        <w:pStyle w:val="Akapitzlist"/>
        <w:ind w:left="0"/>
        <w:jc w:val="both"/>
        <w:rPr>
          <w:rFonts w:cs="Times New Roman"/>
          <w:sz w:val="22"/>
        </w:rPr>
      </w:pPr>
      <w:r w:rsidRPr="003567FC">
        <w:rPr>
          <w:rFonts w:eastAsia="Times New Roman" w:cs="Times New Roman"/>
          <w:b/>
          <w:bCs/>
          <w:sz w:val="22"/>
        </w:rPr>
        <w:t>Pytanie nr 139</w:t>
      </w:r>
      <w:r w:rsidR="00E03A3D" w:rsidRPr="003567FC">
        <w:rPr>
          <w:rFonts w:eastAsia="Times New Roman" w:cs="Times New Roman"/>
          <w:b/>
          <w:bCs/>
          <w:sz w:val="22"/>
        </w:rPr>
        <w:t>: dotyczy p</w:t>
      </w:r>
      <w:r w:rsidR="00E03A3D" w:rsidRPr="003567FC">
        <w:rPr>
          <w:rFonts w:cs="Times New Roman"/>
          <w:b/>
          <w:sz w:val="22"/>
          <w:u w:val="single"/>
        </w:rPr>
        <w:t>akietu 16 – Łóżka szpitalne – 30 szt.-</w:t>
      </w:r>
      <w:r w:rsidR="00F44BA4" w:rsidRPr="003567FC">
        <w:rPr>
          <w:rFonts w:cs="Times New Roman"/>
          <w:sz w:val="22"/>
        </w:rPr>
        <w:t>Czy Zamawiający dopuści do zaoferowania wysokiej klasy łóżko szpitalne posiadające regulację wysokości w zakresie</w:t>
      </w:r>
      <w:proofErr w:type="gramStart"/>
      <w:r w:rsidR="00F44BA4" w:rsidRPr="003567FC">
        <w:rPr>
          <w:rFonts w:cs="Times New Roman"/>
          <w:sz w:val="22"/>
        </w:rPr>
        <w:t xml:space="preserve"> 46,5 – 76,5cm</w:t>
      </w:r>
      <w:proofErr w:type="gramEnd"/>
      <w:r w:rsidR="00F44BA4" w:rsidRPr="003567FC">
        <w:rPr>
          <w:rFonts w:cs="Times New Roman"/>
          <w:sz w:val="22"/>
        </w:rPr>
        <w:t xml:space="preserve">? </w:t>
      </w:r>
    </w:p>
    <w:p w:rsidR="00F44BA4" w:rsidRPr="003567FC" w:rsidRDefault="006818A8" w:rsidP="007824D4">
      <w:pPr>
        <w:pStyle w:val="Akapitzlist"/>
        <w:ind w:left="0"/>
        <w:jc w:val="both"/>
        <w:rPr>
          <w:rFonts w:cs="Times New Roman"/>
          <w:sz w:val="22"/>
        </w:rPr>
      </w:pPr>
      <w:r w:rsidRPr="003567FC">
        <w:rPr>
          <w:rFonts w:eastAsia="Times New Roman" w:cs="Times New Roman"/>
          <w:b/>
          <w:bCs/>
          <w:sz w:val="22"/>
        </w:rPr>
        <w:t>Pytanie nr 140</w:t>
      </w:r>
      <w:r w:rsidR="00E03A3D" w:rsidRPr="003567FC">
        <w:rPr>
          <w:rFonts w:eastAsia="Times New Roman" w:cs="Times New Roman"/>
          <w:b/>
          <w:bCs/>
          <w:sz w:val="22"/>
        </w:rPr>
        <w:t>: dotyczy p</w:t>
      </w:r>
      <w:r w:rsidR="00E03A3D" w:rsidRPr="003567FC">
        <w:rPr>
          <w:rFonts w:cs="Times New Roman"/>
          <w:b/>
          <w:sz w:val="22"/>
          <w:u w:val="single"/>
        </w:rPr>
        <w:t>akietu 16 – Łóżka szpitalne – 30 szt.-</w:t>
      </w:r>
      <w:r w:rsidR="00F44BA4" w:rsidRPr="003567FC">
        <w:rPr>
          <w:rFonts w:cs="Times New Roman"/>
          <w:sz w:val="22"/>
        </w:rPr>
        <w:t xml:space="preserve">Czy Zamawiający dopuści do zaoferowania wysokiej klasy łóżko szpitalne posiadające pochylenie sekcji głowy w zakresie 0 - 65°? </w:t>
      </w:r>
    </w:p>
    <w:p w:rsidR="00F44BA4" w:rsidRPr="003567FC" w:rsidRDefault="006818A8" w:rsidP="007824D4">
      <w:pPr>
        <w:pStyle w:val="Akapitzlist"/>
        <w:ind w:left="0"/>
        <w:jc w:val="both"/>
        <w:rPr>
          <w:rFonts w:cs="Times New Roman"/>
          <w:sz w:val="22"/>
        </w:rPr>
      </w:pPr>
      <w:r w:rsidRPr="003567FC">
        <w:rPr>
          <w:rFonts w:eastAsia="Times New Roman" w:cs="Times New Roman"/>
          <w:b/>
          <w:bCs/>
          <w:sz w:val="22"/>
        </w:rPr>
        <w:t>Pytanie nr 141</w:t>
      </w:r>
      <w:r w:rsidR="00E03A3D" w:rsidRPr="003567FC">
        <w:rPr>
          <w:rFonts w:eastAsia="Times New Roman" w:cs="Times New Roman"/>
          <w:b/>
          <w:bCs/>
          <w:sz w:val="22"/>
        </w:rPr>
        <w:t>: dotyczy p</w:t>
      </w:r>
      <w:r w:rsidR="00E03A3D" w:rsidRPr="003567FC">
        <w:rPr>
          <w:rFonts w:cs="Times New Roman"/>
          <w:b/>
          <w:sz w:val="22"/>
          <w:u w:val="single"/>
        </w:rPr>
        <w:t xml:space="preserve">akietu 16 – Łóżka szpitalne – 30 szt.- </w:t>
      </w:r>
      <w:r w:rsidR="00F44BA4" w:rsidRPr="003567FC">
        <w:rPr>
          <w:rFonts w:cs="Times New Roman"/>
          <w:sz w:val="22"/>
        </w:rPr>
        <w:t>Czy Zamawiający dopuści do zaoferowania wysokiej klasy łóżko szpitalne posiadające pochylenie kolan w zakresie 25°?</w:t>
      </w:r>
    </w:p>
    <w:p w:rsidR="00F44BA4" w:rsidRPr="003567FC" w:rsidRDefault="006818A8" w:rsidP="007824D4">
      <w:pPr>
        <w:pStyle w:val="Akapitzlist"/>
        <w:ind w:left="0"/>
        <w:jc w:val="both"/>
        <w:rPr>
          <w:rFonts w:cs="Times New Roman"/>
          <w:sz w:val="22"/>
        </w:rPr>
      </w:pPr>
      <w:r w:rsidRPr="003567FC">
        <w:rPr>
          <w:rFonts w:eastAsia="Times New Roman" w:cs="Times New Roman"/>
          <w:b/>
          <w:bCs/>
          <w:sz w:val="22"/>
        </w:rPr>
        <w:t>Pytanie nr 142</w:t>
      </w:r>
      <w:r w:rsidR="00E03A3D" w:rsidRPr="003567FC">
        <w:rPr>
          <w:rFonts w:eastAsia="Times New Roman" w:cs="Times New Roman"/>
          <w:b/>
          <w:bCs/>
          <w:sz w:val="22"/>
        </w:rPr>
        <w:t>: dotyczy p</w:t>
      </w:r>
      <w:r w:rsidR="00E03A3D" w:rsidRPr="003567FC">
        <w:rPr>
          <w:rFonts w:cs="Times New Roman"/>
          <w:b/>
          <w:sz w:val="22"/>
          <w:u w:val="single"/>
        </w:rPr>
        <w:t xml:space="preserve">akietu 16 – Łóżka szpitalne – 30 szt.- </w:t>
      </w:r>
      <w:r w:rsidR="00F44BA4" w:rsidRPr="003567FC">
        <w:rPr>
          <w:rFonts w:cs="Times New Roman"/>
          <w:sz w:val="22"/>
        </w:rPr>
        <w:t>Czy Zamawiający dopuści do zaoferowania wysokiej klasy łóżko szpitalne wyposażone w 4 koła o średnicy</w:t>
      </w:r>
      <w:proofErr w:type="gramStart"/>
      <w:r w:rsidR="00F44BA4" w:rsidRPr="003567FC">
        <w:rPr>
          <w:rFonts w:cs="Times New Roman"/>
          <w:sz w:val="22"/>
        </w:rPr>
        <w:t xml:space="preserve"> 12,5cm</w:t>
      </w:r>
      <w:proofErr w:type="gramEnd"/>
    </w:p>
    <w:p w:rsidR="00F44BA4" w:rsidRPr="003567FC" w:rsidRDefault="006818A8" w:rsidP="007824D4">
      <w:pPr>
        <w:pStyle w:val="Akapitzlist"/>
        <w:ind w:left="0"/>
        <w:jc w:val="both"/>
        <w:rPr>
          <w:rFonts w:cs="Times New Roman"/>
          <w:sz w:val="22"/>
        </w:rPr>
      </w:pPr>
      <w:r w:rsidRPr="003567FC">
        <w:rPr>
          <w:rFonts w:eastAsia="Times New Roman" w:cs="Times New Roman"/>
          <w:b/>
          <w:bCs/>
          <w:sz w:val="22"/>
        </w:rPr>
        <w:t>Pytanie nr 143</w:t>
      </w:r>
      <w:r w:rsidR="00E03A3D" w:rsidRPr="003567FC">
        <w:rPr>
          <w:rFonts w:eastAsia="Times New Roman" w:cs="Times New Roman"/>
          <w:b/>
          <w:bCs/>
          <w:sz w:val="22"/>
        </w:rPr>
        <w:t>: dotyczy p</w:t>
      </w:r>
      <w:r w:rsidR="00E03A3D" w:rsidRPr="003567FC">
        <w:rPr>
          <w:rFonts w:cs="Times New Roman"/>
          <w:b/>
          <w:sz w:val="22"/>
          <w:u w:val="single"/>
        </w:rPr>
        <w:t>akietu 16 – Łóżka szpitalne – 30 szt.-</w:t>
      </w:r>
      <w:r w:rsidR="00F44BA4" w:rsidRPr="003567FC">
        <w:rPr>
          <w:rFonts w:cs="Times New Roman"/>
          <w:sz w:val="22"/>
        </w:rPr>
        <w:t>Czy Zamawiający dopuści do zaoferowania wysokiej klasy łóżko szpitalne maksymalne obciążenie robocze w zakresie 204kg?</w:t>
      </w:r>
    </w:p>
    <w:p w:rsidR="00F44BA4" w:rsidRPr="003567FC" w:rsidRDefault="006818A8" w:rsidP="007824D4">
      <w:pPr>
        <w:pStyle w:val="Akapitzlist"/>
        <w:ind w:left="0"/>
        <w:jc w:val="both"/>
        <w:rPr>
          <w:rFonts w:cs="Times New Roman"/>
          <w:sz w:val="22"/>
        </w:rPr>
      </w:pPr>
      <w:r w:rsidRPr="003567FC">
        <w:rPr>
          <w:rFonts w:eastAsia="Times New Roman" w:cs="Times New Roman"/>
          <w:b/>
          <w:bCs/>
          <w:sz w:val="22"/>
        </w:rPr>
        <w:lastRenderedPageBreak/>
        <w:t>Pytanie nr 144</w:t>
      </w:r>
      <w:r w:rsidR="00E03A3D" w:rsidRPr="003567FC">
        <w:rPr>
          <w:rFonts w:eastAsia="Times New Roman" w:cs="Times New Roman"/>
          <w:b/>
          <w:bCs/>
          <w:sz w:val="22"/>
        </w:rPr>
        <w:t>: dotyczy p</w:t>
      </w:r>
      <w:r w:rsidR="00E03A3D" w:rsidRPr="003567FC">
        <w:rPr>
          <w:rFonts w:cs="Times New Roman"/>
          <w:b/>
          <w:sz w:val="22"/>
          <w:u w:val="single"/>
        </w:rPr>
        <w:t>akietu 16 – Łóżka szpitalne – 30 szt.-</w:t>
      </w:r>
      <w:r w:rsidR="00F44BA4" w:rsidRPr="003567FC">
        <w:rPr>
          <w:rFonts w:cs="Times New Roman"/>
          <w:sz w:val="22"/>
        </w:rPr>
        <w:t xml:space="preserve">Czy Zamawiający dopuści do zaoferowania wysokiej klasy łóżko szpitalne posiadające regulację elektryczną pozycji </w:t>
      </w:r>
      <w:proofErr w:type="spellStart"/>
      <w:r w:rsidR="00F44BA4" w:rsidRPr="003567FC">
        <w:rPr>
          <w:rFonts w:cs="Times New Roman"/>
          <w:sz w:val="22"/>
        </w:rPr>
        <w:t>Trendelenburga</w:t>
      </w:r>
      <w:proofErr w:type="spellEnd"/>
      <w:r w:rsidR="00F44BA4" w:rsidRPr="003567FC">
        <w:rPr>
          <w:rFonts w:cs="Times New Roman"/>
          <w:sz w:val="22"/>
        </w:rPr>
        <w:t xml:space="preserve"> / </w:t>
      </w:r>
      <w:proofErr w:type="spellStart"/>
      <w:r w:rsidR="00F44BA4" w:rsidRPr="003567FC">
        <w:rPr>
          <w:rFonts w:cs="Times New Roman"/>
          <w:sz w:val="22"/>
        </w:rPr>
        <w:t>anty-Trendelenburga</w:t>
      </w:r>
      <w:proofErr w:type="spellEnd"/>
      <w:r w:rsidR="00F44BA4" w:rsidRPr="003567FC">
        <w:rPr>
          <w:rFonts w:cs="Times New Roman"/>
          <w:sz w:val="22"/>
        </w:rPr>
        <w:t>: w zakresie -12°/12°?</w:t>
      </w:r>
    </w:p>
    <w:p w:rsidR="00F44BA4" w:rsidRPr="003567FC" w:rsidRDefault="00CC2D44" w:rsidP="007824D4">
      <w:pPr>
        <w:pStyle w:val="Akapitzlist"/>
        <w:ind w:left="0"/>
        <w:jc w:val="both"/>
        <w:rPr>
          <w:rFonts w:cs="Times New Roman"/>
          <w:sz w:val="22"/>
        </w:rPr>
      </w:pPr>
      <w:r w:rsidRPr="003567FC">
        <w:rPr>
          <w:rFonts w:eastAsia="Times New Roman" w:cs="Times New Roman"/>
          <w:b/>
          <w:bCs/>
          <w:sz w:val="22"/>
        </w:rPr>
        <w:t>Pytan</w:t>
      </w:r>
      <w:r w:rsidR="006818A8" w:rsidRPr="003567FC">
        <w:rPr>
          <w:rFonts w:eastAsia="Times New Roman" w:cs="Times New Roman"/>
          <w:b/>
          <w:bCs/>
          <w:sz w:val="22"/>
        </w:rPr>
        <w:t>ie nr 145</w:t>
      </w:r>
      <w:r w:rsidR="00E03A3D" w:rsidRPr="003567FC">
        <w:rPr>
          <w:rFonts w:eastAsia="Times New Roman" w:cs="Times New Roman"/>
          <w:b/>
          <w:bCs/>
          <w:sz w:val="22"/>
        </w:rPr>
        <w:t>: dotyczy p</w:t>
      </w:r>
      <w:r w:rsidR="00E03A3D" w:rsidRPr="003567FC">
        <w:rPr>
          <w:rFonts w:cs="Times New Roman"/>
          <w:b/>
          <w:sz w:val="22"/>
          <w:u w:val="single"/>
        </w:rPr>
        <w:t>akietu 16 – Łóżka szpitalne – 30 szt.-</w:t>
      </w:r>
      <w:r w:rsidR="00F44BA4" w:rsidRPr="003567FC">
        <w:rPr>
          <w:rFonts w:cs="Times New Roman"/>
          <w:sz w:val="22"/>
        </w:rPr>
        <w:t xml:space="preserve">Czy Zamawiający dopuści do zaoferowania wysokiej klasy łóżko szpitalne posiadające kolor łóżka tj. szczyty, barierki w kolorze białym? Szczyty wykonane z bardzo wytrzymałego tworzywa zdejmowane jednym ruchem dla natychmiastowego dostępu anestezjologa do pacjenta w sytuacjach ratujących życie - w jednej kolorystyce? Szczyty łóżka z tworzywa sztucznego z wyprofilowanymi uchwytami do prowadzenia łóżka. </w:t>
      </w:r>
    </w:p>
    <w:p w:rsidR="00F44BA4" w:rsidRPr="003567FC" w:rsidRDefault="006818A8" w:rsidP="007824D4">
      <w:pPr>
        <w:pStyle w:val="Akapitzlist"/>
        <w:ind w:left="0"/>
        <w:jc w:val="both"/>
        <w:rPr>
          <w:rFonts w:cs="Times New Roman"/>
          <w:sz w:val="22"/>
        </w:rPr>
      </w:pPr>
      <w:r w:rsidRPr="003567FC">
        <w:rPr>
          <w:rFonts w:eastAsia="Times New Roman" w:cs="Times New Roman"/>
          <w:b/>
          <w:bCs/>
          <w:sz w:val="22"/>
        </w:rPr>
        <w:t>Pytanie nr 146</w:t>
      </w:r>
      <w:r w:rsidR="00E03A3D" w:rsidRPr="003567FC">
        <w:rPr>
          <w:rFonts w:eastAsia="Times New Roman" w:cs="Times New Roman"/>
          <w:b/>
          <w:bCs/>
          <w:sz w:val="22"/>
        </w:rPr>
        <w:t>: dotyczy p</w:t>
      </w:r>
      <w:r w:rsidR="00E03A3D" w:rsidRPr="003567FC">
        <w:rPr>
          <w:rFonts w:cs="Times New Roman"/>
          <w:b/>
          <w:sz w:val="22"/>
          <w:u w:val="single"/>
        </w:rPr>
        <w:t>akietu 16 – Łóżka szpitalne – 30 szt.-</w:t>
      </w:r>
      <w:r w:rsidR="00F44BA4" w:rsidRPr="003567FC">
        <w:rPr>
          <w:rFonts w:cs="Times New Roman"/>
          <w:sz w:val="22"/>
        </w:rPr>
        <w:t xml:space="preserve">Czy Zamawiający dopuści do zaoferowania materac piankowy, przeciwodleżynowy, z pokrowcem nieprzemakalnym paro przepuszczalnym, długością i szerokością pasującym do leża łóżka o wymiarach 203x90x10cm?, </w:t>
      </w:r>
      <w:proofErr w:type="gramStart"/>
      <w:r w:rsidR="00F44BA4" w:rsidRPr="003567FC">
        <w:rPr>
          <w:rFonts w:cs="Times New Roman"/>
          <w:sz w:val="22"/>
        </w:rPr>
        <w:t>materac</w:t>
      </w:r>
      <w:proofErr w:type="gramEnd"/>
      <w:r w:rsidR="00F44BA4" w:rsidRPr="003567FC">
        <w:rPr>
          <w:rFonts w:cs="Times New Roman"/>
          <w:sz w:val="22"/>
        </w:rPr>
        <w:t xml:space="preserve"> jednosekcyjny, w pokrowcu wodoszczelnym, antystatyczny, niealergizujący, typ </w:t>
      </w:r>
      <w:proofErr w:type="spellStart"/>
      <w:r w:rsidR="00F44BA4" w:rsidRPr="003567FC">
        <w:rPr>
          <w:rFonts w:cs="Times New Roman"/>
          <w:sz w:val="22"/>
        </w:rPr>
        <w:t>gofer</w:t>
      </w:r>
      <w:proofErr w:type="spellEnd"/>
      <w:r w:rsidR="00F44BA4" w:rsidRPr="003567FC">
        <w:rPr>
          <w:rFonts w:cs="Times New Roman"/>
          <w:sz w:val="22"/>
        </w:rPr>
        <w:t>?</w:t>
      </w:r>
    </w:p>
    <w:p w:rsidR="00F44BA4" w:rsidRPr="003567FC" w:rsidRDefault="006818A8" w:rsidP="007824D4">
      <w:pPr>
        <w:pStyle w:val="Akapitzlist"/>
        <w:ind w:left="0"/>
        <w:jc w:val="both"/>
        <w:rPr>
          <w:rFonts w:cs="Times New Roman"/>
          <w:sz w:val="22"/>
        </w:rPr>
      </w:pPr>
      <w:r w:rsidRPr="003567FC">
        <w:rPr>
          <w:rFonts w:eastAsia="Times New Roman" w:cs="Times New Roman"/>
          <w:b/>
          <w:bCs/>
          <w:sz w:val="22"/>
        </w:rPr>
        <w:t>Pytanie nr 147</w:t>
      </w:r>
      <w:r w:rsidR="00E03A3D" w:rsidRPr="003567FC">
        <w:rPr>
          <w:rFonts w:eastAsia="Times New Roman" w:cs="Times New Roman"/>
          <w:b/>
          <w:bCs/>
          <w:sz w:val="22"/>
        </w:rPr>
        <w:t>: dotyczy p</w:t>
      </w:r>
      <w:r w:rsidR="00E03A3D" w:rsidRPr="003567FC">
        <w:rPr>
          <w:rFonts w:cs="Times New Roman"/>
          <w:b/>
          <w:sz w:val="22"/>
          <w:u w:val="single"/>
        </w:rPr>
        <w:t xml:space="preserve">akietu 16 – Łóżka szpitalne – 30 szt.- </w:t>
      </w:r>
      <w:r w:rsidR="00F44BA4" w:rsidRPr="003567FC">
        <w:rPr>
          <w:rFonts w:cs="Times New Roman"/>
          <w:sz w:val="22"/>
        </w:rPr>
        <w:t>Czy Zamawiający dopuści do zaoferowania materac piankowy, prewencyjny, przeciwodleżynowy, wykonany w technologii niepalnej zgodnie z normą EN 597 1 i 2 – potwierdzone certyfikatem na zgodność z dyrektywą 2007/47/EEC z 5 września 2007 – przez jednostkę notyfikowaną. Materac min. 3 strefowy – głowa, tułów, stopy wykonany z pianki o różnej gęstości, widoczne duże przerwy pomiędzy kostkami piankowymi, zapewniający zróżnicowany niski nacisk na ciało pacjenta, jak i dobry przepływ powietrza wewnątrz rdzenia materaca. Materac w pokrowcu wodoszczelnym ze zgrzewanymi krawędziami z podklejeniem, antystatyczny, niealergizujący, bakteriostatyczny?</w:t>
      </w:r>
    </w:p>
    <w:p w:rsidR="00F44BA4" w:rsidRPr="003567FC" w:rsidRDefault="00E03A3D" w:rsidP="00747E41">
      <w:pPr>
        <w:pStyle w:val="Akapitzlist"/>
        <w:ind w:left="0"/>
        <w:jc w:val="both"/>
        <w:rPr>
          <w:rFonts w:cs="Times New Roman"/>
          <w:sz w:val="22"/>
        </w:rPr>
      </w:pPr>
      <w:r w:rsidRPr="003567FC">
        <w:rPr>
          <w:rFonts w:eastAsia="Times New Roman" w:cs="Times New Roman"/>
          <w:b/>
          <w:bCs/>
          <w:sz w:val="22"/>
        </w:rPr>
        <w:t xml:space="preserve">Pytanie nr </w:t>
      </w:r>
      <w:r w:rsidR="006818A8" w:rsidRPr="003567FC">
        <w:rPr>
          <w:rFonts w:eastAsia="Times New Roman" w:cs="Times New Roman"/>
          <w:b/>
          <w:bCs/>
          <w:sz w:val="22"/>
        </w:rPr>
        <w:t>148:</w:t>
      </w:r>
      <w:r w:rsidRPr="003567FC">
        <w:rPr>
          <w:rFonts w:eastAsia="Times New Roman" w:cs="Times New Roman"/>
          <w:b/>
          <w:bCs/>
          <w:sz w:val="22"/>
        </w:rPr>
        <w:t xml:space="preserve"> dotyczy p</w:t>
      </w:r>
      <w:r w:rsidRPr="003567FC">
        <w:rPr>
          <w:rFonts w:cs="Times New Roman"/>
          <w:b/>
          <w:sz w:val="22"/>
          <w:u w:val="single"/>
        </w:rPr>
        <w:t xml:space="preserve">akietu 16 – Łóżka szpitalne – 30 szt.- </w:t>
      </w:r>
      <w:r w:rsidR="00F44BA4" w:rsidRPr="003567FC">
        <w:rPr>
          <w:rFonts w:cs="Times New Roman"/>
          <w:sz w:val="22"/>
        </w:rPr>
        <w:t xml:space="preserve">Czy Zamawiający dopuści do zaoferowania materac piankowy materac z jednorodnej pianki </w:t>
      </w:r>
      <w:proofErr w:type="spellStart"/>
      <w:r w:rsidR="00F44BA4" w:rsidRPr="003567FC">
        <w:rPr>
          <w:rFonts w:cs="Times New Roman"/>
          <w:sz w:val="22"/>
        </w:rPr>
        <w:t>wysokoelastycznej</w:t>
      </w:r>
      <w:proofErr w:type="spellEnd"/>
      <w:r w:rsidR="00F44BA4" w:rsidRPr="003567FC">
        <w:rPr>
          <w:rFonts w:cs="Times New Roman"/>
          <w:sz w:val="22"/>
        </w:rPr>
        <w:t xml:space="preserve">, prewencyjny, przeciwodleżynowy, </w:t>
      </w:r>
      <w:proofErr w:type="gramStart"/>
      <w:r w:rsidR="00F44BA4" w:rsidRPr="003567FC">
        <w:rPr>
          <w:rFonts w:cs="Times New Roman"/>
          <w:sz w:val="22"/>
        </w:rPr>
        <w:t>wykonany  w</w:t>
      </w:r>
      <w:proofErr w:type="gramEnd"/>
      <w:r w:rsidR="00F44BA4" w:rsidRPr="003567FC">
        <w:rPr>
          <w:rFonts w:cs="Times New Roman"/>
          <w:sz w:val="22"/>
        </w:rPr>
        <w:t xml:space="preserve"> technologii niepalnej zgodnie z normą EN 597 1 i 2 – potwierdzone certyfikatem na zgodność z dyrektywą 2007/47/EEC z 5 września 2007 – przez jednostkę notyfikowaną. Przezierny dla promieni RTG, </w:t>
      </w:r>
      <w:proofErr w:type="spellStart"/>
      <w:r w:rsidR="00F44BA4" w:rsidRPr="003567FC">
        <w:rPr>
          <w:rFonts w:cs="Times New Roman"/>
          <w:sz w:val="22"/>
        </w:rPr>
        <w:t>bezlateksowy</w:t>
      </w:r>
      <w:proofErr w:type="spellEnd"/>
      <w:r w:rsidR="00F44BA4" w:rsidRPr="003567FC">
        <w:rPr>
          <w:rFonts w:cs="Times New Roman"/>
          <w:sz w:val="22"/>
        </w:rPr>
        <w:t xml:space="preserve">. Wymiary materaca dostosowane do leża łóżka. Materac w pokrowcu antystatycznym, wodoszczelnym, </w:t>
      </w:r>
      <w:proofErr w:type="spellStart"/>
      <w:r w:rsidR="00F44BA4" w:rsidRPr="003567FC">
        <w:rPr>
          <w:rFonts w:cs="Times New Roman"/>
          <w:sz w:val="22"/>
        </w:rPr>
        <w:t>paroprzepuszczalnym</w:t>
      </w:r>
      <w:proofErr w:type="spellEnd"/>
      <w:r w:rsidR="00F44BA4" w:rsidRPr="003567FC">
        <w:rPr>
          <w:rFonts w:cs="Times New Roman"/>
          <w:sz w:val="22"/>
        </w:rPr>
        <w:t xml:space="preserve">, dwustronnie rozciągliwym, bakterio i </w:t>
      </w:r>
      <w:proofErr w:type="spellStart"/>
      <w:r w:rsidR="00F44BA4" w:rsidRPr="003567FC">
        <w:rPr>
          <w:rFonts w:cs="Times New Roman"/>
          <w:sz w:val="22"/>
        </w:rPr>
        <w:t>grzybostatycznym</w:t>
      </w:r>
      <w:proofErr w:type="spellEnd"/>
      <w:r w:rsidR="00F44BA4" w:rsidRPr="003567FC">
        <w:rPr>
          <w:rFonts w:cs="Times New Roman"/>
          <w:sz w:val="22"/>
        </w:rPr>
        <w:t xml:space="preserve">, niealergizującym. Trzystronny </w:t>
      </w:r>
      <w:proofErr w:type="spellStart"/>
      <w:r w:rsidR="00F44BA4" w:rsidRPr="003567FC">
        <w:rPr>
          <w:rFonts w:cs="Times New Roman"/>
          <w:sz w:val="22"/>
        </w:rPr>
        <w:t>suwak</w:t>
      </w:r>
      <w:proofErr w:type="spellEnd"/>
      <w:r w:rsidR="00F44BA4" w:rsidRPr="003567FC">
        <w:rPr>
          <w:rFonts w:cs="Times New Roman"/>
          <w:sz w:val="22"/>
        </w:rPr>
        <w:t>, zszywane krawędzie</w:t>
      </w:r>
    </w:p>
    <w:p w:rsidR="00F44BA4" w:rsidRPr="003567FC" w:rsidRDefault="00747E41" w:rsidP="007824D4">
      <w:pPr>
        <w:pStyle w:val="Akapitzlist"/>
        <w:ind w:left="0"/>
        <w:jc w:val="both"/>
        <w:rPr>
          <w:rFonts w:cs="Times New Roman"/>
          <w:sz w:val="22"/>
        </w:rPr>
      </w:pPr>
      <w:r>
        <w:rPr>
          <w:rFonts w:cs="Times New Roman"/>
          <w:noProof/>
          <w:sz w:val="22"/>
          <w:lang w:eastAsia="pl-PL"/>
        </w:rPr>
        <w:drawing>
          <wp:anchor distT="0" distB="0" distL="114300" distR="114300" simplePos="0" relativeHeight="251660288" behindDoc="0" locked="0" layoutInCell="1" allowOverlap="1">
            <wp:simplePos x="0" y="0"/>
            <wp:positionH relativeFrom="column">
              <wp:posOffset>1360170</wp:posOffset>
            </wp:positionH>
            <wp:positionV relativeFrom="paragraph">
              <wp:posOffset>-5080</wp:posOffset>
            </wp:positionV>
            <wp:extent cx="3249295" cy="2562225"/>
            <wp:effectExtent l="19050" t="0" r="825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2048" b="3125"/>
                    <a:stretch>
                      <a:fillRect/>
                    </a:stretch>
                  </pic:blipFill>
                  <pic:spPr bwMode="auto">
                    <a:xfrm>
                      <a:off x="0" y="0"/>
                      <a:ext cx="3249295" cy="2562225"/>
                    </a:xfrm>
                    <a:prstGeom prst="rect">
                      <a:avLst/>
                    </a:prstGeom>
                    <a:noFill/>
                  </pic:spPr>
                </pic:pic>
              </a:graphicData>
            </a:graphic>
          </wp:anchor>
        </w:drawing>
      </w:r>
    </w:p>
    <w:p w:rsidR="00F44BA4" w:rsidRPr="003567FC" w:rsidRDefault="00F44BA4" w:rsidP="007824D4">
      <w:pPr>
        <w:pStyle w:val="Akapitzlist"/>
        <w:ind w:left="0"/>
        <w:jc w:val="both"/>
        <w:rPr>
          <w:rFonts w:cs="Times New Roman"/>
          <w:sz w:val="22"/>
        </w:rPr>
      </w:pPr>
    </w:p>
    <w:p w:rsidR="00F44BA4" w:rsidRPr="003567FC" w:rsidRDefault="00F44BA4" w:rsidP="007824D4">
      <w:pPr>
        <w:pStyle w:val="Akapitzlist"/>
        <w:ind w:left="0"/>
        <w:jc w:val="both"/>
        <w:rPr>
          <w:rFonts w:cs="Times New Roman"/>
          <w:sz w:val="22"/>
        </w:rPr>
      </w:pPr>
    </w:p>
    <w:p w:rsidR="00F44BA4" w:rsidRPr="003567FC" w:rsidRDefault="00F44BA4" w:rsidP="007824D4">
      <w:pPr>
        <w:pStyle w:val="Akapitzlist"/>
        <w:ind w:left="0"/>
        <w:jc w:val="both"/>
        <w:rPr>
          <w:rFonts w:cs="Times New Roman"/>
          <w:sz w:val="22"/>
        </w:rPr>
      </w:pPr>
    </w:p>
    <w:p w:rsidR="00F44BA4" w:rsidRPr="003567FC" w:rsidRDefault="00F44BA4" w:rsidP="007824D4">
      <w:pPr>
        <w:pStyle w:val="Akapitzlist"/>
        <w:ind w:left="0"/>
        <w:jc w:val="both"/>
        <w:rPr>
          <w:rFonts w:cs="Times New Roman"/>
          <w:sz w:val="22"/>
        </w:rPr>
      </w:pPr>
    </w:p>
    <w:p w:rsidR="00F44BA4" w:rsidRPr="003567FC" w:rsidRDefault="00F44BA4" w:rsidP="007824D4">
      <w:pPr>
        <w:pStyle w:val="Akapitzlist"/>
        <w:ind w:left="0"/>
        <w:jc w:val="both"/>
        <w:rPr>
          <w:rFonts w:cs="Times New Roman"/>
          <w:sz w:val="22"/>
        </w:rPr>
      </w:pPr>
    </w:p>
    <w:p w:rsidR="00F44BA4" w:rsidRPr="003567FC" w:rsidRDefault="00F44BA4" w:rsidP="007824D4">
      <w:pPr>
        <w:pStyle w:val="Akapitzlist"/>
        <w:ind w:left="0"/>
        <w:jc w:val="both"/>
        <w:rPr>
          <w:rFonts w:cs="Times New Roman"/>
          <w:sz w:val="22"/>
        </w:rPr>
      </w:pPr>
    </w:p>
    <w:p w:rsidR="00F44BA4" w:rsidRPr="003567FC" w:rsidRDefault="00F44BA4" w:rsidP="007824D4">
      <w:pPr>
        <w:pStyle w:val="Akapitzlist"/>
        <w:ind w:left="0"/>
        <w:jc w:val="both"/>
        <w:rPr>
          <w:rFonts w:cs="Times New Roman"/>
          <w:sz w:val="22"/>
        </w:rPr>
      </w:pPr>
    </w:p>
    <w:p w:rsidR="00F44BA4" w:rsidRPr="003567FC" w:rsidRDefault="00F44BA4" w:rsidP="007824D4">
      <w:pPr>
        <w:pStyle w:val="Akapitzlist"/>
        <w:ind w:left="0"/>
        <w:jc w:val="both"/>
        <w:rPr>
          <w:rFonts w:cs="Times New Roman"/>
          <w:sz w:val="22"/>
        </w:rPr>
      </w:pPr>
    </w:p>
    <w:p w:rsidR="00F44BA4" w:rsidRPr="003567FC" w:rsidRDefault="00F44BA4" w:rsidP="007824D4">
      <w:pPr>
        <w:pStyle w:val="Akapitzlist"/>
        <w:ind w:left="0"/>
        <w:jc w:val="both"/>
        <w:rPr>
          <w:rFonts w:cs="Times New Roman"/>
          <w:sz w:val="22"/>
        </w:rPr>
      </w:pPr>
    </w:p>
    <w:p w:rsidR="00F44BA4" w:rsidRPr="003567FC" w:rsidRDefault="00F44BA4" w:rsidP="007824D4">
      <w:pPr>
        <w:jc w:val="both"/>
        <w:rPr>
          <w:rFonts w:cs="Times New Roman"/>
          <w:sz w:val="22"/>
        </w:rPr>
      </w:pPr>
    </w:p>
    <w:p w:rsidR="00CC2D44" w:rsidRPr="003567FC" w:rsidRDefault="00CC2D44" w:rsidP="00CC2D44">
      <w:pPr>
        <w:pStyle w:val="Akapitzlist1"/>
        <w:ind w:left="0"/>
        <w:jc w:val="both"/>
        <w:rPr>
          <w:b/>
          <w:sz w:val="22"/>
          <w:szCs w:val="22"/>
        </w:rPr>
      </w:pPr>
    </w:p>
    <w:p w:rsidR="00CC2D44" w:rsidRPr="003567FC" w:rsidRDefault="00CC2D44" w:rsidP="00CC2D44">
      <w:pPr>
        <w:pStyle w:val="Akapitzlist1"/>
        <w:ind w:left="0"/>
        <w:jc w:val="both"/>
        <w:rPr>
          <w:b/>
          <w:sz w:val="22"/>
          <w:szCs w:val="22"/>
        </w:rPr>
      </w:pPr>
    </w:p>
    <w:p w:rsidR="00CC2D44" w:rsidRPr="003567FC" w:rsidRDefault="00CC2D44" w:rsidP="00CC2D44">
      <w:pPr>
        <w:pStyle w:val="Akapitzlist1"/>
        <w:ind w:left="0"/>
        <w:jc w:val="both"/>
        <w:rPr>
          <w:sz w:val="22"/>
          <w:szCs w:val="22"/>
        </w:rPr>
      </w:pPr>
      <w:r w:rsidRPr="003567FC">
        <w:rPr>
          <w:b/>
          <w:sz w:val="22"/>
          <w:szCs w:val="22"/>
        </w:rPr>
        <w:t>Odpowiedź na pyt</w:t>
      </w:r>
      <w:r w:rsidR="006818A8" w:rsidRPr="003567FC">
        <w:rPr>
          <w:b/>
          <w:sz w:val="22"/>
          <w:szCs w:val="22"/>
        </w:rPr>
        <w:t>anie nr 138 - 148</w:t>
      </w:r>
      <w:r w:rsidRPr="003567FC">
        <w:rPr>
          <w:b/>
          <w:sz w:val="22"/>
          <w:szCs w:val="22"/>
        </w:rPr>
        <w:t xml:space="preserve">: Nie. Zapisy SIWZ bez zmian. </w:t>
      </w:r>
    </w:p>
    <w:p w:rsidR="003567FC" w:rsidRDefault="003567FC" w:rsidP="007824D4">
      <w:pPr>
        <w:jc w:val="both"/>
        <w:rPr>
          <w:rFonts w:eastAsia="Times New Roman" w:cs="Times New Roman"/>
          <w:b/>
          <w:bCs/>
          <w:sz w:val="22"/>
        </w:rPr>
      </w:pPr>
    </w:p>
    <w:p w:rsidR="00747E41" w:rsidRDefault="00CC2D44" w:rsidP="00747E41">
      <w:pPr>
        <w:spacing w:after="0" w:line="240" w:lineRule="auto"/>
        <w:jc w:val="both"/>
        <w:rPr>
          <w:rFonts w:cs="Times New Roman"/>
          <w:sz w:val="22"/>
          <w:lang w:eastAsia="ar-SA"/>
        </w:rPr>
      </w:pPr>
      <w:r w:rsidRPr="003567FC">
        <w:rPr>
          <w:rFonts w:eastAsia="Times New Roman" w:cs="Times New Roman"/>
          <w:b/>
          <w:bCs/>
          <w:sz w:val="22"/>
        </w:rPr>
        <w:t>Pytanie nr</w:t>
      </w:r>
      <w:proofErr w:type="gramStart"/>
      <w:r w:rsidRPr="003567FC">
        <w:rPr>
          <w:rFonts w:eastAsia="Times New Roman" w:cs="Times New Roman"/>
          <w:b/>
          <w:bCs/>
          <w:sz w:val="22"/>
        </w:rPr>
        <w:t xml:space="preserve"> </w:t>
      </w:r>
      <w:r w:rsidR="006818A8" w:rsidRPr="003567FC">
        <w:rPr>
          <w:rFonts w:eastAsia="Times New Roman" w:cs="Times New Roman"/>
          <w:b/>
          <w:bCs/>
          <w:sz w:val="22"/>
        </w:rPr>
        <w:t>149</w:t>
      </w:r>
      <w:r w:rsidR="00E03A3D" w:rsidRPr="003567FC">
        <w:rPr>
          <w:rFonts w:eastAsia="Times New Roman" w:cs="Times New Roman"/>
          <w:b/>
          <w:bCs/>
          <w:sz w:val="22"/>
        </w:rPr>
        <w:t>:</w:t>
      </w:r>
      <w:r w:rsidR="00F44BA4" w:rsidRPr="003567FC">
        <w:rPr>
          <w:rFonts w:cs="Times New Roman"/>
          <w:sz w:val="22"/>
          <w:lang w:eastAsia="ar-SA"/>
        </w:rPr>
        <w:t>Zwracamy</w:t>
      </w:r>
      <w:proofErr w:type="gramEnd"/>
      <w:r w:rsidR="00F44BA4" w:rsidRPr="003567FC">
        <w:rPr>
          <w:rFonts w:cs="Times New Roman"/>
          <w:sz w:val="22"/>
          <w:lang w:eastAsia="ar-SA"/>
        </w:rPr>
        <w:t xml:space="preserve"> się z prośbą do Zamawiającego o zmianę zapisów §5 ust. 7 wzoru umowy na: </w:t>
      </w:r>
      <w:r w:rsidR="00F44BA4" w:rsidRPr="003567FC">
        <w:rPr>
          <w:rFonts w:cs="Times New Roman"/>
          <w:i/>
          <w:sz w:val="22"/>
          <w:lang w:eastAsia="ar-SA"/>
        </w:rPr>
        <w:t>„(…)Termin usunięcia wady strony ustalają na max. 7 dni licząc od daty powiadomienia Wykonawcy przez Zamawiającego o wadzie, zgodnie z zapisami ust. 9. W przypadku sprowadzenia części z zagranicy czas naprawy może być przedłużony do 14 dni (…)</w:t>
      </w:r>
      <w:r w:rsidR="00F44BA4" w:rsidRPr="003567FC">
        <w:rPr>
          <w:rFonts w:cs="Times New Roman"/>
          <w:sz w:val="22"/>
          <w:lang w:eastAsia="ar-SA"/>
        </w:rPr>
        <w:t>”.</w:t>
      </w:r>
    </w:p>
    <w:p w:rsidR="00F44BA4" w:rsidRPr="003567FC" w:rsidRDefault="006818A8" w:rsidP="00747E41">
      <w:pPr>
        <w:spacing w:after="0" w:line="240" w:lineRule="auto"/>
        <w:jc w:val="both"/>
        <w:rPr>
          <w:rFonts w:cs="Times New Roman"/>
          <w:i/>
          <w:color w:val="000000"/>
          <w:sz w:val="22"/>
        </w:rPr>
      </w:pPr>
      <w:r w:rsidRPr="003567FC">
        <w:rPr>
          <w:rFonts w:eastAsia="Times New Roman" w:cs="Times New Roman"/>
          <w:b/>
          <w:bCs/>
          <w:sz w:val="22"/>
        </w:rPr>
        <w:t>Pytanie nr 150</w:t>
      </w:r>
      <w:r w:rsidR="00E03A3D" w:rsidRPr="003567FC">
        <w:rPr>
          <w:rFonts w:eastAsia="Times New Roman" w:cs="Times New Roman"/>
          <w:b/>
          <w:bCs/>
          <w:sz w:val="22"/>
        </w:rPr>
        <w:t>:</w:t>
      </w:r>
      <w:r w:rsidR="00F44BA4" w:rsidRPr="003567FC">
        <w:rPr>
          <w:rFonts w:cs="Times New Roman"/>
          <w:sz w:val="22"/>
          <w:lang w:eastAsia="ar-SA"/>
        </w:rPr>
        <w:t xml:space="preserve">Czy Zamawiający, w przypadku pakietu 14 (stół operacyjny) oraz 16 (łóżka szpitalne) zrezygnuje z konieczności wstawienia urządzenia </w:t>
      </w:r>
      <w:proofErr w:type="gramStart"/>
      <w:r w:rsidR="00F44BA4" w:rsidRPr="003567FC">
        <w:rPr>
          <w:rFonts w:cs="Times New Roman"/>
          <w:sz w:val="22"/>
          <w:lang w:eastAsia="ar-SA"/>
        </w:rPr>
        <w:t>zastępczego  na</w:t>
      </w:r>
      <w:proofErr w:type="gramEnd"/>
      <w:r w:rsidR="00F44BA4" w:rsidRPr="003567FC">
        <w:rPr>
          <w:rFonts w:cs="Times New Roman"/>
          <w:sz w:val="22"/>
          <w:lang w:eastAsia="ar-SA"/>
        </w:rPr>
        <w:t xml:space="preserve"> czas naprawy, w przypadku awarii przedłużającej się ponad 5 dni lub wymagającej naprawy w siedzibie serwisu?</w:t>
      </w:r>
      <w:r w:rsidR="0013700C" w:rsidRPr="003567FC">
        <w:rPr>
          <w:rFonts w:cs="Times New Roman"/>
          <w:sz w:val="22"/>
          <w:lang w:eastAsia="ar-SA"/>
        </w:rPr>
        <w:t xml:space="preserve"> </w:t>
      </w:r>
      <w:r w:rsidR="00F44BA4" w:rsidRPr="003567FC">
        <w:rPr>
          <w:rFonts w:cs="Times New Roman"/>
          <w:sz w:val="22"/>
        </w:rPr>
        <w:t xml:space="preserve">Obowiązek taki ciążący na wykonawcy powoduje, iż zobowiązany jest on do posiadania na stanie dodatkowego egzemplarza sprzętu </w:t>
      </w:r>
      <w:r w:rsidR="00F44BA4" w:rsidRPr="003567FC">
        <w:rPr>
          <w:rFonts w:cs="Times New Roman"/>
          <w:sz w:val="22"/>
        </w:rPr>
        <w:lastRenderedPageBreak/>
        <w:t xml:space="preserve">będącego przedmiotem umowy a jego koszty uwzględnić w cenie oferty. Rezygnacja z tego zapisu pozwoli wykonawcy przedstawić ofertę najkorzystniejszą pod względem </w:t>
      </w:r>
      <w:proofErr w:type="spellStart"/>
      <w:r w:rsidR="00F44BA4" w:rsidRPr="003567FC">
        <w:rPr>
          <w:rFonts w:cs="Times New Roman"/>
          <w:sz w:val="22"/>
        </w:rPr>
        <w:t>finansowym.W</w:t>
      </w:r>
      <w:proofErr w:type="spellEnd"/>
      <w:r w:rsidR="00F44BA4" w:rsidRPr="003567FC">
        <w:rPr>
          <w:rFonts w:cs="Times New Roman"/>
          <w:sz w:val="22"/>
        </w:rPr>
        <w:t xml:space="preserve"> przypadku braku zgody na odstąpienie od konieczności dostarczenia sprzętu zastępczego, prosimy o zmianę zapisów §5 ust. 9 wzoru umowy na </w:t>
      </w:r>
      <w:proofErr w:type="gramStart"/>
      <w:r w:rsidR="00F44BA4" w:rsidRPr="003567FC">
        <w:rPr>
          <w:rFonts w:cs="Times New Roman"/>
          <w:sz w:val="22"/>
        </w:rPr>
        <w:t>następujące:</w:t>
      </w:r>
      <w:r w:rsidR="007824D4" w:rsidRPr="003567FC">
        <w:rPr>
          <w:rFonts w:cs="Times New Roman"/>
          <w:sz w:val="22"/>
        </w:rPr>
        <w:t xml:space="preserve">       </w:t>
      </w:r>
      <w:r w:rsidR="00F44BA4" w:rsidRPr="003567FC">
        <w:rPr>
          <w:rFonts w:cs="Times New Roman"/>
          <w:i/>
          <w:sz w:val="22"/>
        </w:rPr>
        <w:t>„</w:t>
      </w:r>
      <w:r w:rsidR="00F44BA4" w:rsidRPr="003567FC">
        <w:rPr>
          <w:rFonts w:cs="Times New Roman"/>
          <w:i/>
          <w:color w:val="000000"/>
          <w:sz w:val="22"/>
        </w:rPr>
        <w:t>W</w:t>
      </w:r>
      <w:proofErr w:type="gramEnd"/>
      <w:r w:rsidR="00F44BA4" w:rsidRPr="003567FC">
        <w:rPr>
          <w:rFonts w:cs="Times New Roman"/>
          <w:i/>
          <w:color w:val="000000"/>
          <w:sz w:val="22"/>
        </w:rPr>
        <w:t xml:space="preserve"> przypadku naprawy dłuższej niż 10 dni lub wymagającej…”.</w:t>
      </w:r>
    </w:p>
    <w:p w:rsidR="0044092A" w:rsidRPr="003567FC" w:rsidRDefault="00E03A3D" w:rsidP="006818A8">
      <w:pPr>
        <w:spacing w:after="0" w:line="240" w:lineRule="auto"/>
        <w:jc w:val="both"/>
        <w:rPr>
          <w:rFonts w:cs="Times New Roman"/>
          <w:sz w:val="22"/>
        </w:rPr>
      </w:pPr>
      <w:r w:rsidRPr="003567FC">
        <w:rPr>
          <w:rFonts w:eastAsia="Times New Roman" w:cs="Times New Roman"/>
          <w:b/>
          <w:bCs/>
          <w:sz w:val="22"/>
        </w:rPr>
        <w:t>Py</w:t>
      </w:r>
      <w:r w:rsidR="006818A8" w:rsidRPr="003567FC">
        <w:rPr>
          <w:rFonts w:eastAsia="Times New Roman" w:cs="Times New Roman"/>
          <w:b/>
          <w:bCs/>
          <w:sz w:val="22"/>
        </w:rPr>
        <w:t>tanie nr 151</w:t>
      </w:r>
      <w:r w:rsidRPr="003567FC">
        <w:rPr>
          <w:rFonts w:eastAsia="Times New Roman" w:cs="Times New Roman"/>
          <w:b/>
          <w:bCs/>
          <w:sz w:val="22"/>
        </w:rPr>
        <w:t>:</w:t>
      </w:r>
      <w:r w:rsidR="0044092A" w:rsidRPr="003567FC">
        <w:rPr>
          <w:rFonts w:cs="Times New Roman"/>
          <w:b/>
          <w:sz w:val="22"/>
          <w:u w:val="single"/>
        </w:rPr>
        <w:t xml:space="preserve"> </w:t>
      </w:r>
      <w:r w:rsidR="0044092A" w:rsidRPr="003567FC">
        <w:rPr>
          <w:rFonts w:cs="Times New Roman"/>
          <w:sz w:val="22"/>
        </w:rPr>
        <w:t>dotyczące pakietu nr 3 oraz zapisów SIWZ i umowy paragraf 5 pkt. 8: Czy Zamawiający wyrazi zgodę (celem doprecyzowania zapisów) na następujące brzmienie pkt. 8</w:t>
      </w:r>
    </w:p>
    <w:p w:rsidR="0044092A" w:rsidRPr="003567FC" w:rsidRDefault="0044092A" w:rsidP="006818A8">
      <w:pPr>
        <w:autoSpaceDE w:val="0"/>
        <w:autoSpaceDN w:val="0"/>
        <w:adjustRightInd w:val="0"/>
        <w:spacing w:after="0" w:line="240" w:lineRule="auto"/>
        <w:jc w:val="both"/>
        <w:rPr>
          <w:rFonts w:cs="Times New Roman"/>
          <w:i/>
          <w:color w:val="FF0000"/>
          <w:sz w:val="22"/>
          <w:u w:val="single"/>
        </w:rPr>
      </w:pPr>
      <w:r w:rsidRPr="003567FC">
        <w:rPr>
          <w:rFonts w:cs="Times New Roman"/>
          <w:spacing w:val="-1"/>
          <w:sz w:val="22"/>
        </w:rPr>
        <w:t xml:space="preserve">W przypadku 3 nieskutecznych napraw </w:t>
      </w:r>
      <w:r w:rsidRPr="003567FC">
        <w:rPr>
          <w:rFonts w:cs="Times New Roman"/>
          <w:b/>
          <w:spacing w:val="-1"/>
          <w:sz w:val="22"/>
          <w:u w:val="single"/>
        </w:rPr>
        <w:t>gwarancyjnych</w:t>
      </w:r>
      <w:r w:rsidRPr="003567FC">
        <w:rPr>
          <w:rFonts w:cs="Times New Roman"/>
          <w:spacing w:val="-1"/>
          <w:sz w:val="22"/>
        </w:rPr>
        <w:t xml:space="preserve"> tego samego podzespołu sprzętu Wykonawca zobowiązany jest wymienić podzespół na nowy</w:t>
      </w:r>
      <w:r w:rsidR="006818A8" w:rsidRPr="003567FC">
        <w:rPr>
          <w:rFonts w:cs="Times New Roman"/>
          <w:spacing w:val="-1"/>
          <w:sz w:val="22"/>
        </w:rPr>
        <w:t xml:space="preserve"> </w:t>
      </w:r>
      <w:r w:rsidRPr="003567FC">
        <w:rPr>
          <w:rFonts w:cs="Times New Roman"/>
          <w:spacing w:val="-1"/>
          <w:sz w:val="22"/>
        </w:rPr>
        <w:t>”</w:t>
      </w:r>
      <w:r w:rsidRPr="003567FC">
        <w:rPr>
          <w:rFonts w:cs="Times New Roman"/>
          <w:i/>
          <w:sz w:val="22"/>
        </w:rPr>
        <w:t>Naprawy mogą być następstwem zarówno wady tkwiącej w urządzeniu jak i nieprawidłowego użytkowania bądź celowego uszkodzenia. Obowiązek wymiany urządzenia bądź podzespołu po trzech naprawach wynikających z nieprawidłowego użytkowania bądź celowego uszkodzenia byłby naruszeniem zasady równości stron umowy, co jest sprzeczne z zasadami współżycia społecznego (art. 5 KC i art. 353</w:t>
      </w:r>
      <w:r w:rsidRPr="003567FC">
        <w:rPr>
          <w:rFonts w:cs="Times New Roman"/>
          <w:i/>
          <w:sz w:val="22"/>
          <w:vertAlign w:val="superscript"/>
        </w:rPr>
        <w:t>1</w:t>
      </w:r>
      <w:r w:rsidRPr="003567FC">
        <w:rPr>
          <w:rFonts w:cs="Times New Roman"/>
          <w:i/>
          <w:sz w:val="22"/>
        </w:rPr>
        <w:t xml:space="preserve"> KC).</w:t>
      </w:r>
    </w:p>
    <w:p w:rsidR="0044092A" w:rsidRPr="003567FC" w:rsidRDefault="006818A8" w:rsidP="007824D4">
      <w:pPr>
        <w:spacing w:after="0" w:line="240" w:lineRule="auto"/>
        <w:jc w:val="both"/>
        <w:rPr>
          <w:rFonts w:cs="Times New Roman"/>
          <w:i/>
          <w:sz w:val="22"/>
        </w:rPr>
      </w:pPr>
      <w:r w:rsidRPr="003567FC">
        <w:rPr>
          <w:rFonts w:eastAsia="Times New Roman" w:cs="Times New Roman"/>
          <w:b/>
          <w:bCs/>
          <w:sz w:val="22"/>
        </w:rPr>
        <w:t>Pytanie nr 152</w:t>
      </w:r>
      <w:r w:rsidR="00E03A3D" w:rsidRPr="003567FC">
        <w:rPr>
          <w:rFonts w:eastAsia="Times New Roman" w:cs="Times New Roman"/>
          <w:b/>
          <w:bCs/>
          <w:sz w:val="22"/>
        </w:rPr>
        <w:t xml:space="preserve">: </w:t>
      </w:r>
      <w:r w:rsidR="0044092A" w:rsidRPr="003567FC">
        <w:rPr>
          <w:rFonts w:cs="Times New Roman"/>
          <w:sz w:val="22"/>
        </w:rPr>
        <w:t>dotyczące pakietu nr 3 oraz zapisów SIWZ i umowy paragraf 5 pkt. 18: Czy Zamawiający wyrazi zgodę i zgodzi się na skrócenie czasu dostępności części do 8 lat od daty instalacji?</w:t>
      </w:r>
      <w:r w:rsidR="00DB749A" w:rsidRPr="003567FC">
        <w:rPr>
          <w:rFonts w:cs="Times New Roman"/>
          <w:sz w:val="22"/>
        </w:rPr>
        <w:t xml:space="preserve"> </w:t>
      </w:r>
      <w:r w:rsidR="0044092A" w:rsidRPr="003567FC">
        <w:rPr>
          <w:rFonts w:cs="Times New Roman"/>
          <w:i/>
          <w:sz w:val="22"/>
        </w:rPr>
        <w:t xml:space="preserve">(czas, w którym deklarujemy dostępność części to 8 lat od daty zakończenia </w:t>
      </w:r>
      <w:proofErr w:type="gramStart"/>
      <w:r w:rsidR="0044092A" w:rsidRPr="003567FC">
        <w:rPr>
          <w:rFonts w:cs="Times New Roman"/>
          <w:i/>
          <w:sz w:val="22"/>
        </w:rPr>
        <w:t>sprzedaży co</w:t>
      </w:r>
      <w:proofErr w:type="gramEnd"/>
      <w:r w:rsidR="0044092A" w:rsidRPr="003567FC">
        <w:rPr>
          <w:rFonts w:cs="Times New Roman"/>
          <w:i/>
          <w:sz w:val="22"/>
        </w:rPr>
        <w:t xml:space="preserve"> wynika z rzeczywistego, związanego z postępem technologicznym, czasu życia produktu)</w:t>
      </w:r>
    </w:p>
    <w:p w:rsidR="006818A8" w:rsidRPr="003567FC" w:rsidRDefault="006818A8" w:rsidP="006818A8">
      <w:pPr>
        <w:pStyle w:val="Akapitzlist1"/>
        <w:ind w:left="0"/>
        <w:jc w:val="both"/>
        <w:rPr>
          <w:sz w:val="22"/>
          <w:szCs w:val="22"/>
        </w:rPr>
      </w:pPr>
      <w:r w:rsidRPr="003567FC">
        <w:rPr>
          <w:b/>
          <w:sz w:val="22"/>
          <w:szCs w:val="22"/>
        </w:rPr>
        <w:t xml:space="preserve">Odpowiedź na pytanie nr 149 - 152: Nie. Zapisy SIWZ bez zmian. </w:t>
      </w:r>
    </w:p>
    <w:p w:rsidR="006D57E5" w:rsidRPr="003567FC" w:rsidRDefault="006D57E5" w:rsidP="007824D4">
      <w:pPr>
        <w:spacing w:after="0" w:line="240" w:lineRule="auto"/>
        <w:jc w:val="both"/>
        <w:rPr>
          <w:rFonts w:cs="Times New Roman"/>
          <w:i/>
          <w:sz w:val="22"/>
        </w:rPr>
      </w:pPr>
    </w:p>
    <w:p w:rsidR="0044092A" w:rsidRPr="003567FC" w:rsidRDefault="006D57E5" w:rsidP="006818A8">
      <w:pPr>
        <w:autoSpaceDE w:val="0"/>
        <w:autoSpaceDN w:val="0"/>
        <w:adjustRightInd w:val="0"/>
        <w:spacing w:after="0" w:line="240" w:lineRule="auto"/>
        <w:jc w:val="both"/>
        <w:rPr>
          <w:rFonts w:cs="Times New Roman"/>
          <w:sz w:val="22"/>
        </w:rPr>
      </w:pPr>
      <w:r w:rsidRPr="003567FC">
        <w:rPr>
          <w:rFonts w:eastAsia="Times New Roman" w:cs="Times New Roman"/>
          <w:b/>
          <w:bCs/>
          <w:sz w:val="22"/>
        </w:rPr>
        <w:t>Pytanie n</w:t>
      </w:r>
      <w:r w:rsidR="006818A8" w:rsidRPr="003567FC">
        <w:rPr>
          <w:rFonts w:eastAsia="Times New Roman" w:cs="Times New Roman"/>
          <w:b/>
          <w:bCs/>
          <w:sz w:val="22"/>
        </w:rPr>
        <w:t>r 153</w:t>
      </w:r>
      <w:r w:rsidR="00E03A3D" w:rsidRPr="003567FC">
        <w:rPr>
          <w:rFonts w:eastAsia="Times New Roman" w:cs="Times New Roman"/>
          <w:b/>
          <w:bCs/>
          <w:sz w:val="22"/>
        </w:rPr>
        <w:t xml:space="preserve">: </w:t>
      </w:r>
      <w:r w:rsidR="0044092A" w:rsidRPr="003567FC">
        <w:rPr>
          <w:rFonts w:cs="Times New Roman"/>
          <w:sz w:val="22"/>
        </w:rPr>
        <w:t xml:space="preserve">dotyczące opisu przedmiotu zamówienia - pakiet nr 3 punkt 3: Celem doprecyzowania opisu przedmiotu zamówienia prosimy o podanie typów i producenta </w:t>
      </w:r>
      <w:proofErr w:type="spellStart"/>
      <w:r w:rsidR="0044092A" w:rsidRPr="003567FC">
        <w:rPr>
          <w:rFonts w:cs="Times New Roman"/>
          <w:sz w:val="22"/>
        </w:rPr>
        <w:t>wideoendoskopów</w:t>
      </w:r>
      <w:proofErr w:type="spellEnd"/>
      <w:r w:rsidR="0044092A" w:rsidRPr="003567FC">
        <w:rPr>
          <w:rFonts w:cs="Times New Roman"/>
          <w:sz w:val="22"/>
        </w:rPr>
        <w:t xml:space="preserve">, które znajdują się na wyposażeniu </w:t>
      </w:r>
      <w:proofErr w:type="gramStart"/>
      <w:r w:rsidR="0044092A" w:rsidRPr="003567FC">
        <w:rPr>
          <w:rFonts w:cs="Times New Roman"/>
          <w:sz w:val="22"/>
        </w:rPr>
        <w:t>szpitala ?</w:t>
      </w:r>
      <w:proofErr w:type="gramEnd"/>
    </w:p>
    <w:p w:rsidR="006D57E5" w:rsidRPr="003567FC" w:rsidRDefault="006D57E5" w:rsidP="006818A8">
      <w:pPr>
        <w:autoSpaceDE w:val="0"/>
        <w:autoSpaceDN w:val="0"/>
        <w:adjustRightInd w:val="0"/>
        <w:spacing w:after="0" w:line="240" w:lineRule="auto"/>
        <w:jc w:val="both"/>
        <w:rPr>
          <w:rFonts w:cs="Times New Roman"/>
          <w:b/>
          <w:sz w:val="22"/>
        </w:rPr>
      </w:pPr>
      <w:r w:rsidRPr="003567FC">
        <w:rPr>
          <w:rFonts w:cs="Times New Roman"/>
          <w:b/>
          <w:sz w:val="22"/>
        </w:rPr>
        <w:t xml:space="preserve">Odpowiedź na pytanie nr </w:t>
      </w:r>
      <w:r w:rsidR="006818A8" w:rsidRPr="003567FC">
        <w:rPr>
          <w:rFonts w:cs="Times New Roman"/>
          <w:b/>
          <w:sz w:val="22"/>
        </w:rPr>
        <w:t>153</w:t>
      </w:r>
      <w:r w:rsidRPr="003567FC">
        <w:rPr>
          <w:rFonts w:cs="Times New Roman"/>
          <w:b/>
          <w:sz w:val="22"/>
        </w:rPr>
        <w:t>: Zgodnie z odpowiedzią na pytanie nr 99</w:t>
      </w:r>
    </w:p>
    <w:p w:rsidR="006818A8" w:rsidRPr="003567FC" w:rsidRDefault="006818A8" w:rsidP="006818A8">
      <w:pPr>
        <w:autoSpaceDE w:val="0"/>
        <w:autoSpaceDN w:val="0"/>
        <w:adjustRightInd w:val="0"/>
        <w:spacing w:after="0" w:line="240" w:lineRule="auto"/>
        <w:jc w:val="both"/>
        <w:rPr>
          <w:rFonts w:cs="Times New Roman"/>
          <w:sz w:val="22"/>
        </w:rPr>
      </w:pPr>
    </w:p>
    <w:p w:rsidR="0044092A" w:rsidRPr="003567FC" w:rsidRDefault="006818A8" w:rsidP="007824D4">
      <w:pPr>
        <w:autoSpaceDE w:val="0"/>
        <w:autoSpaceDN w:val="0"/>
        <w:adjustRightInd w:val="0"/>
        <w:spacing w:after="0" w:line="240" w:lineRule="auto"/>
        <w:jc w:val="both"/>
        <w:rPr>
          <w:rFonts w:cs="Times New Roman"/>
          <w:sz w:val="22"/>
        </w:rPr>
      </w:pPr>
      <w:r w:rsidRPr="003567FC">
        <w:rPr>
          <w:rFonts w:eastAsia="Times New Roman" w:cs="Times New Roman"/>
          <w:b/>
          <w:bCs/>
          <w:sz w:val="22"/>
        </w:rPr>
        <w:t>Pytanie nr 154</w:t>
      </w:r>
      <w:r w:rsidR="00E03A3D" w:rsidRPr="003567FC">
        <w:rPr>
          <w:rFonts w:eastAsia="Times New Roman" w:cs="Times New Roman"/>
          <w:b/>
          <w:bCs/>
          <w:sz w:val="22"/>
        </w:rPr>
        <w:t xml:space="preserve">: </w:t>
      </w:r>
      <w:r w:rsidR="0044092A" w:rsidRPr="003567FC">
        <w:rPr>
          <w:rFonts w:cs="Times New Roman"/>
          <w:sz w:val="22"/>
        </w:rPr>
        <w:t xml:space="preserve">dotyczące opisu przedmiotu zamówienia - pakiet nr 3 oraz zapisów SIWZ i umowy paragraf 2 pkt. 4: Zwracamy się z prośbą o zapisanie w umowie informacji, ze Zamawiający zobowiązuje się do przystosowania pomieszczeń, w których ma zostać zainstalowany przedmiot umowy zgodnie z przedstawiona przez Dostawce wraz z oferta przetargowa, Dokumentacja Techniczno Rozruchową. </w:t>
      </w:r>
    </w:p>
    <w:p w:rsidR="0044092A" w:rsidRPr="003567FC" w:rsidRDefault="0044092A" w:rsidP="007824D4">
      <w:pPr>
        <w:autoSpaceDE w:val="0"/>
        <w:autoSpaceDN w:val="0"/>
        <w:adjustRightInd w:val="0"/>
        <w:spacing w:after="0" w:line="240" w:lineRule="auto"/>
        <w:jc w:val="both"/>
        <w:rPr>
          <w:rFonts w:cs="Times New Roman"/>
          <w:sz w:val="22"/>
        </w:rPr>
      </w:pPr>
      <w:r w:rsidRPr="003567FC">
        <w:rPr>
          <w:rFonts w:cs="Times New Roman"/>
          <w:sz w:val="22"/>
        </w:rPr>
        <w:t xml:space="preserve">W przeciwnym wypadku prosimy o dostarczenie Wykonawcom przed terminem otwarcia ofert niezbędnej dokumentacji technicznej budynku, a także uzyskanie przez Zamawiającego wszelkich niezbędnych pozwoleń na prowadzenie prac dostosowawczych od właściwych organów administracji państwowej i uzależnienie terminu zakończenia dostawy od uzyskania przez </w:t>
      </w:r>
      <w:proofErr w:type="gramStart"/>
      <w:r w:rsidRPr="003567FC">
        <w:rPr>
          <w:rFonts w:cs="Times New Roman"/>
          <w:sz w:val="22"/>
        </w:rPr>
        <w:t>Zamawiającego  pozwoleń</w:t>
      </w:r>
      <w:proofErr w:type="gramEnd"/>
      <w:r w:rsidRPr="003567FC">
        <w:rPr>
          <w:rFonts w:cs="Times New Roman"/>
          <w:sz w:val="22"/>
        </w:rPr>
        <w:t xml:space="preserve"> na przeprowadzenie przez Wykonawcę prac remontowo - budowlanych.</w:t>
      </w:r>
    </w:p>
    <w:p w:rsidR="0044092A" w:rsidRPr="003567FC" w:rsidRDefault="006818A8" w:rsidP="007824D4">
      <w:pPr>
        <w:spacing w:after="0" w:line="240" w:lineRule="auto"/>
        <w:jc w:val="both"/>
        <w:rPr>
          <w:rFonts w:cs="Times New Roman"/>
          <w:b/>
          <w:sz w:val="22"/>
        </w:rPr>
      </w:pPr>
      <w:r w:rsidRPr="003567FC">
        <w:rPr>
          <w:rFonts w:cs="Times New Roman"/>
          <w:b/>
          <w:sz w:val="22"/>
        </w:rPr>
        <w:t>Odpowiedź na pytanie nr 154:</w:t>
      </w:r>
      <w:r w:rsidR="00AB43B7" w:rsidRPr="003567FC">
        <w:rPr>
          <w:rFonts w:cs="Times New Roman"/>
          <w:b/>
          <w:sz w:val="22"/>
        </w:rPr>
        <w:t xml:space="preserve"> </w:t>
      </w:r>
      <w:r w:rsidRPr="003567FC">
        <w:rPr>
          <w:rFonts w:cs="Times New Roman"/>
          <w:b/>
          <w:sz w:val="22"/>
        </w:rPr>
        <w:t>Zamawiający nie wymaga.</w:t>
      </w:r>
    </w:p>
    <w:p w:rsidR="006818A8" w:rsidRPr="003567FC" w:rsidRDefault="006818A8" w:rsidP="007824D4">
      <w:pPr>
        <w:spacing w:after="0" w:line="240" w:lineRule="auto"/>
        <w:jc w:val="both"/>
        <w:rPr>
          <w:rFonts w:cs="Times New Roman"/>
          <w:color w:val="1F497D"/>
          <w:sz w:val="22"/>
        </w:rPr>
      </w:pPr>
    </w:p>
    <w:p w:rsidR="00D50600" w:rsidRPr="003567FC" w:rsidRDefault="006818A8" w:rsidP="009B4A20">
      <w:pPr>
        <w:pStyle w:val="Standard"/>
        <w:jc w:val="both"/>
        <w:rPr>
          <w:sz w:val="22"/>
          <w:szCs w:val="22"/>
        </w:rPr>
      </w:pPr>
      <w:r w:rsidRPr="003567FC">
        <w:rPr>
          <w:rFonts w:eastAsia="Times New Roman"/>
          <w:b/>
          <w:bCs/>
          <w:sz w:val="22"/>
          <w:szCs w:val="22"/>
        </w:rPr>
        <w:t>Pytanie nr 155</w:t>
      </w:r>
      <w:r w:rsidR="00E03A3D" w:rsidRPr="003567FC">
        <w:rPr>
          <w:rFonts w:eastAsia="Times New Roman"/>
          <w:b/>
          <w:bCs/>
          <w:sz w:val="22"/>
          <w:szCs w:val="22"/>
        </w:rPr>
        <w:t>:</w:t>
      </w:r>
      <w:r w:rsidR="009B4A20" w:rsidRPr="003567FC">
        <w:rPr>
          <w:rFonts w:eastAsia="Times New Roman"/>
          <w:b/>
          <w:bCs/>
          <w:sz w:val="22"/>
          <w:szCs w:val="22"/>
        </w:rPr>
        <w:t xml:space="preserve"> dotyczy pakietu nr 17 - </w:t>
      </w:r>
      <w:r w:rsidR="00D50600" w:rsidRPr="003567FC">
        <w:rPr>
          <w:sz w:val="22"/>
          <w:szCs w:val="22"/>
        </w:rPr>
        <w:t>Czy Zamawiający poprzez zapis „Oprogramowanie do badań wysiłkowych EKG wraz z bezprzewodowym modułem”, rozumie współpracujący z zestawem bezprzewodowy moduł pacjenta zapewniający 12-kanałową rejestrację sygnału EKG, z bezprzewodową transmisją w czasie rzeczywistym tego sygnału do zestawu sterującego z oprogramowaniem do badań EKG zintegrowanym z całym zestawem (wspólna baza danych, wspólne sterowanie i synchronizacja automatyczna w czasie badania), które pozwala na monitorowanie i zapis w pamięci komputera 12-kanałowego EKG, w tym wszystkich odprowadzeń jednoczasowo?</w:t>
      </w:r>
    </w:p>
    <w:p w:rsidR="009B4A20" w:rsidRPr="003567FC" w:rsidRDefault="009B4A20" w:rsidP="009B4A20">
      <w:pPr>
        <w:pStyle w:val="Akapitzlist1"/>
        <w:ind w:left="0"/>
        <w:jc w:val="both"/>
        <w:rPr>
          <w:b/>
          <w:sz w:val="22"/>
          <w:szCs w:val="22"/>
        </w:rPr>
      </w:pPr>
      <w:r w:rsidRPr="003567FC">
        <w:rPr>
          <w:b/>
          <w:sz w:val="22"/>
          <w:szCs w:val="22"/>
        </w:rPr>
        <w:t>Odpowiedź na pytanie nr 155: Zamawiający dopuszcza, nie wymaga.</w:t>
      </w:r>
    </w:p>
    <w:p w:rsidR="003939BC" w:rsidRPr="003567FC" w:rsidRDefault="003939BC" w:rsidP="009B4A20">
      <w:pPr>
        <w:pStyle w:val="Akapitzlist1"/>
        <w:ind w:left="0"/>
        <w:jc w:val="both"/>
        <w:rPr>
          <w:b/>
          <w:sz w:val="22"/>
          <w:szCs w:val="22"/>
        </w:rPr>
      </w:pPr>
    </w:p>
    <w:p w:rsidR="003939BC" w:rsidRPr="003567FC" w:rsidRDefault="009B4A20" w:rsidP="009B4A20">
      <w:pPr>
        <w:pStyle w:val="Standard"/>
        <w:jc w:val="both"/>
        <w:rPr>
          <w:sz w:val="22"/>
          <w:szCs w:val="22"/>
        </w:rPr>
      </w:pPr>
      <w:r w:rsidRPr="003567FC">
        <w:rPr>
          <w:rFonts w:eastAsia="Times New Roman"/>
          <w:b/>
          <w:bCs/>
          <w:sz w:val="22"/>
          <w:szCs w:val="22"/>
        </w:rPr>
        <w:t xml:space="preserve">Pytanie nr 156: dotyczy pakietu nr 17 - </w:t>
      </w:r>
      <w:r w:rsidR="00D50600" w:rsidRPr="003567FC">
        <w:rPr>
          <w:sz w:val="22"/>
          <w:szCs w:val="22"/>
        </w:rPr>
        <w:t xml:space="preserve">Czy Zamawiający wymaga również bezprzewodowego modułu </w:t>
      </w:r>
      <w:proofErr w:type="spellStart"/>
      <w:r w:rsidR="00D50600" w:rsidRPr="003567FC">
        <w:rPr>
          <w:sz w:val="22"/>
          <w:szCs w:val="22"/>
        </w:rPr>
        <w:t>pulsoksymetrii</w:t>
      </w:r>
      <w:proofErr w:type="spellEnd"/>
      <w:r w:rsidR="00D50600" w:rsidRPr="003567FC">
        <w:rPr>
          <w:sz w:val="22"/>
          <w:szCs w:val="22"/>
        </w:rPr>
        <w:t xml:space="preserve"> zintegrowanego z zestawem?</w:t>
      </w:r>
    </w:p>
    <w:p w:rsidR="009B4A20" w:rsidRPr="003567FC" w:rsidRDefault="009B4A20" w:rsidP="009B4A20">
      <w:pPr>
        <w:pStyle w:val="Akapitzlist1"/>
        <w:ind w:left="0"/>
        <w:jc w:val="both"/>
        <w:rPr>
          <w:b/>
          <w:sz w:val="22"/>
          <w:szCs w:val="22"/>
        </w:rPr>
      </w:pPr>
      <w:r w:rsidRPr="003567FC">
        <w:rPr>
          <w:b/>
          <w:sz w:val="22"/>
          <w:szCs w:val="22"/>
        </w:rPr>
        <w:t xml:space="preserve">Odpowiedź na pytanie nr 156: Nie. Zapisy SIWZ bez zmian. </w:t>
      </w:r>
    </w:p>
    <w:p w:rsidR="003939BC" w:rsidRPr="003567FC" w:rsidRDefault="003939BC" w:rsidP="009B4A20">
      <w:pPr>
        <w:pStyle w:val="Akapitzlist1"/>
        <w:ind w:left="0"/>
        <w:jc w:val="both"/>
        <w:rPr>
          <w:sz w:val="22"/>
          <w:szCs w:val="22"/>
        </w:rPr>
      </w:pPr>
    </w:p>
    <w:p w:rsidR="00D50600" w:rsidRPr="003567FC" w:rsidRDefault="009B4A20" w:rsidP="007824D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r w:rsidRPr="003567FC">
        <w:rPr>
          <w:rFonts w:eastAsia="Times New Roman"/>
          <w:b/>
          <w:bCs/>
          <w:sz w:val="22"/>
        </w:rPr>
        <w:t xml:space="preserve">Pytanie nr 157: dotyczy pakietu nr 17 - </w:t>
      </w:r>
      <w:r w:rsidR="00D50600" w:rsidRPr="003567FC">
        <w:rPr>
          <w:rFonts w:cs="Times New Roman"/>
          <w:sz w:val="22"/>
        </w:rPr>
        <w:t>Czy Zamawiający wymaga aparatu do automatycznego pomiaru ciśnienia tętniczego w warunkach ruchu pacjenta z funkcją bramkowania EKG (niezbędną dla wykonania takiego pomiaru), zsynchronizowanego z wymaganym bezprzewodowym modułem EKG?</w:t>
      </w:r>
    </w:p>
    <w:p w:rsidR="003939BC" w:rsidRPr="003567FC" w:rsidRDefault="003939BC" w:rsidP="003939BC">
      <w:pPr>
        <w:pStyle w:val="Akapitzlist1"/>
        <w:ind w:left="0"/>
        <w:jc w:val="both"/>
        <w:rPr>
          <w:b/>
          <w:sz w:val="22"/>
          <w:szCs w:val="22"/>
        </w:rPr>
      </w:pPr>
      <w:r w:rsidRPr="003567FC">
        <w:rPr>
          <w:b/>
          <w:sz w:val="22"/>
          <w:szCs w:val="22"/>
        </w:rPr>
        <w:t>Odpowiedź na pytanie nr 157: Zamawiający dopuszcza, nie wymaga.</w:t>
      </w:r>
    </w:p>
    <w:p w:rsidR="009B4A20" w:rsidRPr="003567FC" w:rsidRDefault="009B4A20" w:rsidP="007824D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p>
    <w:p w:rsidR="00D50600" w:rsidRPr="003567FC" w:rsidRDefault="003939BC" w:rsidP="007824D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r w:rsidRPr="003567FC">
        <w:rPr>
          <w:rFonts w:eastAsia="Times New Roman"/>
          <w:b/>
          <w:bCs/>
          <w:sz w:val="22"/>
        </w:rPr>
        <w:t xml:space="preserve">Pytanie nr 158: dotyczy pakietu nr 17 - </w:t>
      </w:r>
      <w:r w:rsidR="00D50600" w:rsidRPr="003567FC">
        <w:rPr>
          <w:rFonts w:cs="Times New Roman"/>
          <w:sz w:val="22"/>
        </w:rPr>
        <w:t>W związku z określeniem zespołu parametrów i właściwości głowicy pomiarowej, poprzez nazwę handlową „</w:t>
      </w:r>
      <w:proofErr w:type="spellStart"/>
      <w:r w:rsidR="00D50600" w:rsidRPr="003567FC">
        <w:rPr>
          <w:rFonts w:cs="Times New Roman"/>
          <w:sz w:val="22"/>
        </w:rPr>
        <w:t>ergoflow</w:t>
      </w:r>
      <w:proofErr w:type="spellEnd"/>
      <w:r w:rsidR="00D50600" w:rsidRPr="003567FC">
        <w:rPr>
          <w:rFonts w:cs="Times New Roman"/>
          <w:sz w:val="22"/>
        </w:rPr>
        <w:t xml:space="preserve">”, prosimy o potwierdzenie wymogu poniższych związanych z tą nazwą właściwości (zgodnie ze specyfikacją techniczną czujnika </w:t>
      </w:r>
      <w:proofErr w:type="spellStart"/>
      <w:r w:rsidR="00D50600" w:rsidRPr="003567FC">
        <w:rPr>
          <w:rFonts w:cs="Times New Roman"/>
          <w:sz w:val="22"/>
        </w:rPr>
        <w:t>Ergoflow</w:t>
      </w:r>
      <w:proofErr w:type="spellEnd"/>
      <w:r w:rsidR="00D50600" w:rsidRPr="003567FC">
        <w:rPr>
          <w:rFonts w:cs="Times New Roman"/>
          <w:sz w:val="22"/>
        </w:rPr>
        <w:t xml:space="preserve">): </w:t>
      </w:r>
    </w:p>
    <w:p w:rsidR="00D50600" w:rsidRPr="003567FC" w:rsidRDefault="003939BC" w:rsidP="003939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r w:rsidRPr="003567FC">
        <w:rPr>
          <w:rFonts w:eastAsia="Times New Roman"/>
          <w:b/>
          <w:bCs/>
          <w:sz w:val="22"/>
        </w:rPr>
        <w:t xml:space="preserve">Pytanie nr 158a - </w:t>
      </w:r>
      <w:r w:rsidR="00D50600" w:rsidRPr="003567FC">
        <w:rPr>
          <w:rFonts w:cs="Times New Roman"/>
          <w:sz w:val="22"/>
        </w:rPr>
        <w:t>czujnik wielorazowego użycia</w:t>
      </w:r>
    </w:p>
    <w:p w:rsidR="00EE5F69" w:rsidRPr="003567FC" w:rsidRDefault="00EE5F69" w:rsidP="00EE5F69">
      <w:pPr>
        <w:pStyle w:val="Akapitzlist1"/>
        <w:ind w:left="0"/>
        <w:jc w:val="both"/>
        <w:rPr>
          <w:b/>
          <w:sz w:val="22"/>
          <w:szCs w:val="22"/>
        </w:rPr>
      </w:pPr>
      <w:r w:rsidRPr="003567FC">
        <w:rPr>
          <w:b/>
          <w:sz w:val="22"/>
          <w:szCs w:val="22"/>
        </w:rPr>
        <w:t>Odpowiedź na pytanie nr 158a: Zamawiający dopuszcza, nie wymaga.</w:t>
      </w:r>
    </w:p>
    <w:p w:rsidR="00D50600" w:rsidRPr="003567FC" w:rsidRDefault="003939BC" w:rsidP="003939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r w:rsidRPr="003567FC">
        <w:rPr>
          <w:rFonts w:eastAsia="Times New Roman"/>
          <w:b/>
          <w:bCs/>
          <w:sz w:val="22"/>
        </w:rPr>
        <w:t>Pytanie nr 158b -</w:t>
      </w:r>
      <w:r w:rsidR="00D50600" w:rsidRPr="003567FC">
        <w:rPr>
          <w:rFonts w:cs="Times New Roman"/>
          <w:sz w:val="22"/>
        </w:rPr>
        <w:t>zintegrowany ustnik pacjenta</w:t>
      </w:r>
    </w:p>
    <w:p w:rsidR="00D50600" w:rsidRDefault="003939BC" w:rsidP="003939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r w:rsidRPr="004373FD">
        <w:rPr>
          <w:rFonts w:eastAsia="Times New Roman"/>
          <w:b/>
          <w:bCs/>
          <w:sz w:val="22"/>
        </w:rPr>
        <w:lastRenderedPageBreak/>
        <w:t xml:space="preserve">Pytanie nr 158c - </w:t>
      </w:r>
      <w:r w:rsidR="00D50600" w:rsidRPr="004373FD">
        <w:rPr>
          <w:rFonts w:cs="Times New Roman"/>
          <w:sz w:val="22"/>
        </w:rPr>
        <w:t>łatwa wymienna czujnika przy każdym badaniu</w:t>
      </w:r>
    </w:p>
    <w:p w:rsidR="004373FD" w:rsidRPr="003567FC" w:rsidRDefault="004373FD" w:rsidP="004373FD">
      <w:pPr>
        <w:pStyle w:val="Akapitzlist1"/>
        <w:ind w:left="0"/>
        <w:jc w:val="both"/>
        <w:rPr>
          <w:sz w:val="22"/>
        </w:rPr>
      </w:pPr>
      <w:r w:rsidRPr="003567FC">
        <w:rPr>
          <w:b/>
          <w:sz w:val="22"/>
          <w:szCs w:val="22"/>
        </w:rPr>
        <w:t>Odpowiedź na pytanie nr 158b</w:t>
      </w:r>
      <w:r>
        <w:rPr>
          <w:b/>
          <w:sz w:val="22"/>
          <w:szCs w:val="22"/>
        </w:rPr>
        <w:t xml:space="preserve"> i c</w:t>
      </w:r>
      <w:r w:rsidRPr="003567FC">
        <w:rPr>
          <w:b/>
          <w:sz w:val="22"/>
          <w:szCs w:val="22"/>
        </w:rPr>
        <w:t xml:space="preserve">: Zapisy SIWZ bez zmian. </w:t>
      </w:r>
    </w:p>
    <w:p w:rsidR="00D50600" w:rsidRPr="003567FC" w:rsidRDefault="003939BC" w:rsidP="003939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r w:rsidRPr="003567FC">
        <w:rPr>
          <w:rFonts w:eastAsia="Times New Roman"/>
          <w:b/>
          <w:bCs/>
          <w:sz w:val="22"/>
        </w:rPr>
        <w:t xml:space="preserve">Pytanie nr 158d - </w:t>
      </w:r>
      <w:r w:rsidR="00D50600" w:rsidRPr="003567FC">
        <w:rPr>
          <w:rFonts w:cs="Times New Roman"/>
          <w:sz w:val="22"/>
        </w:rPr>
        <w:t>możliwość dezynfekcji lub sterylizacji</w:t>
      </w:r>
    </w:p>
    <w:p w:rsidR="00EE5F69" w:rsidRPr="003567FC" w:rsidRDefault="00EE5F69" w:rsidP="00EE5F69">
      <w:pPr>
        <w:pStyle w:val="Akapitzlist1"/>
        <w:ind w:left="0"/>
        <w:jc w:val="both"/>
        <w:rPr>
          <w:b/>
          <w:sz w:val="22"/>
          <w:szCs w:val="22"/>
        </w:rPr>
      </w:pPr>
      <w:r w:rsidRPr="003567FC">
        <w:rPr>
          <w:b/>
          <w:sz w:val="22"/>
          <w:szCs w:val="22"/>
        </w:rPr>
        <w:t>Odpowiedź na pytanie nr 158d: Zamawiający dopuszcza, nie wymaga.</w:t>
      </w:r>
    </w:p>
    <w:p w:rsidR="00D50600" w:rsidRPr="003567FC" w:rsidRDefault="003939BC" w:rsidP="003939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r w:rsidRPr="003567FC">
        <w:rPr>
          <w:rFonts w:eastAsia="Times New Roman"/>
          <w:b/>
          <w:bCs/>
          <w:sz w:val="22"/>
        </w:rPr>
        <w:t xml:space="preserve">Pytanie nr 158e- </w:t>
      </w:r>
      <w:r w:rsidR="00D50600" w:rsidRPr="003567FC">
        <w:rPr>
          <w:rFonts w:cs="Times New Roman"/>
          <w:sz w:val="22"/>
        </w:rPr>
        <w:t>masa głowicy 20 g</w:t>
      </w:r>
    </w:p>
    <w:p w:rsidR="00EE5F69" w:rsidRPr="003567FC" w:rsidRDefault="00EE5F69" w:rsidP="00EE5F69">
      <w:pPr>
        <w:pStyle w:val="Akapitzlist1"/>
        <w:ind w:left="0"/>
        <w:jc w:val="both"/>
        <w:rPr>
          <w:b/>
          <w:sz w:val="22"/>
          <w:szCs w:val="22"/>
        </w:rPr>
      </w:pPr>
      <w:r w:rsidRPr="003567FC">
        <w:rPr>
          <w:b/>
          <w:sz w:val="22"/>
          <w:szCs w:val="22"/>
        </w:rPr>
        <w:t xml:space="preserve">Odpowiedź na pytanie nr 158e: Zapisy SIWZ bez zmian. </w:t>
      </w:r>
    </w:p>
    <w:p w:rsidR="00D50600" w:rsidRPr="003567FC" w:rsidRDefault="003939BC" w:rsidP="003939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r w:rsidRPr="003567FC">
        <w:rPr>
          <w:rFonts w:eastAsia="Times New Roman"/>
          <w:b/>
          <w:bCs/>
          <w:sz w:val="22"/>
        </w:rPr>
        <w:t xml:space="preserve">Pytanie nr 158 f- </w:t>
      </w:r>
      <w:r w:rsidR="00D50600" w:rsidRPr="003567FC">
        <w:rPr>
          <w:rFonts w:cs="Times New Roman"/>
          <w:sz w:val="22"/>
        </w:rPr>
        <w:t xml:space="preserve">metoda pomiaru oparta o spadek ciśnienia na kryzie o zmiennym </w:t>
      </w:r>
      <w:proofErr w:type="spellStart"/>
      <w:r w:rsidR="00D50600" w:rsidRPr="003567FC">
        <w:rPr>
          <w:rFonts w:cs="Times New Roman"/>
          <w:sz w:val="22"/>
        </w:rPr>
        <w:t>uchyle</w:t>
      </w:r>
      <w:proofErr w:type="spellEnd"/>
      <w:r w:rsidR="00D50600" w:rsidRPr="003567FC">
        <w:rPr>
          <w:rFonts w:cs="Times New Roman"/>
          <w:sz w:val="22"/>
        </w:rPr>
        <w:t>, zależnym od wielkości przepływu bez elementów łożyskowanych mechanicznie, obrotowych itp.</w:t>
      </w:r>
    </w:p>
    <w:p w:rsidR="00D50600" w:rsidRPr="003567FC" w:rsidRDefault="003939BC" w:rsidP="003939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r w:rsidRPr="003567FC">
        <w:rPr>
          <w:rFonts w:eastAsia="Times New Roman"/>
          <w:b/>
          <w:bCs/>
          <w:sz w:val="22"/>
        </w:rPr>
        <w:t>Pytanie nr 158</w:t>
      </w:r>
      <w:proofErr w:type="gramStart"/>
      <w:r w:rsidRPr="003567FC">
        <w:rPr>
          <w:rFonts w:eastAsia="Times New Roman"/>
          <w:b/>
          <w:bCs/>
          <w:sz w:val="22"/>
        </w:rPr>
        <w:t xml:space="preserve">g  </w:t>
      </w:r>
      <w:r w:rsidR="00D50600" w:rsidRPr="003567FC">
        <w:rPr>
          <w:rFonts w:cs="Times New Roman"/>
          <w:sz w:val="22"/>
        </w:rPr>
        <w:t>głowica</w:t>
      </w:r>
      <w:proofErr w:type="gramEnd"/>
      <w:r w:rsidR="00D50600" w:rsidRPr="003567FC">
        <w:rPr>
          <w:rFonts w:cs="Times New Roman"/>
          <w:sz w:val="22"/>
        </w:rPr>
        <w:t xml:space="preserve"> gotowa do pracy bez podgrzewania i odporna na urazy mechaniczne (np. upadek)</w:t>
      </w:r>
    </w:p>
    <w:p w:rsidR="00D50600" w:rsidRPr="003567FC" w:rsidRDefault="003939BC" w:rsidP="003939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r w:rsidRPr="003567FC">
        <w:rPr>
          <w:rFonts w:eastAsia="Times New Roman"/>
          <w:b/>
          <w:bCs/>
          <w:sz w:val="22"/>
        </w:rPr>
        <w:t xml:space="preserve">Pytanie nr 158h - </w:t>
      </w:r>
      <w:r w:rsidR="00D50600" w:rsidRPr="003567FC">
        <w:rPr>
          <w:rFonts w:cs="Times New Roman"/>
          <w:sz w:val="22"/>
        </w:rPr>
        <w:t>opory przepływu</w:t>
      </w:r>
      <w:proofErr w:type="gramStart"/>
      <w:r w:rsidR="00D50600" w:rsidRPr="003567FC">
        <w:rPr>
          <w:rFonts w:cs="Times New Roman"/>
          <w:sz w:val="22"/>
        </w:rPr>
        <w:t xml:space="preserve"> &lt;0,12kPa</w:t>
      </w:r>
      <w:proofErr w:type="gramEnd"/>
      <w:r w:rsidR="00D50600" w:rsidRPr="003567FC">
        <w:rPr>
          <w:rFonts w:cs="Times New Roman"/>
          <w:sz w:val="22"/>
        </w:rPr>
        <w:t>(L/s) w zakresie min. do 15L/s</w:t>
      </w:r>
    </w:p>
    <w:p w:rsidR="00D50600" w:rsidRPr="003567FC" w:rsidRDefault="003939BC" w:rsidP="003939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r w:rsidRPr="003567FC">
        <w:rPr>
          <w:rFonts w:eastAsia="Times New Roman"/>
          <w:b/>
          <w:bCs/>
          <w:sz w:val="22"/>
        </w:rPr>
        <w:t xml:space="preserve">Pytanie nr 158 i - </w:t>
      </w:r>
      <w:r w:rsidR="00D50600" w:rsidRPr="003567FC">
        <w:rPr>
          <w:rFonts w:cs="Times New Roman"/>
          <w:sz w:val="22"/>
        </w:rPr>
        <w:t>liniowość pomiaru &lt;2%</w:t>
      </w:r>
    </w:p>
    <w:p w:rsidR="00EE5F69" w:rsidRPr="003567FC" w:rsidRDefault="00EE5F69" w:rsidP="00EE5F69">
      <w:pPr>
        <w:pStyle w:val="Akapitzlist1"/>
        <w:ind w:left="0"/>
        <w:jc w:val="both"/>
        <w:rPr>
          <w:b/>
          <w:sz w:val="22"/>
          <w:szCs w:val="22"/>
        </w:rPr>
      </w:pPr>
      <w:r w:rsidRPr="003567FC">
        <w:rPr>
          <w:b/>
          <w:sz w:val="22"/>
          <w:szCs w:val="22"/>
        </w:rPr>
        <w:t xml:space="preserve">Odpowiedź na pytanie nr 158 f – </w:t>
      </w:r>
      <w:proofErr w:type="gramStart"/>
      <w:r w:rsidRPr="003567FC">
        <w:rPr>
          <w:b/>
          <w:sz w:val="22"/>
          <w:szCs w:val="22"/>
        </w:rPr>
        <w:t xml:space="preserve">i : </w:t>
      </w:r>
      <w:proofErr w:type="gramEnd"/>
      <w:r w:rsidRPr="003567FC">
        <w:rPr>
          <w:b/>
          <w:sz w:val="22"/>
          <w:szCs w:val="22"/>
        </w:rPr>
        <w:t>Zamawiający dopuszcza, nie wymaga.</w:t>
      </w:r>
    </w:p>
    <w:p w:rsidR="00D50600" w:rsidRPr="003567FC" w:rsidRDefault="003939BC" w:rsidP="003939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r w:rsidRPr="003567FC">
        <w:rPr>
          <w:rFonts w:eastAsia="Times New Roman"/>
          <w:b/>
          <w:bCs/>
          <w:sz w:val="22"/>
        </w:rPr>
        <w:t xml:space="preserve">Pytanie nr 158j - </w:t>
      </w:r>
      <w:r w:rsidR="00D50600" w:rsidRPr="003567FC">
        <w:rPr>
          <w:rFonts w:cs="Times New Roman"/>
          <w:sz w:val="22"/>
        </w:rPr>
        <w:t xml:space="preserve">przestrzeń martwa głowicy 20 </w:t>
      </w:r>
      <w:proofErr w:type="spellStart"/>
      <w:r w:rsidR="00D50600" w:rsidRPr="003567FC">
        <w:rPr>
          <w:rFonts w:cs="Times New Roman"/>
          <w:sz w:val="22"/>
        </w:rPr>
        <w:t>mL</w:t>
      </w:r>
      <w:proofErr w:type="spellEnd"/>
      <w:r w:rsidR="00D50600" w:rsidRPr="003567FC">
        <w:rPr>
          <w:rFonts w:cs="Times New Roman"/>
          <w:sz w:val="22"/>
        </w:rPr>
        <w:t xml:space="preserve"> </w:t>
      </w:r>
    </w:p>
    <w:p w:rsidR="00D50600" w:rsidRPr="003567FC" w:rsidRDefault="003939BC" w:rsidP="003939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r w:rsidRPr="003567FC">
        <w:rPr>
          <w:rFonts w:eastAsia="Times New Roman"/>
          <w:b/>
          <w:bCs/>
          <w:sz w:val="22"/>
        </w:rPr>
        <w:t xml:space="preserve">Pytanie nr 158k - </w:t>
      </w:r>
      <w:r w:rsidR="00D50600" w:rsidRPr="003567FC">
        <w:rPr>
          <w:rFonts w:cs="Times New Roman"/>
          <w:sz w:val="22"/>
        </w:rPr>
        <w:t xml:space="preserve">zakres pomiaru </w:t>
      </w:r>
      <w:proofErr w:type="gramStart"/>
      <w:r w:rsidR="00D50600" w:rsidRPr="003567FC">
        <w:rPr>
          <w:rFonts w:cs="Times New Roman"/>
          <w:sz w:val="22"/>
        </w:rPr>
        <w:t>przepływu  ± 16 L</w:t>
      </w:r>
      <w:proofErr w:type="gramEnd"/>
      <w:r w:rsidR="00D50600" w:rsidRPr="003567FC">
        <w:rPr>
          <w:rFonts w:cs="Times New Roman"/>
          <w:sz w:val="22"/>
        </w:rPr>
        <w:t>/s i objętości 0 - 20 L</w:t>
      </w:r>
    </w:p>
    <w:p w:rsidR="00D50600" w:rsidRPr="003567FC" w:rsidRDefault="003939BC" w:rsidP="003939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r w:rsidRPr="003567FC">
        <w:rPr>
          <w:rFonts w:eastAsia="Times New Roman"/>
          <w:b/>
          <w:bCs/>
          <w:sz w:val="22"/>
        </w:rPr>
        <w:t xml:space="preserve">Pytanie nr 158 l - </w:t>
      </w:r>
      <w:r w:rsidR="00D50600" w:rsidRPr="003567FC">
        <w:rPr>
          <w:rFonts w:cs="Times New Roman"/>
          <w:sz w:val="22"/>
        </w:rPr>
        <w:t xml:space="preserve">rozdzielczość pomiaru &lt;1 </w:t>
      </w:r>
      <w:proofErr w:type="spellStart"/>
      <w:r w:rsidR="00D50600" w:rsidRPr="003567FC">
        <w:rPr>
          <w:rFonts w:cs="Times New Roman"/>
          <w:sz w:val="22"/>
        </w:rPr>
        <w:t>mL</w:t>
      </w:r>
      <w:proofErr w:type="spellEnd"/>
      <w:r w:rsidR="00D50600" w:rsidRPr="003567FC">
        <w:rPr>
          <w:rFonts w:cs="Times New Roman"/>
          <w:sz w:val="22"/>
        </w:rPr>
        <w:t>/s</w:t>
      </w:r>
    </w:p>
    <w:p w:rsidR="00EE5F69" w:rsidRPr="003567FC" w:rsidRDefault="00EE5F69" w:rsidP="00EE5F69">
      <w:pPr>
        <w:pStyle w:val="Akapitzlist1"/>
        <w:ind w:left="0"/>
        <w:jc w:val="both"/>
        <w:rPr>
          <w:b/>
          <w:sz w:val="22"/>
          <w:szCs w:val="22"/>
        </w:rPr>
      </w:pPr>
      <w:r w:rsidRPr="003567FC">
        <w:rPr>
          <w:b/>
          <w:sz w:val="22"/>
          <w:szCs w:val="22"/>
        </w:rPr>
        <w:t xml:space="preserve">Odpowiedź na pytanie nr 158 j - </w:t>
      </w:r>
      <w:proofErr w:type="gramStart"/>
      <w:r w:rsidRPr="003567FC">
        <w:rPr>
          <w:b/>
          <w:sz w:val="22"/>
          <w:szCs w:val="22"/>
        </w:rPr>
        <w:t>l:  Zapisy</w:t>
      </w:r>
      <w:proofErr w:type="gramEnd"/>
      <w:r w:rsidRPr="003567FC">
        <w:rPr>
          <w:b/>
          <w:sz w:val="22"/>
          <w:szCs w:val="22"/>
        </w:rPr>
        <w:t xml:space="preserve"> SIWZ bez zmian. </w:t>
      </w:r>
    </w:p>
    <w:p w:rsidR="00EE5F69" w:rsidRPr="003567FC" w:rsidRDefault="00EE5F69" w:rsidP="003939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jc w:val="both"/>
        <w:rPr>
          <w:rFonts w:cs="Times New Roman"/>
          <w:sz w:val="22"/>
        </w:rPr>
      </w:pPr>
    </w:p>
    <w:p w:rsidR="00D50600" w:rsidRPr="003567FC" w:rsidRDefault="00D47E5D" w:rsidP="007824D4">
      <w:pPr>
        <w:pStyle w:val="Standard"/>
        <w:jc w:val="both"/>
        <w:rPr>
          <w:sz w:val="22"/>
          <w:szCs w:val="22"/>
        </w:rPr>
      </w:pPr>
      <w:r w:rsidRPr="003567FC">
        <w:rPr>
          <w:rFonts w:eastAsia="Times New Roman"/>
          <w:b/>
          <w:bCs/>
          <w:sz w:val="22"/>
          <w:szCs w:val="22"/>
        </w:rPr>
        <w:t>Pytanie nr 15</w:t>
      </w:r>
      <w:r w:rsidR="00E03A3D" w:rsidRPr="003567FC">
        <w:rPr>
          <w:rFonts w:eastAsia="Times New Roman"/>
          <w:b/>
          <w:bCs/>
          <w:sz w:val="22"/>
          <w:szCs w:val="22"/>
        </w:rPr>
        <w:t>9:</w:t>
      </w:r>
      <w:r w:rsidR="00D50600" w:rsidRPr="003567FC">
        <w:rPr>
          <w:b/>
          <w:sz w:val="22"/>
          <w:szCs w:val="22"/>
          <w:u w:val="single"/>
        </w:rPr>
        <w:t xml:space="preserve"> </w:t>
      </w:r>
      <w:r w:rsidR="00D50600" w:rsidRPr="003567FC">
        <w:rPr>
          <w:sz w:val="22"/>
          <w:szCs w:val="22"/>
        </w:rPr>
        <w:t xml:space="preserve">dotyczące opisu przedmiotu zamówienia - pakiet nr 15 pkt. 4: Czy Zamawiający dopuści głowicę kamery o rozdzielczości 1080i? </w:t>
      </w:r>
    </w:p>
    <w:p w:rsidR="00D50600" w:rsidRPr="003567FC" w:rsidRDefault="00D47E5D" w:rsidP="00D47E5D">
      <w:pPr>
        <w:autoSpaceDE w:val="0"/>
        <w:autoSpaceDN w:val="0"/>
        <w:adjustRightInd w:val="0"/>
        <w:spacing w:after="0" w:line="240" w:lineRule="auto"/>
        <w:jc w:val="both"/>
        <w:rPr>
          <w:rFonts w:eastAsia="Calibri" w:cs="Times New Roman"/>
          <w:sz w:val="22"/>
        </w:rPr>
      </w:pPr>
      <w:r w:rsidRPr="003567FC">
        <w:rPr>
          <w:rFonts w:eastAsia="Times New Roman" w:cs="Times New Roman"/>
          <w:b/>
          <w:bCs/>
          <w:sz w:val="22"/>
        </w:rPr>
        <w:t>Pytanie nr 16</w:t>
      </w:r>
      <w:r w:rsidR="00E03A3D" w:rsidRPr="003567FC">
        <w:rPr>
          <w:rFonts w:eastAsia="Times New Roman" w:cs="Times New Roman"/>
          <w:b/>
          <w:bCs/>
          <w:sz w:val="22"/>
        </w:rPr>
        <w:t>0:</w:t>
      </w:r>
      <w:r w:rsidR="00D50600" w:rsidRPr="003567FC">
        <w:rPr>
          <w:rFonts w:eastAsia="Calibri" w:cs="Times New Roman"/>
          <w:b/>
          <w:sz w:val="22"/>
          <w:u w:val="single"/>
        </w:rPr>
        <w:t xml:space="preserve"> </w:t>
      </w:r>
      <w:r w:rsidR="00D50600" w:rsidRPr="003567FC">
        <w:rPr>
          <w:rFonts w:eastAsia="Calibri" w:cs="Times New Roman"/>
          <w:sz w:val="22"/>
        </w:rPr>
        <w:t>dotyczące opisu przedmiotu zamówienia - pakiet nr 15 pkt. 5: Czy Zamawiający dopuści głowicę kamery HDTV 1CCD o rozdzielczości 1080i</w:t>
      </w:r>
    </w:p>
    <w:p w:rsidR="00D47E5D" w:rsidRPr="003567FC" w:rsidRDefault="00D47E5D" w:rsidP="00D47E5D">
      <w:pPr>
        <w:pStyle w:val="Akapitzlist1"/>
        <w:ind w:left="0"/>
        <w:jc w:val="both"/>
        <w:rPr>
          <w:b/>
          <w:sz w:val="22"/>
          <w:szCs w:val="22"/>
        </w:rPr>
      </w:pPr>
      <w:r w:rsidRPr="003567FC">
        <w:rPr>
          <w:b/>
          <w:sz w:val="22"/>
          <w:szCs w:val="22"/>
        </w:rPr>
        <w:t>Odpowiedź na pytanie nr 159 - 160: Zamawiający dopuszcza, nie wymaga.</w:t>
      </w:r>
    </w:p>
    <w:p w:rsidR="003567FC" w:rsidRDefault="003567FC" w:rsidP="00D47E5D">
      <w:pPr>
        <w:autoSpaceDE w:val="0"/>
        <w:autoSpaceDN w:val="0"/>
        <w:adjustRightInd w:val="0"/>
        <w:spacing w:after="0" w:line="240" w:lineRule="auto"/>
        <w:jc w:val="both"/>
        <w:rPr>
          <w:rFonts w:eastAsia="Times New Roman" w:cs="Times New Roman"/>
          <w:b/>
          <w:bCs/>
          <w:sz w:val="22"/>
        </w:rPr>
      </w:pPr>
    </w:p>
    <w:p w:rsidR="00D50600" w:rsidRPr="003567FC" w:rsidRDefault="00D47E5D" w:rsidP="00D47E5D">
      <w:pPr>
        <w:autoSpaceDE w:val="0"/>
        <w:autoSpaceDN w:val="0"/>
        <w:adjustRightInd w:val="0"/>
        <w:spacing w:after="0" w:line="240" w:lineRule="auto"/>
        <w:jc w:val="both"/>
        <w:rPr>
          <w:rFonts w:eastAsia="Calibri" w:cs="Times New Roman"/>
          <w:sz w:val="22"/>
        </w:rPr>
      </w:pPr>
      <w:r w:rsidRPr="003567FC">
        <w:rPr>
          <w:rFonts w:eastAsia="Times New Roman" w:cs="Times New Roman"/>
          <w:b/>
          <w:bCs/>
          <w:sz w:val="22"/>
        </w:rPr>
        <w:t>Pytanie nr 16</w:t>
      </w:r>
      <w:r w:rsidR="00E03A3D" w:rsidRPr="003567FC">
        <w:rPr>
          <w:rFonts w:eastAsia="Times New Roman" w:cs="Times New Roman"/>
          <w:b/>
          <w:bCs/>
          <w:sz w:val="22"/>
        </w:rPr>
        <w:t>1:</w:t>
      </w:r>
      <w:r w:rsidR="00D50600" w:rsidRPr="003567FC">
        <w:rPr>
          <w:rFonts w:eastAsia="Calibri" w:cs="Times New Roman"/>
          <w:b/>
          <w:sz w:val="22"/>
          <w:u w:val="single"/>
        </w:rPr>
        <w:t xml:space="preserve"> </w:t>
      </w:r>
      <w:r w:rsidR="00D50600" w:rsidRPr="003567FC">
        <w:rPr>
          <w:rFonts w:eastAsia="Calibri" w:cs="Times New Roman"/>
          <w:sz w:val="22"/>
        </w:rPr>
        <w:t xml:space="preserve">dotyczące opisu przedmiotu zamówienia - pakiet nr 15 pkt. 8: Czy Zamawiający dopuści głowicę kamery z ogniskową dedykowaną do użycia z optykami 4mm z zoomem cyfrowym? </w:t>
      </w:r>
    </w:p>
    <w:p w:rsidR="00D47E5D" w:rsidRPr="003567FC" w:rsidRDefault="00D47E5D" w:rsidP="00D47E5D">
      <w:pPr>
        <w:pStyle w:val="Akapitzlist1"/>
        <w:ind w:left="0"/>
        <w:jc w:val="both"/>
        <w:rPr>
          <w:b/>
          <w:sz w:val="22"/>
          <w:szCs w:val="22"/>
        </w:rPr>
      </w:pPr>
      <w:r w:rsidRPr="003567FC">
        <w:rPr>
          <w:b/>
          <w:sz w:val="22"/>
          <w:szCs w:val="22"/>
        </w:rPr>
        <w:t xml:space="preserve">Odpowiedź na pytanie </w:t>
      </w:r>
      <w:proofErr w:type="gramStart"/>
      <w:r w:rsidRPr="003567FC">
        <w:rPr>
          <w:b/>
          <w:sz w:val="22"/>
          <w:szCs w:val="22"/>
        </w:rPr>
        <w:t>nr 161:  Zapisy</w:t>
      </w:r>
      <w:proofErr w:type="gramEnd"/>
      <w:r w:rsidRPr="003567FC">
        <w:rPr>
          <w:b/>
          <w:sz w:val="22"/>
          <w:szCs w:val="22"/>
        </w:rPr>
        <w:t xml:space="preserve"> SIWZ bez zmian. </w:t>
      </w:r>
    </w:p>
    <w:p w:rsidR="003567FC" w:rsidRDefault="003567FC" w:rsidP="00D47E5D">
      <w:pPr>
        <w:autoSpaceDE w:val="0"/>
        <w:autoSpaceDN w:val="0"/>
        <w:adjustRightInd w:val="0"/>
        <w:spacing w:after="0" w:line="240" w:lineRule="auto"/>
        <w:jc w:val="both"/>
        <w:rPr>
          <w:rFonts w:eastAsia="Times New Roman" w:cs="Times New Roman"/>
          <w:b/>
          <w:bCs/>
          <w:sz w:val="22"/>
        </w:rPr>
      </w:pPr>
    </w:p>
    <w:p w:rsidR="00D50600" w:rsidRPr="003567FC" w:rsidRDefault="00D47E5D" w:rsidP="00D47E5D">
      <w:pPr>
        <w:autoSpaceDE w:val="0"/>
        <w:autoSpaceDN w:val="0"/>
        <w:adjustRightInd w:val="0"/>
        <w:spacing w:after="0" w:line="240" w:lineRule="auto"/>
        <w:jc w:val="both"/>
        <w:rPr>
          <w:rFonts w:eastAsia="Calibri" w:cs="Times New Roman"/>
          <w:sz w:val="22"/>
        </w:rPr>
      </w:pPr>
      <w:r w:rsidRPr="003567FC">
        <w:rPr>
          <w:rFonts w:eastAsia="Times New Roman" w:cs="Times New Roman"/>
          <w:b/>
          <w:bCs/>
          <w:sz w:val="22"/>
        </w:rPr>
        <w:t>Pytanie nr 16</w:t>
      </w:r>
      <w:r w:rsidR="00E03A3D" w:rsidRPr="003567FC">
        <w:rPr>
          <w:rFonts w:eastAsia="Times New Roman" w:cs="Times New Roman"/>
          <w:b/>
          <w:bCs/>
          <w:sz w:val="22"/>
        </w:rPr>
        <w:t xml:space="preserve">2: </w:t>
      </w:r>
      <w:r w:rsidR="00D50600" w:rsidRPr="003567FC">
        <w:rPr>
          <w:rFonts w:eastAsia="Calibri" w:cs="Times New Roman"/>
          <w:sz w:val="22"/>
        </w:rPr>
        <w:t>dotyczące opisu przedmiotu zamówienia - pakiet nr 15 pkt. 12: Czy Zamawiający dopuści kamerę wyposażoną w zoom cyfrowy?</w:t>
      </w:r>
    </w:p>
    <w:p w:rsidR="00D50600" w:rsidRPr="003567FC" w:rsidRDefault="00D47E5D" w:rsidP="00D47E5D">
      <w:pPr>
        <w:autoSpaceDE w:val="0"/>
        <w:autoSpaceDN w:val="0"/>
        <w:adjustRightInd w:val="0"/>
        <w:spacing w:after="0" w:line="240" w:lineRule="auto"/>
        <w:jc w:val="both"/>
        <w:rPr>
          <w:rFonts w:eastAsia="Calibri" w:cs="Times New Roman"/>
          <w:sz w:val="22"/>
        </w:rPr>
      </w:pPr>
      <w:r w:rsidRPr="003567FC">
        <w:rPr>
          <w:rFonts w:eastAsia="Times New Roman" w:cs="Times New Roman"/>
          <w:b/>
          <w:bCs/>
          <w:sz w:val="22"/>
        </w:rPr>
        <w:t>Pytanie nr 16</w:t>
      </w:r>
      <w:r w:rsidR="00E03A3D" w:rsidRPr="003567FC">
        <w:rPr>
          <w:rFonts w:eastAsia="Times New Roman" w:cs="Times New Roman"/>
          <w:b/>
          <w:bCs/>
          <w:sz w:val="22"/>
        </w:rPr>
        <w:t>3:</w:t>
      </w:r>
      <w:r w:rsidR="00D50600" w:rsidRPr="003567FC">
        <w:rPr>
          <w:rFonts w:eastAsia="Calibri" w:cs="Times New Roman"/>
          <w:b/>
          <w:sz w:val="22"/>
          <w:u w:val="single"/>
        </w:rPr>
        <w:t xml:space="preserve"> </w:t>
      </w:r>
      <w:r w:rsidR="00D50600" w:rsidRPr="003567FC">
        <w:rPr>
          <w:rFonts w:eastAsia="Calibri" w:cs="Times New Roman"/>
          <w:sz w:val="22"/>
        </w:rPr>
        <w:t>dotyczące opisu przedmiotu zamówienia - pakiet nr 15 pkt. 13: Czy Zamawiający dopuści sterownik kamery wyposażony w zoom cyfrowy</w:t>
      </w:r>
      <w:proofErr w:type="gramStart"/>
      <w:r w:rsidR="00D50600" w:rsidRPr="003567FC">
        <w:rPr>
          <w:rFonts w:eastAsia="Calibri" w:cs="Times New Roman"/>
          <w:sz w:val="22"/>
        </w:rPr>
        <w:t xml:space="preserve"> 1,5x</w:t>
      </w:r>
      <w:proofErr w:type="gramEnd"/>
      <w:r w:rsidR="00D50600" w:rsidRPr="003567FC">
        <w:rPr>
          <w:rFonts w:eastAsia="Calibri" w:cs="Times New Roman"/>
          <w:sz w:val="22"/>
        </w:rPr>
        <w:t>?</w:t>
      </w:r>
    </w:p>
    <w:p w:rsidR="00D50600" w:rsidRPr="003567FC" w:rsidRDefault="00D47E5D" w:rsidP="00D47E5D">
      <w:pPr>
        <w:autoSpaceDE w:val="0"/>
        <w:autoSpaceDN w:val="0"/>
        <w:adjustRightInd w:val="0"/>
        <w:spacing w:after="0" w:line="240" w:lineRule="auto"/>
        <w:jc w:val="both"/>
        <w:rPr>
          <w:rFonts w:eastAsia="Calibri" w:cs="Times New Roman"/>
          <w:sz w:val="22"/>
        </w:rPr>
      </w:pPr>
      <w:r w:rsidRPr="003567FC">
        <w:rPr>
          <w:rFonts w:eastAsia="Times New Roman" w:cs="Times New Roman"/>
          <w:b/>
          <w:bCs/>
          <w:sz w:val="22"/>
        </w:rPr>
        <w:t>Pytanie nr 16</w:t>
      </w:r>
      <w:r w:rsidR="00E03A3D" w:rsidRPr="003567FC">
        <w:rPr>
          <w:rFonts w:eastAsia="Times New Roman" w:cs="Times New Roman"/>
          <w:b/>
          <w:bCs/>
          <w:sz w:val="22"/>
        </w:rPr>
        <w:t>4:</w:t>
      </w:r>
      <w:r w:rsidR="00D50600" w:rsidRPr="003567FC">
        <w:rPr>
          <w:rFonts w:eastAsia="Calibri" w:cs="Times New Roman"/>
          <w:b/>
          <w:sz w:val="22"/>
          <w:u w:val="single"/>
        </w:rPr>
        <w:t xml:space="preserve"> </w:t>
      </w:r>
      <w:r w:rsidR="00D50600" w:rsidRPr="003567FC">
        <w:rPr>
          <w:rFonts w:eastAsia="Calibri" w:cs="Times New Roman"/>
          <w:sz w:val="22"/>
        </w:rPr>
        <w:t>dotyczące opisu przedmiotu zamówienia - pakiet nr 15 pkt. 14: Czy Zamawiający dopuści głowicę kamery wyposażoną w zoom cyfrowy?</w:t>
      </w:r>
    </w:p>
    <w:p w:rsidR="00D50600" w:rsidRPr="003567FC" w:rsidRDefault="00D47E5D" w:rsidP="00D47E5D">
      <w:pPr>
        <w:autoSpaceDE w:val="0"/>
        <w:autoSpaceDN w:val="0"/>
        <w:adjustRightInd w:val="0"/>
        <w:spacing w:after="0" w:line="240" w:lineRule="auto"/>
        <w:jc w:val="both"/>
        <w:rPr>
          <w:rFonts w:eastAsia="Calibri" w:cs="Times New Roman"/>
          <w:sz w:val="22"/>
        </w:rPr>
      </w:pPr>
      <w:r w:rsidRPr="003567FC">
        <w:rPr>
          <w:rFonts w:eastAsia="Times New Roman" w:cs="Times New Roman"/>
          <w:b/>
          <w:bCs/>
          <w:sz w:val="22"/>
        </w:rPr>
        <w:t>Pytanie nr 16</w:t>
      </w:r>
      <w:r w:rsidR="00E03A3D" w:rsidRPr="003567FC">
        <w:rPr>
          <w:rFonts w:eastAsia="Times New Roman" w:cs="Times New Roman"/>
          <w:b/>
          <w:bCs/>
          <w:sz w:val="22"/>
        </w:rPr>
        <w:t>5:</w:t>
      </w:r>
      <w:r w:rsidR="00D50600" w:rsidRPr="003567FC">
        <w:rPr>
          <w:rFonts w:eastAsia="Calibri" w:cs="Times New Roman"/>
          <w:b/>
          <w:sz w:val="22"/>
          <w:u w:val="single"/>
        </w:rPr>
        <w:t xml:space="preserve"> </w:t>
      </w:r>
      <w:r w:rsidR="00D50600" w:rsidRPr="003567FC">
        <w:rPr>
          <w:rFonts w:eastAsia="Calibri" w:cs="Times New Roman"/>
          <w:sz w:val="22"/>
        </w:rPr>
        <w:t>dotyczące opisu przedmiotu zamówienia - pakiet nr 15 pkt. 17: Czy Zamawiający dopuści analogiczną funkcją</w:t>
      </w:r>
    </w:p>
    <w:p w:rsidR="00D50600" w:rsidRPr="003567FC" w:rsidRDefault="00D47E5D" w:rsidP="00D47E5D">
      <w:pPr>
        <w:autoSpaceDE w:val="0"/>
        <w:autoSpaceDN w:val="0"/>
        <w:adjustRightInd w:val="0"/>
        <w:spacing w:after="0" w:line="240" w:lineRule="auto"/>
        <w:jc w:val="both"/>
        <w:rPr>
          <w:rFonts w:eastAsia="Calibri" w:cs="Times New Roman"/>
          <w:sz w:val="22"/>
        </w:rPr>
      </w:pPr>
      <w:r w:rsidRPr="003567FC">
        <w:rPr>
          <w:rFonts w:eastAsia="Times New Roman" w:cs="Times New Roman"/>
          <w:b/>
          <w:bCs/>
          <w:sz w:val="22"/>
        </w:rPr>
        <w:t>Pytanie nr 16</w:t>
      </w:r>
      <w:r w:rsidR="00E03A3D" w:rsidRPr="003567FC">
        <w:rPr>
          <w:rFonts w:eastAsia="Times New Roman" w:cs="Times New Roman"/>
          <w:b/>
          <w:bCs/>
          <w:sz w:val="22"/>
        </w:rPr>
        <w:t>6:</w:t>
      </w:r>
      <w:r w:rsidR="00D50600" w:rsidRPr="003567FC">
        <w:rPr>
          <w:rFonts w:eastAsia="Calibri" w:cs="Times New Roman"/>
          <w:b/>
          <w:sz w:val="22"/>
          <w:u w:val="single"/>
        </w:rPr>
        <w:t xml:space="preserve"> </w:t>
      </w:r>
      <w:r w:rsidR="00D50600" w:rsidRPr="003567FC">
        <w:rPr>
          <w:rFonts w:eastAsia="Calibri" w:cs="Times New Roman"/>
          <w:sz w:val="22"/>
        </w:rPr>
        <w:t xml:space="preserve">dotyczące opisu przedmiotu zamówienia - pakiet nr 15 pkt. 18: Czy Zamawiający dopuści endoskop nosowy HD o kącie 30 </w:t>
      </w:r>
      <w:proofErr w:type="spellStart"/>
      <w:r w:rsidR="00D50600" w:rsidRPr="003567FC">
        <w:rPr>
          <w:rFonts w:eastAsia="Calibri" w:cs="Times New Roman"/>
          <w:sz w:val="22"/>
        </w:rPr>
        <w:t>st</w:t>
      </w:r>
      <w:proofErr w:type="spellEnd"/>
      <w:r w:rsidR="00D50600" w:rsidRPr="003567FC">
        <w:rPr>
          <w:rFonts w:eastAsia="Calibri" w:cs="Times New Roman"/>
          <w:sz w:val="22"/>
        </w:rPr>
        <w:t xml:space="preserve">, 4mm, dl. </w:t>
      </w:r>
      <w:proofErr w:type="gramStart"/>
      <w:r w:rsidR="00D50600" w:rsidRPr="003567FC">
        <w:rPr>
          <w:rFonts w:eastAsia="Calibri" w:cs="Times New Roman"/>
          <w:sz w:val="22"/>
        </w:rPr>
        <w:t>rob</w:t>
      </w:r>
      <w:proofErr w:type="gramEnd"/>
      <w:r w:rsidR="00D50600" w:rsidRPr="003567FC">
        <w:rPr>
          <w:rFonts w:eastAsia="Calibri" w:cs="Times New Roman"/>
          <w:sz w:val="22"/>
        </w:rPr>
        <w:t xml:space="preserve"> 146mm?</w:t>
      </w:r>
    </w:p>
    <w:p w:rsidR="00D50600" w:rsidRPr="003567FC" w:rsidRDefault="00D47E5D" w:rsidP="00D47E5D">
      <w:pPr>
        <w:autoSpaceDE w:val="0"/>
        <w:autoSpaceDN w:val="0"/>
        <w:adjustRightInd w:val="0"/>
        <w:spacing w:after="0" w:line="240" w:lineRule="auto"/>
        <w:jc w:val="both"/>
        <w:rPr>
          <w:rFonts w:eastAsia="Calibri" w:cs="Times New Roman"/>
          <w:sz w:val="22"/>
        </w:rPr>
      </w:pPr>
      <w:r w:rsidRPr="003567FC">
        <w:rPr>
          <w:rFonts w:eastAsia="Times New Roman" w:cs="Times New Roman"/>
          <w:b/>
          <w:bCs/>
          <w:sz w:val="22"/>
        </w:rPr>
        <w:t>Pytanie nr</w:t>
      </w:r>
      <w:proofErr w:type="gramStart"/>
      <w:r w:rsidRPr="003567FC">
        <w:rPr>
          <w:rFonts w:eastAsia="Times New Roman" w:cs="Times New Roman"/>
          <w:b/>
          <w:bCs/>
          <w:sz w:val="22"/>
        </w:rPr>
        <w:t xml:space="preserve"> 16</w:t>
      </w:r>
      <w:r w:rsidR="00E03A3D" w:rsidRPr="003567FC">
        <w:rPr>
          <w:rFonts w:eastAsia="Times New Roman" w:cs="Times New Roman"/>
          <w:b/>
          <w:bCs/>
          <w:sz w:val="22"/>
        </w:rPr>
        <w:t>7:</w:t>
      </w:r>
      <w:r w:rsidR="00D50600" w:rsidRPr="003567FC">
        <w:rPr>
          <w:rFonts w:eastAsia="Calibri" w:cs="Times New Roman"/>
          <w:sz w:val="22"/>
        </w:rPr>
        <w:t>dotyczące</w:t>
      </w:r>
      <w:proofErr w:type="gramEnd"/>
      <w:r w:rsidR="00D50600" w:rsidRPr="003567FC">
        <w:rPr>
          <w:rFonts w:eastAsia="Calibri" w:cs="Times New Roman"/>
          <w:sz w:val="22"/>
        </w:rPr>
        <w:t xml:space="preserve"> opisu przedmiotu zamówienia - pakiet nr 15 pkt. 21: Czy Zamawiający dopuści analogiczną funkcję polegające na automatycznym przejściu urządzenia w stan czuwania po wyjęciu światłowodu?</w:t>
      </w:r>
    </w:p>
    <w:p w:rsidR="00D47E5D" w:rsidRPr="003567FC" w:rsidRDefault="00D47E5D" w:rsidP="00D47E5D">
      <w:pPr>
        <w:pStyle w:val="Akapitzlist1"/>
        <w:ind w:left="0"/>
        <w:jc w:val="both"/>
        <w:rPr>
          <w:b/>
          <w:sz w:val="22"/>
          <w:szCs w:val="22"/>
        </w:rPr>
      </w:pPr>
      <w:r w:rsidRPr="003567FC">
        <w:rPr>
          <w:b/>
          <w:sz w:val="22"/>
          <w:szCs w:val="22"/>
        </w:rPr>
        <w:t>Odpowiedź na pytanie nr 162 - 167: Zamawiający dopuszcza, nie wymaga.</w:t>
      </w:r>
    </w:p>
    <w:p w:rsidR="00D47E5D" w:rsidRPr="003567FC" w:rsidRDefault="00D47E5D" w:rsidP="00D47E5D">
      <w:pPr>
        <w:autoSpaceDE w:val="0"/>
        <w:autoSpaceDN w:val="0"/>
        <w:adjustRightInd w:val="0"/>
        <w:spacing w:after="0" w:line="240" w:lineRule="auto"/>
        <w:jc w:val="both"/>
        <w:rPr>
          <w:rFonts w:eastAsia="Calibri" w:cs="Times New Roman"/>
          <w:sz w:val="22"/>
        </w:rPr>
      </w:pPr>
    </w:p>
    <w:p w:rsidR="00D50600" w:rsidRPr="003567FC" w:rsidRDefault="00D47E5D" w:rsidP="00D47E5D">
      <w:pPr>
        <w:autoSpaceDE w:val="0"/>
        <w:autoSpaceDN w:val="0"/>
        <w:adjustRightInd w:val="0"/>
        <w:spacing w:after="0" w:line="240" w:lineRule="auto"/>
        <w:jc w:val="both"/>
        <w:rPr>
          <w:rFonts w:eastAsia="Calibri" w:cs="Times New Roman"/>
          <w:sz w:val="22"/>
        </w:rPr>
      </w:pPr>
      <w:r w:rsidRPr="003567FC">
        <w:rPr>
          <w:rFonts w:eastAsia="Times New Roman" w:cs="Times New Roman"/>
          <w:b/>
          <w:bCs/>
          <w:sz w:val="22"/>
        </w:rPr>
        <w:t>Pytanie nr 16</w:t>
      </w:r>
      <w:r w:rsidR="00E03A3D" w:rsidRPr="003567FC">
        <w:rPr>
          <w:rFonts w:eastAsia="Times New Roman" w:cs="Times New Roman"/>
          <w:b/>
          <w:bCs/>
          <w:sz w:val="22"/>
        </w:rPr>
        <w:t>8:</w:t>
      </w:r>
      <w:r w:rsidR="00D50600" w:rsidRPr="003567FC">
        <w:rPr>
          <w:rFonts w:eastAsia="Calibri" w:cs="Times New Roman"/>
          <w:b/>
          <w:sz w:val="22"/>
          <w:u w:val="single"/>
        </w:rPr>
        <w:t xml:space="preserve"> </w:t>
      </w:r>
      <w:r w:rsidR="00D50600" w:rsidRPr="003567FC">
        <w:rPr>
          <w:rFonts w:eastAsia="Calibri" w:cs="Times New Roman"/>
          <w:sz w:val="22"/>
        </w:rPr>
        <w:t>dotyczące opisu przedmiotu zamówienia - pakiet nr 15 pkt.22: Czy Zamawiający dopuści urządzenie odpowiadające wszystkim wymogom polski i europejski w zakresie używania na bloku operacyjnym, również dotyczących dezynfekcji powierzchni zewnętrznej?</w:t>
      </w:r>
    </w:p>
    <w:p w:rsidR="00D50600" w:rsidRPr="003567FC" w:rsidRDefault="00D47E5D" w:rsidP="00D47E5D">
      <w:pPr>
        <w:autoSpaceDE w:val="0"/>
        <w:autoSpaceDN w:val="0"/>
        <w:adjustRightInd w:val="0"/>
        <w:spacing w:after="0" w:line="240" w:lineRule="auto"/>
        <w:jc w:val="both"/>
        <w:rPr>
          <w:rFonts w:eastAsia="Calibri" w:cs="Times New Roman"/>
          <w:color w:val="000000"/>
          <w:sz w:val="22"/>
        </w:rPr>
      </w:pPr>
      <w:r w:rsidRPr="003567FC">
        <w:rPr>
          <w:rFonts w:eastAsia="Times New Roman" w:cs="Times New Roman"/>
          <w:b/>
          <w:bCs/>
          <w:sz w:val="22"/>
        </w:rPr>
        <w:t>Pytanie nr 16</w:t>
      </w:r>
      <w:r w:rsidR="00E03A3D" w:rsidRPr="003567FC">
        <w:rPr>
          <w:rFonts w:eastAsia="Times New Roman" w:cs="Times New Roman"/>
          <w:b/>
          <w:bCs/>
          <w:sz w:val="22"/>
        </w:rPr>
        <w:t>9:</w:t>
      </w:r>
      <w:r w:rsidR="00D50600" w:rsidRPr="003567FC">
        <w:rPr>
          <w:rFonts w:eastAsia="Calibri" w:cs="Times New Roman"/>
          <w:b/>
          <w:sz w:val="22"/>
          <w:u w:val="single"/>
        </w:rPr>
        <w:t xml:space="preserve"> </w:t>
      </w:r>
      <w:r w:rsidR="00D50600" w:rsidRPr="003567FC">
        <w:rPr>
          <w:rFonts w:eastAsia="Calibri" w:cs="Times New Roman"/>
          <w:sz w:val="22"/>
        </w:rPr>
        <w:t xml:space="preserve">dotyczące opisu przedmiotu zamówienia - pakiet nr 15 pkt. 23: </w:t>
      </w:r>
      <w:r w:rsidR="00D50600" w:rsidRPr="003567FC">
        <w:rPr>
          <w:rFonts w:eastAsia="Calibri" w:cs="Times New Roman"/>
          <w:color w:val="000000"/>
          <w:sz w:val="22"/>
        </w:rPr>
        <w:t xml:space="preserve">Czy Zamawiający dopuści do udziału w postępowaniu nawigację wykorzystującą nowocześniejszą technologię niż optyczna - elektromagnetyczną AC. Rozwiązanie takie jest bardziej praktyczne i ergonomiczne. Pozwala na zastosowanie min. narzędzi giętkich (takich jak ssak czy pointery) z możliwością zmiany ich kształtu podczas zabiegu bez konieczności </w:t>
      </w:r>
      <w:proofErr w:type="spellStart"/>
      <w:r w:rsidR="00D50600" w:rsidRPr="003567FC">
        <w:rPr>
          <w:rFonts w:eastAsia="Calibri" w:cs="Times New Roman"/>
          <w:color w:val="000000"/>
          <w:sz w:val="22"/>
        </w:rPr>
        <w:t>rekalibraji</w:t>
      </w:r>
      <w:proofErr w:type="spellEnd"/>
      <w:r w:rsidR="00D50600" w:rsidRPr="003567FC">
        <w:rPr>
          <w:rFonts w:eastAsia="Calibri" w:cs="Times New Roman"/>
          <w:color w:val="000000"/>
          <w:sz w:val="22"/>
        </w:rPr>
        <w:t xml:space="preserve">. Dodatkowo pragniemy zauważyć, iż </w:t>
      </w:r>
      <w:proofErr w:type="gramStart"/>
      <w:r w:rsidR="00D50600" w:rsidRPr="003567FC">
        <w:rPr>
          <w:rFonts w:eastAsia="Calibri" w:cs="Times New Roman"/>
          <w:color w:val="000000"/>
          <w:sz w:val="22"/>
        </w:rPr>
        <w:t>systemy  elektromagnetyczne</w:t>
      </w:r>
      <w:proofErr w:type="gramEnd"/>
      <w:r w:rsidR="00D50600" w:rsidRPr="003567FC">
        <w:rPr>
          <w:rFonts w:eastAsia="Calibri" w:cs="Times New Roman"/>
          <w:color w:val="000000"/>
          <w:sz w:val="22"/>
        </w:rPr>
        <w:t xml:space="preserve"> zostały zaopiniowane przez główne europejskie ośrodki laryngologiczne jako najbardziej optymalne do zabiegów otorynolaryngologicznych</w:t>
      </w:r>
    </w:p>
    <w:p w:rsidR="00D50600" w:rsidRPr="003567FC" w:rsidRDefault="00D47E5D" w:rsidP="00D47E5D">
      <w:pPr>
        <w:autoSpaceDE w:val="0"/>
        <w:autoSpaceDN w:val="0"/>
        <w:adjustRightInd w:val="0"/>
        <w:spacing w:after="0" w:line="240" w:lineRule="auto"/>
        <w:jc w:val="both"/>
        <w:rPr>
          <w:rFonts w:eastAsia="Calibri" w:cs="Times New Roman"/>
          <w:sz w:val="22"/>
        </w:rPr>
      </w:pPr>
      <w:r w:rsidRPr="003567FC">
        <w:rPr>
          <w:rFonts w:eastAsia="Times New Roman" w:cs="Times New Roman"/>
          <w:b/>
          <w:bCs/>
          <w:sz w:val="22"/>
        </w:rPr>
        <w:t>Pytanie nr 17</w:t>
      </w:r>
      <w:r w:rsidR="00E03A3D" w:rsidRPr="003567FC">
        <w:rPr>
          <w:rFonts w:eastAsia="Times New Roman" w:cs="Times New Roman"/>
          <w:b/>
          <w:bCs/>
          <w:sz w:val="22"/>
        </w:rPr>
        <w:t>0:</w:t>
      </w:r>
      <w:r w:rsidR="00D50600" w:rsidRPr="003567FC">
        <w:rPr>
          <w:rFonts w:eastAsia="Calibri" w:cs="Times New Roman"/>
          <w:b/>
          <w:sz w:val="22"/>
          <w:u w:val="single"/>
        </w:rPr>
        <w:t xml:space="preserve"> </w:t>
      </w:r>
      <w:r w:rsidR="00D50600" w:rsidRPr="003567FC">
        <w:rPr>
          <w:rFonts w:eastAsia="Calibri" w:cs="Times New Roman"/>
          <w:sz w:val="22"/>
        </w:rPr>
        <w:t xml:space="preserve">dotyczące opisu przedmiotu zamówienia - pakiet nr 15 pkt. 24: Czy w przypadku pozytywnej odpowiedzi na pytanie 23 (powyżej) Zamawiający dopuści system z generatorem pola </w:t>
      </w:r>
      <w:proofErr w:type="spellStart"/>
      <w:proofErr w:type="gramStart"/>
      <w:r w:rsidR="00D50600" w:rsidRPr="003567FC">
        <w:rPr>
          <w:rFonts w:eastAsia="Calibri" w:cs="Times New Roman"/>
          <w:sz w:val="22"/>
        </w:rPr>
        <w:t>elektromagetycznego</w:t>
      </w:r>
      <w:proofErr w:type="spellEnd"/>
      <w:r w:rsidR="00D50600" w:rsidRPr="003567FC">
        <w:rPr>
          <w:rFonts w:eastAsia="Calibri" w:cs="Times New Roman"/>
          <w:sz w:val="22"/>
        </w:rPr>
        <w:t xml:space="preserve"> ?</w:t>
      </w:r>
      <w:proofErr w:type="gramEnd"/>
    </w:p>
    <w:p w:rsidR="00D50600" w:rsidRPr="003567FC" w:rsidRDefault="00D47E5D" w:rsidP="00D47E5D">
      <w:pPr>
        <w:autoSpaceDE w:val="0"/>
        <w:autoSpaceDN w:val="0"/>
        <w:adjustRightInd w:val="0"/>
        <w:spacing w:after="0" w:line="240" w:lineRule="auto"/>
        <w:jc w:val="both"/>
        <w:rPr>
          <w:rFonts w:eastAsia="Calibri" w:cs="Times New Roman"/>
          <w:color w:val="000000"/>
          <w:sz w:val="22"/>
        </w:rPr>
      </w:pPr>
      <w:r w:rsidRPr="003567FC">
        <w:rPr>
          <w:rFonts w:eastAsia="Times New Roman" w:cs="Times New Roman"/>
          <w:b/>
          <w:bCs/>
          <w:sz w:val="22"/>
        </w:rPr>
        <w:t>Pytanie nr 17</w:t>
      </w:r>
      <w:r w:rsidR="00E03A3D" w:rsidRPr="003567FC">
        <w:rPr>
          <w:rFonts w:eastAsia="Times New Roman" w:cs="Times New Roman"/>
          <w:b/>
          <w:bCs/>
          <w:sz w:val="22"/>
        </w:rPr>
        <w:t>1:</w:t>
      </w:r>
      <w:r w:rsidR="00D50600" w:rsidRPr="003567FC">
        <w:rPr>
          <w:rFonts w:eastAsia="Calibri" w:cs="Times New Roman"/>
          <w:b/>
          <w:sz w:val="22"/>
          <w:u w:val="single"/>
        </w:rPr>
        <w:t xml:space="preserve"> </w:t>
      </w:r>
      <w:r w:rsidR="00D50600" w:rsidRPr="003567FC">
        <w:rPr>
          <w:rFonts w:eastAsia="Calibri" w:cs="Times New Roman"/>
          <w:sz w:val="22"/>
        </w:rPr>
        <w:t xml:space="preserve">dotyczące opisu przedmiotu zamówienia - pakiet nr 15 pkt. 25: </w:t>
      </w:r>
      <w:r w:rsidR="00D50600" w:rsidRPr="003567FC">
        <w:rPr>
          <w:rFonts w:eastAsia="Calibri" w:cs="Times New Roman"/>
          <w:color w:val="000000"/>
          <w:sz w:val="22"/>
        </w:rPr>
        <w:t>Czy Zamawiający dopuści do udziału w postępowaniu system elektromagnetyczny z generatorem wbudowanym w zagłówek stołu operacyjnego?</w:t>
      </w:r>
      <w:r w:rsidRPr="003567FC">
        <w:rPr>
          <w:rFonts w:eastAsia="Calibri" w:cs="Times New Roman"/>
          <w:color w:val="000000"/>
          <w:sz w:val="22"/>
        </w:rPr>
        <w:t xml:space="preserve"> </w:t>
      </w:r>
      <w:r w:rsidR="00D50600" w:rsidRPr="003567FC">
        <w:rPr>
          <w:rFonts w:eastAsia="Calibri" w:cs="Times New Roman"/>
          <w:color w:val="000000"/>
          <w:sz w:val="22"/>
        </w:rPr>
        <w:t xml:space="preserve">Rozwiązanie takie pozawala na pełną integracje </w:t>
      </w:r>
      <w:proofErr w:type="gramStart"/>
      <w:r w:rsidR="00D50600" w:rsidRPr="003567FC">
        <w:rPr>
          <w:rFonts w:eastAsia="Calibri" w:cs="Times New Roman"/>
          <w:color w:val="000000"/>
          <w:sz w:val="22"/>
        </w:rPr>
        <w:t>systemu  na</w:t>
      </w:r>
      <w:proofErr w:type="gramEnd"/>
      <w:r w:rsidR="00D50600" w:rsidRPr="003567FC">
        <w:rPr>
          <w:rFonts w:eastAsia="Calibri" w:cs="Times New Roman"/>
          <w:color w:val="000000"/>
          <w:sz w:val="22"/>
        </w:rPr>
        <w:t xml:space="preserve"> sali operacyjnej – pozwala na </w:t>
      </w:r>
      <w:r w:rsidR="00D50600" w:rsidRPr="003567FC">
        <w:rPr>
          <w:rFonts w:eastAsia="Calibri" w:cs="Times New Roman"/>
          <w:color w:val="000000"/>
          <w:sz w:val="22"/>
        </w:rPr>
        <w:lastRenderedPageBreak/>
        <w:t>ograniczenie do minimum dodatkowych akcesoriów związanych z nawigacją jak wysięgniki stojaki itp. zwiększając tym samym ergonomię pracy.</w:t>
      </w:r>
    </w:p>
    <w:p w:rsidR="00D50600" w:rsidRPr="003567FC" w:rsidRDefault="00D47E5D" w:rsidP="00D47E5D">
      <w:pPr>
        <w:autoSpaceDE w:val="0"/>
        <w:autoSpaceDN w:val="0"/>
        <w:adjustRightInd w:val="0"/>
        <w:spacing w:after="0" w:line="240" w:lineRule="auto"/>
        <w:jc w:val="both"/>
        <w:rPr>
          <w:rFonts w:eastAsia="Calibri" w:cs="Times New Roman"/>
          <w:color w:val="000000"/>
          <w:sz w:val="22"/>
        </w:rPr>
      </w:pPr>
      <w:r w:rsidRPr="003567FC">
        <w:rPr>
          <w:rFonts w:eastAsia="Times New Roman" w:cs="Times New Roman"/>
          <w:b/>
          <w:bCs/>
          <w:sz w:val="22"/>
        </w:rPr>
        <w:t>Pytanie nr 17</w:t>
      </w:r>
      <w:r w:rsidR="00E03A3D" w:rsidRPr="003567FC">
        <w:rPr>
          <w:rFonts w:eastAsia="Times New Roman" w:cs="Times New Roman"/>
          <w:b/>
          <w:bCs/>
          <w:sz w:val="22"/>
        </w:rPr>
        <w:t>2:</w:t>
      </w:r>
      <w:r w:rsidR="00D50600" w:rsidRPr="003567FC">
        <w:rPr>
          <w:rFonts w:eastAsia="Calibri" w:cs="Times New Roman"/>
          <w:b/>
          <w:sz w:val="22"/>
          <w:u w:val="single"/>
        </w:rPr>
        <w:t xml:space="preserve"> </w:t>
      </w:r>
      <w:r w:rsidR="00D50600" w:rsidRPr="003567FC">
        <w:rPr>
          <w:rFonts w:eastAsia="Calibri" w:cs="Times New Roman"/>
          <w:sz w:val="22"/>
        </w:rPr>
        <w:t xml:space="preserve">dotyczące opisu przedmiotu zamówienia - pakiet nr 15 pkt.30: </w:t>
      </w:r>
      <w:r w:rsidR="00D50600" w:rsidRPr="003567FC">
        <w:rPr>
          <w:rFonts w:eastAsia="Calibri" w:cs="Times New Roman"/>
          <w:color w:val="000000"/>
          <w:sz w:val="22"/>
        </w:rPr>
        <w:t xml:space="preserve">Czy Zamawiający </w:t>
      </w:r>
      <w:proofErr w:type="gramStart"/>
      <w:r w:rsidR="00D50600" w:rsidRPr="003567FC">
        <w:rPr>
          <w:rFonts w:eastAsia="Calibri" w:cs="Times New Roman"/>
          <w:color w:val="000000"/>
          <w:sz w:val="22"/>
        </w:rPr>
        <w:t>wymaga aby</w:t>
      </w:r>
      <w:proofErr w:type="gramEnd"/>
      <w:r w:rsidR="00D50600" w:rsidRPr="003567FC">
        <w:rPr>
          <w:rFonts w:eastAsia="Calibri" w:cs="Times New Roman"/>
          <w:color w:val="000000"/>
          <w:sz w:val="22"/>
        </w:rPr>
        <w:t xml:space="preserve"> system posiadał automatyczną fuzję obrazu CT (CBCT) i </w:t>
      </w:r>
      <w:proofErr w:type="spellStart"/>
      <w:r w:rsidR="00D50600" w:rsidRPr="003567FC">
        <w:rPr>
          <w:rFonts w:eastAsia="Calibri" w:cs="Times New Roman"/>
          <w:color w:val="000000"/>
          <w:sz w:val="22"/>
        </w:rPr>
        <w:t>MRi</w:t>
      </w:r>
      <w:proofErr w:type="spellEnd"/>
    </w:p>
    <w:p w:rsidR="00D47E5D" w:rsidRPr="003567FC" w:rsidRDefault="00D47E5D" w:rsidP="00D47E5D">
      <w:pPr>
        <w:pStyle w:val="Akapitzlist1"/>
        <w:ind w:left="0"/>
        <w:jc w:val="both"/>
        <w:rPr>
          <w:b/>
          <w:sz w:val="22"/>
          <w:szCs w:val="22"/>
        </w:rPr>
      </w:pPr>
      <w:r w:rsidRPr="003567FC">
        <w:rPr>
          <w:b/>
          <w:sz w:val="22"/>
          <w:szCs w:val="22"/>
        </w:rPr>
        <w:t xml:space="preserve">Odpowiedź na pytanie </w:t>
      </w:r>
      <w:proofErr w:type="gramStart"/>
      <w:r w:rsidRPr="003567FC">
        <w:rPr>
          <w:b/>
          <w:sz w:val="22"/>
          <w:szCs w:val="22"/>
        </w:rPr>
        <w:t>nr 168-172:  Zapisy</w:t>
      </w:r>
      <w:proofErr w:type="gramEnd"/>
      <w:r w:rsidRPr="003567FC">
        <w:rPr>
          <w:b/>
          <w:sz w:val="22"/>
          <w:szCs w:val="22"/>
        </w:rPr>
        <w:t xml:space="preserve"> SIWZ bez zmian. </w:t>
      </w:r>
    </w:p>
    <w:p w:rsidR="003567FC" w:rsidRDefault="003567FC" w:rsidP="00D47E5D">
      <w:pPr>
        <w:autoSpaceDE w:val="0"/>
        <w:autoSpaceDN w:val="0"/>
        <w:adjustRightInd w:val="0"/>
        <w:spacing w:after="0" w:line="240" w:lineRule="auto"/>
        <w:jc w:val="both"/>
        <w:rPr>
          <w:rFonts w:eastAsia="Times New Roman" w:cs="Times New Roman"/>
          <w:b/>
          <w:bCs/>
          <w:sz w:val="22"/>
        </w:rPr>
      </w:pPr>
    </w:p>
    <w:p w:rsidR="00D50600" w:rsidRPr="003567FC" w:rsidRDefault="00D47E5D" w:rsidP="00D47E5D">
      <w:pPr>
        <w:autoSpaceDE w:val="0"/>
        <w:autoSpaceDN w:val="0"/>
        <w:adjustRightInd w:val="0"/>
        <w:spacing w:after="0" w:line="240" w:lineRule="auto"/>
        <w:jc w:val="both"/>
        <w:rPr>
          <w:rFonts w:eastAsia="Calibri" w:cs="Times New Roman"/>
          <w:color w:val="000000"/>
          <w:sz w:val="22"/>
        </w:rPr>
      </w:pPr>
      <w:r w:rsidRPr="003567FC">
        <w:rPr>
          <w:rFonts w:eastAsia="Times New Roman" w:cs="Times New Roman"/>
          <w:b/>
          <w:bCs/>
          <w:sz w:val="22"/>
        </w:rPr>
        <w:t>Pytanie nr 17</w:t>
      </w:r>
      <w:r w:rsidR="007824D4" w:rsidRPr="003567FC">
        <w:rPr>
          <w:rFonts w:eastAsia="Times New Roman" w:cs="Times New Roman"/>
          <w:b/>
          <w:bCs/>
          <w:sz w:val="22"/>
        </w:rPr>
        <w:t>3:</w:t>
      </w:r>
      <w:r w:rsidR="00D50600" w:rsidRPr="003567FC">
        <w:rPr>
          <w:rFonts w:eastAsia="Calibri" w:cs="Times New Roman"/>
          <w:b/>
          <w:sz w:val="22"/>
          <w:u w:val="single"/>
        </w:rPr>
        <w:t xml:space="preserve"> </w:t>
      </w:r>
      <w:r w:rsidR="00D50600" w:rsidRPr="003567FC">
        <w:rPr>
          <w:rFonts w:eastAsia="Calibri" w:cs="Times New Roman"/>
          <w:sz w:val="22"/>
        </w:rPr>
        <w:t xml:space="preserve">dotyczące opisu przedmiotu zamówienia - pakiet nr 15 pkt. 32: </w:t>
      </w:r>
      <w:r w:rsidR="00D50600" w:rsidRPr="003567FC">
        <w:rPr>
          <w:rFonts w:eastAsia="Calibri" w:cs="Times New Roman"/>
          <w:color w:val="000000"/>
          <w:sz w:val="22"/>
        </w:rPr>
        <w:t>Czy Zamawiający wymaga/</w:t>
      </w:r>
      <w:proofErr w:type="gramStart"/>
      <w:r w:rsidR="00D50600" w:rsidRPr="003567FC">
        <w:rPr>
          <w:rFonts w:eastAsia="Calibri" w:cs="Times New Roman"/>
          <w:color w:val="000000"/>
          <w:sz w:val="22"/>
        </w:rPr>
        <w:t>dopuszcza aby</w:t>
      </w:r>
      <w:proofErr w:type="gramEnd"/>
      <w:r w:rsidR="00D50600" w:rsidRPr="003567FC">
        <w:rPr>
          <w:rFonts w:eastAsia="Calibri" w:cs="Times New Roman"/>
          <w:color w:val="000000"/>
          <w:sz w:val="22"/>
        </w:rPr>
        <w:t xml:space="preserve"> system był wyposażony we wskaźniki z możliwością śródoperacyjnej zmiany kształtu bez konieczności </w:t>
      </w:r>
      <w:proofErr w:type="spellStart"/>
      <w:r w:rsidR="00D50600" w:rsidRPr="003567FC">
        <w:rPr>
          <w:rFonts w:eastAsia="Calibri" w:cs="Times New Roman"/>
          <w:color w:val="000000"/>
          <w:sz w:val="22"/>
        </w:rPr>
        <w:t>rekalibracji</w:t>
      </w:r>
      <w:proofErr w:type="spellEnd"/>
      <w:r w:rsidR="00D50600" w:rsidRPr="003567FC">
        <w:rPr>
          <w:rFonts w:eastAsia="Calibri" w:cs="Times New Roman"/>
          <w:color w:val="000000"/>
          <w:sz w:val="22"/>
        </w:rPr>
        <w:t xml:space="preserve">? Rozwiązanie takie pozwala na zastosowanie 1 wskaźnika podczas zabiegu zmieniając jego kształt do </w:t>
      </w:r>
      <w:proofErr w:type="gramStart"/>
      <w:r w:rsidR="00D50600" w:rsidRPr="003567FC">
        <w:rPr>
          <w:rFonts w:eastAsia="Calibri" w:cs="Times New Roman"/>
          <w:color w:val="000000"/>
          <w:sz w:val="22"/>
        </w:rPr>
        <w:t>wymaganego (np</w:t>
      </w:r>
      <w:proofErr w:type="gramEnd"/>
      <w:r w:rsidR="00D50600" w:rsidRPr="003567FC">
        <w:rPr>
          <w:rFonts w:eastAsia="Calibri" w:cs="Times New Roman"/>
          <w:color w:val="000000"/>
          <w:sz w:val="22"/>
        </w:rPr>
        <w:t xml:space="preserve">. zakrzywienia 45 st., 0 </w:t>
      </w:r>
      <w:proofErr w:type="spellStart"/>
      <w:r w:rsidR="00D50600" w:rsidRPr="003567FC">
        <w:rPr>
          <w:rFonts w:eastAsia="Calibri" w:cs="Times New Roman"/>
          <w:color w:val="000000"/>
          <w:sz w:val="22"/>
        </w:rPr>
        <w:t>st</w:t>
      </w:r>
      <w:proofErr w:type="spellEnd"/>
      <w:r w:rsidR="00D50600" w:rsidRPr="003567FC">
        <w:rPr>
          <w:rFonts w:eastAsia="Calibri" w:cs="Times New Roman"/>
          <w:color w:val="000000"/>
          <w:sz w:val="22"/>
        </w:rPr>
        <w:t xml:space="preserve"> itp.)</w:t>
      </w:r>
    </w:p>
    <w:p w:rsidR="00D50600" w:rsidRPr="003567FC" w:rsidRDefault="00D47E5D" w:rsidP="00D47E5D">
      <w:pPr>
        <w:autoSpaceDE w:val="0"/>
        <w:autoSpaceDN w:val="0"/>
        <w:adjustRightInd w:val="0"/>
        <w:spacing w:after="0" w:line="240" w:lineRule="auto"/>
        <w:jc w:val="both"/>
        <w:rPr>
          <w:rFonts w:eastAsia="Calibri" w:cs="Times New Roman"/>
          <w:color w:val="000000"/>
          <w:sz w:val="22"/>
        </w:rPr>
      </w:pPr>
      <w:r w:rsidRPr="003567FC">
        <w:rPr>
          <w:rFonts w:eastAsia="Times New Roman" w:cs="Times New Roman"/>
          <w:b/>
          <w:bCs/>
          <w:sz w:val="22"/>
        </w:rPr>
        <w:t>Pytanie nr 17</w:t>
      </w:r>
      <w:r w:rsidR="007824D4" w:rsidRPr="003567FC">
        <w:rPr>
          <w:rFonts w:eastAsia="Times New Roman" w:cs="Times New Roman"/>
          <w:b/>
          <w:bCs/>
          <w:sz w:val="22"/>
        </w:rPr>
        <w:t>4:</w:t>
      </w:r>
      <w:r w:rsidR="00D50600" w:rsidRPr="003567FC">
        <w:rPr>
          <w:rFonts w:eastAsia="Calibri" w:cs="Times New Roman"/>
          <w:b/>
          <w:sz w:val="22"/>
          <w:u w:val="single"/>
        </w:rPr>
        <w:t xml:space="preserve"> </w:t>
      </w:r>
      <w:r w:rsidR="00D50600" w:rsidRPr="003567FC">
        <w:rPr>
          <w:rFonts w:eastAsia="Calibri" w:cs="Times New Roman"/>
          <w:sz w:val="22"/>
        </w:rPr>
        <w:t>dotyczące opisu przedmiotu zamówienia - pakiet nr 15 pkt. 33:</w:t>
      </w:r>
      <w:r w:rsidR="00D50600" w:rsidRPr="003567FC">
        <w:rPr>
          <w:rFonts w:eastAsia="Calibri" w:cs="Times New Roman"/>
          <w:color w:val="000000"/>
          <w:sz w:val="22"/>
        </w:rPr>
        <w:t xml:space="preserve"> Czy Zamawiający </w:t>
      </w:r>
      <w:proofErr w:type="gramStart"/>
      <w:r w:rsidR="00D50600" w:rsidRPr="003567FC">
        <w:rPr>
          <w:rFonts w:eastAsia="Calibri" w:cs="Times New Roman"/>
          <w:color w:val="000000"/>
          <w:sz w:val="22"/>
        </w:rPr>
        <w:t>wymaga aby</w:t>
      </w:r>
      <w:proofErr w:type="gramEnd"/>
      <w:r w:rsidR="00D50600" w:rsidRPr="003567FC">
        <w:rPr>
          <w:rFonts w:eastAsia="Calibri" w:cs="Times New Roman"/>
          <w:color w:val="000000"/>
          <w:sz w:val="22"/>
        </w:rPr>
        <w:t xml:space="preserve"> system wyposażony był w </w:t>
      </w:r>
      <w:proofErr w:type="spellStart"/>
      <w:r w:rsidR="00D50600" w:rsidRPr="003567FC">
        <w:rPr>
          <w:rFonts w:eastAsia="Calibri" w:cs="Times New Roman"/>
          <w:color w:val="000000"/>
          <w:sz w:val="22"/>
        </w:rPr>
        <w:t>localizator</w:t>
      </w:r>
      <w:proofErr w:type="spellEnd"/>
      <w:r w:rsidR="00D50600" w:rsidRPr="003567FC">
        <w:rPr>
          <w:rFonts w:eastAsia="Calibri" w:cs="Times New Roman"/>
          <w:color w:val="000000"/>
          <w:sz w:val="22"/>
        </w:rPr>
        <w:t xml:space="preserve"> pacjenta bez limitu użyć?</w:t>
      </w:r>
    </w:p>
    <w:p w:rsidR="00D47E5D" w:rsidRPr="003567FC" w:rsidRDefault="00D47E5D" w:rsidP="00D47E5D">
      <w:pPr>
        <w:pStyle w:val="Akapitzlist1"/>
        <w:ind w:left="0"/>
        <w:jc w:val="both"/>
        <w:rPr>
          <w:b/>
          <w:sz w:val="22"/>
          <w:szCs w:val="22"/>
        </w:rPr>
      </w:pPr>
      <w:r w:rsidRPr="003567FC">
        <w:rPr>
          <w:b/>
          <w:sz w:val="22"/>
          <w:szCs w:val="22"/>
        </w:rPr>
        <w:t>Odpowiedź na pytanie nr 173 - 174: Zamawiający dopuszcza, nie wymaga.</w:t>
      </w:r>
    </w:p>
    <w:p w:rsidR="00D47E5D" w:rsidRPr="003567FC" w:rsidRDefault="00D47E5D" w:rsidP="00D47E5D">
      <w:pPr>
        <w:autoSpaceDE w:val="0"/>
        <w:autoSpaceDN w:val="0"/>
        <w:adjustRightInd w:val="0"/>
        <w:spacing w:after="0" w:line="240" w:lineRule="auto"/>
        <w:jc w:val="both"/>
        <w:rPr>
          <w:rFonts w:eastAsia="Calibri" w:cs="Times New Roman"/>
          <w:color w:val="000000"/>
          <w:sz w:val="22"/>
        </w:rPr>
      </w:pPr>
    </w:p>
    <w:p w:rsidR="00D50600" w:rsidRPr="003567FC" w:rsidRDefault="005403C9" w:rsidP="005403C9">
      <w:pPr>
        <w:autoSpaceDE w:val="0"/>
        <w:autoSpaceDN w:val="0"/>
        <w:adjustRightInd w:val="0"/>
        <w:spacing w:after="0" w:line="240" w:lineRule="auto"/>
        <w:jc w:val="both"/>
        <w:rPr>
          <w:rFonts w:eastAsia="Calibri" w:cs="Times New Roman"/>
          <w:color w:val="000000"/>
          <w:sz w:val="22"/>
        </w:rPr>
      </w:pPr>
      <w:r w:rsidRPr="003567FC">
        <w:rPr>
          <w:rFonts w:eastAsia="Times New Roman" w:cs="Times New Roman"/>
          <w:b/>
          <w:bCs/>
          <w:sz w:val="22"/>
        </w:rPr>
        <w:t>Pytanie nr 17</w:t>
      </w:r>
      <w:r w:rsidR="007824D4" w:rsidRPr="003567FC">
        <w:rPr>
          <w:rFonts w:eastAsia="Times New Roman" w:cs="Times New Roman"/>
          <w:b/>
          <w:bCs/>
          <w:sz w:val="22"/>
        </w:rPr>
        <w:t>5:</w:t>
      </w:r>
      <w:r w:rsidR="00D50600" w:rsidRPr="003567FC">
        <w:rPr>
          <w:rFonts w:eastAsia="Calibri" w:cs="Times New Roman"/>
          <w:b/>
          <w:sz w:val="22"/>
          <w:u w:val="single"/>
        </w:rPr>
        <w:t xml:space="preserve"> </w:t>
      </w:r>
      <w:r w:rsidR="00D50600" w:rsidRPr="003567FC">
        <w:rPr>
          <w:rFonts w:eastAsia="Calibri" w:cs="Times New Roman"/>
          <w:sz w:val="22"/>
        </w:rPr>
        <w:t xml:space="preserve">dotyczące opisu przedmiotu zamówienia - pakiet nr 15 pkt. 41: </w:t>
      </w:r>
      <w:r w:rsidR="00D50600" w:rsidRPr="003567FC">
        <w:rPr>
          <w:rFonts w:eastAsia="Calibri" w:cs="Times New Roman"/>
          <w:color w:val="000000"/>
          <w:sz w:val="22"/>
        </w:rPr>
        <w:t xml:space="preserve">Czy Zamawiający dopuści do udziału w postępowaniu system bez złącza HDMI? Złącza w nawigacji wykorzystywane są do podłączenia monitora i kamery. Standardowy rozwiązaniem w </w:t>
      </w:r>
      <w:proofErr w:type="spellStart"/>
      <w:r w:rsidR="00D50600" w:rsidRPr="003567FC">
        <w:rPr>
          <w:rFonts w:eastAsia="Calibri" w:cs="Times New Roman"/>
          <w:color w:val="000000"/>
          <w:sz w:val="22"/>
        </w:rPr>
        <w:t>w.</w:t>
      </w:r>
      <w:proofErr w:type="gramStart"/>
      <w:r w:rsidR="00D50600" w:rsidRPr="003567FC">
        <w:rPr>
          <w:rFonts w:eastAsia="Calibri" w:cs="Times New Roman"/>
          <w:color w:val="000000"/>
          <w:sz w:val="22"/>
        </w:rPr>
        <w:t>w</w:t>
      </w:r>
      <w:proofErr w:type="spellEnd"/>
      <w:proofErr w:type="gramEnd"/>
      <w:r w:rsidR="00D50600" w:rsidRPr="003567FC">
        <w:rPr>
          <w:rFonts w:eastAsia="Calibri" w:cs="Times New Roman"/>
          <w:color w:val="000000"/>
          <w:sz w:val="22"/>
        </w:rPr>
        <w:t xml:space="preserve"> urządzeniach są porty DVI i </w:t>
      </w:r>
      <w:proofErr w:type="spellStart"/>
      <w:r w:rsidR="00D50600" w:rsidRPr="003567FC">
        <w:rPr>
          <w:rFonts w:eastAsia="Calibri" w:cs="Times New Roman"/>
          <w:color w:val="000000"/>
          <w:sz w:val="22"/>
        </w:rPr>
        <w:t>sVideo</w:t>
      </w:r>
      <w:proofErr w:type="spellEnd"/>
      <w:r w:rsidR="00D50600" w:rsidRPr="003567FC">
        <w:rPr>
          <w:rFonts w:eastAsia="Calibri" w:cs="Times New Roman"/>
          <w:color w:val="000000"/>
          <w:sz w:val="22"/>
        </w:rPr>
        <w:t>.</w:t>
      </w:r>
    </w:p>
    <w:p w:rsidR="005403C9" w:rsidRPr="003567FC" w:rsidRDefault="005403C9" w:rsidP="005403C9">
      <w:pPr>
        <w:pStyle w:val="Akapitzlist1"/>
        <w:ind w:left="0"/>
        <w:jc w:val="both"/>
        <w:rPr>
          <w:b/>
          <w:sz w:val="22"/>
          <w:szCs w:val="22"/>
        </w:rPr>
      </w:pPr>
      <w:r w:rsidRPr="003567FC">
        <w:rPr>
          <w:b/>
          <w:sz w:val="22"/>
          <w:szCs w:val="22"/>
        </w:rPr>
        <w:t xml:space="preserve">Odpowiedź na pytanie </w:t>
      </w:r>
      <w:proofErr w:type="gramStart"/>
      <w:r w:rsidRPr="003567FC">
        <w:rPr>
          <w:b/>
          <w:sz w:val="22"/>
          <w:szCs w:val="22"/>
        </w:rPr>
        <w:t xml:space="preserve">nr175:  </w:t>
      </w:r>
      <w:r w:rsidR="00056B00" w:rsidRPr="003567FC">
        <w:rPr>
          <w:b/>
          <w:sz w:val="22"/>
          <w:szCs w:val="22"/>
        </w:rPr>
        <w:t>Nie</w:t>
      </w:r>
      <w:proofErr w:type="gramEnd"/>
      <w:r w:rsidR="00056B00" w:rsidRPr="003567FC">
        <w:rPr>
          <w:b/>
          <w:sz w:val="22"/>
          <w:szCs w:val="22"/>
        </w:rPr>
        <w:t xml:space="preserve">. </w:t>
      </w:r>
      <w:r w:rsidRPr="003567FC">
        <w:rPr>
          <w:b/>
          <w:sz w:val="22"/>
          <w:szCs w:val="22"/>
        </w:rPr>
        <w:t xml:space="preserve">Zapisy SIWZ bez zmian. </w:t>
      </w:r>
    </w:p>
    <w:p w:rsidR="005403C9" w:rsidRPr="003567FC" w:rsidRDefault="005403C9" w:rsidP="005403C9">
      <w:pPr>
        <w:autoSpaceDE w:val="0"/>
        <w:autoSpaceDN w:val="0"/>
        <w:adjustRightInd w:val="0"/>
        <w:spacing w:after="0" w:line="240" w:lineRule="auto"/>
        <w:jc w:val="both"/>
        <w:rPr>
          <w:rFonts w:eastAsia="Times New Roman" w:cs="Times New Roman"/>
          <w:b/>
          <w:bCs/>
          <w:sz w:val="22"/>
        </w:rPr>
      </w:pPr>
    </w:p>
    <w:p w:rsidR="00D50600" w:rsidRPr="003567FC" w:rsidRDefault="005403C9" w:rsidP="005403C9">
      <w:pPr>
        <w:autoSpaceDE w:val="0"/>
        <w:autoSpaceDN w:val="0"/>
        <w:adjustRightInd w:val="0"/>
        <w:spacing w:after="0" w:line="240" w:lineRule="auto"/>
        <w:jc w:val="both"/>
        <w:rPr>
          <w:rFonts w:eastAsia="Calibri" w:cs="Times New Roman"/>
          <w:color w:val="000000"/>
          <w:sz w:val="22"/>
        </w:rPr>
      </w:pPr>
      <w:r w:rsidRPr="003567FC">
        <w:rPr>
          <w:rFonts w:eastAsia="Times New Roman" w:cs="Times New Roman"/>
          <w:b/>
          <w:bCs/>
          <w:sz w:val="22"/>
        </w:rPr>
        <w:t>Pytanie nr 17</w:t>
      </w:r>
      <w:r w:rsidR="007824D4" w:rsidRPr="003567FC">
        <w:rPr>
          <w:rFonts w:eastAsia="Times New Roman" w:cs="Times New Roman"/>
          <w:b/>
          <w:bCs/>
          <w:sz w:val="22"/>
        </w:rPr>
        <w:t>6:</w:t>
      </w:r>
      <w:r w:rsidR="00D50600" w:rsidRPr="003567FC">
        <w:rPr>
          <w:rFonts w:eastAsia="Calibri" w:cs="Times New Roman"/>
          <w:b/>
          <w:sz w:val="22"/>
          <w:u w:val="single"/>
        </w:rPr>
        <w:t xml:space="preserve"> </w:t>
      </w:r>
      <w:r w:rsidR="00D50600" w:rsidRPr="003567FC">
        <w:rPr>
          <w:rFonts w:eastAsia="Calibri" w:cs="Times New Roman"/>
          <w:sz w:val="22"/>
        </w:rPr>
        <w:t>dotyczące opisu przedmiotu zamówienia - pakiet nr 15 pkt. 44:</w:t>
      </w:r>
      <w:r w:rsidR="00D50600" w:rsidRPr="003567FC">
        <w:rPr>
          <w:rFonts w:eastAsia="Calibri" w:cs="Times New Roman"/>
          <w:color w:val="000000"/>
          <w:sz w:val="22"/>
        </w:rPr>
        <w:t xml:space="preserve"> Czy Zamawiający dopuści do udziału w postępowaniu system wyposażony w 2 porty USB na tylnym panelu? Z praktycznego punktu widzenia wymaganie większej ilości portów jest nieuzasadniona</w:t>
      </w:r>
    </w:p>
    <w:p w:rsidR="00D50600" w:rsidRPr="003567FC" w:rsidRDefault="005403C9" w:rsidP="005403C9">
      <w:pPr>
        <w:autoSpaceDE w:val="0"/>
        <w:autoSpaceDN w:val="0"/>
        <w:adjustRightInd w:val="0"/>
        <w:spacing w:after="0" w:line="240" w:lineRule="auto"/>
        <w:jc w:val="both"/>
        <w:rPr>
          <w:rFonts w:eastAsia="Calibri" w:cs="Times New Roman"/>
          <w:color w:val="000000"/>
          <w:sz w:val="22"/>
        </w:rPr>
      </w:pPr>
      <w:r w:rsidRPr="003567FC">
        <w:rPr>
          <w:rFonts w:eastAsia="Times New Roman" w:cs="Times New Roman"/>
          <w:b/>
          <w:bCs/>
          <w:sz w:val="22"/>
        </w:rPr>
        <w:t>Pytanie nr 17</w:t>
      </w:r>
      <w:r w:rsidR="007824D4" w:rsidRPr="003567FC">
        <w:rPr>
          <w:rFonts w:eastAsia="Times New Roman" w:cs="Times New Roman"/>
          <w:b/>
          <w:bCs/>
          <w:sz w:val="22"/>
        </w:rPr>
        <w:t>7:</w:t>
      </w:r>
      <w:r w:rsidR="00D50600" w:rsidRPr="003567FC">
        <w:rPr>
          <w:rFonts w:eastAsia="Calibri" w:cs="Times New Roman"/>
          <w:b/>
          <w:sz w:val="22"/>
          <w:u w:val="single"/>
        </w:rPr>
        <w:t xml:space="preserve"> </w:t>
      </w:r>
      <w:r w:rsidR="00D50600" w:rsidRPr="003567FC">
        <w:rPr>
          <w:rFonts w:eastAsia="Calibri" w:cs="Times New Roman"/>
          <w:sz w:val="22"/>
        </w:rPr>
        <w:t xml:space="preserve">dotyczące opisu przedmiotu zamówienia - pakiet nr 15 pkt. 45: </w:t>
      </w:r>
      <w:r w:rsidR="00D50600" w:rsidRPr="003567FC">
        <w:rPr>
          <w:rFonts w:eastAsia="Calibri" w:cs="Times New Roman"/>
          <w:color w:val="000000"/>
          <w:sz w:val="22"/>
        </w:rPr>
        <w:t>Czy Zamawiający dopuści do udziału w postępowaniu system bez portu PS2?</w:t>
      </w:r>
    </w:p>
    <w:p w:rsidR="00D50600" w:rsidRPr="003567FC" w:rsidRDefault="005403C9" w:rsidP="005403C9">
      <w:pPr>
        <w:autoSpaceDE w:val="0"/>
        <w:autoSpaceDN w:val="0"/>
        <w:adjustRightInd w:val="0"/>
        <w:spacing w:after="0" w:line="240" w:lineRule="auto"/>
        <w:jc w:val="both"/>
        <w:rPr>
          <w:rFonts w:eastAsia="Calibri" w:cs="Times New Roman"/>
          <w:color w:val="000000"/>
          <w:sz w:val="22"/>
        </w:rPr>
      </w:pPr>
      <w:r w:rsidRPr="003567FC">
        <w:rPr>
          <w:rFonts w:eastAsia="Times New Roman" w:cs="Times New Roman"/>
          <w:b/>
          <w:bCs/>
          <w:sz w:val="22"/>
        </w:rPr>
        <w:t>Pytanie nr 17</w:t>
      </w:r>
      <w:r w:rsidR="007824D4" w:rsidRPr="003567FC">
        <w:rPr>
          <w:rFonts w:eastAsia="Times New Roman" w:cs="Times New Roman"/>
          <w:b/>
          <w:bCs/>
          <w:sz w:val="22"/>
        </w:rPr>
        <w:t>8:</w:t>
      </w:r>
      <w:r w:rsidR="00D50600" w:rsidRPr="003567FC">
        <w:rPr>
          <w:rFonts w:eastAsia="Calibri" w:cs="Times New Roman"/>
          <w:b/>
          <w:sz w:val="22"/>
          <w:u w:val="single"/>
        </w:rPr>
        <w:t xml:space="preserve"> </w:t>
      </w:r>
      <w:r w:rsidR="00D50600" w:rsidRPr="003567FC">
        <w:rPr>
          <w:rFonts w:eastAsia="Calibri" w:cs="Times New Roman"/>
          <w:sz w:val="22"/>
        </w:rPr>
        <w:t xml:space="preserve">dotyczące opisu przedmiotu zamówienia - pakiet nr 15 pkt. 46: </w:t>
      </w:r>
      <w:r w:rsidR="00D50600" w:rsidRPr="003567FC">
        <w:rPr>
          <w:rFonts w:eastAsia="Calibri" w:cs="Times New Roman"/>
          <w:color w:val="000000"/>
          <w:sz w:val="22"/>
        </w:rPr>
        <w:t>Czy Zamawiający dopuści do udziału w postępowaniu system bez gniazda optycznego S/PDIF?</w:t>
      </w:r>
    </w:p>
    <w:p w:rsidR="00D50600" w:rsidRPr="003567FC" w:rsidRDefault="007824D4" w:rsidP="005403C9">
      <w:pPr>
        <w:autoSpaceDE w:val="0"/>
        <w:autoSpaceDN w:val="0"/>
        <w:adjustRightInd w:val="0"/>
        <w:spacing w:after="0" w:line="240" w:lineRule="auto"/>
        <w:jc w:val="both"/>
        <w:rPr>
          <w:rFonts w:eastAsia="Calibri" w:cs="Times New Roman"/>
          <w:color w:val="000000"/>
          <w:sz w:val="22"/>
        </w:rPr>
      </w:pPr>
      <w:r w:rsidRPr="003567FC">
        <w:rPr>
          <w:rFonts w:eastAsia="Times New Roman" w:cs="Times New Roman"/>
          <w:b/>
          <w:bCs/>
          <w:sz w:val="22"/>
        </w:rPr>
        <w:t xml:space="preserve">Pytanie </w:t>
      </w:r>
      <w:r w:rsidR="005403C9" w:rsidRPr="003567FC">
        <w:rPr>
          <w:rFonts w:eastAsia="Times New Roman" w:cs="Times New Roman"/>
          <w:b/>
          <w:bCs/>
          <w:sz w:val="22"/>
        </w:rPr>
        <w:t>nr 17</w:t>
      </w:r>
      <w:r w:rsidRPr="003567FC">
        <w:rPr>
          <w:rFonts w:eastAsia="Times New Roman" w:cs="Times New Roman"/>
          <w:b/>
          <w:bCs/>
          <w:sz w:val="22"/>
        </w:rPr>
        <w:t>9:</w:t>
      </w:r>
      <w:r w:rsidR="00D50600" w:rsidRPr="003567FC">
        <w:rPr>
          <w:rFonts w:eastAsia="Calibri" w:cs="Times New Roman"/>
          <w:b/>
          <w:sz w:val="22"/>
          <w:u w:val="single"/>
        </w:rPr>
        <w:t xml:space="preserve"> </w:t>
      </w:r>
      <w:r w:rsidR="00D50600" w:rsidRPr="003567FC">
        <w:rPr>
          <w:rFonts w:eastAsia="Calibri" w:cs="Times New Roman"/>
          <w:sz w:val="22"/>
        </w:rPr>
        <w:t xml:space="preserve">dotyczące opisu przedmiotu zamówienia - pakiet nr 15 pkt. 47: </w:t>
      </w:r>
      <w:r w:rsidR="00D50600" w:rsidRPr="003567FC">
        <w:rPr>
          <w:rFonts w:eastAsia="Calibri" w:cs="Times New Roman"/>
          <w:color w:val="000000"/>
          <w:sz w:val="22"/>
        </w:rPr>
        <w:t>Czy Zamawiający dopuści do udziału w postępowaniu system bez portu Audio IN? Rozwiązanie takie nie ma merytorycznego uzasadnienia w przypadku nawigacji?</w:t>
      </w:r>
    </w:p>
    <w:p w:rsidR="00D50600" w:rsidRPr="003567FC" w:rsidRDefault="005403C9" w:rsidP="005403C9">
      <w:pPr>
        <w:autoSpaceDE w:val="0"/>
        <w:autoSpaceDN w:val="0"/>
        <w:adjustRightInd w:val="0"/>
        <w:spacing w:after="0" w:line="240" w:lineRule="auto"/>
        <w:jc w:val="both"/>
        <w:rPr>
          <w:rFonts w:eastAsia="Calibri" w:cs="Times New Roman"/>
          <w:color w:val="000000"/>
          <w:sz w:val="22"/>
        </w:rPr>
      </w:pPr>
      <w:r w:rsidRPr="003567FC">
        <w:rPr>
          <w:rFonts w:eastAsia="Times New Roman" w:cs="Times New Roman"/>
          <w:b/>
          <w:bCs/>
          <w:sz w:val="22"/>
        </w:rPr>
        <w:t>Pytanie nr 18</w:t>
      </w:r>
      <w:r w:rsidR="007824D4" w:rsidRPr="003567FC">
        <w:rPr>
          <w:rFonts w:eastAsia="Times New Roman" w:cs="Times New Roman"/>
          <w:b/>
          <w:bCs/>
          <w:sz w:val="22"/>
        </w:rPr>
        <w:t xml:space="preserve">0: </w:t>
      </w:r>
      <w:r w:rsidR="00D50600" w:rsidRPr="003567FC">
        <w:rPr>
          <w:rFonts w:eastAsia="Calibri" w:cs="Times New Roman"/>
          <w:sz w:val="22"/>
        </w:rPr>
        <w:t xml:space="preserve">dotyczące opisu przedmiotu zamówienia - pakiet nr 15 pkt. 48: </w:t>
      </w:r>
      <w:r w:rsidR="00D50600" w:rsidRPr="003567FC">
        <w:rPr>
          <w:rFonts w:eastAsia="Calibri" w:cs="Times New Roman"/>
          <w:color w:val="000000"/>
          <w:sz w:val="22"/>
        </w:rPr>
        <w:t>Czy Zamawiający dopuści do udziału w postępowaniu system z wbudowanym wewnętrznym głośnikiem- bez portu Audio OUT?</w:t>
      </w:r>
    </w:p>
    <w:p w:rsidR="00D50600" w:rsidRPr="003567FC" w:rsidRDefault="005403C9" w:rsidP="005403C9">
      <w:pPr>
        <w:autoSpaceDE w:val="0"/>
        <w:autoSpaceDN w:val="0"/>
        <w:adjustRightInd w:val="0"/>
        <w:spacing w:after="0" w:line="240" w:lineRule="auto"/>
        <w:jc w:val="both"/>
        <w:rPr>
          <w:rFonts w:eastAsia="Calibri" w:cs="Times New Roman"/>
          <w:color w:val="000000"/>
          <w:sz w:val="22"/>
        </w:rPr>
      </w:pPr>
      <w:r w:rsidRPr="003567FC">
        <w:rPr>
          <w:rFonts w:eastAsia="Times New Roman" w:cs="Times New Roman"/>
          <w:b/>
          <w:bCs/>
          <w:sz w:val="22"/>
        </w:rPr>
        <w:t>Pytanie nr 18</w:t>
      </w:r>
      <w:r w:rsidR="007824D4" w:rsidRPr="003567FC">
        <w:rPr>
          <w:rFonts w:eastAsia="Times New Roman" w:cs="Times New Roman"/>
          <w:b/>
          <w:bCs/>
          <w:sz w:val="22"/>
        </w:rPr>
        <w:t>1:</w:t>
      </w:r>
      <w:r w:rsidR="00D50600" w:rsidRPr="003567FC">
        <w:rPr>
          <w:rFonts w:eastAsia="Calibri" w:cs="Times New Roman"/>
          <w:b/>
          <w:sz w:val="22"/>
          <w:u w:val="single"/>
        </w:rPr>
        <w:t xml:space="preserve"> </w:t>
      </w:r>
      <w:r w:rsidR="00D50600" w:rsidRPr="003567FC">
        <w:rPr>
          <w:rFonts w:eastAsia="Calibri" w:cs="Times New Roman"/>
          <w:sz w:val="22"/>
        </w:rPr>
        <w:t xml:space="preserve">dotyczące opisu przedmiotu zamówienia - pakiet nr 15 pkt. 49: </w:t>
      </w:r>
      <w:r w:rsidR="00D50600" w:rsidRPr="003567FC">
        <w:rPr>
          <w:rFonts w:eastAsia="Calibri" w:cs="Times New Roman"/>
          <w:color w:val="000000"/>
          <w:sz w:val="22"/>
        </w:rPr>
        <w:t>Czy Zamawiający dopuści do udziału w postępowaniu system bez gniazda do podłączenia mikrofonu. Rozwiązanie takie nie znajduje merytorycznego uzasadnienia w przypadku nawigacji.</w:t>
      </w:r>
    </w:p>
    <w:p w:rsidR="005403C9" w:rsidRPr="003567FC" w:rsidRDefault="005403C9" w:rsidP="005403C9">
      <w:pPr>
        <w:pStyle w:val="Akapitzlist1"/>
        <w:ind w:left="0"/>
        <w:jc w:val="both"/>
        <w:rPr>
          <w:b/>
          <w:sz w:val="22"/>
          <w:szCs w:val="22"/>
        </w:rPr>
      </w:pPr>
      <w:r w:rsidRPr="003567FC">
        <w:rPr>
          <w:b/>
          <w:sz w:val="22"/>
          <w:szCs w:val="22"/>
        </w:rPr>
        <w:t>Odpowiedź na pytanie nr 176 - 181: Zamawiający dopuszcza, nie wymaga.</w:t>
      </w:r>
    </w:p>
    <w:p w:rsidR="00056B00" w:rsidRPr="003567FC" w:rsidRDefault="00056B00" w:rsidP="00056B00">
      <w:pPr>
        <w:autoSpaceDE w:val="0"/>
        <w:autoSpaceDN w:val="0"/>
        <w:adjustRightInd w:val="0"/>
        <w:spacing w:after="0" w:line="240" w:lineRule="auto"/>
        <w:jc w:val="both"/>
        <w:rPr>
          <w:rFonts w:eastAsia="Times New Roman" w:cs="Times New Roman"/>
          <w:b/>
          <w:bCs/>
          <w:sz w:val="22"/>
        </w:rPr>
      </w:pPr>
    </w:p>
    <w:p w:rsidR="00D50600" w:rsidRPr="003567FC" w:rsidRDefault="007C1F66" w:rsidP="00056B00">
      <w:pPr>
        <w:autoSpaceDE w:val="0"/>
        <w:autoSpaceDN w:val="0"/>
        <w:adjustRightInd w:val="0"/>
        <w:spacing w:after="0" w:line="240" w:lineRule="auto"/>
        <w:jc w:val="both"/>
        <w:rPr>
          <w:rFonts w:eastAsia="Calibri" w:cs="Times New Roman"/>
          <w:color w:val="000000"/>
          <w:sz w:val="22"/>
        </w:rPr>
      </w:pPr>
      <w:r w:rsidRPr="003567FC">
        <w:rPr>
          <w:rFonts w:eastAsia="Times New Roman" w:cs="Times New Roman"/>
          <w:b/>
          <w:bCs/>
          <w:sz w:val="22"/>
        </w:rPr>
        <w:t>Pytanie nr 18</w:t>
      </w:r>
      <w:r w:rsidR="007824D4" w:rsidRPr="003567FC">
        <w:rPr>
          <w:rFonts w:eastAsia="Times New Roman" w:cs="Times New Roman"/>
          <w:b/>
          <w:bCs/>
          <w:sz w:val="22"/>
        </w:rPr>
        <w:t>2:</w:t>
      </w:r>
      <w:r w:rsidR="00D50600" w:rsidRPr="003567FC">
        <w:rPr>
          <w:rFonts w:eastAsia="Calibri" w:cs="Times New Roman"/>
          <w:b/>
          <w:sz w:val="22"/>
          <w:u w:val="single"/>
        </w:rPr>
        <w:t xml:space="preserve"> </w:t>
      </w:r>
      <w:r w:rsidR="00D50600" w:rsidRPr="003567FC">
        <w:rPr>
          <w:rFonts w:eastAsia="Calibri" w:cs="Times New Roman"/>
          <w:sz w:val="22"/>
        </w:rPr>
        <w:t>dotyczące opisu przedmiotu zamówienia - pakiet nr 15 pkt. 52:</w:t>
      </w:r>
      <w:r w:rsidR="00D50600" w:rsidRPr="003567FC">
        <w:rPr>
          <w:rFonts w:eastAsia="Calibri" w:cs="Times New Roman"/>
          <w:color w:val="000000"/>
          <w:sz w:val="22"/>
        </w:rPr>
        <w:t xml:space="preserve"> Czy Zamawiający dopuści do udziału w postępowaniu system wykorzystujący w swoim działaniu monitor toru wizyjnego oraz dodatkowo wyposażony w tablet Apple </w:t>
      </w:r>
      <w:proofErr w:type="spellStart"/>
      <w:r w:rsidR="00D50600" w:rsidRPr="003567FC">
        <w:rPr>
          <w:rFonts w:eastAsia="Calibri" w:cs="Times New Roman"/>
          <w:color w:val="000000"/>
          <w:sz w:val="22"/>
        </w:rPr>
        <w:t>Ipad</w:t>
      </w:r>
      <w:proofErr w:type="spellEnd"/>
      <w:r w:rsidR="00D50600" w:rsidRPr="003567FC">
        <w:rPr>
          <w:rFonts w:eastAsia="Calibri" w:cs="Times New Roman"/>
          <w:color w:val="000000"/>
          <w:sz w:val="22"/>
        </w:rPr>
        <w:t xml:space="preserve"> do obsługi nawigacji?</w:t>
      </w:r>
    </w:p>
    <w:p w:rsidR="00D50600" w:rsidRPr="003567FC" w:rsidRDefault="00D01434" w:rsidP="00056B00">
      <w:pPr>
        <w:autoSpaceDE w:val="0"/>
        <w:autoSpaceDN w:val="0"/>
        <w:adjustRightInd w:val="0"/>
        <w:spacing w:after="0" w:line="240" w:lineRule="auto"/>
        <w:jc w:val="both"/>
        <w:rPr>
          <w:rFonts w:eastAsia="Calibri" w:cs="Times New Roman"/>
          <w:i/>
          <w:color w:val="FF0000"/>
          <w:sz w:val="22"/>
          <w:u w:val="single"/>
        </w:rPr>
      </w:pPr>
      <w:r w:rsidRPr="003567FC">
        <w:rPr>
          <w:rFonts w:eastAsia="Times New Roman" w:cs="Times New Roman"/>
          <w:b/>
          <w:bCs/>
          <w:sz w:val="22"/>
        </w:rPr>
        <w:t>Pytanie nr 183</w:t>
      </w:r>
      <w:r w:rsidR="007824D4" w:rsidRPr="003567FC">
        <w:rPr>
          <w:rFonts w:eastAsia="Times New Roman" w:cs="Times New Roman"/>
          <w:b/>
          <w:bCs/>
          <w:sz w:val="22"/>
        </w:rPr>
        <w:t>:</w:t>
      </w:r>
      <w:r w:rsidR="00D50600" w:rsidRPr="003567FC">
        <w:rPr>
          <w:rFonts w:eastAsia="Calibri" w:cs="Times New Roman"/>
          <w:b/>
          <w:sz w:val="22"/>
          <w:u w:val="single"/>
        </w:rPr>
        <w:t xml:space="preserve"> </w:t>
      </w:r>
      <w:r w:rsidR="00D50600" w:rsidRPr="003567FC">
        <w:rPr>
          <w:rFonts w:eastAsia="Calibri" w:cs="Times New Roman"/>
          <w:sz w:val="22"/>
        </w:rPr>
        <w:t>dotyczące pakietu nr 3 oraz zapisów SIWZ i umowy paragraf 5 pkt. 8: Czy Zamawiający wyrazi zgodę (celem doprecyzowania zapisów) na następujące brzmienie pkt. 8</w:t>
      </w:r>
      <w:r w:rsidR="00D50600" w:rsidRPr="003567FC">
        <w:rPr>
          <w:rFonts w:eastAsia="Calibri" w:cs="Times New Roman"/>
          <w:spacing w:val="-1"/>
          <w:sz w:val="22"/>
        </w:rPr>
        <w:t xml:space="preserve">W przypadku 3 nieskutecznych napraw </w:t>
      </w:r>
      <w:r w:rsidR="00D50600" w:rsidRPr="003567FC">
        <w:rPr>
          <w:rFonts w:eastAsia="Calibri" w:cs="Times New Roman"/>
          <w:b/>
          <w:spacing w:val="-1"/>
          <w:sz w:val="22"/>
          <w:u w:val="single"/>
        </w:rPr>
        <w:t>gwarancyjnych</w:t>
      </w:r>
      <w:r w:rsidR="00D50600" w:rsidRPr="003567FC">
        <w:rPr>
          <w:rFonts w:eastAsia="Calibri" w:cs="Times New Roman"/>
          <w:spacing w:val="-1"/>
          <w:sz w:val="22"/>
        </w:rPr>
        <w:t xml:space="preserve"> tego samego podzespołu sprzętu Wykonawca zobowiązany jest wymienić podzespół na nowy</w:t>
      </w:r>
      <w:r w:rsidR="00056B00" w:rsidRPr="003567FC">
        <w:rPr>
          <w:rFonts w:eastAsia="Calibri" w:cs="Times New Roman"/>
          <w:spacing w:val="-1"/>
          <w:sz w:val="22"/>
        </w:rPr>
        <w:t xml:space="preserve"> </w:t>
      </w:r>
      <w:r w:rsidR="00D50600" w:rsidRPr="003567FC">
        <w:rPr>
          <w:rFonts w:eastAsia="Calibri" w:cs="Times New Roman"/>
          <w:spacing w:val="-1"/>
          <w:sz w:val="22"/>
        </w:rPr>
        <w:t>”</w:t>
      </w:r>
      <w:r w:rsidR="00D50600" w:rsidRPr="003567FC">
        <w:rPr>
          <w:rFonts w:eastAsia="Calibri" w:cs="Times New Roman"/>
          <w:i/>
          <w:sz w:val="22"/>
        </w:rPr>
        <w:t>Naprawy mogą być następstwem zarówno wady tkwiącej w urządzeniu jak i nieprawidłowego użytkowania bądź celowego uszkodzenia. Obowiązek wymiany urządzenia bądź podzespołu po trzech naprawach wynikających z nieprawidłowego użytkowania bądź celowego uszkodzenia byłby naruszeniem zasady równości stron umowy, co jest sprzeczne z zasadami współżycia społecznego (art. 5 KC i art. 353</w:t>
      </w:r>
      <w:r w:rsidR="00D50600" w:rsidRPr="003567FC">
        <w:rPr>
          <w:rFonts w:eastAsia="Calibri" w:cs="Times New Roman"/>
          <w:i/>
          <w:sz w:val="22"/>
          <w:vertAlign w:val="superscript"/>
        </w:rPr>
        <w:t>1</w:t>
      </w:r>
      <w:r w:rsidR="00D50600" w:rsidRPr="003567FC">
        <w:rPr>
          <w:rFonts w:eastAsia="Calibri" w:cs="Times New Roman"/>
          <w:i/>
          <w:sz w:val="22"/>
        </w:rPr>
        <w:t xml:space="preserve"> KC).</w:t>
      </w:r>
    </w:p>
    <w:p w:rsidR="00D50600" w:rsidRPr="003567FC" w:rsidRDefault="00D01434" w:rsidP="00056B00">
      <w:pPr>
        <w:autoSpaceDE w:val="0"/>
        <w:autoSpaceDN w:val="0"/>
        <w:adjustRightInd w:val="0"/>
        <w:spacing w:after="0" w:line="240" w:lineRule="auto"/>
        <w:jc w:val="both"/>
        <w:rPr>
          <w:rFonts w:eastAsia="Calibri" w:cs="Times New Roman"/>
          <w:b/>
          <w:i/>
          <w:color w:val="FF0000"/>
          <w:sz w:val="22"/>
          <w:u w:val="single"/>
        </w:rPr>
      </w:pPr>
      <w:r w:rsidRPr="003567FC">
        <w:rPr>
          <w:rFonts w:eastAsia="Times New Roman" w:cs="Times New Roman"/>
          <w:b/>
          <w:bCs/>
          <w:sz w:val="22"/>
        </w:rPr>
        <w:t>Pytanie nr 184</w:t>
      </w:r>
      <w:r w:rsidR="007824D4" w:rsidRPr="003567FC">
        <w:rPr>
          <w:rFonts w:eastAsia="Times New Roman" w:cs="Times New Roman"/>
          <w:b/>
          <w:bCs/>
          <w:sz w:val="22"/>
        </w:rPr>
        <w:t>:</w:t>
      </w:r>
      <w:r w:rsidR="00D50600" w:rsidRPr="003567FC">
        <w:rPr>
          <w:rFonts w:eastAsia="Calibri" w:cs="Times New Roman"/>
          <w:b/>
          <w:sz w:val="22"/>
          <w:u w:val="single"/>
        </w:rPr>
        <w:t xml:space="preserve"> </w:t>
      </w:r>
      <w:r w:rsidR="00D50600" w:rsidRPr="003567FC">
        <w:rPr>
          <w:rFonts w:eastAsia="Calibri" w:cs="Times New Roman"/>
          <w:sz w:val="22"/>
        </w:rPr>
        <w:t>dotyczące pakietu nr 15 oraz zapisów SIWZ i umowy paragraf 5 pkt. 18: Czy Zamawiający wyrazi zgodę i zgodzi się na skrócenie czasu dostępności części do 8 lat od daty instalacji?</w:t>
      </w:r>
      <w:r w:rsidR="00D50600" w:rsidRPr="003567FC">
        <w:rPr>
          <w:rFonts w:eastAsia="Calibri" w:cs="Times New Roman"/>
          <w:i/>
          <w:sz w:val="22"/>
        </w:rPr>
        <w:t xml:space="preserve">(czas, w którym deklarujemy dostępność części to 8 lat od daty zakończenia </w:t>
      </w:r>
      <w:proofErr w:type="gramStart"/>
      <w:r w:rsidR="00D50600" w:rsidRPr="003567FC">
        <w:rPr>
          <w:rFonts w:eastAsia="Calibri" w:cs="Times New Roman"/>
          <w:i/>
          <w:sz w:val="22"/>
        </w:rPr>
        <w:t>sprzedaży co</w:t>
      </w:r>
      <w:proofErr w:type="gramEnd"/>
      <w:r w:rsidR="00D50600" w:rsidRPr="003567FC">
        <w:rPr>
          <w:rFonts w:eastAsia="Calibri" w:cs="Times New Roman"/>
          <w:i/>
          <w:sz w:val="22"/>
        </w:rPr>
        <w:t xml:space="preserve"> wynika z rzeczywistego, związanego z postępem technologicznym, czasu życia produktu)</w:t>
      </w:r>
    </w:p>
    <w:p w:rsidR="00D50600" w:rsidRPr="003567FC" w:rsidRDefault="00D01434" w:rsidP="00056B00">
      <w:pPr>
        <w:spacing w:after="0" w:line="240" w:lineRule="auto"/>
        <w:jc w:val="both"/>
        <w:rPr>
          <w:rFonts w:eastAsia="Calibri" w:cs="Times New Roman"/>
          <w:sz w:val="22"/>
        </w:rPr>
      </w:pPr>
      <w:r w:rsidRPr="003567FC">
        <w:rPr>
          <w:rFonts w:eastAsia="Times New Roman" w:cs="Times New Roman"/>
          <w:b/>
          <w:bCs/>
          <w:sz w:val="22"/>
        </w:rPr>
        <w:t>Pytanie nr 185</w:t>
      </w:r>
      <w:r w:rsidR="007824D4" w:rsidRPr="003567FC">
        <w:rPr>
          <w:rFonts w:eastAsia="Times New Roman" w:cs="Times New Roman"/>
          <w:b/>
          <w:bCs/>
          <w:sz w:val="22"/>
        </w:rPr>
        <w:t>:</w:t>
      </w:r>
      <w:r w:rsidR="00D50600" w:rsidRPr="003567FC">
        <w:rPr>
          <w:rFonts w:eastAsia="Calibri" w:cs="Times New Roman"/>
          <w:b/>
          <w:sz w:val="22"/>
          <w:u w:val="single"/>
        </w:rPr>
        <w:t xml:space="preserve"> </w:t>
      </w:r>
      <w:r w:rsidR="00D50600" w:rsidRPr="003567FC">
        <w:rPr>
          <w:rFonts w:eastAsia="Calibri" w:cs="Times New Roman"/>
          <w:sz w:val="22"/>
        </w:rPr>
        <w:t xml:space="preserve">dotyczące pakietu nr 15 oraz zapisów SIWZ i umowy paragraf 5 pkt. 9: Czy Zamawiający wyrazi zgodę na wydłużenie terminu do 7 dni </w:t>
      </w:r>
      <w:proofErr w:type="gramStart"/>
      <w:r w:rsidR="00D50600" w:rsidRPr="003567FC">
        <w:rPr>
          <w:rFonts w:eastAsia="Calibri" w:cs="Times New Roman"/>
          <w:sz w:val="22"/>
        </w:rPr>
        <w:t>roboczych ?</w:t>
      </w:r>
      <w:proofErr w:type="gramEnd"/>
    </w:p>
    <w:p w:rsidR="00056B00" w:rsidRPr="003567FC" w:rsidRDefault="00056B00" w:rsidP="00056B00">
      <w:pPr>
        <w:pStyle w:val="Akapitzlist1"/>
        <w:ind w:left="0"/>
        <w:jc w:val="both"/>
        <w:rPr>
          <w:b/>
          <w:sz w:val="22"/>
          <w:szCs w:val="22"/>
        </w:rPr>
      </w:pPr>
      <w:r w:rsidRPr="003567FC">
        <w:rPr>
          <w:b/>
          <w:sz w:val="22"/>
          <w:szCs w:val="22"/>
        </w:rPr>
        <w:t xml:space="preserve">Odpowiedź na pytanie </w:t>
      </w:r>
      <w:proofErr w:type="gramStart"/>
      <w:r w:rsidRPr="003567FC">
        <w:rPr>
          <w:b/>
          <w:sz w:val="22"/>
          <w:szCs w:val="22"/>
        </w:rPr>
        <w:t>nr 182 - 185:  Nie</w:t>
      </w:r>
      <w:proofErr w:type="gramEnd"/>
      <w:r w:rsidRPr="003567FC">
        <w:rPr>
          <w:b/>
          <w:sz w:val="22"/>
          <w:szCs w:val="22"/>
        </w:rPr>
        <w:t xml:space="preserve">. Zapisy SIWZ bez zmian. </w:t>
      </w:r>
    </w:p>
    <w:p w:rsidR="00D50600" w:rsidRPr="003567FC" w:rsidRDefault="00D01434" w:rsidP="00056B00">
      <w:pPr>
        <w:autoSpaceDE w:val="0"/>
        <w:autoSpaceDN w:val="0"/>
        <w:adjustRightInd w:val="0"/>
        <w:spacing w:after="0" w:line="240" w:lineRule="auto"/>
        <w:jc w:val="both"/>
        <w:rPr>
          <w:rFonts w:cs="Times New Roman"/>
          <w:sz w:val="22"/>
        </w:rPr>
      </w:pPr>
      <w:r w:rsidRPr="003567FC">
        <w:rPr>
          <w:rFonts w:eastAsia="Times New Roman" w:cs="Times New Roman"/>
          <w:b/>
          <w:bCs/>
          <w:sz w:val="22"/>
        </w:rPr>
        <w:t>Pytanie nr 186</w:t>
      </w:r>
      <w:r w:rsidR="007824D4" w:rsidRPr="003567FC">
        <w:rPr>
          <w:rFonts w:eastAsia="Times New Roman" w:cs="Times New Roman"/>
          <w:b/>
          <w:bCs/>
          <w:sz w:val="22"/>
        </w:rPr>
        <w:t>:</w:t>
      </w:r>
      <w:r w:rsidR="00D50600" w:rsidRPr="003567FC">
        <w:rPr>
          <w:rFonts w:cs="Times New Roman"/>
          <w:sz w:val="22"/>
        </w:rPr>
        <w:t xml:space="preserve"> Dotyczy pkt. 5, Czy Zamawiający dopuści alternatywne </w:t>
      </w:r>
      <w:proofErr w:type="gramStart"/>
      <w:r w:rsidR="00D50600" w:rsidRPr="003567FC">
        <w:rPr>
          <w:rFonts w:cs="Times New Roman"/>
          <w:sz w:val="22"/>
        </w:rPr>
        <w:t>rozwiązanie jakim</w:t>
      </w:r>
      <w:proofErr w:type="gramEnd"/>
      <w:r w:rsidR="00D50600" w:rsidRPr="003567FC">
        <w:rPr>
          <w:rFonts w:cs="Times New Roman"/>
          <w:sz w:val="22"/>
        </w:rPr>
        <w:t xml:space="preserve"> jest głowica kamery posiadająca przetwornik 1/3" 3 chipowy (3CCD) również ze skanowaniem progresywnym?</w:t>
      </w:r>
      <w:r w:rsidR="00E40F2D" w:rsidRPr="003567FC">
        <w:rPr>
          <w:rFonts w:cs="Times New Roman"/>
          <w:sz w:val="22"/>
        </w:rPr>
        <w:t xml:space="preserve"> </w:t>
      </w:r>
      <w:r w:rsidR="00D50600" w:rsidRPr="003567FC">
        <w:rPr>
          <w:rFonts w:cs="Times New Roman"/>
          <w:sz w:val="22"/>
          <w:u w:val="single"/>
        </w:rPr>
        <w:t>Uzasadnienie:</w:t>
      </w:r>
      <w:r w:rsidR="00D50600" w:rsidRPr="003567FC">
        <w:rPr>
          <w:rFonts w:cs="Times New Roman"/>
          <w:sz w:val="22"/>
        </w:rPr>
        <w:t xml:space="preserve"> Jest to alternatywa dla kamery CMOS 1CCD. Ta propozycja nie jest w żadnym stopniu gorsza niż opisana przez Zamawiającego, wszystkie parametry obrazu są takie same lub lepsze.</w:t>
      </w:r>
    </w:p>
    <w:p w:rsidR="00056B00" w:rsidRPr="003567FC" w:rsidRDefault="00056B00" w:rsidP="00056B00">
      <w:pPr>
        <w:pStyle w:val="Akapitzlist1"/>
        <w:ind w:left="0"/>
        <w:jc w:val="both"/>
        <w:rPr>
          <w:b/>
          <w:sz w:val="22"/>
          <w:szCs w:val="22"/>
        </w:rPr>
      </w:pPr>
      <w:r w:rsidRPr="003567FC">
        <w:rPr>
          <w:b/>
          <w:sz w:val="22"/>
          <w:szCs w:val="22"/>
        </w:rPr>
        <w:t>Odpowiedź na pytanie nr 186: Zamawiający dopuszcza, nie wymaga.</w:t>
      </w:r>
    </w:p>
    <w:p w:rsidR="003567FC" w:rsidRDefault="003567FC" w:rsidP="00056B00">
      <w:pPr>
        <w:autoSpaceDE w:val="0"/>
        <w:autoSpaceDN w:val="0"/>
        <w:adjustRightInd w:val="0"/>
        <w:spacing w:after="0" w:line="240" w:lineRule="auto"/>
        <w:jc w:val="both"/>
        <w:rPr>
          <w:rFonts w:eastAsia="Times New Roman" w:cs="Times New Roman"/>
          <w:b/>
          <w:bCs/>
          <w:sz w:val="22"/>
        </w:rPr>
      </w:pPr>
    </w:p>
    <w:p w:rsidR="00D50600" w:rsidRPr="003567FC" w:rsidRDefault="00D01434" w:rsidP="00056B00">
      <w:pPr>
        <w:autoSpaceDE w:val="0"/>
        <w:autoSpaceDN w:val="0"/>
        <w:adjustRightInd w:val="0"/>
        <w:spacing w:after="0" w:line="240" w:lineRule="auto"/>
        <w:jc w:val="both"/>
        <w:rPr>
          <w:rFonts w:cs="Times New Roman"/>
          <w:sz w:val="22"/>
        </w:rPr>
      </w:pPr>
      <w:r w:rsidRPr="003567FC">
        <w:rPr>
          <w:rFonts w:eastAsia="Times New Roman" w:cs="Times New Roman"/>
          <w:b/>
          <w:bCs/>
          <w:sz w:val="22"/>
        </w:rPr>
        <w:t>Pytanie nr 187</w:t>
      </w:r>
      <w:r w:rsidR="007824D4" w:rsidRPr="003567FC">
        <w:rPr>
          <w:rFonts w:eastAsia="Times New Roman" w:cs="Times New Roman"/>
          <w:b/>
          <w:bCs/>
          <w:sz w:val="22"/>
        </w:rPr>
        <w:t>:</w:t>
      </w:r>
      <w:r w:rsidR="00D50600" w:rsidRPr="003567FC">
        <w:rPr>
          <w:rFonts w:cs="Times New Roman"/>
          <w:sz w:val="22"/>
        </w:rPr>
        <w:t xml:space="preserve"> Dotyczy pkt. 10, Czy Zamawiający dopuści rozwiązanie: Możliwość szybkiego wywołania funkcji zamrażania obrazu - tzw. stop klatki z przycisku na głowicy kamery bez możliwości funkcji stopklatki realizowanej na panelu przednim?</w:t>
      </w:r>
      <w:r w:rsidR="00A73E9C" w:rsidRPr="003567FC">
        <w:rPr>
          <w:rFonts w:cs="Times New Roman"/>
          <w:sz w:val="22"/>
        </w:rPr>
        <w:t xml:space="preserve"> </w:t>
      </w:r>
      <w:r w:rsidR="00D50600" w:rsidRPr="003567FC">
        <w:rPr>
          <w:rFonts w:cs="Times New Roman"/>
          <w:sz w:val="22"/>
          <w:u w:val="single"/>
        </w:rPr>
        <w:t>Uzasadnienie:</w:t>
      </w:r>
      <w:r w:rsidR="00D50600" w:rsidRPr="003567FC">
        <w:rPr>
          <w:rFonts w:cs="Times New Roman"/>
          <w:sz w:val="22"/>
        </w:rPr>
        <w:t xml:space="preserve"> Funkcja stop klatki wywoływana z przycisku na głowicy kamery jest wystarczająca, gdyż operator wykonując zabieg jest sterylny i nie powinien dotykać sprzętu, który znajduje się na wózku endoskopowym. Ponadto funkcja stopklatki realizowana na panelu przednim uniemożliwia złożenie oferty innym wykonawcom. </w:t>
      </w:r>
    </w:p>
    <w:p w:rsidR="00D50600" w:rsidRPr="003567FC" w:rsidRDefault="00D01434" w:rsidP="00056B00">
      <w:pPr>
        <w:pStyle w:val="Akapitzlist1"/>
        <w:ind w:left="0"/>
        <w:jc w:val="both"/>
        <w:rPr>
          <w:sz w:val="22"/>
          <w:szCs w:val="22"/>
        </w:rPr>
      </w:pPr>
      <w:r w:rsidRPr="003567FC">
        <w:rPr>
          <w:rFonts w:eastAsia="Times New Roman"/>
          <w:b/>
          <w:bCs/>
          <w:sz w:val="22"/>
          <w:szCs w:val="22"/>
        </w:rPr>
        <w:t>Pytanie nr 188</w:t>
      </w:r>
      <w:r w:rsidR="007824D4" w:rsidRPr="003567FC">
        <w:rPr>
          <w:rFonts w:eastAsia="Times New Roman"/>
          <w:b/>
          <w:bCs/>
          <w:sz w:val="22"/>
          <w:szCs w:val="22"/>
        </w:rPr>
        <w:t>:</w:t>
      </w:r>
      <w:r w:rsidR="00D50600" w:rsidRPr="003567FC">
        <w:rPr>
          <w:sz w:val="22"/>
          <w:szCs w:val="22"/>
        </w:rPr>
        <w:t xml:space="preserve"> Dotyczy pkt. 10, Czy Zamawiający dopuści rozwiązanie: Możliwość szybkiego wywołania funkcji zamrażania obrazu - tzw. stop klatki z przycisku na głowicy kamery oraz poziomu oprogramowania, (które może być realizowanie np. przez ekran dotykowy, mysz medyczną, itp.) – rozwiązanie jest równoważne dla opisanego w SIWZ?</w:t>
      </w:r>
      <w:r w:rsidR="00747E41">
        <w:rPr>
          <w:sz w:val="22"/>
          <w:szCs w:val="22"/>
        </w:rPr>
        <w:t xml:space="preserve"> </w:t>
      </w:r>
      <w:r w:rsidR="00D50600" w:rsidRPr="003567FC">
        <w:rPr>
          <w:sz w:val="22"/>
          <w:szCs w:val="22"/>
          <w:u w:val="single"/>
        </w:rPr>
        <w:t>Uzasadnienie:</w:t>
      </w:r>
      <w:r w:rsidR="00D50600" w:rsidRPr="003567FC">
        <w:rPr>
          <w:sz w:val="22"/>
          <w:szCs w:val="22"/>
        </w:rPr>
        <w:t xml:space="preserve"> Funkcja stopklatki jest realizowana z poziomu urządzeń, które są w zestawie nawigacji na wózku endoskopowym.</w:t>
      </w:r>
    </w:p>
    <w:p w:rsidR="00056B00" w:rsidRPr="003567FC" w:rsidRDefault="00056B00" w:rsidP="00056B00">
      <w:pPr>
        <w:pStyle w:val="Akapitzlist1"/>
        <w:ind w:left="0"/>
        <w:jc w:val="both"/>
        <w:rPr>
          <w:b/>
          <w:sz w:val="22"/>
          <w:szCs w:val="22"/>
        </w:rPr>
      </w:pPr>
      <w:r w:rsidRPr="003567FC">
        <w:rPr>
          <w:b/>
          <w:sz w:val="22"/>
          <w:szCs w:val="22"/>
        </w:rPr>
        <w:t xml:space="preserve">Odpowiedź na pytanie </w:t>
      </w:r>
      <w:proofErr w:type="gramStart"/>
      <w:r w:rsidRPr="003567FC">
        <w:rPr>
          <w:b/>
          <w:sz w:val="22"/>
          <w:szCs w:val="22"/>
        </w:rPr>
        <w:t>nr 187 - 188:  Nie</w:t>
      </w:r>
      <w:proofErr w:type="gramEnd"/>
      <w:r w:rsidRPr="003567FC">
        <w:rPr>
          <w:b/>
          <w:sz w:val="22"/>
          <w:szCs w:val="22"/>
        </w:rPr>
        <w:t xml:space="preserve">. Zapisy SIWZ bez zmian. </w:t>
      </w:r>
    </w:p>
    <w:p w:rsidR="00056B00" w:rsidRDefault="00056B00" w:rsidP="007824D4">
      <w:pPr>
        <w:pStyle w:val="Akapitzlist1"/>
        <w:ind w:left="0"/>
        <w:jc w:val="both"/>
        <w:rPr>
          <w:sz w:val="22"/>
          <w:szCs w:val="22"/>
        </w:rPr>
      </w:pPr>
    </w:p>
    <w:p w:rsidR="00D50600" w:rsidRPr="003567FC" w:rsidRDefault="00056B00" w:rsidP="007824D4">
      <w:pPr>
        <w:pStyle w:val="Akapitzlist1"/>
        <w:ind w:left="0"/>
        <w:jc w:val="both"/>
        <w:rPr>
          <w:sz w:val="22"/>
          <w:szCs w:val="22"/>
        </w:rPr>
      </w:pPr>
      <w:r w:rsidRPr="003567FC">
        <w:rPr>
          <w:rFonts w:eastAsia="Times New Roman"/>
          <w:b/>
          <w:bCs/>
          <w:sz w:val="22"/>
          <w:szCs w:val="22"/>
        </w:rPr>
        <w:t>Pytanie nr 189</w:t>
      </w:r>
      <w:r w:rsidR="007824D4" w:rsidRPr="003567FC">
        <w:rPr>
          <w:rFonts w:eastAsia="Times New Roman"/>
          <w:b/>
          <w:bCs/>
          <w:sz w:val="22"/>
          <w:szCs w:val="22"/>
        </w:rPr>
        <w:t>:</w:t>
      </w:r>
      <w:r w:rsidR="00D50600" w:rsidRPr="003567FC">
        <w:rPr>
          <w:sz w:val="22"/>
          <w:szCs w:val="22"/>
        </w:rPr>
        <w:t xml:space="preserve"> Dotyczy </w:t>
      </w:r>
      <w:proofErr w:type="gramStart"/>
      <w:r w:rsidR="00D50600" w:rsidRPr="003567FC">
        <w:rPr>
          <w:sz w:val="22"/>
          <w:szCs w:val="22"/>
        </w:rPr>
        <w:t>pkt.15,  Czy</w:t>
      </w:r>
      <w:proofErr w:type="gramEnd"/>
      <w:r w:rsidR="00D50600" w:rsidRPr="003567FC">
        <w:rPr>
          <w:sz w:val="22"/>
          <w:szCs w:val="22"/>
        </w:rPr>
        <w:t xml:space="preserve"> Zamawiający dopuści rozwiązanie, w którym kamera nie posiada wyjścia portu USB natomiast, posiada wszystkie wymagane porty opisane przez Zamawiającego w SIWZ?</w:t>
      </w:r>
    </w:p>
    <w:p w:rsidR="00D50600" w:rsidRPr="003567FC" w:rsidRDefault="00D50600" w:rsidP="007824D4">
      <w:pPr>
        <w:pStyle w:val="Akapitzlist1"/>
        <w:ind w:left="0"/>
        <w:jc w:val="both"/>
        <w:rPr>
          <w:sz w:val="22"/>
          <w:szCs w:val="22"/>
        </w:rPr>
      </w:pPr>
      <w:r w:rsidRPr="003567FC">
        <w:rPr>
          <w:sz w:val="22"/>
          <w:szCs w:val="22"/>
          <w:u w:val="single"/>
        </w:rPr>
        <w:t>Uzasadnienie:</w:t>
      </w:r>
      <w:r w:rsidRPr="003567FC">
        <w:rPr>
          <w:sz w:val="22"/>
          <w:szCs w:val="22"/>
        </w:rPr>
        <w:t xml:space="preserve"> Komunikacja za pomocą portu USB nie jest wykorzystywana w żadnym stopniu z opisanym w SIWZ torem wizyjnym. Opisany porty USB jest </w:t>
      </w:r>
      <w:proofErr w:type="gramStart"/>
      <w:r w:rsidRPr="003567FC">
        <w:rPr>
          <w:sz w:val="22"/>
          <w:szCs w:val="22"/>
        </w:rPr>
        <w:t>wykorzystywany jako</w:t>
      </w:r>
      <w:proofErr w:type="gramEnd"/>
      <w:r w:rsidRPr="003567FC">
        <w:rPr>
          <w:sz w:val="22"/>
          <w:szCs w:val="22"/>
        </w:rPr>
        <w:t xml:space="preserve"> złącze komunikacyjne – serwisowe w opisanej kamerze przez Zamawiającego. Każdy producent może mieć inny rodzaj portu serwisowego, który komunikuje się z kamerą. Opisywanie konkretnego portu serwisowego wskazuje na jednego wykonawcę i uniemożliwia złożenie oferty alternatywnej innym wykonawcom.</w:t>
      </w:r>
    </w:p>
    <w:p w:rsidR="00056B00" w:rsidRPr="003567FC" w:rsidRDefault="00056B00" w:rsidP="00056B00">
      <w:pPr>
        <w:pStyle w:val="Akapitzlist1"/>
        <w:ind w:left="0"/>
        <w:jc w:val="both"/>
        <w:rPr>
          <w:b/>
          <w:sz w:val="22"/>
          <w:szCs w:val="22"/>
        </w:rPr>
      </w:pPr>
      <w:r w:rsidRPr="003567FC">
        <w:rPr>
          <w:b/>
          <w:sz w:val="22"/>
          <w:szCs w:val="22"/>
        </w:rPr>
        <w:t>Odpowiedź na pytanie nr 189: Zamawiający dopuszcza, nie wymaga.</w:t>
      </w:r>
    </w:p>
    <w:p w:rsidR="00056B00" w:rsidRPr="003567FC" w:rsidRDefault="00056B00" w:rsidP="007824D4">
      <w:pPr>
        <w:pStyle w:val="Akapitzlist1"/>
        <w:ind w:left="0"/>
        <w:jc w:val="both"/>
        <w:rPr>
          <w:sz w:val="22"/>
          <w:szCs w:val="22"/>
        </w:rPr>
      </w:pPr>
    </w:p>
    <w:p w:rsidR="00D50600" w:rsidRPr="003567FC" w:rsidRDefault="00056B00" w:rsidP="007824D4">
      <w:pPr>
        <w:pStyle w:val="Akapitzlist1"/>
        <w:ind w:left="0"/>
        <w:jc w:val="both"/>
        <w:rPr>
          <w:sz w:val="22"/>
          <w:szCs w:val="22"/>
        </w:rPr>
      </w:pPr>
      <w:r w:rsidRPr="003567FC">
        <w:rPr>
          <w:rFonts w:eastAsia="Times New Roman"/>
          <w:b/>
          <w:bCs/>
          <w:sz w:val="22"/>
          <w:szCs w:val="22"/>
        </w:rPr>
        <w:t>Pytanie nr 190</w:t>
      </w:r>
      <w:r w:rsidR="007824D4" w:rsidRPr="003567FC">
        <w:rPr>
          <w:rFonts w:eastAsia="Times New Roman"/>
          <w:b/>
          <w:bCs/>
          <w:sz w:val="22"/>
          <w:szCs w:val="22"/>
        </w:rPr>
        <w:t>:</w:t>
      </w:r>
      <w:r w:rsidR="00D50600" w:rsidRPr="003567FC">
        <w:rPr>
          <w:sz w:val="22"/>
          <w:szCs w:val="22"/>
        </w:rPr>
        <w:t xml:space="preserve"> Dotyczy pkt. 15, Czy Zamawiający dopuści alternatywne rozwiązanie, w którym kamera posiada wyjścia: DVI-D (HD), RGB (HD), S-Video, </w:t>
      </w:r>
      <w:proofErr w:type="spellStart"/>
      <w:r w:rsidR="00D50600" w:rsidRPr="003567FC">
        <w:rPr>
          <w:sz w:val="22"/>
          <w:szCs w:val="22"/>
        </w:rPr>
        <w:t>Composite</w:t>
      </w:r>
      <w:proofErr w:type="spellEnd"/>
      <w:r w:rsidR="00D50600" w:rsidRPr="003567FC">
        <w:rPr>
          <w:sz w:val="22"/>
          <w:szCs w:val="22"/>
        </w:rPr>
        <w:t xml:space="preserve"> Video?</w:t>
      </w:r>
    </w:p>
    <w:p w:rsidR="00D50600" w:rsidRPr="003567FC" w:rsidRDefault="00D50600" w:rsidP="007824D4">
      <w:pPr>
        <w:pStyle w:val="Akapitzlist1"/>
        <w:ind w:left="0"/>
        <w:jc w:val="both"/>
        <w:rPr>
          <w:sz w:val="22"/>
          <w:szCs w:val="22"/>
        </w:rPr>
      </w:pPr>
      <w:r w:rsidRPr="003567FC">
        <w:rPr>
          <w:sz w:val="22"/>
          <w:szCs w:val="22"/>
          <w:u w:val="single"/>
        </w:rPr>
        <w:t>Uzasadnienie:</w:t>
      </w:r>
      <w:r w:rsidRPr="003567FC">
        <w:rPr>
          <w:sz w:val="22"/>
          <w:szCs w:val="22"/>
        </w:rPr>
        <w:t xml:space="preserve"> Jest to alternatywa dla opisanej kamery w SIWZ przez Zamawiającego. Wyżej opisane wyjścia w zupełności wystarczają do przekazania </w:t>
      </w:r>
      <w:proofErr w:type="gramStart"/>
      <w:r w:rsidRPr="003567FC">
        <w:rPr>
          <w:sz w:val="22"/>
          <w:szCs w:val="22"/>
        </w:rPr>
        <w:t>obrazu o jakości</w:t>
      </w:r>
      <w:proofErr w:type="gramEnd"/>
      <w:r w:rsidRPr="003567FC">
        <w:rPr>
          <w:sz w:val="22"/>
          <w:szCs w:val="22"/>
        </w:rPr>
        <w:t xml:space="preserve"> </w:t>
      </w:r>
      <w:proofErr w:type="spellStart"/>
      <w:r w:rsidRPr="003567FC">
        <w:rPr>
          <w:sz w:val="22"/>
          <w:szCs w:val="22"/>
        </w:rPr>
        <w:t>Full</w:t>
      </w:r>
      <w:proofErr w:type="spellEnd"/>
      <w:r w:rsidRPr="003567FC">
        <w:rPr>
          <w:sz w:val="22"/>
          <w:szCs w:val="22"/>
        </w:rPr>
        <w:t xml:space="preserve"> HD. </w:t>
      </w:r>
      <w:bookmarkStart w:id="0" w:name="_GoBack"/>
      <w:bookmarkEnd w:id="0"/>
    </w:p>
    <w:p w:rsidR="00056B00" w:rsidRPr="003567FC" w:rsidRDefault="00056B00" w:rsidP="00056B00">
      <w:pPr>
        <w:pStyle w:val="Akapitzlist1"/>
        <w:ind w:left="0"/>
        <w:jc w:val="both"/>
        <w:rPr>
          <w:b/>
          <w:sz w:val="22"/>
          <w:szCs w:val="22"/>
        </w:rPr>
      </w:pPr>
      <w:r w:rsidRPr="003567FC">
        <w:rPr>
          <w:b/>
          <w:sz w:val="22"/>
          <w:szCs w:val="22"/>
        </w:rPr>
        <w:t>Odpowiedź na pytanie nr 190: Zamawiający dopuszcza, nie wymaga.</w:t>
      </w:r>
    </w:p>
    <w:p w:rsidR="00056B00" w:rsidRPr="003567FC" w:rsidRDefault="00056B00" w:rsidP="007824D4">
      <w:pPr>
        <w:pStyle w:val="Akapitzlist1"/>
        <w:ind w:left="0"/>
        <w:jc w:val="both"/>
        <w:rPr>
          <w:sz w:val="22"/>
          <w:szCs w:val="22"/>
        </w:rPr>
      </w:pPr>
    </w:p>
    <w:p w:rsidR="00D50600" w:rsidRPr="003567FC" w:rsidRDefault="00056B00" w:rsidP="007824D4">
      <w:pPr>
        <w:pStyle w:val="Akapitzlist1"/>
        <w:ind w:left="0"/>
        <w:jc w:val="both"/>
        <w:rPr>
          <w:sz w:val="22"/>
          <w:szCs w:val="22"/>
        </w:rPr>
      </w:pPr>
      <w:r w:rsidRPr="003567FC">
        <w:rPr>
          <w:rFonts w:eastAsia="Times New Roman"/>
          <w:b/>
          <w:bCs/>
          <w:sz w:val="22"/>
          <w:szCs w:val="22"/>
        </w:rPr>
        <w:t>Pytanie nr 191</w:t>
      </w:r>
      <w:r w:rsidR="007824D4" w:rsidRPr="003567FC">
        <w:rPr>
          <w:rFonts w:eastAsia="Times New Roman"/>
          <w:b/>
          <w:bCs/>
          <w:sz w:val="22"/>
          <w:szCs w:val="22"/>
        </w:rPr>
        <w:t>:</w:t>
      </w:r>
      <w:r w:rsidR="00D50600" w:rsidRPr="003567FC">
        <w:rPr>
          <w:sz w:val="22"/>
          <w:szCs w:val="22"/>
        </w:rPr>
        <w:t xml:space="preserve"> Dotyczy pkt. Od 52 </w:t>
      </w:r>
      <w:proofErr w:type="gramStart"/>
      <w:r w:rsidR="00D50600" w:rsidRPr="003567FC">
        <w:rPr>
          <w:sz w:val="22"/>
          <w:szCs w:val="22"/>
        </w:rPr>
        <w:t>do 57,  Czy</w:t>
      </w:r>
      <w:proofErr w:type="gramEnd"/>
      <w:r w:rsidR="00D50600" w:rsidRPr="003567FC">
        <w:rPr>
          <w:sz w:val="22"/>
          <w:szCs w:val="22"/>
        </w:rPr>
        <w:t xml:space="preserve"> Zamawiający dopuści alternatywne rozwiązanie w którym wykorzystywany będzie jeden główny monitor medyczny o rozdzielczości  1920x1080 </w:t>
      </w:r>
      <w:proofErr w:type="spellStart"/>
      <w:r w:rsidR="00D50600" w:rsidRPr="003567FC">
        <w:rPr>
          <w:sz w:val="22"/>
          <w:szCs w:val="22"/>
        </w:rPr>
        <w:t>Full</w:t>
      </w:r>
      <w:proofErr w:type="spellEnd"/>
      <w:r w:rsidR="00D50600" w:rsidRPr="003567FC">
        <w:rPr>
          <w:sz w:val="22"/>
          <w:szCs w:val="22"/>
        </w:rPr>
        <w:t xml:space="preserve"> HD opisany w pkt. 1-4 SIWZ i jednocześnie zrezygnuje z dodatkowego ramienia dla monitora opisanego w pkt. 61 i 63?</w:t>
      </w:r>
    </w:p>
    <w:p w:rsidR="00D50600" w:rsidRPr="003567FC" w:rsidRDefault="00D50600" w:rsidP="007824D4">
      <w:pPr>
        <w:pStyle w:val="Akapitzlist1"/>
        <w:ind w:left="0"/>
        <w:jc w:val="both"/>
        <w:rPr>
          <w:sz w:val="22"/>
          <w:szCs w:val="22"/>
        </w:rPr>
      </w:pPr>
      <w:r w:rsidRPr="003567FC">
        <w:rPr>
          <w:sz w:val="22"/>
          <w:szCs w:val="22"/>
          <w:u w:val="single"/>
        </w:rPr>
        <w:t>Uzasadnienie:</w:t>
      </w:r>
      <w:r w:rsidRPr="003567FC">
        <w:rPr>
          <w:sz w:val="22"/>
          <w:szCs w:val="22"/>
        </w:rPr>
        <w:t xml:space="preserve"> Zastosowanie jednego głównego monitora jest wygodniejszym rozwiązaniem dla operatora gdyż na jednym ekranie jednocześnie mamy obraz z kamery endoskopowej oraz obraz z nawigacji śródoperacyjnej. Redukuje to sumaryczny koszt całego zestawu.</w:t>
      </w:r>
    </w:p>
    <w:p w:rsidR="00056B00" w:rsidRPr="003567FC" w:rsidRDefault="00056B00" w:rsidP="00056B00">
      <w:pPr>
        <w:pStyle w:val="Akapitzlist1"/>
        <w:ind w:left="0"/>
        <w:jc w:val="both"/>
        <w:rPr>
          <w:b/>
          <w:sz w:val="22"/>
          <w:szCs w:val="22"/>
        </w:rPr>
      </w:pPr>
      <w:r w:rsidRPr="003567FC">
        <w:rPr>
          <w:b/>
          <w:sz w:val="22"/>
          <w:szCs w:val="22"/>
        </w:rPr>
        <w:t xml:space="preserve">Odpowiedź na pytanie </w:t>
      </w:r>
      <w:proofErr w:type="gramStart"/>
      <w:r w:rsidRPr="003567FC">
        <w:rPr>
          <w:b/>
          <w:sz w:val="22"/>
          <w:szCs w:val="22"/>
        </w:rPr>
        <w:t>nr 191:  Nie</w:t>
      </w:r>
      <w:proofErr w:type="gramEnd"/>
      <w:r w:rsidRPr="003567FC">
        <w:rPr>
          <w:b/>
          <w:sz w:val="22"/>
          <w:szCs w:val="22"/>
        </w:rPr>
        <w:t xml:space="preserve">. Zapisy SIWZ bez zmian. </w:t>
      </w:r>
    </w:p>
    <w:p w:rsidR="00056B00" w:rsidRPr="003567FC" w:rsidRDefault="00056B00" w:rsidP="007824D4">
      <w:pPr>
        <w:pStyle w:val="Akapitzlist1"/>
        <w:ind w:left="0"/>
        <w:jc w:val="both"/>
        <w:rPr>
          <w:sz w:val="22"/>
          <w:szCs w:val="22"/>
        </w:rPr>
      </w:pPr>
    </w:p>
    <w:p w:rsidR="00D50600" w:rsidRPr="003567FC" w:rsidRDefault="00056B00" w:rsidP="007824D4">
      <w:pPr>
        <w:pStyle w:val="Akapitzlist1"/>
        <w:ind w:left="0"/>
        <w:jc w:val="both"/>
        <w:rPr>
          <w:sz w:val="22"/>
          <w:szCs w:val="22"/>
        </w:rPr>
      </w:pPr>
      <w:r w:rsidRPr="003567FC">
        <w:rPr>
          <w:rFonts w:eastAsia="Times New Roman"/>
          <w:b/>
          <w:bCs/>
          <w:sz w:val="22"/>
          <w:szCs w:val="22"/>
        </w:rPr>
        <w:t>Pytanie nr 192</w:t>
      </w:r>
      <w:r w:rsidR="007824D4" w:rsidRPr="003567FC">
        <w:rPr>
          <w:rFonts w:eastAsia="Times New Roman"/>
          <w:b/>
          <w:bCs/>
          <w:sz w:val="22"/>
          <w:szCs w:val="22"/>
        </w:rPr>
        <w:t>:</w:t>
      </w:r>
      <w:r w:rsidR="00D50600" w:rsidRPr="003567FC">
        <w:rPr>
          <w:sz w:val="22"/>
          <w:szCs w:val="22"/>
        </w:rPr>
        <w:t xml:space="preserve"> Dotyczy pkt. Od 52, Czy Zamawiający dopuści alternatywnie monitor medyczny dotykowy o przekątnej w przedziale od 19” do 22”?</w:t>
      </w:r>
    </w:p>
    <w:p w:rsidR="00056B00" w:rsidRPr="003567FC" w:rsidRDefault="00056B00" w:rsidP="00056B00">
      <w:pPr>
        <w:pStyle w:val="Akapitzlist1"/>
        <w:ind w:left="0"/>
        <w:jc w:val="both"/>
        <w:rPr>
          <w:b/>
          <w:sz w:val="22"/>
          <w:szCs w:val="22"/>
        </w:rPr>
      </w:pPr>
      <w:r w:rsidRPr="003567FC">
        <w:rPr>
          <w:b/>
          <w:sz w:val="22"/>
          <w:szCs w:val="22"/>
        </w:rPr>
        <w:t>Odpowiedź na pytanie nr 192: Zamawiający dopuszcza, nie wymaga.</w:t>
      </w:r>
    </w:p>
    <w:p w:rsidR="00056B00" w:rsidRPr="003567FC" w:rsidRDefault="00056B00" w:rsidP="007824D4">
      <w:pPr>
        <w:pStyle w:val="Akapitzlist1"/>
        <w:ind w:left="0"/>
        <w:jc w:val="both"/>
        <w:rPr>
          <w:sz w:val="22"/>
          <w:szCs w:val="22"/>
        </w:rPr>
      </w:pPr>
    </w:p>
    <w:p w:rsidR="00D50600" w:rsidRPr="003567FC" w:rsidRDefault="00056B00" w:rsidP="007824D4">
      <w:pPr>
        <w:pStyle w:val="Akapitzlist1"/>
        <w:ind w:left="0"/>
        <w:jc w:val="both"/>
        <w:rPr>
          <w:sz w:val="22"/>
          <w:szCs w:val="22"/>
        </w:rPr>
      </w:pPr>
      <w:r w:rsidRPr="003567FC">
        <w:rPr>
          <w:rFonts w:eastAsia="Times New Roman"/>
          <w:b/>
          <w:bCs/>
          <w:sz w:val="22"/>
          <w:szCs w:val="22"/>
        </w:rPr>
        <w:t>Pytanie nr 193</w:t>
      </w:r>
      <w:r w:rsidR="007824D4" w:rsidRPr="003567FC">
        <w:rPr>
          <w:rFonts w:eastAsia="Times New Roman"/>
          <w:b/>
          <w:bCs/>
          <w:sz w:val="22"/>
          <w:szCs w:val="22"/>
        </w:rPr>
        <w:t>:</w:t>
      </w:r>
      <w:r w:rsidR="00D50600" w:rsidRPr="003567FC">
        <w:rPr>
          <w:sz w:val="22"/>
          <w:szCs w:val="22"/>
        </w:rPr>
        <w:t xml:space="preserve"> Dotyczy pkt. Od 57, Czy Zamawiający dopuści alternatywnie monitor posiadający wejścia przynajmniej VGA i </w:t>
      </w:r>
      <w:proofErr w:type="gramStart"/>
      <w:r w:rsidR="00D50600" w:rsidRPr="003567FC">
        <w:rPr>
          <w:sz w:val="22"/>
          <w:szCs w:val="22"/>
        </w:rPr>
        <w:t>DVI</w:t>
      </w:r>
      <w:r w:rsidR="00E40F2D" w:rsidRPr="003567FC">
        <w:rPr>
          <w:sz w:val="22"/>
          <w:szCs w:val="22"/>
        </w:rPr>
        <w:t xml:space="preserve"> </w:t>
      </w:r>
      <w:r w:rsidR="00D50600" w:rsidRPr="003567FC">
        <w:rPr>
          <w:sz w:val="22"/>
          <w:szCs w:val="22"/>
        </w:rPr>
        <w:t>?</w:t>
      </w:r>
      <w:r w:rsidR="00E40F2D" w:rsidRPr="003567FC">
        <w:rPr>
          <w:sz w:val="22"/>
          <w:szCs w:val="22"/>
        </w:rPr>
        <w:t xml:space="preserve"> </w:t>
      </w:r>
      <w:proofErr w:type="gramEnd"/>
      <w:r w:rsidR="00D50600" w:rsidRPr="003567FC">
        <w:rPr>
          <w:sz w:val="22"/>
          <w:szCs w:val="22"/>
          <w:u w:val="single"/>
        </w:rPr>
        <w:t>Uzasadnienie:</w:t>
      </w:r>
      <w:r w:rsidR="00D50600" w:rsidRPr="003567FC">
        <w:rPr>
          <w:sz w:val="22"/>
          <w:szCs w:val="22"/>
        </w:rPr>
        <w:t xml:space="preserve"> Są to standardowe wejścia, za </w:t>
      </w:r>
      <w:proofErr w:type="gramStart"/>
      <w:r w:rsidR="00D50600" w:rsidRPr="003567FC">
        <w:rPr>
          <w:sz w:val="22"/>
          <w:szCs w:val="22"/>
        </w:rPr>
        <w:t>pomocą których</w:t>
      </w:r>
      <w:proofErr w:type="gramEnd"/>
      <w:r w:rsidR="00D50600" w:rsidRPr="003567FC">
        <w:rPr>
          <w:sz w:val="22"/>
          <w:szCs w:val="22"/>
        </w:rPr>
        <w:t xml:space="preserve"> bezproblemowo można spiąć wszystkie urządzenia opisane w SIWZ ze sobą. </w:t>
      </w:r>
    </w:p>
    <w:p w:rsidR="00056B00" w:rsidRPr="003567FC" w:rsidRDefault="00056B00" w:rsidP="00056B00">
      <w:pPr>
        <w:pStyle w:val="Akapitzlist1"/>
        <w:ind w:left="0"/>
        <w:jc w:val="both"/>
        <w:rPr>
          <w:b/>
          <w:sz w:val="22"/>
          <w:szCs w:val="22"/>
        </w:rPr>
      </w:pPr>
      <w:r w:rsidRPr="003567FC">
        <w:rPr>
          <w:b/>
          <w:sz w:val="22"/>
          <w:szCs w:val="22"/>
        </w:rPr>
        <w:t xml:space="preserve">Odpowiedź na pytanie </w:t>
      </w:r>
      <w:proofErr w:type="gramStart"/>
      <w:r w:rsidRPr="003567FC">
        <w:rPr>
          <w:b/>
          <w:sz w:val="22"/>
          <w:szCs w:val="22"/>
        </w:rPr>
        <w:t>nr 193:  Nie</w:t>
      </w:r>
      <w:proofErr w:type="gramEnd"/>
      <w:r w:rsidRPr="003567FC">
        <w:rPr>
          <w:b/>
          <w:sz w:val="22"/>
          <w:szCs w:val="22"/>
        </w:rPr>
        <w:t xml:space="preserve">. Zapisy SIWZ bez zmian. </w:t>
      </w:r>
    </w:p>
    <w:p w:rsidR="00056B00" w:rsidRPr="003567FC" w:rsidRDefault="00056B00" w:rsidP="007824D4">
      <w:pPr>
        <w:pStyle w:val="Akapitzlist1"/>
        <w:ind w:left="0"/>
        <w:jc w:val="both"/>
        <w:rPr>
          <w:sz w:val="22"/>
          <w:szCs w:val="22"/>
        </w:rPr>
      </w:pPr>
    </w:p>
    <w:p w:rsidR="007824D4" w:rsidRPr="003567FC" w:rsidRDefault="00003721" w:rsidP="00300886">
      <w:pPr>
        <w:spacing w:after="0"/>
        <w:jc w:val="both"/>
        <w:rPr>
          <w:rFonts w:eastAsia="Times New Roman" w:cs="Times New Roman"/>
          <w:sz w:val="22"/>
        </w:rPr>
      </w:pPr>
      <w:r w:rsidRPr="003567FC">
        <w:rPr>
          <w:rFonts w:eastAsia="Times New Roman" w:cs="Times New Roman"/>
          <w:b/>
          <w:bCs/>
          <w:sz w:val="22"/>
        </w:rPr>
        <w:t>Pytanie nr 194</w:t>
      </w:r>
      <w:r w:rsidR="00300886" w:rsidRPr="003567FC">
        <w:rPr>
          <w:rFonts w:eastAsia="Times New Roman" w:cs="Times New Roman"/>
          <w:b/>
          <w:bCs/>
          <w:sz w:val="22"/>
        </w:rPr>
        <w:t>: d</w:t>
      </w:r>
      <w:r w:rsidR="00300886" w:rsidRPr="003567FC">
        <w:rPr>
          <w:rFonts w:cs="Times New Roman"/>
          <w:b/>
          <w:sz w:val="22"/>
        </w:rPr>
        <w:t>otyczy</w:t>
      </w:r>
      <w:r w:rsidR="007824D4" w:rsidRPr="003567FC">
        <w:rPr>
          <w:rFonts w:cs="Times New Roman"/>
          <w:b/>
          <w:sz w:val="22"/>
        </w:rPr>
        <w:t xml:space="preserve"> </w:t>
      </w:r>
      <w:r w:rsidR="00300886" w:rsidRPr="003567FC">
        <w:rPr>
          <w:rFonts w:cs="Times New Roman"/>
          <w:b/>
          <w:sz w:val="22"/>
        </w:rPr>
        <w:t>p</w:t>
      </w:r>
      <w:r w:rsidR="007824D4" w:rsidRPr="003567FC">
        <w:rPr>
          <w:rFonts w:cs="Times New Roman"/>
          <w:b/>
          <w:sz w:val="22"/>
        </w:rPr>
        <w:t>akiet</w:t>
      </w:r>
      <w:r w:rsidR="00300886" w:rsidRPr="003567FC">
        <w:rPr>
          <w:rFonts w:cs="Times New Roman"/>
          <w:b/>
          <w:sz w:val="22"/>
        </w:rPr>
        <w:t>u nr 7 -</w:t>
      </w:r>
      <w:r w:rsidR="007824D4" w:rsidRPr="003567FC">
        <w:rPr>
          <w:rFonts w:cs="Times New Roman"/>
          <w:b/>
          <w:sz w:val="22"/>
        </w:rPr>
        <w:t xml:space="preserve">Wózek </w:t>
      </w:r>
      <w:proofErr w:type="gramStart"/>
      <w:r w:rsidR="007824D4" w:rsidRPr="003567FC">
        <w:rPr>
          <w:rFonts w:cs="Times New Roman"/>
          <w:b/>
          <w:sz w:val="22"/>
        </w:rPr>
        <w:t xml:space="preserve">anestezjologiczny- 4 </w:t>
      </w:r>
      <w:proofErr w:type="spellStart"/>
      <w:r w:rsidR="007824D4" w:rsidRPr="003567FC">
        <w:rPr>
          <w:rFonts w:cs="Times New Roman"/>
          <w:b/>
          <w:sz w:val="22"/>
        </w:rPr>
        <w:t>kpl</w:t>
      </w:r>
      <w:proofErr w:type="spellEnd"/>
      <w:proofErr w:type="gramEnd"/>
      <w:r w:rsidR="007824D4" w:rsidRPr="003567FC">
        <w:rPr>
          <w:rFonts w:cs="Times New Roman"/>
          <w:b/>
          <w:sz w:val="22"/>
        </w:rPr>
        <w:t>.</w:t>
      </w:r>
      <w:r w:rsidR="00300886" w:rsidRPr="003567FC">
        <w:rPr>
          <w:rFonts w:cs="Times New Roman"/>
          <w:b/>
          <w:sz w:val="22"/>
        </w:rPr>
        <w:t xml:space="preserve"> - </w:t>
      </w:r>
      <w:r w:rsidR="007824D4" w:rsidRPr="003567FC">
        <w:rPr>
          <w:rFonts w:eastAsia="Times New Roman" w:cs="Times New Roman"/>
          <w:sz w:val="22"/>
        </w:rPr>
        <w:t xml:space="preserve">Czy mając na uwadze ergonomie pracy personelu medycznego Zamawiający dopuści wózek o poniższym </w:t>
      </w:r>
      <w:proofErr w:type="gramStart"/>
      <w:r w:rsidR="007824D4" w:rsidRPr="003567FC">
        <w:rPr>
          <w:rFonts w:eastAsia="Times New Roman" w:cs="Times New Roman"/>
          <w:sz w:val="22"/>
        </w:rPr>
        <w:t>opisie:</w:t>
      </w:r>
      <w:proofErr w:type="gramEnd"/>
    </w:p>
    <w:p w:rsidR="007824D4" w:rsidRPr="003567FC" w:rsidRDefault="007824D4" w:rsidP="00300886">
      <w:pPr>
        <w:spacing w:after="0" w:line="240" w:lineRule="auto"/>
        <w:jc w:val="both"/>
        <w:rPr>
          <w:rFonts w:eastAsia="Times New Roman" w:cs="Times New Roman"/>
          <w:sz w:val="22"/>
        </w:rPr>
      </w:pPr>
      <w:r w:rsidRPr="003567FC">
        <w:rPr>
          <w:rFonts w:eastAsia="Times New Roman" w:cs="Times New Roman"/>
          <w:sz w:val="22"/>
        </w:rPr>
        <w:t xml:space="preserve">Szkielet wózka, blat górny i czoła szuflad wykonane z materiału charakteryzującego się wysoką wytrzymałością i </w:t>
      </w:r>
      <w:proofErr w:type="gramStart"/>
      <w:r w:rsidRPr="003567FC">
        <w:rPr>
          <w:rFonts w:eastAsia="Times New Roman" w:cs="Times New Roman"/>
          <w:sz w:val="22"/>
        </w:rPr>
        <w:t>trwałością:  wysokoodpornego</w:t>
      </w:r>
      <w:proofErr w:type="gramEnd"/>
      <w:r w:rsidRPr="003567FC">
        <w:rPr>
          <w:rFonts w:eastAsia="Times New Roman" w:cs="Times New Roman"/>
          <w:sz w:val="22"/>
        </w:rPr>
        <w:t xml:space="preserve"> tworzywa </w:t>
      </w:r>
      <w:proofErr w:type="spellStart"/>
      <w:r w:rsidRPr="003567FC">
        <w:rPr>
          <w:rFonts w:eastAsia="Times New Roman" w:cs="Times New Roman"/>
          <w:sz w:val="22"/>
        </w:rPr>
        <w:t>Baydur</w:t>
      </w:r>
      <w:proofErr w:type="spellEnd"/>
      <w:r w:rsidRPr="003567FC">
        <w:rPr>
          <w:rFonts w:eastAsia="Times New Roman" w:cs="Times New Roman"/>
          <w:sz w:val="22"/>
        </w:rPr>
        <w:t>. Konstrukcja wózka wyposażona w centralny system zamknięcia wszystkich szuflad – zamykany na klucz. Czoła szuflad z przezroczystymi pojemnikami z możliwością umieszczenia opisu identyfikującego zawartość szuflady. Pojemniki szuflad jednoczęściowe – odlane w formie bez elementów łączenia, bez miejsc narażonych na kumulację brudu i ognisk infekcji. Układ jezdny wysoce mobilny: 4 koła jezdne w tym 2 z blokadą, o średnicy 125mm z elastycznym, niebrudzącym podłóg bieżnikiem rozmieszczone w równych odległościach od siebie (kwadracie) zwiększające zwrotność wózka. Listwa odbojowa okalająca podstawę wózka.  Wyposażenie podstawowe wózka:</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blat zabezpieczony przed zsuwaniem się przedmiotów,</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lastRenderedPageBreak/>
        <w:t>- uchwyt do przetaczania,</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pojemnik do zużytych igieł,</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otwieracz ampułek,</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xml:space="preserve">- pojemnik na cewniki, </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pojemnik na butelki,</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kosz na odpadki,</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dwa przezroczyste odchylne pojemniki „kieszenie”</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wysuwana spod blatu półka do pisania,</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półka na żel,</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uchwyt na butlę z tlenem,</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xml:space="preserve">- zintegrowane dwie boczne szuflady wysuwane spod blatu, jedna z wkładem ze stali nierdzewnej, druga na leki natychmiastowego użycia – ratujące życie z przezroczystą ścianką pozwalające na ich identyfikację. </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xml:space="preserve">Wymienione wyposażenie nie powoduje zwiększenia gabarytów wózka i </w:t>
      </w:r>
      <w:proofErr w:type="gramStart"/>
      <w:r w:rsidRPr="003567FC">
        <w:rPr>
          <w:rFonts w:eastAsia="Times New Roman" w:cs="Times New Roman"/>
          <w:sz w:val="22"/>
        </w:rPr>
        <w:t>nie narażające</w:t>
      </w:r>
      <w:proofErr w:type="gramEnd"/>
      <w:r w:rsidRPr="003567FC">
        <w:rPr>
          <w:rFonts w:eastAsia="Times New Roman" w:cs="Times New Roman"/>
          <w:sz w:val="22"/>
        </w:rPr>
        <w:t xml:space="preserve"> na ich uszkodzenie – zintegrowane w budowie wózka. </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xml:space="preserve">Wózek wyposażony w 5 </w:t>
      </w:r>
      <w:proofErr w:type="gramStart"/>
      <w:r w:rsidRPr="003567FC">
        <w:rPr>
          <w:rFonts w:eastAsia="Times New Roman" w:cs="Times New Roman"/>
          <w:sz w:val="22"/>
        </w:rPr>
        <w:t>szuflad z czego</w:t>
      </w:r>
      <w:proofErr w:type="gramEnd"/>
      <w:r w:rsidRPr="003567FC">
        <w:rPr>
          <w:rFonts w:eastAsia="Times New Roman" w:cs="Times New Roman"/>
          <w:sz w:val="22"/>
        </w:rPr>
        <w:t xml:space="preserve"> 3 o wysokości 100mm oraz 2 o wysokości 150mm.</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Wymiary zewnętrzne wózka:</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Wysokość: 91cm,</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Głębokość: 72cm,</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Szerokość: 83cm</w:t>
      </w:r>
    </w:p>
    <w:p w:rsidR="007824D4" w:rsidRPr="003567FC" w:rsidRDefault="007824D4" w:rsidP="007824D4">
      <w:pPr>
        <w:spacing w:after="0" w:line="240" w:lineRule="auto"/>
        <w:ind w:left="720"/>
        <w:jc w:val="both"/>
        <w:rPr>
          <w:rFonts w:eastAsia="Times New Roman" w:cs="Times New Roman"/>
          <w:sz w:val="22"/>
        </w:rPr>
      </w:pPr>
      <w:r w:rsidRPr="003567FC">
        <w:rPr>
          <w:rFonts w:eastAsia="Times New Roman" w:cs="Times New Roman"/>
          <w:sz w:val="22"/>
        </w:rPr>
        <w:t xml:space="preserve">Wyposażenie dodatkowe: </w:t>
      </w:r>
    </w:p>
    <w:p w:rsidR="007824D4" w:rsidRPr="003567FC" w:rsidRDefault="007824D4" w:rsidP="007824D4">
      <w:pPr>
        <w:spacing w:after="0" w:line="240" w:lineRule="auto"/>
        <w:ind w:left="720"/>
        <w:jc w:val="both"/>
        <w:rPr>
          <w:rFonts w:cs="Times New Roman"/>
          <w:sz w:val="22"/>
        </w:rPr>
      </w:pPr>
      <w:r w:rsidRPr="003567FC">
        <w:rPr>
          <w:rFonts w:eastAsia="Times New Roman" w:cs="Times New Roman"/>
          <w:sz w:val="22"/>
        </w:rPr>
        <w:t>- nadstawka na leki z pojemnikami kieszeniami wykonanymi z przezroczystego tworzywa</w:t>
      </w:r>
      <w:r w:rsidRPr="003567FC">
        <w:rPr>
          <w:rFonts w:cs="Times New Roman"/>
          <w:sz w:val="22"/>
        </w:rPr>
        <w:t xml:space="preserve"> </w:t>
      </w:r>
    </w:p>
    <w:p w:rsidR="007824D4" w:rsidRPr="003567FC" w:rsidRDefault="007824D4" w:rsidP="007824D4">
      <w:pPr>
        <w:spacing w:after="0" w:line="240" w:lineRule="auto"/>
        <w:ind w:left="720"/>
        <w:jc w:val="both"/>
        <w:rPr>
          <w:rFonts w:cs="Times New Roman"/>
          <w:sz w:val="22"/>
        </w:rPr>
      </w:pPr>
      <w:r w:rsidRPr="003567FC">
        <w:rPr>
          <w:rFonts w:cs="Times New Roman"/>
          <w:sz w:val="22"/>
        </w:rPr>
        <w:t>- wieszak kroplówki</w:t>
      </w:r>
    </w:p>
    <w:p w:rsidR="007824D4" w:rsidRPr="003567FC" w:rsidRDefault="007824D4" w:rsidP="007824D4">
      <w:pPr>
        <w:spacing w:after="0" w:line="240" w:lineRule="auto"/>
        <w:ind w:left="720"/>
        <w:jc w:val="both"/>
        <w:rPr>
          <w:rFonts w:cs="Times New Roman"/>
          <w:sz w:val="22"/>
        </w:rPr>
      </w:pPr>
      <w:r w:rsidRPr="003567FC">
        <w:rPr>
          <w:rFonts w:cs="Times New Roman"/>
          <w:sz w:val="22"/>
        </w:rPr>
        <w:t>- półka ze stali nierdzewnej montowana na nadstawce.</w:t>
      </w:r>
    </w:p>
    <w:p w:rsidR="00003721" w:rsidRPr="003567FC" w:rsidRDefault="00003721" w:rsidP="00003721">
      <w:pPr>
        <w:pStyle w:val="Akapitzlist1"/>
        <w:ind w:left="0"/>
        <w:jc w:val="both"/>
        <w:rPr>
          <w:b/>
          <w:sz w:val="22"/>
          <w:szCs w:val="22"/>
        </w:rPr>
      </w:pPr>
      <w:r w:rsidRPr="003567FC">
        <w:rPr>
          <w:b/>
          <w:sz w:val="22"/>
          <w:szCs w:val="22"/>
        </w:rPr>
        <w:t xml:space="preserve">Odpowiedź na pytanie </w:t>
      </w:r>
      <w:proofErr w:type="gramStart"/>
      <w:r w:rsidRPr="003567FC">
        <w:rPr>
          <w:b/>
          <w:sz w:val="22"/>
          <w:szCs w:val="22"/>
        </w:rPr>
        <w:t>nr 194:  Nie</w:t>
      </w:r>
      <w:proofErr w:type="gramEnd"/>
      <w:r w:rsidRPr="003567FC">
        <w:rPr>
          <w:b/>
          <w:sz w:val="22"/>
          <w:szCs w:val="22"/>
        </w:rPr>
        <w:t xml:space="preserve">. Zapisy SIWZ bez zmian. </w:t>
      </w:r>
    </w:p>
    <w:p w:rsidR="007824D4" w:rsidRPr="003567FC" w:rsidRDefault="007824D4" w:rsidP="007824D4">
      <w:pPr>
        <w:spacing w:after="0" w:line="240" w:lineRule="auto"/>
        <w:jc w:val="both"/>
        <w:rPr>
          <w:rFonts w:cs="Times New Roman"/>
          <w:sz w:val="22"/>
        </w:rPr>
      </w:pPr>
    </w:p>
    <w:p w:rsidR="007824D4" w:rsidRPr="003567FC" w:rsidRDefault="00300886" w:rsidP="00300886">
      <w:pPr>
        <w:spacing w:after="0" w:line="240" w:lineRule="auto"/>
        <w:jc w:val="both"/>
        <w:rPr>
          <w:rFonts w:eastAsia="Times New Roman" w:cs="Times New Roman"/>
          <w:sz w:val="22"/>
        </w:rPr>
      </w:pPr>
      <w:r w:rsidRPr="003567FC">
        <w:rPr>
          <w:rFonts w:eastAsia="Times New Roman" w:cs="Times New Roman"/>
          <w:b/>
          <w:bCs/>
          <w:sz w:val="22"/>
        </w:rPr>
        <w:t xml:space="preserve">Pytanie nr </w:t>
      </w:r>
      <w:r w:rsidR="00003721" w:rsidRPr="003567FC">
        <w:rPr>
          <w:rFonts w:eastAsia="Times New Roman" w:cs="Times New Roman"/>
          <w:b/>
          <w:bCs/>
          <w:sz w:val="22"/>
        </w:rPr>
        <w:t>195</w:t>
      </w:r>
      <w:r w:rsidRPr="003567FC">
        <w:rPr>
          <w:rFonts w:eastAsia="Times New Roman" w:cs="Times New Roman"/>
          <w:b/>
          <w:bCs/>
          <w:sz w:val="22"/>
        </w:rPr>
        <w:t>: d</w:t>
      </w:r>
      <w:r w:rsidRPr="003567FC">
        <w:rPr>
          <w:rFonts w:cs="Times New Roman"/>
          <w:b/>
          <w:sz w:val="22"/>
        </w:rPr>
        <w:t>otyczy pakietu nr 16 -</w:t>
      </w:r>
      <w:r w:rsidR="007824D4" w:rsidRPr="003567FC">
        <w:rPr>
          <w:rFonts w:cs="Times New Roman"/>
          <w:b/>
          <w:sz w:val="22"/>
        </w:rPr>
        <w:t xml:space="preserve"> Łóżka Szpitalne -30szt.</w:t>
      </w:r>
      <w:r w:rsidRPr="003567FC">
        <w:rPr>
          <w:rFonts w:cs="Times New Roman"/>
          <w:b/>
          <w:sz w:val="22"/>
        </w:rPr>
        <w:t xml:space="preserve"> </w:t>
      </w:r>
      <w:r w:rsidR="007824D4" w:rsidRPr="003567FC">
        <w:rPr>
          <w:rFonts w:eastAsia="Times New Roman" w:cs="Times New Roman"/>
          <w:sz w:val="22"/>
        </w:rPr>
        <w:t xml:space="preserve">Czy Zamawiający dopuści </w:t>
      </w:r>
      <w:proofErr w:type="gramStart"/>
      <w:r w:rsidR="007824D4" w:rsidRPr="003567FC">
        <w:rPr>
          <w:rFonts w:eastAsia="Times New Roman" w:cs="Times New Roman"/>
          <w:sz w:val="22"/>
        </w:rPr>
        <w:t xml:space="preserve">łóżko </w:t>
      </w:r>
      <w:r w:rsidR="003567FC">
        <w:rPr>
          <w:rFonts w:eastAsia="Times New Roman" w:cs="Times New Roman"/>
          <w:sz w:val="22"/>
        </w:rPr>
        <w:t xml:space="preserve">                           </w:t>
      </w:r>
      <w:r w:rsidR="007824D4" w:rsidRPr="003567FC">
        <w:rPr>
          <w:rFonts w:eastAsia="Times New Roman" w:cs="Times New Roman"/>
          <w:sz w:val="22"/>
        </w:rPr>
        <w:t>o</w:t>
      </w:r>
      <w:proofErr w:type="gramEnd"/>
      <w:r w:rsidR="007824D4" w:rsidRPr="003567FC">
        <w:rPr>
          <w:rFonts w:eastAsia="Times New Roman" w:cs="Times New Roman"/>
          <w:sz w:val="22"/>
        </w:rPr>
        <w:t xml:space="preserve"> szerokości całkowitej wraz z zamontowanymi barierkami na poziomie 1060 mm, które to rozwiązanie nieznacznie różni się od oczekiwanego?</w:t>
      </w:r>
    </w:p>
    <w:p w:rsidR="004249EC" w:rsidRPr="003567FC" w:rsidRDefault="004249EC" w:rsidP="004249EC">
      <w:pPr>
        <w:pStyle w:val="Akapitzlist1"/>
        <w:ind w:left="0"/>
        <w:jc w:val="both"/>
        <w:rPr>
          <w:b/>
          <w:sz w:val="22"/>
          <w:szCs w:val="22"/>
        </w:rPr>
      </w:pPr>
      <w:r w:rsidRPr="003567FC">
        <w:rPr>
          <w:b/>
          <w:sz w:val="22"/>
          <w:szCs w:val="22"/>
        </w:rPr>
        <w:t>Odpowiedź na pytanie nr 195: Zamawiający dopuszcza, nie wymaga.</w:t>
      </w:r>
    </w:p>
    <w:p w:rsidR="00AB41C0" w:rsidRPr="003567FC" w:rsidRDefault="00AB41C0" w:rsidP="00300886">
      <w:pPr>
        <w:spacing w:after="0" w:line="240" w:lineRule="auto"/>
        <w:jc w:val="both"/>
        <w:rPr>
          <w:rFonts w:eastAsia="Times New Roman" w:cs="Times New Roman"/>
          <w:sz w:val="22"/>
        </w:rPr>
      </w:pPr>
    </w:p>
    <w:p w:rsidR="007824D4" w:rsidRPr="003567FC" w:rsidRDefault="00003721" w:rsidP="00300886">
      <w:pPr>
        <w:spacing w:after="0" w:line="240" w:lineRule="auto"/>
        <w:jc w:val="both"/>
        <w:rPr>
          <w:rFonts w:eastAsia="Times New Roman" w:cs="Times New Roman"/>
          <w:sz w:val="22"/>
        </w:rPr>
      </w:pPr>
      <w:r w:rsidRPr="003567FC">
        <w:rPr>
          <w:rFonts w:eastAsia="Times New Roman" w:cs="Times New Roman"/>
          <w:b/>
          <w:bCs/>
          <w:sz w:val="22"/>
        </w:rPr>
        <w:t>Pytanie nr 196</w:t>
      </w:r>
      <w:r w:rsidR="00300886" w:rsidRPr="003567FC">
        <w:rPr>
          <w:rFonts w:eastAsia="Times New Roman" w:cs="Times New Roman"/>
          <w:b/>
          <w:bCs/>
          <w:sz w:val="22"/>
        </w:rPr>
        <w:t>: d</w:t>
      </w:r>
      <w:r w:rsidR="00300886" w:rsidRPr="003567FC">
        <w:rPr>
          <w:rFonts w:cs="Times New Roman"/>
          <w:b/>
          <w:sz w:val="22"/>
        </w:rPr>
        <w:t xml:space="preserve">otyczy pakietu nr 16 - Łóżka Szpitalne -30szt.- </w:t>
      </w:r>
      <w:r w:rsidR="007824D4" w:rsidRPr="003567FC">
        <w:rPr>
          <w:rFonts w:eastAsia="Times New Roman" w:cs="Times New Roman"/>
          <w:sz w:val="22"/>
        </w:rPr>
        <w:t xml:space="preserve">Czy Zamawiający dopuści </w:t>
      </w:r>
      <w:proofErr w:type="gramStart"/>
      <w:r w:rsidR="007824D4" w:rsidRPr="003567FC">
        <w:rPr>
          <w:rFonts w:eastAsia="Times New Roman" w:cs="Times New Roman"/>
          <w:sz w:val="22"/>
        </w:rPr>
        <w:t>łóżko</w:t>
      </w:r>
      <w:r w:rsidR="003567FC">
        <w:rPr>
          <w:rFonts w:eastAsia="Times New Roman" w:cs="Times New Roman"/>
          <w:sz w:val="22"/>
        </w:rPr>
        <w:t xml:space="preserve">                        </w:t>
      </w:r>
      <w:r w:rsidR="007824D4" w:rsidRPr="003567FC">
        <w:rPr>
          <w:rFonts w:eastAsia="Times New Roman" w:cs="Times New Roman"/>
          <w:sz w:val="22"/>
        </w:rPr>
        <w:t xml:space="preserve"> o</w:t>
      </w:r>
      <w:proofErr w:type="gramEnd"/>
      <w:r w:rsidR="007824D4" w:rsidRPr="003567FC">
        <w:rPr>
          <w:rFonts w:eastAsia="Times New Roman" w:cs="Times New Roman"/>
          <w:sz w:val="22"/>
        </w:rPr>
        <w:t xml:space="preserve"> wymiarach leża 860x2000 mm, które to rozwiązanie nieznacznie różni się od oczekiwanego?</w:t>
      </w:r>
    </w:p>
    <w:p w:rsidR="007824D4" w:rsidRPr="003567FC" w:rsidRDefault="00003721" w:rsidP="00300886">
      <w:pPr>
        <w:spacing w:after="0" w:line="240" w:lineRule="auto"/>
        <w:jc w:val="both"/>
        <w:rPr>
          <w:rFonts w:cs="Times New Roman"/>
          <w:sz w:val="22"/>
        </w:rPr>
      </w:pPr>
      <w:r w:rsidRPr="003567FC">
        <w:rPr>
          <w:rFonts w:eastAsia="Times New Roman" w:cs="Times New Roman"/>
          <w:b/>
          <w:bCs/>
          <w:sz w:val="22"/>
        </w:rPr>
        <w:t>Pytanie nr 197</w:t>
      </w:r>
      <w:r w:rsidR="00300886" w:rsidRPr="003567FC">
        <w:rPr>
          <w:rFonts w:eastAsia="Times New Roman" w:cs="Times New Roman"/>
          <w:b/>
          <w:bCs/>
          <w:sz w:val="22"/>
        </w:rPr>
        <w:t>: d</w:t>
      </w:r>
      <w:r w:rsidR="00300886" w:rsidRPr="003567FC">
        <w:rPr>
          <w:rFonts w:cs="Times New Roman"/>
          <w:b/>
          <w:sz w:val="22"/>
        </w:rPr>
        <w:t xml:space="preserve">otyczy pakietu nr 16 - Łóżka Szpitalne -30szt.- </w:t>
      </w:r>
      <w:r w:rsidR="007824D4" w:rsidRPr="003567FC">
        <w:rPr>
          <w:rFonts w:cs="Times New Roman"/>
          <w:sz w:val="22"/>
        </w:rPr>
        <w:t xml:space="preserve">Czy Zamawiający dopuści łóżko wyposażone w metalowe uchwyty materaca lakierowane proszkowo, gwarantujące większą stabilność oraz dłuższe użytkowanie a jednocześnie </w:t>
      </w:r>
      <w:proofErr w:type="gramStart"/>
      <w:r w:rsidR="007824D4" w:rsidRPr="003567FC">
        <w:rPr>
          <w:rFonts w:cs="Times New Roman"/>
          <w:sz w:val="22"/>
        </w:rPr>
        <w:t>nie sprawiające</w:t>
      </w:r>
      <w:proofErr w:type="gramEnd"/>
      <w:r w:rsidR="007824D4" w:rsidRPr="003567FC">
        <w:rPr>
          <w:rFonts w:cs="Times New Roman"/>
          <w:sz w:val="22"/>
        </w:rPr>
        <w:t xml:space="preserve"> ryzyka urazów ze względu na ich umiejscowienie?</w:t>
      </w:r>
    </w:p>
    <w:p w:rsidR="007824D4" w:rsidRPr="003567FC" w:rsidRDefault="00003721" w:rsidP="00300886">
      <w:pPr>
        <w:spacing w:after="0" w:line="240" w:lineRule="auto"/>
        <w:jc w:val="both"/>
        <w:rPr>
          <w:rFonts w:cs="Times New Roman"/>
          <w:sz w:val="22"/>
        </w:rPr>
      </w:pPr>
      <w:r w:rsidRPr="003567FC">
        <w:rPr>
          <w:rFonts w:eastAsia="Times New Roman" w:cs="Times New Roman"/>
          <w:b/>
          <w:bCs/>
          <w:sz w:val="22"/>
        </w:rPr>
        <w:t>Pytanie nr 198</w:t>
      </w:r>
      <w:r w:rsidR="00300886" w:rsidRPr="003567FC">
        <w:rPr>
          <w:rFonts w:eastAsia="Times New Roman" w:cs="Times New Roman"/>
          <w:b/>
          <w:bCs/>
          <w:sz w:val="22"/>
        </w:rPr>
        <w:t>: d</w:t>
      </w:r>
      <w:r w:rsidR="00300886" w:rsidRPr="003567FC">
        <w:rPr>
          <w:rFonts w:cs="Times New Roman"/>
          <w:b/>
          <w:sz w:val="22"/>
        </w:rPr>
        <w:t xml:space="preserve">otyczy pakietu nr 16 - Łóżka Szpitalne -30szt.- </w:t>
      </w:r>
      <w:r w:rsidR="007824D4" w:rsidRPr="003567FC">
        <w:rPr>
          <w:rFonts w:cs="Times New Roman"/>
          <w:sz w:val="22"/>
        </w:rPr>
        <w:t xml:space="preserve">Czy Zamawiający dopuści łóżko ze szczytami wykonanymi z wysokiej jakości tworzywa ABS, o wysokiej wytrzymałości </w:t>
      </w:r>
      <w:proofErr w:type="gramStart"/>
      <w:r w:rsidR="007824D4" w:rsidRPr="003567FC">
        <w:rPr>
          <w:rFonts w:cs="Times New Roman"/>
          <w:sz w:val="22"/>
        </w:rPr>
        <w:t xml:space="preserve">wykonane </w:t>
      </w:r>
      <w:r w:rsidR="003567FC">
        <w:rPr>
          <w:rFonts w:cs="Times New Roman"/>
          <w:sz w:val="22"/>
        </w:rPr>
        <w:t xml:space="preserve">                                  </w:t>
      </w:r>
      <w:r w:rsidR="007824D4" w:rsidRPr="003567FC">
        <w:rPr>
          <w:rFonts w:cs="Times New Roman"/>
          <w:sz w:val="22"/>
        </w:rPr>
        <w:t>z</w:t>
      </w:r>
      <w:proofErr w:type="gramEnd"/>
      <w:r w:rsidR="007824D4" w:rsidRPr="003567FC">
        <w:rPr>
          <w:rFonts w:cs="Times New Roman"/>
          <w:sz w:val="22"/>
        </w:rPr>
        <w:t xml:space="preserve"> jednorodnego elementu, bez miejsc łączeń, co pozwala zminimalizować ryzyko powstania infekcji oraz ułatwia dezynfekcję?</w:t>
      </w:r>
    </w:p>
    <w:p w:rsidR="004249EC" w:rsidRPr="003567FC" w:rsidRDefault="004249EC" w:rsidP="004249EC">
      <w:pPr>
        <w:pStyle w:val="Akapitzlist1"/>
        <w:ind w:left="0"/>
        <w:jc w:val="both"/>
        <w:rPr>
          <w:b/>
          <w:sz w:val="22"/>
          <w:szCs w:val="22"/>
        </w:rPr>
      </w:pPr>
      <w:r w:rsidRPr="003567FC">
        <w:rPr>
          <w:b/>
          <w:sz w:val="22"/>
          <w:szCs w:val="22"/>
        </w:rPr>
        <w:t xml:space="preserve">Odpowiedź na pytanie </w:t>
      </w:r>
      <w:proofErr w:type="gramStart"/>
      <w:r w:rsidRPr="003567FC">
        <w:rPr>
          <w:b/>
          <w:sz w:val="22"/>
          <w:szCs w:val="22"/>
        </w:rPr>
        <w:t>nr 196 - 198:  Nie</w:t>
      </w:r>
      <w:proofErr w:type="gramEnd"/>
      <w:r w:rsidRPr="003567FC">
        <w:rPr>
          <w:b/>
          <w:sz w:val="22"/>
          <w:szCs w:val="22"/>
        </w:rPr>
        <w:t xml:space="preserve">. Zapisy SIWZ bez zmian. </w:t>
      </w:r>
    </w:p>
    <w:p w:rsidR="004249EC" w:rsidRPr="003567FC" w:rsidRDefault="004249EC" w:rsidP="00300886">
      <w:pPr>
        <w:spacing w:after="0" w:line="240" w:lineRule="auto"/>
        <w:jc w:val="both"/>
        <w:rPr>
          <w:rFonts w:cs="Times New Roman"/>
          <w:sz w:val="22"/>
        </w:rPr>
      </w:pPr>
    </w:p>
    <w:p w:rsidR="007824D4" w:rsidRPr="003567FC" w:rsidRDefault="00003721" w:rsidP="00300886">
      <w:pPr>
        <w:spacing w:after="0" w:line="240" w:lineRule="auto"/>
        <w:jc w:val="both"/>
        <w:rPr>
          <w:rFonts w:eastAsia="Times New Roman" w:cs="Times New Roman"/>
          <w:sz w:val="22"/>
        </w:rPr>
      </w:pPr>
      <w:r w:rsidRPr="003567FC">
        <w:rPr>
          <w:rFonts w:eastAsia="Times New Roman" w:cs="Times New Roman"/>
          <w:b/>
          <w:bCs/>
          <w:sz w:val="22"/>
        </w:rPr>
        <w:t>Pytanie nr 199</w:t>
      </w:r>
      <w:r w:rsidR="00300886" w:rsidRPr="003567FC">
        <w:rPr>
          <w:rFonts w:eastAsia="Times New Roman" w:cs="Times New Roman"/>
          <w:b/>
          <w:bCs/>
          <w:sz w:val="22"/>
        </w:rPr>
        <w:t>: d</w:t>
      </w:r>
      <w:r w:rsidR="00300886" w:rsidRPr="003567FC">
        <w:rPr>
          <w:rFonts w:cs="Times New Roman"/>
          <w:b/>
          <w:sz w:val="22"/>
        </w:rPr>
        <w:t xml:space="preserve">otyczy pakietu nr 16 - Łóżka Szpitalne -30szt.- </w:t>
      </w:r>
      <w:r w:rsidR="007824D4" w:rsidRPr="003567FC">
        <w:rPr>
          <w:rFonts w:eastAsia="Times New Roman" w:cs="Times New Roman"/>
          <w:sz w:val="22"/>
        </w:rPr>
        <w:t>Czy Zamawiający dopuści łóżko z leżem wypełnionym metalową siatką lakierowaną proszkowo o wymiarach oczek 5x7 cm, które to rozwiązanie nieznacznie różni się od oczekiwanego?</w:t>
      </w:r>
    </w:p>
    <w:p w:rsidR="004249EC" w:rsidRPr="003567FC" w:rsidRDefault="004249EC" w:rsidP="004249EC">
      <w:pPr>
        <w:pStyle w:val="Akapitzlist1"/>
        <w:ind w:left="0"/>
        <w:jc w:val="both"/>
        <w:rPr>
          <w:b/>
          <w:sz w:val="22"/>
          <w:szCs w:val="22"/>
        </w:rPr>
      </w:pPr>
      <w:r w:rsidRPr="003567FC">
        <w:rPr>
          <w:b/>
          <w:sz w:val="22"/>
          <w:szCs w:val="22"/>
        </w:rPr>
        <w:t>Odpowiedź na pytanie nr 199: Zamawiający dopuszcza, nie wymaga.</w:t>
      </w:r>
    </w:p>
    <w:p w:rsidR="004249EC" w:rsidRPr="003567FC" w:rsidRDefault="004249EC" w:rsidP="00300886">
      <w:pPr>
        <w:spacing w:after="0" w:line="240" w:lineRule="auto"/>
        <w:jc w:val="both"/>
        <w:rPr>
          <w:rFonts w:eastAsia="Times New Roman" w:cs="Times New Roman"/>
          <w:sz w:val="22"/>
        </w:rPr>
      </w:pPr>
    </w:p>
    <w:p w:rsidR="007824D4" w:rsidRPr="003567FC" w:rsidRDefault="00003721" w:rsidP="00300886">
      <w:pPr>
        <w:spacing w:after="0" w:line="240" w:lineRule="auto"/>
        <w:jc w:val="both"/>
        <w:rPr>
          <w:rFonts w:eastAsia="Times New Roman" w:cs="Times New Roman"/>
          <w:sz w:val="22"/>
        </w:rPr>
      </w:pPr>
      <w:r w:rsidRPr="003567FC">
        <w:rPr>
          <w:rFonts w:eastAsia="Times New Roman" w:cs="Times New Roman"/>
          <w:b/>
          <w:bCs/>
          <w:sz w:val="22"/>
        </w:rPr>
        <w:t>Pytanie nr 200</w:t>
      </w:r>
      <w:r w:rsidR="00300886" w:rsidRPr="003567FC">
        <w:rPr>
          <w:rFonts w:eastAsia="Times New Roman" w:cs="Times New Roman"/>
          <w:b/>
          <w:bCs/>
          <w:sz w:val="22"/>
        </w:rPr>
        <w:t>: d</w:t>
      </w:r>
      <w:r w:rsidR="00300886" w:rsidRPr="003567FC">
        <w:rPr>
          <w:rFonts w:cs="Times New Roman"/>
          <w:b/>
          <w:sz w:val="22"/>
        </w:rPr>
        <w:t xml:space="preserve">otyczy pakietu nr 16 - Łóżka Szpitalne -30szt.- </w:t>
      </w:r>
      <w:r w:rsidR="007824D4" w:rsidRPr="003567FC">
        <w:rPr>
          <w:rFonts w:eastAsia="Times New Roman" w:cs="Times New Roman"/>
          <w:sz w:val="22"/>
        </w:rPr>
        <w:t xml:space="preserve">Czy Zamawiający dopuści </w:t>
      </w:r>
      <w:proofErr w:type="gramStart"/>
      <w:r w:rsidR="007824D4" w:rsidRPr="003567FC">
        <w:rPr>
          <w:rFonts w:eastAsia="Times New Roman" w:cs="Times New Roman"/>
          <w:sz w:val="22"/>
        </w:rPr>
        <w:t xml:space="preserve">łóżko </w:t>
      </w:r>
      <w:r w:rsidR="003567FC">
        <w:rPr>
          <w:rFonts w:eastAsia="Times New Roman" w:cs="Times New Roman"/>
          <w:sz w:val="22"/>
        </w:rPr>
        <w:t xml:space="preserve">                          </w:t>
      </w:r>
      <w:r w:rsidR="007824D4" w:rsidRPr="003567FC">
        <w:rPr>
          <w:rFonts w:eastAsia="Times New Roman" w:cs="Times New Roman"/>
          <w:sz w:val="22"/>
        </w:rPr>
        <w:t>z</w:t>
      </w:r>
      <w:proofErr w:type="gramEnd"/>
      <w:r w:rsidR="007824D4" w:rsidRPr="003567FC">
        <w:rPr>
          <w:rFonts w:eastAsia="Times New Roman" w:cs="Times New Roman"/>
          <w:sz w:val="22"/>
        </w:rPr>
        <w:t xml:space="preserve"> elektryczną regulacją oparcia pleców na poziomie 75 ̊, które to rozwiązanie jest korzystniejsze </w:t>
      </w:r>
      <w:r w:rsidR="003567FC">
        <w:rPr>
          <w:rFonts w:eastAsia="Times New Roman" w:cs="Times New Roman"/>
          <w:sz w:val="22"/>
        </w:rPr>
        <w:t xml:space="preserve">                              </w:t>
      </w:r>
      <w:r w:rsidR="007824D4" w:rsidRPr="003567FC">
        <w:rPr>
          <w:rFonts w:eastAsia="Times New Roman" w:cs="Times New Roman"/>
          <w:sz w:val="22"/>
        </w:rPr>
        <w:t>od oczekiwanego?</w:t>
      </w:r>
    </w:p>
    <w:p w:rsidR="007824D4" w:rsidRPr="003567FC" w:rsidRDefault="00003721" w:rsidP="00300886">
      <w:pPr>
        <w:spacing w:after="0" w:line="240" w:lineRule="auto"/>
        <w:jc w:val="both"/>
        <w:rPr>
          <w:rFonts w:eastAsia="Times New Roman" w:cs="Times New Roman"/>
          <w:sz w:val="22"/>
        </w:rPr>
      </w:pPr>
      <w:r w:rsidRPr="003567FC">
        <w:rPr>
          <w:rFonts w:eastAsia="Times New Roman" w:cs="Times New Roman"/>
          <w:b/>
          <w:bCs/>
          <w:sz w:val="22"/>
        </w:rPr>
        <w:t>Pytanie nr 201</w:t>
      </w:r>
      <w:r w:rsidR="00300886" w:rsidRPr="003567FC">
        <w:rPr>
          <w:rFonts w:eastAsia="Times New Roman" w:cs="Times New Roman"/>
          <w:b/>
          <w:bCs/>
          <w:sz w:val="22"/>
        </w:rPr>
        <w:t>: d</w:t>
      </w:r>
      <w:r w:rsidR="00300886" w:rsidRPr="003567FC">
        <w:rPr>
          <w:rFonts w:cs="Times New Roman"/>
          <w:b/>
          <w:sz w:val="22"/>
        </w:rPr>
        <w:t xml:space="preserve">otyczy pakietu nr 16 - Łóżka Szpitalne -30szt.- </w:t>
      </w:r>
      <w:r w:rsidR="007824D4" w:rsidRPr="003567FC">
        <w:rPr>
          <w:rFonts w:eastAsia="Times New Roman" w:cs="Times New Roman"/>
          <w:sz w:val="22"/>
        </w:rPr>
        <w:t xml:space="preserve">Czy Zamawiający dopuści łóżko z elektryczną regulacją segmentu uda na </w:t>
      </w:r>
      <w:proofErr w:type="gramStart"/>
      <w:r w:rsidR="007824D4" w:rsidRPr="003567FC">
        <w:rPr>
          <w:rFonts w:eastAsia="Times New Roman" w:cs="Times New Roman"/>
          <w:sz w:val="22"/>
        </w:rPr>
        <w:t xml:space="preserve">poziomie 45 ̊ , </w:t>
      </w:r>
      <w:proofErr w:type="gramEnd"/>
      <w:r w:rsidR="007824D4" w:rsidRPr="003567FC">
        <w:rPr>
          <w:rFonts w:eastAsia="Times New Roman" w:cs="Times New Roman"/>
          <w:sz w:val="22"/>
        </w:rPr>
        <w:t>które to rozwiązanie nieznacznie różni się od oczekiwanego?</w:t>
      </w:r>
    </w:p>
    <w:p w:rsidR="007824D4" w:rsidRPr="003567FC" w:rsidRDefault="00003721" w:rsidP="00300886">
      <w:pPr>
        <w:spacing w:after="0" w:line="240" w:lineRule="auto"/>
        <w:jc w:val="both"/>
        <w:rPr>
          <w:rFonts w:eastAsia="Times New Roman" w:cs="Times New Roman"/>
          <w:sz w:val="22"/>
        </w:rPr>
      </w:pPr>
      <w:r w:rsidRPr="003567FC">
        <w:rPr>
          <w:rFonts w:eastAsia="Times New Roman" w:cs="Times New Roman"/>
          <w:b/>
          <w:bCs/>
          <w:sz w:val="22"/>
        </w:rPr>
        <w:t>Pytanie nr 202</w:t>
      </w:r>
      <w:r w:rsidR="00300886" w:rsidRPr="003567FC">
        <w:rPr>
          <w:rFonts w:eastAsia="Times New Roman" w:cs="Times New Roman"/>
          <w:b/>
          <w:bCs/>
          <w:sz w:val="22"/>
        </w:rPr>
        <w:t>: d</w:t>
      </w:r>
      <w:r w:rsidR="00300886" w:rsidRPr="003567FC">
        <w:rPr>
          <w:rFonts w:cs="Times New Roman"/>
          <w:b/>
          <w:sz w:val="22"/>
        </w:rPr>
        <w:t xml:space="preserve">otyczy pakietu nr 16 - Łóżka Szpitalne -30szt.- </w:t>
      </w:r>
      <w:r w:rsidR="007824D4" w:rsidRPr="003567FC">
        <w:rPr>
          <w:rFonts w:eastAsia="Times New Roman" w:cs="Times New Roman"/>
          <w:sz w:val="22"/>
        </w:rPr>
        <w:t>Czy Zamawiający dopuści łóżko z elektryczną regulacją wysokości w zakresie 405-810 mm, z czego dolny parametr różni się tylko o 5mm od oczekiwanego, a górny jest zgodny z oczekiwaniami Zamawiającego?</w:t>
      </w:r>
    </w:p>
    <w:p w:rsidR="007824D4" w:rsidRPr="003567FC" w:rsidRDefault="00003721" w:rsidP="00300886">
      <w:pPr>
        <w:spacing w:after="0" w:line="240" w:lineRule="auto"/>
        <w:jc w:val="both"/>
        <w:rPr>
          <w:rFonts w:cs="Times New Roman"/>
          <w:color w:val="000000"/>
          <w:sz w:val="22"/>
        </w:rPr>
      </w:pPr>
      <w:r w:rsidRPr="003567FC">
        <w:rPr>
          <w:rFonts w:eastAsia="Times New Roman" w:cs="Times New Roman"/>
          <w:b/>
          <w:bCs/>
          <w:sz w:val="22"/>
        </w:rPr>
        <w:t>Pytanie nr 203</w:t>
      </w:r>
      <w:r w:rsidR="00300886" w:rsidRPr="003567FC">
        <w:rPr>
          <w:rFonts w:eastAsia="Times New Roman" w:cs="Times New Roman"/>
          <w:b/>
          <w:bCs/>
          <w:sz w:val="22"/>
        </w:rPr>
        <w:t>: d</w:t>
      </w:r>
      <w:r w:rsidR="00300886" w:rsidRPr="003567FC">
        <w:rPr>
          <w:rFonts w:cs="Times New Roman"/>
          <w:b/>
          <w:sz w:val="22"/>
        </w:rPr>
        <w:t>otyczy pakietu nr 16 - Łóżka Szpitalne -30szt.-</w:t>
      </w:r>
      <w:r w:rsidR="007824D4" w:rsidRPr="003567FC">
        <w:rPr>
          <w:rFonts w:cs="Times New Roman"/>
          <w:color w:val="000000"/>
          <w:sz w:val="22"/>
        </w:rPr>
        <w:t xml:space="preserve">Czy Zamawiający dopuści łóżko ze sterowaniami elektrycznymi realizowanymi za pomocą przewodowego pilota umożliwiającego sterowanie </w:t>
      </w:r>
      <w:proofErr w:type="spellStart"/>
      <w:r w:rsidR="007824D4" w:rsidRPr="003567FC">
        <w:rPr>
          <w:rFonts w:cs="Times New Roman"/>
          <w:color w:val="000000"/>
          <w:sz w:val="22"/>
        </w:rPr>
        <w:t>łózka</w:t>
      </w:r>
      <w:proofErr w:type="spellEnd"/>
      <w:r w:rsidR="007824D4" w:rsidRPr="003567FC">
        <w:rPr>
          <w:rFonts w:cs="Times New Roman"/>
          <w:color w:val="000000"/>
          <w:sz w:val="22"/>
        </w:rPr>
        <w:t xml:space="preserve"> </w:t>
      </w:r>
      <w:r w:rsidR="007824D4" w:rsidRPr="003567FC">
        <w:rPr>
          <w:rFonts w:cs="Times New Roman"/>
          <w:color w:val="000000"/>
          <w:sz w:val="22"/>
        </w:rPr>
        <w:lastRenderedPageBreak/>
        <w:t xml:space="preserve">dla pacjenta oraz personelu, oraz wbudowanego panelu sterowania od strony nóg umożliwiającego blokowanie funkcji sterowania łóżkiem z pilota przewodowego , które to </w:t>
      </w:r>
      <w:proofErr w:type="gramStart"/>
      <w:r w:rsidR="007824D4" w:rsidRPr="003567FC">
        <w:rPr>
          <w:rFonts w:cs="Times New Roman"/>
          <w:color w:val="000000"/>
          <w:sz w:val="22"/>
        </w:rPr>
        <w:t>rozwiązanie  jest</w:t>
      </w:r>
      <w:proofErr w:type="gramEnd"/>
      <w:r w:rsidR="007824D4" w:rsidRPr="003567FC">
        <w:rPr>
          <w:rFonts w:cs="Times New Roman"/>
          <w:color w:val="000000"/>
          <w:sz w:val="22"/>
        </w:rPr>
        <w:t xml:space="preserve"> korzystniejsze z uwagi na szybką i wygodną obsługę, z wykluczeniem ryzyka zagubienia klucza?</w:t>
      </w:r>
    </w:p>
    <w:p w:rsidR="007824D4" w:rsidRPr="003567FC" w:rsidRDefault="00003721" w:rsidP="00300886">
      <w:pPr>
        <w:spacing w:after="0" w:line="240" w:lineRule="auto"/>
        <w:jc w:val="both"/>
        <w:rPr>
          <w:rFonts w:cs="Times New Roman"/>
          <w:color w:val="000000"/>
          <w:sz w:val="22"/>
        </w:rPr>
      </w:pPr>
      <w:r w:rsidRPr="003567FC">
        <w:rPr>
          <w:rFonts w:eastAsia="Times New Roman" w:cs="Times New Roman"/>
          <w:b/>
          <w:bCs/>
          <w:sz w:val="22"/>
        </w:rPr>
        <w:t>Pytanie nr 204</w:t>
      </w:r>
      <w:r w:rsidR="00300886" w:rsidRPr="003567FC">
        <w:rPr>
          <w:rFonts w:eastAsia="Times New Roman" w:cs="Times New Roman"/>
          <w:b/>
          <w:bCs/>
          <w:sz w:val="22"/>
        </w:rPr>
        <w:t>: d</w:t>
      </w:r>
      <w:r w:rsidR="00300886" w:rsidRPr="003567FC">
        <w:rPr>
          <w:rFonts w:cs="Times New Roman"/>
          <w:b/>
          <w:sz w:val="22"/>
        </w:rPr>
        <w:t xml:space="preserve">otyczy pakietu nr 16 - Łóżka Szpitalne -30szt.- </w:t>
      </w:r>
      <w:r w:rsidR="007824D4" w:rsidRPr="003567FC">
        <w:rPr>
          <w:rFonts w:cs="Times New Roman"/>
          <w:color w:val="000000"/>
          <w:sz w:val="22"/>
        </w:rPr>
        <w:t xml:space="preserve">Czy z uwagi na zwiększenie liczby ofert konkurencyjnych Zamawiający dopuści do zaoferowania wysokiej </w:t>
      </w:r>
      <w:proofErr w:type="gramStart"/>
      <w:r w:rsidR="007824D4" w:rsidRPr="003567FC">
        <w:rPr>
          <w:rFonts w:cs="Times New Roman"/>
          <w:color w:val="000000"/>
          <w:sz w:val="22"/>
        </w:rPr>
        <w:t>klasy  łóżko</w:t>
      </w:r>
      <w:proofErr w:type="gramEnd"/>
      <w:r w:rsidR="007824D4" w:rsidRPr="003567FC">
        <w:rPr>
          <w:rFonts w:cs="Times New Roman"/>
          <w:color w:val="000000"/>
          <w:sz w:val="22"/>
        </w:rPr>
        <w:t xml:space="preserve"> bez przechyłów wzdłużnych dokonywanych za pomocą sprężyny gazowej? Regulacje te w znacznym stopniu obciążają codzienną </w:t>
      </w:r>
      <w:proofErr w:type="gramStart"/>
      <w:r w:rsidR="007824D4" w:rsidRPr="003567FC">
        <w:rPr>
          <w:rFonts w:cs="Times New Roman"/>
          <w:color w:val="000000"/>
          <w:sz w:val="22"/>
        </w:rPr>
        <w:t>pracę  personelu</w:t>
      </w:r>
      <w:proofErr w:type="gramEnd"/>
      <w:r w:rsidR="007824D4" w:rsidRPr="003567FC">
        <w:rPr>
          <w:rFonts w:cs="Times New Roman"/>
          <w:color w:val="000000"/>
          <w:sz w:val="22"/>
        </w:rPr>
        <w:t xml:space="preserve"> medycznego oraz zwiększają ryzyko wystąpienia urazów w dolnym odcinka kręgosłupa?</w:t>
      </w:r>
    </w:p>
    <w:p w:rsidR="007824D4" w:rsidRPr="003567FC" w:rsidRDefault="00300886" w:rsidP="00300886">
      <w:pPr>
        <w:spacing w:after="0" w:line="240" w:lineRule="auto"/>
        <w:jc w:val="both"/>
        <w:rPr>
          <w:rFonts w:eastAsia="Times New Roman" w:cs="Times New Roman"/>
          <w:sz w:val="22"/>
        </w:rPr>
      </w:pPr>
      <w:r w:rsidRPr="003567FC">
        <w:rPr>
          <w:rFonts w:eastAsia="Times New Roman" w:cs="Times New Roman"/>
          <w:b/>
          <w:bCs/>
          <w:sz w:val="22"/>
        </w:rPr>
        <w:t xml:space="preserve">Pytanie nr </w:t>
      </w:r>
      <w:r w:rsidR="00003721" w:rsidRPr="003567FC">
        <w:rPr>
          <w:rFonts w:eastAsia="Times New Roman" w:cs="Times New Roman"/>
          <w:b/>
          <w:bCs/>
          <w:sz w:val="22"/>
        </w:rPr>
        <w:t>205</w:t>
      </w:r>
      <w:r w:rsidRPr="003567FC">
        <w:rPr>
          <w:rFonts w:eastAsia="Times New Roman" w:cs="Times New Roman"/>
          <w:b/>
          <w:bCs/>
          <w:sz w:val="22"/>
        </w:rPr>
        <w:t>: d</w:t>
      </w:r>
      <w:r w:rsidRPr="003567FC">
        <w:rPr>
          <w:rFonts w:cs="Times New Roman"/>
          <w:b/>
          <w:sz w:val="22"/>
        </w:rPr>
        <w:t xml:space="preserve">otyczy pakietu nr 16 - Łóżka Szpitalne -30szt.- </w:t>
      </w:r>
      <w:r w:rsidR="007824D4" w:rsidRPr="003567FC">
        <w:rPr>
          <w:rFonts w:eastAsia="Times New Roman" w:cs="Times New Roman"/>
          <w:sz w:val="22"/>
        </w:rPr>
        <w:t>Czy Zamawiający dopuści łóżko bez półki do odkładania pościeli?</w:t>
      </w:r>
    </w:p>
    <w:p w:rsidR="007824D4" w:rsidRPr="003567FC" w:rsidRDefault="00003721" w:rsidP="00300886">
      <w:pPr>
        <w:spacing w:after="0" w:line="240" w:lineRule="auto"/>
        <w:jc w:val="both"/>
        <w:rPr>
          <w:rFonts w:eastAsia="Times New Roman" w:cs="Times New Roman"/>
          <w:sz w:val="22"/>
        </w:rPr>
      </w:pPr>
      <w:r w:rsidRPr="003567FC">
        <w:rPr>
          <w:rFonts w:eastAsia="Times New Roman" w:cs="Times New Roman"/>
          <w:b/>
          <w:bCs/>
          <w:sz w:val="22"/>
        </w:rPr>
        <w:t>Pytanie nr 206</w:t>
      </w:r>
      <w:r w:rsidR="00300886" w:rsidRPr="003567FC">
        <w:rPr>
          <w:rFonts w:eastAsia="Times New Roman" w:cs="Times New Roman"/>
          <w:b/>
          <w:bCs/>
          <w:sz w:val="22"/>
        </w:rPr>
        <w:t>: d</w:t>
      </w:r>
      <w:r w:rsidR="00300886" w:rsidRPr="003567FC">
        <w:rPr>
          <w:rFonts w:cs="Times New Roman"/>
          <w:b/>
          <w:sz w:val="22"/>
        </w:rPr>
        <w:t xml:space="preserve">otyczy pakietu nr 16 - Łóżka Szpitalne -30szt.- </w:t>
      </w:r>
      <w:r w:rsidR="007824D4" w:rsidRPr="003567FC">
        <w:rPr>
          <w:rFonts w:eastAsia="Times New Roman" w:cs="Times New Roman"/>
          <w:sz w:val="22"/>
        </w:rPr>
        <w:t xml:space="preserve">Czy Zamawiający dopuści łóżko wyposażone w 4 koła jezdne o średnicy 125 </w:t>
      </w:r>
      <w:proofErr w:type="gramStart"/>
      <w:r w:rsidR="007824D4" w:rsidRPr="003567FC">
        <w:rPr>
          <w:rFonts w:eastAsia="Times New Roman" w:cs="Times New Roman"/>
          <w:sz w:val="22"/>
        </w:rPr>
        <w:t>mm,  z</w:t>
      </w:r>
      <w:proofErr w:type="gramEnd"/>
      <w:r w:rsidR="007824D4" w:rsidRPr="003567FC">
        <w:rPr>
          <w:rFonts w:eastAsia="Times New Roman" w:cs="Times New Roman"/>
          <w:sz w:val="22"/>
        </w:rPr>
        <w:t xml:space="preserve"> blokadą indywidualną, umieszczone w metalowej obudowie?</w:t>
      </w:r>
    </w:p>
    <w:p w:rsidR="007824D4" w:rsidRPr="003567FC" w:rsidRDefault="00003721" w:rsidP="00300886">
      <w:pPr>
        <w:spacing w:after="0" w:line="240" w:lineRule="auto"/>
        <w:jc w:val="both"/>
        <w:rPr>
          <w:rFonts w:eastAsia="Times New Roman" w:cs="Times New Roman"/>
          <w:sz w:val="22"/>
        </w:rPr>
      </w:pPr>
      <w:r w:rsidRPr="003567FC">
        <w:rPr>
          <w:rFonts w:eastAsia="Times New Roman" w:cs="Times New Roman"/>
          <w:b/>
          <w:bCs/>
          <w:sz w:val="22"/>
        </w:rPr>
        <w:t>Pytanie nr 207</w:t>
      </w:r>
      <w:r w:rsidR="00300886" w:rsidRPr="003567FC">
        <w:rPr>
          <w:rFonts w:eastAsia="Times New Roman" w:cs="Times New Roman"/>
          <w:b/>
          <w:bCs/>
          <w:sz w:val="22"/>
        </w:rPr>
        <w:t>: d</w:t>
      </w:r>
      <w:r w:rsidR="00300886" w:rsidRPr="003567FC">
        <w:rPr>
          <w:rFonts w:cs="Times New Roman"/>
          <w:b/>
          <w:sz w:val="22"/>
        </w:rPr>
        <w:t xml:space="preserve">otyczy pakietu nr 16 - Łóżka Szpitalne -30szt.- </w:t>
      </w:r>
      <w:r w:rsidR="007824D4" w:rsidRPr="003567FC">
        <w:rPr>
          <w:rFonts w:eastAsia="Times New Roman" w:cs="Times New Roman"/>
          <w:sz w:val="22"/>
        </w:rPr>
        <w:t xml:space="preserve">Czy Zamawiający dopuści łóżko o nowoczesnej konstrukcji </w:t>
      </w:r>
      <w:proofErr w:type="gramStart"/>
      <w:r w:rsidR="007824D4" w:rsidRPr="003567FC">
        <w:rPr>
          <w:rFonts w:eastAsia="Times New Roman" w:cs="Times New Roman"/>
          <w:sz w:val="22"/>
        </w:rPr>
        <w:t>nie wymagającej</w:t>
      </w:r>
      <w:proofErr w:type="gramEnd"/>
      <w:r w:rsidR="007824D4" w:rsidRPr="003567FC">
        <w:rPr>
          <w:rFonts w:eastAsia="Times New Roman" w:cs="Times New Roman"/>
          <w:sz w:val="22"/>
        </w:rPr>
        <w:t xml:space="preserve"> zastosowania dodatkowej osłony podwozia?</w:t>
      </w:r>
    </w:p>
    <w:p w:rsidR="007824D4" w:rsidRPr="003567FC" w:rsidRDefault="00003721" w:rsidP="00300886">
      <w:pPr>
        <w:spacing w:after="0" w:line="240" w:lineRule="auto"/>
        <w:jc w:val="both"/>
        <w:rPr>
          <w:rFonts w:eastAsia="Times New Roman" w:cs="Times New Roman"/>
          <w:sz w:val="22"/>
        </w:rPr>
      </w:pPr>
      <w:r w:rsidRPr="003567FC">
        <w:rPr>
          <w:rFonts w:eastAsia="Times New Roman" w:cs="Times New Roman"/>
          <w:b/>
          <w:bCs/>
          <w:sz w:val="22"/>
        </w:rPr>
        <w:t>Pytanie nr 208</w:t>
      </w:r>
      <w:r w:rsidR="00300886" w:rsidRPr="003567FC">
        <w:rPr>
          <w:rFonts w:eastAsia="Times New Roman" w:cs="Times New Roman"/>
          <w:b/>
          <w:bCs/>
          <w:sz w:val="22"/>
        </w:rPr>
        <w:t>: d</w:t>
      </w:r>
      <w:r w:rsidR="00300886" w:rsidRPr="003567FC">
        <w:rPr>
          <w:rFonts w:cs="Times New Roman"/>
          <w:b/>
          <w:sz w:val="22"/>
        </w:rPr>
        <w:t xml:space="preserve">otyczy pakietu nr 16 - Łóżka Szpitalne -30szt.- </w:t>
      </w:r>
      <w:r w:rsidR="007824D4" w:rsidRPr="003567FC">
        <w:rPr>
          <w:rFonts w:eastAsia="Times New Roman" w:cs="Times New Roman"/>
          <w:sz w:val="22"/>
        </w:rPr>
        <w:t>Czy Zamawiający dopuści łóżko o bezpiecznym obciążeniu na poziomie 170 kg?</w:t>
      </w:r>
    </w:p>
    <w:p w:rsidR="004249EC" w:rsidRPr="003567FC" w:rsidRDefault="004249EC" w:rsidP="004249EC">
      <w:pPr>
        <w:pStyle w:val="Akapitzlist1"/>
        <w:ind w:left="0"/>
        <w:jc w:val="both"/>
        <w:rPr>
          <w:b/>
          <w:sz w:val="22"/>
          <w:szCs w:val="22"/>
        </w:rPr>
      </w:pPr>
      <w:r w:rsidRPr="003567FC">
        <w:rPr>
          <w:b/>
          <w:sz w:val="22"/>
          <w:szCs w:val="22"/>
        </w:rPr>
        <w:t xml:space="preserve">Odpowiedź na pytanie </w:t>
      </w:r>
      <w:proofErr w:type="gramStart"/>
      <w:r w:rsidRPr="003567FC">
        <w:rPr>
          <w:b/>
          <w:sz w:val="22"/>
          <w:szCs w:val="22"/>
        </w:rPr>
        <w:t>nr 200 - 208:  Nie</w:t>
      </w:r>
      <w:proofErr w:type="gramEnd"/>
      <w:r w:rsidRPr="003567FC">
        <w:rPr>
          <w:b/>
          <w:sz w:val="22"/>
          <w:szCs w:val="22"/>
        </w:rPr>
        <w:t xml:space="preserve">. Zapisy SIWZ bez zmian. </w:t>
      </w:r>
    </w:p>
    <w:p w:rsidR="007824D4" w:rsidRPr="003567FC" w:rsidRDefault="007824D4" w:rsidP="007824D4">
      <w:pPr>
        <w:spacing w:after="0" w:line="240" w:lineRule="auto"/>
        <w:jc w:val="both"/>
        <w:rPr>
          <w:rFonts w:eastAsia="Times New Roman" w:cs="Times New Roman"/>
          <w:sz w:val="22"/>
        </w:rPr>
      </w:pPr>
    </w:p>
    <w:p w:rsidR="007824D4" w:rsidRPr="003567FC" w:rsidRDefault="00003721" w:rsidP="00300886">
      <w:pPr>
        <w:spacing w:after="0" w:line="240" w:lineRule="auto"/>
        <w:jc w:val="both"/>
        <w:rPr>
          <w:rFonts w:eastAsia="Times New Roman" w:cs="Times New Roman"/>
          <w:sz w:val="22"/>
        </w:rPr>
      </w:pPr>
      <w:r w:rsidRPr="003567FC">
        <w:rPr>
          <w:rFonts w:eastAsia="Times New Roman" w:cs="Times New Roman"/>
          <w:b/>
          <w:bCs/>
          <w:sz w:val="22"/>
        </w:rPr>
        <w:t>Pytanie nr 209</w:t>
      </w:r>
      <w:r w:rsidR="00300886" w:rsidRPr="003567FC">
        <w:rPr>
          <w:rFonts w:eastAsia="Times New Roman" w:cs="Times New Roman"/>
          <w:b/>
          <w:bCs/>
          <w:sz w:val="22"/>
        </w:rPr>
        <w:t>: d</w:t>
      </w:r>
      <w:r w:rsidR="00300886" w:rsidRPr="003567FC">
        <w:rPr>
          <w:rFonts w:cs="Times New Roman"/>
          <w:b/>
          <w:sz w:val="22"/>
        </w:rPr>
        <w:t xml:space="preserve">otyczy pakietu nr 16 - Łóżka Szpitalne -30szt. - </w:t>
      </w:r>
      <w:r w:rsidR="007824D4" w:rsidRPr="003567FC">
        <w:rPr>
          <w:rFonts w:eastAsia="Times New Roman" w:cs="Times New Roman"/>
          <w:sz w:val="22"/>
        </w:rPr>
        <w:t>Czy Zamawiający dopuści łóżko o długości całkowitej 2180 mm, które to rozwiązanie jest korzystniejsze od oczekiwanego z uwagi na komfort wyższych pacjentów?</w:t>
      </w:r>
    </w:p>
    <w:p w:rsidR="004249EC" w:rsidRPr="003567FC" w:rsidRDefault="004249EC" w:rsidP="004249EC">
      <w:pPr>
        <w:pStyle w:val="Akapitzlist1"/>
        <w:ind w:left="0"/>
        <w:jc w:val="both"/>
        <w:rPr>
          <w:b/>
          <w:sz w:val="22"/>
          <w:szCs w:val="22"/>
        </w:rPr>
      </w:pPr>
      <w:r w:rsidRPr="003567FC">
        <w:rPr>
          <w:b/>
          <w:sz w:val="22"/>
          <w:szCs w:val="22"/>
        </w:rPr>
        <w:t>Odpowiedź na pytanie nr 209: Zamawiający dopuszcza, nie wymaga.</w:t>
      </w:r>
    </w:p>
    <w:p w:rsidR="004249EC" w:rsidRPr="003567FC" w:rsidRDefault="004249EC" w:rsidP="00300886">
      <w:pPr>
        <w:spacing w:after="0" w:line="240" w:lineRule="auto"/>
        <w:jc w:val="both"/>
        <w:rPr>
          <w:rFonts w:eastAsia="Times New Roman" w:cs="Times New Roman"/>
          <w:sz w:val="22"/>
        </w:rPr>
      </w:pPr>
    </w:p>
    <w:p w:rsidR="007824D4" w:rsidRPr="003567FC" w:rsidRDefault="00AB41C0" w:rsidP="00300886">
      <w:pPr>
        <w:spacing w:after="0" w:line="240" w:lineRule="auto"/>
        <w:jc w:val="both"/>
        <w:rPr>
          <w:rFonts w:eastAsia="Times New Roman" w:cs="Times New Roman"/>
          <w:sz w:val="22"/>
        </w:rPr>
      </w:pPr>
      <w:r w:rsidRPr="003567FC">
        <w:rPr>
          <w:rFonts w:eastAsia="Times New Roman" w:cs="Times New Roman"/>
          <w:b/>
          <w:bCs/>
          <w:sz w:val="22"/>
        </w:rPr>
        <w:t>Pytanie nr 210</w:t>
      </w:r>
      <w:r w:rsidR="00300886" w:rsidRPr="003567FC">
        <w:rPr>
          <w:rFonts w:eastAsia="Times New Roman" w:cs="Times New Roman"/>
          <w:b/>
          <w:bCs/>
          <w:sz w:val="22"/>
        </w:rPr>
        <w:t>: d</w:t>
      </w:r>
      <w:r w:rsidR="00300886" w:rsidRPr="003567FC">
        <w:rPr>
          <w:rFonts w:cs="Times New Roman"/>
          <w:b/>
          <w:sz w:val="22"/>
        </w:rPr>
        <w:t xml:space="preserve">otyczy pakietu nr 16 - Łóżka Szpitalne -30szt.- </w:t>
      </w:r>
      <w:r w:rsidR="007824D4" w:rsidRPr="003567FC">
        <w:rPr>
          <w:rFonts w:eastAsia="Times New Roman" w:cs="Times New Roman"/>
          <w:sz w:val="22"/>
        </w:rPr>
        <w:t xml:space="preserve">Czy Zamawiający dopuści </w:t>
      </w:r>
      <w:proofErr w:type="gramStart"/>
      <w:r w:rsidR="007824D4" w:rsidRPr="003567FC">
        <w:rPr>
          <w:rFonts w:eastAsia="Times New Roman" w:cs="Times New Roman"/>
          <w:sz w:val="22"/>
        </w:rPr>
        <w:t xml:space="preserve">łóżko </w:t>
      </w:r>
      <w:r w:rsidR="003567FC">
        <w:rPr>
          <w:rFonts w:eastAsia="Times New Roman" w:cs="Times New Roman"/>
          <w:sz w:val="22"/>
        </w:rPr>
        <w:t xml:space="preserve">                          </w:t>
      </w:r>
      <w:r w:rsidR="007824D4" w:rsidRPr="003567FC">
        <w:rPr>
          <w:rFonts w:eastAsia="Times New Roman" w:cs="Times New Roman"/>
          <w:sz w:val="22"/>
        </w:rPr>
        <w:t>o</w:t>
      </w:r>
      <w:proofErr w:type="gramEnd"/>
      <w:r w:rsidR="007824D4" w:rsidRPr="003567FC">
        <w:rPr>
          <w:rFonts w:eastAsia="Times New Roman" w:cs="Times New Roman"/>
          <w:sz w:val="22"/>
        </w:rPr>
        <w:t xml:space="preserve"> szerokości całkowitej zarówno z zamontowanymi barierkami bocznymi jak i bez na poziomie 990mm?</w:t>
      </w:r>
    </w:p>
    <w:p w:rsidR="007824D4" w:rsidRPr="003567FC" w:rsidRDefault="00AB41C0" w:rsidP="00300886">
      <w:pPr>
        <w:spacing w:after="0" w:line="240" w:lineRule="auto"/>
        <w:jc w:val="both"/>
        <w:rPr>
          <w:rFonts w:eastAsia="Times New Roman" w:cs="Times New Roman"/>
          <w:sz w:val="22"/>
        </w:rPr>
      </w:pPr>
      <w:r w:rsidRPr="003567FC">
        <w:rPr>
          <w:rFonts w:eastAsia="Times New Roman" w:cs="Times New Roman"/>
          <w:b/>
          <w:bCs/>
          <w:sz w:val="22"/>
        </w:rPr>
        <w:t>Pytanie nr 211</w:t>
      </w:r>
      <w:r w:rsidR="00300886" w:rsidRPr="003567FC">
        <w:rPr>
          <w:rFonts w:eastAsia="Times New Roman" w:cs="Times New Roman"/>
          <w:b/>
          <w:bCs/>
          <w:sz w:val="22"/>
        </w:rPr>
        <w:t>: d</w:t>
      </w:r>
      <w:r w:rsidR="00300886" w:rsidRPr="003567FC">
        <w:rPr>
          <w:rFonts w:cs="Times New Roman"/>
          <w:b/>
          <w:sz w:val="22"/>
        </w:rPr>
        <w:t xml:space="preserve">otyczy pakietu nr 16 - Łóżka Szpitalne -30szt.- </w:t>
      </w:r>
      <w:r w:rsidR="007824D4" w:rsidRPr="003567FC">
        <w:rPr>
          <w:rFonts w:eastAsia="Times New Roman" w:cs="Times New Roman"/>
          <w:sz w:val="22"/>
        </w:rPr>
        <w:t xml:space="preserve">Czy Zamawiający </w:t>
      </w:r>
      <w:proofErr w:type="gramStart"/>
      <w:r w:rsidR="007824D4" w:rsidRPr="003567FC">
        <w:rPr>
          <w:rFonts w:eastAsia="Times New Roman" w:cs="Times New Roman"/>
          <w:sz w:val="22"/>
        </w:rPr>
        <w:t>dopuści  łóżko</w:t>
      </w:r>
      <w:proofErr w:type="gramEnd"/>
      <w:r w:rsidR="007824D4" w:rsidRPr="003567FC">
        <w:rPr>
          <w:rFonts w:eastAsia="Times New Roman" w:cs="Times New Roman"/>
          <w:sz w:val="22"/>
        </w:rPr>
        <w:t xml:space="preserve"> z leżem wypełnionym trwałymi, wygodnymi do dezynfekcji, tworzywowymi lamelami, z wolnymi przestrzeniami  pomiędzy nimi zapewniającymi właściwą cyrkulację powietrza, z możliwością ich łatwego odejmowania celem przeprowadzenia skutecznej dezynfekcji?</w:t>
      </w:r>
    </w:p>
    <w:p w:rsidR="007824D4" w:rsidRPr="003567FC" w:rsidRDefault="00AB41C0" w:rsidP="00300886">
      <w:pPr>
        <w:spacing w:after="0" w:line="240" w:lineRule="auto"/>
        <w:jc w:val="both"/>
        <w:rPr>
          <w:rFonts w:eastAsia="Times New Roman" w:cs="Times New Roman"/>
          <w:sz w:val="22"/>
        </w:rPr>
      </w:pPr>
      <w:r w:rsidRPr="003567FC">
        <w:rPr>
          <w:rFonts w:eastAsia="Times New Roman" w:cs="Times New Roman"/>
          <w:b/>
          <w:bCs/>
          <w:sz w:val="22"/>
        </w:rPr>
        <w:t>Pytanie nr 212</w:t>
      </w:r>
      <w:r w:rsidR="00300886" w:rsidRPr="003567FC">
        <w:rPr>
          <w:rFonts w:eastAsia="Times New Roman" w:cs="Times New Roman"/>
          <w:b/>
          <w:bCs/>
          <w:sz w:val="22"/>
        </w:rPr>
        <w:t>: d</w:t>
      </w:r>
      <w:r w:rsidR="00300886" w:rsidRPr="003567FC">
        <w:rPr>
          <w:rFonts w:cs="Times New Roman"/>
          <w:b/>
          <w:sz w:val="22"/>
        </w:rPr>
        <w:t>otyczy pakietu nr 16 - Łóżka Szpitalne -30</w:t>
      </w:r>
      <w:proofErr w:type="gramStart"/>
      <w:r w:rsidR="00300886" w:rsidRPr="003567FC">
        <w:rPr>
          <w:rFonts w:cs="Times New Roman"/>
          <w:b/>
          <w:sz w:val="22"/>
        </w:rPr>
        <w:t xml:space="preserve">szt.- </w:t>
      </w:r>
      <w:r w:rsidR="007824D4" w:rsidRPr="003567FC">
        <w:rPr>
          <w:rFonts w:eastAsia="Times New Roman" w:cs="Times New Roman"/>
          <w:sz w:val="22"/>
        </w:rPr>
        <w:t xml:space="preserve"> Czy</w:t>
      </w:r>
      <w:proofErr w:type="gramEnd"/>
      <w:r w:rsidR="007824D4" w:rsidRPr="003567FC">
        <w:rPr>
          <w:rFonts w:eastAsia="Times New Roman" w:cs="Times New Roman"/>
          <w:sz w:val="22"/>
        </w:rPr>
        <w:t xml:space="preserve"> Zamawiający dopuści łóżko</w:t>
      </w:r>
      <w:r w:rsidR="003567FC">
        <w:rPr>
          <w:rFonts w:eastAsia="Times New Roman" w:cs="Times New Roman"/>
          <w:sz w:val="22"/>
        </w:rPr>
        <w:t xml:space="preserve">                       </w:t>
      </w:r>
      <w:r w:rsidR="007824D4" w:rsidRPr="003567FC">
        <w:rPr>
          <w:rFonts w:eastAsia="Times New Roman" w:cs="Times New Roman"/>
          <w:sz w:val="22"/>
        </w:rPr>
        <w:t xml:space="preserve"> z elektryczną regulacją segmentu uda na poziomie 34 ̊ , który to parametr nieznacznie różni się od oczekiwanego?</w:t>
      </w:r>
    </w:p>
    <w:p w:rsidR="007824D4" w:rsidRPr="003567FC" w:rsidRDefault="00AB41C0" w:rsidP="00AF62B3">
      <w:pPr>
        <w:spacing w:after="0" w:line="240" w:lineRule="auto"/>
        <w:jc w:val="both"/>
        <w:rPr>
          <w:rFonts w:eastAsia="Times New Roman" w:cs="Times New Roman"/>
          <w:sz w:val="22"/>
        </w:rPr>
      </w:pPr>
      <w:r w:rsidRPr="003567FC">
        <w:rPr>
          <w:rFonts w:eastAsia="Times New Roman" w:cs="Times New Roman"/>
          <w:b/>
          <w:bCs/>
          <w:sz w:val="22"/>
        </w:rPr>
        <w:t>Pytanie nr 213</w:t>
      </w:r>
      <w:r w:rsidR="00300886" w:rsidRPr="003567FC">
        <w:rPr>
          <w:rFonts w:eastAsia="Times New Roman" w:cs="Times New Roman"/>
          <w:b/>
          <w:bCs/>
          <w:sz w:val="22"/>
        </w:rPr>
        <w:t>: d</w:t>
      </w:r>
      <w:r w:rsidR="00300886" w:rsidRPr="003567FC">
        <w:rPr>
          <w:rFonts w:cs="Times New Roman"/>
          <w:b/>
          <w:sz w:val="22"/>
        </w:rPr>
        <w:t>otyczy pakietu nr 16 - Łóżka Szpitalne -30szt.</w:t>
      </w:r>
      <w:r w:rsidR="00AF62B3" w:rsidRPr="003567FC">
        <w:rPr>
          <w:rFonts w:cs="Times New Roman"/>
          <w:b/>
          <w:sz w:val="22"/>
        </w:rPr>
        <w:t xml:space="preserve">- </w:t>
      </w:r>
      <w:r w:rsidR="007824D4" w:rsidRPr="003567FC">
        <w:rPr>
          <w:rFonts w:eastAsia="Times New Roman" w:cs="Times New Roman"/>
          <w:sz w:val="22"/>
        </w:rPr>
        <w:t>Czy Zamawiający dopuści łóżko z elektryczną regulacją wysokości w zakresie 370- 735 mm, z czego dolny parametr jest zgodny z oczekiwaniem Zamawiającego, a górny parametr nieznacznie różni się od oczekiwanego?</w:t>
      </w:r>
    </w:p>
    <w:p w:rsidR="007824D4" w:rsidRPr="003567FC" w:rsidRDefault="00AB41C0" w:rsidP="00AF62B3">
      <w:pPr>
        <w:spacing w:after="0" w:line="240" w:lineRule="auto"/>
        <w:jc w:val="both"/>
        <w:rPr>
          <w:rFonts w:cs="Times New Roman"/>
          <w:color w:val="000000"/>
          <w:sz w:val="22"/>
        </w:rPr>
      </w:pPr>
      <w:r w:rsidRPr="003567FC">
        <w:rPr>
          <w:rFonts w:eastAsia="Times New Roman" w:cs="Times New Roman"/>
          <w:b/>
          <w:bCs/>
          <w:sz w:val="22"/>
        </w:rPr>
        <w:t>Pytanie nr 214</w:t>
      </w:r>
      <w:r w:rsidR="00AF62B3" w:rsidRPr="003567FC">
        <w:rPr>
          <w:rFonts w:eastAsia="Times New Roman" w:cs="Times New Roman"/>
          <w:b/>
          <w:bCs/>
          <w:sz w:val="22"/>
        </w:rPr>
        <w:t>: d</w:t>
      </w:r>
      <w:r w:rsidR="00AF62B3" w:rsidRPr="003567FC">
        <w:rPr>
          <w:rFonts w:cs="Times New Roman"/>
          <w:b/>
          <w:sz w:val="22"/>
        </w:rPr>
        <w:t xml:space="preserve">otyczy pakietu nr 16 - Łóżka Szpitalne -30szt.- </w:t>
      </w:r>
      <w:r w:rsidR="007824D4" w:rsidRPr="003567FC">
        <w:rPr>
          <w:rFonts w:eastAsia="Times New Roman" w:cs="Times New Roman"/>
          <w:sz w:val="22"/>
        </w:rPr>
        <w:t xml:space="preserve">Czy </w:t>
      </w:r>
      <w:r w:rsidR="007824D4" w:rsidRPr="003567FC">
        <w:rPr>
          <w:rFonts w:cs="Times New Roman"/>
          <w:sz w:val="22"/>
        </w:rPr>
        <w:t xml:space="preserve">Zamawiający dopuści łóżko </w:t>
      </w:r>
      <w:r w:rsidR="007824D4" w:rsidRPr="003567FC">
        <w:rPr>
          <w:rFonts w:cs="Times New Roman"/>
          <w:color w:val="000000"/>
          <w:sz w:val="22"/>
        </w:rPr>
        <w:t xml:space="preserve">z regulacjami elektrycznymi realizowanymi za pomocą panelu centralnego umieszczonego na szczycie łóżka od strony nóg, z możliwością </w:t>
      </w:r>
      <w:proofErr w:type="gramStart"/>
      <w:r w:rsidR="007824D4" w:rsidRPr="003567FC">
        <w:rPr>
          <w:rFonts w:cs="Times New Roman"/>
          <w:color w:val="000000"/>
          <w:sz w:val="22"/>
        </w:rPr>
        <w:t>blokowania  za</w:t>
      </w:r>
      <w:proofErr w:type="gramEnd"/>
      <w:r w:rsidR="007824D4" w:rsidRPr="003567FC">
        <w:rPr>
          <w:rFonts w:cs="Times New Roman"/>
          <w:color w:val="000000"/>
          <w:sz w:val="22"/>
        </w:rPr>
        <w:t xml:space="preserve"> poszczególnych funkcji przez personel medyczny za pomocą dedykowanych przycisków, które to rozwiązanie  jest korzystniejsze z uwagi na szybką i wygodną obsługę, z wykluczeniem ryzyka zagubienia klucza?</w:t>
      </w:r>
    </w:p>
    <w:p w:rsidR="007824D4" w:rsidRPr="003567FC" w:rsidRDefault="00AB41C0" w:rsidP="00AF62B3">
      <w:pPr>
        <w:spacing w:after="0" w:line="240" w:lineRule="auto"/>
        <w:jc w:val="both"/>
        <w:rPr>
          <w:rFonts w:cs="Times New Roman"/>
          <w:sz w:val="22"/>
        </w:rPr>
      </w:pPr>
      <w:r w:rsidRPr="003567FC">
        <w:rPr>
          <w:rFonts w:eastAsia="Times New Roman" w:cs="Times New Roman"/>
          <w:b/>
          <w:bCs/>
          <w:sz w:val="22"/>
        </w:rPr>
        <w:t>Pytanie nr 215</w:t>
      </w:r>
      <w:r w:rsidR="00AF62B3" w:rsidRPr="003567FC">
        <w:rPr>
          <w:rFonts w:eastAsia="Times New Roman" w:cs="Times New Roman"/>
          <w:b/>
          <w:bCs/>
          <w:sz w:val="22"/>
        </w:rPr>
        <w:t>: d</w:t>
      </w:r>
      <w:r w:rsidR="00AF62B3" w:rsidRPr="003567FC">
        <w:rPr>
          <w:rFonts w:cs="Times New Roman"/>
          <w:b/>
          <w:sz w:val="22"/>
        </w:rPr>
        <w:t xml:space="preserve">otyczy pakietu nr 16 - Łóżka Szpitalne -30szt.- </w:t>
      </w:r>
      <w:r w:rsidR="007824D4" w:rsidRPr="003567FC">
        <w:rPr>
          <w:rFonts w:cs="Times New Roman"/>
          <w:sz w:val="22"/>
        </w:rPr>
        <w:t>Czy Zamawiający dopuści łóżko z przechyłami wzdłużnymi regulowanymi elektrycznie za pomocą siłowników elektrycznych, które to rozwiązanie jest korzystniejsze od oczekiwanego z uwagi na ograniczenie wysiłku fizycznego personelu medycznego?</w:t>
      </w:r>
    </w:p>
    <w:p w:rsidR="007824D4" w:rsidRPr="003567FC" w:rsidRDefault="00AB41C0" w:rsidP="00AF62B3">
      <w:pPr>
        <w:spacing w:after="0" w:line="240" w:lineRule="auto"/>
        <w:jc w:val="both"/>
        <w:rPr>
          <w:rFonts w:eastAsia="Times New Roman" w:cs="Times New Roman"/>
          <w:sz w:val="22"/>
        </w:rPr>
      </w:pPr>
      <w:r w:rsidRPr="003567FC">
        <w:rPr>
          <w:rFonts w:eastAsia="Times New Roman" w:cs="Times New Roman"/>
          <w:b/>
          <w:bCs/>
          <w:sz w:val="22"/>
        </w:rPr>
        <w:t>Pytanie nr 216</w:t>
      </w:r>
      <w:r w:rsidR="00AF62B3" w:rsidRPr="003567FC">
        <w:rPr>
          <w:rFonts w:eastAsia="Times New Roman" w:cs="Times New Roman"/>
          <w:b/>
          <w:bCs/>
          <w:sz w:val="22"/>
        </w:rPr>
        <w:t>: d</w:t>
      </w:r>
      <w:r w:rsidR="00AF62B3" w:rsidRPr="003567FC">
        <w:rPr>
          <w:rFonts w:cs="Times New Roman"/>
          <w:b/>
          <w:sz w:val="22"/>
        </w:rPr>
        <w:t xml:space="preserve">otyczy pakietu nr 16 - Łóżka Szpitalne -30szt.- </w:t>
      </w:r>
      <w:r w:rsidR="007824D4" w:rsidRPr="003567FC">
        <w:rPr>
          <w:rFonts w:eastAsia="Times New Roman" w:cs="Times New Roman"/>
          <w:sz w:val="22"/>
        </w:rPr>
        <w:t>Czy Zamawiający dopuści łóżko wyposażone w półkę do odkładania pościeli wysuwaną za pomocą mechanizmu suwnego?</w:t>
      </w:r>
    </w:p>
    <w:p w:rsidR="007824D4" w:rsidRPr="003567FC" w:rsidRDefault="00AF62B3" w:rsidP="00AF62B3">
      <w:pPr>
        <w:spacing w:after="0" w:line="240" w:lineRule="auto"/>
        <w:jc w:val="both"/>
        <w:rPr>
          <w:rFonts w:eastAsia="Times New Roman" w:cs="Times New Roman"/>
          <w:sz w:val="22"/>
        </w:rPr>
      </w:pPr>
      <w:r w:rsidRPr="003567FC">
        <w:rPr>
          <w:rFonts w:eastAsia="Times New Roman" w:cs="Times New Roman"/>
          <w:b/>
          <w:bCs/>
          <w:sz w:val="22"/>
        </w:rPr>
        <w:t>Pytanie nr 2</w:t>
      </w:r>
      <w:r w:rsidR="00AB41C0" w:rsidRPr="003567FC">
        <w:rPr>
          <w:rFonts w:eastAsia="Times New Roman" w:cs="Times New Roman"/>
          <w:b/>
          <w:bCs/>
          <w:sz w:val="22"/>
        </w:rPr>
        <w:t>17</w:t>
      </w:r>
      <w:r w:rsidRPr="003567FC">
        <w:rPr>
          <w:rFonts w:eastAsia="Times New Roman" w:cs="Times New Roman"/>
          <w:b/>
          <w:bCs/>
          <w:sz w:val="22"/>
        </w:rPr>
        <w:t>: d</w:t>
      </w:r>
      <w:r w:rsidRPr="003567FC">
        <w:rPr>
          <w:rFonts w:cs="Times New Roman"/>
          <w:b/>
          <w:sz w:val="22"/>
        </w:rPr>
        <w:t xml:space="preserve">otyczy pakietu nr 16 - Łóżka Szpitalne -30szt.- </w:t>
      </w:r>
      <w:r w:rsidR="007824D4" w:rsidRPr="003567FC">
        <w:rPr>
          <w:rFonts w:eastAsia="Times New Roman" w:cs="Times New Roman"/>
          <w:sz w:val="22"/>
        </w:rPr>
        <w:t>Czy Zamawiający dopuści łóżko wyposażone w 4 koła jezdne umieszczone w metalowej obudowie?</w:t>
      </w:r>
    </w:p>
    <w:p w:rsidR="00AB41C0" w:rsidRPr="003567FC" w:rsidRDefault="004249EC" w:rsidP="000C2E69">
      <w:pPr>
        <w:pStyle w:val="Akapitzlist1"/>
        <w:ind w:left="0"/>
        <w:jc w:val="both"/>
        <w:rPr>
          <w:rFonts w:eastAsia="Times New Roman"/>
          <w:sz w:val="22"/>
          <w:szCs w:val="22"/>
        </w:rPr>
      </w:pPr>
      <w:r w:rsidRPr="003567FC">
        <w:rPr>
          <w:b/>
          <w:sz w:val="22"/>
          <w:szCs w:val="22"/>
        </w:rPr>
        <w:t xml:space="preserve">Odpowiedź na pytanie </w:t>
      </w:r>
      <w:proofErr w:type="gramStart"/>
      <w:r w:rsidRPr="003567FC">
        <w:rPr>
          <w:b/>
          <w:sz w:val="22"/>
          <w:szCs w:val="22"/>
        </w:rPr>
        <w:t>nr</w:t>
      </w:r>
      <w:r w:rsidR="000C2E69" w:rsidRPr="003567FC">
        <w:rPr>
          <w:b/>
          <w:sz w:val="22"/>
          <w:szCs w:val="22"/>
        </w:rPr>
        <w:t xml:space="preserve"> 210 - 217</w:t>
      </w:r>
      <w:r w:rsidRPr="003567FC">
        <w:rPr>
          <w:b/>
          <w:sz w:val="22"/>
          <w:szCs w:val="22"/>
        </w:rPr>
        <w:t>:  Nie</w:t>
      </w:r>
      <w:proofErr w:type="gramEnd"/>
      <w:r w:rsidRPr="003567FC">
        <w:rPr>
          <w:b/>
          <w:sz w:val="22"/>
          <w:szCs w:val="22"/>
        </w:rPr>
        <w:t xml:space="preserve">. Zapisy SIWZ bez zmian. </w:t>
      </w:r>
    </w:p>
    <w:p w:rsidR="00AB41C0" w:rsidRPr="003567FC" w:rsidRDefault="00AB41C0" w:rsidP="00AF62B3">
      <w:pPr>
        <w:spacing w:after="0" w:line="240" w:lineRule="auto"/>
        <w:jc w:val="both"/>
        <w:rPr>
          <w:rFonts w:eastAsia="Times New Roman" w:cs="Times New Roman"/>
          <w:sz w:val="22"/>
        </w:rPr>
      </w:pPr>
    </w:p>
    <w:p w:rsidR="00DA1CB6" w:rsidRPr="003567FC" w:rsidRDefault="00DA1CB6" w:rsidP="00890100">
      <w:pPr>
        <w:autoSpaceDE w:val="0"/>
        <w:autoSpaceDN w:val="0"/>
        <w:adjustRightInd w:val="0"/>
        <w:spacing w:after="0" w:line="240" w:lineRule="auto"/>
        <w:rPr>
          <w:rFonts w:cs="Times New Roman"/>
          <w:sz w:val="22"/>
        </w:rPr>
      </w:pPr>
    </w:p>
    <w:p w:rsidR="00DA1CB6" w:rsidRPr="003567FC" w:rsidRDefault="00DA1CB6" w:rsidP="00E40F2D">
      <w:pPr>
        <w:spacing w:after="0" w:line="240" w:lineRule="auto"/>
        <w:jc w:val="both"/>
        <w:rPr>
          <w:rFonts w:cs="Times New Roman"/>
          <w:sz w:val="22"/>
        </w:rPr>
      </w:pPr>
      <w:r w:rsidRPr="003567FC">
        <w:rPr>
          <w:rFonts w:eastAsia="Times New Roman" w:cs="Times New Roman"/>
          <w:b/>
          <w:bCs/>
          <w:sz w:val="22"/>
        </w:rPr>
        <w:t xml:space="preserve">Pytanie </w:t>
      </w:r>
      <w:r w:rsidR="000C2E69" w:rsidRPr="003567FC">
        <w:rPr>
          <w:rFonts w:eastAsia="Times New Roman" w:cs="Times New Roman"/>
          <w:b/>
          <w:bCs/>
          <w:sz w:val="22"/>
        </w:rPr>
        <w:t>nr 218</w:t>
      </w:r>
      <w:r w:rsidRPr="003567FC">
        <w:rPr>
          <w:rFonts w:eastAsia="Times New Roman" w:cs="Times New Roman"/>
          <w:b/>
          <w:bCs/>
          <w:sz w:val="22"/>
        </w:rPr>
        <w:t>:</w:t>
      </w:r>
      <w:r w:rsidR="00E40F2D" w:rsidRPr="003567FC">
        <w:rPr>
          <w:rFonts w:eastAsia="Times New Roman" w:cs="Times New Roman"/>
          <w:b/>
          <w:bCs/>
          <w:sz w:val="22"/>
        </w:rPr>
        <w:t xml:space="preserve"> dotyczy p</w:t>
      </w:r>
      <w:r w:rsidRPr="003567FC">
        <w:rPr>
          <w:rFonts w:cs="Times New Roman"/>
          <w:b/>
          <w:sz w:val="22"/>
        </w:rPr>
        <w:t xml:space="preserve">akietu </w:t>
      </w:r>
      <w:proofErr w:type="gramStart"/>
      <w:r w:rsidRPr="003567FC">
        <w:rPr>
          <w:rFonts w:cs="Times New Roman"/>
          <w:b/>
          <w:sz w:val="22"/>
        </w:rPr>
        <w:t>nr 5  Respirator</w:t>
      </w:r>
      <w:proofErr w:type="gramEnd"/>
      <w:r w:rsidRPr="003567FC">
        <w:rPr>
          <w:rFonts w:cs="Times New Roman"/>
          <w:b/>
          <w:sz w:val="22"/>
        </w:rPr>
        <w:t xml:space="preserve"> transportowy z przenośnym źródłem tlenu– 1 </w:t>
      </w:r>
      <w:proofErr w:type="spellStart"/>
      <w:r w:rsidRPr="003567FC">
        <w:rPr>
          <w:rFonts w:cs="Times New Roman"/>
          <w:b/>
          <w:sz w:val="22"/>
        </w:rPr>
        <w:t>kpl</w:t>
      </w:r>
      <w:proofErr w:type="spellEnd"/>
      <w:r w:rsidRPr="003567FC">
        <w:rPr>
          <w:rFonts w:cs="Times New Roman"/>
          <w:b/>
          <w:sz w:val="22"/>
        </w:rPr>
        <w:t xml:space="preserve">. - </w:t>
      </w:r>
      <w:proofErr w:type="gramStart"/>
      <w:r w:rsidRPr="003567FC">
        <w:rPr>
          <w:rFonts w:cs="Times New Roman"/>
          <w:b/>
          <w:sz w:val="22"/>
        </w:rPr>
        <w:t>przeznaczenie</w:t>
      </w:r>
      <w:proofErr w:type="gramEnd"/>
      <w:r w:rsidRPr="003567FC">
        <w:rPr>
          <w:rFonts w:cs="Times New Roman"/>
          <w:b/>
          <w:sz w:val="22"/>
        </w:rPr>
        <w:t xml:space="preserve"> respiratora </w:t>
      </w:r>
      <w:r w:rsidR="00E40F2D" w:rsidRPr="003567FC">
        <w:rPr>
          <w:rFonts w:cs="Times New Roman"/>
          <w:b/>
          <w:sz w:val="22"/>
        </w:rPr>
        <w:t xml:space="preserve">- </w:t>
      </w:r>
      <w:r w:rsidRPr="003567FC">
        <w:rPr>
          <w:rFonts w:cs="Times New Roman"/>
          <w:sz w:val="22"/>
        </w:rPr>
        <w:t>P</w:t>
      </w:r>
      <w:r w:rsidR="00E40F2D" w:rsidRPr="003567FC">
        <w:rPr>
          <w:rFonts w:cs="Times New Roman"/>
          <w:sz w:val="22"/>
        </w:rPr>
        <w:t>kt</w:t>
      </w:r>
      <w:r w:rsidRPr="003567FC">
        <w:rPr>
          <w:rFonts w:cs="Times New Roman"/>
          <w:sz w:val="22"/>
        </w:rPr>
        <w:t xml:space="preserve">1 </w:t>
      </w:r>
      <w:r w:rsidR="00E40F2D" w:rsidRPr="003567FC">
        <w:rPr>
          <w:rFonts w:cs="Times New Roman"/>
          <w:sz w:val="22"/>
        </w:rPr>
        <w:t>ppkt</w:t>
      </w:r>
      <w:r w:rsidRPr="003567FC">
        <w:rPr>
          <w:rFonts w:cs="Times New Roman"/>
          <w:sz w:val="22"/>
        </w:rPr>
        <w:t xml:space="preserve">3 </w:t>
      </w:r>
      <w:r w:rsidR="00E40F2D" w:rsidRPr="003567FC">
        <w:rPr>
          <w:rFonts w:cs="Times New Roman"/>
          <w:sz w:val="22"/>
        </w:rPr>
        <w:t xml:space="preserve">- </w:t>
      </w:r>
      <w:r w:rsidRPr="003567FC">
        <w:rPr>
          <w:rFonts w:cs="Times New Roman"/>
          <w:sz w:val="22"/>
        </w:rPr>
        <w:t>Czy Zamawiający zaakceptuje wagę respiratora 8 kg (bez baterii)?</w:t>
      </w:r>
    </w:p>
    <w:p w:rsidR="00E40F2D" w:rsidRPr="003567FC" w:rsidRDefault="000C2E69" w:rsidP="00E40F2D">
      <w:pPr>
        <w:spacing w:after="0" w:line="240" w:lineRule="auto"/>
        <w:jc w:val="both"/>
        <w:rPr>
          <w:rFonts w:cs="Times New Roman"/>
          <w:sz w:val="22"/>
        </w:rPr>
      </w:pPr>
      <w:r w:rsidRPr="003567FC">
        <w:rPr>
          <w:rFonts w:eastAsia="Times New Roman" w:cs="Times New Roman"/>
          <w:b/>
          <w:bCs/>
          <w:sz w:val="22"/>
        </w:rPr>
        <w:t>Pytanie nr 219</w:t>
      </w:r>
      <w:r w:rsidR="00E40F2D" w:rsidRPr="003567FC">
        <w:rPr>
          <w:rFonts w:eastAsia="Times New Roman" w:cs="Times New Roman"/>
          <w:b/>
          <w:bCs/>
          <w:sz w:val="22"/>
        </w:rPr>
        <w:t xml:space="preserve">: dotyczy </w:t>
      </w:r>
      <w:r w:rsidR="00E40F2D" w:rsidRPr="003567FC">
        <w:rPr>
          <w:rFonts w:eastAsia="Times New Roman" w:cs="Times New Roman"/>
          <w:b/>
          <w:bCs/>
          <w:sz w:val="22"/>
          <w:u w:val="single"/>
        </w:rPr>
        <w:t>p</w:t>
      </w:r>
      <w:r w:rsidR="00E40F2D" w:rsidRPr="003567FC">
        <w:rPr>
          <w:rFonts w:cs="Times New Roman"/>
          <w:b/>
          <w:sz w:val="22"/>
        </w:rPr>
        <w:t xml:space="preserve">akietu </w:t>
      </w:r>
      <w:proofErr w:type="gramStart"/>
      <w:r w:rsidR="00E40F2D" w:rsidRPr="003567FC">
        <w:rPr>
          <w:rFonts w:cs="Times New Roman"/>
          <w:b/>
          <w:sz w:val="22"/>
        </w:rPr>
        <w:t>nr 5  Respirator</w:t>
      </w:r>
      <w:proofErr w:type="gramEnd"/>
      <w:r w:rsidR="00E40F2D" w:rsidRPr="003567FC">
        <w:rPr>
          <w:rFonts w:cs="Times New Roman"/>
          <w:b/>
          <w:sz w:val="22"/>
        </w:rPr>
        <w:t xml:space="preserve"> transportowy z przenośnym źródłem tlenu– 1 </w:t>
      </w:r>
      <w:proofErr w:type="spellStart"/>
      <w:r w:rsidR="00E40F2D" w:rsidRPr="003567FC">
        <w:rPr>
          <w:rFonts w:cs="Times New Roman"/>
          <w:b/>
          <w:sz w:val="22"/>
        </w:rPr>
        <w:t>kpl</w:t>
      </w:r>
      <w:proofErr w:type="spellEnd"/>
      <w:r w:rsidR="00E40F2D" w:rsidRPr="003567FC">
        <w:rPr>
          <w:rFonts w:cs="Times New Roman"/>
          <w:b/>
          <w:sz w:val="22"/>
        </w:rPr>
        <w:t>.</w:t>
      </w:r>
    </w:p>
    <w:p w:rsidR="00DA1CB6" w:rsidRPr="003567FC" w:rsidRDefault="00DA1CB6" w:rsidP="00E40F2D">
      <w:pPr>
        <w:spacing w:after="0" w:line="240" w:lineRule="auto"/>
        <w:jc w:val="both"/>
        <w:rPr>
          <w:rFonts w:cs="Times New Roman"/>
          <w:sz w:val="22"/>
        </w:rPr>
      </w:pPr>
      <w:r w:rsidRPr="003567FC">
        <w:rPr>
          <w:rFonts w:cs="Times New Roman"/>
          <w:b/>
          <w:sz w:val="22"/>
        </w:rPr>
        <w:t>Zasilanie respiratora</w:t>
      </w:r>
      <w:r w:rsidR="00E40F2D" w:rsidRPr="003567FC">
        <w:rPr>
          <w:rFonts w:cs="Times New Roman"/>
          <w:b/>
          <w:sz w:val="22"/>
        </w:rPr>
        <w:t xml:space="preserve"> - pkt</w:t>
      </w:r>
      <w:r w:rsidRPr="003567FC">
        <w:rPr>
          <w:rFonts w:cs="Times New Roman"/>
          <w:sz w:val="22"/>
        </w:rPr>
        <w:t xml:space="preserve"> 2 </w:t>
      </w:r>
      <w:r w:rsidR="00E40F2D" w:rsidRPr="003567FC">
        <w:rPr>
          <w:rFonts w:cs="Times New Roman"/>
          <w:sz w:val="22"/>
        </w:rPr>
        <w:t>ppkt</w:t>
      </w:r>
      <w:r w:rsidRPr="003567FC">
        <w:rPr>
          <w:rFonts w:cs="Times New Roman"/>
          <w:sz w:val="22"/>
        </w:rPr>
        <w:t>4</w:t>
      </w:r>
      <w:r w:rsidR="00E40F2D" w:rsidRPr="003567FC">
        <w:rPr>
          <w:rFonts w:cs="Times New Roman"/>
          <w:sz w:val="22"/>
        </w:rPr>
        <w:t xml:space="preserve">- </w:t>
      </w:r>
      <w:r w:rsidRPr="003567FC">
        <w:rPr>
          <w:rFonts w:cs="Times New Roman"/>
          <w:sz w:val="22"/>
        </w:rPr>
        <w:t>Czy Zamawiający zaakceptuje respirator posiadający własne źródło tlenu, możliwość dołączenia butli tlenowej posiadający akumulatory wewnętrzne zapewniające pracę respiratora na ok. 240 minut? Są to szczelne akumulatory kwasowo- ołowiowe.</w:t>
      </w:r>
    </w:p>
    <w:p w:rsidR="000C2E69" w:rsidRPr="003567FC" w:rsidRDefault="000C2E69" w:rsidP="000C2E69">
      <w:pPr>
        <w:pStyle w:val="Akapitzlist1"/>
        <w:ind w:left="0"/>
        <w:jc w:val="both"/>
        <w:rPr>
          <w:rFonts w:eastAsia="Times New Roman"/>
          <w:sz w:val="22"/>
          <w:szCs w:val="22"/>
        </w:rPr>
      </w:pPr>
      <w:r w:rsidRPr="003567FC">
        <w:rPr>
          <w:b/>
          <w:sz w:val="22"/>
          <w:szCs w:val="22"/>
        </w:rPr>
        <w:t xml:space="preserve">Odpowiedź na pytanie </w:t>
      </w:r>
      <w:proofErr w:type="gramStart"/>
      <w:r w:rsidRPr="003567FC">
        <w:rPr>
          <w:b/>
          <w:sz w:val="22"/>
          <w:szCs w:val="22"/>
        </w:rPr>
        <w:t>nr 218 - 219:  Nie</w:t>
      </w:r>
      <w:proofErr w:type="gramEnd"/>
      <w:r w:rsidRPr="003567FC">
        <w:rPr>
          <w:b/>
          <w:sz w:val="22"/>
          <w:szCs w:val="22"/>
        </w:rPr>
        <w:t xml:space="preserve">. Zapisy SIWZ bez zmian. </w:t>
      </w:r>
    </w:p>
    <w:p w:rsidR="000C2E69" w:rsidRPr="003567FC" w:rsidRDefault="000C2E69" w:rsidP="00E40F2D">
      <w:pPr>
        <w:spacing w:after="0" w:line="240" w:lineRule="auto"/>
        <w:jc w:val="both"/>
        <w:rPr>
          <w:rFonts w:cs="Times New Roman"/>
          <w:sz w:val="22"/>
        </w:rPr>
      </w:pPr>
    </w:p>
    <w:p w:rsidR="00DA1CB6" w:rsidRPr="003567FC" w:rsidRDefault="000C2E69" w:rsidP="00E40F2D">
      <w:pPr>
        <w:spacing w:after="0" w:line="240" w:lineRule="auto"/>
        <w:jc w:val="both"/>
        <w:rPr>
          <w:rFonts w:cs="Times New Roman"/>
          <w:sz w:val="22"/>
        </w:rPr>
      </w:pPr>
      <w:r w:rsidRPr="003567FC">
        <w:rPr>
          <w:rFonts w:eastAsia="Times New Roman" w:cs="Times New Roman"/>
          <w:b/>
          <w:bCs/>
          <w:sz w:val="22"/>
        </w:rPr>
        <w:t>Pytanie nr 220</w:t>
      </w:r>
      <w:r w:rsidR="00E40F2D" w:rsidRPr="003567FC">
        <w:rPr>
          <w:rFonts w:eastAsia="Times New Roman" w:cs="Times New Roman"/>
          <w:b/>
          <w:bCs/>
          <w:sz w:val="22"/>
        </w:rPr>
        <w:t>: dotyczy p</w:t>
      </w:r>
      <w:r w:rsidR="00E40F2D" w:rsidRPr="003567FC">
        <w:rPr>
          <w:rFonts w:cs="Times New Roman"/>
          <w:b/>
          <w:sz w:val="22"/>
        </w:rPr>
        <w:t xml:space="preserve">akietu </w:t>
      </w:r>
      <w:proofErr w:type="gramStart"/>
      <w:r w:rsidR="00E40F2D" w:rsidRPr="003567FC">
        <w:rPr>
          <w:rFonts w:cs="Times New Roman"/>
          <w:b/>
          <w:sz w:val="22"/>
        </w:rPr>
        <w:t>nr 5  Respirator</w:t>
      </w:r>
      <w:proofErr w:type="gramEnd"/>
      <w:r w:rsidR="00E40F2D" w:rsidRPr="003567FC">
        <w:rPr>
          <w:rFonts w:cs="Times New Roman"/>
          <w:b/>
          <w:sz w:val="22"/>
        </w:rPr>
        <w:t xml:space="preserve"> transportowy z przenośnym źródłem tlenu– 1 </w:t>
      </w:r>
      <w:proofErr w:type="spellStart"/>
      <w:r w:rsidR="00E40F2D" w:rsidRPr="003567FC">
        <w:rPr>
          <w:rFonts w:cs="Times New Roman"/>
          <w:b/>
          <w:sz w:val="22"/>
        </w:rPr>
        <w:t>kpl</w:t>
      </w:r>
      <w:proofErr w:type="spellEnd"/>
      <w:r w:rsidR="00E40F2D" w:rsidRPr="003567FC">
        <w:rPr>
          <w:rFonts w:cs="Times New Roman"/>
          <w:b/>
          <w:sz w:val="22"/>
        </w:rPr>
        <w:t>.</w:t>
      </w:r>
      <w:r w:rsidR="00E40F2D" w:rsidRPr="003567FC">
        <w:rPr>
          <w:rFonts w:cs="Times New Roman"/>
          <w:b/>
          <w:sz w:val="22"/>
          <w:u w:val="single"/>
        </w:rPr>
        <w:t xml:space="preserve"> </w:t>
      </w:r>
      <w:r w:rsidR="00DA1CB6" w:rsidRPr="003567FC">
        <w:rPr>
          <w:rFonts w:cs="Times New Roman"/>
          <w:b/>
          <w:sz w:val="22"/>
        </w:rPr>
        <w:t xml:space="preserve">Parametry regulowane </w:t>
      </w:r>
      <w:r w:rsidR="00E40F2D" w:rsidRPr="003567FC">
        <w:rPr>
          <w:rFonts w:cs="Times New Roman"/>
          <w:b/>
          <w:sz w:val="22"/>
        </w:rPr>
        <w:t xml:space="preserve">– </w:t>
      </w:r>
      <w:proofErr w:type="gramStart"/>
      <w:r w:rsidR="00E40F2D" w:rsidRPr="003567FC">
        <w:rPr>
          <w:rFonts w:cs="Times New Roman"/>
          <w:b/>
          <w:sz w:val="22"/>
        </w:rPr>
        <w:t xml:space="preserve">pkt. </w:t>
      </w:r>
      <w:r w:rsidR="00DA1CB6" w:rsidRPr="003567FC">
        <w:rPr>
          <w:rFonts w:cs="Times New Roman"/>
          <w:sz w:val="22"/>
        </w:rPr>
        <w:t xml:space="preserve"> 3 </w:t>
      </w:r>
      <w:r w:rsidR="00E40F2D" w:rsidRPr="003567FC">
        <w:rPr>
          <w:rFonts w:cs="Times New Roman"/>
          <w:sz w:val="22"/>
        </w:rPr>
        <w:t>ppkt</w:t>
      </w:r>
      <w:proofErr w:type="gramEnd"/>
      <w:r w:rsidR="00DA1CB6" w:rsidRPr="003567FC">
        <w:rPr>
          <w:rFonts w:cs="Times New Roman"/>
          <w:sz w:val="22"/>
        </w:rPr>
        <w:t>1</w:t>
      </w:r>
      <w:r w:rsidR="00E40F2D" w:rsidRPr="003567FC">
        <w:rPr>
          <w:rFonts w:cs="Times New Roman"/>
          <w:sz w:val="22"/>
        </w:rPr>
        <w:t xml:space="preserve">- </w:t>
      </w:r>
      <w:r w:rsidR="00DA1CB6" w:rsidRPr="003567FC">
        <w:rPr>
          <w:rFonts w:cs="Times New Roman"/>
          <w:sz w:val="22"/>
        </w:rPr>
        <w:t xml:space="preserve">Czy Zamawiający dopuści częstość oddechów w  trybach kontrolowanych w zakresie 1-70 </w:t>
      </w:r>
      <w:proofErr w:type="spellStart"/>
      <w:r w:rsidR="00DA1CB6" w:rsidRPr="003567FC">
        <w:rPr>
          <w:rFonts w:cs="Times New Roman"/>
          <w:sz w:val="22"/>
        </w:rPr>
        <w:t>odd</w:t>
      </w:r>
      <w:proofErr w:type="spellEnd"/>
      <w:r w:rsidR="00DA1CB6" w:rsidRPr="003567FC">
        <w:rPr>
          <w:rFonts w:cs="Times New Roman"/>
          <w:sz w:val="22"/>
        </w:rPr>
        <w:t>./</w:t>
      </w:r>
      <w:proofErr w:type="gramStart"/>
      <w:r w:rsidR="00DA1CB6" w:rsidRPr="003567FC">
        <w:rPr>
          <w:rFonts w:cs="Times New Roman"/>
          <w:sz w:val="22"/>
        </w:rPr>
        <w:t>min</w:t>
      </w:r>
      <w:proofErr w:type="gramEnd"/>
      <w:r w:rsidR="00DA1CB6" w:rsidRPr="003567FC">
        <w:rPr>
          <w:rFonts w:cs="Times New Roman"/>
          <w:sz w:val="22"/>
        </w:rPr>
        <w:t>?</w:t>
      </w:r>
    </w:p>
    <w:p w:rsidR="00E40F2D" w:rsidRPr="003567FC" w:rsidRDefault="000C2E69" w:rsidP="00E40F2D">
      <w:pPr>
        <w:spacing w:after="0" w:line="240" w:lineRule="auto"/>
        <w:jc w:val="both"/>
        <w:rPr>
          <w:rFonts w:cs="Times New Roman"/>
          <w:sz w:val="22"/>
        </w:rPr>
      </w:pPr>
      <w:r w:rsidRPr="003567FC">
        <w:rPr>
          <w:rFonts w:eastAsia="Times New Roman" w:cs="Times New Roman"/>
          <w:b/>
          <w:bCs/>
          <w:sz w:val="22"/>
        </w:rPr>
        <w:t>Pytanie nr 221</w:t>
      </w:r>
      <w:r w:rsidR="00E40F2D" w:rsidRPr="003567FC">
        <w:rPr>
          <w:rFonts w:eastAsia="Times New Roman" w:cs="Times New Roman"/>
          <w:b/>
          <w:bCs/>
          <w:sz w:val="22"/>
        </w:rPr>
        <w:t>: dotyczy p</w:t>
      </w:r>
      <w:r w:rsidR="00E40F2D" w:rsidRPr="003567FC">
        <w:rPr>
          <w:rFonts w:cs="Times New Roman"/>
          <w:b/>
          <w:sz w:val="22"/>
        </w:rPr>
        <w:t xml:space="preserve">akietu </w:t>
      </w:r>
      <w:proofErr w:type="gramStart"/>
      <w:r w:rsidR="00E40F2D" w:rsidRPr="003567FC">
        <w:rPr>
          <w:rFonts w:cs="Times New Roman"/>
          <w:b/>
          <w:sz w:val="22"/>
        </w:rPr>
        <w:t>nr 5  Respirator</w:t>
      </w:r>
      <w:proofErr w:type="gramEnd"/>
      <w:r w:rsidR="00E40F2D" w:rsidRPr="003567FC">
        <w:rPr>
          <w:rFonts w:cs="Times New Roman"/>
          <w:b/>
          <w:sz w:val="22"/>
        </w:rPr>
        <w:t xml:space="preserve"> transportowy z przenośnym źródłem tlenu– 1 </w:t>
      </w:r>
      <w:proofErr w:type="spellStart"/>
      <w:r w:rsidR="00E40F2D" w:rsidRPr="003567FC">
        <w:rPr>
          <w:rFonts w:cs="Times New Roman"/>
          <w:b/>
          <w:sz w:val="22"/>
        </w:rPr>
        <w:t>kpl</w:t>
      </w:r>
      <w:proofErr w:type="spellEnd"/>
      <w:r w:rsidR="00E40F2D" w:rsidRPr="003567FC">
        <w:rPr>
          <w:rFonts w:cs="Times New Roman"/>
          <w:b/>
          <w:sz w:val="22"/>
        </w:rPr>
        <w:t>.</w:t>
      </w:r>
    </w:p>
    <w:p w:rsidR="00DA1CB6" w:rsidRPr="003567FC" w:rsidRDefault="00DA1CB6" w:rsidP="00E40F2D">
      <w:pPr>
        <w:spacing w:after="0" w:line="240" w:lineRule="auto"/>
        <w:jc w:val="both"/>
        <w:rPr>
          <w:rFonts w:cs="Times New Roman"/>
          <w:sz w:val="22"/>
        </w:rPr>
      </w:pPr>
      <w:r w:rsidRPr="003567FC">
        <w:rPr>
          <w:rFonts w:cs="Times New Roman"/>
          <w:sz w:val="22"/>
        </w:rPr>
        <w:t>P</w:t>
      </w:r>
      <w:r w:rsidR="00E40F2D" w:rsidRPr="003567FC">
        <w:rPr>
          <w:rFonts w:cs="Times New Roman"/>
          <w:sz w:val="22"/>
        </w:rPr>
        <w:t>kt</w:t>
      </w:r>
      <w:r w:rsidRPr="003567FC">
        <w:rPr>
          <w:rFonts w:cs="Times New Roman"/>
          <w:sz w:val="22"/>
        </w:rPr>
        <w:t xml:space="preserve"> 4 </w:t>
      </w:r>
      <w:r w:rsidR="00E40F2D" w:rsidRPr="003567FC">
        <w:rPr>
          <w:rFonts w:cs="Times New Roman"/>
          <w:sz w:val="22"/>
        </w:rPr>
        <w:t>ppkt.</w:t>
      </w:r>
      <w:r w:rsidRPr="003567FC">
        <w:rPr>
          <w:rFonts w:cs="Times New Roman"/>
          <w:sz w:val="22"/>
        </w:rPr>
        <w:t>4</w:t>
      </w:r>
      <w:r w:rsidR="00E40F2D" w:rsidRPr="003567FC">
        <w:rPr>
          <w:rFonts w:cs="Times New Roman"/>
          <w:sz w:val="22"/>
        </w:rPr>
        <w:t xml:space="preserve"> - </w:t>
      </w:r>
      <w:r w:rsidRPr="003567FC">
        <w:rPr>
          <w:rFonts w:cs="Times New Roman"/>
          <w:sz w:val="22"/>
        </w:rPr>
        <w:t>Czy Zamawiający zaakceptuje stosunek wdech/wydech zakres</w:t>
      </w:r>
      <w:proofErr w:type="gramStart"/>
      <w:r w:rsidRPr="003567FC">
        <w:rPr>
          <w:rFonts w:cs="Times New Roman"/>
          <w:sz w:val="22"/>
        </w:rPr>
        <w:t xml:space="preserve"> 1:11 do</w:t>
      </w:r>
      <w:proofErr w:type="gramEnd"/>
      <w:r w:rsidRPr="003567FC">
        <w:rPr>
          <w:rFonts w:cs="Times New Roman"/>
          <w:sz w:val="22"/>
        </w:rPr>
        <w:t xml:space="preserve"> 3:1? </w:t>
      </w:r>
    </w:p>
    <w:p w:rsidR="00DA1CB6" w:rsidRPr="003567FC" w:rsidRDefault="000C2E69" w:rsidP="00E40F2D">
      <w:pPr>
        <w:spacing w:after="0" w:line="240" w:lineRule="auto"/>
        <w:jc w:val="both"/>
        <w:rPr>
          <w:rFonts w:cs="Times New Roman"/>
          <w:sz w:val="22"/>
        </w:rPr>
      </w:pPr>
      <w:r w:rsidRPr="003567FC">
        <w:rPr>
          <w:rFonts w:eastAsia="Times New Roman" w:cs="Times New Roman"/>
          <w:b/>
          <w:bCs/>
          <w:sz w:val="22"/>
        </w:rPr>
        <w:t>Pytanie nr 222</w:t>
      </w:r>
      <w:r w:rsidR="00E40F2D" w:rsidRPr="003567FC">
        <w:rPr>
          <w:rFonts w:eastAsia="Times New Roman" w:cs="Times New Roman"/>
          <w:b/>
          <w:bCs/>
          <w:sz w:val="22"/>
        </w:rPr>
        <w:t>: dotyczy p</w:t>
      </w:r>
      <w:r w:rsidR="00E40F2D" w:rsidRPr="003567FC">
        <w:rPr>
          <w:rFonts w:cs="Times New Roman"/>
          <w:b/>
          <w:sz w:val="22"/>
        </w:rPr>
        <w:t xml:space="preserve">akietu </w:t>
      </w:r>
      <w:proofErr w:type="gramStart"/>
      <w:r w:rsidR="00E40F2D" w:rsidRPr="003567FC">
        <w:rPr>
          <w:rFonts w:cs="Times New Roman"/>
          <w:b/>
          <w:sz w:val="22"/>
        </w:rPr>
        <w:t>nr 5  Respirator</w:t>
      </w:r>
      <w:proofErr w:type="gramEnd"/>
      <w:r w:rsidR="00E40F2D" w:rsidRPr="003567FC">
        <w:rPr>
          <w:rFonts w:cs="Times New Roman"/>
          <w:b/>
          <w:sz w:val="22"/>
        </w:rPr>
        <w:t xml:space="preserve"> transportowy z przenośnym źródłem tlenu– 1 </w:t>
      </w:r>
      <w:proofErr w:type="spellStart"/>
      <w:r w:rsidR="00E40F2D" w:rsidRPr="003567FC">
        <w:rPr>
          <w:rFonts w:cs="Times New Roman"/>
          <w:b/>
          <w:sz w:val="22"/>
        </w:rPr>
        <w:t>kpl</w:t>
      </w:r>
      <w:proofErr w:type="spellEnd"/>
      <w:r w:rsidR="00E40F2D" w:rsidRPr="003567FC">
        <w:rPr>
          <w:rFonts w:cs="Times New Roman"/>
          <w:b/>
          <w:sz w:val="22"/>
        </w:rPr>
        <w:t xml:space="preserve">. </w:t>
      </w:r>
      <w:proofErr w:type="gramStart"/>
      <w:r w:rsidR="00DA1CB6" w:rsidRPr="003567FC">
        <w:rPr>
          <w:rFonts w:cs="Times New Roman"/>
          <w:sz w:val="22"/>
        </w:rPr>
        <w:t>P</w:t>
      </w:r>
      <w:r w:rsidR="00E40F2D" w:rsidRPr="003567FC">
        <w:rPr>
          <w:rFonts w:cs="Times New Roman"/>
          <w:sz w:val="22"/>
        </w:rPr>
        <w:t xml:space="preserve">kt. </w:t>
      </w:r>
      <w:r w:rsidR="00DA1CB6" w:rsidRPr="003567FC">
        <w:rPr>
          <w:rFonts w:cs="Times New Roman"/>
          <w:sz w:val="22"/>
        </w:rPr>
        <w:t xml:space="preserve"> 5 </w:t>
      </w:r>
      <w:r w:rsidR="00E40F2D" w:rsidRPr="003567FC">
        <w:rPr>
          <w:rFonts w:cs="Times New Roman"/>
          <w:sz w:val="22"/>
        </w:rPr>
        <w:t>ppkt</w:t>
      </w:r>
      <w:proofErr w:type="gramEnd"/>
      <w:r w:rsidR="00E40F2D" w:rsidRPr="003567FC">
        <w:rPr>
          <w:rFonts w:cs="Times New Roman"/>
          <w:sz w:val="22"/>
        </w:rPr>
        <w:t xml:space="preserve">. </w:t>
      </w:r>
      <w:r w:rsidR="00DA1CB6" w:rsidRPr="003567FC">
        <w:rPr>
          <w:rFonts w:cs="Times New Roman"/>
          <w:sz w:val="22"/>
        </w:rPr>
        <w:t>5  Czy Zamawiający dopuści szczytowe ciśnienie wdechowe w zakresie 5 do 80 cmH2</w:t>
      </w:r>
      <w:proofErr w:type="gramStart"/>
      <w:r w:rsidR="00DA1CB6" w:rsidRPr="003567FC">
        <w:rPr>
          <w:rFonts w:cs="Times New Roman"/>
          <w:sz w:val="22"/>
        </w:rPr>
        <w:t xml:space="preserve">O ? </w:t>
      </w:r>
      <w:proofErr w:type="gramEnd"/>
    </w:p>
    <w:p w:rsidR="00DA1CB6" w:rsidRPr="003567FC" w:rsidRDefault="000C2E69" w:rsidP="00E40F2D">
      <w:pPr>
        <w:spacing w:after="0" w:line="240" w:lineRule="auto"/>
        <w:jc w:val="both"/>
        <w:rPr>
          <w:rFonts w:cs="Times New Roman"/>
          <w:sz w:val="22"/>
        </w:rPr>
      </w:pPr>
      <w:r w:rsidRPr="003567FC">
        <w:rPr>
          <w:rFonts w:eastAsia="Times New Roman" w:cs="Times New Roman"/>
          <w:b/>
          <w:bCs/>
          <w:sz w:val="22"/>
        </w:rPr>
        <w:t>Pytanie nr 223</w:t>
      </w:r>
      <w:r w:rsidR="00E40F2D" w:rsidRPr="003567FC">
        <w:rPr>
          <w:rFonts w:eastAsia="Times New Roman" w:cs="Times New Roman"/>
          <w:b/>
          <w:bCs/>
          <w:sz w:val="22"/>
        </w:rPr>
        <w:t>: dotyczy p</w:t>
      </w:r>
      <w:r w:rsidR="00E40F2D" w:rsidRPr="003567FC">
        <w:rPr>
          <w:rFonts w:cs="Times New Roman"/>
          <w:b/>
          <w:sz w:val="22"/>
        </w:rPr>
        <w:t xml:space="preserve">akietu </w:t>
      </w:r>
      <w:proofErr w:type="gramStart"/>
      <w:r w:rsidR="00E40F2D" w:rsidRPr="003567FC">
        <w:rPr>
          <w:rFonts w:cs="Times New Roman"/>
          <w:b/>
          <w:sz w:val="22"/>
        </w:rPr>
        <w:t>nr 5  Respirator</w:t>
      </w:r>
      <w:proofErr w:type="gramEnd"/>
      <w:r w:rsidR="00E40F2D" w:rsidRPr="003567FC">
        <w:rPr>
          <w:rFonts w:cs="Times New Roman"/>
          <w:b/>
          <w:sz w:val="22"/>
        </w:rPr>
        <w:t xml:space="preserve"> transportowy z przenośnym źródłem tlenu– 1 </w:t>
      </w:r>
      <w:proofErr w:type="spellStart"/>
      <w:r w:rsidR="00E40F2D" w:rsidRPr="003567FC">
        <w:rPr>
          <w:rFonts w:cs="Times New Roman"/>
          <w:b/>
          <w:sz w:val="22"/>
        </w:rPr>
        <w:t>kpl</w:t>
      </w:r>
      <w:proofErr w:type="spellEnd"/>
      <w:r w:rsidR="00E40F2D" w:rsidRPr="003567FC">
        <w:rPr>
          <w:rFonts w:cs="Times New Roman"/>
          <w:b/>
          <w:sz w:val="22"/>
        </w:rPr>
        <w:t xml:space="preserve">. </w:t>
      </w:r>
      <w:proofErr w:type="gramStart"/>
      <w:r w:rsidR="00DA1CB6" w:rsidRPr="003567FC">
        <w:rPr>
          <w:rFonts w:cs="Times New Roman"/>
          <w:sz w:val="22"/>
        </w:rPr>
        <w:t>P</w:t>
      </w:r>
      <w:r w:rsidR="00E40F2D" w:rsidRPr="003567FC">
        <w:rPr>
          <w:rFonts w:cs="Times New Roman"/>
          <w:sz w:val="22"/>
        </w:rPr>
        <w:t xml:space="preserve">kt. </w:t>
      </w:r>
      <w:r w:rsidR="00DA1CB6" w:rsidRPr="003567FC">
        <w:rPr>
          <w:rFonts w:cs="Times New Roman"/>
          <w:sz w:val="22"/>
        </w:rPr>
        <w:t xml:space="preserve"> 6 </w:t>
      </w:r>
      <w:r w:rsidR="00E40F2D" w:rsidRPr="003567FC">
        <w:rPr>
          <w:rFonts w:cs="Times New Roman"/>
          <w:sz w:val="22"/>
        </w:rPr>
        <w:t>ppkt</w:t>
      </w:r>
      <w:proofErr w:type="gramEnd"/>
      <w:r w:rsidR="00E40F2D" w:rsidRPr="003567FC">
        <w:rPr>
          <w:rFonts w:cs="Times New Roman"/>
          <w:sz w:val="22"/>
        </w:rPr>
        <w:t xml:space="preserve">. </w:t>
      </w:r>
      <w:r w:rsidR="00DA1CB6" w:rsidRPr="003567FC">
        <w:rPr>
          <w:rFonts w:cs="Times New Roman"/>
          <w:sz w:val="22"/>
        </w:rPr>
        <w:t>6</w:t>
      </w:r>
      <w:r w:rsidR="00E40F2D" w:rsidRPr="003567FC">
        <w:rPr>
          <w:rFonts w:cs="Times New Roman"/>
          <w:sz w:val="22"/>
        </w:rPr>
        <w:t xml:space="preserve">- </w:t>
      </w:r>
      <w:r w:rsidR="00DA1CB6" w:rsidRPr="003567FC">
        <w:rPr>
          <w:rFonts w:cs="Times New Roman"/>
          <w:sz w:val="22"/>
        </w:rPr>
        <w:t xml:space="preserve">Czy Zamawiający zaakceptuje ciśnienie wspomagania PSV/ASB w </w:t>
      </w:r>
      <w:proofErr w:type="gramStart"/>
      <w:r w:rsidR="00DA1CB6" w:rsidRPr="003567FC">
        <w:rPr>
          <w:rFonts w:cs="Times New Roman"/>
          <w:sz w:val="22"/>
        </w:rPr>
        <w:t>zakresie  5-60 cmH</w:t>
      </w:r>
      <w:proofErr w:type="gramEnd"/>
      <w:r w:rsidR="00DA1CB6" w:rsidRPr="003567FC">
        <w:rPr>
          <w:rFonts w:cs="Times New Roman"/>
          <w:sz w:val="22"/>
        </w:rPr>
        <w:t xml:space="preserve">2O? </w:t>
      </w:r>
    </w:p>
    <w:p w:rsidR="00E40F2D" w:rsidRPr="003567FC" w:rsidRDefault="00E40F2D" w:rsidP="00E40F2D">
      <w:pPr>
        <w:spacing w:after="0" w:line="240" w:lineRule="auto"/>
        <w:jc w:val="both"/>
        <w:rPr>
          <w:rFonts w:cs="Times New Roman"/>
          <w:sz w:val="22"/>
        </w:rPr>
      </w:pPr>
      <w:r w:rsidRPr="003567FC">
        <w:rPr>
          <w:rFonts w:eastAsia="Times New Roman" w:cs="Times New Roman"/>
          <w:b/>
          <w:bCs/>
          <w:sz w:val="22"/>
        </w:rPr>
        <w:t>Pytanie n</w:t>
      </w:r>
      <w:r w:rsidR="000C2E69" w:rsidRPr="003567FC">
        <w:rPr>
          <w:rFonts w:eastAsia="Times New Roman" w:cs="Times New Roman"/>
          <w:b/>
          <w:bCs/>
          <w:sz w:val="22"/>
        </w:rPr>
        <w:t>r 224</w:t>
      </w:r>
      <w:r w:rsidRPr="003567FC">
        <w:rPr>
          <w:rFonts w:eastAsia="Times New Roman" w:cs="Times New Roman"/>
          <w:b/>
          <w:bCs/>
          <w:sz w:val="22"/>
        </w:rPr>
        <w:t>: dotyczy p</w:t>
      </w:r>
      <w:r w:rsidRPr="003567FC">
        <w:rPr>
          <w:rFonts w:cs="Times New Roman"/>
          <w:b/>
          <w:sz w:val="22"/>
        </w:rPr>
        <w:t xml:space="preserve">akietu </w:t>
      </w:r>
      <w:proofErr w:type="gramStart"/>
      <w:r w:rsidRPr="003567FC">
        <w:rPr>
          <w:rFonts w:cs="Times New Roman"/>
          <w:b/>
          <w:sz w:val="22"/>
        </w:rPr>
        <w:t>nr 5  Respirator</w:t>
      </w:r>
      <w:proofErr w:type="gramEnd"/>
      <w:r w:rsidRPr="003567FC">
        <w:rPr>
          <w:rFonts w:cs="Times New Roman"/>
          <w:b/>
          <w:sz w:val="22"/>
        </w:rPr>
        <w:t xml:space="preserve"> transportowy z przenośnym źródłem tlenu– 1 </w:t>
      </w:r>
      <w:proofErr w:type="spellStart"/>
      <w:r w:rsidRPr="003567FC">
        <w:rPr>
          <w:rFonts w:cs="Times New Roman"/>
          <w:b/>
          <w:sz w:val="22"/>
        </w:rPr>
        <w:t>kpl</w:t>
      </w:r>
      <w:proofErr w:type="spellEnd"/>
      <w:r w:rsidRPr="003567FC">
        <w:rPr>
          <w:rFonts w:cs="Times New Roman"/>
          <w:b/>
          <w:sz w:val="22"/>
        </w:rPr>
        <w:t>.</w:t>
      </w:r>
    </w:p>
    <w:p w:rsidR="00DA1CB6" w:rsidRPr="003567FC" w:rsidRDefault="00DA1CB6" w:rsidP="00E40F2D">
      <w:pPr>
        <w:spacing w:after="0" w:line="240" w:lineRule="auto"/>
        <w:jc w:val="both"/>
        <w:rPr>
          <w:rFonts w:cs="Times New Roman"/>
          <w:sz w:val="22"/>
        </w:rPr>
      </w:pPr>
      <w:r w:rsidRPr="003567FC">
        <w:rPr>
          <w:rFonts w:cs="Times New Roman"/>
          <w:sz w:val="22"/>
        </w:rPr>
        <w:t>P</w:t>
      </w:r>
      <w:r w:rsidR="00E40F2D" w:rsidRPr="003567FC">
        <w:rPr>
          <w:rFonts w:cs="Times New Roman"/>
          <w:sz w:val="22"/>
        </w:rPr>
        <w:t xml:space="preserve">kt. </w:t>
      </w:r>
      <w:r w:rsidRPr="003567FC">
        <w:rPr>
          <w:rFonts w:cs="Times New Roman"/>
          <w:sz w:val="22"/>
        </w:rPr>
        <w:t xml:space="preserve">7 </w:t>
      </w:r>
      <w:r w:rsidR="00E40F2D" w:rsidRPr="003567FC">
        <w:rPr>
          <w:rFonts w:cs="Times New Roman"/>
          <w:sz w:val="22"/>
        </w:rPr>
        <w:t>ppkt.</w:t>
      </w:r>
      <w:r w:rsidRPr="003567FC">
        <w:rPr>
          <w:rFonts w:cs="Times New Roman"/>
          <w:sz w:val="22"/>
        </w:rPr>
        <w:t>7</w:t>
      </w:r>
      <w:r w:rsidR="00E40F2D" w:rsidRPr="003567FC">
        <w:rPr>
          <w:rFonts w:cs="Times New Roman"/>
          <w:sz w:val="22"/>
        </w:rPr>
        <w:t xml:space="preserve"> - </w:t>
      </w:r>
      <w:r w:rsidRPr="003567FC">
        <w:rPr>
          <w:rFonts w:cs="Times New Roman"/>
          <w:sz w:val="22"/>
        </w:rPr>
        <w:t>Czy Zamawiający dopuści regulację CPAP w zakresie od 0- 40 cm H2O?</w:t>
      </w:r>
    </w:p>
    <w:p w:rsidR="00DA1CB6" w:rsidRPr="003567FC" w:rsidRDefault="000C2E69" w:rsidP="00E40F2D">
      <w:pPr>
        <w:spacing w:after="0" w:line="240" w:lineRule="auto"/>
        <w:jc w:val="both"/>
        <w:rPr>
          <w:rFonts w:cs="Times New Roman"/>
          <w:sz w:val="22"/>
        </w:rPr>
      </w:pPr>
      <w:r w:rsidRPr="003567FC">
        <w:rPr>
          <w:rFonts w:eastAsia="Times New Roman" w:cs="Times New Roman"/>
          <w:b/>
          <w:bCs/>
          <w:sz w:val="22"/>
        </w:rPr>
        <w:t>Pytanie nr 225</w:t>
      </w:r>
      <w:r w:rsidR="00E40F2D" w:rsidRPr="003567FC">
        <w:rPr>
          <w:rFonts w:eastAsia="Times New Roman" w:cs="Times New Roman"/>
          <w:b/>
          <w:bCs/>
          <w:sz w:val="22"/>
        </w:rPr>
        <w:t>: dotyczy p</w:t>
      </w:r>
      <w:r w:rsidR="00E40F2D" w:rsidRPr="003567FC">
        <w:rPr>
          <w:rFonts w:cs="Times New Roman"/>
          <w:b/>
          <w:sz w:val="22"/>
        </w:rPr>
        <w:t xml:space="preserve">akietu </w:t>
      </w:r>
      <w:proofErr w:type="gramStart"/>
      <w:r w:rsidR="00E40F2D" w:rsidRPr="003567FC">
        <w:rPr>
          <w:rFonts w:cs="Times New Roman"/>
          <w:b/>
          <w:sz w:val="22"/>
        </w:rPr>
        <w:t>nr 5  Respirator</w:t>
      </w:r>
      <w:proofErr w:type="gramEnd"/>
      <w:r w:rsidR="00E40F2D" w:rsidRPr="003567FC">
        <w:rPr>
          <w:rFonts w:cs="Times New Roman"/>
          <w:b/>
          <w:sz w:val="22"/>
        </w:rPr>
        <w:t xml:space="preserve"> transportowy z przenośnym źródłem tlenu– 1 </w:t>
      </w:r>
      <w:proofErr w:type="spellStart"/>
      <w:r w:rsidR="00E40F2D" w:rsidRPr="003567FC">
        <w:rPr>
          <w:rFonts w:cs="Times New Roman"/>
          <w:b/>
          <w:sz w:val="22"/>
        </w:rPr>
        <w:t>kpl</w:t>
      </w:r>
      <w:proofErr w:type="spellEnd"/>
      <w:r w:rsidR="00E40F2D" w:rsidRPr="003567FC">
        <w:rPr>
          <w:rFonts w:cs="Times New Roman"/>
          <w:b/>
          <w:sz w:val="22"/>
        </w:rPr>
        <w:t xml:space="preserve">. </w:t>
      </w:r>
      <w:r w:rsidR="00DA1CB6" w:rsidRPr="003567FC">
        <w:rPr>
          <w:rFonts w:cs="Times New Roman"/>
          <w:sz w:val="22"/>
        </w:rPr>
        <w:t>P</w:t>
      </w:r>
      <w:r w:rsidR="00E40F2D" w:rsidRPr="003567FC">
        <w:rPr>
          <w:rFonts w:cs="Times New Roman"/>
          <w:sz w:val="22"/>
        </w:rPr>
        <w:t xml:space="preserve">kt. </w:t>
      </w:r>
      <w:r w:rsidR="00DA1CB6" w:rsidRPr="003567FC">
        <w:rPr>
          <w:rFonts w:cs="Times New Roman"/>
          <w:sz w:val="22"/>
        </w:rPr>
        <w:t xml:space="preserve">8 </w:t>
      </w:r>
      <w:r w:rsidR="00E40F2D" w:rsidRPr="003567FC">
        <w:rPr>
          <w:rFonts w:cs="Times New Roman"/>
          <w:sz w:val="22"/>
        </w:rPr>
        <w:t xml:space="preserve">ppkt. </w:t>
      </w:r>
      <w:r w:rsidR="00DA1CB6" w:rsidRPr="003567FC">
        <w:rPr>
          <w:rFonts w:cs="Times New Roman"/>
          <w:sz w:val="22"/>
        </w:rPr>
        <w:t>9</w:t>
      </w:r>
      <w:r w:rsidR="00E40F2D" w:rsidRPr="003567FC">
        <w:rPr>
          <w:rFonts w:cs="Times New Roman"/>
          <w:sz w:val="22"/>
        </w:rPr>
        <w:t xml:space="preserve"> - </w:t>
      </w:r>
      <w:r w:rsidR="00DA1CB6" w:rsidRPr="003567FC">
        <w:rPr>
          <w:rFonts w:cs="Times New Roman"/>
          <w:sz w:val="22"/>
        </w:rPr>
        <w:t xml:space="preserve">Czy Zamawiający dopuści przepływowy tryb rozpoznania oddechu własnego </w:t>
      </w:r>
      <w:proofErr w:type="gramStart"/>
      <w:r w:rsidR="00DA1CB6" w:rsidRPr="003567FC">
        <w:rPr>
          <w:rFonts w:cs="Times New Roman"/>
          <w:sz w:val="22"/>
        </w:rPr>
        <w:t xml:space="preserve">pacjenta </w:t>
      </w:r>
      <w:proofErr w:type="gramEnd"/>
    </w:p>
    <w:p w:rsidR="00DA1CB6" w:rsidRPr="003567FC" w:rsidRDefault="00DA1CB6" w:rsidP="00E40F2D">
      <w:pPr>
        <w:pStyle w:val="Tekstpodstawowy31"/>
        <w:rPr>
          <w:rFonts w:ascii="Times New Roman" w:hAnsi="Times New Roman" w:cs="Times New Roman"/>
          <w:sz w:val="22"/>
          <w:szCs w:val="22"/>
        </w:rPr>
      </w:pPr>
      <w:proofErr w:type="gramStart"/>
      <w:r w:rsidRPr="003567FC">
        <w:rPr>
          <w:rFonts w:ascii="Times New Roman" w:hAnsi="Times New Roman" w:cs="Times New Roman"/>
          <w:sz w:val="22"/>
          <w:szCs w:val="22"/>
        </w:rPr>
        <w:t>1-15  l</w:t>
      </w:r>
      <w:proofErr w:type="gramEnd"/>
      <w:r w:rsidRPr="003567FC">
        <w:rPr>
          <w:rFonts w:ascii="Times New Roman" w:hAnsi="Times New Roman" w:cs="Times New Roman"/>
          <w:sz w:val="22"/>
          <w:szCs w:val="22"/>
        </w:rPr>
        <w:t>/min?</w:t>
      </w:r>
    </w:p>
    <w:p w:rsidR="00DA1CB6" w:rsidRPr="003567FC" w:rsidRDefault="000C2E69" w:rsidP="00E40F2D">
      <w:pPr>
        <w:spacing w:after="0" w:line="240" w:lineRule="auto"/>
        <w:jc w:val="both"/>
        <w:rPr>
          <w:rFonts w:cs="Times New Roman"/>
          <w:sz w:val="22"/>
        </w:rPr>
      </w:pPr>
      <w:r w:rsidRPr="003567FC">
        <w:rPr>
          <w:rFonts w:eastAsia="Times New Roman" w:cs="Times New Roman"/>
          <w:b/>
          <w:bCs/>
          <w:sz w:val="22"/>
        </w:rPr>
        <w:t>Pytanie nr 226</w:t>
      </w:r>
      <w:r w:rsidR="00E40F2D" w:rsidRPr="003567FC">
        <w:rPr>
          <w:rFonts w:eastAsia="Times New Roman" w:cs="Times New Roman"/>
          <w:b/>
          <w:bCs/>
          <w:sz w:val="22"/>
        </w:rPr>
        <w:t>: dotyczy p</w:t>
      </w:r>
      <w:r w:rsidR="00E40F2D" w:rsidRPr="003567FC">
        <w:rPr>
          <w:rFonts w:cs="Times New Roman"/>
          <w:b/>
          <w:sz w:val="22"/>
        </w:rPr>
        <w:t xml:space="preserve">akietu </w:t>
      </w:r>
      <w:proofErr w:type="gramStart"/>
      <w:r w:rsidR="00E40F2D" w:rsidRPr="003567FC">
        <w:rPr>
          <w:rFonts w:cs="Times New Roman"/>
          <w:b/>
          <w:sz w:val="22"/>
        </w:rPr>
        <w:t>nr 5  Respirator</w:t>
      </w:r>
      <w:proofErr w:type="gramEnd"/>
      <w:r w:rsidR="00E40F2D" w:rsidRPr="003567FC">
        <w:rPr>
          <w:rFonts w:cs="Times New Roman"/>
          <w:b/>
          <w:sz w:val="22"/>
        </w:rPr>
        <w:t xml:space="preserve"> transportowy z przenośnym źródłem tlenu– 1 </w:t>
      </w:r>
      <w:proofErr w:type="spellStart"/>
      <w:r w:rsidR="00E40F2D" w:rsidRPr="003567FC">
        <w:rPr>
          <w:rFonts w:cs="Times New Roman"/>
          <w:b/>
          <w:sz w:val="22"/>
        </w:rPr>
        <w:t>kpl</w:t>
      </w:r>
      <w:proofErr w:type="spellEnd"/>
      <w:r w:rsidR="00E40F2D" w:rsidRPr="003567FC">
        <w:rPr>
          <w:rFonts w:cs="Times New Roman"/>
          <w:b/>
          <w:sz w:val="22"/>
        </w:rPr>
        <w:t xml:space="preserve">. </w:t>
      </w:r>
      <w:proofErr w:type="gramStart"/>
      <w:r w:rsidR="00DA1CB6" w:rsidRPr="003567FC">
        <w:rPr>
          <w:rFonts w:cs="Times New Roman"/>
          <w:sz w:val="22"/>
        </w:rPr>
        <w:t>P</w:t>
      </w:r>
      <w:r w:rsidR="00E40F2D" w:rsidRPr="003567FC">
        <w:rPr>
          <w:rFonts w:cs="Times New Roman"/>
          <w:sz w:val="22"/>
        </w:rPr>
        <w:t xml:space="preserve">kt. </w:t>
      </w:r>
      <w:r w:rsidR="00DA1CB6" w:rsidRPr="003567FC">
        <w:rPr>
          <w:rFonts w:cs="Times New Roman"/>
          <w:sz w:val="22"/>
        </w:rPr>
        <w:t xml:space="preserve"> 9 </w:t>
      </w:r>
      <w:r w:rsidR="00E40F2D" w:rsidRPr="003567FC">
        <w:rPr>
          <w:rFonts w:cs="Times New Roman"/>
          <w:sz w:val="22"/>
        </w:rPr>
        <w:t xml:space="preserve"> ppkt</w:t>
      </w:r>
      <w:proofErr w:type="gramEnd"/>
      <w:r w:rsidR="00E40F2D" w:rsidRPr="003567FC">
        <w:rPr>
          <w:rFonts w:cs="Times New Roman"/>
          <w:sz w:val="22"/>
        </w:rPr>
        <w:t xml:space="preserve">. </w:t>
      </w:r>
      <w:r w:rsidR="00DA1CB6" w:rsidRPr="003567FC">
        <w:rPr>
          <w:rFonts w:cs="Times New Roman"/>
          <w:sz w:val="22"/>
        </w:rPr>
        <w:t>10</w:t>
      </w:r>
      <w:r w:rsidR="00E40F2D" w:rsidRPr="003567FC">
        <w:rPr>
          <w:rFonts w:cs="Times New Roman"/>
          <w:sz w:val="22"/>
        </w:rPr>
        <w:t xml:space="preserve"> - </w:t>
      </w:r>
      <w:r w:rsidR="00DA1CB6" w:rsidRPr="003567FC">
        <w:rPr>
          <w:rFonts w:cs="Times New Roman"/>
          <w:sz w:val="22"/>
        </w:rPr>
        <w:t xml:space="preserve">Czy Zamawiający zaakceptuje ciśnieniowy tryb rozpoznawania oddechu własnego </w:t>
      </w:r>
      <w:proofErr w:type="gramStart"/>
      <w:r w:rsidR="00DA1CB6" w:rsidRPr="003567FC">
        <w:rPr>
          <w:rFonts w:cs="Times New Roman"/>
          <w:sz w:val="22"/>
        </w:rPr>
        <w:t>pacjenta</w:t>
      </w:r>
      <w:r w:rsidR="00E40F2D" w:rsidRPr="003567FC">
        <w:rPr>
          <w:rFonts w:cs="Times New Roman"/>
          <w:sz w:val="22"/>
        </w:rPr>
        <w:t xml:space="preserve"> </w:t>
      </w:r>
      <w:r w:rsidR="00DA1CB6" w:rsidRPr="003567FC">
        <w:rPr>
          <w:rFonts w:cs="Times New Roman"/>
          <w:sz w:val="22"/>
        </w:rPr>
        <w:t xml:space="preserve"> 1-15 cmH</w:t>
      </w:r>
      <w:proofErr w:type="gramEnd"/>
      <w:r w:rsidR="00DA1CB6" w:rsidRPr="003567FC">
        <w:rPr>
          <w:rFonts w:cs="Times New Roman"/>
          <w:sz w:val="22"/>
        </w:rPr>
        <w:t>2O?</w:t>
      </w:r>
    </w:p>
    <w:p w:rsidR="00DA1CB6" w:rsidRPr="003567FC" w:rsidRDefault="000C2E69" w:rsidP="00E40F2D">
      <w:pPr>
        <w:pStyle w:val="Tekstpodstawowy31"/>
        <w:rPr>
          <w:rFonts w:ascii="Times New Roman" w:hAnsi="Times New Roman" w:cs="Times New Roman"/>
          <w:sz w:val="22"/>
          <w:szCs w:val="22"/>
        </w:rPr>
      </w:pPr>
      <w:r w:rsidRPr="003567FC">
        <w:rPr>
          <w:rFonts w:ascii="Times New Roman" w:hAnsi="Times New Roman" w:cs="Times New Roman"/>
          <w:b/>
          <w:bCs/>
          <w:sz w:val="22"/>
          <w:szCs w:val="22"/>
        </w:rPr>
        <w:t>Pytanie nr 227</w:t>
      </w:r>
      <w:r w:rsidR="00E40F2D" w:rsidRPr="003567FC">
        <w:rPr>
          <w:rFonts w:ascii="Times New Roman" w:hAnsi="Times New Roman" w:cs="Times New Roman"/>
          <w:b/>
          <w:bCs/>
          <w:sz w:val="22"/>
          <w:szCs w:val="22"/>
        </w:rPr>
        <w:t>: dotyczy p</w:t>
      </w:r>
      <w:r w:rsidR="00E40F2D" w:rsidRPr="003567FC">
        <w:rPr>
          <w:rFonts w:ascii="Times New Roman" w:hAnsi="Times New Roman" w:cs="Times New Roman"/>
          <w:b/>
          <w:sz w:val="22"/>
          <w:szCs w:val="22"/>
        </w:rPr>
        <w:t xml:space="preserve">akietu </w:t>
      </w:r>
      <w:proofErr w:type="gramStart"/>
      <w:r w:rsidR="00E40F2D" w:rsidRPr="003567FC">
        <w:rPr>
          <w:rFonts w:ascii="Times New Roman" w:hAnsi="Times New Roman" w:cs="Times New Roman"/>
          <w:b/>
          <w:sz w:val="22"/>
          <w:szCs w:val="22"/>
        </w:rPr>
        <w:t>nr 5  Respirator</w:t>
      </w:r>
      <w:proofErr w:type="gramEnd"/>
      <w:r w:rsidR="00E40F2D" w:rsidRPr="003567FC">
        <w:rPr>
          <w:rFonts w:ascii="Times New Roman" w:hAnsi="Times New Roman" w:cs="Times New Roman"/>
          <w:b/>
          <w:sz w:val="22"/>
          <w:szCs w:val="22"/>
        </w:rPr>
        <w:t xml:space="preserve"> transportowy z przenośnym źródłem tlenu– 1 </w:t>
      </w:r>
      <w:proofErr w:type="spellStart"/>
      <w:r w:rsidR="00E40F2D" w:rsidRPr="003567FC">
        <w:rPr>
          <w:rFonts w:ascii="Times New Roman" w:hAnsi="Times New Roman" w:cs="Times New Roman"/>
          <w:b/>
          <w:sz w:val="22"/>
          <w:szCs w:val="22"/>
        </w:rPr>
        <w:t>kpl</w:t>
      </w:r>
      <w:proofErr w:type="spellEnd"/>
      <w:r w:rsidR="00E40F2D" w:rsidRPr="003567FC">
        <w:rPr>
          <w:rFonts w:ascii="Times New Roman" w:hAnsi="Times New Roman" w:cs="Times New Roman"/>
          <w:b/>
          <w:sz w:val="22"/>
          <w:szCs w:val="22"/>
        </w:rPr>
        <w:t>.</w:t>
      </w:r>
      <w:r w:rsidR="00E40F2D" w:rsidRPr="003567FC">
        <w:rPr>
          <w:rFonts w:ascii="Times New Roman" w:hAnsi="Times New Roman" w:cs="Times New Roman"/>
          <w:b/>
          <w:sz w:val="22"/>
          <w:szCs w:val="22"/>
          <w:u w:val="single"/>
        </w:rPr>
        <w:t xml:space="preserve"> </w:t>
      </w:r>
      <w:r w:rsidR="00DA1CB6" w:rsidRPr="003567FC">
        <w:rPr>
          <w:rFonts w:ascii="Times New Roman" w:hAnsi="Times New Roman" w:cs="Times New Roman"/>
          <w:b/>
          <w:sz w:val="22"/>
          <w:szCs w:val="22"/>
        </w:rPr>
        <w:t>Monitor graficzny</w:t>
      </w:r>
      <w:r w:rsidR="00E40F2D" w:rsidRPr="003567FC">
        <w:rPr>
          <w:rFonts w:ascii="Times New Roman" w:hAnsi="Times New Roman" w:cs="Times New Roman"/>
          <w:b/>
          <w:sz w:val="22"/>
          <w:szCs w:val="22"/>
        </w:rPr>
        <w:t>- pkt</w:t>
      </w:r>
      <w:r w:rsidR="00DA1CB6" w:rsidRPr="003567FC">
        <w:rPr>
          <w:rFonts w:ascii="Times New Roman" w:hAnsi="Times New Roman" w:cs="Times New Roman"/>
          <w:sz w:val="22"/>
          <w:szCs w:val="22"/>
        </w:rPr>
        <w:t xml:space="preserve"> 10 </w:t>
      </w:r>
      <w:r w:rsidR="00E40F2D" w:rsidRPr="003567FC">
        <w:rPr>
          <w:rFonts w:ascii="Times New Roman" w:hAnsi="Times New Roman" w:cs="Times New Roman"/>
          <w:sz w:val="22"/>
          <w:szCs w:val="22"/>
        </w:rPr>
        <w:t>ppkt.</w:t>
      </w:r>
      <w:r w:rsidR="00DA1CB6" w:rsidRPr="003567FC">
        <w:rPr>
          <w:rFonts w:ascii="Times New Roman" w:hAnsi="Times New Roman" w:cs="Times New Roman"/>
          <w:sz w:val="22"/>
          <w:szCs w:val="22"/>
        </w:rPr>
        <w:t>1 i 2</w:t>
      </w:r>
      <w:r w:rsidR="00E40F2D" w:rsidRPr="003567FC">
        <w:rPr>
          <w:rFonts w:ascii="Times New Roman" w:hAnsi="Times New Roman" w:cs="Times New Roman"/>
          <w:sz w:val="22"/>
          <w:szCs w:val="22"/>
        </w:rPr>
        <w:t xml:space="preserve">- </w:t>
      </w:r>
      <w:r w:rsidR="00DA1CB6" w:rsidRPr="003567FC">
        <w:rPr>
          <w:rFonts w:ascii="Times New Roman" w:hAnsi="Times New Roman" w:cs="Times New Roman"/>
          <w:sz w:val="22"/>
          <w:szCs w:val="22"/>
        </w:rPr>
        <w:t xml:space="preserve">Czy Zamawiający zaakceptuje respirator posiadający kolorowy, </w:t>
      </w:r>
      <w:proofErr w:type="spellStart"/>
      <w:r w:rsidR="00DA1CB6" w:rsidRPr="003567FC">
        <w:rPr>
          <w:rFonts w:ascii="Times New Roman" w:hAnsi="Times New Roman" w:cs="Times New Roman"/>
          <w:sz w:val="22"/>
          <w:szCs w:val="22"/>
        </w:rPr>
        <w:t>niedotykowy</w:t>
      </w:r>
      <w:proofErr w:type="spellEnd"/>
      <w:r w:rsidR="00DA1CB6" w:rsidRPr="003567FC">
        <w:rPr>
          <w:rFonts w:ascii="Times New Roman" w:hAnsi="Times New Roman" w:cs="Times New Roman"/>
          <w:sz w:val="22"/>
          <w:szCs w:val="22"/>
        </w:rPr>
        <w:t xml:space="preserve"> ekran o przekątnej</w:t>
      </w:r>
      <w:proofErr w:type="gramStart"/>
      <w:r w:rsidR="00DA1CB6" w:rsidRPr="003567FC">
        <w:rPr>
          <w:rFonts w:ascii="Times New Roman" w:hAnsi="Times New Roman" w:cs="Times New Roman"/>
          <w:sz w:val="22"/>
          <w:szCs w:val="22"/>
        </w:rPr>
        <w:t xml:space="preserve"> 8,4’’ obsługiwany</w:t>
      </w:r>
      <w:proofErr w:type="gramEnd"/>
      <w:r w:rsidR="00DA1CB6" w:rsidRPr="003567FC">
        <w:rPr>
          <w:rFonts w:ascii="Times New Roman" w:hAnsi="Times New Roman" w:cs="Times New Roman"/>
          <w:sz w:val="22"/>
          <w:szCs w:val="22"/>
        </w:rPr>
        <w:t xml:space="preserve"> za pomocą klawiszy</w:t>
      </w:r>
      <w:r w:rsidR="00DA1CB6" w:rsidRPr="003567FC">
        <w:rPr>
          <w:rFonts w:ascii="Times New Roman" w:hAnsi="Times New Roman"/>
          <w:sz w:val="22"/>
          <w:szCs w:val="22"/>
        </w:rPr>
        <w:t xml:space="preserve"> szybkiego dostępu oraz pokrętła nawigacyjnego na ekranie którego można oglądać 2 krzywe (ciśnienia i przepływu) w czasie </w:t>
      </w:r>
      <w:r w:rsidR="00DA1CB6" w:rsidRPr="003567FC">
        <w:rPr>
          <w:rFonts w:ascii="Times New Roman" w:hAnsi="Times New Roman" w:cs="Times New Roman"/>
          <w:sz w:val="22"/>
          <w:szCs w:val="22"/>
        </w:rPr>
        <w:t>rzeczywistym? Rozwiązanie takie nie ogranicza funkcjonalności respiratora?</w:t>
      </w:r>
    </w:p>
    <w:p w:rsidR="00DA1CB6" w:rsidRPr="003567FC" w:rsidRDefault="00E40F2D" w:rsidP="0000647B">
      <w:pPr>
        <w:pStyle w:val="Tekstpodstawowy31"/>
        <w:rPr>
          <w:rFonts w:ascii="Times New Roman" w:hAnsi="Times New Roman" w:cs="Times New Roman"/>
          <w:sz w:val="22"/>
          <w:szCs w:val="22"/>
        </w:rPr>
      </w:pPr>
      <w:r w:rsidRPr="003567FC">
        <w:rPr>
          <w:rFonts w:ascii="Times New Roman" w:hAnsi="Times New Roman" w:cs="Times New Roman"/>
          <w:b/>
          <w:bCs/>
          <w:sz w:val="22"/>
          <w:szCs w:val="22"/>
        </w:rPr>
        <w:t xml:space="preserve">Pytanie </w:t>
      </w:r>
      <w:r w:rsidR="000C2E69" w:rsidRPr="003567FC">
        <w:rPr>
          <w:rFonts w:ascii="Times New Roman" w:hAnsi="Times New Roman" w:cs="Times New Roman"/>
          <w:b/>
          <w:bCs/>
          <w:sz w:val="22"/>
          <w:szCs w:val="22"/>
        </w:rPr>
        <w:t>nr 228</w:t>
      </w:r>
      <w:r w:rsidRPr="003567FC">
        <w:rPr>
          <w:rFonts w:ascii="Times New Roman" w:hAnsi="Times New Roman" w:cs="Times New Roman"/>
          <w:b/>
          <w:bCs/>
          <w:sz w:val="22"/>
          <w:szCs w:val="22"/>
        </w:rPr>
        <w:t>: dotyczy p</w:t>
      </w:r>
      <w:r w:rsidRPr="003567FC">
        <w:rPr>
          <w:rFonts w:ascii="Times New Roman" w:hAnsi="Times New Roman" w:cs="Times New Roman"/>
          <w:b/>
          <w:sz w:val="22"/>
          <w:szCs w:val="22"/>
        </w:rPr>
        <w:t xml:space="preserve">akietu </w:t>
      </w:r>
      <w:proofErr w:type="gramStart"/>
      <w:r w:rsidRPr="003567FC">
        <w:rPr>
          <w:rFonts w:ascii="Times New Roman" w:hAnsi="Times New Roman" w:cs="Times New Roman"/>
          <w:b/>
          <w:sz w:val="22"/>
          <w:szCs w:val="22"/>
        </w:rPr>
        <w:t>nr 5  Respirator</w:t>
      </w:r>
      <w:proofErr w:type="gramEnd"/>
      <w:r w:rsidRPr="003567FC">
        <w:rPr>
          <w:rFonts w:ascii="Times New Roman" w:hAnsi="Times New Roman" w:cs="Times New Roman"/>
          <w:b/>
          <w:sz w:val="22"/>
          <w:szCs w:val="22"/>
        </w:rPr>
        <w:t xml:space="preserve"> transportowy z przenośnym źródłem tlenu– 1 </w:t>
      </w:r>
      <w:proofErr w:type="spellStart"/>
      <w:r w:rsidRPr="003567FC">
        <w:rPr>
          <w:rFonts w:ascii="Times New Roman" w:hAnsi="Times New Roman" w:cs="Times New Roman"/>
          <w:b/>
          <w:sz w:val="22"/>
          <w:szCs w:val="22"/>
        </w:rPr>
        <w:t>kpl</w:t>
      </w:r>
      <w:proofErr w:type="spellEnd"/>
      <w:r w:rsidRPr="003567FC">
        <w:rPr>
          <w:rFonts w:ascii="Times New Roman" w:hAnsi="Times New Roman" w:cs="Times New Roman"/>
          <w:b/>
          <w:sz w:val="22"/>
          <w:szCs w:val="22"/>
        </w:rPr>
        <w:t xml:space="preserve">. </w:t>
      </w:r>
      <w:r w:rsidR="0000647B" w:rsidRPr="003567FC">
        <w:rPr>
          <w:rFonts w:ascii="Times New Roman" w:hAnsi="Times New Roman" w:cs="Times New Roman"/>
          <w:sz w:val="22"/>
          <w:szCs w:val="22"/>
        </w:rPr>
        <w:t xml:space="preserve">- </w:t>
      </w:r>
      <w:r w:rsidR="00DA1CB6" w:rsidRPr="003567FC">
        <w:rPr>
          <w:rFonts w:ascii="Times New Roman" w:hAnsi="Times New Roman" w:cs="Times New Roman"/>
          <w:sz w:val="22"/>
          <w:szCs w:val="22"/>
        </w:rPr>
        <w:t>Czy Zamawiający zaakceptuje respirator posiadający możliwość pracy w środowisku MRI?</w:t>
      </w:r>
    </w:p>
    <w:p w:rsidR="000C2E69" w:rsidRPr="003567FC" w:rsidRDefault="000C2E69" w:rsidP="000C2E69">
      <w:pPr>
        <w:pStyle w:val="Akapitzlist1"/>
        <w:ind w:left="0"/>
        <w:jc w:val="both"/>
        <w:rPr>
          <w:b/>
          <w:sz w:val="22"/>
          <w:szCs w:val="22"/>
        </w:rPr>
      </w:pPr>
      <w:r w:rsidRPr="003567FC">
        <w:rPr>
          <w:b/>
          <w:sz w:val="22"/>
          <w:szCs w:val="22"/>
        </w:rPr>
        <w:t>Odpowiedź na pytanie nr 220 - 228: Zamawiający dopuszcza, nie wymaga.</w:t>
      </w:r>
    </w:p>
    <w:p w:rsidR="00DA1CB6" w:rsidRPr="003567FC" w:rsidRDefault="00DA1CB6" w:rsidP="00890100">
      <w:pPr>
        <w:autoSpaceDE w:val="0"/>
        <w:autoSpaceDN w:val="0"/>
        <w:adjustRightInd w:val="0"/>
        <w:spacing w:after="0" w:line="240" w:lineRule="auto"/>
        <w:rPr>
          <w:rFonts w:cs="Times New Roman"/>
          <w:sz w:val="22"/>
        </w:rPr>
      </w:pPr>
    </w:p>
    <w:p w:rsidR="00DA1CB6" w:rsidRPr="003567FC" w:rsidRDefault="00427EC9" w:rsidP="00427EC9">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 xml:space="preserve">Pytanie </w:t>
      </w:r>
      <w:r w:rsidR="009D76A1" w:rsidRPr="003567FC">
        <w:rPr>
          <w:rFonts w:cs="Times New Roman"/>
          <w:b/>
          <w:bCs/>
          <w:sz w:val="22"/>
        </w:rPr>
        <w:t>nr 22</w:t>
      </w:r>
      <w:r w:rsidR="005D1BF0" w:rsidRPr="003567FC">
        <w:rPr>
          <w:rFonts w:cs="Times New Roman"/>
          <w:b/>
          <w:bCs/>
          <w:sz w:val="22"/>
        </w:rPr>
        <w:t>9</w:t>
      </w:r>
      <w:r w:rsidRPr="003567FC">
        <w:rPr>
          <w:rFonts w:cs="Times New Roman"/>
          <w:b/>
          <w:bCs/>
          <w:sz w:val="22"/>
        </w:rPr>
        <w:t>: d</w:t>
      </w:r>
      <w:r w:rsidRPr="003567FC">
        <w:rPr>
          <w:rFonts w:cs="Times New Roman"/>
          <w:b/>
          <w:sz w:val="22"/>
        </w:rPr>
        <w:t xml:space="preserve">otyczy </w:t>
      </w:r>
      <w:r w:rsidRPr="003567FC">
        <w:rPr>
          <w:rFonts w:cs="Times New Roman"/>
          <w:b/>
          <w:bCs/>
          <w:sz w:val="22"/>
        </w:rPr>
        <w:t xml:space="preserve">Pakietu </w:t>
      </w:r>
      <w:r w:rsidR="00DA1CB6" w:rsidRPr="003567FC">
        <w:rPr>
          <w:rFonts w:eastAsia="Times New Roman" w:cs="Times New Roman"/>
          <w:b/>
          <w:color w:val="000000"/>
          <w:sz w:val="22"/>
          <w:lang w:eastAsia="pl-PL"/>
        </w:rPr>
        <w:t>15</w:t>
      </w:r>
      <w:r w:rsidRPr="003567FC">
        <w:rPr>
          <w:rFonts w:eastAsia="Times New Roman" w:cs="Times New Roman"/>
          <w:b/>
          <w:color w:val="000000"/>
          <w:sz w:val="22"/>
          <w:lang w:eastAsia="pl-PL"/>
        </w:rPr>
        <w:t xml:space="preserve"> - </w:t>
      </w:r>
      <w:r w:rsidR="00DA1CB6" w:rsidRPr="003567FC">
        <w:rPr>
          <w:rFonts w:eastAsia="Times New Roman" w:cs="Times New Roman"/>
          <w:color w:val="000000"/>
          <w:sz w:val="22"/>
          <w:lang w:eastAsia="pl-PL"/>
        </w:rPr>
        <w:t xml:space="preserve">Czy Zamawiający w pkt.6  dopuści zaoferowanie kamery 1 układowej (1 Chip) </w:t>
      </w:r>
      <w:proofErr w:type="spellStart"/>
      <w:r w:rsidR="00DA1CB6" w:rsidRPr="003567FC">
        <w:rPr>
          <w:rFonts w:eastAsia="Times New Roman" w:cs="Times New Roman"/>
          <w:color w:val="000000"/>
          <w:sz w:val="22"/>
          <w:lang w:eastAsia="pl-PL"/>
        </w:rPr>
        <w:t>Full</w:t>
      </w:r>
      <w:proofErr w:type="spellEnd"/>
      <w:r w:rsidR="00DA1CB6" w:rsidRPr="003567FC">
        <w:rPr>
          <w:rFonts w:eastAsia="Times New Roman" w:cs="Times New Roman"/>
          <w:color w:val="000000"/>
          <w:sz w:val="22"/>
          <w:lang w:eastAsia="pl-PL"/>
        </w:rPr>
        <w:t xml:space="preserve"> HD CMOS z głowicą wyposażoną w trzy niezależne przyciski służące do zaprogramowania różnych, wybranych funkcji </w:t>
      </w:r>
      <w:proofErr w:type="gramStart"/>
      <w:r w:rsidR="00DA1CB6" w:rsidRPr="003567FC">
        <w:rPr>
          <w:rFonts w:eastAsia="Times New Roman" w:cs="Times New Roman"/>
          <w:color w:val="000000"/>
          <w:sz w:val="22"/>
          <w:lang w:eastAsia="pl-PL"/>
        </w:rPr>
        <w:t>kamery co</w:t>
      </w:r>
      <w:proofErr w:type="gramEnd"/>
      <w:r w:rsidR="00DA1CB6" w:rsidRPr="003567FC">
        <w:rPr>
          <w:rFonts w:eastAsia="Times New Roman" w:cs="Times New Roman"/>
          <w:color w:val="000000"/>
          <w:sz w:val="22"/>
          <w:lang w:eastAsia="pl-PL"/>
        </w:rPr>
        <w:t xml:space="preserve"> jest parametrem lepszym od wymaganego?</w:t>
      </w:r>
    </w:p>
    <w:p w:rsidR="00DA1CB6" w:rsidRPr="003567FC" w:rsidRDefault="009D76A1" w:rsidP="009D76A1">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 xml:space="preserve">Pytanie </w:t>
      </w:r>
      <w:r w:rsidR="005D1BF0" w:rsidRPr="003567FC">
        <w:rPr>
          <w:rFonts w:cs="Times New Roman"/>
          <w:b/>
          <w:bCs/>
          <w:sz w:val="22"/>
        </w:rPr>
        <w:t>nr 230</w:t>
      </w:r>
      <w:r w:rsidRPr="003567FC">
        <w:rPr>
          <w:rFonts w:cs="Times New Roman"/>
          <w:b/>
          <w:bCs/>
          <w:sz w:val="22"/>
        </w:rPr>
        <w:t>: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15 -</w:t>
      </w:r>
      <w:r w:rsidR="00DA1CB6" w:rsidRPr="003567FC">
        <w:rPr>
          <w:rFonts w:eastAsia="Times New Roman" w:cs="Times New Roman"/>
          <w:color w:val="000000"/>
          <w:sz w:val="22"/>
          <w:lang w:eastAsia="pl-PL"/>
        </w:rPr>
        <w:t xml:space="preserve">    Czy Zamawiający w pkt. 8 dopuści kamerę z adapterem </w:t>
      </w:r>
      <w:proofErr w:type="spellStart"/>
      <w:r w:rsidR="00DA1CB6" w:rsidRPr="003567FC">
        <w:rPr>
          <w:rFonts w:eastAsia="Times New Roman" w:cs="Times New Roman"/>
          <w:color w:val="000000"/>
          <w:sz w:val="22"/>
          <w:lang w:eastAsia="pl-PL"/>
        </w:rPr>
        <w:t>C-mount</w:t>
      </w:r>
      <w:proofErr w:type="spellEnd"/>
      <w:r w:rsidR="00DA1CB6" w:rsidRPr="003567FC">
        <w:rPr>
          <w:rFonts w:eastAsia="Times New Roman" w:cs="Times New Roman"/>
          <w:color w:val="000000"/>
          <w:sz w:val="22"/>
          <w:lang w:eastAsia="pl-PL"/>
        </w:rPr>
        <w:t xml:space="preserve"> o zmiennej ogniskowej w zakresie f= 15 do 35 mm, co jest parametrem lepszym od wymaganego?</w:t>
      </w:r>
    </w:p>
    <w:p w:rsidR="005D1BF0" w:rsidRPr="003567FC" w:rsidRDefault="005D1BF0" w:rsidP="005D1BF0">
      <w:pPr>
        <w:pStyle w:val="Akapitzlist1"/>
        <w:ind w:left="0"/>
        <w:jc w:val="both"/>
        <w:rPr>
          <w:b/>
          <w:sz w:val="22"/>
          <w:szCs w:val="22"/>
        </w:rPr>
      </w:pPr>
      <w:r w:rsidRPr="003567FC">
        <w:rPr>
          <w:b/>
          <w:sz w:val="22"/>
          <w:szCs w:val="22"/>
        </w:rPr>
        <w:t>Odpowiedź na pytanie nr 229 - 230: Zamawiający dopuszcza, nie wymaga.</w:t>
      </w:r>
    </w:p>
    <w:p w:rsidR="005D1BF0" w:rsidRPr="003567FC" w:rsidRDefault="005D1BF0" w:rsidP="009D76A1">
      <w:pPr>
        <w:autoSpaceDE w:val="0"/>
        <w:autoSpaceDN w:val="0"/>
        <w:adjustRightInd w:val="0"/>
        <w:spacing w:after="0" w:line="240" w:lineRule="auto"/>
        <w:jc w:val="both"/>
        <w:rPr>
          <w:rFonts w:eastAsia="Times New Roman" w:cs="Times New Roman"/>
          <w:color w:val="000000"/>
          <w:sz w:val="22"/>
          <w:lang w:eastAsia="pl-PL"/>
        </w:rPr>
      </w:pPr>
    </w:p>
    <w:p w:rsidR="00DA1CB6" w:rsidRPr="003567FC" w:rsidRDefault="009D76A1" w:rsidP="009D76A1">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 xml:space="preserve">Pytanie </w:t>
      </w:r>
      <w:r w:rsidR="005D1BF0" w:rsidRPr="003567FC">
        <w:rPr>
          <w:rFonts w:cs="Times New Roman"/>
          <w:b/>
          <w:bCs/>
          <w:sz w:val="22"/>
        </w:rPr>
        <w:t>nr 231</w:t>
      </w:r>
      <w:r w:rsidRPr="003567FC">
        <w:rPr>
          <w:rFonts w:cs="Times New Roman"/>
          <w:b/>
          <w:bCs/>
          <w:sz w:val="22"/>
        </w:rPr>
        <w:t>: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15 -</w:t>
      </w:r>
      <w:r w:rsidR="00DA1CB6" w:rsidRPr="003567FC">
        <w:rPr>
          <w:rFonts w:eastAsia="Times New Roman" w:cs="Times New Roman"/>
          <w:color w:val="000000"/>
          <w:sz w:val="22"/>
          <w:lang w:eastAsia="pl-PL"/>
        </w:rPr>
        <w:t xml:space="preserve">    Czy Zamawiający w pkt.10 dopuści zaoferowanie toru wizyjnego z funkcją zamrożenia obrazu dostępną tylko za pomocą jednego z trzech przycisków w głowicy </w:t>
      </w:r>
      <w:proofErr w:type="gramStart"/>
      <w:r w:rsidR="00DA1CB6" w:rsidRPr="003567FC">
        <w:rPr>
          <w:rFonts w:eastAsia="Times New Roman" w:cs="Times New Roman"/>
          <w:color w:val="000000"/>
          <w:sz w:val="22"/>
          <w:lang w:eastAsia="pl-PL"/>
        </w:rPr>
        <w:t>kamery co</w:t>
      </w:r>
      <w:proofErr w:type="gramEnd"/>
      <w:r w:rsidR="00DA1CB6" w:rsidRPr="003567FC">
        <w:rPr>
          <w:rFonts w:eastAsia="Times New Roman" w:cs="Times New Roman"/>
          <w:color w:val="000000"/>
          <w:sz w:val="22"/>
          <w:lang w:eastAsia="pl-PL"/>
        </w:rPr>
        <w:t xml:space="preserve"> jest w zupełności wystarczające biorąc pod uwagę fakt, iż funkcja jest obsługiwana przez Operatora?</w:t>
      </w:r>
    </w:p>
    <w:p w:rsidR="005D1BF0" w:rsidRPr="003567FC" w:rsidRDefault="005D1BF0" w:rsidP="005D1BF0">
      <w:pPr>
        <w:pStyle w:val="Akapitzlist1"/>
        <w:ind w:left="0"/>
        <w:jc w:val="both"/>
        <w:rPr>
          <w:rFonts w:eastAsia="Times New Roman"/>
          <w:sz w:val="22"/>
          <w:szCs w:val="22"/>
        </w:rPr>
      </w:pPr>
      <w:r w:rsidRPr="003567FC">
        <w:rPr>
          <w:b/>
          <w:sz w:val="22"/>
          <w:szCs w:val="22"/>
        </w:rPr>
        <w:t xml:space="preserve">Odpowiedź na pytanie </w:t>
      </w:r>
      <w:proofErr w:type="gramStart"/>
      <w:r w:rsidRPr="003567FC">
        <w:rPr>
          <w:b/>
          <w:sz w:val="22"/>
          <w:szCs w:val="22"/>
        </w:rPr>
        <w:t>nr 231:  Nie</w:t>
      </w:r>
      <w:proofErr w:type="gramEnd"/>
      <w:r w:rsidRPr="003567FC">
        <w:rPr>
          <w:b/>
          <w:sz w:val="22"/>
          <w:szCs w:val="22"/>
        </w:rPr>
        <w:t xml:space="preserve">. Zapisy SIWZ bez zmian. </w:t>
      </w:r>
    </w:p>
    <w:p w:rsidR="005D1BF0" w:rsidRPr="003567FC" w:rsidRDefault="005D1BF0" w:rsidP="009D76A1">
      <w:pPr>
        <w:autoSpaceDE w:val="0"/>
        <w:autoSpaceDN w:val="0"/>
        <w:adjustRightInd w:val="0"/>
        <w:spacing w:after="0" w:line="240" w:lineRule="auto"/>
        <w:jc w:val="both"/>
        <w:rPr>
          <w:rFonts w:eastAsia="Times New Roman" w:cs="Times New Roman"/>
          <w:color w:val="000000"/>
          <w:sz w:val="22"/>
          <w:lang w:eastAsia="pl-PL"/>
        </w:rPr>
      </w:pPr>
    </w:p>
    <w:p w:rsidR="00DA1CB6" w:rsidRPr="003567FC" w:rsidRDefault="009D76A1" w:rsidP="009D76A1">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 xml:space="preserve">Pytanie </w:t>
      </w:r>
      <w:r w:rsidR="005D1BF0" w:rsidRPr="003567FC">
        <w:rPr>
          <w:rFonts w:cs="Times New Roman"/>
          <w:b/>
          <w:bCs/>
          <w:sz w:val="22"/>
        </w:rPr>
        <w:t>nr 232</w:t>
      </w:r>
      <w:r w:rsidRPr="003567FC">
        <w:rPr>
          <w:rFonts w:cs="Times New Roman"/>
          <w:b/>
          <w:bCs/>
          <w:sz w:val="22"/>
        </w:rPr>
        <w:t>: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 xml:space="preserve">15 - </w:t>
      </w:r>
      <w:r w:rsidR="00DA1CB6" w:rsidRPr="003567FC">
        <w:rPr>
          <w:rFonts w:eastAsia="Times New Roman" w:cs="Times New Roman"/>
          <w:color w:val="000000"/>
          <w:sz w:val="22"/>
          <w:lang w:eastAsia="pl-PL"/>
        </w:rPr>
        <w:t>    Czy Zamawiający w pkt. 15 dopuści zaoferowanie toru wizyjnego z następującymi wyjściami sygnału wideo</w:t>
      </w:r>
      <w:proofErr w:type="gramStart"/>
      <w:r w:rsidR="00DA1CB6" w:rsidRPr="003567FC">
        <w:rPr>
          <w:rFonts w:eastAsia="Times New Roman" w:cs="Times New Roman"/>
          <w:color w:val="000000"/>
          <w:sz w:val="22"/>
          <w:lang w:eastAsia="pl-PL"/>
        </w:rPr>
        <w:t>:  DVI-D</w:t>
      </w:r>
      <w:proofErr w:type="gramEnd"/>
      <w:r w:rsidR="00DA1CB6" w:rsidRPr="003567FC">
        <w:rPr>
          <w:rFonts w:eastAsia="Times New Roman" w:cs="Times New Roman"/>
          <w:color w:val="000000"/>
          <w:sz w:val="22"/>
          <w:lang w:eastAsia="pl-PL"/>
        </w:rPr>
        <w:t xml:space="preserve"> lub HDMI, RGB (HD), S-Video oraz </w:t>
      </w:r>
      <w:proofErr w:type="spellStart"/>
      <w:r w:rsidR="00DA1CB6" w:rsidRPr="003567FC">
        <w:rPr>
          <w:rFonts w:eastAsia="Times New Roman" w:cs="Times New Roman"/>
          <w:color w:val="000000"/>
          <w:sz w:val="22"/>
          <w:lang w:eastAsia="pl-PL"/>
        </w:rPr>
        <w:t>Composite</w:t>
      </w:r>
      <w:proofErr w:type="spellEnd"/>
      <w:r w:rsidR="00DA1CB6" w:rsidRPr="003567FC">
        <w:rPr>
          <w:rFonts w:eastAsia="Times New Roman" w:cs="Times New Roman"/>
          <w:color w:val="000000"/>
          <w:sz w:val="22"/>
          <w:lang w:eastAsia="pl-PL"/>
        </w:rPr>
        <w:t xml:space="preserve"> Video?</w:t>
      </w:r>
    </w:p>
    <w:p w:rsidR="005D1BF0" w:rsidRPr="003567FC" w:rsidRDefault="005D1BF0" w:rsidP="005D1BF0">
      <w:pPr>
        <w:pStyle w:val="Akapitzlist1"/>
        <w:ind w:left="0"/>
        <w:jc w:val="both"/>
        <w:rPr>
          <w:b/>
          <w:sz w:val="22"/>
          <w:szCs w:val="22"/>
        </w:rPr>
      </w:pPr>
      <w:r w:rsidRPr="003567FC">
        <w:rPr>
          <w:b/>
          <w:sz w:val="22"/>
          <w:szCs w:val="22"/>
        </w:rPr>
        <w:t>Odpowiedź na pytanie nr</w:t>
      </w:r>
      <w:r w:rsidR="003567FC" w:rsidRPr="003567FC">
        <w:rPr>
          <w:b/>
          <w:sz w:val="22"/>
          <w:szCs w:val="22"/>
        </w:rPr>
        <w:t xml:space="preserve"> </w:t>
      </w:r>
      <w:r w:rsidRPr="003567FC">
        <w:rPr>
          <w:b/>
          <w:sz w:val="22"/>
          <w:szCs w:val="22"/>
        </w:rPr>
        <w:t>232: Zamawiający dopuszcza, nie wymaga.</w:t>
      </w:r>
    </w:p>
    <w:p w:rsidR="005D1BF0" w:rsidRPr="003567FC" w:rsidRDefault="005D1BF0" w:rsidP="009D76A1">
      <w:pPr>
        <w:autoSpaceDE w:val="0"/>
        <w:autoSpaceDN w:val="0"/>
        <w:adjustRightInd w:val="0"/>
        <w:spacing w:after="0" w:line="240" w:lineRule="auto"/>
        <w:jc w:val="both"/>
        <w:rPr>
          <w:rFonts w:eastAsia="Times New Roman" w:cs="Times New Roman"/>
          <w:color w:val="000000"/>
          <w:sz w:val="22"/>
          <w:lang w:eastAsia="pl-PL"/>
        </w:rPr>
      </w:pPr>
    </w:p>
    <w:p w:rsidR="00DA1CB6" w:rsidRPr="003567FC" w:rsidRDefault="009D76A1" w:rsidP="009D76A1">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 xml:space="preserve">Pytanie </w:t>
      </w:r>
      <w:r w:rsidR="003567FC" w:rsidRPr="003567FC">
        <w:rPr>
          <w:rFonts w:cs="Times New Roman"/>
          <w:b/>
          <w:bCs/>
          <w:sz w:val="22"/>
        </w:rPr>
        <w:t>nr 233</w:t>
      </w:r>
      <w:r w:rsidRPr="003567FC">
        <w:rPr>
          <w:rFonts w:cs="Times New Roman"/>
          <w:b/>
          <w:bCs/>
          <w:sz w:val="22"/>
        </w:rPr>
        <w:t>: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15 -</w:t>
      </w:r>
      <w:r w:rsidR="00DA1CB6" w:rsidRPr="003567FC">
        <w:rPr>
          <w:rFonts w:eastAsia="Times New Roman" w:cs="Times New Roman"/>
          <w:color w:val="000000"/>
          <w:sz w:val="22"/>
          <w:lang w:eastAsia="pl-PL"/>
        </w:rPr>
        <w:t xml:space="preserve">    Czy Zamawiający w pkt.23 dopuści do zaoferowania nawigacje śródoperacyjną wykorzystującą technologie </w:t>
      </w:r>
      <w:proofErr w:type="gramStart"/>
      <w:r w:rsidR="00DA1CB6" w:rsidRPr="003567FC">
        <w:rPr>
          <w:rFonts w:eastAsia="Times New Roman" w:cs="Times New Roman"/>
          <w:color w:val="000000"/>
          <w:sz w:val="22"/>
          <w:lang w:eastAsia="pl-PL"/>
        </w:rPr>
        <w:t>elektromagnetyczną jako</w:t>
      </w:r>
      <w:proofErr w:type="gramEnd"/>
      <w:r w:rsidR="00DA1CB6" w:rsidRPr="003567FC">
        <w:rPr>
          <w:rFonts w:eastAsia="Times New Roman" w:cs="Times New Roman"/>
          <w:color w:val="000000"/>
          <w:sz w:val="22"/>
          <w:lang w:eastAsia="pl-PL"/>
        </w:rPr>
        <w:t xml:space="preserve"> rozwiązanie nowocześniejsze i bardziej zaawansowane technologicznie? W chirurgii endoskopowej zatok i podstawy czaszki przewagę zyskują systemy elektromagnetyczne w szczególności ze względu na wygodę i ergonomię podczas zabiegu tj. równomierne rozłożenie pola elektromagnetycznego umożliwia  swobodne manipulowanie narzędziami w każdym kierunku bez utraty płynności nawigowania.</w:t>
      </w:r>
    </w:p>
    <w:p w:rsidR="00DA1CB6" w:rsidRPr="003567FC" w:rsidRDefault="003567FC" w:rsidP="009D76A1">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Pytanie nr 234</w:t>
      </w:r>
      <w:r w:rsidR="009D76A1" w:rsidRPr="003567FC">
        <w:rPr>
          <w:rFonts w:cs="Times New Roman"/>
          <w:b/>
          <w:bCs/>
          <w:sz w:val="22"/>
        </w:rPr>
        <w:t>: d</w:t>
      </w:r>
      <w:r w:rsidR="009D76A1" w:rsidRPr="003567FC">
        <w:rPr>
          <w:rFonts w:cs="Times New Roman"/>
          <w:b/>
          <w:sz w:val="22"/>
        </w:rPr>
        <w:t xml:space="preserve">otyczy </w:t>
      </w:r>
      <w:r w:rsidR="009D76A1" w:rsidRPr="003567FC">
        <w:rPr>
          <w:rFonts w:cs="Times New Roman"/>
          <w:b/>
          <w:bCs/>
          <w:sz w:val="22"/>
        </w:rPr>
        <w:t xml:space="preserve">Pakietu </w:t>
      </w:r>
      <w:r w:rsidR="009D76A1" w:rsidRPr="003567FC">
        <w:rPr>
          <w:rFonts w:eastAsia="Times New Roman" w:cs="Times New Roman"/>
          <w:b/>
          <w:color w:val="000000"/>
          <w:sz w:val="22"/>
          <w:lang w:eastAsia="pl-PL"/>
        </w:rPr>
        <w:t>15 -</w:t>
      </w:r>
      <w:r w:rsidR="00DA1CB6" w:rsidRPr="003567FC">
        <w:rPr>
          <w:rFonts w:eastAsia="Times New Roman" w:cs="Times New Roman"/>
          <w:color w:val="000000"/>
          <w:sz w:val="22"/>
          <w:lang w:eastAsia="pl-PL"/>
        </w:rPr>
        <w:t>    Czy Zamawiający w pkt.26 dopuści do zaoferowania system do zintegrowania z torem wideo, który jest  niezależnym urządzeniem posiadającym własny wózek pasujący do kamer medycznych technologii HD?</w:t>
      </w:r>
    </w:p>
    <w:p w:rsidR="00DA1CB6" w:rsidRPr="003567FC" w:rsidRDefault="003567FC" w:rsidP="003567FC">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Pytanie nr 235</w:t>
      </w:r>
      <w:r w:rsidR="009D76A1" w:rsidRPr="003567FC">
        <w:rPr>
          <w:rFonts w:cs="Times New Roman"/>
          <w:b/>
          <w:bCs/>
          <w:sz w:val="22"/>
        </w:rPr>
        <w:t>: d</w:t>
      </w:r>
      <w:r w:rsidR="009D76A1" w:rsidRPr="003567FC">
        <w:rPr>
          <w:rFonts w:cs="Times New Roman"/>
          <w:b/>
          <w:sz w:val="22"/>
        </w:rPr>
        <w:t xml:space="preserve">otyczy </w:t>
      </w:r>
      <w:r w:rsidR="009D76A1" w:rsidRPr="003567FC">
        <w:rPr>
          <w:rFonts w:cs="Times New Roman"/>
          <w:b/>
          <w:bCs/>
          <w:sz w:val="22"/>
        </w:rPr>
        <w:t xml:space="preserve">Pakietu </w:t>
      </w:r>
      <w:r w:rsidR="009D76A1" w:rsidRPr="003567FC">
        <w:rPr>
          <w:rFonts w:eastAsia="Times New Roman" w:cs="Times New Roman"/>
          <w:b/>
          <w:color w:val="000000"/>
          <w:sz w:val="22"/>
          <w:lang w:eastAsia="pl-PL"/>
        </w:rPr>
        <w:t>15 -</w:t>
      </w:r>
      <w:r w:rsidR="00DA1CB6" w:rsidRPr="003567FC">
        <w:rPr>
          <w:rFonts w:eastAsia="Times New Roman" w:cs="Times New Roman"/>
          <w:color w:val="000000"/>
          <w:sz w:val="22"/>
          <w:lang w:eastAsia="pl-PL"/>
        </w:rPr>
        <w:t xml:space="preserve">Czy Zamawiający w pkt.27 </w:t>
      </w:r>
      <w:proofErr w:type="gramStart"/>
      <w:r w:rsidR="00DA1CB6" w:rsidRPr="003567FC">
        <w:rPr>
          <w:rFonts w:eastAsia="Times New Roman" w:cs="Times New Roman"/>
          <w:color w:val="000000"/>
          <w:sz w:val="22"/>
          <w:lang w:eastAsia="pl-PL"/>
        </w:rPr>
        <w:t>wymaga aby</w:t>
      </w:r>
      <w:proofErr w:type="gramEnd"/>
      <w:r w:rsidR="00DA1CB6" w:rsidRPr="003567FC">
        <w:rPr>
          <w:rFonts w:eastAsia="Times New Roman" w:cs="Times New Roman"/>
          <w:color w:val="000000"/>
          <w:sz w:val="22"/>
          <w:lang w:eastAsia="pl-PL"/>
        </w:rPr>
        <w:t xml:space="preserve"> system nawigacji posiadał również oprogramowanie do przeprowadzenia procedury </w:t>
      </w:r>
      <w:proofErr w:type="spellStart"/>
      <w:r w:rsidR="00DA1CB6" w:rsidRPr="003567FC">
        <w:rPr>
          <w:rFonts w:eastAsia="Times New Roman" w:cs="Times New Roman"/>
          <w:color w:val="000000"/>
          <w:sz w:val="22"/>
          <w:lang w:eastAsia="pl-PL"/>
        </w:rPr>
        <w:t>balonikowania</w:t>
      </w:r>
      <w:proofErr w:type="spellEnd"/>
      <w:r w:rsidR="00DA1CB6" w:rsidRPr="003567FC">
        <w:rPr>
          <w:rFonts w:eastAsia="Times New Roman" w:cs="Times New Roman"/>
          <w:color w:val="000000"/>
          <w:sz w:val="22"/>
          <w:lang w:eastAsia="pl-PL"/>
        </w:rPr>
        <w:t xml:space="preserve"> zatok (czołowa, szczękowa, klinowa) przy użyciu "</w:t>
      </w:r>
      <w:proofErr w:type="spellStart"/>
      <w:r w:rsidR="00DA1CB6" w:rsidRPr="003567FC">
        <w:rPr>
          <w:rFonts w:eastAsia="Times New Roman" w:cs="Times New Roman"/>
          <w:color w:val="000000"/>
          <w:sz w:val="22"/>
          <w:lang w:eastAsia="pl-PL"/>
        </w:rPr>
        <w:t>nawigowanych</w:t>
      </w:r>
      <w:proofErr w:type="spellEnd"/>
      <w:r w:rsidR="00DA1CB6" w:rsidRPr="003567FC">
        <w:rPr>
          <w:rFonts w:eastAsia="Times New Roman" w:cs="Times New Roman"/>
          <w:color w:val="000000"/>
          <w:sz w:val="22"/>
          <w:lang w:eastAsia="pl-PL"/>
        </w:rPr>
        <w:t>" baloników w różnych rozmiarach skalibrowanych fabrycznie?</w:t>
      </w:r>
    </w:p>
    <w:p w:rsidR="00DA1CB6" w:rsidRPr="003567FC" w:rsidRDefault="003567FC" w:rsidP="003567FC">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Pytanie nr 236: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15 -</w:t>
      </w:r>
      <w:r w:rsidR="00DA1CB6" w:rsidRPr="003567FC">
        <w:rPr>
          <w:rFonts w:eastAsia="Times New Roman" w:cs="Times New Roman"/>
          <w:color w:val="000000"/>
          <w:sz w:val="22"/>
          <w:lang w:eastAsia="pl-PL"/>
        </w:rPr>
        <w:t>    Czy Zamawiający w pkt. 28 dopuści do zaoferowania oprogramowanie komputerowe do archiwizacji zrzutów z ekranu, prowadzenia bazy danych oraz obsługi programu nawigacji w języku angielskim?</w:t>
      </w:r>
    </w:p>
    <w:p w:rsidR="00DA1CB6" w:rsidRPr="003567FC" w:rsidRDefault="003567FC" w:rsidP="003567FC">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lastRenderedPageBreak/>
        <w:t>Pytanie nr 237: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 xml:space="preserve">15 - </w:t>
      </w:r>
      <w:r w:rsidR="00DA1CB6" w:rsidRPr="003567FC">
        <w:rPr>
          <w:rFonts w:eastAsia="Times New Roman" w:cs="Times New Roman"/>
          <w:color w:val="000000"/>
          <w:sz w:val="22"/>
          <w:lang w:eastAsia="pl-PL"/>
        </w:rPr>
        <w:t>    Czy Zamawiający w pkt. 35 dopuści do zaoferowania system nawigacji zintegrowany z własnym wózkiem?</w:t>
      </w:r>
    </w:p>
    <w:p w:rsidR="00DA1CB6" w:rsidRPr="003567FC" w:rsidRDefault="003567FC" w:rsidP="003567FC">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Pytanie nr 238: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15 -</w:t>
      </w:r>
      <w:r w:rsidR="00DA1CB6" w:rsidRPr="003567FC">
        <w:rPr>
          <w:rFonts w:eastAsia="Times New Roman" w:cs="Times New Roman"/>
          <w:color w:val="000000"/>
          <w:sz w:val="22"/>
          <w:lang w:eastAsia="pl-PL"/>
        </w:rPr>
        <w:t>Czy Zamawiający w pkt. 52 dopuści do zaoferowania monitor LCD o przekątnej 19” nie dotykowy, ze sterowaniem funkcjami za pomocą myszki komputerowej? </w:t>
      </w:r>
    </w:p>
    <w:p w:rsidR="00DA1CB6" w:rsidRPr="003567FC" w:rsidRDefault="003567FC" w:rsidP="003567FC">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Pytanie nr 239: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 xml:space="preserve">15 - </w:t>
      </w:r>
      <w:r w:rsidR="00DA1CB6" w:rsidRPr="003567FC">
        <w:rPr>
          <w:rFonts w:eastAsia="Times New Roman" w:cs="Times New Roman"/>
          <w:color w:val="000000"/>
          <w:sz w:val="22"/>
          <w:lang w:eastAsia="pl-PL"/>
        </w:rPr>
        <w:t>Czy Zamawiający dopuści do zaoferowania w pkt.54 rozdzielczość obrazu 1280</w:t>
      </w:r>
      <w:proofErr w:type="gramStart"/>
      <w:r w:rsidR="00DA1CB6" w:rsidRPr="003567FC">
        <w:rPr>
          <w:rFonts w:eastAsia="Times New Roman" w:cs="Times New Roman"/>
          <w:color w:val="000000"/>
          <w:sz w:val="22"/>
          <w:lang w:eastAsia="pl-PL"/>
        </w:rPr>
        <w:t>x1024 ?</w:t>
      </w:r>
      <w:proofErr w:type="gramEnd"/>
    </w:p>
    <w:p w:rsidR="00DA1CB6" w:rsidRPr="003567FC" w:rsidRDefault="003567FC" w:rsidP="003567FC">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Pytanie nr 240: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 xml:space="preserve">15 - </w:t>
      </w:r>
      <w:r w:rsidR="00DA1CB6" w:rsidRPr="003567FC">
        <w:rPr>
          <w:rFonts w:eastAsia="Times New Roman" w:cs="Times New Roman"/>
          <w:color w:val="000000"/>
          <w:sz w:val="22"/>
          <w:lang w:eastAsia="pl-PL"/>
        </w:rPr>
        <w:t>Czy Zamawiający dopuści do zaoferowania w pkt.55 klasyczny obraz stosowany w większości urządzeń 4:3?</w:t>
      </w:r>
    </w:p>
    <w:p w:rsidR="00DA1CB6" w:rsidRPr="003567FC" w:rsidRDefault="003567FC" w:rsidP="003567FC">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Pytanie nr 241: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15 -</w:t>
      </w:r>
      <w:r w:rsidR="00DA1CB6" w:rsidRPr="003567FC">
        <w:rPr>
          <w:rFonts w:eastAsia="Times New Roman" w:cs="Times New Roman"/>
          <w:color w:val="000000"/>
          <w:sz w:val="22"/>
          <w:lang w:eastAsia="pl-PL"/>
        </w:rPr>
        <w:t>.Czy Zamawiający w pkt. 58 dopuści do zaoferowania wózek aparaturowy z torem wizyjnym oraz nawigacje z własnym zintegrowanym wózkiem będącymi niezależnymi urządzeniami?</w:t>
      </w:r>
    </w:p>
    <w:p w:rsidR="00DA1CB6" w:rsidRPr="003567FC" w:rsidRDefault="003567FC" w:rsidP="003567FC">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Pytanie nr 242: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15 -</w:t>
      </w:r>
      <w:r w:rsidR="00DA1CB6" w:rsidRPr="003567FC">
        <w:rPr>
          <w:rFonts w:eastAsia="Times New Roman" w:cs="Times New Roman"/>
          <w:color w:val="000000"/>
          <w:sz w:val="22"/>
          <w:lang w:eastAsia="pl-PL"/>
        </w:rPr>
        <w:t>Czy Zamawiający w pkt.60 dopuści do zaoferowania wózek pod nawigację z szufladą w górnej części wózka?</w:t>
      </w:r>
    </w:p>
    <w:p w:rsidR="00DA1CB6" w:rsidRPr="003567FC" w:rsidRDefault="003567FC" w:rsidP="003567FC">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Pytanie nr 243: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 xml:space="preserve">15 - </w:t>
      </w:r>
      <w:r w:rsidR="00DA1CB6" w:rsidRPr="003567FC">
        <w:rPr>
          <w:rFonts w:eastAsia="Times New Roman" w:cs="Times New Roman"/>
          <w:color w:val="000000"/>
          <w:sz w:val="22"/>
          <w:lang w:eastAsia="pl-PL"/>
        </w:rPr>
        <w:t>Czy Zamawiający w pkt. 61 dopuści do zaoferowania system nawigacji na własnym wózku będącym niezależnym urządzeniem z jednym ramieniem na monitor nawigacji?</w:t>
      </w:r>
    </w:p>
    <w:p w:rsidR="00DA1CB6" w:rsidRPr="003567FC" w:rsidRDefault="003567FC" w:rsidP="003567FC">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Pytanie nr 244: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 xml:space="preserve">15 - </w:t>
      </w:r>
      <w:r w:rsidR="00DA1CB6" w:rsidRPr="003567FC">
        <w:rPr>
          <w:rFonts w:eastAsia="Times New Roman" w:cs="Times New Roman"/>
          <w:color w:val="000000"/>
          <w:sz w:val="22"/>
          <w:lang w:eastAsia="pl-PL"/>
        </w:rPr>
        <w:t>Czy Zamawiający w pkt. 62 dopuści do zaoferowania wózek aparaturowy z torem wizyjnym  będącym niezależnym urządzeniem z jednym ramieniem na monitor HD?</w:t>
      </w:r>
    </w:p>
    <w:p w:rsidR="00DA1CB6" w:rsidRDefault="003567FC" w:rsidP="003567FC">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Pytanie nr 245: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15 -</w:t>
      </w:r>
      <w:r w:rsidR="00DA1CB6" w:rsidRPr="003567FC">
        <w:rPr>
          <w:rFonts w:eastAsia="Times New Roman" w:cs="Times New Roman"/>
          <w:color w:val="000000"/>
          <w:sz w:val="22"/>
          <w:lang w:eastAsia="pl-PL"/>
        </w:rPr>
        <w:t>Czy Zamawiający w pkt. 63 dopuści do zaoferowania system nawigacji na własnym wózku będącym niezależnym urządzeniem z jednym ramieniem na monitor nawigacji?</w:t>
      </w:r>
    </w:p>
    <w:p w:rsidR="006E22E7" w:rsidRPr="003567FC" w:rsidRDefault="006E22E7" w:rsidP="006E22E7">
      <w:pPr>
        <w:pStyle w:val="Akapitzlist1"/>
        <w:ind w:left="0"/>
        <w:jc w:val="both"/>
        <w:rPr>
          <w:rFonts w:eastAsia="Times New Roman"/>
          <w:color w:val="000000"/>
          <w:sz w:val="22"/>
        </w:rPr>
      </w:pPr>
      <w:r w:rsidRPr="003567FC">
        <w:rPr>
          <w:b/>
          <w:sz w:val="22"/>
          <w:szCs w:val="22"/>
        </w:rPr>
        <w:t xml:space="preserve">Odpowiedź na pytanie </w:t>
      </w:r>
      <w:proofErr w:type="gramStart"/>
      <w:r w:rsidRPr="003567FC">
        <w:rPr>
          <w:b/>
          <w:sz w:val="22"/>
          <w:szCs w:val="22"/>
        </w:rPr>
        <w:t>nr 233 - 24</w:t>
      </w:r>
      <w:r>
        <w:rPr>
          <w:b/>
          <w:sz w:val="22"/>
          <w:szCs w:val="22"/>
        </w:rPr>
        <w:t>5</w:t>
      </w:r>
      <w:r w:rsidRPr="003567FC">
        <w:rPr>
          <w:b/>
          <w:sz w:val="22"/>
          <w:szCs w:val="22"/>
        </w:rPr>
        <w:t>:  Nie</w:t>
      </w:r>
      <w:proofErr w:type="gramEnd"/>
      <w:r w:rsidRPr="003567FC">
        <w:rPr>
          <w:b/>
          <w:sz w:val="22"/>
          <w:szCs w:val="22"/>
        </w:rPr>
        <w:t xml:space="preserve">. Zapisy SIWZ bez zmian. </w:t>
      </w:r>
    </w:p>
    <w:p w:rsidR="00DA1CB6" w:rsidRPr="003567FC" w:rsidRDefault="003567FC" w:rsidP="003567FC">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Pytanie nr 246: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 xml:space="preserve">15 - </w:t>
      </w:r>
      <w:r w:rsidR="00DA1CB6" w:rsidRPr="003567FC">
        <w:rPr>
          <w:rFonts w:eastAsia="Times New Roman" w:cs="Times New Roman"/>
          <w:color w:val="000000"/>
          <w:sz w:val="22"/>
          <w:lang w:eastAsia="pl-PL"/>
        </w:rPr>
        <w:t xml:space="preserve">Czy Zamawiający </w:t>
      </w:r>
      <w:proofErr w:type="gramStart"/>
      <w:r w:rsidR="00DA1CB6" w:rsidRPr="003567FC">
        <w:rPr>
          <w:rFonts w:eastAsia="Times New Roman" w:cs="Times New Roman"/>
          <w:color w:val="000000"/>
          <w:sz w:val="22"/>
          <w:lang w:eastAsia="pl-PL"/>
        </w:rPr>
        <w:t>wymaga aby</w:t>
      </w:r>
      <w:proofErr w:type="gramEnd"/>
      <w:r w:rsidR="00DA1CB6" w:rsidRPr="003567FC">
        <w:rPr>
          <w:rFonts w:eastAsia="Times New Roman" w:cs="Times New Roman"/>
          <w:color w:val="000000"/>
          <w:sz w:val="22"/>
          <w:lang w:eastAsia="pl-PL"/>
        </w:rPr>
        <w:t xml:space="preserve"> zaoferowany system nawigacji był kompatybilny  z posiadanym przez Zamawiającego </w:t>
      </w:r>
      <w:proofErr w:type="spellStart"/>
      <w:r w:rsidR="00DA1CB6" w:rsidRPr="003567FC">
        <w:rPr>
          <w:rFonts w:eastAsia="Times New Roman" w:cs="Times New Roman"/>
          <w:color w:val="000000"/>
          <w:sz w:val="22"/>
          <w:lang w:eastAsia="pl-PL"/>
        </w:rPr>
        <w:t>shaverem</w:t>
      </w:r>
      <w:proofErr w:type="spellEnd"/>
      <w:r w:rsidR="00DA1CB6" w:rsidRPr="003567FC">
        <w:rPr>
          <w:rFonts w:eastAsia="Times New Roman" w:cs="Times New Roman"/>
          <w:color w:val="000000"/>
          <w:sz w:val="22"/>
          <w:lang w:eastAsia="pl-PL"/>
        </w:rPr>
        <w:t xml:space="preserve"> tzn. czy wymaga aby  była możliwość podłączenia  </w:t>
      </w:r>
      <w:proofErr w:type="spellStart"/>
      <w:r w:rsidR="00DA1CB6" w:rsidRPr="003567FC">
        <w:rPr>
          <w:rFonts w:eastAsia="Times New Roman" w:cs="Times New Roman"/>
          <w:color w:val="000000"/>
          <w:sz w:val="22"/>
          <w:lang w:eastAsia="pl-PL"/>
        </w:rPr>
        <w:t>nawigowanych</w:t>
      </w:r>
      <w:proofErr w:type="spellEnd"/>
      <w:r w:rsidR="00DA1CB6" w:rsidRPr="003567FC">
        <w:rPr>
          <w:rFonts w:eastAsia="Times New Roman" w:cs="Times New Roman"/>
          <w:color w:val="000000"/>
          <w:sz w:val="22"/>
          <w:lang w:eastAsia="pl-PL"/>
        </w:rPr>
        <w:t xml:space="preserve">, skalibrowanych fabrycznie ostrzy do </w:t>
      </w:r>
      <w:proofErr w:type="spellStart"/>
      <w:r w:rsidR="00DA1CB6" w:rsidRPr="003567FC">
        <w:rPr>
          <w:rFonts w:eastAsia="Times New Roman" w:cs="Times New Roman"/>
          <w:color w:val="000000"/>
          <w:sz w:val="22"/>
          <w:lang w:eastAsia="pl-PL"/>
        </w:rPr>
        <w:t>shavera</w:t>
      </w:r>
      <w:proofErr w:type="spellEnd"/>
      <w:r w:rsidR="00DA1CB6" w:rsidRPr="003567FC">
        <w:rPr>
          <w:rFonts w:eastAsia="Times New Roman" w:cs="Times New Roman"/>
          <w:color w:val="000000"/>
          <w:sz w:val="22"/>
          <w:lang w:eastAsia="pl-PL"/>
        </w:rPr>
        <w:t xml:space="preserve"> co znacznie  ułatwiłoby pracę przy skomplikowanych procedurach?</w:t>
      </w:r>
    </w:p>
    <w:p w:rsidR="003567FC" w:rsidRPr="003567FC" w:rsidRDefault="003567FC" w:rsidP="003567FC">
      <w:pPr>
        <w:pStyle w:val="Akapitzlist1"/>
        <w:ind w:left="0"/>
        <w:jc w:val="both"/>
        <w:rPr>
          <w:rFonts w:eastAsia="Times New Roman"/>
          <w:sz w:val="22"/>
          <w:szCs w:val="22"/>
        </w:rPr>
      </w:pPr>
      <w:r w:rsidRPr="003567FC">
        <w:rPr>
          <w:b/>
          <w:sz w:val="22"/>
          <w:szCs w:val="22"/>
        </w:rPr>
        <w:t xml:space="preserve">Odpowiedź na pytanie </w:t>
      </w:r>
      <w:proofErr w:type="gramStart"/>
      <w:r w:rsidRPr="003567FC">
        <w:rPr>
          <w:b/>
          <w:sz w:val="22"/>
          <w:szCs w:val="22"/>
        </w:rPr>
        <w:t>nr 246:  Zapisy</w:t>
      </w:r>
      <w:proofErr w:type="gramEnd"/>
      <w:r w:rsidRPr="003567FC">
        <w:rPr>
          <w:b/>
          <w:sz w:val="22"/>
          <w:szCs w:val="22"/>
        </w:rPr>
        <w:t xml:space="preserve"> SIWZ bez zmian. </w:t>
      </w:r>
    </w:p>
    <w:p w:rsidR="003567FC" w:rsidRPr="003567FC" w:rsidRDefault="003567FC" w:rsidP="003567FC">
      <w:pPr>
        <w:autoSpaceDE w:val="0"/>
        <w:autoSpaceDN w:val="0"/>
        <w:adjustRightInd w:val="0"/>
        <w:spacing w:after="0" w:line="240" w:lineRule="auto"/>
        <w:jc w:val="both"/>
        <w:rPr>
          <w:rFonts w:eastAsia="Times New Roman" w:cs="Times New Roman"/>
          <w:color w:val="000000"/>
          <w:sz w:val="22"/>
          <w:lang w:eastAsia="pl-PL"/>
        </w:rPr>
      </w:pPr>
    </w:p>
    <w:p w:rsidR="00DA1CB6" w:rsidRPr="003567FC" w:rsidRDefault="003567FC" w:rsidP="003567FC">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Pytanie nr 247: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 xml:space="preserve">15 - </w:t>
      </w:r>
      <w:r w:rsidR="00DA1CB6" w:rsidRPr="003567FC">
        <w:rPr>
          <w:rFonts w:eastAsia="Times New Roman" w:cs="Times New Roman"/>
          <w:color w:val="000000"/>
          <w:sz w:val="22"/>
          <w:lang w:eastAsia="pl-PL"/>
        </w:rPr>
        <w:t xml:space="preserve">W pkt. 27 Zamawiający określa zakres </w:t>
      </w:r>
      <w:proofErr w:type="gramStart"/>
      <w:r w:rsidR="00DA1CB6" w:rsidRPr="003567FC">
        <w:rPr>
          <w:rFonts w:eastAsia="Times New Roman" w:cs="Times New Roman"/>
          <w:color w:val="000000"/>
          <w:sz w:val="22"/>
          <w:lang w:eastAsia="pl-PL"/>
        </w:rPr>
        <w:t>zabiegów jaki</w:t>
      </w:r>
      <w:proofErr w:type="gramEnd"/>
      <w:r w:rsidR="00DA1CB6" w:rsidRPr="003567FC">
        <w:rPr>
          <w:rFonts w:eastAsia="Times New Roman" w:cs="Times New Roman"/>
          <w:color w:val="000000"/>
          <w:sz w:val="22"/>
          <w:lang w:eastAsia="pl-PL"/>
        </w:rPr>
        <w:t xml:space="preserve"> powinien być możliwy do wykonania przy pomocy  nawigacji i wymienia min. zabiegi podstawy czaszki, które ze względu na swoją specyfikę i trudny dostęp wymagają wykorzystania różnego rodzaju </w:t>
      </w:r>
      <w:proofErr w:type="spellStart"/>
      <w:r w:rsidR="00DA1CB6" w:rsidRPr="003567FC">
        <w:rPr>
          <w:rFonts w:eastAsia="Times New Roman" w:cs="Times New Roman"/>
          <w:color w:val="000000"/>
          <w:sz w:val="22"/>
          <w:lang w:eastAsia="pl-PL"/>
        </w:rPr>
        <w:t>nawigowanych</w:t>
      </w:r>
      <w:proofErr w:type="spellEnd"/>
      <w:r w:rsidR="00DA1CB6" w:rsidRPr="003567FC">
        <w:rPr>
          <w:rFonts w:eastAsia="Times New Roman" w:cs="Times New Roman"/>
          <w:color w:val="000000"/>
          <w:sz w:val="22"/>
          <w:lang w:eastAsia="pl-PL"/>
        </w:rPr>
        <w:t xml:space="preserve"> narzędzi. W związku z tym zwracamy się z zapytaniem czy Zamawiający oprócz wyspecyfikowanych 2 narzędzi tj. wskaźnik prosty i wskaźnik zakrzywiony 45 st. </w:t>
      </w:r>
      <w:proofErr w:type="gramStart"/>
      <w:r w:rsidR="00DA1CB6" w:rsidRPr="003567FC">
        <w:rPr>
          <w:rFonts w:eastAsia="Times New Roman" w:cs="Times New Roman"/>
          <w:color w:val="000000"/>
          <w:sz w:val="22"/>
          <w:lang w:eastAsia="pl-PL"/>
        </w:rPr>
        <w:t>wymaga aby</w:t>
      </w:r>
      <w:proofErr w:type="gramEnd"/>
      <w:r w:rsidR="00DA1CB6" w:rsidRPr="003567FC">
        <w:rPr>
          <w:rFonts w:eastAsia="Times New Roman" w:cs="Times New Roman"/>
          <w:color w:val="000000"/>
          <w:sz w:val="22"/>
          <w:lang w:eastAsia="pl-PL"/>
        </w:rPr>
        <w:t xml:space="preserve"> zaoferowane instrumentarium posiadało dodatkowo: ssak zakrzywiony 70 st. oraz ssak zakrzywiony 90 st. Z możliwością rozwinięcia o jeszcze większe, dodatkowe instrumentarium?</w:t>
      </w:r>
    </w:p>
    <w:p w:rsidR="00DA1CB6" w:rsidRPr="003567FC" w:rsidRDefault="003567FC" w:rsidP="003567FC">
      <w:pPr>
        <w:autoSpaceDE w:val="0"/>
        <w:autoSpaceDN w:val="0"/>
        <w:adjustRightInd w:val="0"/>
        <w:spacing w:after="0" w:line="240" w:lineRule="auto"/>
        <w:jc w:val="both"/>
        <w:rPr>
          <w:rFonts w:eastAsia="Times New Roman" w:cs="Times New Roman"/>
          <w:color w:val="000000"/>
          <w:sz w:val="22"/>
          <w:lang w:eastAsia="pl-PL"/>
        </w:rPr>
      </w:pPr>
      <w:r w:rsidRPr="003567FC">
        <w:rPr>
          <w:rFonts w:cs="Times New Roman"/>
          <w:b/>
          <w:bCs/>
          <w:sz w:val="22"/>
        </w:rPr>
        <w:t>Pytanie nr 248: d</w:t>
      </w:r>
      <w:r w:rsidRPr="003567FC">
        <w:rPr>
          <w:rFonts w:cs="Times New Roman"/>
          <w:b/>
          <w:sz w:val="22"/>
        </w:rPr>
        <w:t xml:space="preserve">otyczy </w:t>
      </w:r>
      <w:r w:rsidRPr="003567FC">
        <w:rPr>
          <w:rFonts w:cs="Times New Roman"/>
          <w:b/>
          <w:bCs/>
          <w:sz w:val="22"/>
        </w:rPr>
        <w:t xml:space="preserve">Pakietu </w:t>
      </w:r>
      <w:r w:rsidRPr="003567FC">
        <w:rPr>
          <w:rFonts w:eastAsia="Times New Roman" w:cs="Times New Roman"/>
          <w:b/>
          <w:color w:val="000000"/>
          <w:sz w:val="22"/>
          <w:lang w:eastAsia="pl-PL"/>
        </w:rPr>
        <w:t xml:space="preserve">15 - </w:t>
      </w:r>
      <w:r w:rsidR="00DA1CB6" w:rsidRPr="003567FC">
        <w:rPr>
          <w:rFonts w:eastAsia="Times New Roman" w:cs="Times New Roman"/>
          <w:color w:val="000000"/>
          <w:sz w:val="22"/>
          <w:lang w:eastAsia="pl-PL"/>
        </w:rPr>
        <w:t xml:space="preserve">Czy Zamawiający dopuści do zaoferowania system nawigacji posiadający zamiast gniazd wymienionych w punktach 40 – 51 oraz 57 </w:t>
      </w:r>
      <w:proofErr w:type="gramStart"/>
      <w:r w:rsidR="00DA1CB6" w:rsidRPr="003567FC">
        <w:rPr>
          <w:rFonts w:eastAsia="Times New Roman" w:cs="Times New Roman"/>
          <w:color w:val="000000"/>
          <w:sz w:val="22"/>
          <w:lang w:eastAsia="pl-PL"/>
        </w:rPr>
        <w:t xml:space="preserve">gniazda : 2 </w:t>
      </w:r>
      <w:proofErr w:type="gramEnd"/>
      <w:r w:rsidR="00DA1CB6" w:rsidRPr="003567FC">
        <w:rPr>
          <w:rFonts w:eastAsia="Times New Roman" w:cs="Times New Roman"/>
          <w:color w:val="000000"/>
          <w:sz w:val="22"/>
          <w:lang w:eastAsia="pl-PL"/>
        </w:rPr>
        <w:t xml:space="preserve">USB, S-VIDEO, </w:t>
      </w:r>
      <w:proofErr w:type="spellStart"/>
      <w:r w:rsidR="00DA1CB6" w:rsidRPr="003567FC">
        <w:rPr>
          <w:rFonts w:eastAsia="Times New Roman" w:cs="Times New Roman"/>
          <w:color w:val="000000"/>
          <w:sz w:val="22"/>
          <w:lang w:eastAsia="pl-PL"/>
        </w:rPr>
        <w:t>VGA-OUT</w:t>
      </w:r>
      <w:proofErr w:type="spellEnd"/>
      <w:r w:rsidR="00DA1CB6" w:rsidRPr="003567FC">
        <w:rPr>
          <w:rFonts w:eastAsia="Times New Roman" w:cs="Times New Roman"/>
          <w:color w:val="000000"/>
          <w:sz w:val="22"/>
          <w:lang w:eastAsia="pl-PL"/>
        </w:rPr>
        <w:t>, BNC –gniazdo wejścia dla endoskopu, RJ45, gniazdo modemowe, LAN ? Oferowane przez nas gniazda pozwalają na import i eksport danych z urządzeniami peryferyjnymi tj. USB, dyski zewnętrzne, endoskopy, monitory</w:t>
      </w:r>
      <w:proofErr w:type="gramStart"/>
      <w:r w:rsidR="00DA1CB6" w:rsidRPr="003567FC">
        <w:rPr>
          <w:rFonts w:eastAsia="Times New Roman" w:cs="Times New Roman"/>
          <w:color w:val="000000"/>
          <w:sz w:val="22"/>
          <w:lang w:eastAsia="pl-PL"/>
        </w:rPr>
        <w:t>,  rzutniki</w:t>
      </w:r>
      <w:proofErr w:type="gramEnd"/>
      <w:r w:rsidR="00DA1CB6" w:rsidRPr="003567FC">
        <w:rPr>
          <w:rFonts w:eastAsia="Times New Roman" w:cs="Times New Roman"/>
          <w:color w:val="000000"/>
          <w:sz w:val="22"/>
          <w:lang w:eastAsia="pl-PL"/>
        </w:rPr>
        <w:t xml:space="preserve">, które stanowią integralną część bloku operacyjnego i stanowią pełną funkcjonalność nawigacji chirurgicznej do </w:t>
      </w:r>
      <w:proofErr w:type="spellStart"/>
      <w:r w:rsidR="00DA1CB6" w:rsidRPr="003567FC">
        <w:rPr>
          <w:rFonts w:eastAsia="Times New Roman" w:cs="Times New Roman"/>
          <w:color w:val="000000"/>
          <w:sz w:val="22"/>
          <w:lang w:eastAsia="pl-PL"/>
        </w:rPr>
        <w:t>laryngologii.Gniazda</w:t>
      </w:r>
      <w:proofErr w:type="spellEnd"/>
      <w:r w:rsidR="00DA1CB6" w:rsidRPr="003567FC">
        <w:rPr>
          <w:rFonts w:eastAsia="Times New Roman" w:cs="Times New Roman"/>
          <w:color w:val="000000"/>
          <w:sz w:val="22"/>
          <w:lang w:eastAsia="pl-PL"/>
        </w:rPr>
        <w:t xml:space="preserve"> opisane przez Zamawiającego nie mają zastosowania w codziennej pracy, a niektóre  tj. „</w:t>
      </w:r>
      <w:proofErr w:type="spellStart"/>
      <w:r w:rsidR="00DA1CB6" w:rsidRPr="003567FC">
        <w:rPr>
          <w:rFonts w:eastAsia="Times New Roman" w:cs="Times New Roman"/>
          <w:color w:val="000000"/>
          <w:sz w:val="22"/>
          <w:lang w:eastAsia="pl-PL"/>
        </w:rPr>
        <w:t>microphone</w:t>
      </w:r>
      <w:proofErr w:type="spellEnd"/>
      <w:r w:rsidR="00DA1CB6" w:rsidRPr="003567FC">
        <w:rPr>
          <w:rFonts w:eastAsia="Times New Roman" w:cs="Times New Roman"/>
          <w:color w:val="000000"/>
          <w:sz w:val="22"/>
          <w:lang w:eastAsia="pl-PL"/>
        </w:rPr>
        <w:t>”  nie będą nigdy wykorzystane gdyż Zamawiający nie będzie zapisywał informacji w formie głosowej.</w:t>
      </w:r>
    </w:p>
    <w:p w:rsidR="003567FC" w:rsidRPr="003567FC" w:rsidRDefault="003567FC" w:rsidP="003567FC">
      <w:pPr>
        <w:pStyle w:val="Akapitzlist1"/>
        <w:ind w:left="0"/>
        <w:jc w:val="both"/>
        <w:rPr>
          <w:b/>
          <w:sz w:val="22"/>
          <w:szCs w:val="22"/>
        </w:rPr>
      </w:pPr>
      <w:r w:rsidRPr="003567FC">
        <w:rPr>
          <w:b/>
          <w:sz w:val="22"/>
          <w:szCs w:val="22"/>
        </w:rPr>
        <w:t>Odpowiedź na pytanie nr 247 - 248: Zamawiający dopuszcza, nie wymaga.</w:t>
      </w:r>
    </w:p>
    <w:p w:rsidR="00C44D0A" w:rsidRDefault="00C44D0A" w:rsidP="007824D4">
      <w:pPr>
        <w:pStyle w:val="Standard"/>
        <w:ind w:firstLine="708"/>
        <w:jc w:val="both"/>
        <w:rPr>
          <w:b/>
          <w:sz w:val="22"/>
          <w:szCs w:val="22"/>
        </w:rPr>
      </w:pPr>
    </w:p>
    <w:p w:rsidR="008C4F01" w:rsidRPr="003567FC" w:rsidRDefault="00A27782" w:rsidP="007824D4">
      <w:pPr>
        <w:pStyle w:val="Standard"/>
        <w:ind w:firstLine="708"/>
        <w:jc w:val="both"/>
        <w:rPr>
          <w:b/>
          <w:bCs/>
          <w:sz w:val="22"/>
          <w:szCs w:val="22"/>
        </w:rPr>
      </w:pPr>
      <w:r w:rsidRPr="003567FC">
        <w:rPr>
          <w:b/>
          <w:sz w:val="22"/>
          <w:szCs w:val="22"/>
        </w:rPr>
        <w:t>W związku z udzielonymi odpowiedziami na pytania, na Wykonawcy ciąży obowiązek uwzględnienia modyfikacji w treści oferty i odpowiedniego zmodyfikowania Załączników do SIWZ</w:t>
      </w:r>
      <w:r w:rsidR="00A64A2F" w:rsidRPr="003567FC">
        <w:rPr>
          <w:b/>
          <w:sz w:val="22"/>
          <w:szCs w:val="22"/>
        </w:rPr>
        <w:t>.</w:t>
      </w:r>
    </w:p>
    <w:p w:rsidR="008C4F01" w:rsidRPr="003567FC" w:rsidRDefault="008C4F01" w:rsidP="007824D4">
      <w:pPr>
        <w:pStyle w:val="Standard"/>
        <w:jc w:val="both"/>
        <w:rPr>
          <w:bCs/>
          <w:sz w:val="22"/>
          <w:szCs w:val="22"/>
        </w:rPr>
      </w:pPr>
    </w:p>
    <w:p w:rsidR="00C44D0A" w:rsidRDefault="00C44D0A" w:rsidP="00AF62B3">
      <w:pPr>
        <w:spacing w:after="0" w:line="240" w:lineRule="auto"/>
        <w:ind w:firstLine="6"/>
        <w:jc w:val="right"/>
        <w:rPr>
          <w:rFonts w:cs="Times New Roman"/>
          <w:i/>
          <w:sz w:val="18"/>
          <w:szCs w:val="18"/>
        </w:rPr>
      </w:pPr>
    </w:p>
    <w:p w:rsidR="00C44D0A" w:rsidRDefault="00C44D0A" w:rsidP="00AF62B3">
      <w:pPr>
        <w:spacing w:after="0" w:line="240" w:lineRule="auto"/>
        <w:ind w:firstLine="6"/>
        <w:jc w:val="right"/>
        <w:rPr>
          <w:rFonts w:cs="Times New Roman"/>
          <w:i/>
          <w:sz w:val="18"/>
          <w:szCs w:val="18"/>
        </w:rPr>
      </w:pPr>
    </w:p>
    <w:p w:rsidR="00C44D0A" w:rsidRDefault="00C44D0A" w:rsidP="00AF62B3">
      <w:pPr>
        <w:spacing w:after="0" w:line="240" w:lineRule="auto"/>
        <w:ind w:firstLine="6"/>
        <w:jc w:val="right"/>
        <w:rPr>
          <w:rFonts w:cs="Times New Roman"/>
          <w:i/>
          <w:sz w:val="18"/>
          <w:szCs w:val="18"/>
        </w:rPr>
      </w:pPr>
    </w:p>
    <w:p w:rsidR="00C44D0A" w:rsidRDefault="00C44D0A" w:rsidP="00AF62B3">
      <w:pPr>
        <w:spacing w:after="0" w:line="240" w:lineRule="auto"/>
        <w:ind w:firstLine="6"/>
        <w:jc w:val="right"/>
        <w:rPr>
          <w:rFonts w:cs="Times New Roman"/>
          <w:i/>
          <w:sz w:val="18"/>
          <w:szCs w:val="18"/>
        </w:rPr>
      </w:pPr>
    </w:p>
    <w:p w:rsidR="00C44D0A" w:rsidRDefault="00C44D0A" w:rsidP="00AF62B3">
      <w:pPr>
        <w:spacing w:after="0" w:line="240" w:lineRule="auto"/>
        <w:ind w:firstLine="6"/>
        <w:jc w:val="right"/>
        <w:rPr>
          <w:rFonts w:cs="Times New Roman"/>
          <w:i/>
          <w:sz w:val="18"/>
          <w:szCs w:val="18"/>
        </w:rPr>
      </w:pPr>
    </w:p>
    <w:p w:rsidR="00C44D0A" w:rsidRDefault="00C44D0A" w:rsidP="00AF62B3">
      <w:pPr>
        <w:spacing w:after="0" w:line="240" w:lineRule="auto"/>
        <w:ind w:firstLine="6"/>
        <w:jc w:val="right"/>
        <w:rPr>
          <w:rFonts w:cs="Times New Roman"/>
          <w:i/>
          <w:sz w:val="18"/>
          <w:szCs w:val="18"/>
        </w:rPr>
      </w:pPr>
    </w:p>
    <w:p w:rsidR="00C44D0A" w:rsidRPr="003567FC" w:rsidRDefault="00C44D0A" w:rsidP="00AF62B3">
      <w:pPr>
        <w:spacing w:after="0" w:line="240" w:lineRule="auto"/>
        <w:ind w:firstLine="6"/>
        <w:jc w:val="right"/>
        <w:rPr>
          <w:rFonts w:cs="Times New Roman"/>
          <w:i/>
          <w:sz w:val="18"/>
          <w:szCs w:val="18"/>
        </w:rPr>
      </w:pPr>
    </w:p>
    <w:p w:rsidR="003567FC" w:rsidRPr="003567FC" w:rsidRDefault="003567FC" w:rsidP="00AF62B3">
      <w:pPr>
        <w:spacing w:after="0" w:line="240" w:lineRule="auto"/>
        <w:ind w:firstLine="6"/>
        <w:jc w:val="right"/>
        <w:rPr>
          <w:rFonts w:cs="Times New Roman"/>
          <w:i/>
          <w:sz w:val="18"/>
          <w:szCs w:val="18"/>
        </w:rPr>
      </w:pPr>
    </w:p>
    <w:p w:rsidR="00450E82" w:rsidRPr="003567FC" w:rsidRDefault="00450E82" w:rsidP="007824D4">
      <w:pPr>
        <w:spacing w:after="0" w:line="240" w:lineRule="auto"/>
        <w:ind w:firstLine="6"/>
        <w:jc w:val="both"/>
        <w:rPr>
          <w:rFonts w:cs="Times New Roman"/>
          <w:i/>
          <w:sz w:val="22"/>
        </w:rPr>
      </w:pPr>
    </w:p>
    <w:sectPr w:rsidR="00450E82" w:rsidRPr="003567FC" w:rsidSect="00713B51">
      <w:footerReference w:type="default" r:id="rId9"/>
      <w:pgSz w:w="11906" w:h="16838"/>
      <w:pgMar w:top="851" w:right="99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399" w:rsidRDefault="00C21399" w:rsidP="00337FD8">
      <w:pPr>
        <w:spacing w:after="0" w:line="240" w:lineRule="auto"/>
      </w:pPr>
      <w:r>
        <w:separator/>
      </w:r>
    </w:p>
  </w:endnote>
  <w:endnote w:type="continuationSeparator" w:id="0">
    <w:p w:rsidR="00C21399" w:rsidRDefault="00C21399" w:rsidP="00337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00" w:rsidRDefault="00056B00">
    <w:pPr>
      <w:pStyle w:val="Stopka"/>
      <w:jc w:val="right"/>
      <w:rPr>
        <w:rFonts w:asciiTheme="majorHAnsi" w:hAnsiTheme="majorHAnsi"/>
        <w:sz w:val="28"/>
        <w:szCs w:val="28"/>
      </w:rPr>
    </w:pPr>
  </w:p>
  <w:p w:rsidR="00056B00" w:rsidRDefault="00056B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399" w:rsidRDefault="00C21399" w:rsidP="00337FD8">
      <w:pPr>
        <w:spacing w:after="0" w:line="240" w:lineRule="auto"/>
      </w:pPr>
      <w:r>
        <w:separator/>
      </w:r>
    </w:p>
  </w:footnote>
  <w:footnote w:type="continuationSeparator" w:id="0">
    <w:p w:rsidR="00C21399" w:rsidRDefault="00C21399" w:rsidP="00337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
    <w:nsid w:val="01F65A81"/>
    <w:multiLevelType w:val="hybridMultilevel"/>
    <w:tmpl w:val="71147278"/>
    <w:lvl w:ilvl="0" w:tplc="C5CE237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6783686"/>
    <w:multiLevelType w:val="hybridMultilevel"/>
    <w:tmpl w:val="EF80C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31107"/>
    <w:multiLevelType w:val="hybridMultilevel"/>
    <w:tmpl w:val="472E1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19684F"/>
    <w:multiLevelType w:val="hybridMultilevel"/>
    <w:tmpl w:val="DE608364"/>
    <w:lvl w:ilvl="0" w:tplc="43602C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26D43E87"/>
    <w:multiLevelType w:val="hybridMultilevel"/>
    <w:tmpl w:val="6C1C0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2C7988"/>
    <w:multiLevelType w:val="hybridMultilevel"/>
    <w:tmpl w:val="451EE4BE"/>
    <w:lvl w:ilvl="0" w:tplc="017EA3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BE63DF"/>
    <w:multiLevelType w:val="hybridMultilevel"/>
    <w:tmpl w:val="65BE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554F20"/>
    <w:multiLevelType w:val="hybridMultilevel"/>
    <w:tmpl w:val="84C04E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577D1BE6"/>
    <w:multiLevelType w:val="hybridMultilevel"/>
    <w:tmpl w:val="472E1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F50D94"/>
    <w:multiLevelType w:val="hybridMultilevel"/>
    <w:tmpl w:val="3B8CC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6D1C1E"/>
    <w:multiLevelType w:val="hybridMultilevel"/>
    <w:tmpl w:val="401CDDF6"/>
    <w:lvl w:ilvl="0" w:tplc="A7B6655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81334A7"/>
    <w:multiLevelType w:val="hybridMultilevel"/>
    <w:tmpl w:val="5116210C"/>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7BE84CB0"/>
    <w:multiLevelType w:val="multilevel"/>
    <w:tmpl w:val="AEBAACD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2"/>
  </w:num>
  <w:num w:numId="3">
    <w:abstractNumId w:val="2"/>
  </w:num>
  <w:num w:numId="4">
    <w:abstractNumId w:val="9"/>
  </w:num>
  <w:num w:numId="5">
    <w:abstractNumId w:val="3"/>
  </w:num>
  <w:num w:numId="6">
    <w:abstractNumId w:val="7"/>
  </w:num>
  <w:num w:numId="7">
    <w:abstractNumId w:val="4"/>
  </w:num>
  <w:num w:numId="8">
    <w:abstractNumId w:val="11"/>
  </w:num>
  <w:num w:numId="9">
    <w:abstractNumId w:val="13"/>
  </w:num>
  <w:num w:numId="10">
    <w:abstractNumId w:val="6"/>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4110F"/>
    <w:rsid w:val="000011D6"/>
    <w:rsid w:val="00003721"/>
    <w:rsid w:val="0000647B"/>
    <w:rsid w:val="00006CEE"/>
    <w:rsid w:val="0001394A"/>
    <w:rsid w:val="00014C65"/>
    <w:rsid w:val="000156F2"/>
    <w:rsid w:val="00016B87"/>
    <w:rsid w:val="00017AF1"/>
    <w:rsid w:val="00021398"/>
    <w:rsid w:val="0002349D"/>
    <w:rsid w:val="000268EC"/>
    <w:rsid w:val="00026DB8"/>
    <w:rsid w:val="000325C0"/>
    <w:rsid w:val="00033B97"/>
    <w:rsid w:val="00035B08"/>
    <w:rsid w:val="000363D3"/>
    <w:rsid w:val="00036BDA"/>
    <w:rsid w:val="00036F25"/>
    <w:rsid w:val="0004110F"/>
    <w:rsid w:val="00051E3A"/>
    <w:rsid w:val="00056B00"/>
    <w:rsid w:val="00060E30"/>
    <w:rsid w:val="00066D46"/>
    <w:rsid w:val="00072BDD"/>
    <w:rsid w:val="000800D9"/>
    <w:rsid w:val="00083CFD"/>
    <w:rsid w:val="00093B70"/>
    <w:rsid w:val="00093D86"/>
    <w:rsid w:val="000968F0"/>
    <w:rsid w:val="000A6766"/>
    <w:rsid w:val="000C2E69"/>
    <w:rsid w:val="000C6747"/>
    <w:rsid w:val="000C6B86"/>
    <w:rsid w:val="000D2843"/>
    <w:rsid w:val="000D38D7"/>
    <w:rsid w:val="000D4C2A"/>
    <w:rsid w:val="000E4B11"/>
    <w:rsid w:val="000E7DD5"/>
    <w:rsid w:val="000F5838"/>
    <w:rsid w:val="00112630"/>
    <w:rsid w:val="0011406A"/>
    <w:rsid w:val="00115675"/>
    <w:rsid w:val="001263EB"/>
    <w:rsid w:val="001331DF"/>
    <w:rsid w:val="0013362A"/>
    <w:rsid w:val="0013700C"/>
    <w:rsid w:val="001413C2"/>
    <w:rsid w:val="001420FE"/>
    <w:rsid w:val="0015405B"/>
    <w:rsid w:val="0015433E"/>
    <w:rsid w:val="0015542C"/>
    <w:rsid w:val="00162033"/>
    <w:rsid w:val="00162724"/>
    <w:rsid w:val="0016654C"/>
    <w:rsid w:val="00166A9D"/>
    <w:rsid w:val="00172B0C"/>
    <w:rsid w:val="00174C96"/>
    <w:rsid w:val="00193F62"/>
    <w:rsid w:val="00196B4C"/>
    <w:rsid w:val="00197256"/>
    <w:rsid w:val="001A0AD2"/>
    <w:rsid w:val="001B33E9"/>
    <w:rsid w:val="001B6355"/>
    <w:rsid w:val="001C0664"/>
    <w:rsid w:val="001C42CB"/>
    <w:rsid w:val="001C4D90"/>
    <w:rsid w:val="001D37E9"/>
    <w:rsid w:val="001E0195"/>
    <w:rsid w:val="001E29BC"/>
    <w:rsid w:val="001F0AF2"/>
    <w:rsid w:val="001F10CC"/>
    <w:rsid w:val="001F19C8"/>
    <w:rsid w:val="001F2861"/>
    <w:rsid w:val="001F3C45"/>
    <w:rsid w:val="002017BC"/>
    <w:rsid w:val="0020412E"/>
    <w:rsid w:val="0020638E"/>
    <w:rsid w:val="00207C59"/>
    <w:rsid w:val="00212219"/>
    <w:rsid w:val="002168A1"/>
    <w:rsid w:val="00216F87"/>
    <w:rsid w:val="00216F96"/>
    <w:rsid w:val="00220D77"/>
    <w:rsid w:val="002219A9"/>
    <w:rsid w:val="0022209A"/>
    <w:rsid w:val="002306EB"/>
    <w:rsid w:val="00246B4D"/>
    <w:rsid w:val="002476BE"/>
    <w:rsid w:val="0025545C"/>
    <w:rsid w:val="002558AB"/>
    <w:rsid w:val="002577EA"/>
    <w:rsid w:val="00260598"/>
    <w:rsid w:val="002641B3"/>
    <w:rsid w:val="00270EE7"/>
    <w:rsid w:val="00281DDA"/>
    <w:rsid w:val="00285E33"/>
    <w:rsid w:val="00290A5F"/>
    <w:rsid w:val="002A4FFF"/>
    <w:rsid w:val="002A6563"/>
    <w:rsid w:val="002B2C7D"/>
    <w:rsid w:val="002B414D"/>
    <w:rsid w:val="002B5C29"/>
    <w:rsid w:val="002B65D0"/>
    <w:rsid w:val="002B6C38"/>
    <w:rsid w:val="002C0F20"/>
    <w:rsid w:val="002C3011"/>
    <w:rsid w:val="002C6DFA"/>
    <w:rsid w:val="002C7095"/>
    <w:rsid w:val="002D544C"/>
    <w:rsid w:val="002E464F"/>
    <w:rsid w:val="002E4CF3"/>
    <w:rsid w:val="002E525E"/>
    <w:rsid w:val="002F1D27"/>
    <w:rsid w:val="002F32AC"/>
    <w:rsid w:val="00300886"/>
    <w:rsid w:val="0030138F"/>
    <w:rsid w:val="00303DFA"/>
    <w:rsid w:val="00306115"/>
    <w:rsid w:val="00312740"/>
    <w:rsid w:val="00312E2F"/>
    <w:rsid w:val="003153B8"/>
    <w:rsid w:val="00316824"/>
    <w:rsid w:val="00333115"/>
    <w:rsid w:val="00333AE6"/>
    <w:rsid w:val="00337FD8"/>
    <w:rsid w:val="00341146"/>
    <w:rsid w:val="00342394"/>
    <w:rsid w:val="003433AE"/>
    <w:rsid w:val="00344708"/>
    <w:rsid w:val="00350710"/>
    <w:rsid w:val="0035297B"/>
    <w:rsid w:val="00353B26"/>
    <w:rsid w:val="0035495B"/>
    <w:rsid w:val="003558A8"/>
    <w:rsid w:val="003567FC"/>
    <w:rsid w:val="00360E08"/>
    <w:rsid w:val="00364EC5"/>
    <w:rsid w:val="0036739B"/>
    <w:rsid w:val="0037258F"/>
    <w:rsid w:val="0037340E"/>
    <w:rsid w:val="00391BE9"/>
    <w:rsid w:val="0039264F"/>
    <w:rsid w:val="00392E30"/>
    <w:rsid w:val="003939BC"/>
    <w:rsid w:val="00393AB5"/>
    <w:rsid w:val="0039521B"/>
    <w:rsid w:val="00397BC0"/>
    <w:rsid w:val="003A67F0"/>
    <w:rsid w:val="003A709D"/>
    <w:rsid w:val="003A7BEA"/>
    <w:rsid w:val="003B2652"/>
    <w:rsid w:val="003C021A"/>
    <w:rsid w:val="003C2407"/>
    <w:rsid w:val="003C310C"/>
    <w:rsid w:val="003C3429"/>
    <w:rsid w:val="003C4D8C"/>
    <w:rsid w:val="003D1583"/>
    <w:rsid w:val="003D6B3A"/>
    <w:rsid w:val="003D6F62"/>
    <w:rsid w:val="003E3B40"/>
    <w:rsid w:val="003E599A"/>
    <w:rsid w:val="003F693A"/>
    <w:rsid w:val="0040264E"/>
    <w:rsid w:val="0040289B"/>
    <w:rsid w:val="0041085F"/>
    <w:rsid w:val="00412A58"/>
    <w:rsid w:val="004151E6"/>
    <w:rsid w:val="00422315"/>
    <w:rsid w:val="004249EC"/>
    <w:rsid w:val="004257EF"/>
    <w:rsid w:val="00427060"/>
    <w:rsid w:val="00427EC9"/>
    <w:rsid w:val="004373FD"/>
    <w:rsid w:val="0044092A"/>
    <w:rsid w:val="0044555E"/>
    <w:rsid w:val="00445AB3"/>
    <w:rsid w:val="00450E82"/>
    <w:rsid w:val="00454E03"/>
    <w:rsid w:val="004623C5"/>
    <w:rsid w:val="00464A70"/>
    <w:rsid w:val="0047547A"/>
    <w:rsid w:val="0048055D"/>
    <w:rsid w:val="004827C0"/>
    <w:rsid w:val="0048614B"/>
    <w:rsid w:val="00491845"/>
    <w:rsid w:val="00494772"/>
    <w:rsid w:val="00496F51"/>
    <w:rsid w:val="004A15EC"/>
    <w:rsid w:val="004A1B36"/>
    <w:rsid w:val="004A2D95"/>
    <w:rsid w:val="004A780C"/>
    <w:rsid w:val="004B0218"/>
    <w:rsid w:val="004B1DE0"/>
    <w:rsid w:val="004B43DF"/>
    <w:rsid w:val="004B5591"/>
    <w:rsid w:val="004B6E5D"/>
    <w:rsid w:val="004C3E03"/>
    <w:rsid w:val="004C3E70"/>
    <w:rsid w:val="004C528F"/>
    <w:rsid w:val="004D2101"/>
    <w:rsid w:val="004D22BE"/>
    <w:rsid w:val="004D24B1"/>
    <w:rsid w:val="004D7708"/>
    <w:rsid w:val="004E06CE"/>
    <w:rsid w:val="004E09A3"/>
    <w:rsid w:val="004E0AFA"/>
    <w:rsid w:val="004E2738"/>
    <w:rsid w:val="004E31E9"/>
    <w:rsid w:val="004F265F"/>
    <w:rsid w:val="004F3BDE"/>
    <w:rsid w:val="004F49C1"/>
    <w:rsid w:val="005119C6"/>
    <w:rsid w:val="005166BB"/>
    <w:rsid w:val="00516D03"/>
    <w:rsid w:val="00522C4D"/>
    <w:rsid w:val="0052396C"/>
    <w:rsid w:val="005264B2"/>
    <w:rsid w:val="0053583B"/>
    <w:rsid w:val="005403C9"/>
    <w:rsid w:val="00542BA4"/>
    <w:rsid w:val="005472A1"/>
    <w:rsid w:val="00556B27"/>
    <w:rsid w:val="00563C5A"/>
    <w:rsid w:val="00566BDC"/>
    <w:rsid w:val="00576212"/>
    <w:rsid w:val="00576CF1"/>
    <w:rsid w:val="0058248D"/>
    <w:rsid w:val="0058307F"/>
    <w:rsid w:val="0058637C"/>
    <w:rsid w:val="00586C33"/>
    <w:rsid w:val="00587B14"/>
    <w:rsid w:val="00591D3E"/>
    <w:rsid w:val="00593704"/>
    <w:rsid w:val="00593BBB"/>
    <w:rsid w:val="0059537C"/>
    <w:rsid w:val="005A046C"/>
    <w:rsid w:val="005A25D7"/>
    <w:rsid w:val="005A3EAC"/>
    <w:rsid w:val="005B0B0E"/>
    <w:rsid w:val="005B4CC8"/>
    <w:rsid w:val="005C2592"/>
    <w:rsid w:val="005C2A2C"/>
    <w:rsid w:val="005C458B"/>
    <w:rsid w:val="005C57C9"/>
    <w:rsid w:val="005D1BF0"/>
    <w:rsid w:val="005D4441"/>
    <w:rsid w:val="005D5131"/>
    <w:rsid w:val="005D77C2"/>
    <w:rsid w:val="005E4266"/>
    <w:rsid w:val="005E5904"/>
    <w:rsid w:val="005F186E"/>
    <w:rsid w:val="005F253D"/>
    <w:rsid w:val="0060155B"/>
    <w:rsid w:val="006025C9"/>
    <w:rsid w:val="0060479E"/>
    <w:rsid w:val="006064DF"/>
    <w:rsid w:val="00607CA9"/>
    <w:rsid w:val="0061259C"/>
    <w:rsid w:val="00620CED"/>
    <w:rsid w:val="00625B99"/>
    <w:rsid w:val="00633402"/>
    <w:rsid w:val="00636288"/>
    <w:rsid w:val="00643864"/>
    <w:rsid w:val="00644A4F"/>
    <w:rsid w:val="00652560"/>
    <w:rsid w:val="00655173"/>
    <w:rsid w:val="006552F0"/>
    <w:rsid w:val="0065779A"/>
    <w:rsid w:val="0066184C"/>
    <w:rsid w:val="0066226E"/>
    <w:rsid w:val="00663B68"/>
    <w:rsid w:val="00664ED0"/>
    <w:rsid w:val="0066693A"/>
    <w:rsid w:val="00666D5F"/>
    <w:rsid w:val="00667041"/>
    <w:rsid w:val="00676114"/>
    <w:rsid w:val="0067612F"/>
    <w:rsid w:val="00681389"/>
    <w:rsid w:val="006818A8"/>
    <w:rsid w:val="00685AE9"/>
    <w:rsid w:val="006863B7"/>
    <w:rsid w:val="00692027"/>
    <w:rsid w:val="00697EAA"/>
    <w:rsid w:val="006B672B"/>
    <w:rsid w:val="006B693A"/>
    <w:rsid w:val="006C6FEA"/>
    <w:rsid w:val="006D3268"/>
    <w:rsid w:val="006D4B7A"/>
    <w:rsid w:val="006D54C0"/>
    <w:rsid w:val="006D57E5"/>
    <w:rsid w:val="006E219D"/>
    <w:rsid w:val="006E22E7"/>
    <w:rsid w:val="006E2EAF"/>
    <w:rsid w:val="006E6FA9"/>
    <w:rsid w:val="006F232B"/>
    <w:rsid w:val="006F3D36"/>
    <w:rsid w:val="006F528B"/>
    <w:rsid w:val="006F6085"/>
    <w:rsid w:val="00705C9D"/>
    <w:rsid w:val="00711DF9"/>
    <w:rsid w:val="007139CD"/>
    <w:rsid w:val="00713B51"/>
    <w:rsid w:val="007220A0"/>
    <w:rsid w:val="007251CC"/>
    <w:rsid w:val="00727723"/>
    <w:rsid w:val="00727C03"/>
    <w:rsid w:val="00732EFD"/>
    <w:rsid w:val="0073521E"/>
    <w:rsid w:val="00747E41"/>
    <w:rsid w:val="00750A3A"/>
    <w:rsid w:val="00750C13"/>
    <w:rsid w:val="007564A8"/>
    <w:rsid w:val="00757319"/>
    <w:rsid w:val="00760EED"/>
    <w:rsid w:val="0076349E"/>
    <w:rsid w:val="00763C6F"/>
    <w:rsid w:val="00764F53"/>
    <w:rsid w:val="007652C3"/>
    <w:rsid w:val="00766D3F"/>
    <w:rsid w:val="00767A00"/>
    <w:rsid w:val="00772BE9"/>
    <w:rsid w:val="007765B6"/>
    <w:rsid w:val="007771AF"/>
    <w:rsid w:val="007824D4"/>
    <w:rsid w:val="00782C61"/>
    <w:rsid w:val="00795DB8"/>
    <w:rsid w:val="007968AC"/>
    <w:rsid w:val="007A3CE9"/>
    <w:rsid w:val="007B068C"/>
    <w:rsid w:val="007B1F24"/>
    <w:rsid w:val="007B2837"/>
    <w:rsid w:val="007B2C1C"/>
    <w:rsid w:val="007B5CEB"/>
    <w:rsid w:val="007B7EC4"/>
    <w:rsid w:val="007C039D"/>
    <w:rsid w:val="007C1F66"/>
    <w:rsid w:val="007C2374"/>
    <w:rsid w:val="007C6307"/>
    <w:rsid w:val="007D3EAE"/>
    <w:rsid w:val="007D71DC"/>
    <w:rsid w:val="007E167E"/>
    <w:rsid w:val="007E37DA"/>
    <w:rsid w:val="007E4073"/>
    <w:rsid w:val="007E6541"/>
    <w:rsid w:val="007F5398"/>
    <w:rsid w:val="007F7E07"/>
    <w:rsid w:val="00801D20"/>
    <w:rsid w:val="0080338B"/>
    <w:rsid w:val="00806115"/>
    <w:rsid w:val="00806EFA"/>
    <w:rsid w:val="00814C09"/>
    <w:rsid w:val="00815EA2"/>
    <w:rsid w:val="00830F8E"/>
    <w:rsid w:val="00831562"/>
    <w:rsid w:val="00835572"/>
    <w:rsid w:val="00835B8D"/>
    <w:rsid w:val="00837571"/>
    <w:rsid w:val="00837E5E"/>
    <w:rsid w:val="00840599"/>
    <w:rsid w:val="00842064"/>
    <w:rsid w:val="008539E6"/>
    <w:rsid w:val="00855837"/>
    <w:rsid w:val="00855C53"/>
    <w:rsid w:val="0085675F"/>
    <w:rsid w:val="00865562"/>
    <w:rsid w:val="00872767"/>
    <w:rsid w:val="00872D6E"/>
    <w:rsid w:val="008731B7"/>
    <w:rsid w:val="00873FA8"/>
    <w:rsid w:val="00877FFD"/>
    <w:rsid w:val="00881C96"/>
    <w:rsid w:val="00885EFF"/>
    <w:rsid w:val="008870DD"/>
    <w:rsid w:val="00890100"/>
    <w:rsid w:val="00891268"/>
    <w:rsid w:val="008A4EB5"/>
    <w:rsid w:val="008A6C99"/>
    <w:rsid w:val="008A7C9F"/>
    <w:rsid w:val="008B0B27"/>
    <w:rsid w:val="008B45A0"/>
    <w:rsid w:val="008B5DF1"/>
    <w:rsid w:val="008C4F01"/>
    <w:rsid w:val="008C649F"/>
    <w:rsid w:val="008D16E2"/>
    <w:rsid w:val="008D3E80"/>
    <w:rsid w:val="008E1F7A"/>
    <w:rsid w:val="008E4973"/>
    <w:rsid w:val="008E6318"/>
    <w:rsid w:val="008F0C10"/>
    <w:rsid w:val="008F1AC1"/>
    <w:rsid w:val="008F2180"/>
    <w:rsid w:val="008F36B4"/>
    <w:rsid w:val="00901245"/>
    <w:rsid w:val="009034F4"/>
    <w:rsid w:val="00905527"/>
    <w:rsid w:val="00912B70"/>
    <w:rsid w:val="00914D11"/>
    <w:rsid w:val="00923787"/>
    <w:rsid w:val="00925953"/>
    <w:rsid w:val="00935ADB"/>
    <w:rsid w:val="009363A7"/>
    <w:rsid w:val="009372F1"/>
    <w:rsid w:val="00942506"/>
    <w:rsid w:val="009428E8"/>
    <w:rsid w:val="0094354C"/>
    <w:rsid w:val="00944D88"/>
    <w:rsid w:val="0095385B"/>
    <w:rsid w:val="009539F1"/>
    <w:rsid w:val="00954F6F"/>
    <w:rsid w:val="00966072"/>
    <w:rsid w:val="009663FB"/>
    <w:rsid w:val="00970121"/>
    <w:rsid w:val="00971DA6"/>
    <w:rsid w:val="00972484"/>
    <w:rsid w:val="00977A3E"/>
    <w:rsid w:val="009816CA"/>
    <w:rsid w:val="00983D7A"/>
    <w:rsid w:val="0098589D"/>
    <w:rsid w:val="00991DE3"/>
    <w:rsid w:val="0099300E"/>
    <w:rsid w:val="009B31F4"/>
    <w:rsid w:val="009B3A24"/>
    <w:rsid w:val="009B4A20"/>
    <w:rsid w:val="009B5A94"/>
    <w:rsid w:val="009C0ACC"/>
    <w:rsid w:val="009C0F55"/>
    <w:rsid w:val="009D0A4F"/>
    <w:rsid w:val="009D568E"/>
    <w:rsid w:val="009D76A1"/>
    <w:rsid w:val="009F7BB1"/>
    <w:rsid w:val="00A103D5"/>
    <w:rsid w:val="00A162BC"/>
    <w:rsid w:val="00A170C6"/>
    <w:rsid w:val="00A179C3"/>
    <w:rsid w:val="00A22DC9"/>
    <w:rsid w:val="00A2642E"/>
    <w:rsid w:val="00A27782"/>
    <w:rsid w:val="00A329BA"/>
    <w:rsid w:val="00A35CD4"/>
    <w:rsid w:val="00A35D6E"/>
    <w:rsid w:val="00A421EB"/>
    <w:rsid w:val="00A47D22"/>
    <w:rsid w:val="00A50FA4"/>
    <w:rsid w:val="00A61D08"/>
    <w:rsid w:val="00A64A2F"/>
    <w:rsid w:val="00A73E9C"/>
    <w:rsid w:val="00A76845"/>
    <w:rsid w:val="00A76E23"/>
    <w:rsid w:val="00A87033"/>
    <w:rsid w:val="00A87323"/>
    <w:rsid w:val="00A92732"/>
    <w:rsid w:val="00AA182C"/>
    <w:rsid w:val="00AA4B61"/>
    <w:rsid w:val="00AB25A1"/>
    <w:rsid w:val="00AB41C0"/>
    <w:rsid w:val="00AB43B7"/>
    <w:rsid w:val="00AB4D55"/>
    <w:rsid w:val="00AB52E7"/>
    <w:rsid w:val="00AB5662"/>
    <w:rsid w:val="00AB5B46"/>
    <w:rsid w:val="00AC00E2"/>
    <w:rsid w:val="00AC0641"/>
    <w:rsid w:val="00AC13D3"/>
    <w:rsid w:val="00AC1D43"/>
    <w:rsid w:val="00AC330A"/>
    <w:rsid w:val="00AC3D0E"/>
    <w:rsid w:val="00AC43DA"/>
    <w:rsid w:val="00AE040D"/>
    <w:rsid w:val="00AE5E56"/>
    <w:rsid w:val="00AE6582"/>
    <w:rsid w:val="00AF115D"/>
    <w:rsid w:val="00AF1547"/>
    <w:rsid w:val="00AF25E5"/>
    <w:rsid w:val="00AF4D7F"/>
    <w:rsid w:val="00AF62B3"/>
    <w:rsid w:val="00AF6F89"/>
    <w:rsid w:val="00AF75E6"/>
    <w:rsid w:val="00B03EDE"/>
    <w:rsid w:val="00B13851"/>
    <w:rsid w:val="00B1582D"/>
    <w:rsid w:val="00B15B17"/>
    <w:rsid w:val="00B27029"/>
    <w:rsid w:val="00B30C73"/>
    <w:rsid w:val="00B355EF"/>
    <w:rsid w:val="00B36BB0"/>
    <w:rsid w:val="00B43423"/>
    <w:rsid w:val="00B510DE"/>
    <w:rsid w:val="00B51B0D"/>
    <w:rsid w:val="00B52A21"/>
    <w:rsid w:val="00B5324F"/>
    <w:rsid w:val="00B57E45"/>
    <w:rsid w:val="00B64CCE"/>
    <w:rsid w:val="00B7477E"/>
    <w:rsid w:val="00B753CA"/>
    <w:rsid w:val="00B86437"/>
    <w:rsid w:val="00B91317"/>
    <w:rsid w:val="00BA3A37"/>
    <w:rsid w:val="00BA608C"/>
    <w:rsid w:val="00BA7D9C"/>
    <w:rsid w:val="00BB02F2"/>
    <w:rsid w:val="00BB519A"/>
    <w:rsid w:val="00BC0904"/>
    <w:rsid w:val="00BC32DA"/>
    <w:rsid w:val="00BE2A56"/>
    <w:rsid w:val="00BE3CD6"/>
    <w:rsid w:val="00BF1C24"/>
    <w:rsid w:val="00BF6692"/>
    <w:rsid w:val="00BF6AA2"/>
    <w:rsid w:val="00BF7795"/>
    <w:rsid w:val="00BF7B74"/>
    <w:rsid w:val="00C004CD"/>
    <w:rsid w:val="00C00C0F"/>
    <w:rsid w:val="00C03472"/>
    <w:rsid w:val="00C21399"/>
    <w:rsid w:val="00C21B52"/>
    <w:rsid w:val="00C22665"/>
    <w:rsid w:val="00C24385"/>
    <w:rsid w:val="00C25044"/>
    <w:rsid w:val="00C256B3"/>
    <w:rsid w:val="00C256C7"/>
    <w:rsid w:val="00C3430D"/>
    <w:rsid w:val="00C348BE"/>
    <w:rsid w:val="00C34CF6"/>
    <w:rsid w:val="00C3519D"/>
    <w:rsid w:val="00C40E89"/>
    <w:rsid w:val="00C421CB"/>
    <w:rsid w:val="00C44734"/>
    <w:rsid w:val="00C44D0A"/>
    <w:rsid w:val="00C51AF6"/>
    <w:rsid w:val="00C56B7C"/>
    <w:rsid w:val="00C5747E"/>
    <w:rsid w:val="00C66949"/>
    <w:rsid w:val="00C7216D"/>
    <w:rsid w:val="00C726E8"/>
    <w:rsid w:val="00C73193"/>
    <w:rsid w:val="00C735FC"/>
    <w:rsid w:val="00C77874"/>
    <w:rsid w:val="00C82769"/>
    <w:rsid w:val="00C873CB"/>
    <w:rsid w:val="00C9276A"/>
    <w:rsid w:val="00C9516B"/>
    <w:rsid w:val="00C9776A"/>
    <w:rsid w:val="00C97A8A"/>
    <w:rsid w:val="00CA2A11"/>
    <w:rsid w:val="00CA343F"/>
    <w:rsid w:val="00CA4674"/>
    <w:rsid w:val="00CA481D"/>
    <w:rsid w:val="00CA5B93"/>
    <w:rsid w:val="00CB08C2"/>
    <w:rsid w:val="00CB6933"/>
    <w:rsid w:val="00CC2D44"/>
    <w:rsid w:val="00CC4805"/>
    <w:rsid w:val="00CD6C68"/>
    <w:rsid w:val="00CE26DC"/>
    <w:rsid w:val="00CE56F1"/>
    <w:rsid w:val="00D01434"/>
    <w:rsid w:val="00D043B4"/>
    <w:rsid w:val="00D062C4"/>
    <w:rsid w:val="00D07750"/>
    <w:rsid w:val="00D178A1"/>
    <w:rsid w:val="00D23B3F"/>
    <w:rsid w:val="00D24DC6"/>
    <w:rsid w:val="00D26463"/>
    <w:rsid w:val="00D400AB"/>
    <w:rsid w:val="00D42537"/>
    <w:rsid w:val="00D42A00"/>
    <w:rsid w:val="00D47318"/>
    <w:rsid w:val="00D47B1C"/>
    <w:rsid w:val="00D47E5D"/>
    <w:rsid w:val="00D50600"/>
    <w:rsid w:val="00D5260B"/>
    <w:rsid w:val="00D66E30"/>
    <w:rsid w:val="00D72CB2"/>
    <w:rsid w:val="00D769FC"/>
    <w:rsid w:val="00D8221C"/>
    <w:rsid w:val="00D8238C"/>
    <w:rsid w:val="00D85BE9"/>
    <w:rsid w:val="00D8625C"/>
    <w:rsid w:val="00D93399"/>
    <w:rsid w:val="00DA11F6"/>
    <w:rsid w:val="00DA1CB6"/>
    <w:rsid w:val="00DA467F"/>
    <w:rsid w:val="00DA48B5"/>
    <w:rsid w:val="00DA584D"/>
    <w:rsid w:val="00DB24F2"/>
    <w:rsid w:val="00DB6874"/>
    <w:rsid w:val="00DB749A"/>
    <w:rsid w:val="00DC3939"/>
    <w:rsid w:val="00DE4F11"/>
    <w:rsid w:val="00DF0190"/>
    <w:rsid w:val="00DF0D95"/>
    <w:rsid w:val="00DF145D"/>
    <w:rsid w:val="00DF3AEE"/>
    <w:rsid w:val="00E03A3D"/>
    <w:rsid w:val="00E13774"/>
    <w:rsid w:val="00E165ED"/>
    <w:rsid w:val="00E176FB"/>
    <w:rsid w:val="00E21284"/>
    <w:rsid w:val="00E33A2D"/>
    <w:rsid w:val="00E36E22"/>
    <w:rsid w:val="00E40F2D"/>
    <w:rsid w:val="00E44850"/>
    <w:rsid w:val="00E5257D"/>
    <w:rsid w:val="00E53497"/>
    <w:rsid w:val="00E6401F"/>
    <w:rsid w:val="00E65F2D"/>
    <w:rsid w:val="00E71356"/>
    <w:rsid w:val="00E736C4"/>
    <w:rsid w:val="00E74B88"/>
    <w:rsid w:val="00E809DA"/>
    <w:rsid w:val="00E86B8E"/>
    <w:rsid w:val="00E9144A"/>
    <w:rsid w:val="00E922E1"/>
    <w:rsid w:val="00E955D6"/>
    <w:rsid w:val="00EA2C9D"/>
    <w:rsid w:val="00EA3A55"/>
    <w:rsid w:val="00EA4A35"/>
    <w:rsid w:val="00EA78AF"/>
    <w:rsid w:val="00EB161C"/>
    <w:rsid w:val="00EB4B46"/>
    <w:rsid w:val="00EB5FA1"/>
    <w:rsid w:val="00EC03DB"/>
    <w:rsid w:val="00EC083C"/>
    <w:rsid w:val="00EC21E4"/>
    <w:rsid w:val="00EC745E"/>
    <w:rsid w:val="00EC76F1"/>
    <w:rsid w:val="00ED0142"/>
    <w:rsid w:val="00ED3F8B"/>
    <w:rsid w:val="00ED476E"/>
    <w:rsid w:val="00ED51FB"/>
    <w:rsid w:val="00EE33E8"/>
    <w:rsid w:val="00EE5F69"/>
    <w:rsid w:val="00EF7B19"/>
    <w:rsid w:val="00F0754E"/>
    <w:rsid w:val="00F1021B"/>
    <w:rsid w:val="00F109FF"/>
    <w:rsid w:val="00F13019"/>
    <w:rsid w:val="00F154DA"/>
    <w:rsid w:val="00F158FD"/>
    <w:rsid w:val="00F20F95"/>
    <w:rsid w:val="00F24FC6"/>
    <w:rsid w:val="00F27FF7"/>
    <w:rsid w:val="00F4133D"/>
    <w:rsid w:val="00F44BA4"/>
    <w:rsid w:val="00F50267"/>
    <w:rsid w:val="00F512B2"/>
    <w:rsid w:val="00F54888"/>
    <w:rsid w:val="00F70686"/>
    <w:rsid w:val="00F842E5"/>
    <w:rsid w:val="00F848BE"/>
    <w:rsid w:val="00F86E43"/>
    <w:rsid w:val="00F909C4"/>
    <w:rsid w:val="00F92CAA"/>
    <w:rsid w:val="00F948BA"/>
    <w:rsid w:val="00FB6677"/>
    <w:rsid w:val="00FD3CB0"/>
    <w:rsid w:val="00FE248C"/>
    <w:rsid w:val="00FE5AAA"/>
    <w:rsid w:val="00FF05D4"/>
    <w:rsid w:val="00FF1180"/>
    <w:rsid w:val="00FF4A4F"/>
    <w:rsid w:val="00FF62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B2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7">
    <w:name w:val="heading 7"/>
    <w:basedOn w:val="Normalny"/>
    <w:next w:val="Normalny"/>
    <w:link w:val="Nagwek7Znak"/>
    <w:uiPriority w:val="9"/>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uiPriority w:val="99"/>
    <w:semiHidden/>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37FD8"/>
    <w:rPr>
      <w:rFonts w:eastAsia="Times New Roman" w:cs="Times New Roman"/>
      <w:sz w:val="20"/>
      <w:szCs w:val="20"/>
      <w:lang w:eastAsia="pl-PL"/>
    </w:rPr>
  </w:style>
  <w:style w:type="character" w:styleId="Odwoanieprzypisudolnego">
    <w:name w:val="footnote reference"/>
    <w:basedOn w:val="Domylnaczcionkaakapitu"/>
    <w:uiPriority w:val="99"/>
    <w:semiHidden/>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aliases w:val="Adresat stanowisko"/>
    <w:basedOn w:val="Normalny"/>
    <w:link w:val="AkapitzlistZnak"/>
    <w:uiPriority w:val="34"/>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uiPriority w:val="34"/>
    <w:qFormat/>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customStyle="1" w:styleId="msonospacing0">
    <w:name w:val="msonospacing"/>
    <w:basedOn w:val="Normalny"/>
    <w:rsid w:val="006E219D"/>
    <w:pPr>
      <w:spacing w:after="0" w:line="240" w:lineRule="auto"/>
    </w:pPr>
    <w:rPr>
      <w:rFonts w:ascii="Calibri" w:eastAsia="Times New Roman" w:hAnsi="Calibri" w:cs="Times New Roman"/>
      <w:sz w:val="22"/>
      <w:lang w:eastAsia="pl-PL"/>
    </w:rPr>
  </w:style>
  <w:style w:type="paragraph" w:customStyle="1" w:styleId="Tekstpodstawowy31">
    <w:name w:val="Tekst podstawowy 31"/>
    <w:basedOn w:val="Normalny"/>
    <w:rsid w:val="006E219D"/>
    <w:pPr>
      <w:suppressAutoHyphens/>
      <w:spacing w:after="0" w:line="240" w:lineRule="auto"/>
      <w:jc w:val="both"/>
    </w:pPr>
    <w:rPr>
      <w:rFonts w:ascii="Arial" w:eastAsia="Times New Roman" w:hAnsi="Arial" w:cs="Arial"/>
      <w:szCs w:val="24"/>
      <w:lang w:eastAsia="ar-SA"/>
    </w:rPr>
  </w:style>
  <w:style w:type="character" w:customStyle="1" w:styleId="AkapitzlistZnak">
    <w:name w:val="Akapit z listą Znak"/>
    <w:aliases w:val="Adresat stanowisko Znak"/>
    <w:link w:val="Akapitzlist"/>
    <w:uiPriority w:val="34"/>
    <w:rsid w:val="006E219D"/>
  </w:style>
</w:styles>
</file>

<file path=word/webSettings.xml><?xml version="1.0" encoding="utf-8"?>
<w:webSettings xmlns:r="http://schemas.openxmlformats.org/officeDocument/2006/relationships" xmlns:w="http://schemas.openxmlformats.org/wordprocessingml/2006/main">
  <w:divs>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5626">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F32B7-A60C-49B2-850D-994E7BE4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7186</Words>
  <Characters>43122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50208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oem</cp:lastModifiedBy>
  <cp:revision>3</cp:revision>
  <cp:lastPrinted>2014-05-27T10:29:00Z</cp:lastPrinted>
  <dcterms:created xsi:type="dcterms:W3CDTF">2014-05-28T11:46:00Z</dcterms:created>
  <dcterms:modified xsi:type="dcterms:W3CDTF">2014-05-28T11:46:00Z</dcterms:modified>
</cp:coreProperties>
</file>