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69" w:rsidRPr="00F73FF6" w:rsidRDefault="00A61A69" w:rsidP="00A61A69">
      <w:pPr>
        <w:ind w:left="284"/>
        <w:jc w:val="right"/>
        <w:rPr>
          <w:b/>
          <w:snapToGrid w:val="0"/>
          <w:sz w:val="22"/>
          <w:szCs w:val="22"/>
        </w:rPr>
      </w:pPr>
      <w:r w:rsidRPr="00F73FF6">
        <w:rPr>
          <w:b/>
          <w:snapToGrid w:val="0"/>
          <w:sz w:val="22"/>
          <w:szCs w:val="22"/>
        </w:rPr>
        <w:t>Załącznik nr 3</w:t>
      </w:r>
    </w:p>
    <w:p w:rsidR="00A61A69" w:rsidRPr="00F73FF6" w:rsidRDefault="00A61A69" w:rsidP="00A61A69">
      <w:pPr>
        <w:ind w:left="284"/>
        <w:jc w:val="center"/>
        <w:rPr>
          <w:i/>
        </w:rPr>
      </w:pPr>
      <w:r w:rsidRPr="00F73FF6">
        <w:rPr>
          <w:b/>
          <w:i/>
        </w:rPr>
        <w:t>Wzór umowy</w:t>
      </w:r>
      <w:r w:rsidRPr="00F73FF6">
        <w:rPr>
          <w:i/>
        </w:rPr>
        <w:t xml:space="preserve"> </w:t>
      </w:r>
    </w:p>
    <w:p w:rsidR="00A61A69" w:rsidRPr="00F73FF6" w:rsidRDefault="00A61A69" w:rsidP="00A61A69">
      <w:pPr>
        <w:ind w:left="284"/>
        <w:jc w:val="both"/>
        <w:rPr>
          <w:i/>
          <w:sz w:val="20"/>
          <w:szCs w:val="20"/>
        </w:rPr>
      </w:pPr>
      <w:r w:rsidRPr="00F73FF6">
        <w:rPr>
          <w:i/>
          <w:sz w:val="20"/>
          <w:szCs w:val="20"/>
        </w:rPr>
        <w:t>( proszę wypełnić miejsca wypunktowane z wyjątkiem numeru umowy, daty jej zawarcia i  §3 ust.3 i 4. Ostateczna umowa będzie wypełniona adekwatnie do pakietów, w których Wykonawca złożył najkorzystniejszą ofertę)</w:t>
      </w:r>
    </w:p>
    <w:p w:rsidR="00A61A69" w:rsidRPr="00F73FF6" w:rsidRDefault="00A61A69" w:rsidP="00A61A69">
      <w:pPr>
        <w:keepNext/>
        <w:ind w:left="284"/>
        <w:jc w:val="center"/>
        <w:outlineLvl w:val="4"/>
        <w:rPr>
          <w:b/>
          <w:i/>
        </w:rPr>
      </w:pPr>
      <w:r w:rsidRPr="00F73FF6">
        <w:rPr>
          <w:b/>
        </w:rPr>
        <w:t>UMOWA nr ......./162/Med./2013</w:t>
      </w:r>
    </w:p>
    <w:p w:rsidR="00A61A69" w:rsidRPr="00F73FF6" w:rsidRDefault="00A61A69" w:rsidP="00A61A69">
      <w:pPr>
        <w:ind w:left="284"/>
        <w:jc w:val="center"/>
        <w:rPr>
          <w:b/>
        </w:rPr>
      </w:pPr>
      <w:r w:rsidRPr="00F73FF6">
        <w:rPr>
          <w:b/>
        </w:rPr>
        <w:t>kupna – sprzedaży</w:t>
      </w:r>
    </w:p>
    <w:p w:rsidR="00A61A69" w:rsidRPr="00F73FF6" w:rsidRDefault="00A61A69" w:rsidP="00A61A69">
      <w:pPr>
        <w:ind w:left="284"/>
        <w:jc w:val="center"/>
        <w:rPr>
          <w:b/>
        </w:rPr>
      </w:pPr>
    </w:p>
    <w:p w:rsidR="00A61A69" w:rsidRPr="00F73FF6" w:rsidRDefault="00A61A69" w:rsidP="00A61A69">
      <w:pPr>
        <w:ind w:left="284"/>
      </w:pPr>
      <w:r w:rsidRPr="00F73FF6">
        <w:t>Zawarta w dniu ………………2013 r. we Wrocławiu pomiędzy:</w:t>
      </w:r>
    </w:p>
    <w:p w:rsidR="00A61A69" w:rsidRPr="00F73FF6" w:rsidRDefault="00A61A69" w:rsidP="00A61A69">
      <w:pPr>
        <w:ind w:left="284"/>
        <w:jc w:val="both"/>
        <w:rPr>
          <w:b/>
        </w:rPr>
      </w:pPr>
      <w:r w:rsidRPr="00F73FF6">
        <w:rPr>
          <w:b/>
        </w:rPr>
        <w:t xml:space="preserve">4 Wojskowym Szpitalem Klinicznym z Polikliniką Samodzielnym Publicznym Zakładem Opieki Zdrowotnej, </w:t>
      </w:r>
      <w:r w:rsidRPr="00F73FF6">
        <w:t xml:space="preserve">z siedzibą </w:t>
      </w:r>
      <w:r w:rsidRPr="00F73FF6">
        <w:rPr>
          <w:b/>
        </w:rPr>
        <w:t>50-981 Wrocław, ul. Weigla 5, Regon</w:t>
      </w:r>
      <w:r w:rsidRPr="00F73FF6">
        <w:t xml:space="preserve"> 930090240, </w:t>
      </w:r>
      <w:r w:rsidRPr="00F73FF6">
        <w:rPr>
          <w:b/>
        </w:rPr>
        <w:t>NIP</w:t>
      </w:r>
      <w:r w:rsidRPr="00F73FF6">
        <w:t xml:space="preserve"> 899-22-28-956 zwanym w treści umowy </w:t>
      </w:r>
      <w:r w:rsidRPr="00F73FF6">
        <w:rPr>
          <w:b/>
        </w:rPr>
        <w:t>ZAMAWIAJĄCYM</w:t>
      </w:r>
      <w:r>
        <w:t xml:space="preserve">, </w:t>
      </w:r>
      <w:r w:rsidRPr="00F73FF6">
        <w:t xml:space="preserve">zarejestrowanym w Sądzie Rejonowym dla Wrocławia – Fabrycznej, VI Wydział Gospodarczy, nr </w:t>
      </w:r>
      <w:r w:rsidRPr="00F73FF6">
        <w:rPr>
          <w:b/>
        </w:rPr>
        <w:t>KRS</w:t>
      </w:r>
      <w:r w:rsidRPr="00F73FF6">
        <w:t>: 0000016478 reprezentowanym przez:</w:t>
      </w:r>
    </w:p>
    <w:p w:rsidR="00A61A69" w:rsidRPr="00F73FF6" w:rsidRDefault="00A61A69" w:rsidP="00A61A69">
      <w:pPr>
        <w:tabs>
          <w:tab w:val="num" w:pos="360"/>
        </w:tabs>
        <w:ind w:left="284"/>
        <w:jc w:val="both"/>
        <w:rPr>
          <w:b/>
        </w:rPr>
      </w:pPr>
      <w:r w:rsidRPr="00F73FF6">
        <w:rPr>
          <w:b/>
        </w:rPr>
        <w:t xml:space="preserve">Komendanta - płk lek. med. Grzegorza STOINSKIEGO </w:t>
      </w:r>
    </w:p>
    <w:p w:rsidR="00A61A69" w:rsidRPr="00F73FF6" w:rsidRDefault="00A61A69" w:rsidP="00A61A69">
      <w:pPr>
        <w:ind w:left="284"/>
        <w:jc w:val="both"/>
      </w:pPr>
      <w:r w:rsidRPr="00F73FF6">
        <w:t>a ..................................................................................................................................................</w:t>
      </w:r>
    </w:p>
    <w:p w:rsidR="00A61A69" w:rsidRPr="00F73FF6" w:rsidRDefault="00A61A69" w:rsidP="00A61A69">
      <w:pPr>
        <w:ind w:left="284"/>
        <w:jc w:val="both"/>
      </w:pPr>
      <w:r w:rsidRPr="00F73FF6">
        <w:t>z siedzibą  ................................................................................................................................</w:t>
      </w:r>
    </w:p>
    <w:p w:rsidR="00A61A69" w:rsidRPr="00F73FF6" w:rsidRDefault="00A61A69" w:rsidP="00A61A69">
      <w:pPr>
        <w:ind w:left="284"/>
        <w:jc w:val="both"/>
      </w:pPr>
      <w:r w:rsidRPr="00F73FF6">
        <w:rPr>
          <w:b/>
        </w:rPr>
        <w:t>Regon</w:t>
      </w:r>
      <w:r w:rsidRPr="00F73FF6">
        <w:t xml:space="preserve"> ………………..…., </w:t>
      </w:r>
      <w:r w:rsidRPr="00F73FF6">
        <w:rPr>
          <w:b/>
        </w:rPr>
        <w:t>NIP</w:t>
      </w:r>
      <w:r w:rsidRPr="00F73FF6">
        <w:t xml:space="preserve"> …………………… </w:t>
      </w:r>
    </w:p>
    <w:p w:rsidR="00A61A69" w:rsidRPr="00F73FF6" w:rsidRDefault="00A61A69" w:rsidP="00A61A69">
      <w:pPr>
        <w:ind w:left="284"/>
        <w:jc w:val="both"/>
      </w:pPr>
      <w:r w:rsidRPr="00F73FF6">
        <w:t xml:space="preserve">zwanym dalej </w:t>
      </w:r>
      <w:r w:rsidRPr="00F73FF6">
        <w:rPr>
          <w:b/>
        </w:rPr>
        <w:t>WYKONAWCĄ,</w:t>
      </w:r>
      <w:r w:rsidRPr="00F73FF6">
        <w:t xml:space="preserve"> </w:t>
      </w:r>
    </w:p>
    <w:p w:rsidR="00A61A69" w:rsidRPr="00F73FF6" w:rsidRDefault="00A61A69" w:rsidP="00A61A69">
      <w:pPr>
        <w:ind w:left="284"/>
        <w:jc w:val="both"/>
      </w:pPr>
      <w:r w:rsidRPr="00F73FF6">
        <w:t>reprezentowanym przez:</w:t>
      </w:r>
    </w:p>
    <w:p w:rsidR="00A61A69" w:rsidRPr="00F73FF6" w:rsidRDefault="00A61A69" w:rsidP="00A61A69">
      <w:pPr>
        <w:spacing w:line="360" w:lineRule="auto"/>
        <w:ind w:left="284"/>
        <w:jc w:val="both"/>
      </w:pPr>
      <w:r w:rsidRPr="00F73FF6">
        <w:t>...............................................</w:t>
      </w:r>
    </w:p>
    <w:p w:rsidR="00A61A69" w:rsidRPr="00F73FF6" w:rsidRDefault="00A61A69" w:rsidP="00A61A69">
      <w:pPr>
        <w:ind w:left="284" w:firstLine="424"/>
        <w:jc w:val="both"/>
      </w:pPr>
      <w:r w:rsidRPr="00F73FF6">
        <w:t xml:space="preserve">Niniejsza umowa jest następstwem przeprowadzonego postępowania w trybie przetargu nieograniczonego (zgodnie z ustawą Prawo zamówień publicznych </w:t>
      </w:r>
      <w:proofErr w:type="spellStart"/>
      <w:r w:rsidRPr="00F73FF6">
        <w:t>t.j</w:t>
      </w:r>
      <w:proofErr w:type="spellEnd"/>
      <w:r w:rsidRPr="00F73FF6">
        <w:t xml:space="preserve">. </w:t>
      </w:r>
      <w:r w:rsidRPr="00F73FF6">
        <w:rPr>
          <w:color w:val="000000"/>
        </w:rPr>
        <w:t>Dz. U.                 z 2013r. poz.907</w:t>
      </w:r>
      <w:r w:rsidRPr="00F73FF6">
        <w:t xml:space="preserve"> z </w:t>
      </w:r>
      <w:proofErr w:type="spellStart"/>
      <w:r w:rsidRPr="00F73FF6">
        <w:t>późn</w:t>
      </w:r>
      <w:proofErr w:type="spellEnd"/>
      <w:r w:rsidRPr="00F73FF6">
        <w:t xml:space="preserve">. zm. o wartości powyżej 130 000 EURO ). </w:t>
      </w:r>
    </w:p>
    <w:p w:rsidR="00A61A69" w:rsidRPr="00F73FF6" w:rsidRDefault="00A61A69" w:rsidP="00A61A69">
      <w:pPr>
        <w:ind w:left="284" w:firstLine="424"/>
        <w:jc w:val="both"/>
      </w:pPr>
      <w:r w:rsidRPr="00F73FF6">
        <w:t>Umowę będzie uznawało się za zawartą w dacie wymienionej we wstępie umowy.</w:t>
      </w:r>
    </w:p>
    <w:p w:rsidR="00A61A69" w:rsidRPr="00F73FF6" w:rsidRDefault="00A61A69" w:rsidP="00A61A69">
      <w:pPr>
        <w:ind w:left="284"/>
        <w:jc w:val="both"/>
      </w:pPr>
    </w:p>
    <w:p w:rsidR="00A61A69" w:rsidRPr="00F73FF6" w:rsidRDefault="00A61A69" w:rsidP="00A61A69">
      <w:pPr>
        <w:ind w:left="284"/>
        <w:jc w:val="center"/>
        <w:rPr>
          <w:b/>
        </w:rPr>
      </w:pPr>
      <w:r w:rsidRPr="00F73FF6">
        <w:rPr>
          <w:b/>
        </w:rPr>
        <w:t>§ 1</w:t>
      </w:r>
    </w:p>
    <w:p w:rsidR="00A61A69" w:rsidRPr="00F73FF6" w:rsidRDefault="00A61A69" w:rsidP="00A61A69">
      <w:pPr>
        <w:ind w:left="284"/>
        <w:jc w:val="center"/>
        <w:rPr>
          <w:b/>
        </w:rPr>
      </w:pPr>
      <w:r w:rsidRPr="00F73FF6">
        <w:rPr>
          <w:b/>
        </w:rPr>
        <w:t>Przedmiot zamówienia</w:t>
      </w:r>
    </w:p>
    <w:p w:rsidR="00A61A69" w:rsidRPr="00F73FF6" w:rsidRDefault="00A61A69" w:rsidP="00A61A69">
      <w:pPr>
        <w:ind w:left="284"/>
        <w:jc w:val="center"/>
        <w:rPr>
          <w:b/>
        </w:rPr>
      </w:pPr>
    </w:p>
    <w:p w:rsidR="00A61A69" w:rsidRPr="00F73FF6" w:rsidRDefault="00A61A69" w:rsidP="00A61A69">
      <w:pPr>
        <w:numPr>
          <w:ilvl w:val="0"/>
          <w:numId w:val="8"/>
        </w:numPr>
        <w:ind w:left="283" w:hanging="357"/>
        <w:jc w:val="both"/>
      </w:pPr>
      <w:r w:rsidRPr="00F73FF6">
        <w:t xml:space="preserve">Zamawiający zamawia, a Wykonawca przyjmuje do realizacji sprzedaż i dostawę               do miejsca wskazanego przez Zamawiającego </w:t>
      </w:r>
      <w:r w:rsidRPr="00F73FF6">
        <w:rPr>
          <w:rFonts w:eastAsia="Calibri"/>
          <w:b/>
          <w:lang w:eastAsia="en-US"/>
        </w:rPr>
        <w:t>materiałów medycznych na potrzeby Oddziałów: Ortopedii, Neurochirurgii i Chirurgii Szczękowo - Twarzowej</w:t>
      </w:r>
      <w:r w:rsidRPr="00F73FF6">
        <w:t xml:space="preserve"> w obrębie </w:t>
      </w:r>
      <w:r w:rsidRPr="00F73FF6">
        <w:rPr>
          <w:b/>
        </w:rPr>
        <w:t xml:space="preserve">pakietu/pakietów nr …………………………………………… </w:t>
      </w:r>
      <w:r w:rsidRPr="00F73FF6">
        <w:t>(zwanego/-</w:t>
      </w:r>
      <w:proofErr w:type="spellStart"/>
      <w:r w:rsidRPr="00F73FF6">
        <w:t>ych</w:t>
      </w:r>
      <w:proofErr w:type="spellEnd"/>
      <w:r w:rsidRPr="00F73FF6">
        <w:t xml:space="preserve"> dalej również towarem) wyszczególnionego/-</w:t>
      </w:r>
      <w:proofErr w:type="spellStart"/>
      <w:r w:rsidRPr="00F73FF6">
        <w:t>ych</w:t>
      </w:r>
      <w:proofErr w:type="spellEnd"/>
      <w:r w:rsidRPr="00F73FF6">
        <w:t xml:space="preserve"> w </w:t>
      </w:r>
      <w:r w:rsidRPr="00F73FF6">
        <w:rPr>
          <w:b/>
        </w:rPr>
        <w:t xml:space="preserve">§ 9 </w:t>
      </w:r>
      <w:r w:rsidRPr="00F73FF6">
        <w:t xml:space="preserve">umowy </w:t>
      </w:r>
      <w:r w:rsidRPr="00F73FF6">
        <w:rPr>
          <w:b/>
        </w:rPr>
        <w:t>wraz z najmem instrumentarium</w:t>
      </w:r>
      <w:r w:rsidRPr="00F73FF6">
        <w:rPr>
          <w:b/>
          <w:vertAlign w:val="superscript"/>
        </w:rPr>
        <w:footnoteReference w:id="1"/>
      </w:r>
      <w:r w:rsidRPr="00F73FF6">
        <w:t xml:space="preserve"> (zwanym dalej również sprzętem) wyszczególnionym w </w:t>
      </w:r>
      <w:r w:rsidRPr="00F73FF6">
        <w:rPr>
          <w:b/>
        </w:rPr>
        <w:t xml:space="preserve">§ 9 </w:t>
      </w:r>
      <w:r w:rsidRPr="00F73FF6">
        <w:t>umowy.</w:t>
      </w:r>
    </w:p>
    <w:p w:rsidR="00A61A69" w:rsidRPr="00F73FF6" w:rsidRDefault="00A61A69" w:rsidP="00A61A69">
      <w:pPr>
        <w:numPr>
          <w:ilvl w:val="0"/>
          <w:numId w:val="8"/>
        </w:numPr>
        <w:ind w:left="283" w:hanging="357"/>
        <w:jc w:val="both"/>
      </w:pPr>
      <w:r w:rsidRPr="00F73FF6">
        <w:t xml:space="preserve">Osoby uprawnione do składania zamówień: Szef Wydziału Zaopatrzenia Medycznego ppłk mgr farm Grzegorz Jędrzejczyk tel. 71 766 05 25, mgr farm. Grażyna Wojtczak,                 dr n. farm. Monika </w:t>
      </w:r>
      <w:proofErr w:type="spellStart"/>
      <w:r w:rsidRPr="00F73FF6">
        <w:t>Krzysik</w:t>
      </w:r>
      <w:proofErr w:type="spellEnd"/>
      <w:r w:rsidRPr="00F73FF6">
        <w:t xml:space="preserve"> 71 766 05 24, mgr farm. Anna Duszyńska  tel. 71 766 04 64 oraz techn. farm. Adam </w:t>
      </w:r>
      <w:proofErr w:type="spellStart"/>
      <w:r w:rsidRPr="00F73FF6">
        <w:t>Klekowski</w:t>
      </w:r>
      <w:proofErr w:type="spellEnd"/>
      <w:r w:rsidRPr="00F73FF6">
        <w:t xml:space="preserve">, tel. 71 766 05 28;  z Sekcji Sprzętu Medycznego - mgr Agata </w:t>
      </w:r>
      <w:proofErr w:type="spellStart"/>
      <w:r w:rsidRPr="00F73FF6">
        <w:t>Ładniak</w:t>
      </w:r>
      <w:proofErr w:type="spellEnd"/>
      <w:r w:rsidRPr="00F73FF6">
        <w:t>, mgr Agnieszka Mikulska,  tel. 71 766 04 62 (468).</w:t>
      </w:r>
    </w:p>
    <w:p w:rsidR="00A61A69" w:rsidRPr="00F73FF6" w:rsidRDefault="00A61A69" w:rsidP="00A61A69">
      <w:pPr>
        <w:numPr>
          <w:ilvl w:val="0"/>
          <w:numId w:val="8"/>
        </w:numPr>
        <w:ind w:left="283" w:hanging="357"/>
        <w:jc w:val="both"/>
      </w:pPr>
      <w:r w:rsidRPr="00F73FF6">
        <w:rPr>
          <w:b/>
        </w:rPr>
        <w:t>Wykonawca zobowiązuje się dostarczyć</w:t>
      </w:r>
      <w:r w:rsidRPr="00F73FF6">
        <w:t xml:space="preserve"> do siedziby Zamawiającego zamówiony pisemnie towar określony w pakiecie </w:t>
      </w:r>
      <w:r w:rsidRPr="00F73FF6">
        <w:rPr>
          <w:b/>
        </w:rPr>
        <w:t>nr 1-4, 7,8, 47,4</w:t>
      </w:r>
      <w:r>
        <w:rPr>
          <w:b/>
        </w:rPr>
        <w:t xml:space="preserve">9, 51, 52, </w:t>
      </w:r>
      <w:r w:rsidRPr="00F73FF6">
        <w:rPr>
          <w:b/>
        </w:rPr>
        <w:t>54, 56-59,61-63</w:t>
      </w:r>
      <w:r w:rsidRPr="00F73FF6">
        <w:t xml:space="preserve"> własnym środkiem transportu i na koszt własny w terminie </w:t>
      </w:r>
      <w:r w:rsidRPr="00F73FF6">
        <w:rPr>
          <w:b/>
        </w:rPr>
        <w:t>3 dni</w:t>
      </w:r>
      <w:r w:rsidRPr="00F73FF6">
        <w:t xml:space="preserve"> od daty otrzymania każdorazowego zamówienia drogą telefoniczną na numer ........................, potwierdzonego </w:t>
      </w:r>
      <w:proofErr w:type="spellStart"/>
      <w:r w:rsidRPr="00F73FF6">
        <w:t>faxem</w:t>
      </w:r>
      <w:proofErr w:type="spellEnd"/>
      <w:r w:rsidRPr="00F73FF6">
        <w:t xml:space="preserve"> na numer ...................................... Odbiór ww. towaru nastąpi w siedzibie </w:t>
      </w:r>
      <w:r w:rsidRPr="00F73FF6">
        <w:lastRenderedPageBreak/>
        <w:t>Zamawiającego  na podstawie dokumentu PZ, co będzie podstawą do wystawienia umowy. Osobami upoważnionymi do odbioru są osoby wymienione w ust. 9.</w:t>
      </w:r>
    </w:p>
    <w:p w:rsidR="00A61A69" w:rsidRPr="00F73FF6" w:rsidRDefault="00A61A69" w:rsidP="00A61A69">
      <w:pPr>
        <w:numPr>
          <w:ilvl w:val="0"/>
          <w:numId w:val="8"/>
        </w:numPr>
        <w:ind w:left="284"/>
        <w:jc w:val="both"/>
      </w:pPr>
      <w:r w:rsidRPr="00F73FF6">
        <w:rPr>
          <w:b/>
        </w:rPr>
        <w:t>Wykonawca zobowiązuje się dostarczyć</w:t>
      </w:r>
      <w:r w:rsidRPr="00F73FF6">
        <w:t xml:space="preserve"> do siedziby Zamawiającego zamówiony pisemnie towar określony w </w:t>
      </w:r>
      <w:r w:rsidRPr="00F73FF6">
        <w:rPr>
          <w:b/>
          <w:u w:val="single"/>
        </w:rPr>
        <w:t>pakiecie nr 19,23,35</w:t>
      </w:r>
      <w:r>
        <w:rPr>
          <w:b/>
          <w:u w:val="single"/>
        </w:rPr>
        <w:t>,53</w:t>
      </w:r>
      <w:r w:rsidRPr="00F73FF6">
        <w:t xml:space="preserve"> wraz z instrumentarium</w:t>
      </w:r>
      <w:r>
        <w:t>/urządzeniem</w:t>
      </w:r>
      <w:r w:rsidRPr="00F73FF6">
        <w:t xml:space="preserve"> na zasadzie </w:t>
      </w:r>
      <w:proofErr w:type="spellStart"/>
      <w:r w:rsidRPr="00F73FF6">
        <w:rPr>
          <w:b/>
          <w:u w:val="single"/>
        </w:rPr>
        <w:t>Loaner</w:t>
      </w:r>
      <w:proofErr w:type="spellEnd"/>
      <w:r w:rsidRPr="00F73FF6">
        <w:rPr>
          <w:b/>
          <w:u w:val="single"/>
        </w:rPr>
        <w:t xml:space="preserve"> Set</w:t>
      </w:r>
      <w:r w:rsidRPr="00F73FF6">
        <w:t xml:space="preserve"> na okres min. 3 dni tj. każdorazowo do zabiegu po wcześniejszym ustaleniu terminu, własnym środkiem transportu i na koszt własny w terminie </w:t>
      </w:r>
      <w:r w:rsidRPr="00F73FF6">
        <w:rPr>
          <w:b/>
        </w:rPr>
        <w:t xml:space="preserve">do 2 dni </w:t>
      </w:r>
      <w:r w:rsidRPr="00F73FF6">
        <w:t xml:space="preserve">od daty otrzymania każdorazowego zamówienia drogą telefoniczną na numer ........................, potwierdzonego </w:t>
      </w:r>
      <w:proofErr w:type="spellStart"/>
      <w:r w:rsidRPr="00F73FF6">
        <w:t>faxem</w:t>
      </w:r>
      <w:proofErr w:type="spellEnd"/>
      <w:r w:rsidRPr="00F73FF6">
        <w:t xml:space="preserve"> na numer ....................................... Odbiór ww. towaru nastąpi w siedzibie Zamawiającego  na podstawie dokumentu PZ. Osobami upoważnionymi do odbioru są osoby wymienione w ust. 9.</w:t>
      </w:r>
    </w:p>
    <w:p w:rsidR="00A61A69" w:rsidRPr="00F73FF6" w:rsidRDefault="00A61A69" w:rsidP="00A61A69">
      <w:pPr>
        <w:numPr>
          <w:ilvl w:val="0"/>
          <w:numId w:val="8"/>
        </w:numPr>
        <w:ind w:left="284"/>
        <w:jc w:val="both"/>
      </w:pPr>
      <w:r w:rsidRPr="00F73FF6">
        <w:rPr>
          <w:b/>
        </w:rPr>
        <w:t>Wykonawca zobowiązuje się dostarczyć</w:t>
      </w:r>
      <w:r w:rsidRPr="00F73FF6">
        <w:t xml:space="preserve"> wraz z pierwszą dostawą (w terminie  3 dni od daty otrzymania zamówienia) pełny komplet :</w:t>
      </w:r>
      <w:r w:rsidRPr="00F73FF6">
        <w:rPr>
          <w:b/>
        </w:rPr>
        <w:t xml:space="preserve"> specjalistycznego jednorazowego sprzętu ortopedycznego i neurochirurgicznego </w:t>
      </w:r>
      <w:r w:rsidRPr="00F73FF6">
        <w:t xml:space="preserve">(z każdego rodzaju/rozmiaru 1 sztukę), określone w § 9 umowy, które będą fakturowane dopiero po przeprowadzeniu wszczepu. </w:t>
      </w:r>
      <w:r w:rsidRPr="00F73FF6">
        <w:rPr>
          <w:b/>
        </w:rPr>
        <w:t>Uzupełnienie</w:t>
      </w:r>
      <w:r w:rsidRPr="00F73FF6">
        <w:t xml:space="preserve"> zużytego:</w:t>
      </w:r>
      <w:r w:rsidRPr="00F73FF6">
        <w:rPr>
          <w:b/>
        </w:rPr>
        <w:t xml:space="preserve"> specjalistycznego jednorazowego sprzętu ortopedycznego                  i neurochirurgicznego, </w:t>
      </w:r>
      <w:r w:rsidRPr="00F73FF6">
        <w:t xml:space="preserve">nastąpi </w:t>
      </w:r>
      <w:r w:rsidRPr="00F73FF6">
        <w:rPr>
          <w:b/>
        </w:rPr>
        <w:t>w terminie do 3 dni od daty przekazania protokołu zużycia</w:t>
      </w:r>
      <w:r w:rsidRPr="00F73FF6">
        <w:t xml:space="preserve">, spowodowanego przeprowadzonym zabiegiem. Odbiór ww. towaru nastąpi               w siedzibie Zamawiającego  na podstawie dokumentu PZ. Osobami upoważnionymi                     do odbioru są osoby wymienione w ust. 9 </w:t>
      </w:r>
      <w:r w:rsidRPr="00F73FF6">
        <w:rPr>
          <w:b/>
          <w:vertAlign w:val="superscript"/>
        </w:rPr>
        <w:footnoteReference w:id="2"/>
      </w:r>
      <w:r w:rsidRPr="00F73FF6">
        <w:t>.</w:t>
      </w:r>
    </w:p>
    <w:p w:rsidR="00A61A69" w:rsidRPr="00F73FF6" w:rsidRDefault="00A61A69" w:rsidP="00A61A69">
      <w:pPr>
        <w:numPr>
          <w:ilvl w:val="0"/>
          <w:numId w:val="8"/>
        </w:numPr>
        <w:ind w:left="284"/>
        <w:jc w:val="both"/>
      </w:pPr>
      <w:r w:rsidRPr="00F73FF6">
        <w:t>Zamawiający jest zobowiązany umożliwić Wykonawcy na każde żądanie przeprowadzenie inwentury i sprawdzenia warunków przechowywania sprzętu wskazanego w ust. 5.</w:t>
      </w:r>
    </w:p>
    <w:p w:rsidR="00A61A69" w:rsidRPr="00F73FF6" w:rsidRDefault="00A61A69" w:rsidP="00A61A69">
      <w:pPr>
        <w:numPr>
          <w:ilvl w:val="0"/>
          <w:numId w:val="8"/>
        </w:numPr>
        <w:ind w:left="284"/>
        <w:jc w:val="both"/>
      </w:pPr>
      <w:r w:rsidRPr="00F73FF6">
        <w:rPr>
          <w:b/>
        </w:rPr>
        <w:t xml:space="preserve">Zamawiający w terminie 2 dni od daty dokonania wszczepu </w:t>
      </w:r>
      <w:r w:rsidRPr="00F73FF6">
        <w:t xml:space="preserve">poinformuje o tym Wykonawcę pisemnie (za pomocą faksu na numer ...............................). Informacja – protokół zużycia zawierający: imię i nazwisko pacjenta, rodzaj, ilość i numer seryjny wszczepionego towaru będzie stanowił podstawę do wystawienia przez Wykonawcę faktury. </w:t>
      </w:r>
    </w:p>
    <w:p w:rsidR="00A61A69" w:rsidRPr="00F73FF6" w:rsidRDefault="00A61A69" w:rsidP="00A61A69">
      <w:pPr>
        <w:numPr>
          <w:ilvl w:val="0"/>
          <w:numId w:val="8"/>
        </w:numPr>
        <w:ind w:left="284"/>
        <w:contextualSpacing/>
        <w:jc w:val="both"/>
        <w:rPr>
          <w:rFonts w:eastAsia="Calibri"/>
          <w:lang w:eastAsia="en-US"/>
        </w:rPr>
      </w:pPr>
      <w:r w:rsidRPr="00F73FF6">
        <w:rPr>
          <w:rFonts w:eastAsia="Calibri"/>
          <w:lang w:eastAsia="en-US"/>
        </w:rPr>
        <w:t xml:space="preserve">Oprócz oryginału faktury Wykonawca w terminie do 2 dni po zafakturowaniu prześle fakturę w wersji elektronicznej na adres </w:t>
      </w:r>
      <w:hyperlink r:id="rId8" w:history="1">
        <w:r w:rsidRPr="00F73FF6">
          <w:rPr>
            <w:rFonts w:eastAsia="Calibri"/>
            <w:color w:val="0000FF"/>
            <w:u w:val="single"/>
            <w:lang w:eastAsia="en-US"/>
          </w:rPr>
          <w:t>apteka@4wsk.pl</w:t>
        </w:r>
      </w:hyperlink>
      <w:r w:rsidRPr="00F73FF6">
        <w:rPr>
          <w:rFonts w:eastAsia="Calibri"/>
          <w:lang w:eastAsia="en-US"/>
        </w:rPr>
        <w:t xml:space="preserve"> lub w wersji pisemnej na numer faksu 71/ 7660 463.</w:t>
      </w:r>
    </w:p>
    <w:p w:rsidR="00A61A69" w:rsidRPr="00F73FF6" w:rsidRDefault="00A61A69" w:rsidP="00A61A69">
      <w:pPr>
        <w:numPr>
          <w:ilvl w:val="0"/>
          <w:numId w:val="8"/>
        </w:numPr>
        <w:ind w:left="284"/>
        <w:contextualSpacing/>
        <w:jc w:val="both"/>
        <w:rPr>
          <w:rFonts w:eastAsia="Calibri"/>
          <w:lang w:eastAsia="en-US"/>
        </w:rPr>
      </w:pPr>
      <w:r w:rsidRPr="00F73FF6">
        <w:rPr>
          <w:rFonts w:eastAsia="Calibri"/>
          <w:lang w:eastAsia="en-US"/>
        </w:rPr>
        <w:t>Wykaz osób upoważnionych do odbioru towaru:</w:t>
      </w:r>
    </w:p>
    <w:p w:rsidR="00A61A69" w:rsidRPr="00F73FF6" w:rsidRDefault="00A61A69" w:rsidP="00A61A69">
      <w:pPr>
        <w:ind w:left="284"/>
        <w:contextualSpacing/>
        <w:jc w:val="both"/>
        <w:rPr>
          <w:rFonts w:eastAsia="Calibri"/>
          <w:lang w:eastAsia="en-US"/>
        </w:rPr>
      </w:pPr>
      <w:r w:rsidRPr="00F73FF6">
        <w:rPr>
          <w:rFonts w:eastAsia="Calibri"/>
          <w:lang w:eastAsia="en-US"/>
        </w:rPr>
        <w:t>-  mgr farm. Grażyna Wojtczak</w:t>
      </w:r>
    </w:p>
    <w:p w:rsidR="00A61A69" w:rsidRPr="00F73FF6" w:rsidRDefault="00A61A69" w:rsidP="00A61A69">
      <w:pPr>
        <w:ind w:left="284"/>
        <w:contextualSpacing/>
        <w:rPr>
          <w:rFonts w:eastAsia="Calibri"/>
          <w:lang w:eastAsia="en-US"/>
        </w:rPr>
      </w:pPr>
      <w:r w:rsidRPr="00F73FF6">
        <w:rPr>
          <w:rFonts w:eastAsia="Calibri"/>
          <w:lang w:eastAsia="en-US"/>
        </w:rPr>
        <w:t xml:space="preserve">-  dr n. farm. Monika </w:t>
      </w:r>
      <w:proofErr w:type="spellStart"/>
      <w:r w:rsidRPr="00F73FF6">
        <w:rPr>
          <w:rFonts w:eastAsia="Calibri"/>
          <w:lang w:eastAsia="en-US"/>
        </w:rPr>
        <w:t>Krzysik</w:t>
      </w:r>
      <w:proofErr w:type="spellEnd"/>
    </w:p>
    <w:p w:rsidR="00A61A69" w:rsidRPr="00F73FF6" w:rsidRDefault="00A61A69" w:rsidP="00A61A69">
      <w:pPr>
        <w:ind w:left="284"/>
        <w:contextualSpacing/>
        <w:rPr>
          <w:rFonts w:eastAsia="Calibri"/>
          <w:lang w:eastAsia="en-US"/>
        </w:rPr>
      </w:pPr>
      <w:r w:rsidRPr="00F73FF6">
        <w:rPr>
          <w:rFonts w:eastAsia="Calibri"/>
          <w:lang w:eastAsia="en-US"/>
        </w:rPr>
        <w:t>-  mgr farm. Anna Duszyńska</w:t>
      </w:r>
    </w:p>
    <w:p w:rsidR="00A61A69" w:rsidRPr="00F73FF6" w:rsidRDefault="00A61A69" w:rsidP="00A61A69">
      <w:pPr>
        <w:ind w:left="284"/>
        <w:contextualSpacing/>
        <w:rPr>
          <w:rFonts w:eastAsia="Calibri"/>
          <w:lang w:eastAsia="en-US"/>
        </w:rPr>
      </w:pPr>
      <w:r w:rsidRPr="00F73FF6">
        <w:rPr>
          <w:rFonts w:eastAsia="Calibri"/>
          <w:lang w:eastAsia="en-US"/>
        </w:rPr>
        <w:t xml:space="preserve">-  </w:t>
      </w:r>
      <w:proofErr w:type="spellStart"/>
      <w:r w:rsidRPr="00F73FF6">
        <w:rPr>
          <w:rFonts w:eastAsia="Calibri"/>
          <w:lang w:eastAsia="en-US"/>
        </w:rPr>
        <w:t>tech</w:t>
      </w:r>
      <w:proofErr w:type="spellEnd"/>
      <w:r w:rsidRPr="00F73FF6">
        <w:rPr>
          <w:rFonts w:eastAsia="Calibri"/>
          <w:lang w:eastAsia="en-US"/>
        </w:rPr>
        <w:t>. farm. Stanisława Mazur</w:t>
      </w:r>
    </w:p>
    <w:p w:rsidR="00A61A69" w:rsidRPr="00F73FF6" w:rsidRDefault="00A61A69" w:rsidP="00A61A69">
      <w:pPr>
        <w:ind w:left="284"/>
        <w:contextualSpacing/>
        <w:rPr>
          <w:rFonts w:eastAsia="Calibri"/>
          <w:lang w:eastAsia="en-US"/>
        </w:rPr>
      </w:pPr>
      <w:r w:rsidRPr="00F73FF6">
        <w:rPr>
          <w:rFonts w:eastAsia="Calibri"/>
          <w:lang w:eastAsia="en-US"/>
        </w:rPr>
        <w:t xml:space="preserve">-  </w:t>
      </w:r>
      <w:proofErr w:type="spellStart"/>
      <w:r w:rsidRPr="00F73FF6">
        <w:rPr>
          <w:rFonts w:eastAsia="Calibri"/>
          <w:lang w:eastAsia="en-US"/>
        </w:rPr>
        <w:t>tech.farm</w:t>
      </w:r>
      <w:proofErr w:type="spellEnd"/>
      <w:r w:rsidRPr="00F73FF6">
        <w:rPr>
          <w:rFonts w:eastAsia="Calibri"/>
          <w:lang w:eastAsia="en-US"/>
        </w:rPr>
        <w:t>. Barbara Ziółek</w:t>
      </w:r>
    </w:p>
    <w:p w:rsidR="00A61A69" w:rsidRPr="00F73FF6" w:rsidRDefault="00A61A69" w:rsidP="00A61A69">
      <w:pPr>
        <w:ind w:left="284"/>
        <w:contextualSpacing/>
        <w:rPr>
          <w:rFonts w:eastAsia="Calibri"/>
          <w:lang w:eastAsia="en-US"/>
        </w:rPr>
      </w:pPr>
      <w:r w:rsidRPr="00F73FF6">
        <w:rPr>
          <w:rFonts w:eastAsia="Calibri"/>
          <w:lang w:eastAsia="en-US"/>
        </w:rPr>
        <w:t xml:space="preserve">-  </w:t>
      </w:r>
      <w:proofErr w:type="spellStart"/>
      <w:r w:rsidRPr="00F73FF6">
        <w:rPr>
          <w:rFonts w:eastAsia="Calibri"/>
          <w:lang w:eastAsia="en-US"/>
        </w:rPr>
        <w:t>tech.farm</w:t>
      </w:r>
      <w:proofErr w:type="spellEnd"/>
      <w:r w:rsidRPr="00F73FF6">
        <w:rPr>
          <w:rFonts w:eastAsia="Calibri"/>
          <w:lang w:eastAsia="en-US"/>
        </w:rPr>
        <w:t xml:space="preserve">. Halina </w:t>
      </w:r>
      <w:proofErr w:type="spellStart"/>
      <w:r w:rsidRPr="00F73FF6">
        <w:rPr>
          <w:rFonts w:eastAsia="Calibri"/>
          <w:lang w:eastAsia="en-US"/>
        </w:rPr>
        <w:t>Ciemała</w:t>
      </w:r>
      <w:proofErr w:type="spellEnd"/>
    </w:p>
    <w:p w:rsidR="00A61A69" w:rsidRPr="00F73FF6" w:rsidRDefault="00A61A69" w:rsidP="00A61A69">
      <w:pPr>
        <w:ind w:left="284"/>
        <w:contextualSpacing/>
        <w:rPr>
          <w:rFonts w:eastAsia="Calibri"/>
          <w:lang w:eastAsia="en-US"/>
        </w:rPr>
      </w:pPr>
      <w:r w:rsidRPr="00F73FF6">
        <w:rPr>
          <w:rFonts w:eastAsia="Calibri"/>
          <w:lang w:eastAsia="en-US"/>
        </w:rPr>
        <w:t xml:space="preserve">-  </w:t>
      </w:r>
      <w:proofErr w:type="spellStart"/>
      <w:r w:rsidRPr="00F73FF6">
        <w:rPr>
          <w:rFonts w:eastAsia="Calibri"/>
          <w:lang w:eastAsia="en-US"/>
        </w:rPr>
        <w:t>tech.farm</w:t>
      </w:r>
      <w:proofErr w:type="spellEnd"/>
      <w:r w:rsidRPr="00F73FF6">
        <w:rPr>
          <w:rFonts w:eastAsia="Calibri"/>
          <w:lang w:eastAsia="en-US"/>
        </w:rPr>
        <w:t xml:space="preserve">. Adam </w:t>
      </w:r>
      <w:proofErr w:type="spellStart"/>
      <w:r w:rsidRPr="00F73FF6">
        <w:rPr>
          <w:rFonts w:eastAsia="Calibri"/>
          <w:lang w:eastAsia="en-US"/>
        </w:rPr>
        <w:t>Klekowski</w:t>
      </w:r>
      <w:proofErr w:type="spellEnd"/>
    </w:p>
    <w:p w:rsidR="00A61A69" w:rsidRPr="00F73FF6" w:rsidRDefault="00A61A69" w:rsidP="00A61A69">
      <w:pPr>
        <w:ind w:left="284"/>
        <w:contextualSpacing/>
        <w:rPr>
          <w:rFonts w:eastAsia="Calibri"/>
          <w:lang w:eastAsia="en-US"/>
        </w:rPr>
      </w:pPr>
      <w:r w:rsidRPr="00F73FF6">
        <w:rPr>
          <w:rFonts w:eastAsia="Calibri"/>
          <w:lang w:eastAsia="en-US"/>
        </w:rPr>
        <w:t xml:space="preserve">-  </w:t>
      </w:r>
      <w:proofErr w:type="spellStart"/>
      <w:r w:rsidRPr="00F73FF6">
        <w:rPr>
          <w:rFonts w:eastAsia="Calibri"/>
          <w:lang w:eastAsia="en-US"/>
        </w:rPr>
        <w:t>tech.farm</w:t>
      </w:r>
      <w:proofErr w:type="spellEnd"/>
      <w:r w:rsidRPr="00F73FF6">
        <w:rPr>
          <w:rFonts w:eastAsia="Calibri"/>
          <w:lang w:eastAsia="en-US"/>
        </w:rPr>
        <w:t>. Agnieszka Przybył</w:t>
      </w:r>
    </w:p>
    <w:p w:rsidR="00A61A69" w:rsidRPr="00F73FF6" w:rsidRDefault="00A61A69" w:rsidP="00A61A69">
      <w:pPr>
        <w:ind w:left="284"/>
        <w:contextualSpacing/>
        <w:rPr>
          <w:rFonts w:eastAsia="Calibri"/>
          <w:lang w:eastAsia="en-US"/>
        </w:rPr>
      </w:pPr>
      <w:r w:rsidRPr="00F73FF6">
        <w:rPr>
          <w:rFonts w:eastAsia="Calibri"/>
          <w:lang w:eastAsia="en-US"/>
        </w:rPr>
        <w:t xml:space="preserve">-  </w:t>
      </w:r>
      <w:proofErr w:type="spellStart"/>
      <w:r w:rsidRPr="00F73FF6">
        <w:rPr>
          <w:rFonts w:eastAsia="Calibri"/>
          <w:lang w:eastAsia="en-US"/>
        </w:rPr>
        <w:t>tech.farm</w:t>
      </w:r>
      <w:proofErr w:type="spellEnd"/>
      <w:r w:rsidRPr="00F73FF6">
        <w:rPr>
          <w:rFonts w:eastAsia="Calibri"/>
          <w:lang w:eastAsia="en-US"/>
        </w:rPr>
        <w:t>. Ewa Kępa- Ciszak</w:t>
      </w:r>
    </w:p>
    <w:p w:rsidR="00A61A69" w:rsidRPr="00F73FF6" w:rsidRDefault="00A61A69" w:rsidP="00A61A69">
      <w:pPr>
        <w:numPr>
          <w:ilvl w:val="0"/>
          <w:numId w:val="8"/>
        </w:numPr>
        <w:ind w:left="284"/>
        <w:jc w:val="both"/>
      </w:pPr>
      <w:r w:rsidRPr="00F73FF6">
        <w:t>Zamawiający ma prawo do składania zamówień bez ograniczeń co do ilości, asortymentu i cykliczności dostaw.</w:t>
      </w:r>
    </w:p>
    <w:p w:rsidR="00A61A69" w:rsidRPr="00F73FF6" w:rsidRDefault="00A61A69" w:rsidP="00A61A69">
      <w:pPr>
        <w:numPr>
          <w:ilvl w:val="0"/>
          <w:numId w:val="8"/>
        </w:numPr>
        <w:ind w:left="284"/>
        <w:jc w:val="both"/>
      </w:pPr>
      <w:r w:rsidRPr="00F73FF6">
        <w:t>Wykonawca zobowiązuje się do elastycznego reagowania na zwiększone lub zmniejszone potrzeby Zamawiającego.</w:t>
      </w:r>
    </w:p>
    <w:p w:rsidR="00A61A69" w:rsidRPr="00F73FF6" w:rsidRDefault="00A61A69" w:rsidP="00A61A69">
      <w:pPr>
        <w:numPr>
          <w:ilvl w:val="0"/>
          <w:numId w:val="8"/>
        </w:numPr>
        <w:ind w:left="284"/>
        <w:jc w:val="both"/>
      </w:pPr>
      <w:r w:rsidRPr="00F73FF6">
        <w:t>Wykonawcy nie przysługują względem Zamawiającego jakiekolwiek roszczenia                 z tytułu niezrealizowania pełnej ilości przedmiotu zamówienia.</w:t>
      </w:r>
    </w:p>
    <w:p w:rsidR="00A61A69" w:rsidRPr="00F73FF6" w:rsidRDefault="00A61A69" w:rsidP="00A61A69">
      <w:pPr>
        <w:numPr>
          <w:ilvl w:val="0"/>
          <w:numId w:val="8"/>
        </w:numPr>
        <w:ind w:left="284"/>
        <w:jc w:val="both"/>
      </w:pPr>
      <w:r w:rsidRPr="00F73FF6">
        <w:t>Zamawiający realizuje umowę do wysokości posiadanych środków finansowych.</w:t>
      </w:r>
    </w:p>
    <w:p w:rsidR="00A61A69" w:rsidRPr="00F73FF6" w:rsidRDefault="00A61A69" w:rsidP="00A61A69">
      <w:pPr>
        <w:numPr>
          <w:ilvl w:val="0"/>
          <w:numId w:val="8"/>
        </w:numPr>
        <w:ind w:left="283" w:hanging="357"/>
        <w:jc w:val="both"/>
      </w:pPr>
      <w:r w:rsidRPr="00F73FF6">
        <w:t xml:space="preserve">Zamawiający zastrzega sobie prawo do sprawdzenia towaru w zakresie jego wad widocznych i złożenia reklamacji ilościowych i jakościowych w terminie 7 dni od daty </w:t>
      </w:r>
      <w:r w:rsidRPr="00F73FF6">
        <w:lastRenderedPageBreak/>
        <w:t xml:space="preserve">jego dostarczenia. Towar niekompletny, uszkodzony lub z terminem ważności niezgodnym z § 5 ust. 1 Wykonawca zobowiązany jest wymienić na własny koszt  w terminie 3 dni                    od daty powiadomienia go o zastrzeżeniach drogą telefoniczną pod  nr ………………….                  i fax ………………….. </w:t>
      </w:r>
    </w:p>
    <w:p w:rsidR="00A61A69" w:rsidRPr="00F73FF6" w:rsidRDefault="00A61A69" w:rsidP="00A61A69">
      <w:pPr>
        <w:numPr>
          <w:ilvl w:val="0"/>
          <w:numId w:val="8"/>
        </w:numPr>
        <w:ind w:left="283" w:hanging="357"/>
        <w:jc w:val="both"/>
      </w:pPr>
      <w:r w:rsidRPr="00F73FF6">
        <w:t xml:space="preserve">Zamawiający składa reklamacje drogą telefoniczną podając numer faktury                                 i potwierdza je </w:t>
      </w:r>
      <w:proofErr w:type="spellStart"/>
      <w:r w:rsidRPr="00F73FF6">
        <w:t>faxem</w:t>
      </w:r>
      <w:proofErr w:type="spellEnd"/>
      <w:r w:rsidRPr="00F73FF6">
        <w:t xml:space="preserve"> z tego dnia.</w:t>
      </w:r>
    </w:p>
    <w:p w:rsidR="00A61A69" w:rsidRPr="00F73FF6" w:rsidRDefault="00A61A69" w:rsidP="00A61A69">
      <w:pPr>
        <w:numPr>
          <w:ilvl w:val="0"/>
          <w:numId w:val="8"/>
        </w:numPr>
        <w:ind w:left="283" w:hanging="357"/>
        <w:jc w:val="both"/>
      </w:pPr>
      <w:r w:rsidRPr="00F73FF6">
        <w:t xml:space="preserve">Jeżeli Wykonawca nie wymieni zareklamowanego towaru zgodnie z ust. 14 to jest zobowiązany wystawić w terminie 3 dni fakturę korygującą. </w:t>
      </w:r>
    </w:p>
    <w:p w:rsidR="00A61A69" w:rsidRPr="00F73FF6" w:rsidRDefault="00A61A69" w:rsidP="00A61A69">
      <w:pPr>
        <w:numPr>
          <w:ilvl w:val="0"/>
          <w:numId w:val="8"/>
        </w:numPr>
        <w:ind w:left="283" w:hanging="357"/>
        <w:jc w:val="both"/>
      </w:pPr>
      <w:r w:rsidRPr="00F73FF6">
        <w:t xml:space="preserve">Na żądanie Zamawiającego Wykonawca zobowiązuje się do dostarczenia dokumentów (o których mowa w Rozdziale IV pkt. 2 </w:t>
      </w:r>
      <w:proofErr w:type="spellStart"/>
      <w:r w:rsidRPr="00F73FF6">
        <w:t>ppkt</w:t>
      </w:r>
      <w:proofErr w:type="spellEnd"/>
      <w:r w:rsidRPr="00F73FF6">
        <w:t xml:space="preserve">. 2 SIWZ). Dokumenty te Wykonawca dostarczy w terminie 3 dni od wezwania drogą telefoniczną pod  nr </w:t>
      </w:r>
      <w:r w:rsidRPr="00F73FF6">
        <w:rPr>
          <w:b/>
        </w:rPr>
        <w:t>…………………….</w:t>
      </w:r>
      <w:r w:rsidRPr="00F73FF6">
        <w:t xml:space="preserve"> i fax  </w:t>
      </w:r>
      <w:r w:rsidRPr="00F73FF6">
        <w:rPr>
          <w:b/>
        </w:rPr>
        <w:t>…………………</w:t>
      </w:r>
      <w:r w:rsidRPr="00F73FF6">
        <w:t>. pod rygorem odstąpienia od umowy z przyczyn leżących po stronie Wykonawcy.</w:t>
      </w:r>
    </w:p>
    <w:p w:rsidR="00A61A69" w:rsidRPr="00F73FF6" w:rsidRDefault="00A61A69" w:rsidP="00A61A69">
      <w:pPr>
        <w:numPr>
          <w:ilvl w:val="0"/>
          <w:numId w:val="8"/>
        </w:numPr>
        <w:ind w:left="283" w:hanging="357"/>
        <w:jc w:val="both"/>
      </w:pPr>
      <w:r w:rsidRPr="00F73FF6">
        <w:t xml:space="preserve">Wykonawca zobowiązany jest do informowania Apteki Szpitalnej drogą telefoniczną lub </w:t>
      </w:r>
      <w:proofErr w:type="spellStart"/>
      <w:r w:rsidRPr="00F73FF6">
        <w:t>faxem</w:t>
      </w:r>
      <w:proofErr w:type="spellEnd"/>
      <w:r w:rsidRPr="00F73FF6">
        <w:t xml:space="preserve"> (na nr tel. 71 766 04 63) </w:t>
      </w:r>
      <w:r w:rsidRPr="00F73FF6">
        <w:rPr>
          <w:b/>
        </w:rPr>
        <w:t>z 14-dniowym wyprzedzeniem o spodziewanych brakach</w:t>
      </w:r>
      <w:r w:rsidRPr="00F73FF6">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61A69" w:rsidRPr="00F73FF6" w:rsidRDefault="00A61A69" w:rsidP="00A61A69">
      <w:pPr>
        <w:ind w:left="284"/>
        <w:jc w:val="center"/>
        <w:rPr>
          <w:b/>
        </w:rPr>
      </w:pPr>
      <w:r w:rsidRPr="00F73FF6">
        <w:rPr>
          <w:b/>
        </w:rPr>
        <w:t xml:space="preserve">§ 2 </w:t>
      </w:r>
    </w:p>
    <w:p w:rsidR="00A61A69" w:rsidRPr="00F73FF6" w:rsidRDefault="00A61A69" w:rsidP="00A61A69">
      <w:pPr>
        <w:ind w:left="284"/>
        <w:jc w:val="center"/>
        <w:rPr>
          <w:b/>
        </w:rPr>
      </w:pPr>
      <w:r w:rsidRPr="00F73FF6">
        <w:rPr>
          <w:b/>
        </w:rPr>
        <w:t>Dostawa</w:t>
      </w:r>
    </w:p>
    <w:p w:rsidR="00A61A69" w:rsidRPr="00F73FF6" w:rsidRDefault="00A61A69" w:rsidP="00A61A69">
      <w:pPr>
        <w:ind w:left="284"/>
        <w:jc w:val="center"/>
      </w:pPr>
    </w:p>
    <w:p w:rsidR="00A61A69" w:rsidRPr="00F73FF6" w:rsidRDefault="00A61A69" w:rsidP="00A61A69">
      <w:pPr>
        <w:numPr>
          <w:ilvl w:val="0"/>
          <w:numId w:val="4"/>
        </w:numPr>
        <w:tabs>
          <w:tab w:val="clear" w:pos="360"/>
        </w:tabs>
        <w:ind w:left="284"/>
        <w:jc w:val="both"/>
      </w:pPr>
      <w:r w:rsidRPr="00F73FF6">
        <w:t>Ryzyko przypadkowej utraty lub uszkodzenia towaru przechodzi na Zamawiającego z chwilą dostarczenia go do miejsca wskazanego w Rozdziale IV SIWZ i przejęcia go przez Zamawiającego wg § 1 ust.9</w:t>
      </w:r>
    </w:p>
    <w:p w:rsidR="00A61A69" w:rsidRPr="00F73FF6" w:rsidRDefault="00A61A69" w:rsidP="00A61A69">
      <w:pPr>
        <w:numPr>
          <w:ilvl w:val="0"/>
          <w:numId w:val="4"/>
        </w:numPr>
        <w:tabs>
          <w:tab w:val="clear" w:pos="360"/>
        </w:tabs>
        <w:ind w:left="284"/>
        <w:jc w:val="both"/>
      </w:pPr>
      <w:r w:rsidRPr="00F73FF6">
        <w:t>Wykonawca na swój koszt ubezpiecza dostawę na okres do momentu dokonania odbioru przez Zamawiającego.</w:t>
      </w:r>
    </w:p>
    <w:p w:rsidR="00A61A69" w:rsidRPr="00F73FF6" w:rsidRDefault="00A61A69" w:rsidP="00A61A69">
      <w:pPr>
        <w:numPr>
          <w:ilvl w:val="0"/>
          <w:numId w:val="4"/>
        </w:numPr>
        <w:tabs>
          <w:tab w:val="clear" w:pos="360"/>
        </w:tabs>
        <w:ind w:left="284"/>
        <w:jc w:val="both"/>
      </w:pPr>
      <w:r w:rsidRPr="00F73FF6">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A61A69" w:rsidRPr="00F73FF6" w:rsidRDefault="00A61A69" w:rsidP="00A61A69">
      <w:pPr>
        <w:numPr>
          <w:ilvl w:val="0"/>
          <w:numId w:val="4"/>
        </w:numPr>
        <w:tabs>
          <w:tab w:val="clear" w:pos="360"/>
        </w:tabs>
        <w:ind w:left="284"/>
        <w:jc w:val="both"/>
      </w:pPr>
      <w:r w:rsidRPr="00F73FF6">
        <w:t>Wykonawca zobowiązuje się wraz z pierwszą dostawą dostarczyć (w terminie 3 dni od daty otrzymania zamówienia) i w razie konieczności zainstalować do używania w miejscu wskazanym przez Zamawiającego</w:t>
      </w:r>
      <w:r w:rsidRPr="00F73FF6">
        <w:rPr>
          <w:b/>
        </w:rPr>
        <w:t xml:space="preserve"> kompletne instrumentarium, </w:t>
      </w:r>
      <w:r w:rsidRPr="00F73FF6">
        <w:t xml:space="preserve">niezbędne do przeprowadzenia planowanych zabiegów na czas potrzebny do wykonania wszczepu ostatniego dostarczonego w ramach umowy towaru zrzekając się jednocześnie prawa do żądania ich zwrotu przed tym terminem, także w przypadku rozwiązania umowy </w:t>
      </w:r>
      <w:r w:rsidRPr="00F73FF6">
        <w:rPr>
          <w:b/>
          <w:sz w:val="28"/>
          <w:szCs w:val="28"/>
          <w:vertAlign w:val="superscript"/>
        </w:rPr>
        <w:footnoteReference w:id="3"/>
      </w:r>
      <w:r w:rsidRPr="00F73FF6">
        <w:t>.</w:t>
      </w:r>
    </w:p>
    <w:p w:rsidR="00A61A69" w:rsidRPr="00F73FF6" w:rsidRDefault="00A61A69" w:rsidP="00A61A69">
      <w:pPr>
        <w:numPr>
          <w:ilvl w:val="0"/>
          <w:numId w:val="4"/>
        </w:numPr>
        <w:tabs>
          <w:tab w:val="clear" w:pos="360"/>
        </w:tabs>
        <w:ind w:left="284"/>
        <w:jc w:val="both"/>
        <w:rPr>
          <w:b/>
        </w:rPr>
      </w:pPr>
      <w:r w:rsidRPr="00F73FF6">
        <w:rPr>
          <w:b/>
        </w:rPr>
        <w:t>Termin dostawy należy ustalić z pracownikiem p. Agnieszką Mikulską tel.71/ 660 462/468/128 – Sekcja Sprzętu Medycznego.</w:t>
      </w:r>
    </w:p>
    <w:p w:rsidR="00A61A69" w:rsidRPr="00F73FF6" w:rsidRDefault="00A61A69" w:rsidP="00A61A69">
      <w:pPr>
        <w:numPr>
          <w:ilvl w:val="0"/>
          <w:numId w:val="4"/>
        </w:numPr>
        <w:tabs>
          <w:tab w:val="clear" w:pos="360"/>
        </w:tabs>
        <w:ind w:left="284"/>
        <w:jc w:val="both"/>
      </w:pPr>
      <w:r w:rsidRPr="00F73FF6">
        <w:rPr>
          <w:b/>
        </w:rPr>
        <w:t xml:space="preserve">Odbiór kompletnego instrumentarium nastąpi w siedzibie Zamawiającego </w:t>
      </w:r>
      <w:r w:rsidRPr="00F73FF6">
        <w:t xml:space="preserve">osobami upoważnionymi do odbioru są: </w:t>
      </w:r>
    </w:p>
    <w:p w:rsidR="00A61A69" w:rsidRPr="00F73FF6" w:rsidRDefault="00A61A69" w:rsidP="00A61A69">
      <w:pPr>
        <w:ind w:left="709" w:hanging="425"/>
        <w:jc w:val="both"/>
      </w:pPr>
      <w:r w:rsidRPr="00F73FF6">
        <w:t>-</w:t>
      </w:r>
      <w:r w:rsidRPr="00F73FF6">
        <w:tab/>
        <w:t xml:space="preserve">pielęgniarka oddziałowa Krystyna Pasławska, dr n. med. Leszek </w:t>
      </w:r>
      <w:proofErr w:type="spellStart"/>
      <w:r w:rsidRPr="00F73FF6">
        <w:t>Lewczyk</w:t>
      </w:r>
      <w:proofErr w:type="spellEnd"/>
      <w:r w:rsidRPr="00F73FF6">
        <w:t xml:space="preserve"> – Kierownika Kliniki Ortopedii i Traumatologii;</w:t>
      </w:r>
    </w:p>
    <w:p w:rsidR="00A61A69" w:rsidRPr="00F73FF6" w:rsidRDefault="00A61A69" w:rsidP="00A61A69">
      <w:pPr>
        <w:ind w:left="709" w:hanging="425"/>
        <w:jc w:val="both"/>
      </w:pPr>
      <w:r w:rsidRPr="00F73FF6">
        <w:t>-</w:t>
      </w:r>
      <w:r w:rsidRPr="00F73FF6">
        <w:tab/>
        <w:t>pielęgniarka oddziałowa Katarzyna Mikołajczyk, dr n.med. Jarosław Sakowski – Oddział Neurochirurgii,</w:t>
      </w:r>
    </w:p>
    <w:p w:rsidR="00A61A69" w:rsidRPr="00F73FF6" w:rsidRDefault="00A61A69" w:rsidP="00A61A69">
      <w:pPr>
        <w:ind w:left="284"/>
        <w:jc w:val="both"/>
      </w:pPr>
      <w:r w:rsidRPr="00F73FF6">
        <w:t>-</w:t>
      </w:r>
      <w:r w:rsidRPr="00F73FF6">
        <w:tab/>
        <w:t>pielęgniarka oddziałowa Ewa Trybała,</w:t>
      </w:r>
      <w:r w:rsidRPr="00F73FF6">
        <w:rPr>
          <w:rFonts w:ascii="Calibri" w:eastAsia="Calibri" w:hAnsi="Calibri"/>
          <w:sz w:val="22"/>
          <w:szCs w:val="22"/>
          <w:lang w:eastAsia="en-US"/>
        </w:rPr>
        <w:t xml:space="preserve"> </w:t>
      </w:r>
      <w:r w:rsidRPr="00F73FF6">
        <w:t>lek. med. Krzysztof Pakulski</w:t>
      </w:r>
    </w:p>
    <w:p w:rsidR="00A61A69" w:rsidRPr="00F73FF6" w:rsidRDefault="00A61A69" w:rsidP="00A61A69">
      <w:pPr>
        <w:ind w:left="709"/>
        <w:jc w:val="both"/>
      </w:pPr>
      <w:r w:rsidRPr="00F73FF6">
        <w:t>wraz  pracownikiem  Sekcji Sprzętu Medycznego tel.71/ 660 468/462/128</w:t>
      </w:r>
    </w:p>
    <w:p w:rsidR="00A61A69" w:rsidRPr="00F73FF6" w:rsidRDefault="00A61A69" w:rsidP="00A61A69">
      <w:pPr>
        <w:numPr>
          <w:ilvl w:val="0"/>
          <w:numId w:val="4"/>
        </w:numPr>
        <w:tabs>
          <w:tab w:val="clear" w:pos="360"/>
        </w:tabs>
        <w:ind w:left="284"/>
        <w:contextualSpacing/>
        <w:jc w:val="both"/>
      </w:pPr>
      <w:r w:rsidRPr="00F73FF6">
        <w:lastRenderedPageBreak/>
        <w:t xml:space="preserve">Odbiór instrumentarium nastąpi w siedzibie Zamawiającego po przeprowadzeniu szkolenia zgodnie z ust.10 potwierdzonym podpisanym protokołem instalacji </w:t>
      </w:r>
    </w:p>
    <w:p w:rsidR="00A61A69" w:rsidRPr="00F73FF6" w:rsidRDefault="00A61A69" w:rsidP="00A61A69">
      <w:pPr>
        <w:ind w:left="284"/>
        <w:contextualSpacing/>
        <w:jc w:val="both"/>
        <w:rPr>
          <w:b/>
        </w:rPr>
      </w:pPr>
      <w:r w:rsidRPr="00F73FF6">
        <w:t xml:space="preserve">i przekazania co stanowi podstawę wystawienia pierwszej faktury za najem. </w:t>
      </w:r>
      <w:r w:rsidRPr="00F73FF6">
        <w:rPr>
          <w:b/>
        </w:rPr>
        <w:t>Oryginał protokołu należy przekazać do Sekcji Sprzętu Medycznego.</w:t>
      </w:r>
    </w:p>
    <w:p w:rsidR="00A61A69" w:rsidRPr="00F73FF6" w:rsidRDefault="00A61A69" w:rsidP="00A61A69">
      <w:pPr>
        <w:numPr>
          <w:ilvl w:val="0"/>
          <w:numId w:val="4"/>
        </w:numPr>
        <w:tabs>
          <w:tab w:val="clear" w:pos="360"/>
        </w:tabs>
        <w:ind w:left="284"/>
        <w:jc w:val="both"/>
      </w:pPr>
      <w:r w:rsidRPr="00F73FF6">
        <w:t xml:space="preserve">Wraz z przekazaniem instrumentarium Wykonawca zobowiązany jest przekazać Zamawiającemu wszystkie dokumenty związane z instrumentarium; w formie pisemnej i elektronicznej ( na nośniku USB), w tym m.in. opisy, warunki techniczne, instrukcje obsługi i użytkowania. </w:t>
      </w:r>
    </w:p>
    <w:p w:rsidR="00A61A69" w:rsidRPr="00F73FF6" w:rsidRDefault="00A61A69" w:rsidP="00A61A69">
      <w:pPr>
        <w:numPr>
          <w:ilvl w:val="0"/>
          <w:numId w:val="4"/>
        </w:numPr>
        <w:tabs>
          <w:tab w:val="clear" w:pos="360"/>
        </w:tabs>
        <w:ind w:left="284"/>
        <w:jc w:val="both"/>
      </w:pPr>
      <w:r w:rsidRPr="00F73FF6">
        <w:t xml:space="preserve">Wykonawca zobowiązuje się przeprowadzić w siedzibie Zamawiającego </w:t>
      </w:r>
      <w:r w:rsidRPr="00F73FF6">
        <w:rPr>
          <w:b/>
        </w:rPr>
        <w:t>szkolenie personelu medycznego</w:t>
      </w:r>
      <w:r w:rsidRPr="00F73FF6">
        <w:t xml:space="preserve"> (osób wskazanych przez Zamawiającego) </w:t>
      </w:r>
      <w:r w:rsidRPr="00F73FF6">
        <w:rPr>
          <w:b/>
        </w:rPr>
        <w:t>w wymiarze min. 4 godzin</w:t>
      </w:r>
      <w:r w:rsidRPr="00F73FF6">
        <w:t xml:space="preserve">, niezwłocznie po dostawie/instalacji instrumentarium, po wcześniejszym uzgodnieniu telefonicznym. </w:t>
      </w:r>
    </w:p>
    <w:p w:rsidR="00A61A69" w:rsidRPr="00F73FF6" w:rsidRDefault="00A61A69" w:rsidP="00A61A69">
      <w:pPr>
        <w:ind w:left="284"/>
        <w:jc w:val="both"/>
      </w:pPr>
      <w:r w:rsidRPr="00F73FF6">
        <w:t xml:space="preserve">Szkolenie dotyczy obsługi sprzętu m.in. w zakresie oferowanych technik (osoby wskazane przez ordynatorów oddziałów). Osobą upoważnioną do kontaktu  z Wykonawcą, w zakresie dotyczącym szkoleń (w tym terminów) pracowników Zamawiającego jest: </w:t>
      </w:r>
    </w:p>
    <w:p w:rsidR="00A61A69" w:rsidRPr="00F73FF6" w:rsidRDefault="00A61A69" w:rsidP="00A61A69">
      <w:pPr>
        <w:ind w:left="284"/>
        <w:jc w:val="both"/>
      </w:pPr>
      <w:r w:rsidRPr="00F73FF6">
        <w:t xml:space="preserve">dr n. med. Leszek </w:t>
      </w:r>
      <w:proofErr w:type="spellStart"/>
      <w:r w:rsidRPr="00F73FF6">
        <w:t>Lewczyk</w:t>
      </w:r>
      <w:proofErr w:type="spellEnd"/>
      <w:r w:rsidRPr="00F73FF6">
        <w:t xml:space="preserve"> (Kierownika Kliniki Ortopedii i Traumatologii), </w:t>
      </w:r>
    </w:p>
    <w:p w:rsidR="00A61A69" w:rsidRPr="00F73FF6" w:rsidRDefault="00A61A69" w:rsidP="00A61A69">
      <w:pPr>
        <w:ind w:left="284"/>
        <w:jc w:val="both"/>
      </w:pPr>
      <w:r w:rsidRPr="00F73FF6">
        <w:t>dr n.med. Jarosław Sakowski (Oddział Neurochirurgii) oraz lek. med. Krzysztof Pakulski (Oddział Chirurgii Szczękowo–Twarzowej).Zamawiający zastrzega sobie prawo wezwania Wykonawcy do przeprowadzenia dodatkowego szkolenia pracowników w wymiarze max. 10 godzin na sprzęt w późniejszym terminie, jeżeli wystąpi taka konieczność w siedzibie Zamawiającego.</w:t>
      </w:r>
    </w:p>
    <w:p w:rsidR="00A61A69" w:rsidRPr="00F73FF6" w:rsidRDefault="00A61A69" w:rsidP="00A61A69">
      <w:pPr>
        <w:numPr>
          <w:ilvl w:val="0"/>
          <w:numId w:val="4"/>
        </w:numPr>
        <w:tabs>
          <w:tab w:val="clear" w:pos="360"/>
        </w:tabs>
        <w:ind w:left="284"/>
        <w:contextualSpacing/>
        <w:jc w:val="both"/>
      </w:pPr>
      <w:r w:rsidRPr="00F73FF6">
        <w:t>Wykonawca będzie na bieżąco aktualizował dokumentację związaną z instrumentarium oraz inne pomoce stosowane do zmian wprowadzanych w aplikacjach i procedurach medycznych jak również aktualnego stanu wiedzy na tematy merytoryczne związane z wykonywanymi  badaniami ( w miarę potrzeb aktualizacji w siedzibie Zamawiającego).</w:t>
      </w:r>
    </w:p>
    <w:p w:rsidR="00A61A69" w:rsidRPr="00F73FF6" w:rsidRDefault="00A61A69" w:rsidP="00A61A69">
      <w:pPr>
        <w:numPr>
          <w:ilvl w:val="0"/>
          <w:numId w:val="4"/>
        </w:numPr>
        <w:tabs>
          <w:tab w:val="clear" w:pos="360"/>
        </w:tabs>
        <w:ind w:left="284"/>
        <w:jc w:val="both"/>
      </w:pPr>
      <w:r w:rsidRPr="00F73FF6">
        <w:t>Wykonawca zobowiązuje się po upływie okresu trwania najmu do odbioru instrumentarium. Odbiór nastąpi w siedzibie Zamawiającego i zostanie potwierdzony protokołem deinstalacji w obecności</w:t>
      </w:r>
      <w:r w:rsidRPr="00F73FF6">
        <w:rPr>
          <w:color w:val="FF0000"/>
        </w:rPr>
        <w:t xml:space="preserve"> </w:t>
      </w:r>
      <w:r w:rsidRPr="00F73FF6">
        <w:t>Kierowników / Ordynatorów właściwych Oddziałów oraz pracownika Sekcji Sprzętu Medycznego: p. Agnieszkę Mikulską, p. Bartoszem  Lisowskim po  uprzednim zawiadomieniu pod nr tel./ fax 71 / 7660 462 ( 468/128)</w:t>
      </w:r>
    </w:p>
    <w:p w:rsidR="00A61A69" w:rsidRPr="00F73FF6" w:rsidRDefault="00A61A69" w:rsidP="00A61A69">
      <w:pPr>
        <w:ind w:left="284"/>
        <w:jc w:val="center"/>
        <w:rPr>
          <w:b/>
        </w:rPr>
      </w:pPr>
    </w:p>
    <w:p w:rsidR="00A61A69" w:rsidRPr="00F73FF6" w:rsidRDefault="00A61A69" w:rsidP="00A61A69">
      <w:pPr>
        <w:ind w:left="284"/>
        <w:jc w:val="center"/>
        <w:rPr>
          <w:b/>
        </w:rPr>
      </w:pPr>
      <w:r w:rsidRPr="00F73FF6">
        <w:rPr>
          <w:b/>
        </w:rPr>
        <w:t>§ 3</w:t>
      </w:r>
    </w:p>
    <w:p w:rsidR="00A61A69" w:rsidRPr="00F73FF6" w:rsidRDefault="00A61A69" w:rsidP="00A61A69">
      <w:pPr>
        <w:ind w:left="284"/>
        <w:jc w:val="center"/>
        <w:rPr>
          <w:b/>
        </w:rPr>
      </w:pPr>
      <w:r w:rsidRPr="00F73FF6">
        <w:rPr>
          <w:b/>
        </w:rPr>
        <w:t>Warunki płatności</w:t>
      </w:r>
    </w:p>
    <w:p w:rsidR="00A61A69" w:rsidRPr="00F73FF6" w:rsidRDefault="00A61A69" w:rsidP="00A61A69">
      <w:pPr>
        <w:ind w:left="284"/>
        <w:jc w:val="center"/>
        <w:rPr>
          <w:b/>
        </w:rPr>
      </w:pPr>
    </w:p>
    <w:p w:rsidR="00A61A69" w:rsidRPr="00F73FF6" w:rsidRDefault="00A61A69" w:rsidP="00A61A69">
      <w:pPr>
        <w:numPr>
          <w:ilvl w:val="1"/>
          <w:numId w:val="11"/>
        </w:numPr>
        <w:ind w:left="283" w:hanging="357"/>
        <w:jc w:val="both"/>
      </w:pPr>
      <w:r w:rsidRPr="00F73FF6">
        <w:t>Zamawiający za dostarczony, odebrany towar oraz za najem instrumentarium  zapłaci Wykonawcy cenę obliczoną zgodnie z cennikiem podanym w § 9 umowy.</w:t>
      </w:r>
    </w:p>
    <w:p w:rsidR="00A61A69" w:rsidRPr="00F73FF6" w:rsidRDefault="00A61A69" w:rsidP="00A61A69">
      <w:pPr>
        <w:numPr>
          <w:ilvl w:val="1"/>
          <w:numId w:val="11"/>
        </w:numPr>
        <w:ind w:left="283" w:hanging="357"/>
        <w:jc w:val="both"/>
      </w:pPr>
      <w:r w:rsidRPr="00F73FF6">
        <w:t xml:space="preserve">Zapłata za przedmiot zamówienia nastąpi na podstawie wystawionej faktury po przekazaniu towaru wg § 1 ust.3, 4 i 5  w terminie </w:t>
      </w:r>
      <w:r w:rsidRPr="00F73FF6">
        <w:rPr>
          <w:b/>
        </w:rPr>
        <w:t xml:space="preserve">… dni (min. 60 dni) </w:t>
      </w:r>
      <w:r w:rsidRPr="00F73FF6">
        <w:t xml:space="preserve">oraz w </w:t>
      </w:r>
      <w:r w:rsidRPr="00F73FF6">
        <w:rPr>
          <w:b/>
        </w:rPr>
        <w:t xml:space="preserve">terminie … dni (min. 60 dni) </w:t>
      </w:r>
      <w:r w:rsidRPr="00F73FF6">
        <w:t>za najem instrumentarium od daty przyjęcia faktury przez Zamawiającego, po przekazaniu sprzętu wg § 1 ust.4 oraz  § 2 ust. 5. Przelewem na konto ……………………………….………….. Wykonawca zobowiązany jest umieścić datę zamówienia na fakturze VAT.</w:t>
      </w:r>
    </w:p>
    <w:p w:rsidR="00A61A69" w:rsidRPr="00F73FF6" w:rsidRDefault="00A61A69" w:rsidP="00A61A69">
      <w:pPr>
        <w:numPr>
          <w:ilvl w:val="1"/>
          <w:numId w:val="11"/>
        </w:numPr>
        <w:ind w:left="283" w:hanging="357"/>
        <w:jc w:val="both"/>
        <w:rPr>
          <w:b/>
        </w:rPr>
      </w:pPr>
      <w:r w:rsidRPr="00F73FF6">
        <w:rPr>
          <w:b/>
        </w:rPr>
        <w:t>Czynsz najmu</w:t>
      </w:r>
      <w:r w:rsidRPr="00F73FF6">
        <w:t xml:space="preserve"> kompletnego instrumentarium adekwatnie do pakietów zgodnie z tabelą w § 9.</w:t>
      </w:r>
      <w:r w:rsidRPr="00F73FF6">
        <w:rPr>
          <w:b/>
        </w:rPr>
        <w:t xml:space="preserve"> Czynsz płatny jest z dołu i zawiera w sobie wszystkie koszty związane z serwisowaniem, naprawami i ewentualną wymianą instrumentarium. </w:t>
      </w:r>
      <w:r w:rsidRPr="00F73FF6">
        <w:t xml:space="preserve">Wykonawca ma obowiązek wystawić fakturę do 10–tego dnia miesiąca za miesiąc poprzedni. Pierwsza faktura może być wystawiona po protokólarnym przekazaniu sprzętu wg § 2, ust 5. Czynsz za pierwszy i ostatni miesiąc będzie proporcjonalny do okresu najmu w tych miesiącach </w:t>
      </w:r>
      <w:r w:rsidRPr="00F73FF6">
        <w:rPr>
          <w:b/>
          <w:vertAlign w:val="superscript"/>
        </w:rPr>
        <w:t>4</w:t>
      </w:r>
      <w:r w:rsidRPr="00F73FF6">
        <w:t>.</w:t>
      </w:r>
    </w:p>
    <w:p w:rsidR="00A61A69" w:rsidRPr="00F73FF6" w:rsidRDefault="00A61A69" w:rsidP="00A61A69">
      <w:pPr>
        <w:numPr>
          <w:ilvl w:val="1"/>
          <w:numId w:val="11"/>
        </w:numPr>
        <w:ind w:left="283" w:hanging="357"/>
        <w:jc w:val="both"/>
      </w:pPr>
      <w:r w:rsidRPr="00F73FF6">
        <w:rPr>
          <w:b/>
        </w:rPr>
        <w:t xml:space="preserve">Łączna wartość netto umowy </w:t>
      </w:r>
      <w:r w:rsidRPr="00F73FF6">
        <w:t xml:space="preserve">wynosi: …………..… zł (słownie: ……………………................................................................................................... złotych, </w:t>
      </w:r>
      <w:r w:rsidRPr="00F73FF6">
        <w:lastRenderedPageBreak/>
        <w:t xml:space="preserve">…/100), </w:t>
      </w:r>
      <w:r w:rsidRPr="00F73FF6">
        <w:rPr>
          <w:b/>
        </w:rPr>
        <w:t>łączna cena brutto</w:t>
      </w:r>
      <w:r w:rsidRPr="00F73FF6">
        <w:t xml:space="preserve"> (wartość netto powiększona o podatek VAT naliczony zgodnie z obowiązującymi przepisami) wynosi: …………………… zł (słownie: ……………………..................................................................................... złotych, …/100).</w:t>
      </w:r>
    </w:p>
    <w:p w:rsidR="00A61A69" w:rsidRPr="00F73FF6" w:rsidRDefault="00A61A69" w:rsidP="00A61A69">
      <w:pPr>
        <w:numPr>
          <w:ilvl w:val="1"/>
          <w:numId w:val="11"/>
        </w:numPr>
        <w:ind w:left="283" w:hanging="357"/>
        <w:jc w:val="both"/>
      </w:pPr>
      <w:r w:rsidRPr="00F73FF6">
        <w:t xml:space="preserve">Cena, o której mowa w ust.4, obejmuje koszt towaru oraz wszelkie koszty związane z wykonaniem zamówienia w tym w szczególności koszty najmu, przewozu </w:t>
      </w:r>
      <w:r w:rsidRPr="00F73FF6">
        <w:br w:type="textWrapping" w:clear="all"/>
        <w:t>i  montażu ( jeżeli jest konieczny ) w siedzibie zamawiającego, koszt gwarancji oraz przeprowadzenia szkolenia personelu medycznego (osób wskazanych przez Zamawiającego).</w:t>
      </w:r>
    </w:p>
    <w:p w:rsidR="00A61A69" w:rsidRPr="00F73FF6" w:rsidRDefault="00A61A69" w:rsidP="00A61A69">
      <w:pPr>
        <w:numPr>
          <w:ilvl w:val="1"/>
          <w:numId w:val="11"/>
        </w:numPr>
        <w:tabs>
          <w:tab w:val="left" w:pos="426"/>
        </w:tabs>
        <w:ind w:left="283" w:hanging="357"/>
        <w:jc w:val="both"/>
      </w:pPr>
      <w:r w:rsidRPr="00F73FF6">
        <w:t xml:space="preserve">Urzędowa stawka podatku VAT obowiązuje z mocy prawa. </w:t>
      </w:r>
    </w:p>
    <w:p w:rsidR="00A61A69" w:rsidRPr="00F73FF6" w:rsidRDefault="00A61A69" w:rsidP="00A61A69">
      <w:pPr>
        <w:numPr>
          <w:ilvl w:val="1"/>
          <w:numId w:val="11"/>
        </w:numPr>
        <w:tabs>
          <w:tab w:val="left" w:pos="426"/>
        </w:tabs>
        <w:ind w:left="283" w:hanging="357"/>
        <w:jc w:val="both"/>
      </w:pPr>
      <w:r w:rsidRPr="00F73FF6">
        <w:t>Wykonawca gwarantuje, że wartości netto nie wzrosną przez okres trwania umowy.</w:t>
      </w:r>
    </w:p>
    <w:p w:rsidR="00A61A69" w:rsidRPr="00F73FF6" w:rsidRDefault="00A61A69" w:rsidP="00A61A69">
      <w:pPr>
        <w:numPr>
          <w:ilvl w:val="1"/>
          <w:numId w:val="11"/>
        </w:numPr>
        <w:ind w:left="283" w:hanging="357"/>
        <w:jc w:val="both"/>
      </w:pPr>
      <w:r w:rsidRPr="00F73FF6">
        <w:t xml:space="preserve">Od </w:t>
      </w:r>
      <w:r w:rsidRPr="00F73FF6">
        <w:rPr>
          <w:rFonts w:eastAsia="Calibri"/>
          <w:lang w:eastAsia="en-US"/>
        </w:rPr>
        <w:t>należności nie uiszczonych w terminie ustalonym przez strony, Wykonawca może naliczać odsetki za zwłokę w wysokości określonej na podstawie art. 56 § 1 ustawy z dnia 29.08.1997r. – Ordynacja podatkowa ( tj. Dz. U z 2012r. poz.749 ze zmianami ).</w:t>
      </w:r>
    </w:p>
    <w:p w:rsidR="00A61A69" w:rsidRPr="00F73FF6" w:rsidRDefault="00A61A69" w:rsidP="00A61A69">
      <w:pPr>
        <w:numPr>
          <w:ilvl w:val="1"/>
          <w:numId w:val="11"/>
        </w:numPr>
        <w:ind w:left="283" w:hanging="357"/>
        <w:jc w:val="both"/>
      </w:pPr>
      <w:r w:rsidRPr="00F73FF6">
        <w:t xml:space="preserve">Za datę zapłaty strony uznają dzień obciążenia rachunku bankowego Zamawiającego. </w:t>
      </w:r>
    </w:p>
    <w:p w:rsidR="00A61A69" w:rsidRPr="00F73FF6" w:rsidRDefault="00A61A69" w:rsidP="00A61A69">
      <w:pPr>
        <w:ind w:left="284"/>
        <w:jc w:val="center"/>
      </w:pPr>
    </w:p>
    <w:p w:rsidR="00A61A69" w:rsidRPr="00F73FF6" w:rsidRDefault="00A61A69" w:rsidP="00A61A69">
      <w:pPr>
        <w:ind w:left="284"/>
        <w:jc w:val="center"/>
        <w:rPr>
          <w:b/>
        </w:rPr>
      </w:pPr>
      <w:r w:rsidRPr="00F73FF6">
        <w:rPr>
          <w:b/>
        </w:rPr>
        <w:t>§ 4</w:t>
      </w:r>
    </w:p>
    <w:p w:rsidR="00A61A69" w:rsidRPr="00F73FF6" w:rsidRDefault="00A61A69" w:rsidP="00A61A69">
      <w:pPr>
        <w:ind w:left="284"/>
        <w:jc w:val="center"/>
        <w:rPr>
          <w:b/>
        </w:rPr>
      </w:pPr>
      <w:r w:rsidRPr="00F73FF6">
        <w:rPr>
          <w:b/>
        </w:rPr>
        <w:t xml:space="preserve">Warunki najmu </w:t>
      </w:r>
      <w:r w:rsidRPr="00F73FF6">
        <w:rPr>
          <w:b/>
          <w:vertAlign w:val="superscript"/>
        </w:rPr>
        <w:footnoteReference w:id="4"/>
      </w:r>
    </w:p>
    <w:p w:rsidR="00A61A69" w:rsidRPr="00F73FF6" w:rsidRDefault="00A61A69" w:rsidP="00A61A69">
      <w:pPr>
        <w:numPr>
          <w:ilvl w:val="0"/>
          <w:numId w:val="9"/>
        </w:numPr>
        <w:ind w:left="284"/>
        <w:jc w:val="both"/>
      </w:pPr>
      <w:r w:rsidRPr="00F73FF6">
        <w:t>Wykonawca zobowiązuje się zapewnić serwis wynajmowanego instrumentarium na własny koszt przez okres trwania umowy.</w:t>
      </w:r>
    </w:p>
    <w:p w:rsidR="00A61A69" w:rsidRPr="00F73FF6" w:rsidRDefault="00A61A69" w:rsidP="00A61A69">
      <w:pPr>
        <w:numPr>
          <w:ilvl w:val="0"/>
          <w:numId w:val="9"/>
        </w:numPr>
        <w:ind w:left="284"/>
        <w:jc w:val="both"/>
      </w:pPr>
      <w:r w:rsidRPr="00F73FF6">
        <w:t>Koszty serwisu, przeglądów, części zamiennych i materiałów zużywalnych wliczone zostały w cenę najmu.</w:t>
      </w:r>
    </w:p>
    <w:p w:rsidR="00A61A69" w:rsidRPr="00F73FF6" w:rsidRDefault="00A61A69" w:rsidP="00A61A69">
      <w:pPr>
        <w:numPr>
          <w:ilvl w:val="0"/>
          <w:numId w:val="9"/>
        </w:numPr>
        <w:ind w:left="284"/>
        <w:jc w:val="both"/>
      </w:pPr>
      <w:r w:rsidRPr="00F73FF6">
        <w:t>Naprawy bieżące sprzętu wykonywane będą na wezwanie Zamawiającego.</w:t>
      </w:r>
    </w:p>
    <w:p w:rsidR="00A61A69" w:rsidRPr="00F73FF6" w:rsidRDefault="00A61A69" w:rsidP="00A61A69">
      <w:pPr>
        <w:numPr>
          <w:ilvl w:val="0"/>
          <w:numId w:val="9"/>
        </w:numPr>
        <w:ind w:left="284"/>
        <w:jc w:val="both"/>
      </w:pPr>
      <w:r w:rsidRPr="00F73FF6">
        <w:t xml:space="preserve">Zamawiający zgłosi awarie telefonicznie na numer </w:t>
      </w:r>
      <w:proofErr w:type="spellStart"/>
      <w:r w:rsidRPr="00F73FF6">
        <w:t>tel</w:t>
      </w:r>
      <w:proofErr w:type="spellEnd"/>
      <w:r w:rsidRPr="00F73FF6">
        <w:t xml:space="preserve">…………………..i potwierdzi jednocześnie </w:t>
      </w:r>
      <w:proofErr w:type="spellStart"/>
      <w:r w:rsidRPr="00F73FF6">
        <w:t>faxem</w:t>
      </w:r>
      <w:proofErr w:type="spellEnd"/>
      <w:r w:rsidRPr="00F73FF6">
        <w:t xml:space="preserve"> na numer……………..Czas naprawy do 3 dni od daty zgłoszenia. </w:t>
      </w:r>
    </w:p>
    <w:p w:rsidR="00A61A69" w:rsidRPr="00F73FF6" w:rsidRDefault="00A61A69" w:rsidP="00A61A69">
      <w:pPr>
        <w:numPr>
          <w:ilvl w:val="0"/>
          <w:numId w:val="9"/>
        </w:numPr>
        <w:ind w:left="284"/>
        <w:jc w:val="both"/>
      </w:pPr>
      <w:r w:rsidRPr="00F73FF6">
        <w:t>W przypadku awarii sprzętu, jeżeli naprawa przedłuża się powyżej 3 dni, Wykonawca zobowiązany jest udostępnić bez dodatkowego wezwania sprzęt zastępczy na czas naprawy.</w:t>
      </w:r>
    </w:p>
    <w:p w:rsidR="00A61A69" w:rsidRPr="00F73FF6" w:rsidRDefault="00A61A69" w:rsidP="00A61A69">
      <w:pPr>
        <w:numPr>
          <w:ilvl w:val="0"/>
          <w:numId w:val="9"/>
        </w:numPr>
        <w:ind w:left="284"/>
        <w:jc w:val="both"/>
      </w:pPr>
      <w:r w:rsidRPr="00F73FF6">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A61A69" w:rsidRPr="00F73FF6" w:rsidRDefault="00A61A69" w:rsidP="00A61A69">
      <w:pPr>
        <w:numPr>
          <w:ilvl w:val="0"/>
          <w:numId w:val="9"/>
        </w:numPr>
        <w:shd w:val="clear" w:color="auto" w:fill="FFFFFF"/>
        <w:ind w:left="284"/>
        <w:jc w:val="both"/>
        <w:rPr>
          <w:b/>
        </w:rPr>
      </w:pPr>
      <w:r w:rsidRPr="00F73FF6">
        <w:t xml:space="preserve">Wykonawca zobowiązany jest do wykonywania przeglądów okresowych oraz konserwacji profilaktycznej wynajmowanego urządzenia (wykonywanie konserwacji części mechanicznych i elektrycznych, sprawdzenie poprawności działania) z częstotliwością odpowiadającą potrzebom wynikającym z celu przedmiotu najmu i warunków jego użyczenia </w:t>
      </w:r>
      <w:r w:rsidRPr="00F73FF6">
        <w:rPr>
          <w:b/>
          <w:shd w:val="clear" w:color="auto" w:fill="FFFFFF"/>
        </w:rPr>
        <w:t>nie rzadziej niż raz na 12  miesięcy lub</w:t>
      </w:r>
      <w:r w:rsidRPr="00F73FF6">
        <w:rPr>
          <w:b/>
        </w:rPr>
        <w:t xml:space="preserve"> na każde wcześniejsze wezwanie Zamawiającego. </w:t>
      </w:r>
      <w:r w:rsidRPr="00F73FF6">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F73FF6">
        <w:rPr>
          <w:b/>
        </w:rPr>
        <w:t>Oryginał raportu serwisowego należy dołączyć do faktury za najem za dany miesiąc i przesłać do Sekcji Sprzętu Medycznego. Kopię tego raportu winien pozostawić na Oddziale.</w:t>
      </w:r>
    </w:p>
    <w:p w:rsidR="00A61A69" w:rsidRPr="00F73FF6" w:rsidRDefault="00A61A69" w:rsidP="00A61A69">
      <w:pPr>
        <w:numPr>
          <w:ilvl w:val="0"/>
          <w:numId w:val="9"/>
        </w:numPr>
        <w:ind w:left="284"/>
        <w:jc w:val="both"/>
      </w:pPr>
      <w:r w:rsidRPr="00F73FF6">
        <w:t>Wykonawca ponosi odpowiedzialność wobec Zamawiającego i osób trzecich za sprawne działanie przedmiotu najmu.</w:t>
      </w:r>
    </w:p>
    <w:p w:rsidR="00A61A69" w:rsidRPr="00F73FF6" w:rsidRDefault="00A61A69" w:rsidP="00A61A69">
      <w:pPr>
        <w:numPr>
          <w:ilvl w:val="0"/>
          <w:numId w:val="9"/>
        </w:numPr>
        <w:jc w:val="both"/>
      </w:pPr>
      <w:r w:rsidRPr="00F73FF6">
        <w:t>Po wykonaniu naprawy, przeglądu Wykonawca ma obowiązek wystawić raport serwisowy oraz dokonać wpisu w paszporcie technicznym urządzenia wraz z wyszczególnieniem części zamiennych oraz określeniem czy system jest sprawny i nadaje się do dalszej eksploatacji.</w:t>
      </w:r>
    </w:p>
    <w:p w:rsidR="00A61A69" w:rsidRPr="00F73FF6" w:rsidRDefault="00A61A69" w:rsidP="00A61A69">
      <w:pPr>
        <w:numPr>
          <w:ilvl w:val="0"/>
          <w:numId w:val="9"/>
        </w:numPr>
        <w:jc w:val="both"/>
      </w:pPr>
      <w:r w:rsidRPr="00F73FF6">
        <w:lastRenderedPageBreak/>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A61A69" w:rsidRPr="00F73FF6" w:rsidRDefault="00A61A69" w:rsidP="00A61A69">
      <w:pPr>
        <w:ind w:left="284"/>
        <w:jc w:val="center"/>
        <w:rPr>
          <w:b/>
        </w:rPr>
      </w:pPr>
      <w:r w:rsidRPr="00F73FF6">
        <w:rPr>
          <w:b/>
        </w:rPr>
        <w:t>§ 5</w:t>
      </w:r>
    </w:p>
    <w:p w:rsidR="00A61A69" w:rsidRPr="00F73FF6" w:rsidRDefault="00A61A69" w:rsidP="00A61A69">
      <w:pPr>
        <w:ind w:left="709" w:hanging="425"/>
        <w:jc w:val="center"/>
        <w:rPr>
          <w:b/>
        </w:rPr>
      </w:pPr>
      <w:r w:rsidRPr="00F73FF6">
        <w:rPr>
          <w:b/>
        </w:rPr>
        <w:t>Gwarancja</w:t>
      </w:r>
    </w:p>
    <w:p w:rsidR="00A61A69" w:rsidRPr="00F73FF6" w:rsidRDefault="00A61A69" w:rsidP="00A61A69">
      <w:pPr>
        <w:ind w:left="709" w:hanging="425"/>
        <w:jc w:val="center"/>
        <w:rPr>
          <w:b/>
        </w:rPr>
      </w:pPr>
    </w:p>
    <w:p w:rsidR="00A61A69" w:rsidRPr="00F73FF6" w:rsidRDefault="00A61A69" w:rsidP="00A61A69">
      <w:pPr>
        <w:ind w:left="284" w:hanging="568"/>
        <w:jc w:val="both"/>
      </w:pPr>
      <w:r w:rsidRPr="00F73FF6">
        <w:t xml:space="preserve">1. </w:t>
      </w:r>
      <w:r w:rsidRPr="00F73FF6">
        <w:tab/>
        <w:t xml:space="preserve">Wykonawca udziela Zamawiającemu gwarancji jakości i trwałości dostarczonego towaru na okres ważności </w:t>
      </w:r>
      <w:r w:rsidRPr="00F73FF6">
        <w:rPr>
          <w:b/>
        </w:rPr>
        <w:t>……………..(min.12 miesięcy)</w:t>
      </w:r>
      <w:r w:rsidRPr="00F73FF6">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A61A69" w:rsidRPr="00F73FF6" w:rsidRDefault="00A61A69" w:rsidP="00A61A69">
      <w:pPr>
        <w:numPr>
          <w:ilvl w:val="0"/>
          <w:numId w:val="11"/>
        </w:numPr>
        <w:ind w:left="284"/>
        <w:jc w:val="both"/>
      </w:pPr>
      <w:r w:rsidRPr="00F73FF6">
        <w:t>Wykonawca przyjmuje na siebie obowiązek wymiany towaru na nowy w przypadku ujawnienia się wady w terminie ważności.</w:t>
      </w:r>
    </w:p>
    <w:p w:rsidR="00A61A69" w:rsidRPr="00F73FF6" w:rsidRDefault="00A61A69" w:rsidP="00A61A69">
      <w:pPr>
        <w:numPr>
          <w:ilvl w:val="0"/>
          <w:numId w:val="11"/>
        </w:numPr>
        <w:ind w:left="284"/>
        <w:jc w:val="both"/>
      </w:pPr>
      <w:r w:rsidRPr="00F73FF6">
        <w:t xml:space="preserve">W ramach gwarancji Wykonawca zobowiązany jest wymienić zakwestionowany towar o którym mowa w ust. 2 i § 1 ust.14 w terminie 3 dni od daty wezwania </w:t>
      </w:r>
      <w:proofErr w:type="spellStart"/>
      <w:r w:rsidRPr="00F73FF6">
        <w:t>faxem</w:t>
      </w:r>
      <w:proofErr w:type="spellEnd"/>
      <w:r w:rsidRPr="00F73FF6">
        <w:t xml:space="preserve"> na numer ………………………………...</w:t>
      </w:r>
    </w:p>
    <w:p w:rsidR="00A61A69" w:rsidRPr="00F73FF6" w:rsidRDefault="00A61A69" w:rsidP="00A61A69">
      <w:pPr>
        <w:numPr>
          <w:ilvl w:val="0"/>
          <w:numId w:val="11"/>
        </w:numPr>
        <w:ind w:left="284"/>
        <w:jc w:val="both"/>
      </w:pPr>
      <w:r w:rsidRPr="00F73FF6">
        <w:t xml:space="preserve">Niniejsza umowa stanowi dokument gwarancyjny w rozumieniu przepisów Kodeksu Cywilnego. </w:t>
      </w:r>
    </w:p>
    <w:p w:rsidR="00A61A69" w:rsidRPr="00F73FF6" w:rsidRDefault="00A61A69" w:rsidP="00A61A69">
      <w:pPr>
        <w:numPr>
          <w:ilvl w:val="0"/>
          <w:numId w:val="11"/>
        </w:numPr>
        <w:ind w:left="284"/>
        <w:jc w:val="both"/>
      </w:pPr>
      <w:r w:rsidRPr="00F73FF6">
        <w:t xml:space="preserve">W sprawach nieuregulowanych umową, do gwarancji stosuje się przepisy art. 577 i następnych Kodeksu Cywilnego </w:t>
      </w:r>
    </w:p>
    <w:p w:rsidR="00A61A69" w:rsidRPr="00F73FF6" w:rsidRDefault="00A61A69" w:rsidP="00A61A69">
      <w:pPr>
        <w:numPr>
          <w:ilvl w:val="0"/>
          <w:numId w:val="11"/>
        </w:numPr>
        <w:ind w:left="284"/>
        <w:jc w:val="both"/>
      </w:pPr>
      <w:r w:rsidRPr="00F73FF6">
        <w:t xml:space="preserve">Do odpowiedzialności Wykonawcy z tytułu rękojmi w terminie udzielonej ważności stosuje się przepisy Kodeksu Cywilnego. </w:t>
      </w:r>
    </w:p>
    <w:p w:rsidR="00A61A69" w:rsidRPr="00F73FF6" w:rsidRDefault="00A61A69" w:rsidP="00A61A69">
      <w:pPr>
        <w:ind w:left="284"/>
        <w:jc w:val="center"/>
        <w:rPr>
          <w:b/>
        </w:rPr>
      </w:pPr>
    </w:p>
    <w:p w:rsidR="00A61A69" w:rsidRPr="00F73FF6" w:rsidRDefault="00A61A69" w:rsidP="00A61A69">
      <w:pPr>
        <w:ind w:left="284"/>
        <w:jc w:val="center"/>
        <w:rPr>
          <w:b/>
        </w:rPr>
      </w:pPr>
      <w:r w:rsidRPr="00F73FF6">
        <w:rPr>
          <w:b/>
        </w:rPr>
        <w:t>§ 6</w:t>
      </w:r>
    </w:p>
    <w:p w:rsidR="00A61A69" w:rsidRPr="00F73FF6" w:rsidRDefault="00A61A69" w:rsidP="00A61A69">
      <w:pPr>
        <w:ind w:left="284"/>
        <w:jc w:val="center"/>
        <w:rPr>
          <w:u w:val="single"/>
        </w:rPr>
      </w:pPr>
    </w:p>
    <w:p w:rsidR="00A61A69" w:rsidRPr="00F73FF6" w:rsidRDefault="00A61A69" w:rsidP="00A61A69">
      <w:pPr>
        <w:numPr>
          <w:ilvl w:val="0"/>
          <w:numId w:val="5"/>
        </w:numPr>
        <w:ind w:left="284"/>
        <w:jc w:val="both"/>
      </w:pPr>
      <w:r w:rsidRPr="00F73FF6">
        <w:t xml:space="preserve">Umowa zostaje zawarta na okres </w:t>
      </w:r>
      <w:r w:rsidRPr="00F73FF6">
        <w:rPr>
          <w:b/>
        </w:rPr>
        <w:t>12 miesięcy od daty zawarcia umowy</w:t>
      </w:r>
      <w:r w:rsidRPr="00F73FF6">
        <w:t>.</w:t>
      </w:r>
    </w:p>
    <w:p w:rsidR="00A61A69" w:rsidRPr="00F73FF6" w:rsidRDefault="00A61A69" w:rsidP="00A61A69">
      <w:pPr>
        <w:numPr>
          <w:ilvl w:val="0"/>
          <w:numId w:val="5"/>
        </w:numPr>
        <w:ind w:left="284"/>
        <w:jc w:val="both"/>
      </w:pPr>
      <w:r w:rsidRPr="00F73FF6">
        <w:t>Zamawiający może rozwiązać umowę ze skutkiem natychmiastowym, jeżeli Wykonawca :</w:t>
      </w:r>
    </w:p>
    <w:p w:rsidR="00A61A69" w:rsidRPr="00F73FF6" w:rsidRDefault="00A61A69" w:rsidP="00A61A69">
      <w:pPr>
        <w:ind w:left="709" w:hanging="425"/>
        <w:jc w:val="both"/>
        <w:rPr>
          <w:color w:val="000000"/>
        </w:rPr>
      </w:pPr>
      <w:r w:rsidRPr="00F73FF6">
        <w:t>-</w:t>
      </w:r>
      <w:r w:rsidRPr="00F73FF6">
        <w:tab/>
        <w:t>nie dotrzymuje terminów realizacji dostawy towaru</w:t>
      </w:r>
      <w:r w:rsidRPr="00F73FF6">
        <w:rPr>
          <w:color w:val="000000"/>
        </w:rPr>
        <w:t xml:space="preserve"> wynikające z § 1 ust. 3,4 i 5 oraz towaru wraz z instrumentarium wynikające z § 2 ust. 5 przez dwa kolejne terminy dostaw, </w:t>
      </w:r>
    </w:p>
    <w:p w:rsidR="00A61A69" w:rsidRPr="00F73FF6" w:rsidRDefault="00A61A69" w:rsidP="00A61A69">
      <w:pPr>
        <w:ind w:left="284"/>
        <w:jc w:val="both"/>
        <w:rPr>
          <w:color w:val="000000"/>
        </w:rPr>
      </w:pPr>
      <w:r w:rsidRPr="00F73FF6">
        <w:rPr>
          <w:color w:val="000000"/>
        </w:rPr>
        <w:t>-</w:t>
      </w:r>
      <w:r w:rsidRPr="00F73FF6">
        <w:rPr>
          <w:color w:val="000000"/>
        </w:rPr>
        <w:tab/>
        <w:t xml:space="preserve">przekroczy termin, o którym mowa w  § 2 ust. 5 i  § 5 ust. 3 o 7 dni, </w:t>
      </w:r>
    </w:p>
    <w:p w:rsidR="00A61A69" w:rsidRPr="00F73FF6" w:rsidRDefault="00A61A69" w:rsidP="00A61A69">
      <w:pPr>
        <w:ind w:left="284"/>
        <w:jc w:val="both"/>
        <w:rPr>
          <w:color w:val="000000"/>
        </w:rPr>
      </w:pPr>
      <w:r w:rsidRPr="00F73FF6">
        <w:rPr>
          <w:color w:val="000000"/>
        </w:rPr>
        <w:t>-</w:t>
      </w:r>
      <w:r w:rsidRPr="00F73FF6">
        <w:rPr>
          <w:color w:val="000000"/>
        </w:rPr>
        <w:tab/>
        <w:t>nie dostarczy dokumentów, o których mowa w § 2 ust. 9</w:t>
      </w:r>
    </w:p>
    <w:p w:rsidR="00A61A69" w:rsidRPr="00F73FF6" w:rsidRDefault="00A61A69" w:rsidP="00A61A69">
      <w:pPr>
        <w:ind w:left="284"/>
        <w:jc w:val="both"/>
        <w:rPr>
          <w:color w:val="000000"/>
        </w:rPr>
      </w:pPr>
      <w:r w:rsidRPr="00F73FF6">
        <w:rPr>
          <w:color w:val="000000"/>
        </w:rPr>
        <w:t>-</w:t>
      </w:r>
      <w:r w:rsidRPr="00F73FF6">
        <w:rPr>
          <w:color w:val="000000"/>
        </w:rPr>
        <w:tab/>
        <w:t>nie dostarczy sprzętu zastępczego o którym mowa w § 4 ust. 5</w:t>
      </w:r>
    </w:p>
    <w:p w:rsidR="00A61A69" w:rsidRPr="00F73FF6" w:rsidRDefault="00A61A69" w:rsidP="00A61A69">
      <w:pPr>
        <w:ind w:left="284"/>
        <w:jc w:val="both"/>
        <w:rPr>
          <w:color w:val="000000"/>
        </w:rPr>
      </w:pPr>
      <w:r w:rsidRPr="00F73FF6">
        <w:rPr>
          <w:color w:val="000000"/>
        </w:rPr>
        <w:t>-      nie dostarczy sprzętu nowego, o którym mowa w § 4 ust. 6</w:t>
      </w:r>
    </w:p>
    <w:p w:rsidR="00A61A69" w:rsidRPr="00F73FF6" w:rsidRDefault="00A61A69" w:rsidP="00A61A69">
      <w:pPr>
        <w:ind w:left="284"/>
        <w:jc w:val="both"/>
      </w:pPr>
      <w:r w:rsidRPr="00F73FF6">
        <w:rPr>
          <w:color w:val="000000"/>
        </w:rPr>
        <w:t>-</w:t>
      </w:r>
      <w:r w:rsidRPr="00F73FF6">
        <w:rPr>
          <w:color w:val="000000"/>
        </w:rPr>
        <w:tab/>
        <w:t>jeżeli wykonuje przedmiot zamówienia w sposób niezgodny z</w:t>
      </w:r>
      <w:r w:rsidRPr="00F73FF6">
        <w:t xml:space="preserve"> umową lub normami </w:t>
      </w:r>
    </w:p>
    <w:p w:rsidR="00A61A69" w:rsidRPr="00F73FF6" w:rsidRDefault="00A61A69" w:rsidP="00A61A69">
      <w:pPr>
        <w:ind w:left="284"/>
        <w:jc w:val="both"/>
      </w:pPr>
      <w:r w:rsidRPr="00F73FF6">
        <w:t>i warunkami prawem określonymi oraz jeżeli nastąpi zmniejszenie finansowania procedury medycznej przez NFZ a procedura ta jest bezpośrednio związana z przedmiotem zamówienia wynikającym z niniejszej umowy.</w:t>
      </w:r>
    </w:p>
    <w:p w:rsidR="00A61A69" w:rsidRPr="00F73FF6" w:rsidRDefault="00A61A69" w:rsidP="00A61A69">
      <w:pPr>
        <w:numPr>
          <w:ilvl w:val="0"/>
          <w:numId w:val="5"/>
        </w:numPr>
        <w:ind w:left="284"/>
        <w:jc w:val="both"/>
      </w:pPr>
      <w:r w:rsidRPr="00F73FF6">
        <w:t xml:space="preserve">Zamawiający zastrzega sobie prawo do natychmiastowego rozwiązania niniejszej umowy, jeżeli Wykonawca nie dostarczy dokumentów dopuszczających przedmiot zamówienia do obrotu (Rozdz. IV pkt 2 </w:t>
      </w:r>
      <w:proofErr w:type="spellStart"/>
      <w:r w:rsidRPr="00F73FF6">
        <w:t>ppkt</w:t>
      </w:r>
      <w:proofErr w:type="spellEnd"/>
      <w:r w:rsidRPr="00F73FF6">
        <w:t xml:space="preserve"> 2 SIWZ) w terminie 3 dni od otrzymania pisemnego wezwania od Zamawiającego. Powyższe może spowodować zastosowanie sankcji zakreślonej w § 8 ust.1 </w:t>
      </w:r>
      <w:proofErr w:type="spellStart"/>
      <w:r w:rsidRPr="00F73FF6">
        <w:t>tiret</w:t>
      </w:r>
      <w:proofErr w:type="spellEnd"/>
      <w:r w:rsidRPr="00F73FF6">
        <w:t xml:space="preserve"> 2.</w:t>
      </w:r>
    </w:p>
    <w:p w:rsidR="00A61A69" w:rsidRDefault="00A61A69" w:rsidP="00A61A69">
      <w:pPr>
        <w:ind w:left="284"/>
        <w:jc w:val="both"/>
      </w:pPr>
    </w:p>
    <w:p w:rsidR="00A61A69" w:rsidRDefault="00A61A69" w:rsidP="00A61A69">
      <w:pPr>
        <w:ind w:left="284"/>
        <w:jc w:val="both"/>
      </w:pPr>
    </w:p>
    <w:p w:rsidR="00A61A69" w:rsidRDefault="00A61A69" w:rsidP="00A61A69">
      <w:pPr>
        <w:ind w:left="284"/>
        <w:jc w:val="both"/>
      </w:pPr>
    </w:p>
    <w:p w:rsidR="00A61A69" w:rsidRDefault="00A61A69" w:rsidP="00A61A69">
      <w:pPr>
        <w:ind w:left="284"/>
        <w:jc w:val="both"/>
      </w:pPr>
    </w:p>
    <w:p w:rsidR="00A61A69" w:rsidRPr="00F73FF6" w:rsidRDefault="00A61A69" w:rsidP="00A61A69">
      <w:pPr>
        <w:ind w:left="284"/>
        <w:jc w:val="both"/>
      </w:pPr>
      <w:bookmarkStart w:id="0" w:name="_GoBack"/>
      <w:bookmarkEnd w:id="0"/>
    </w:p>
    <w:p w:rsidR="00A61A69" w:rsidRPr="00F73FF6" w:rsidRDefault="00A61A69" w:rsidP="00A61A69">
      <w:pPr>
        <w:ind w:left="284"/>
        <w:jc w:val="center"/>
        <w:rPr>
          <w:b/>
        </w:rPr>
      </w:pPr>
      <w:r w:rsidRPr="00F73FF6">
        <w:rPr>
          <w:b/>
        </w:rPr>
        <w:lastRenderedPageBreak/>
        <w:t>§ 7</w:t>
      </w:r>
    </w:p>
    <w:p w:rsidR="00A61A69" w:rsidRPr="00F73FF6" w:rsidRDefault="00A61A69" w:rsidP="00A61A69">
      <w:pPr>
        <w:ind w:left="284"/>
        <w:jc w:val="center"/>
      </w:pPr>
    </w:p>
    <w:p w:rsidR="00A61A69" w:rsidRPr="00F73FF6" w:rsidRDefault="00A61A69" w:rsidP="00A61A69">
      <w:pPr>
        <w:numPr>
          <w:ilvl w:val="0"/>
          <w:numId w:val="6"/>
        </w:numPr>
        <w:ind w:left="283" w:hanging="357"/>
        <w:jc w:val="both"/>
      </w:pPr>
      <w:r w:rsidRPr="00F73FF6">
        <w:t xml:space="preserve">W przypadku, gdy Wykonawca nie dostarczy zamówionych towarów w terminie określonym w § 1 ust. </w:t>
      </w:r>
      <w:r w:rsidRPr="00F73FF6">
        <w:rPr>
          <w:color w:val="000000"/>
        </w:rPr>
        <w:t>3,4 i 5</w:t>
      </w:r>
      <w:r w:rsidRPr="00F73FF6">
        <w:t>, § 5 ust. 3  niniejszej umowy, Zamawiający zastrzega sobie prawo zakupu tego towaru  u innych dostawców.</w:t>
      </w:r>
    </w:p>
    <w:p w:rsidR="00A61A69" w:rsidRPr="00F73FF6" w:rsidRDefault="00A61A69" w:rsidP="00A61A69">
      <w:pPr>
        <w:numPr>
          <w:ilvl w:val="0"/>
          <w:numId w:val="6"/>
        </w:numPr>
        <w:ind w:left="283" w:hanging="357"/>
        <w:jc w:val="both"/>
      </w:pPr>
      <w:r w:rsidRPr="00F73FF6">
        <w:t>W przypadku gdy Zamawiający zapłaci za towar zakupiony w trybie określonym w ust. 1 cenę wyższą niż wynika z cennika, zawartego w § 9 niniejszej umowy. Wykonawca na żądanie Zamawiającego, zwróci mu wynikającą z różnicy kwot cenę w terminie 14 dni od daty wezwania. W przypadku zakupu zastępczego zmniejszeniu ulega cena brutto niniejszej umowy o cenę brutto tego zakupu.</w:t>
      </w:r>
    </w:p>
    <w:p w:rsidR="00A61A69" w:rsidRPr="00F73FF6" w:rsidRDefault="00A61A69" w:rsidP="00A61A69">
      <w:pPr>
        <w:numPr>
          <w:ilvl w:val="0"/>
          <w:numId w:val="6"/>
        </w:numPr>
        <w:ind w:left="283" w:hanging="357"/>
        <w:jc w:val="both"/>
      </w:pPr>
      <w:r w:rsidRPr="00F73FF6">
        <w:t xml:space="preserve">Zamawiający zobowiązany jest udokumentować wykonawcy koszt poniesiony na zakup towaru dokonanego w trybie określonym w ust. 1. </w:t>
      </w:r>
    </w:p>
    <w:p w:rsidR="00A61A69" w:rsidRPr="00F73FF6" w:rsidRDefault="00A61A69" w:rsidP="00A61A69">
      <w:pPr>
        <w:numPr>
          <w:ilvl w:val="0"/>
          <w:numId w:val="6"/>
        </w:numPr>
        <w:ind w:left="283" w:hanging="357"/>
        <w:contextualSpacing/>
        <w:jc w:val="both"/>
        <w:rPr>
          <w:rFonts w:eastAsia="Calibri"/>
          <w:lang w:eastAsia="en-US"/>
        </w:rPr>
      </w:pPr>
      <w:r w:rsidRPr="00F73FF6">
        <w:rPr>
          <w:rFonts w:eastAsia="Calibri"/>
          <w:lang w:eastAsia="en-US"/>
        </w:rPr>
        <w:t xml:space="preserve">Cena za towar kupiony w trybie wykonawstwa zastępczego zostanie odjęta od ceny brutto umowy/pakietu. </w:t>
      </w:r>
    </w:p>
    <w:p w:rsidR="00A61A69" w:rsidRPr="00F73FF6" w:rsidRDefault="00A61A69" w:rsidP="00A61A69">
      <w:pPr>
        <w:ind w:left="284"/>
        <w:jc w:val="center"/>
        <w:rPr>
          <w:b/>
        </w:rPr>
      </w:pPr>
      <w:r w:rsidRPr="00F73FF6">
        <w:rPr>
          <w:b/>
        </w:rPr>
        <w:t>§ 8</w:t>
      </w:r>
    </w:p>
    <w:p w:rsidR="00A61A69" w:rsidRPr="00F73FF6" w:rsidRDefault="00A61A69" w:rsidP="00A61A69">
      <w:pPr>
        <w:ind w:left="284"/>
        <w:jc w:val="center"/>
        <w:rPr>
          <w:b/>
        </w:rPr>
      </w:pPr>
      <w:r w:rsidRPr="00F73FF6">
        <w:rPr>
          <w:b/>
        </w:rPr>
        <w:t>Kary umowne</w:t>
      </w:r>
    </w:p>
    <w:p w:rsidR="00A61A69" w:rsidRPr="00F73FF6" w:rsidRDefault="00A61A69" w:rsidP="00A61A69">
      <w:pPr>
        <w:ind w:left="284"/>
        <w:jc w:val="center"/>
      </w:pPr>
      <w:r w:rsidRPr="00F73FF6">
        <w:t xml:space="preserve"> </w:t>
      </w:r>
    </w:p>
    <w:p w:rsidR="00A61A69" w:rsidRPr="00F73FF6" w:rsidRDefault="00A61A69" w:rsidP="00A61A69">
      <w:pPr>
        <w:numPr>
          <w:ilvl w:val="0"/>
          <w:numId w:val="10"/>
        </w:numPr>
        <w:ind w:left="284"/>
        <w:jc w:val="both"/>
      </w:pPr>
      <w:r w:rsidRPr="00F73FF6">
        <w:t>W razie nie wykonania lub nienależytego wykonania umowy Wykonawca zobowiązuje się zapłacić Zamawiającemu karę:</w:t>
      </w:r>
    </w:p>
    <w:p w:rsidR="00A61A69" w:rsidRPr="00F73FF6" w:rsidRDefault="00A61A69" w:rsidP="00A61A69">
      <w:pPr>
        <w:numPr>
          <w:ilvl w:val="0"/>
          <w:numId w:val="7"/>
        </w:numPr>
        <w:tabs>
          <w:tab w:val="num" w:pos="0"/>
        </w:tabs>
        <w:contextualSpacing/>
        <w:jc w:val="both"/>
      </w:pPr>
      <w:r w:rsidRPr="00F73FF6">
        <w:t xml:space="preserve">w wysokości 0,5% ceny brutto umowy w przypadku opóźnienia w wykonaniu dostawy za każdy dzień opóźnienia licząc od daty upływu terminu określonego w § 1 ust. </w:t>
      </w:r>
      <w:r w:rsidRPr="00F73FF6">
        <w:rPr>
          <w:color w:val="000000"/>
        </w:rPr>
        <w:t>3,4 i 5</w:t>
      </w:r>
      <w:r w:rsidRPr="00F73FF6">
        <w:t xml:space="preserve"> oraz w § 5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A61A69" w:rsidRPr="00F73FF6" w:rsidRDefault="00A61A69" w:rsidP="00A61A69">
      <w:pPr>
        <w:numPr>
          <w:ilvl w:val="0"/>
          <w:numId w:val="7"/>
        </w:numPr>
        <w:tabs>
          <w:tab w:val="num" w:pos="0"/>
        </w:tabs>
        <w:contextualSpacing/>
        <w:jc w:val="both"/>
      </w:pPr>
      <w:r w:rsidRPr="00F73FF6">
        <w:t xml:space="preserve">w wysokości 5% ceny brutto umowy, od której realizacji odstąpiono w całości </w:t>
      </w:r>
    </w:p>
    <w:p w:rsidR="00A61A69" w:rsidRPr="00F73FF6" w:rsidRDefault="00A61A69" w:rsidP="00A61A69">
      <w:pPr>
        <w:ind w:left="360"/>
        <w:contextualSpacing/>
        <w:jc w:val="both"/>
      </w:pPr>
      <w:r w:rsidRPr="00F73FF6">
        <w:t>lub w części z przyczyn leżących po stronie Wykonawcy,</w:t>
      </w:r>
    </w:p>
    <w:p w:rsidR="00A61A69" w:rsidRPr="00F73FF6" w:rsidRDefault="00A61A69" w:rsidP="00A61A69">
      <w:pPr>
        <w:numPr>
          <w:ilvl w:val="0"/>
          <w:numId w:val="7"/>
        </w:numPr>
        <w:tabs>
          <w:tab w:val="num" w:pos="0"/>
        </w:tabs>
        <w:contextualSpacing/>
        <w:jc w:val="both"/>
      </w:pPr>
      <w:r w:rsidRPr="00F73FF6">
        <w:t>w wysokości 0,5% ceny brutto umowy w przypadku opóźnienia</w:t>
      </w:r>
    </w:p>
    <w:p w:rsidR="00A61A69" w:rsidRPr="00F73FF6" w:rsidRDefault="00A61A69" w:rsidP="00A61A69">
      <w:pPr>
        <w:ind w:left="360"/>
        <w:contextualSpacing/>
        <w:jc w:val="both"/>
      </w:pPr>
      <w:r w:rsidRPr="00F73FF6">
        <w:t>w dostawie/zainstalowaniu wynajmowanego instrumentarium za każdy dzień opóźnienia licząc od daty upływu terminu określonego w § 1 ust.4, oraz § 2 ust. 5 do dnia ostatecznego przyjęcia bez zastrzeżeń przez Zamawiającego potwierdzonego protokołem zdawczo-odbiorczym/protokołem instalacji, podpisanym po dostawie/ instalacji sprzętu;</w:t>
      </w:r>
    </w:p>
    <w:p w:rsidR="00A61A69" w:rsidRPr="00F73FF6" w:rsidRDefault="00A61A69" w:rsidP="00A61A69">
      <w:pPr>
        <w:numPr>
          <w:ilvl w:val="0"/>
          <w:numId w:val="7"/>
        </w:numPr>
        <w:tabs>
          <w:tab w:val="num" w:pos="0"/>
        </w:tabs>
        <w:contextualSpacing/>
        <w:jc w:val="both"/>
      </w:pPr>
      <w:r w:rsidRPr="00F73FF6">
        <w:t>w wysokości 0,15 % ceny brutto umowy w przypadku opóźnienia w usunięciu awarii sprzętu, jeżeli naprawa przedłuża się powyżej 3 dni, do czasu dostarczenia sprzętu zastępczego na czas naprawy, które to dostarczenie naliczanie dalszych kar umownych wstrzymuje.</w:t>
      </w:r>
    </w:p>
    <w:p w:rsidR="00A61A69" w:rsidRPr="00F73FF6" w:rsidRDefault="00A61A69" w:rsidP="00A61A69">
      <w:pPr>
        <w:numPr>
          <w:ilvl w:val="0"/>
          <w:numId w:val="10"/>
        </w:numPr>
        <w:ind w:left="284"/>
        <w:jc w:val="both"/>
      </w:pPr>
      <w:r w:rsidRPr="00F73FF6">
        <w:t xml:space="preserve">Zamawiający może dochodzić odszkodowania przewyższającego kary umowne. </w:t>
      </w:r>
    </w:p>
    <w:p w:rsidR="00A61A69" w:rsidRPr="00F73FF6" w:rsidRDefault="00A61A69" w:rsidP="00A61A69">
      <w:pPr>
        <w:ind w:left="284"/>
        <w:jc w:val="center"/>
        <w:rPr>
          <w:b/>
        </w:rPr>
      </w:pPr>
    </w:p>
    <w:p w:rsidR="00A61A69" w:rsidRPr="00F73FF6" w:rsidRDefault="00A61A69" w:rsidP="00A61A69">
      <w:pPr>
        <w:ind w:left="284"/>
        <w:jc w:val="center"/>
        <w:rPr>
          <w:b/>
        </w:rPr>
      </w:pPr>
      <w:r w:rsidRPr="00F73FF6">
        <w:rPr>
          <w:b/>
        </w:rPr>
        <w:t>§ 9</w:t>
      </w:r>
    </w:p>
    <w:p w:rsidR="00A61A69" w:rsidRPr="00F73FF6" w:rsidRDefault="00A61A69" w:rsidP="00A61A69">
      <w:pPr>
        <w:ind w:left="284"/>
        <w:jc w:val="center"/>
        <w:rPr>
          <w:b/>
        </w:rPr>
      </w:pPr>
    </w:p>
    <w:p w:rsidR="00A61A69" w:rsidRPr="00F73FF6" w:rsidRDefault="00A61A69" w:rsidP="00A61A69">
      <w:pPr>
        <w:ind w:left="284" w:right="281"/>
        <w:jc w:val="both"/>
        <w:rPr>
          <w:b/>
        </w:rPr>
      </w:pPr>
      <w:r w:rsidRPr="00F73FF6">
        <w:rPr>
          <w:b/>
        </w:rPr>
        <w:t xml:space="preserve">Treścią § 9 w umowie ostatecznej, będzie treść załącznika nr 2 </w:t>
      </w:r>
      <w:r w:rsidRPr="00F73FF6">
        <w:t>(</w:t>
      </w:r>
      <w:r w:rsidRPr="00F73FF6">
        <w:rPr>
          <w:snapToGrid w:val="0"/>
          <w:color w:val="000000"/>
        </w:rPr>
        <w:t>Zestawienie asortymentowo-cenowe przedmiotu zamówienia)</w:t>
      </w:r>
      <w:r w:rsidRPr="00F73FF6">
        <w:t xml:space="preserve"> </w:t>
      </w:r>
      <w:r w:rsidRPr="00F73FF6">
        <w:rPr>
          <w:b/>
        </w:rPr>
        <w:t>i nr 2a (</w:t>
      </w:r>
      <w:r w:rsidRPr="00F73FF6">
        <w:t xml:space="preserve">Parametry/warunki bezwzględnie wymagane) </w:t>
      </w:r>
      <w:r w:rsidRPr="00F73FF6">
        <w:rPr>
          <w:b/>
        </w:rPr>
        <w:t xml:space="preserve"> do SIWZ </w:t>
      </w:r>
      <w:r w:rsidRPr="00F73FF6">
        <w:t>wypełnione przez Wykonawcę w ofercie.</w:t>
      </w:r>
    </w:p>
    <w:p w:rsidR="00A61A69" w:rsidRPr="00F73FF6" w:rsidRDefault="00A61A69" w:rsidP="00A61A69">
      <w:pPr>
        <w:ind w:left="284"/>
        <w:jc w:val="center"/>
        <w:rPr>
          <w:b/>
        </w:rPr>
      </w:pPr>
    </w:p>
    <w:p w:rsidR="00A61A69" w:rsidRPr="00F73FF6" w:rsidRDefault="00A61A69" w:rsidP="00A61A69">
      <w:pPr>
        <w:ind w:left="284"/>
        <w:jc w:val="center"/>
        <w:rPr>
          <w:b/>
        </w:rPr>
      </w:pPr>
      <w:r w:rsidRPr="00F73FF6">
        <w:rPr>
          <w:b/>
        </w:rPr>
        <w:t>§ 10</w:t>
      </w:r>
    </w:p>
    <w:p w:rsidR="00A61A69" w:rsidRPr="00F73FF6" w:rsidRDefault="00A61A69" w:rsidP="00A61A69">
      <w:pPr>
        <w:ind w:left="284"/>
        <w:jc w:val="center"/>
        <w:rPr>
          <w:b/>
        </w:rPr>
      </w:pPr>
    </w:p>
    <w:p w:rsidR="00A61A69" w:rsidRPr="00F73FF6" w:rsidRDefault="00A61A69" w:rsidP="00A61A69">
      <w:pPr>
        <w:ind w:left="284"/>
        <w:jc w:val="both"/>
        <w:rPr>
          <w:b/>
        </w:rPr>
      </w:pPr>
      <w:r w:rsidRPr="00F73FF6">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r w:rsidRPr="00F73FF6">
        <w:lastRenderedPageBreak/>
        <w:t>Wykonawca nie może również zawrzeć umowy z osobą trzecią o podstawienie w prawa wierzyciela (art. 518 kodeksu cywilnego) umowy poręczenia, przekazu. Art. 54 ustawy o działalności leczniczej z dnia 15.05.2011r. (Dz. U. Nr 112, poz. 654) ma zastosowanie.</w:t>
      </w:r>
    </w:p>
    <w:p w:rsidR="00A61A69" w:rsidRPr="00F73FF6" w:rsidRDefault="00A61A69" w:rsidP="00A61A69">
      <w:pPr>
        <w:ind w:left="284"/>
        <w:jc w:val="center"/>
        <w:rPr>
          <w:b/>
        </w:rPr>
      </w:pPr>
    </w:p>
    <w:p w:rsidR="00A61A69" w:rsidRPr="00F73FF6" w:rsidRDefault="00A61A69" w:rsidP="00A61A69">
      <w:pPr>
        <w:ind w:left="284"/>
        <w:jc w:val="center"/>
        <w:rPr>
          <w:b/>
        </w:rPr>
      </w:pPr>
      <w:r w:rsidRPr="00F73FF6">
        <w:rPr>
          <w:b/>
        </w:rPr>
        <w:t>§ 11</w:t>
      </w:r>
    </w:p>
    <w:p w:rsidR="00A61A69" w:rsidRPr="00F73FF6" w:rsidRDefault="00A61A69" w:rsidP="00A61A69">
      <w:pPr>
        <w:ind w:left="284"/>
        <w:jc w:val="center"/>
        <w:rPr>
          <w:b/>
        </w:rPr>
      </w:pPr>
      <w:r w:rsidRPr="00F73FF6">
        <w:rPr>
          <w:b/>
        </w:rPr>
        <w:t>Zmiana umowy.</w:t>
      </w:r>
    </w:p>
    <w:p w:rsidR="00A61A69" w:rsidRPr="00F73FF6" w:rsidRDefault="00A61A69" w:rsidP="00A61A69">
      <w:pPr>
        <w:ind w:left="284"/>
        <w:jc w:val="center"/>
        <w:rPr>
          <w:b/>
        </w:rPr>
      </w:pPr>
    </w:p>
    <w:p w:rsidR="00A61A69" w:rsidRPr="00F73FF6" w:rsidRDefault="00A61A69" w:rsidP="00A61A69">
      <w:pPr>
        <w:numPr>
          <w:ilvl w:val="0"/>
          <w:numId w:val="2"/>
        </w:numPr>
        <w:ind w:left="284"/>
        <w:jc w:val="both"/>
      </w:pPr>
      <w:r w:rsidRPr="00F73FF6">
        <w:t xml:space="preserve">Zmiana umowy może nastąpić za zgodą obu stron w przypadkach ściśle określonych </w:t>
      </w:r>
      <w:r w:rsidRPr="00F73FF6">
        <w:br w:type="textWrapping" w:clear="all"/>
        <w:t>w SIWZ w formie aneksu.</w:t>
      </w:r>
    </w:p>
    <w:p w:rsidR="00A61A69" w:rsidRPr="00F73FF6" w:rsidRDefault="00A61A69" w:rsidP="00A61A69">
      <w:pPr>
        <w:numPr>
          <w:ilvl w:val="0"/>
          <w:numId w:val="2"/>
        </w:numPr>
        <w:ind w:left="284"/>
        <w:jc w:val="both"/>
      </w:pPr>
      <w:r w:rsidRPr="00F73FF6">
        <w:t>Wszelkie zmiany umowy wymagają dla swojej ważności formy pisemnej.</w:t>
      </w:r>
    </w:p>
    <w:p w:rsidR="00A61A69" w:rsidRPr="00F73FF6" w:rsidRDefault="00A61A69" w:rsidP="00A61A69">
      <w:pPr>
        <w:ind w:left="284"/>
        <w:jc w:val="center"/>
        <w:rPr>
          <w:b/>
        </w:rPr>
      </w:pPr>
    </w:p>
    <w:p w:rsidR="00A61A69" w:rsidRPr="00F73FF6" w:rsidRDefault="00A61A69" w:rsidP="00A61A69">
      <w:pPr>
        <w:ind w:left="284"/>
        <w:jc w:val="center"/>
        <w:rPr>
          <w:b/>
        </w:rPr>
      </w:pPr>
      <w:r w:rsidRPr="00F73FF6">
        <w:rPr>
          <w:b/>
        </w:rPr>
        <w:t>§ 12</w:t>
      </w:r>
    </w:p>
    <w:p w:rsidR="00A61A69" w:rsidRPr="00F73FF6" w:rsidRDefault="00A61A69" w:rsidP="00A61A69">
      <w:pPr>
        <w:ind w:left="284"/>
        <w:jc w:val="center"/>
        <w:rPr>
          <w:b/>
        </w:rPr>
      </w:pPr>
      <w:r w:rsidRPr="00F73FF6">
        <w:rPr>
          <w:b/>
        </w:rPr>
        <w:t>Postępowanie polubowne.</w:t>
      </w:r>
    </w:p>
    <w:p w:rsidR="00A61A69" w:rsidRPr="00F73FF6" w:rsidRDefault="00A61A69" w:rsidP="00A61A69">
      <w:pPr>
        <w:ind w:left="284"/>
        <w:jc w:val="center"/>
        <w:rPr>
          <w:b/>
        </w:rPr>
      </w:pPr>
    </w:p>
    <w:p w:rsidR="00A61A69" w:rsidRPr="00F73FF6" w:rsidRDefault="00A61A69" w:rsidP="00A61A69">
      <w:pPr>
        <w:numPr>
          <w:ilvl w:val="0"/>
          <w:numId w:val="3"/>
        </w:numPr>
        <w:ind w:left="283" w:hanging="357"/>
        <w:jc w:val="both"/>
      </w:pPr>
      <w:r w:rsidRPr="00F73FF6">
        <w:t xml:space="preserve">Wszelkie spory strony zobowiązują się załatwić w pierwszej kolejności polubownie. </w:t>
      </w:r>
    </w:p>
    <w:p w:rsidR="00A61A69" w:rsidRPr="00F73FF6" w:rsidRDefault="00A61A69" w:rsidP="00A61A69">
      <w:pPr>
        <w:numPr>
          <w:ilvl w:val="0"/>
          <w:numId w:val="3"/>
        </w:numPr>
        <w:ind w:left="283" w:hanging="357"/>
        <w:jc w:val="both"/>
      </w:pPr>
      <w:r w:rsidRPr="00F73FF6">
        <w:t>Do rozstrzygania sporów Sądowych strony ustalają właściwość Sądu siedziby Zamawiającego.</w:t>
      </w:r>
    </w:p>
    <w:p w:rsidR="00A61A69" w:rsidRPr="00F73FF6" w:rsidRDefault="00A61A69" w:rsidP="00A61A69">
      <w:pPr>
        <w:ind w:left="284"/>
        <w:jc w:val="center"/>
        <w:rPr>
          <w:b/>
        </w:rPr>
      </w:pPr>
      <w:r w:rsidRPr="00F73FF6">
        <w:rPr>
          <w:b/>
        </w:rPr>
        <w:t>§ 13</w:t>
      </w:r>
    </w:p>
    <w:p w:rsidR="00A61A69" w:rsidRPr="00F73FF6" w:rsidRDefault="00A61A69" w:rsidP="00A61A69">
      <w:pPr>
        <w:ind w:left="284"/>
        <w:jc w:val="center"/>
        <w:rPr>
          <w:b/>
        </w:rPr>
      </w:pPr>
      <w:r w:rsidRPr="00F73FF6">
        <w:rPr>
          <w:b/>
        </w:rPr>
        <w:t>Pozostałe postanowienia.</w:t>
      </w:r>
    </w:p>
    <w:p w:rsidR="00A61A69" w:rsidRPr="00F73FF6" w:rsidRDefault="00A61A69" w:rsidP="00A61A69">
      <w:pPr>
        <w:ind w:left="284"/>
        <w:jc w:val="center"/>
        <w:rPr>
          <w:b/>
        </w:rPr>
      </w:pPr>
    </w:p>
    <w:p w:rsidR="00A61A69" w:rsidRPr="00F73FF6" w:rsidRDefault="00A61A69" w:rsidP="00A61A69">
      <w:pPr>
        <w:numPr>
          <w:ilvl w:val="0"/>
          <w:numId w:val="1"/>
        </w:numPr>
        <w:ind w:left="357" w:hanging="357"/>
        <w:jc w:val="both"/>
      </w:pPr>
      <w:r w:rsidRPr="00F73FF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29.01.2004r Prawo zamówień publicznych, ustawy z dnia 23.04.1964r Kodeks Cywilny oraz innych obowiązujących aktów prawnych</w:t>
      </w:r>
    </w:p>
    <w:p w:rsidR="00A61A69" w:rsidRPr="00F73FF6" w:rsidRDefault="00A61A69" w:rsidP="00A61A69">
      <w:pPr>
        <w:numPr>
          <w:ilvl w:val="0"/>
          <w:numId w:val="1"/>
        </w:numPr>
        <w:ind w:left="357" w:hanging="357"/>
        <w:jc w:val="both"/>
      </w:pPr>
      <w:r w:rsidRPr="00F73FF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61A69" w:rsidRPr="00F73FF6" w:rsidRDefault="00A61A69" w:rsidP="00A61A69">
      <w:pPr>
        <w:spacing w:after="120"/>
        <w:ind w:left="284"/>
        <w:jc w:val="center"/>
        <w:rPr>
          <w:b/>
        </w:rPr>
      </w:pPr>
    </w:p>
    <w:p w:rsidR="00A61A69" w:rsidRPr="00F73FF6" w:rsidRDefault="00A61A69" w:rsidP="00A61A69">
      <w:pPr>
        <w:spacing w:after="120"/>
        <w:ind w:left="284"/>
        <w:jc w:val="center"/>
        <w:rPr>
          <w:b/>
        </w:rPr>
      </w:pPr>
      <w:r w:rsidRPr="00F73FF6">
        <w:rPr>
          <w:b/>
        </w:rPr>
        <w:t>§ 14</w:t>
      </w:r>
    </w:p>
    <w:p w:rsidR="00A61A69" w:rsidRPr="00F73FF6" w:rsidRDefault="00A61A69" w:rsidP="00A61A69">
      <w:pPr>
        <w:spacing w:after="120"/>
        <w:ind w:left="284"/>
      </w:pPr>
      <w:r w:rsidRPr="00F73FF6">
        <w:t>Umowę sporządzono w dwóch jednobrzmiących egzemplarzach, po jednym dla każdej ze Stron.</w:t>
      </w:r>
    </w:p>
    <w:p w:rsidR="00A61A69" w:rsidRDefault="00A61A69" w:rsidP="00A61A69">
      <w:pPr>
        <w:ind w:left="284"/>
        <w:jc w:val="both"/>
        <w:rPr>
          <w:b/>
        </w:rPr>
      </w:pPr>
      <w:r w:rsidRPr="00F73FF6">
        <w:rPr>
          <w:b/>
        </w:rPr>
        <w:t xml:space="preserve">                                    Wykonawca:</w:t>
      </w:r>
      <w:r w:rsidRPr="00F73FF6">
        <w:rPr>
          <w:b/>
        </w:rPr>
        <w:tab/>
      </w:r>
      <w:r w:rsidRPr="00F73FF6">
        <w:rPr>
          <w:b/>
        </w:rPr>
        <w:tab/>
      </w:r>
      <w:r w:rsidRPr="00F73FF6">
        <w:rPr>
          <w:b/>
        </w:rPr>
        <w:tab/>
      </w:r>
      <w:r w:rsidRPr="00F73FF6">
        <w:rPr>
          <w:b/>
        </w:rPr>
        <w:tab/>
      </w:r>
      <w:r w:rsidRPr="00F73FF6">
        <w:rPr>
          <w:b/>
        </w:rPr>
        <w:tab/>
        <w:t xml:space="preserve">   Zamawiający:</w:t>
      </w:r>
    </w:p>
    <w:p w:rsidR="00A61A69" w:rsidRPr="00F73FF6" w:rsidRDefault="00A61A69" w:rsidP="00A61A69">
      <w:pPr>
        <w:ind w:left="284"/>
        <w:jc w:val="both"/>
        <w:rPr>
          <w:b/>
        </w:rPr>
      </w:pPr>
    </w:p>
    <w:p w:rsidR="00A61A69" w:rsidRDefault="00A61A69" w:rsidP="00A61A69">
      <w:pPr>
        <w:spacing w:after="120"/>
        <w:jc w:val="both"/>
        <w:rPr>
          <w:i/>
          <w:sz w:val="18"/>
          <w:szCs w:val="18"/>
          <w:lang w:eastAsia="x-none"/>
        </w:rPr>
      </w:pPr>
      <w:r w:rsidRPr="00F73FF6">
        <w:rPr>
          <w:i/>
          <w:sz w:val="18"/>
          <w:szCs w:val="18"/>
          <w:lang w:val="x-none" w:eastAsia="x-none"/>
        </w:rPr>
        <w:t xml:space="preserve">W przypadku wyboru mojej oferty w trybie przetargu nieograniczonego nr postępowania </w:t>
      </w:r>
      <w:r w:rsidRPr="00F73FF6">
        <w:rPr>
          <w:i/>
          <w:sz w:val="18"/>
          <w:szCs w:val="18"/>
          <w:lang w:eastAsia="x-none"/>
        </w:rPr>
        <w:t>162/Med./2013</w:t>
      </w:r>
      <w:r w:rsidRPr="00F73FF6">
        <w:rPr>
          <w:i/>
          <w:sz w:val="18"/>
          <w:szCs w:val="18"/>
          <w:lang w:val="x-none" w:eastAsia="x-none"/>
        </w:rPr>
        <w:t>, zobowiązuję się podpisać z Zamawiającym umowę wg powyższego wzoru.</w:t>
      </w:r>
    </w:p>
    <w:p w:rsidR="00A61A69" w:rsidRPr="00F73FF6" w:rsidRDefault="00A61A69" w:rsidP="00A61A69">
      <w:pPr>
        <w:spacing w:after="120"/>
        <w:jc w:val="both"/>
        <w:rPr>
          <w:b/>
          <w:lang w:eastAsia="x-none"/>
        </w:rPr>
      </w:pPr>
    </w:p>
    <w:p w:rsidR="00A61A69" w:rsidRPr="00F73FF6" w:rsidRDefault="00A61A69" w:rsidP="00A61A69">
      <w:pPr>
        <w:ind w:right="71"/>
        <w:jc w:val="both"/>
        <w:rPr>
          <w:b/>
          <w:szCs w:val="20"/>
        </w:rPr>
      </w:pPr>
      <w:r w:rsidRPr="00F73FF6">
        <w:rPr>
          <w:sz w:val="20"/>
          <w:szCs w:val="20"/>
        </w:rPr>
        <w:t xml:space="preserve">            ………………….…dnia……………                  ……...............................................................................</w:t>
      </w:r>
    </w:p>
    <w:p w:rsidR="00A61A69" w:rsidRPr="00F73FF6" w:rsidRDefault="00A61A69" w:rsidP="00A61A69">
      <w:pPr>
        <w:tabs>
          <w:tab w:val="left" w:pos="4395"/>
        </w:tabs>
        <w:ind w:left="4111"/>
        <w:jc w:val="center"/>
        <w:rPr>
          <w:sz w:val="16"/>
          <w:szCs w:val="16"/>
        </w:rPr>
      </w:pPr>
      <w:r w:rsidRPr="00F73FF6">
        <w:rPr>
          <w:sz w:val="16"/>
          <w:szCs w:val="16"/>
        </w:rPr>
        <w:tab/>
        <w:t>podpis i  pieczęć  osób wskazanych w dokumencie</w:t>
      </w:r>
    </w:p>
    <w:p w:rsidR="00A61A69" w:rsidRPr="00F73FF6" w:rsidRDefault="00A61A69" w:rsidP="00A61A69">
      <w:pPr>
        <w:tabs>
          <w:tab w:val="left" w:pos="4395"/>
        </w:tabs>
        <w:ind w:left="4111"/>
        <w:jc w:val="center"/>
        <w:rPr>
          <w:sz w:val="16"/>
          <w:szCs w:val="16"/>
        </w:rPr>
      </w:pPr>
      <w:r w:rsidRPr="00F73FF6">
        <w:rPr>
          <w:sz w:val="16"/>
          <w:szCs w:val="16"/>
        </w:rPr>
        <w:t xml:space="preserve">uprawniającym do występowania w obrocie prawnym </w:t>
      </w:r>
    </w:p>
    <w:p w:rsidR="00A61A69" w:rsidRPr="00F73FF6" w:rsidRDefault="00A61A69" w:rsidP="00A61A69">
      <w:pPr>
        <w:tabs>
          <w:tab w:val="left" w:pos="4111"/>
        </w:tabs>
        <w:ind w:left="4111"/>
        <w:jc w:val="center"/>
        <w:rPr>
          <w:sz w:val="18"/>
          <w:szCs w:val="18"/>
        </w:rPr>
      </w:pPr>
      <w:r w:rsidRPr="00F73FF6">
        <w:rPr>
          <w:sz w:val="16"/>
          <w:szCs w:val="16"/>
        </w:rPr>
        <w:t>lub posiadających pełnomocnictwo</w:t>
      </w:r>
    </w:p>
    <w:p w:rsidR="00A61A69" w:rsidRDefault="00A61A69" w:rsidP="00A61A69">
      <w:pPr>
        <w:tabs>
          <w:tab w:val="left" w:pos="708"/>
          <w:tab w:val="center" w:pos="4536"/>
          <w:tab w:val="right" w:pos="9072"/>
        </w:tabs>
        <w:jc w:val="right"/>
        <w:rPr>
          <w:b/>
          <w:snapToGrid w:val="0"/>
        </w:rPr>
      </w:pPr>
    </w:p>
    <w:p w:rsidR="00C30631" w:rsidRDefault="00C30631"/>
    <w:sectPr w:rsidR="00C306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70" w:rsidRDefault="00B82670" w:rsidP="00A61A69">
      <w:r>
        <w:separator/>
      </w:r>
    </w:p>
  </w:endnote>
  <w:endnote w:type="continuationSeparator" w:id="0">
    <w:p w:rsidR="00B82670" w:rsidRDefault="00B82670" w:rsidP="00A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70" w:rsidRDefault="00B82670" w:rsidP="00A61A69">
      <w:r>
        <w:separator/>
      </w:r>
    </w:p>
  </w:footnote>
  <w:footnote w:type="continuationSeparator" w:id="0">
    <w:p w:rsidR="00B82670" w:rsidRDefault="00B82670" w:rsidP="00A61A69">
      <w:r>
        <w:continuationSeparator/>
      </w:r>
    </w:p>
  </w:footnote>
  <w:footnote w:id="1">
    <w:p w:rsidR="00A61A69" w:rsidRPr="00874F45" w:rsidRDefault="00A61A69" w:rsidP="00A61A69">
      <w:pPr>
        <w:rPr>
          <w:sz w:val="20"/>
          <w:szCs w:val="20"/>
        </w:rPr>
      </w:pPr>
      <w:r>
        <w:rPr>
          <w:rStyle w:val="Odwoanieprzypisudolnego"/>
          <w:sz w:val="20"/>
        </w:rPr>
        <w:footnoteRef/>
      </w:r>
      <w:r w:rsidRPr="00874F45">
        <w:rPr>
          <w:i/>
          <w:sz w:val="20"/>
          <w:szCs w:val="20"/>
        </w:rPr>
        <w:t xml:space="preserve">Dotyczy: pakiet </w:t>
      </w:r>
      <w:r>
        <w:rPr>
          <w:sz w:val="20"/>
          <w:szCs w:val="20"/>
        </w:rPr>
        <w:t>nr 5,6,9-17,20-22,24-34,36-38,40,42-46,59,64-69</w:t>
      </w:r>
    </w:p>
    <w:p w:rsidR="00A61A69" w:rsidRDefault="00A61A69" w:rsidP="00A61A69"/>
  </w:footnote>
  <w:footnote w:id="2">
    <w:p w:rsidR="00A61A69" w:rsidRDefault="00A61A69" w:rsidP="00A61A69">
      <w:pPr>
        <w:pStyle w:val="Tekstprzypisudolnego"/>
      </w:pPr>
      <w:r>
        <w:rPr>
          <w:rStyle w:val="Odwoanieprzypisudolnego"/>
        </w:rPr>
        <w:footnoteRef/>
      </w:r>
      <w:r>
        <w:t xml:space="preserve"> </w:t>
      </w:r>
      <w:r w:rsidRPr="009B49A9">
        <w:rPr>
          <w:i/>
        </w:rPr>
        <w:t>Dotyczy: pakiet</w:t>
      </w:r>
      <w:r>
        <w:rPr>
          <w:i/>
        </w:rPr>
        <w:t>ów</w:t>
      </w:r>
      <w:r w:rsidRPr="009B49A9">
        <w:rPr>
          <w:i/>
        </w:rPr>
        <w:t xml:space="preserve"> nr </w:t>
      </w:r>
      <w:r>
        <w:rPr>
          <w:i/>
        </w:rPr>
        <w:t>5,6,9-18,20-22,24-34,36-46,48,50,55,60,64-69</w:t>
      </w:r>
    </w:p>
  </w:footnote>
  <w:footnote w:id="3">
    <w:p w:rsidR="00A61A69" w:rsidRPr="00630076" w:rsidRDefault="00A61A69" w:rsidP="00A61A69">
      <w:pPr>
        <w:rPr>
          <w:sz w:val="20"/>
          <w:szCs w:val="20"/>
        </w:rPr>
      </w:pPr>
      <w:r>
        <w:rPr>
          <w:rStyle w:val="Odwoanieprzypisudolnego"/>
          <w:sz w:val="20"/>
        </w:rPr>
        <w:footnoteRef/>
      </w:r>
      <w:r w:rsidRPr="00A85517">
        <w:rPr>
          <w:sz w:val="20"/>
          <w:szCs w:val="20"/>
        </w:rPr>
        <w:t xml:space="preserve">Dotyczy pakietów nr </w:t>
      </w:r>
      <w:r>
        <w:rPr>
          <w:sz w:val="20"/>
          <w:szCs w:val="20"/>
        </w:rPr>
        <w:t>5,6,9-17,20-22,24-34,36-38,40,42-46,59,64-69</w:t>
      </w:r>
    </w:p>
  </w:footnote>
  <w:footnote w:id="4">
    <w:p w:rsidR="00A61A69" w:rsidRDefault="00A61A69" w:rsidP="00A61A69">
      <w:r>
        <w:rPr>
          <w:rStyle w:val="Odwoanieprzypisudolnego"/>
          <w:sz w:val="20"/>
        </w:rPr>
        <w:footnoteRef/>
      </w:r>
      <w:r w:rsidRPr="00A85517">
        <w:rPr>
          <w:sz w:val="20"/>
          <w:szCs w:val="20"/>
        </w:rPr>
        <w:t xml:space="preserve">Dotyczy pakietów nr </w:t>
      </w:r>
      <w:r>
        <w:rPr>
          <w:sz w:val="20"/>
          <w:szCs w:val="20"/>
        </w:rPr>
        <w:t>5,6,9-17,19-38,40,42-46,</w:t>
      </w:r>
      <w:r>
        <w:rPr>
          <w:sz w:val="20"/>
          <w:szCs w:val="20"/>
        </w:rPr>
        <w:t>53,</w:t>
      </w:r>
      <w:r>
        <w:rPr>
          <w:sz w:val="20"/>
          <w:szCs w:val="20"/>
        </w:rPr>
        <w:t>59,64-69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B647BA"/>
    <w:multiLevelType w:val="multilevel"/>
    <w:tmpl w:val="DC2C36C2"/>
    <w:lvl w:ilvl="0">
      <w:start w:val="1"/>
      <w:numFmt w:val="decimal"/>
      <w:lvlText w:val="%1."/>
      <w:lvlJc w:val="left"/>
      <w:pPr>
        <w:tabs>
          <w:tab w:val="num" w:pos="360"/>
        </w:tabs>
        <w:ind w:left="360" w:hanging="360"/>
      </w:pPr>
      <w:rPr>
        <w:b w:val="0"/>
      </w:rPr>
    </w:lvl>
    <w:lvl w:ilvl="1" w:tentative="1">
      <w:start w:val="1"/>
      <w:numFmt w:val="lowerLetter"/>
      <w:pStyle w:val="Normalny"/>
      <w:lvlText w:val="%2."/>
      <w:lvlJc w:val="left"/>
      <w:pPr>
        <w:ind w:left="1440" w:hanging="360"/>
      </w:pPr>
      <w:rPr>
        <w:rFonts w:cs="Times New Roman"/>
      </w:rPr>
    </w:lvl>
    <w:lvl w:ilvl="2" w:tentative="1">
      <w:start w:val="1"/>
      <w:numFmt w:val="lowerRoman"/>
      <w:pStyle w:val="Normalny"/>
      <w:lvlText w:val="%3."/>
      <w:lvlJc w:val="right"/>
      <w:pPr>
        <w:ind w:left="2160" w:hanging="180"/>
      </w:pPr>
      <w:rPr>
        <w:rFonts w:cs="Times New Roman"/>
      </w:rPr>
    </w:lvl>
    <w:lvl w:ilvl="3" w:tentative="1">
      <w:start w:val="1"/>
      <w:numFmt w:val="decimal"/>
      <w:pStyle w:val="Normalny"/>
      <w:lvlText w:val="%4."/>
      <w:lvlJc w:val="left"/>
      <w:pPr>
        <w:ind w:left="2880" w:hanging="360"/>
      </w:pPr>
      <w:rPr>
        <w:rFonts w:cs="Times New Roman"/>
      </w:rPr>
    </w:lvl>
    <w:lvl w:ilvl="4" w:tentative="1">
      <w:start w:val="1"/>
      <w:numFmt w:val="lowerLetter"/>
      <w:pStyle w:val="Normalny"/>
      <w:lvlText w:val="%5."/>
      <w:lvlJc w:val="left"/>
      <w:pPr>
        <w:ind w:left="3600" w:hanging="360"/>
      </w:pPr>
      <w:rPr>
        <w:rFonts w:cs="Times New Roman"/>
      </w:rPr>
    </w:lvl>
    <w:lvl w:ilvl="5" w:tentative="1">
      <w:start w:val="1"/>
      <w:numFmt w:val="lowerRoman"/>
      <w:pStyle w:val="Normalny"/>
      <w:lvlText w:val="%6."/>
      <w:lvlJc w:val="right"/>
      <w:pPr>
        <w:ind w:left="4320" w:hanging="180"/>
      </w:pPr>
      <w:rPr>
        <w:rFonts w:cs="Times New Roman"/>
      </w:rPr>
    </w:lvl>
    <w:lvl w:ilvl="6" w:tentative="1">
      <w:start w:val="1"/>
      <w:numFmt w:val="decimal"/>
      <w:pStyle w:val="Normalny"/>
      <w:lvlText w:val="%7."/>
      <w:lvlJc w:val="left"/>
      <w:pPr>
        <w:ind w:left="5040" w:hanging="360"/>
      </w:pPr>
      <w:rPr>
        <w:rFonts w:cs="Times New Roman"/>
      </w:rPr>
    </w:lvl>
    <w:lvl w:ilvl="7" w:tentative="1">
      <w:start w:val="1"/>
      <w:numFmt w:val="lowerLetter"/>
      <w:pStyle w:val="Normalny"/>
      <w:lvlText w:val="%8."/>
      <w:lvlJc w:val="left"/>
      <w:pPr>
        <w:ind w:left="5760" w:hanging="360"/>
      </w:pPr>
      <w:rPr>
        <w:rFonts w:cs="Times New Roman"/>
      </w:rPr>
    </w:lvl>
    <w:lvl w:ilvl="8" w:tentative="1">
      <w:start w:val="1"/>
      <w:numFmt w:val="lowerRoman"/>
      <w:pStyle w:val="Normalny"/>
      <w:lvlText w:val="%9."/>
      <w:lvlJc w:val="right"/>
      <w:pPr>
        <w:ind w:left="6480" w:hanging="180"/>
      </w:pPr>
      <w:rPr>
        <w:rFonts w:cs="Times New Roman"/>
      </w:rPr>
    </w:lvl>
  </w:abstractNum>
  <w:abstractNum w:abstractNumId="2">
    <w:nsid w:val="119B0928"/>
    <w:multiLevelType w:val="singleLevel"/>
    <w:tmpl w:val="C5DE484E"/>
    <w:lvl w:ilvl="0">
      <w:start w:val="1"/>
      <w:numFmt w:val="decimal"/>
      <w:lvlText w:val="%1)"/>
      <w:lvlJc w:val="left"/>
      <w:pPr>
        <w:tabs>
          <w:tab w:val="num" w:pos="360"/>
        </w:tabs>
        <w:ind w:left="360" w:hanging="360"/>
      </w:pPr>
      <w:rPr>
        <w:rFonts w:ascii="Times New Roman" w:eastAsia="Times New Roman" w:hAnsi="Times New Roman" w:cs="Times New Roman"/>
        <w:sz w:val="16"/>
      </w:rPr>
    </w:lvl>
  </w:abstractNum>
  <w:abstractNum w:abstractNumId="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
    <w:nsid w:val="59025CA1"/>
    <w:multiLevelType w:val="singleLevel"/>
    <w:tmpl w:val="F4226C44"/>
    <w:lvl w:ilvl="0">
      <w:start w:val="1"/>
      <w:numFmt w:val="decimal"/>
      <w:lvlText w:val="%1."/>
      <w:lvlJc w:val="left"/>
      <w:pPr>
        <w:tabs>
          <w:tab w:val="num" w:pos="360"/>
        </w:tabs>
        <w:ind w:left="360" w:hanging="360"/>
      </w:pPr>
    </w:lvl>
  </w:abstractNum>
  <w:abstractNum w:abstractNumId="6">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7">
    <w:nsid w:val="67B252EE"/>
    <w:multiLevelType w:val="singleLevel"/>
    <w:tmpl w:val="0415000F"/>
    <w:lvl w:ilvl="0">
      <w:start w:val="1"/>
      <w:numFmt w:val="decimal"/>
      <w:lvlText w:val="%1."/>
      <w:lvlJc w:val="left"/>
      <w:pPr>
        <w:tabs>
          <w:tab w:val="num" w:pos="360"/>
        </w:tabs>
        <w:ind w:left="360" w:hanging="360"/>
      </w:pPr>
    </w:lvl>
  </w:abstractNum>
  <w:abstractNum w:abstractNumId="8">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10">
    <w:nsid w:val="745D6EDC"/>
    <w:multiLevelType w:val="singleLevel"/>
    <w:tmpl w:val="73AC20DA"/>
    <w:lvl w:ilvl="0">
      <w:start w:val="1"/>
      <w:numFmt w:val="decimal"/>
      <w:lvlText w:val="%1."/>
      <w:lvlJc w:val="left"/>
      <w:pPr>
        <w:tabs>
          <w:tab w:val="num" w:pos="360"/>
        </w:tabs>
        <w:ind w:left="360" w:hanging="360"/>
      </w:pPr>
      <w:rPr>
        <w:color w:val="auto"/>
      </w:rPr>
    </w:lvl>
  </w:abstractNum>
  <w:num w:numId="1">
    <w:abstractNumId w:val="3"/>
  </w:num>
  <w:num w:numId="2">
    <w:abstractNumId w:val="7"/>
  </w:num>
  <w:num w:numId="3">
    <w:abstractNumId w:val="5"/>
  </w:num>
  <w:num w:numId="4">
    <w:abstractNumId w:val="10"/>
  </w:num>
  <w:num w:numId="5">
    <w:abstractNumId w:val="1"/>
  </w:num>
  <w:num w:numId="6">
    <w:abstractNumId w:val="6"/>
  </w:num>
  <w:num w:numId="7">
    <w:abstractNumId w:val="2"/>
  </w:num>
  <w:num w:numId="8">
    <w:abstractNumId w:val="9"/>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69"/>
    <w:rsid w:val="00A61A69"/>
    <w:rsid w:val="00B82670"/>
    <w:rsid w:val="00C30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1A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2"/>
    <w:uiPriority w:val="99"/>
    <w:semiHidden/>
    <w:rsid w:val="00A61A69"/>
    <w:rPr>
      <w:sz w:val="20"/>
      <w:szCs w:val="20"/>
      <w:lang w:val="x-none" w:eastAsia="x-none"/>
    </w:rPr>
  </w:style>
  <w:style w:type="character" w:customStyle="1" w:styleId="TekstprzypisudolnegoZnak">
    <w:name w:val="Tekst przypisu dolnego Znak"/>
    <w:basedOn w:val="Domylnaczcionkaakapitu"/>
    <w:uiPriority w:val="99"/>
    <w:semiHidden/>
    <w:rsid w:val="00A61A69"/>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1A69"/>
    <w:rPr>
      <w:vertAlign w:val="superscript"/>
    </w:rPr>
  </w:style>
  <w:style w:type="character" w:customStyle="1" w:styleId="TekstprzypisudolnegoZnak2">
    <w:name w:val="Tekst przypisu dolnego Znak2"/>
    <w:link w:val="Tekstprzypisudolnego"/>
    <w:uiPriority w:val="99"/>
    <w:semiHidden/>
    <w:locked/>
    <w:rsid w:val="00A61A69"/>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1A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2"/>
    <w:uiPriority w:val="99"/>
    <w:semiHidden/>
    <w:rsid w:val="00A61A69"/>
    <w:rPr>
      <w:sz w:val="20"/>
      <w:szCs w:val="20"/>
      <w:lang w:val="x-none" w:eastAsia="x-none"/>
    </w:rPr>
  </w:style>
  <w:style w:type="character" w:customStyle="1" w:styleId="TekstprzypisudolnegoZnak">
    <w:name w:val="Tekst przypisu dolnego Znak"/>
    <w:basedOn w:val="Domylnaczcionkaakapitu"/>
    <w:uiPriority w:val="99"/>
    <w:semiHidden/>
    <w:rsid w:val="00A61A69"/>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1A69"/>
    <w:rPr>
      <w:vertAlign w:val="superscript"/>
    </w:rPr>
  </w:style>
  <w:style w:type="character" w:customStyle="1" w:styleId="TekstprzypisudolnegoZnak2">
    <w:name w:val="Tekst przypisu dolnego Znak2"/>
    <w:link w:val="Tekstprzypisudolnego"/>
    <w:uiPriority w:val="99"/>
    <w:semiHidden/>
    <w:locked/>
    <w:rsid w:val="00A61A69"/>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4wsk.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3295</Words>
  <Characters>19776</Characters>
  <Application>Microsoft Office Word</Application>
  <DocSecurity>0</DocSecurity>
  <Lines>164</Lines>
  <Paragraphs>46</Paragraphs>
  <ScaleCrop>false</ScaleCrop>
  <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1</cp:revision>
  <dcterms:created xsi:type="dcterms:W3CDTF">2013-12-18T13:22:00Z</dcterms:created>
  <dcterms:modified xsi:type="dcterms:W3CDTF">2013-12-18T13:28:00Z</dcterms:modified>
</cp:coreProperties>
</file>