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A2" w:rsidRPr="00CF2466" w:rsidRDefault="004619A2" w:rsidP="004619A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 xml:space="preserve">Wrocław </w:t>
      </w:r>
      <w:r w:rsidR="004B152D">
        <w:rPr>
          <w:rFonts w:ascii="Times New Roman" w:eastAsia="Times New Roman" w:hAnsi="Times New Roman" w:cs="Times New Roman"/>
          <w:lang w:eastAsia="pl-PL"/>
        </w:rPr>
        <w:t>02</w:t>
      </w:r>
      <w:r w:rsidR="0056227B" w:rsidRPr="00CF2466">
        <w:rPr>
          <w:rFonts w:ascii="Times New Roman" w:eastAsia="Times New Roman" w:hAnsi="Times New Roman" w:cs="Times New Roman"/>
          <w:lang w:eastAsia="pl-PL"/>
        </w:rPr>
        <w:t>.10</w:t>
      </w:r>
      <w:r w:rsidRPr="00CF2466">
        <w:rPr>
          <w:rFonts w:ascii="Times New Roman" w:eastAsia="Times New Roman" w:hAnsi="Times New Roman" w:cs="Times New Roman"/>
          <w:lang w:eastAsia="pl-PL"/>
        </w:rPr>
        <w:t>.2013r.</w:t>
      </w:r>
    </w:p>
    <w:p w:rsidR="004619A2" w:rsidRPr="00CF2466" w:rsidRDefault="004619A2" w:rsidP="004619A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pl-PL"/>
        </w:rPr>
      </w:pPr>
    </w:p>
    <w:p w:rsidR="004619A2" w:rsidRPr="00CF2466" w:rsidRDefault="004619A2" w:rsidP="004619A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pl-PL"/>
        </w:rPr>
      </w:pPr>
    </w:p>
    <w:p w:rsidR="004619A2" w:rsidRPr="00CF2466" w:rsidRDefault="004619A2" w:rsidP="004619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2466">
        <w:rPr>
          <w:rFonts w:ascii="Times New Roman" w:hAnsi="Times New Roman" w:cs="Times New Roman"/>
          <w:b/>
        </w:rPr>
        <w:t xml:space="preserve">WYJAŚNIENIE I MODYFIKACJA </w:t>
      </w:r>
    </w:p>
    <w:p w:rsidR="004619A2" w:rsidRPr="00CF2466" w:rsidRDefault="004619A2" w:rsidP="004619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2466">
        <w:rPr>
          <w:rFonts w:ascii="Times New Roman" w:hAnsi="Times New Roman" w:cs="Times New Roman"/>
          <w:b/>
        </w:rPr>
        <w:t xml:space="preserve">TREŚCI SPECYFIKACJI ISTOTNYCH WARUNKÓW ZAMÓWIENIA </w:t>
      </w:r>
    </w:p>
    <w:p w:rsidR="00195D3A" w:rsidRPr="00CF2466" w:rsidRDefault="004619A2" w:rsidP="00195D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CF2466">
        <w:rPr>
          <w:rFonts w:ascii="Times New Roman" w:eastAsia="Times New Roman" w:hAnsi="Times New Roman" w:cs="Times New Roman"/>
          <w:i/>
          <w:lang w:eastAsia="pl-PL"/>
        </w:rPr>
        <w:t> </w:t>
      </w:r>
      <w:r w:rsidRPr="00CF2466">
        <w:rPr>
          <w:rFonts w:ascii="Times New Roman" w:eastAsia="Times New Roman" w:hAnsi="Times New Roman" w:cs="Times New Roman"/>
          <w:i/>
          <w:iCs/>
          <w:lang w:eastAsia="pl-PL"/>
        </w:rPr>
        <w:t>dotyczy:</w:t>
      </w:r>
      <w:r w:rsidRPr="00CF2466">
        <w:rPr>
          <w:rFonts w:ascii="Times New Roman" w:eastAsia="Times New Roman" w:hAnsi="Times New Roman" w:cs="Times New Roman"/>
          <w:b/>
          <w:bCs/>
          <w:i/>
          <w:iCs/>
          <w:lang w:eastAsia="pl-PL"/>
        </w:rPr>
        <w:t xml:space="preserve"> przetargu nieograniczonego na d</w:t>
      </w:r>
      <w:r w:rsidRPr="00CF2466">
        <w:rPr>
          <w:rFonts w:ascii="Times New Roman" w:eastAsia="Calibri" w:hAnsi="Times New Roman" w:cs="Times New Roman"/>
          <w:b/>
          <w:i/>
        </w:rPr>
        <w:t>ostawę</w:t>
      </w:r>
      <w:r w:rsidRPr="00CF2466">
        <w:rPr>
          <w:rFonts w:ascii="Times New Roman" w:eastAsia="Calibri" w:hAnsi="Times New Roman" w:cs="Times New Roman"/>
          <w:b/>
          <w:i/>
          <w:color w:val="000000"/>
        </w:rPr>
        <w:t xml:space="preserve"> </w:t>
      </w:r>
      <w:r w:rsidR="009300FA" w:rsidRPr="00CF2466">
        <w:rPr>
          <w:rFonts w:ascii="Times New Roman" w:eastAsia="Times New Roman" w:hAnsi="Times New Roman" w:cs="Times New Roman"/>
          <w:b/>
          <w:bCs/>
          <w:i/>
          <w:color w:val="000000"/>
          <w:lang w:eastAsia="pl-PL"/>
        </w:rPr>
        <w:t>sprzętu medycznego wg Pakietów 1-8</w:t>
      </w:r>
      <w:r w:rsidR="00195D3A" w:rsidRPr="00CF2466">
        <w:rPr>
          <w:rFonts w:ascii="Times New Roman" w:eastAsia="Times New Roman" w:hAnsi="Times New Roman" w:cs="Times New Roman"/>
          <w:i/>
          <w:lang w:eastAsia="pl-PL"/>
        </w:rPr>
        <w:t xml:space="preserve">, </w:t>
      </w:r>
      <w:r w:rsidR="00195D3A" w:rsidRPr="00CF2466">
        <w:rPr>
          <w:rFonts w:ascii="Times New Roman" w:eastAsia="Times New Roman" w:hAnsi="Times New Roman" w:cs="Times New Roman"/>
          <w:b/>
          <w:bCs/>
          <w:i/>
          <w:lang w:eastAsia="pl-PL"/>
        </w:rPr>
        <w:t>znak sprawy: 1</w:t>
      </w:r>
      <w:r w:rsidR="009300FA" w:rsidRPr="00CF2466">
        <w:rPr>
          <w:rFonts w:ascii="Times New Roman" w:eastAsia="Times New Roman" w:hAnsi="Times New Roman" w:cs="Times New Roman"/>
          <w:b/>
          <w:bCs/>
          <w:i/>
          <w:lang w:eastAsia="pl-PL"/>
        </w:rPr>
        <w:t>27</w:t>
      </w:r>
      <w:r w:rsidR="00195D3A" w:rsidRPr="00CF2466">
        <w:rPr>
          <w:rFonts w:ascii="Times New Roman" w:eastAsia="Times New Roman" w:hAnsi="Times New Roman" w:cs="Times New Roman"/>
          <w:b/>
          <w:bCs/>
          <w:i/>
          <w:lang w:eastAsia="pl-PL"/>
        </w:rPr>
        <w:t>/Med./2013</w:t>
      </w:r>
    </w:p>
    <w:p w:rsidR="004619A2" w:rsidRPr="00CF2466" w:rsidRDefault="004619A2" w:rsidP="00195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lang w:eastAsia="pl-PL"/>
        </w:rPr>
      </w:pPr>
    </w:p>
    <w:p w:rsidR="004619A2" w:rsidRPr="00CF2466" w:rsidRDefault="004619A2" w:rsidP="004619A2">
      <w:pPr>
        <w:spacing w:after="0" w:line="240" w:lineRule="auto"/>
        <w:ind w:hanging="300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> </w:t>
      </w:r>
    </w:p>
    <w:p w:rsidR="004619A2" w:rsidRPr="00CF2466" w:rsidRDefault="004619A2" w:rsidP="00CF2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>Zamawiający 4 Wojskowy Szpital Kliniczny z Polikliniką SP ZOZ we Wrocławiu działając na podstawie art. 38 ust. 1, 2 i 4  ustawy Prawo zamówień publicznych (</w:t>
      </w:r>
      <w:proofErr w:type="spellStart"/>
      <w:r w:rsidRPr="00CF2466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CF2466">
        <w:rPr>
          <w:rFonts w:ascii="Times New Roman" w:eastAsia="Times New Roman" w:hAnsi="Times New Roman" w:cs="Times New Roman"/>
          <w:lang w:eastAsia="pl-PL"/>
        </w:rPr>
        <w:t>. Dz. U. z 201</w:t>
      </w:r>
      <w:r w:rsidR="00AF4774" w:rsidRPr="00CF2466">
        <w:rPr>
          <w:rFonts w:ascii="Times New Roman" w:eastAsia="Times New Roman" w:hAnsi="Times New Roman" w:cs="Times New Roman"/>
          <w:lang w:eastAsia="pl-PL"/>
        </w:rPr>
        <w:t xml:space="preserve">3r. 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poz. </w:t>
      </w:r>
      <w:r w:rsidR="00AF4774" w:rsidRPr="00CF2466">
        <w:rPr>
          <w:rFonts w:ascii="Times New Roman" w:eastAsia="Times New Roman" w:hAnsi="Times New Roman" w:cs="Times New Roman"/>
          <w:lang w:eastAsia="pl-PL"/>
        </w:rPr>
        <w:t>907 )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 informuje, że wpłynęły wnioski o wyjaśnienie treści specyfikacji istotnych warunków zamówienia dotyczące ww. postępowania:  </w:t>
      </w:r>
    </w:p>
    <w:p w:rsidR="002000F7" w:rsidRPr="00CF2466" w:rsidRDefault="002000F7" w:rsidP="00CF2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DC66E5" w:rsidRPr="00CF2466" w:rsidRDefault="009300F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Pytania 1</w:t>
      </w:r>
      <w:r w:rsidR="00DC66E5" w:rsidRPr="00CF2466">
        <w:rPr>
          <w:rFonts w:ascii="Times New Roman" w:eastAsia="Calibri" w:hAnsi="Times New Roman" w:cs="Times New Roman"/>
          <w:b/>
        </w:rPr>
        <w:t xml:space="preserve"> - 51</w:t>
      </w:r>
      <w:r w:rsidRPr="00CF2466">
        <w:rPr>
          <w:rFonts w:ascii="Times New Roman" w:eastAsia="Calibri" w:hAnsi="Times New Roman" w:cs="Times New Roman"/>
          <w:b/>
        </w:rPr>
        <w:t xml:space="preserve"> dot.</w:t>
      </w:r>
      <w:r w:rsidR="00DC66E5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  <w:b/>
        </w:rPr>
        <w:t xml:space="preserve">Pakiet 6 – Wózek transportowy urazowy z wyposażeniem – 2 szt. </w:t>
      </w: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1: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o wymiarach zewnętrznych: długości 225 cm i szerokości 76 cm?  Proponowane wymiary będą w pełni funkcjonalne podczas codziennego użytkowania wózka. </w:t>
      </w:r>
    </w:p>
    <w:p w:rsidR="009300FA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1: NIE. Zapisy SIWZ bez zmian.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2: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o wymiarach leża: długości 201,5 cm i szerokości 60 cm? Oferowane wymiary wynikają z wymiarów zewnętrznych wózka oferowanego przez danego producenta.  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3: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wyposażony                                         w koła o średnicy 15 cm, zaopatrzone w osłony zabezpieczające mechanizm kół przed zanieczyszczeniem? Oferowane rozwiązanie będzie w zupełności wystarczające, aby zapewnić prawidłową mobilność wózka w warunkach szpitalnych.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3: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4: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wyposażony                     w centralny system blokowania kół i sterowania kierunkiem jazdy (funkcją uniesienia lub docisku piątego koła do podłoża), obsługiwany z obu stron wózka czterema dźwigniami nożnymi (dwie dźwignie z każdej strony wózka)? Proponowane rozwiązanie będzie równie praktyczne jak wskazane przez Zamawiającego.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4: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5: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posiadający hydrauliczną, nożną regulację wysokości leża w zakresie 68,5 – 91,5 cm? Proponowany zakres będzie funkcjonalny podczas codziennego korzystania z wózka.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5: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6: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posiadający regulację części plecowej (oparcia pleców) w zakresie 0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>o</w:t>
      </w:r>
      <w:r w:rsidR="009300FA" w:rsidRPr="00CF2466">
        <w:rPr>
          <w:rFonts w:ascii="Times New Roman" w:eastAsia="Calibri" w:hAnsi="Times New Roman" w:cs="Times New Roman"/>
        </w:rPr>
        <w:t xml:space="preserve"> – 75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>o</w:t>
      </w:r>
      <w:r w:rsidR="009300FA" w:rsidRPr="00CF2466">
        <w:rPr>
          <w:rFonts w:ascii="Times New Roman" w:eastAsia="Calibri" w:hAnsi="Times New Roman" w:cs="Times New Roman"/>
        </w:rPr>
        <w:t>? Oferowany zakres będzie w zupełności wystarczający podczas codziennego korzystania z wózka.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6: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7: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chorych, </w:t>
      </w:r>
      <w:r w:rsidR="009300FA" w:rsidRPr="00CF2466">
        <w:rPr>
          <w:rFonts w:ascii="Times New Roman" w:eastAsia="Calibri" w:hAnsi="Times New Roman" w:cs="Times New Roman"/>
        </w:rPr>
        <w:t xml:space="preserve">którego pozycja </w:t>
      </w:r>
      <w:proofErr w:type="spellStart"/>
      <w:r w:rsidR="009300FA" w:rsidRPr="00CF2466">
        <w:rPr>
          <w:rFonts w:ascii="Times New Roman" w:eastAsia="Calibri" w:hAnsi="Times New Roman" w:cs="Times New Roman"/>
        </w:rPr>
        <w:t>Trendelenburga</w:t>
      </w:r>
      <w:proofErr w:type="spellEnd"/>
      <w:r w:rsidR="009300FA" w:rsidRPr="00CF2466">
        <w:rPr>
          <w:rFonts w:ascii="Times New Roman" w:eastAsia="Calibri" w:hAnsi="Times New Roman" w:cs="Times New Roman"/>
        </w:rPr>
        <w:t xml:space="preserve"> i anty-</w:t>
      </w:r>
      <w:proofErr w:type="spellStart"/>
      <w:r w:rsidR="009300FA" w:rsidRPr="00CF2466">
        <w:rPr>
          <w:rFonts w:ascii="Times New Roman" w:eastAsia="Calibri" w:hAnsi="Times New Roman" w:cs="Times New Roman"/>
        </w:rPr>
        <w:t>Trendelenburga</w:t>
      </w:r>
      <w:proofErr w:type="spellEnd"/>
      <w:r w:rsidR="009300FA" w:rsidRPr="00CF2466">
        <w:rPr>
          <w:rFonts w:ascii="Times New Roman" w:eastAsia="Calibri" w:hAnsi="Times New Roman" w:cs="Times New Roman"/>
        </w:rPr>
        <w:t xml:space="preserve"> regulowana jest w zakresie +/- 14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 xml:space="preserve">o </w:t>
      </w:r>
      <w:r w:rsidR="009300FA" w:rsidRPr="00CF2466">
        <w:rPr>
          <w:rFonts w:ascii="Times New Roman" w:eastAsia="Calibri" w:hAnsi="Times New Roman" w:cs="Times New Roman"/>
        </w:rPr>
        <w:t xml:space="preserve">przy użyciu przycisków umieszczonych od strony segmentu wezgłowia? </w:t>
      </w:r>
      <w:r w:rsidR="009300FA" w:rsidRPr="00CF2466">
        <w:rPr>
          <w:rFonts w:ascii="Times New Roman" w:eastAsia="Times New Roman" w:hAnsi="Times New Roman" w:cs="Times New Roman"/>
          <w:lang w:eastAsia="pl-PL"/>
        </w:rPr>
        <w:t xml:space="preserve">Proponowane rozwiązanie jest lepsze od opisanego przez Zamawiającego, gdyż eliminuje możliwość przypadkowego naciśnięcia pedałów nożnych np. podczas transportu, w windzie, czy też podczas zmiany wysokości leża.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7: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lastRenderedPageBreak/>
        <w:t>Pytanie nr 8: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wyp</w:t>
      </w:r>
      <w:r w:rsidRPr="00CF2466">
        <w:rPr>
          <w:rFonts w:ascii="Times New Roman" w:eastAsia="Calibri" w:hAnsi="Times New Roman" w:cs="Times New Roman"/>
        </w:rPr>
        <w:t xml:space="preserve">osażony </w:t>
      </w:r>
      <w:r w:rsidR="009300FA" w:rsidRPr="00CF2466">
        <w:rPr>
          <w:rFonts w:ascii="Times New Roman" w:eastAsia="Calibri" w:hAnsi="Times New Roman" w:cs="Times New Roman"/>
        </w:rPr>
        <w:t xml:space="preserve">w dwie niezależne prowadnice rolkowe, poruszające się wzdłuż leża i dwie niezależne szuflady na kasetę RTG? Oferowane rozwiązanie wynika z rozwiązań konstrukcyjnych stosowanych przez danego producenta i ma na celu jeszcze bardziej precyzyjne wykonywania zdjęć RTG.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8: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9: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wielofunkcyjny wózek do przewożenia chorych </w:t>
      </w:r>
      <w:r w:rsidR="009300FA" w:rsidRPr="00CF2466">
        <w:rPr>
          <w:rFonts w:ascii="Times New Roman" w:eastAsia="Calibri" w:hAnsi="Times New Roman" w:cs="Times New Roman"/>
        </w:rPr>
        <w:t>wyposażony                  w półkę na monitor oraz wieszak (uchwyt) na respirator? Proponowane rozwiązanie będzie równie funkcjonale jak wskazane przez Zamawiającego.</w:t>
      </w:r>
      <w:r w:rsidR="009300FA" w:rsidRPr="00CF2466">
        <w:rPr>
          <w:rFonts w:ascii="Times New Roman" w:eastAsia="Calibri" w:hAnsi="Times New Roman" w:cs="Times New Roman"/>
          <w:b/>
        </w:rPr>
        <w:t xml:space="preserve">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9: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9300FA" w:rsidRPr="00CF2466" w:rsidRDefault="009300FA" w:rsidP="00CF2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10: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o długości zewnętrznej 206 cm? Oferowana długość różni się jedynie o 2 cm od zakresu wskazanego przez Zamawiającego.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10: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11: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o długości leża 199 cm? Oferowany wymiar wynika z wymiarów zewnętrznych wózka oferowanego przez danego producenta.  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11: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9300FA" w:rsidRPr="00CF2466" w:rsidRDefault="009300F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12: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wyposażony                     w centralny system blokowania kół i sterowania kierunkiem jazdy (funkcją uniesienia lub docisku piątego koła do podłoża), obsługiwany dźwigniami nożnymi umieszczonymi przy każdym kole? Proponowane rozwiązanie będzie praktyczne i wygodne podczas codziennego korzystania z wózka.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12: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13: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 xml:space="preserve">wyposażony                  w poręcze boczne składane o wysokości 31 cm i długości 121 cm? Proponowana wysokość jest zgodna z oczekiwaniami Zamawiającego, natomiast długość będzie wystarczająca, aby zapewnić bezpieczeństwo podczas przewożenia pacjenta.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13: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nr 14: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>posiadający hydrauliczną, nożną regulację wysokości leża w zakresie 62,5 – 93,5 cm? Proponowany zakres będzie funkcjonalny podczas codziennego korzystania z wózka.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14: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15: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>posiadający regulację części plecowej (oparcia pleców) w zakresie 0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>o</w:t>
      </w:r>
      <w:r w:rsidR="009300FA" w:rsidRPr="00CF2466">
        <w:rPr>
          <w:rFonts w:ascii="Times New Roman" w:eastAsia="Calibri" w:hAnsi="Times New Roman" w:cs="Times New Roman"/>
        </w:rPr>
        <w:t xml:space="preserve"> – 83,5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>o</w:t>
      </w:r>
      <w:r w:rsidR="009300FA" w:rsidRPr="00CF2466">
        <w:rPr>
          <w:rFonts w:ascii="Times New Roman" w:eastAsia="Calibri" w:hAnsi="Times New Roman" w:cs="Times New Roman"/>
        </w:rPr>
        <w:t xml:space="preserve">? Oferowany zakres różni się nieznacznie od wskazanego przez Zamawiającego.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15: NIE. Zapisy SIWZ bez zmian.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16: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chorych, </w:t>
      </w:r>
      <w:r w:rsidR="009300FA" w:rsidRPr="00CF2466">
        <w:rPr>
          <w:rFonts w:ascii="Times New Roman" w:eastAsia="Calibri" w:hAnsi="Times New Roman" w:cs="Times New Roman"/>
        </w:rPr>
        <w:t xml:space="preserve">którego pozycja </w:t>
      </w:r>
      <w:proofErr w:type="spellStart"/>
      <w:r w:rsidR="009300FA" w:rsidRPr="00CF2466">
        <w:rPr>
          <w:rFonts w:ascii="Times New Roman" w:eastAsia="Calibri" w:hAnsi="Times New Roman" w:cs="Times New Roman"/>
        </w:rPr>
        <w:t>Trendelenburga</w:t>
      </w:r>
      <w:proofErr w:type="spellEnd"/>
      <w:r w:rsidR="009300FA" w:rsidRPr="00CF2466">
        <w:rPr>
          <w:rFonts w:ascii="Times New Roman" w:eastAsia="Calibri" w:hAnsi="Times New Roman" w:cs="Times New Roman"/>
        </w:rPr>
        <w:t xml:space="preserve"> i anty-</w:t>
      </w:r>
      <w:proofErr w:type="spellStart"/>
      <w:r w:rsidR="009300FA" w:rsidRPr="00CF2466">
        <w:rPr>
          <w:rFonts w:ascii="Times New Roman" w:eastAsia="Calibri" w:hAnsi="Times New Roman" w:cs="Times New Roman"/>
        </w:rPr>
        <w:t>Trendelenburga</w:t>
      </w:r>
      <w:proofErr w:type="spellEnd"/>
      <w:r w:rsidR="009300FA" w:rsidRPr="00CF2466">
        <w:rPr>
          <w:rFonts w:ascii="Times New Roman" w:eastAsia="Calibri" w:hAnsi="Times New Roman" w:cs="Times New Roman"/>
        </w:rPr>
        <w:t xml:space="preserve"> regulowana jest w zakresie +/- 15</w:t>
      </w:r>
      <w:r w:rsidR="009300FA" w:rsidRPr="00CF2466">
        <w:rPr>
          <w:rFonts w:ascii="Times New Roman" w:eastAsia="Calibri" w:hAnsi="Times New Roman" w:cs="Times New Roman"/>
          <w:vertAlign w:val="superscript"/>
        </w:rPr>
        <w:t xml:space="preserve">o </w:t>
      </w:r>
      <w:r w:rsidR="009300FA" w:rsidRPr="00CF2466">
        <w:rPr>
          <w:rFonts w:ascii="Times New Roman" w:eastAsia="Calibri" w:hAnsi="Times New Roman" w:cs="Times New Roman"/>
        </w:rPr>
        <w:t>przy użyciu pedałów nożnych z obu stron wózka? Oferowany zakres będzie w zupełności wystarczający podczas codziennego korzystania z wózka.</w:t>
      </w:r>
      <w:r w:rsidR="009300FA" w:rsidRPr="00CF2466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16: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9300FA" w:rsidRPr="00CF2466" w:rsidRDefault="009300FA" w:rsidP="00CF246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nr 17: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r w:rsidR="009300FA" w:rsidRPr="00CF2466">
        <w:rPr>
          <w:rFonts w:ascii="Times New Roman" w:eastAsia="Calibri" w:hAnsi="Times New Roman" w:cs="Times New Roman"/>
        </w:rPr>
        <w:t>wyposażony                     w wieszak do kroplówek z możliwością zamocowania w czterech narożnikach wózka? Oferowane rozwiązanie będzie bardziej praktyczne, niż wskazane przez Zamawiającego.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17: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9300FA" w:rsidRPr="00CF2466" w:rsidRDefault="009300F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9300FA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lastRenderedPageBreak/>
        <w:t>Pytanie nr 18: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9300FA" w:rsidRPr="00CF2466">
        <w:rPr>
          <w:rFonts w:ascii="Times New Roman" w:eastAsia="Calibri" w:hAnsi="Times New Roman" w:cs="Times New Roman"/>
        </w:rPr>
        <w:t xml:space="preserve">Czy Zamawiający dopuści </w:t>
      </w:r>
      <w:r w:rsidR="009300FA" w:rsidRPr="00CF2466">
        <w:rPr>
          <w:rFonts w:ascii="Times New Roman" w:eastAsia="Calibri" w:hAnsi="Times New Roman" w:cs="Times New Roman"/>
          <w:b/>
          <w:i/>
        </w:rPr>
        <w:t xml:space="preserve">specjalistyczny wózek do przewożenia chorych </w:t>
      </w:r>
      <w:proofErr w:type="spellStart"/>
      <w:r w:rsidRPr="00CF2466">
        <w:rPr>
          <w:rFonts w:ascii="Times New Roman" w:eastAsia="Calibri" w:hAnsi="Times New Roman" w:cs="Times New Roman"/>
        </w:rPr>
        <w:t>wyposażony</w:t>
      </w:r>
      <w:r w:rsidR="009300FA" w:rsidRPr="00CF2466">
        <w:rPr>
          <w:rFonts w:ascii="Times New Roman" w:eastAsia="Calibri" w:hAnsi="Times New Roman" w:cs="Times New Roman"/>
        </w:rPr>
        <w:t>w</w:t>
      </w:r>
      <w:proofErr w:type="spellEnd"/>
      <w:r w:rsidR="009300FA" w:rsidRPr="00CF2466">
        <w:rPr>
          <w:rFonts w:ascii="Times New Roman" w:eastAsia="Calibri" w:hAnsi="Times New Roman" w:cs="Times New Roman"/>
        </w:rPr>
        <w:t xml:space="preserve"> półkę na monitor lub respirator? Proponowane rozwiązanie będzie równie funkcjonale jak wskazane przez Zamawiającego.</w:t>
      </w:r>
      <w:r w:rsidR="009300FA" w:rsidRPr="00CF2466">
        <w:rPr>
          <w:rFonts w:ascii="Times New Roman" w:eastAsia="Calibri" w:hAnsi="Times New Roman" w:cs="Times New Roman"/>
          <w:b/>
        </w:rPr>
        <w:t xml:space="preserve"> </w:t>
      </w:r>
    </w:p>
    <w:p w:rsidR="00FC413E" w:rsidRPr="00CF2466" w:rsidRDefault="00FC413E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18: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F018AC" w:rsidRPr="00CF2466" w:rsidRDefault="00F018A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19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3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Zamawiający dopuści wózek transportowo urazowy o wymiarach zewnętrznych: długość 205 cm, szerokość 75,5 cm? Oferowany parametr różni się nie znacznie od wymaganego i nie ma wpływu na walory użytkowe wózka.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19: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20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F018AC" w:rsidRPr="00CF2466">
        <w:rPr>
          <w:rFonts w:ascii="Times New Roman" w:eastAsia="Calibri" w:hAnsi="Times New Roman" w:cs="Times New Roman"/>
        </w:rPr>
        <w:t xml:space="preserve">Dotyczy pkt 7 - </w:t>
      </w:r>
      <w:r w:rsidRPr="00CF2466">
        <w:rPr>
          <w:rFonts w:ascii="Times New Roman" w:eastAsia="Calibri" w:hAnsi="Times New Roman" w:cs="Times New Roman"/>
        </w:rPr>
        <w:t xml:space="preserve">Czy Zamawiający dopuści wózek transportowo urazowy wyposażony w piąte koło kierunkowe aktywowane za pomocą mechanizmu obrotowego  dźwigniami umieszczonymi na każdym z naroży podstawy. Oferowane rozwiązanie jest korzystniejsze od wymaganego ponieważ zapewnia łatwiejszy i szybszy dostęp do funkcji z każdej strony wózka . </w:t>
      </w:r>
    </w:p>
    <w:p w:rsidR="00E0301C" w:rsidRPr="00CF2466" w:rsidRDefault="00E0301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20: NIE. Zapisy SIWZ bez zmian.</w:t>
      </w:r>
    </w:p>
    <w:p w:rsidR="00E0301C" w:rsidRPr="00CF2466" w:rsidRDefault="00E0301C" w:rsidP="00CF2466">
      <w:pPr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21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8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Zamawiający dopuści wózek transportowo urazowy wyposażony w centralny system blokowania kół i sterowania kierunkiem jazdy, obsługiwany dźwigniami umieszczonymi na każdym z naroży podstawy ? Oferowane rozwiązanie jest korzystniejsze od wymaganego ponieważ zapewnia łatwiejszy i szybszy dostęp do funkcji z każdej strony wózka .</w:t>
      </w:r>
    </w:p>
    <w:p w:rsidR="00E0301C" w:rsidRPr="00CF2466" w:rsidRDefault="00E0301C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21: NIE. Zapisy SIWZ bez zmian.</w:t>
      </w: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22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11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Zamawiający dopuści wózek transportowo urazowy, którego hydrauliczna, nożna regulacja wysokości leża odbywa się w zakresie 58,5 cm – 90,5 cm? Oferowane rozwiązanie nieznacznie różni się od wymaganego w zakresie parametru najniższej wysokości leża, natomiast w pozycji najwyższej jest korzystniejszy od wymaganego.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22: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B71277" w:rsidRPr="00CF2466" w:rsidRDefault="00B71277" w:rsidP="00CF2466">
      <w:pPr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23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13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Zamawiający dopuści wózek transportowo urazowy, którego regulacja części plecowej odbywa się w zakresie 0</w:t>
      </w:r>
      <w:r w:rsidRPr="00CF2466">
        <w:rPr>
          <w:rFonts w:ascii="Times New Roman" w:eastAsia="Calibri" w:hAnsi="Times New Roman" w:cs="Times New Roman"/>
          <w:vertAlign w:val="superscript"/>
        </w:rPr>
        <w:t>o</w:t>
      </w:r>
      <w:r w:rsidRPr="00CF2466">
        <w:rPr>
          <w:rFonts w:ascii="Times New Roman" w:eastAsia="Calibri" w:hAnsi="Times New Roman" w:cs="Times New Roman"/>
        </w:rPr>
        <w:t>-70</w:t>
      </w:r>
      <w:r w:rsidRPr="00CF2466">
        <w:rPr>
          <w:rFonts w:ascii="Times New Roman" w:eastAsia="Calibri" w:hAnsi="Times New Roman" w:cs="Times New Roman"/>
          <w:vertAlign w:val="superscript"/>
        </w:rPr>
        <w:t>o</w:t>
      </w:r>
      <w:r w:rsidRPr="00CF2466">
        <w:rPr>
          <w:rFonts w:ascii="Times New Roman" w:eastAsia="Calibri" w:hAnsi="Times New Roman" w:cs="Times New Roman"/>
        </w:rPr>
        <w:t>? Oferowany parametr różni się nieznacznie od wymaganego i nie ma wpływu na walory użytkowe wózka.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23: NIE. Zapisy SIWZ bez zmian.</w:t>
      </w:r>
    </w:p>
    <w:p w:rsidR="00B71277" w:rsidRPr="00CF2466" w:rsidRDefault="00B71277" w:rsidP="00CF2466">
      <w:pPr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24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14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 xml:space="preserve">Czy Zamawiający dopuści wózek transportowo urazowy, którego regulacja pozycji </w:t>
      </w:r>
      <w:proofErr w:type="spellStart"/>
      <w:r w:rsidRPr="00CF2466">
        <w:rPr>
          <w:rFonts w:ascii="Times New Roman" w:eastAsia="Calibri" w:hAnsi="Times New Roman" w:cs="Times New Roman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</w:rPr>
        <w:t xml:space="preserve">/ anty </w:t>
      </w:r>
      <w:proofErr w:type="spellStart"/>
      <w:r w:rsidRPr="00CF2466">
        <w:rPr>
          <w:rFonts w:ascii="Times New Roman" w:eastAsia="Calibri" w:hAnsi="Times New Roman" w:cs="Times New Roman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</w:rPr>
        <w:t xml:space="preserve"> odbywa się w zakresie +12</w:t>
      </w:r>
      <w:r w:rsidRPr="00CF2466">
        <w:rPr>
          <w:rFonts w:ascii="Times New Roman" w:eastAsia="Calibri" w:hAnsi="Times New Roman" w:cs="Times New Roman"/>
          <w:vertAlign w:val="superscript"/>
        </w:rPr>
        <w:t>o</w:t>
      </w:r>
      <w:r w:rsidRPr="00CF2466">
        <w:rPr>
          <w:rFonts w:ascii="Times New Roman" w:eastAsia="Calibri" w:hAnsi="Times New Roman" w:cs="Times New Roman"/>
        </w:rPr>
        <w:t>/-12</w:t>
      </w:r>
      <w:r w:rsidRPr="00CF2466">
        <w:rPr>
          <w:rFonts w:ascii="Times New Roman" w:eastAsia="Calibri" w:hAnsi="Times New Roman" w:cs="Times New Roman"/>
          <w:vertAlign w:val="superscript"/>
        </w:rPr>
        <w:t>o</w:t>
      </w:r>
      <w:r w:rsidRPr="00CF2466">
        <w:rPr>
          <w:rFonts w:ascii="Times New Roman" w:eastAsia="Calibri" w:hAnsi="Times New Roman" w:cs="Times New Roman"/>
        </w:rPr>
        <w:t xml:space="preserve"> przy użyciu pedałów z obu stron wózka?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24: NIE. Zapisy SIWZ bez zmian.</w:t>
      </w:r>
    </w:p>
    <w:p w:rsidR="00B71277" w:rsidRPr="00CF2466" w:rsidRDefault="00B71277" w:rsidP="00CF2466">
      <w:pPr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25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16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Zamawiający dopuści wózek transportowo urazowy wyposażony w prowadnice ślizgowe wzdłuż całego leża z szufladą na kasetę RTG? Oferowane rozwiązania nie pogarsza walorów użytkowych wózka.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25: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B71277" w:rsidRPr="00CF2466" w:rsidRDefault="00B71277" w:rsidP="00CF2466">
      <w:pPr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26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Dotyczy pkt 17</w:t>
      </w:r>
      <w:r w:rsidR="00F018AC" w:rsidRPr="00CF2466">
        <w:rPr>
          <w:rFonts w:ascii="Times New Roman" w:eastAsia="Calibri" w:hAnsi="Times New Roman" w:cs="Times New Roman"/>
        </w:rPr>
        <w:t xml:space="preserve"> - </w:t>
      </w:r>
      <w:r w:rsidRPr="00CF2466">
        <w:rPr>
          <w:rFonts w:ascii="Times New Roman" w:eastAsia="Calibri" w:hAnsi="Times New Roman" w:cs="Times New Roman"/>
        </w:rPr>
        <w:t>Czy w rozumieniu pkt 17 Zamawiający dopuści wózek transportowo urazowy o wyposażeniu: materac o grubości 6 cm w pokrowcu nieprzemakalnym, wysięgnik do kroplówek z możliwością zamocowania w każdym rogu wózka, składany, mocowanie butli z tlenem 10L,  półka na monitor lub respirator?</w:t>
      </w:r>
    </w:p>
    <w:p w:rsidR="008549EA" w:rsidRPr="00CF2466" w:rsidRDefault="008549E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nr 26: NIE. Zapisy SIWZ bez zmian.</w:t>
      </w:r>
    </w:p>
    <w:p w:rsidR="00F018AC" w:rsidRPr="00CF2466" w:rsidRDefault="00F018AC" w:rsidP="00CF2466">
      <w:pPr>
        <w:contextualSpacing/>
        <w:jc w:val="both"/>
        <w:rPr>
          <w:rFonts w:ascii="Times New Roman" w:eastAsia="Calibri" w:hAnsi="Times New Roman" w:cs="Times New Roman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lastRenderedPageBreak/>
        <w:t>Pytanie 27</w:t>
      </w:r>
      <w:r w:rsidR="00761740" w:rsidRPr="00CF2466">
        <w:rPr>
          <w:rFonts w:ascii="Times New Roman" w:eastAsia="Times New Roman" w:hAnsi="Times New Roman" w:cs="Times New Roman"/>
          <w:b/>
          <w:lang w:eastAsia="pl-PL"/>
        </w:rPr>
        <w:t>:</w:t>
      </w:r>
      <w:r w:rsidR="00F018AC" w:rsidRPr="00CF2466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lang w:eastAsia="pl-PL"/>
        </w:rPr>
        <w:t>Czy Zamawiający dopuści do zaoferowania wysokiej klasy wózek do przewożenia chorych posiadający poręcze boczne składane o wysokości  27,9cm i długości 119,4cm?</w:t>
      </w:r>
    </w:p>
    <w:p w:rsidR="00B71277" w:rsidRDefault="000F4F94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Odp. na pyt. nr 27: NIE. Zapisy SIWZ bez zmian.</w:t>
      </w:r>
    </w:p>
    <w:p w:rsidR="00CF2466" w:rsidRPr="00CF2466" w:rsidRDefault="00CF246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CF2466">
        <w:rPr>
          <w:rFonts w:ascii="Times New Roman" w:eastAsia="Times New Roman" w:hAnsi="Times New Roman" w:cs="Times New Roman"/>
          <w:b/>
          <w:lang w:eastAsia="x-none"/>
        </w:rPr>
        <w:t>Pytanie 28</w:t>
      </w:r>
      <w:r w:rsidR="00761740" w:rsidRPr="00CF2466">
        <w:rPr>
          <w:rFonts w:ascii="Times New Roman" w:eastAsia="Times New Roman" w:hAnsi="Times New Roman" w:cs="Times New Roman"/>
          <w:b/>
          <w:lang w:eastAsia="x-none"/>
        </w:rPr>
        <w:t>:</w:t>
      </w:r>
      <w:r w:rsidR="00F018AC" w:rsidRPr="00CF2466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CF2466">
        <w:rPr>
          <w:rFonts w:ascii="Times New Roman" w:eastAsia="Times New Roman" w:hAnsi="Times New Roman" w:cs="Times New Roman"/>
          <w:lang w:val="x-none" w:eastAsia="x-none"/>
        </w:rPr>
        <w:t>Czy Zamawiający dopuści do zaoferowania wysokiej klasy wózek do przewożenia chorych posiadający regulację wysokości wózka w zakresie 622 – 960 mm?</w:t>
      </w:r>
    </w:p>
    <w:p w:rsidR="000F4F94" w:rsidRPr="00CF2466" w:rsidRDefault="000F4F94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Odp. na pyt. nr 28: NIE. Zapisy SIWZ bez zmian.</w:t>
      </w:r>
    </w:p>
    <w:p w:rsidR="000F4F94" w:rsidRPr="00CF2466" w:rsidRDefault="000F4F9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CF2466">
        <w:rPr>
          <w:rFonts w:ascii="Times New Roman" w:eastAsia="Times New Roman" w:hAnsi="Times New Roman" w:cs="Times New Roman"/>
          <w:b/>
          <w:lang w:eastAsia="x-none"/>
        </w:rPr>
        <w:t>Pytanie 29</w:t>
      </w:r>
      <w:r w:rsidR="00761740" w:rsidRPr="00CF2466">
        <w:rPr>
          <w:rFonts w:ascii="Times New Roman" w:eastAsia="Times New Roman" w:hAnsi="Times New Roman" w:cs="Times New Roman"/>
          <w:b/>
          <w:lang w:eastAsia="x-none"/>
        </w:rPr>
        <w:t>:</w:t>
      </w:r>
      <w:r w:rsidR="00F018AC" w:rsidRPr="00CF2466">
        <w:rPr>
          <w:rFonts w:ascii="Times New Roman" w:eastAsia="Times New Roman" w:hAnsi="Times New Roman" w:cs="Times New Roman"/>
          <w:b/>
          <w:lang w:eastAsia="x-none"/>
        </w:rPr>
        <w:t xml:space="preserve"> </w:t>
      </w:r>
      <w:r w:rsidRPr="00CF2466">
        <w:rPr>
          <w:rFonts w:ascii="Times New Roman" w:eastAsia="Times New Roman" w:hAnsi="Times New Roman" w:cs="Times New Roman"/>
          <w:lang w:val="x-none" w:eastAsia="x-none"/>
        </w:rPr>
        <w:t xml:space="preserve">Czy Zamawiający dopuści do zaoferowania wysokiej klasy wózek do przewożenia chorych posiadający ruchomą platformę rozciągającą się pod leżem na całej długości. Ruchoma platforma jest dostosowana do wszystkich wielkości kaset RTG i przesłon </w:t>
      </w:r>
      <w:proofErr w:type="spellStart"/>
      <w:r w:rsidRPr="00CF2466">
        <w:rPr>
          <w:rFonts w:ascii="Times New Roman" w:eastAsia="Times New Roman" w:hAnsi="Times New Roman" w:cs="Times New Roman"/>
          <w:lang w:val="x-none" w:eastAsia="x-none"/>
        </w:rPr>
        <w:t>przeciwrozproszeniowych</w:t>
      </w:r>
      <w:proofErr w:type="spellEnd"/>
      <w:r w:rsidRPr="00CF2466">
        <w:rPr>
          <w:rFonts w:ascii="Times New Roman" w:eastAsia="Times New Roman" w:hAnsi="Times New Roman" w:cs="Times New Roman"/>
          <w:lang w:val="x-none" w:eastAsia="x-none"/>
        </w:rPr>
        <w:t>?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29: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39546F" w:rsidRPr="00CF2466" w:rsidRDefault="0039546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CF2466">
        <w:rPr>
          <w:rFonts w:ascii="Times New Roman" w:eastAsia="Times New Roman" w:hAnsi="Times New Roman" w:cs="Times New Roman"/>
          <w:b/>
          <w:lang w:eastAsia="x-none"/>
        </w:rPr>
        <w:t>Pytanie 30</w:t>
      </w:r>
      <w:r w:rsidR="00761740" w:rsidRPr="00CF2466">
        <w:rPr>
          <w:rFonts w:ascii="Times New Roman" w:eastAsia="Times New Roman" w:hAnsi="Times New Roman" w:cs="Times New Roman"/>
          <w:b/>
          <w:lang w:eastAsia="x-none"/>
        </w:rPr>
        <w:t>:</w:t>
      </w:r>
      <w:r w:rsidR="00F018AC" w:rsidRPr="00CF2466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CF2466">
        <w:rPr>
          <w:rFonts w:ascii="Times New Roman" w:eastAsia="Times New Roman" w:hAnsi="Times New Roman" w:cs="Times New Roman"/>
          <w:lang w:val="x-none" w:eastAsia="x-none"/>
        </w:rPr>
        <w:t>Czy Zamawiający dopuści termin realizacji zamówienia do 115 dni od daty podpisania umowy? Przedmiotowe wózki są produkowane w Stanach Zjednoczonych.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Odp. na pyt. nr 30: NIE. Zapisy SIWZ bez zmian.</w:t>
      </w:r>
    </w:p>
    <w:p w:rsidR="00B71277" w:rsidRPr="00CF2466" w:rsidRDefault="00B71277" w:rsidP="00CF2466">
      <w:pPr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CF246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A370485" wp14:editId="5BB54E49">
            <wp:simplePos x="0" y="0"/>
            <wp:positionH relativeFrom="column">
              <wp:posOffset>565785</wp:posOffset>
            </wp:positionH>
            <wp:positionV relativeFrom="paragraph">
              <wp:posOffset>189229</wp:posOffset>
            </wp:positionV>
            <wp:extent cx="4352925" cy="23336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9" t="17728" r="28470" b="1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3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277" w:rsidRPr="00CF2466" w:rsidRDefault="00B71277" w:rsidP="00CF2466">
      <w:pPr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lang w:val="x-none" w:eastAsia="x-none"/>
        </w:rPr>
      </w:pPr>
    </w:p>
    <w:p w:rsidR="00B71277" w:rsidRPr="00CF2466" w:rsidRDefault="00B71277" w:rsidP="00CF2466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lang w:val="x-none" w:eastAsia="x-none"/>
        </w:rPr>
      </w:pPr>
    </w:p>
    <w:p w:rsidR="00B71277" w:rsidRPr="00CF2466" w:rsidRDefault="00B71277" w:rsidP="00CF2466">
      <w:pPr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lang w:val="x-none" w:eastAsia="x-none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3421" w:rsidRPr="00CF2466" w:rsidRDefault="002C34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3421" w:rsidRPr="00CF2466" w:rsidRDefault="002C34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3421" w:rsidRPr="00CF2466" w:rsidRDefault="002C34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3421" w:rsidRPr="00CF2466" w:rsidRDefault="002C34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Pytanie31</w:t>
      </w:r>
      <w:r w:rsidR="00761740" w:rsidRPr="00CF2466">
        <w:rPr>
          <w:rFonts w:ascii="Times New Roman" w:eastAsia="Calibri" w:hAnsi="Times New Roman" w:cs="Times New Roman"/>
        </w:rPr>
        <w:t>:</w:t>
      </w:r>
      <w:r w:rsid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</w:rPr>
        <w:t>Czy Zamawiający dopuści do zaoferowania wózek o długości całkowitej 215mm? Podana długość jest korzystniejsza i gwarantuje komfort pacjentów o wyższym wz</w:t>
      </w:r>
      <w:r w:rsidR="00D864BD" w:rsidRPr="00CF2466">
        <w:rPr>
          <w:rFonts w:ascii="Times New Roman" w:eastAsia="Calibri" w:hAnsi="Times New Roman" w:cs="Times New Roman"/>
        </w:rPr>
        <w:t>r</w:t>
      </w:r>
      <w:r w:rsidRPr="00CF2466">
        <w:rPr>
          <w:rFonts w:ascii="Times New Roman" w:eastAsia="Calibri" w:hAnsi="Times New Roman" w:cs="Times New Roman"/>
        </w:rPr>
        <w:t>oście.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31: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761740" w:rsidRPr="00CF2466" w:rsidRDefault="00761740" w:rsidP="00CF2466">
      <w:pPr>
        <w:spacing w:after="0"/>
        <w:contextualSpacing/>
        <w:jc w:val="both"/>
        <w:rPr>
          <w:rFonts w:ascii="Times New Roman" w:eastAsia="Calibri" w:hAnsi="Times New Roman" w:cs="Times New Roman"/>
          <w:lang w:val="x-none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32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Czy Zamawiający </w:t>
      </w:r>
      <w:r w:rsidRPr="00CF2466">
        <w:rPr>
          <w:rFonts w:ascii="Times New Roman" w:eastAsia="Calibri" w:hAnsi="Times New Roman" w:cs="Times New Roman"/>
          <w:lang w:val="x-none"/>
        </w:rPr>
        <w:t>dopuści do zaoferowania</w:t>
      </w:r>
      <w:r w:rsidRPr="00CF2466">
        <w:rPr>
          <w:rFonts w:ascii="Times New Roman" w:eastAsia="Calibri" w:hAnsi="Times New Roman" w:cs="Times New Roman"/>
        </w:rPr>
        <w:t xml:space="preserve"> wózek o szerokości wymiarach leża: długość 202,5 cm, szerokość 70,5 cm? Oferowane parametry w niewielkim stopniu odbiegają od parametrów wymaganych i są optymalnie dostosowane do potrzeb użytkowych wózka.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Odp. na pyt. nr 32: NIE. Zapisy SIWZ bez zmian.</w:t>
      </w:r>
    </w:p>
    <w:p w:rsidR="005F636B" w:rsidRPr="00CF2466" w:rsidRDefault="005F636B" w:rsidP="00CF2466">
      <w:pPr>
        <w:spacing w:after="0"/>
        <w:contextualSpacing/>
        <w:jc w:val="both"/>
        <w:rPr>
          <w:rFonts w:ascii="Times New Roman" w:eastAsia="Calibri" w:hAnsi="Times New Roman" w:cs="Times New Roman"/>
          <w:lang w:val="x-none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33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 xml:space="preserve">Czy Zamawiający dopuści do zaoferowania </w:t>
      </w:r>
      <w:r w:rsidRPr="00CF2466">
        <w:rPr>
          <w:rFonts w:ascii="Times New Roman" w:eastAsia="Calibri" w:hAnsi="Times New Roman" w:cs="Times New Roman"/>
        </w:rPr>
        <w:t xml:space="preserve">wózek wyposażony w centralną blokadę kół w postaci </w:t>
      </w:r>
      <w:r w:rsidRPr="00CF2466">
        <w:rPr>
          <w:rFonts w:ascii="Times New Roman" w:eastAsia="Calibri" w:hAnsi="Times New Roman" w:cs="Times New Roman"/>
          <w:lang w:val="x-none"/>
        </w:rPr>
        <w:t>obustronnych ram nożnych zlokalizowanych wzdłuż podstawy wózka</w:t>
      </w:r>
      <w:r w:rsidRPr="00CF2466">
        <w:rPr>
          <w:rFonts w:ascii="Times New Roman" w:eastAsia="Calibri" w:hAnsi="Times New Roman" w:cs="Times New Roman"/>
        </w:rPr>
        <w:t xml:space="preserve"> unieruchamiającą wózek na czas zabiegu oraz 5 koło ułatwiające sterowanie i manewrowanie wózkiem uruchamiane jedną dźwignią nożną od strony głowy pacjenta? Oferowane rozwiązanie gwarantuje stabilność wózka i jego pełne unieruchomienie na czas ewentualnego zabiegu oraz jego dużą mobilność i sterowność w czasie transportowania pacjenta.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33: </w:t>
      </w:r>
      <w:r w:rsidR="00E0301C" w:rsidRPr="00CF2466">
        <w:rPr>
          <w:rFonts w:ascii="Times New Roman" w:eastAsia="Calibri" w:hAnsi="Times New Roman" w:cs="Times New Roman"/>
          <w:b/>
        </w:rPr>
        <w:t>NIE. Zapisy SIWZ bez zmian.</w:t>
      </w:r>
    </w:p>
    <w:p w:rsidR="005F636B" w:rsidRPr="00CF2466" w:rsidRDefault="005F636B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</w:p>
    <w:p w:rsidR="00990961" w:rsidRPr="00CF2466" w:rsidRDefault="00990961" w:rsidP="00CF246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</w:rPr>
      </w:pPr>
      <w:r w:rsidRPr="00CF2466">
        <w:rPr>
          <w:rFonts w:ascii="Times New Roman" w:eastAsia="Calibri" w:hAnsi="Times New Roman" w:cs="Times New Roman"/>
          <w:b/>
          <w:color w:val="000000"/>
        </w:rPr>
        <w:t>Pytanie 34</w:t>
      </w:r>
      <w:r w:rsidR="00CF2466">
        <w:rPr>
          <w:rFonts w:ascii="Times New Roman" w:eastAsia="Calibri" w:hAnsi="Times New Roman" w:cs="Times New Roman"/>
          <w:b/>
          <w:color w:val="000000"/>
        </w:rPr>
        <w:t>:</w:t>
      </w:r>
      <w:r w:rsidRPr="00CF2466">
        <w:rPr>
          <w:rFonts w:ascii="Times New Roman" w:eastAsia="Calibri" w:hAnsi="Times New Roman" w:cs="Times New Roman"/>
          <w:color w:val="000000"/>
        </w:rPr>
        <w:t xml:space="preserve"> Czy Zamawiający dopuści do zaoferowania  wózek do przewozu chorych z hydrauliczną regulacją wysokości leża w zakresie od 580 do 880 mm? Rozwiązanie to jest bardzo korzystne z punktu widzenia funkcjonalności wózka transportowego. Obniżenie wysokości leża ułatwia pacjentom bezpieczne </w:t>
      </w:r>
      <w:r w:rsidRPr="00CF2466">
        <w:rPr>
          <w:rFonts w:ascii="Times New Roman" w:eastAsia="Calibri" w:hAnsi="Times New Roman" w:cs="Times New Roman"/>
          <w:color w:val="000000"/>
        </w:rPr>
        <w:lastRenderedPageBreak/>
        <w:t>wchodzenie i schodzenie z wózka, natomiast podwyższenie leża gwarantuje komfort pracy personelu medycznego podczas wykonywanych zabiegów, jak i podczas transportu pacjenta.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34: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5F636B" w:rsidRPr="00CF2466" w:rsidRDefault="005F636B" w:rsidP="00CF246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</w:rPr>
      </w:pPr>
    </w:p>
    <w:p w:rsidR="00990961" w:rsidRPr="00CF2466" w:rsidRDefault="00990961" w:rsidP="00CF2466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color w:val="000000"/>
        </w:rPr>
      </w:pPr>
      <w:r w:rsidRPr="00CF2466">
        <w:rPr>
          <w:rFonts w:ascii="Times New Roman" w:eastAsia="Calibri" w:hAnsi="Times New Roman" w:cs="Times New Roman"/>
          <w:noProof/>
          <w:color w:val="000000"/>
          <w:lang w:eastAsia="pl-PL"/>
        </w:rPr>
        <w:drawing>
          <wp:inline distT="0" distB="0" distL="0" distR="0" wp14:anchorId="55893CE8" wp14:editId="0CF269D3">
            <wp:extent cx="1504950" cy="819150"/>
            <wp:effectExtent l="0" t="0" r="0" b="0"/>
            <wp:docPr id="8" name="Obraz 8" descr="QA3 now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A3 now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61" w:rsidRPr="00CF2466" w:rsidRDefault="00990961" w:rsidP="00CF246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</w:rPr>
      </w:pPr>
      <w:r w:rsidRPr="00CF2466">
        <w:rPr>
          <w:rFonts w:ascii="Times New Roman" w:eastAsia="Calibri" w:hAnsi="Times New Roman" w:cs="Times New Roman"/>
          <w:b/>
          <w:color w:val="000000"/>
        </w:rPr>
        <w:t>Pytanie 35</w:t>
      </w:r>
      <w:r w:rsidR="00CF2466">
        <w:rPr>
          <w:rFonts w:ascii="Times New Roman" w:eastAsia="Calibri" w:hAnsi="Times New Roman" w:cs="Times New Roman"/>
          <w:b/>
          <w:color w:val="000000"/>
        </w:rPr>
        <w:t>:</w:t>
      </w:r>
      <w:r w:rsidRPr="00CF2466">
        <w:rPr>
          <w:rFonts w:ascii="Times New Roman" w:eastAsia="Calibri" w:hAnsi="Times New Roman" w:cs="Times New Roman"/>
          <w:color w:val="000000"/>
        </w:rPr>
        <w:t xml:space="preserve"> Czy Zamawiający dopuści do zaoferowania wózek z przechyłem </w:t>
      </w:r>
      <w:proofErr w:type="spellStart"/>
      <w:r w:rsidRPr="00CF2466">
        <w:rPr>
          <w:rFonts w:ascii="Times New Roman" w:eastAsia="Calibri" w:hAnsi="Times New Roman" w:cs="Times New Roman"/>
          <w:color w:val="000000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  <w:color w:val="000000"/>
        </w:rPr>
        <w:t xml:space="preserve"> 0-14</w:t>
      </w:r>
      <w:r w:rsidRPr="00CF2466">
        <w:rPr>
          <w:rFonts w:ascii="Times New Roman" w:eastAsia="Calibri" w:hAnsi="Times New Roman" w:cs="Times New Roman"/>
          <w:color w:val="000000"/>
        </w:rPr>
        <w:sym w:font="Symbol" w:char="F0B0"/>
      </w:r>
      <w:r w:rsidRPr="00CF2466">
        <w:rPr>
          <w:rFonts w:ascii="Times New Roman" w:eastAsia="Calibri" w:hAnsi="Times New Roman" w:cs="Times New Roman"/>
          <w:color w:val="000000"/>
        </w:rPr>
        <w:t xml:space="preserve"> oraz anty-</w:t>
      </w:r>
      <w:proofErr w:type="spellStart"/>
      <w:r w:rsidRPr="00CF2466">
        <w:rPr>
          <w:rFonts w:ascii="Times New Roman" w:eastAsia="Calibri" w:hAnsi="Times New Roman" w:cs="Times New Roman"/>
          <w:color w:val="000000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  <w:color w:val="000000"/>
        </w:rPr>
        <w:t xml:space="preserve"> 0-10° za pomocą jednej dźwigni ręcznej umieszczonej pod segmentem oparcia pleców obok głowy pacjenta, wyraźnie odróżniającej się kolorystycznie? Parametry te są  wystarczające dla zapewnienia pełnej funkcjonalności stołu, a zastosowanie jednej dźwigni odznaczającej się kolorystycznie gwarantuje szybką dostępność wymaganej funkcji bez dodatkowych konieczności użycia innych dźwigni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Odp. na pyt. nr 35: NIE. Zapisy SIWZ bez zmian.</w:t>
      </w:r>
    </w:p>
    <w:p w:rsidR="005F636B" w:rsidRPr="00CF2466" w:rsidRDefault="005F636B" w:rsidP="00CF246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  <w:lang w:val="x-none"/>
        </w:rPr>
      </w:pPr>
      <w:r w:rsidRPr="00CF2466">
        <w:rPr>
          <w:rFonts w:ascii="Times New Roman" w:eastAsia="Calibri" w:hAnsi="Times New Roman" w:cs="Times New Roman"/>
          <w:b/>
        </w:rPr>
        <w:t>Pytanie 36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 xml:space="preserve">Czy Zamawiający </w:t>
      </w:r>
      <w:r w:rsidRPr="00CF2466">
        <w:rPr>
          <w:rFonts w:ascii="Times New Roman" w:eastAsia="Calibri" w:hAnsi="Times New Roman" w:cs="Times New Roman"/>
        </w:rPr>
        <w:t>dopuści do</w:t>
      </w:r>
      <w:r w:rsidRPr="00CF2466">
        <w:rPr>
          <w:rFonts w:ascii="Times New Roman" w:eastAsia="Calibri" w:hAnsi="Times New Roman" w:cs="Times New Roman"/>
          <w:lang w:val="x-none"/>
        </w:rPr>
        <w:t xml:space="preserve"> zaoferowania </w:t>
      </w:r>
      <w:r w:rsidRPr="00CF2466">
        <w:rPr>
          <w:rFonts w:ascii="Times New Roman" w:eastAsia="Calibri" w:hAnsi="Times New Roman" w:cs="Times New Roman"/>
        </w:rPr>
        <w:t xml:space="preserve">wózek z leżem </w:t>
      </w:r>
      <w:r w:rsidRPr="00CF2466">
        <w:rPr>
          <w:rFonts w:ascii="Times New Roman" w:eastAsia="Calibri" w:hAnsi="Times New Roman" w:cs="Times New Roman"/>
          <w:lang w:val="x-none"/>
        </w:rPr>
        <w:t>pokryt</w:t>
      </w:r>
      <w:r w:rsidRPr="00CF2466">
        <w:rPr>
          <w:rFonts w:ascii="Times New Roman" w:eastAsia="Calibri" w:hAnsi="Times New Roman" w:cs="Times New Roman"/>
        </w:rPr>
        <w:t>ym</w:t>
      </w:r>
      <w:r w:rsidRPr="00CF2466">
        <w:rPr>
          <w:rFonts w:ascii="Times New Roman" w:eastAsia="Calibri" w:hAnsi="Times New Roman" w:cs="Times New Roman"/>
          <w:lang w:val="x-none"/>
        </w:rPr>
        <w:t xml:space="preserve"> bezszwowym</w:t>
      </w:r>
      <w:r w:rsidRPr="00CF2466">
        <w:rPr>
          <w:rFonts w:ascii="Times New Roman" w:eastAsia="Calibri" w:hAnsi="Times New Roman" w:cs="Times New Roman"/>
        </w:rPr>
        <w:t>,</w:t>
      </w:r>
      <w:r w:rsidRPr="00CF2466">
        <w:rPr>
          <w:rFonts w:ascii="Times New Roman" w:eastAsia="Calibri" w:hAnsi="Times New Roman" w:cs="Times New Roman"/>
          <w:lang w:val="x-none"/>
        </w:rPr>
        <w:t xml:space="preserve"> przeciwodleżynowym,</w:t>
      </w:r>
      <w:r w:rsidRPr="00CF2466">
        <w:rPr>
          <w:rFonts w:ascii="Times New Roman" w:eastAsia="Calibri" w:hAnsi="Times New Roman" w:cs="Times New Roman"/>
        </w:rPr>
        <w:t xml:space="preserve"> antybakteryjnym,</w:t>
      </w:r>
      <w:r w:rsidRPr="00CF2466">
        <w:rPr>
          <w:rFonts w:ascii="Times New Roman" w:eastAsia="Calibri" w:hAnsi="Times New Roman" w:cs="Times New Roman"/>
          <w:lang w:val="x-none"/>
        </w:rPr>
        <w:t xml:space="preserve"> </w:t>
      </w:r>
      <w:proofErr w:type="spellStart"/>
      <w:r w:rsidRPr="00CF2466">
        <w:rPr>
          <w:rFonts w:ascii="Times New Roman" w:eastAsia="Calibri" w:hAnsi="Times New Roman" w:cs="Times New Roman"/>
          <w:lang w:val="x-none"/>
        </w:rPr>
        <w:t>viscoelastycznym</w:t>
      </w:r>
      <w:proofErr w:type="spellEnd"/>
      <w:r w:rsidRPr="00CF2466">
        <w:rPr>
          <w:rFonts w:ascii="Times New Roman" w:eastAsia="Calibri" w:hAnsi="Times New Roman" w:cs="Times New Roman"/>
          <w:lang w:val="x-none"/>
        </w:rPr>
        <w:t xml:space="preserve"> materacem w pokrowcu z domieszką lycry zgrzewanym techniką ultradźwięków, mocowan</w:t>
      </w:r>
      <w:r w:rsidRPr="00CF2466">
        <w:rPr>
          <w:rFonts w:ascii="Times New Roman" w:eastAsia="Calibri" w:hAnsi="Times New Roman" w:cs="Times New Roman"/>
        </w:rPr>
        <w:t>ym</w:t>
      </w:r>
      <w:r w:rsidRPr="00CF2466">
        <w:rPr>
          <w:rFonts w:ascii="Times New Roman" w:eastAsia="Calibri" w:hAnsi="Times New Roman" w:cs="Times New Roman"/>
          <w:lang w:val="x-none"/>
        </w:rPr>
        <w:t xml:space="preserve"> na rzepy</w:t>
      </w:r>
      <w:r w:rsidRPr="00CF2466">
        <w:rPr>
          <w:rFonts w:ascii="Times New Roman" w:eastAsia="Calibri" w:hAnsi="Times New Roman" w:cs="Times New Roman"/>
        </w:rPr>
        <w:t>, o grubości 90 mm?</w:t>
      </w:r>
      <w:r w:rsidRPr="00CF2466">
        <w:rPr>
          <w:rFonts w:ascii="Times New Roman" w:eastAsia="Calibri" w:hAnsi="Times New Roman" w:cs="Times New Roman"/>
          <w:lang w:val="x-none"/>
        </w:rPr>
        <w:t xml:space="preserve"> Wskazane rozwiązanie jest </w:t>
      </w:r>
      <w:r w:rsidRPr="00CF2466">
        <w:rPr>
          <w:rFonts w:ascii="Times New Roman" w:eastAsia="Calibri" w:hAnsi="Times New Roman" w:cs="Times New Roman"/>
        </w:rPr>
        <w:t>znacznie korzystniejsze pod względem użytkowym</w:t>
      </w:r>
      <w:r w:rsidRPr="00CF2466">
        <w:rPr>
          <w:rFonts w:ascii="Times New Roman" w:eastAsia="Calibri" w:hAnsi="Times New Roman" w:cs="Times New Roman"/>
          <w:lang w:val="x-none"/>
        </w:rPr>
        <w:t xml:space="preserve"> i zapewnia najwyższy komfort </w:t>
      </w:r>
      <w:r w:rsidRPr="00CF2466">
        <w:rPr>
          <w:rFonts w:ascii="Times New Roman" w:eastAsia="Calibri" w:hAnsi="Times New Roman" w:cs="Times New Roman"/>
        </w:rPr>
        <w:t>pacjentom,</w:t>
      </w:r>
      <w:r w:rsidRPr="00CF2466">
        <w:rPr>
          <w:rFonts w:ascii="Times New Roman" w:eastAsia="Calibri" w:hAnsi="Times New Roman" w:cs="Times New Roman"/>
          <w:lang w:val="x-none"/>
        </w:rPr>
        <w:t xml:space="preserve"> ponadto eliminuje ryzyko powstawania </w:t>
      </w:r>
      <w:r w:rsidRPr="00CF2466">
        <w:rPr>
          <w:rFonts w:ascii="Times New Roman" w:eastAsia="Calibri" w:hAnsi="Times New Roman" w:cs="Times New Roman"/>
        </w:rPr>
        <w:t>odleżyn.</w:t>
      </w:r>
      <w:r w:rsidRPr="00CF2466">
        <w:rPr>
          <w:rFonts w:ascii="Times New Roman" w:eastAsia="Calibri" w:hAnsi="Times New Roman" w:cs="Times New Roman"/>
          <w:lang w:val="x-none"/>
        </w:rPr>
        <w:t xml:space="preserve"> 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36: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dopuszcza, pod warunkiem</w:t>
      </w:r>
      <w:r w:rsidR="003605B0" w:rsidRPr="00CF2466">
        <w:rPr>
          <w:rFonts w:ascii="Times New Roman" w:eastAsia="Calibri" w:hAnsi="Times New Roman" w:cs="Times New Roman"/>
          <w:b/>
        </w:rPr>
        <w:t xml:space="preserve"> zaoferowania pokrowca </w:t>
      </w:r>
      <w:r w:rsidRPr="00CF2466">
        <w:rPr>
          <w:rFonts w:ascii="Times New Roman" w:eastAsia="Calibri" w:hAnsi="Times New Roman" w:cs="Times New Roman"/>
          <w:b/>
        </w:rPr>
        <w:t xml:space="preserve"> nieprzemakalnego.</w:t>
      </w:r>
    </w:p>
    <w:p w:rsidR="00990961" w:rsidRPr="00CF2466" w:rsidRDefault="00990961" w:rsidP="00CF246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lang w:val="x-none"/>
        </w:rPr>
      </w:pPr>
      <w:r w:rsidRPr="00CF2466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4AD27973" wp14:editId="078A1AA8">
            <wp:extent cx="2181225" cy="1876425"/>
            <wp:effectExtent l="0" t="0" r="9525" b="9525"/>
            <wp:docPr id="7" name="Obraz 7" descr="QA3 nowe!!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A3 nowe!!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37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 xml:space="preserve">Czy Zamawiający </w:t>
      </w:r>
      <w:r w:rsidRPr="00CF2466">
        <w:rPr>
          <w:rFonts w:ascii="Times New Roman" w:eastAsia="Calibri" w:hAnsi="Times New Roman" w:cs="Times New Roman"/>
        </w:rPr>
        <w:t>dopuści</w:t>
      </w:r>
      <w:r w:rsidRPr="00CF2466">
        <w:rPr>
          <w:rFonts w:ascii="Times New Roman" w:eastAsia="Calibri" w:hAnsi="Times New Roman" w:cs="Times New Roman"/>
          <w:lang w:val="x-none"/>
        </w:rPr>
        <w:t xml:space="preserve"> do zaoferowania wózek wyposażony </w:t>
      </w:r>
      <w:r w:rsidRPr="00CF2466">
        <w:rPr>
          <w:rFonts w:ascii="Times New Roman" w:eastAsia="Calibri" w:hAnsi="Times New Roman" w:cs="Times New Roman"/>
        </w:rPr>
        <w:t>w dwa zintegrowane wieszaki infuzyjne  umieszczone w barierkach bocznych</w:t>
      </w:r>
      <w:r w:rsidRPr="00CF2466">
        <w:rPr>
          <w:rFonts w:ascii="Times New Roman" w:eastAsia="Calibri" w:hAnsi="Times New Roman" w:cs="Times New Roman"/>
          <w:lang w:val="x-none"/>
        </w:rPr>
        <w:t xml:space="preserve"> i składa</w:t>
      </w:r>
      <w:r w:rsidRPr="00CF2466">
        <w:rPr>
          <w:rFonts w:ascii="Times New Roman" w:eastAsia="Calibri" w:hAnsi="Times New Roman" w:cs="Times New Roman"/>
        </w:rPr>
        <w:t>ne</w:t>
      </w:r>
      <w:r w:rsidRPr="00CF2466">
        <w:rPr>
          <w:rFonts w:ascii="Times New Roman" w:eastAsia="Calibri" w:hAnsi="Times New Roman" w:cs="Times New Roman"/>
          <w:lang w:val="x-none"/>
        </w:rPr>
        <w:t xml:space="preserve"> wzdłuż barierek, tak by nie przeszkadza</w:t>
      </w:r>
      <w:r w:rsidRPr="00CF2466">
        <w:rPr>
          <w:rFonts w:ascii="Times New Roman" w:eastAsia="Calibri" w:hAnsi="Times New Roman" w:cs="Times New Roman"/>
        </w:rPr>
        <w:t>ły</w:t>
      </w:r>
      <w:r w:rsidRPr="00CF2466">
        <w:rPr>
          <w:rFonts w:ascii="Times New Roman" w:eastAsia="Calibri" w:hAnsi="Times New Roman" w:cs="Times New Roman"/>
          <w:lang w:val="x-none"/>
        </w:rPr>
        <w:t xml:space="preserve"> w sytuacjach gdy </w:t>
      </w:r>
      <w:r w:rsidRPr="00CF2466">
        <w:rPr>
          <w:rFonts w:ascii="Times New Roman" w:eastAsia="Calibri" w:hAnsi="Times New Roman" w:cs="Times New Roman"/>
        </w:rPr>
        <w:t>są</w:t>
      </w:r>
      <w:r w:rsidRPr="00CF2466">
        <w:rPr>
          <w:rFonts w:ascii="Times New Roman" w:eastAsia="Calibri" w:hAnsi="Times New Roman" w:cs="Times New Roman"/>
          <w:lang w:val="x-none"/>
        </w:rPr>
        <w:t xml:space="preserve"> zbędn</w:t>
      </w:r>
      <w:r w:rsidRPr="00CF2466">
        <w:rPr>
          <w:rFonts w:ascii="Times New Roman" w:eastAsia="Calibri" w:hAnsi="Times New Roman" w:cs="Times New Roman"/>
        </w:rPr>
        <w:t>e</w:t>
      </w:r>
      <w:r w:rsidRPr="00CF2466">
        <w:rPr>
          <w:rFonts w:ascii="Times New Roman" w:eastAsia="Calibri" w:hAnsi="Times New Roman" w:cs="Times New Roman"/>
          <w:lang w:val="x-none"/>
        </w:rPr>
        <w:t xml:space="preserve">? Oferowane rozwiązanie </w:t>
      </w:r>
      <w:r w:rsidRPr="00CF2466">
        <w:rPr>
          <w:rFonts w:ascii="Times New Roman" w:eastAsia="Calibri" w:hAnsi="Times New Roman" w:cs="Times New Roman"/>
        </w:rPr>
        <w:t xml:space="preserve">jest znacznie korzystniejsze od wymaganego i </w:t>
      </w:r>
      <w:r w:rsidRPr="00CF2466">
        <w:rPr>
          <w:rFonts w:ascii="Times New Roman" w:eastAsia="Calibri" w:hAnsi="Times New Roman" w:cs="Times New Roman"/>
          <w:lang w:val="x-none"/>
        </w:rPr>
        <w:t>bardzo dobrze sprawdza się w praktyce zarówno podczas transportu jak i przeprowadzanych zabiegów</w:t>
      </w:r>
      <w:r w:rsidRPr="00CF2466">
        <w:rPr>
          <w:rFonts w:ascii="Times New Roman" w:eastAsia="Calibri" w:hAnsi="Times New Roman" w:cs="Times New Roman"/>
        </w:rPr>
        <w:t>.</w:t>
      </w:r>
    </w:p>
    <w:p w:rsidR="003605B0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37: </w:t>
      </w:r>
      <w:r w:rsidR="003605B0" w:rsidRPr="00CF2466">
        <w:rPr>
          <w:rFonts w:ascii="Times New Roman" w:eastAsia="Calibri" w:hAnsi="Times New Roman" w:cs="Times New Roman"/>
          <w:b/>
          <w:lang w:eastAsia="pl-PL"/>
        </w:rPr>
        <w:t>NIE. Zapisy SIWZ bez zmian.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lang w:val="x-none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38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 xml:space="preserve">Czy Zamawiający </w:t>
      </w:r>
      <w:r w:rsidRPr="00CF2466">
        <w:rPr>
          <w:rFonts w:ascii="Times New Roman" w:eastAsia="Calibri" w:hAnsi="Times New Roman" w:cs="Times New Roman"/>
        </w:rPr>
        <w:t>dopuści</w:t>
      </w:r>
      <w:r w:rsidRPr="00CF2466">
        <w:rPr>
          <w:rFonts w:ascii="Times New Roman" w:eastAsia="Calibri" w:hAnsi="Times New Roman" w:cs="Times New Roman"/>
          <w:lang w:val="x-none"/>
        </w:rPr>
        <w:t xml:space="preserve"> do zaoferowania wózek wyposażony</w:t>
      </w:r>
      <w:r w:rsidRPr="00CF2466">
        <w:rPr>
          <w:rFonts w:ascii="Times New Roman" w:eastAsia="Calibri" w:hAnsi="Times New Roman" w:cs="Times New Roman"/>
        </w:rPr>
        <w:t xml:space="preserve"> w stabilną demontowaną półkę pod monitor i respirator? Oferowane rozwiązanie spełnia wymagane funkcje, a ponadto zapewnia bezpieczeństwo oraz </w:t>
      </w:r>
      <w:r w:rsidRPr="00CF2466">
        <w:rPr>
          <w:rFonts w:ascii="Times New Roman" w:eastAsia="Calibri" w:hAnsi="Times New Roman" w:cs="Times New Roman"/>
          <w:lang w:val="x-none"/>
        </w:rPr>
        <w:t>nie ogranicza swobody ruchów operatora.</w:t>
      </w:r>
    </w:p>
    <w:p w:rsidR="005F636B" w:rsidRPr="00CF2466" w:rsidRDefault="005F636B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38: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5F636B" w:rsidRPr="00CF2466" w:rsidRDefault="005F636B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</w:p>
    <w:p w:rsidR="00990961" w:rsidRPr="00CF2466" w:rsidRDefault="00990961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39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>Czy Zamawiający dopuści do zaoferowania wózek wyposażony w specjalnie wyprofilowaną podstawę umożliwiająco przewożenie butli z tlenem oraz rzeczy osobistych pacjenta</w:t>
      </w:r>
      <w:r w:rsidRPr="00CF2466">
        <w:rPr>
          <w:rFonts w:ascii="Times New Roman" w:eastAsia="Calibri" w:hAnsi="Times New Roman" w:cs="Times New Roman"/>
        </w:rPr>
        <w:t>]</w:t>
      </w:r>
      <w:r w:rsidRPr="00CF2466">
        <w:rPr>
          <w:rFonts w:ascii="Times New Roman" w:eastAsia="Calibri" w:hAnsi="Times New Roman" w:cs="Times New Roman"/>
          <w:lang w:val="x-none"/>
        </w:rPr>
        <w:t>? Oferowane rozwiązanie jest bardzo korzystne dla zapewnienia pełnej funkcjonalności wózka i bardzo dobrze sprawdza się w praktyce użytkowej nie ograniczając swobody ruchów operatora.</w:t>
      </w:r>
    </w:p>
    <w:p w:rsidR="00D864BD" w:rsidRPr="00CF2466" w:rsidRDefault="00D864BD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Odp. na pyt. nr 39: TAK. </w:t>
      </w:r>
      <w:r w:rsidRPr="00CF2466">
        <w:rPr>
          <w:rFonts w:ascii="Times New Roman" w:eastAsia="Calibri" w:hAnsi="Times New Roman" w:cs="Times New Roman"/>
        </w:rPr>
        <w:t>Zamawiający</w:t>
      </w:r>
      <w:r w:rsidRPr="00CF2466">
        <w:rPr>
          <w:rFonts w:ascii="Times New Roman" w:eastAsia="Calibri" w:hAnsi="Times New Roman" w:cs="Times New Roman"/>
          <w:b/>
        </w:rPr>
        <w:t xml:space="preserve"> dopuszcza.</w:t>
      </w:r>
    </w:p>
    <w:p w:rsidR="00D864BD" w:rsidRPr="00CF2466" w:rsidRDefault="00D864BD" w:rsidP="00CF2466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</w:p>
    <w:p w:rsidR="00990961" w:rsidRPr="00CF2466" w:rsidRDefault="00990961" w:rsidP="00CF2466">
      <w:pPr>
        <w:contextualSpacing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40</w:t>
      </w:r>
      <w:r w:rsid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Pr="00CF2466">
        <w:rPr>
          <w:rFonts w:ascii="Times New Roman" w:eastAsia="Calibri" w:hAnsi="Times New Roman" w:cs="Times New Roman"/>
          <w:lang w:val="x-none"/>
        </w:rPr>
        <w:t xml:space="preserve">Czy Zamawiający </w:t>
      </w:r>
      <w:r w:rsidRPr="00CF2466">
        <w:rPr>
          <w:rFonts w:ascii="Times New Roman" w:eastAsia="Calibri" w:hAnsi="Times New Roman" w:cs="Times New Roman"/>
        </w:rPr>
        <w:t>oczekuje</w:t>
      </w:r>
      <w:r w:rsidRPr="00CF2466">
        <w:rPr>
          <w:rFonts w:ascii="Times New Roman" w:eastAsia="Calibri" w:hAnsi="Times New Roman" w:cs="Times New Roman"/>
          <w:lang w:val="x-none"/>
        </w:rPr>
        <w:t xml:space="preserve"> zaoferowania </w:t>
      </w:r>
      <w:r w:rsidRPr="00CF2466">
        <w:rPr>
          <w:rFonts w:ascii="Times New Roman" w:eastAsia="Calibri" w:hAnsi="Times New Roman" w:cs="Times New Roman"/>
        </w:rPr>
        <w:t>wózka do przewozu chorych wyposażonego w uchwyty do przetaczania z każdej strony leża?</w:t>
      </w:r>
      <w:r w:rsidRPr="00CF2466">
        <w:rPr>
          <w:rFonts w:ascii="Times New Roman" w:eastAsia="Calibri" w:hAnsi="Times New Roman" w:cs="Times New Roman"/>
          <w:lang w:val="x-none"/>
        </w:rPr>
        <w:t xml:space="preserve"> Takie rozwiązanie znacznie ułatwia pracę personelu medycznego</w:t>
      </w:r>
      <w:r w:rsidRPr="00CF2466">
        <w:rPr>
          <w:rFonts w:ascii="Times New Roman" w:eastAsia="Calibri" w:hAnsi="Times New Roman" w:cs="Times New Roman"/>
        </w:rPr>
        <w:t>.</w:t>
      </w:r>
    </w:p>
    <w:p w:rsidR="00D864BD" w:rsidRPr="00CF2466" w:rsidRDefault="00CF246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Odp. na pyt. nr 40</w:t>
      </w:r>
      <w:r w:rsidR="00D864BD" w:rsidRPr="00CF2466">
        <w:rPr>
          <w:rFonts w:ascii="Times New Roman" w:eastAsia="Calibri" w:hAnsi="Times New Roman" w:cs="Times New Roman"/>
          <w:b/>
        </w:rPr>
        <w:t xml:space="preserve">: TAK. </w:t>
      </w:r>
      <w:r w:rsidR="00D864BD" w:rsidRPr="00CF2466">
        <w:rPr>
          <w:rFonts w:ascii="Times New Roman" w:eastAsia="Calibri" w:hAnsi="Times New Roman" w:cs="Times New Roman"/>
        </w:rPr>
        <w:t>Zamawiający</w:t>
      </w:r>
      <w:r w:rsidR="00D8505F" w:rsidRPr="00CF2466">
        <w:rPr>
          <w:rFonts w:ascii="Times New Roman" w:eastAsia="Calibri" w:hAnsi="Times New Roman" w:cs="Times New Roman"/>
          <w:b/>
        </w:rPr>
        <w:t xml:space="preserve"> dopuszcza, nie</w:t>
      </w:r>
      <w:r w:rsidR="00D864BD" w:rsidRPr="00CF2466">
        <w:rPr>
          <w:rFonts w:ascii="Times New Roman" w:eastAsia="Calibri" w:hAnsi="Times New Roman" w:cs="Times New Roman"/>
          <w:b/>
        </w:rPr>
        <w:t xml:space="preserve"> oczekuje.</w:t>
      </w:r>
    </w:p>
    <w:p w:rsidR="00D864BD" w:rsidRPr="00CF2466" w:rsidRDefault="00D864BD" w:rsidP="00CF2466">
      <w:pPr>
        <w:contextualSpacing/>
        <w:jc w:val="both"/>
        <w:rPr>
          <w:rFonts w:ascii="Times New Roman" w:eastAsia="Calibri" w:hAnsi="Times New Roman" w:cs="Times New Roman"/>
          <w:lang w:val="x-none"/>
        </w:rPr>
      </w:pPr>
    </w:p>
    <w:p w:rsidR="00990961" w:rsidRPr="00CF2466" w:rsidRDefault="00990961" w:rsidP="00CF2466">
      <w:pPr>
        <w:ind w:left="720"/>
        <w:contextualSpacing/>
        <w:jc w:val="both"/>
        <w:rPr>
          <w:rFonts w:ascii="Times New Roman" w:eastAsia="Calibri" w:hAnsi="Times New Roman" w:cs="Times New Roman"/>
          <w:lang w:val="x-none"/>
        </w:rPr>
      </w:pPr>
      <w:r w:rsidRPr="00CF2466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582D4565" wp14:editId="5BCC0D87">
            <wp:extent cx="2057400" cy="1447800"/>
            <wp:effectExtent l="0" t="0" r="0" b="0"/>
            <wp:docPr id="6" name="Obraz 6" descr="QA3 nowe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A3 nowe!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66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3E2FEC14" wp14:editId="4F8094A8">
            <wp:extent cx="1981200" cy="15144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09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41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o dopuszczalnym obciążeniu 200 kg?</w:t>
      </w:r>
    </w:p>
    <w:p w:rsidR="000F4F94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41:NIE. Zapisy SIWZ bez zmian.</w:t>
      </w:r>
    </w:p>
    <w:p w:rsidR="00CF2466" w:rsidRPr="00CF2466" w:rsidRDefault="00CF2466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42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o szerokości zewnętrznej 750 mm?</w:t>
      </w:r>
    </w:p>
    <w:p w:rsidR="000F4F94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42: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CF2466" w:rsidRPr="00CF2466" w:rsidRDefault="00CF2466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43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o wymiarach leża 2000 x 670 mm?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43: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44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bez piątego koła kierunkowego? Funkcję koła kierunkowego pełni jedno z czterech kół.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</w:t>
      </w:r>
      <w:r w:rsidR="00F21E18">
        <w:rPr>
          <w:rFonts w:ascii="Times New Roman" w:eastAsia="Times New Roman" w:hAnsi="Times New Roman" w:cs="Times New Roman"/>
          <w:b/>
          <w:lang w:eastAsia="ar-SA"/>
        </w:rPr>
        <w:t>4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:NIE. Zapisy SIWZ bez zmian.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45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wózek z hydrauliczną regulacją wysokości leża w zakresie 590 – 970 mm?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45: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46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z regulacją oparcia pleców za pomocą sprężyny gazowej w zakresie 0-65</w:t>
      </w:r>
      <w:r w:rsidRPr="00CF2466">
        <w:rPr>
          <w:rFonts w:ascii="Cambria Math" w:eastAsia="Times New Roman" w:hAnsi="Cambria Math" w:cs="Cambria Math"/>
          <w:lang w:eastAsia="ar-SA"/>
        </w:rPr>
        <w:t>ᴼ</w:t>
      </w:r>
      <w:r w:rsidRPr="00CF2466">
        <w:rPr>
          <w:rFonts w:ascii="Times New Roman" w:eastAsia="Times New Roman" w:hAnsi="Times New Roman" w:cs="Times New Roman"/>
          <w:lang w:eastAsia="ar-SA"/>
        </w:rPr>
        <w:t>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46:NIE. Zapisy SIWZ bez zmian.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47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Czy Zamawiający dopuści wózek z przechyłami 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Trendelenburga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 xml:space="preserve"> i anty-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Trendelenburga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 xml:space="preserve"> w zakresie 13</w:t>
      </w:r>
      <w:r w:rsidRPr="00CF2466">
        <w:rPr>
          <w:rFonts w:ascii="Cambria Math" w:eastAsia="Times New Roman" w:hAnsi="Cambria Math" w:cs="Cambria Math"/>
          <w:lang w:eastAsia="ar-SA"/>
        </w:rPr>
        <w:t>ᴼ</w:t>
      </w:r>
      <w:r w:rsidRPr="00CF2466">
        <w:rPr>
          <w:rFonts w:ascii="Times New Roman" w:eastAsia="Times New Roman" w:hAnsi="Times New Roman" w:cs="Times New Roman"/>
          <w:lang w:eastAsia="ar-SA"/>
        </w:rPr>
        <w:t>/13</w:t>
      </w:r>
      <w:r w:rsidRPr="00CF2466">
        <w:rPr>
          <w:rFonts w:ascii="Cambria Math" w:eastAsia="Times New Roman" w:hAnsi="Cambria Math" w:cs="Cambria Math"/>
          <w:lang w:eastAsia="ar-SA"/>
        </w:rPr>
        <w:t>ᴼ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dokonywanymi za pomocą dźwigni ręcznej umieszczonej w miejscu łatwo dostępnym pod leżem od strony nóg pacjenta?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47:NIE. Zapisy SIWZ bez zmian.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48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z prowadnicą suwną wzdłuż całego leża na kasetę RTG? Prowadnica ta jest specjalnie zaprojektowania by nie wypadała z szyn.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48: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49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z wysięgnikiem do kroplówki odejmowanym i chowanym pod leże?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49: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0F4F94" w:rsidRPr="00CF2466" w:rsidRDefault="000F4F94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50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z materacem o grubości 80 mm?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50: TAK.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Zamawiający </w:t>
      </w:r>
      <w:r w:rsidRPr="00CF2466">
        <w:rPr>
          <w:rFonts w:ascii="Times New Roman" w:eastAsia="Times New Roman" w:hAnsi="Times New Roman" w:cs="Times New Roman"/>
          <w:b/>
          <w:lang w:eastAsia="ar-SA"/>
        </w:rPr>
        <w:t>dopuszcza.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87B09" w:rsidRPr="00CF2466" w:rsidRDefault="00887B09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lastRenderedPageBreak/>
        <w:t>Pytanie 51</w:t>
      </w:r>
      <w:r w:rsidR="00CF2466">
        <w:rPr>
          <w:rFonts w:ascii="Times New Roman" w:eastAsia="Times New Roman" w:hAnsi="Times New Roman" w:cs="Times New Roman"/>
          <w:b/>
          <w:lang w:eastAsia="ar-SA"/>
        </w:rPr>
        <w:t xml:space="preserve">: </w:t>
      </w:r>
      <w:r w:rsidRPr="00CF2466">
        <w:rPr>
          <w:rFonts w:ascii="Times New Roman" w:eastAsia="Times New Roman" w:hAnsi="Times New Roman" w:cs="Times New Roman"/>
          <w:lang w:eastAsia="ar-SA"/>
        </w:rPr>
        <w:t>Czy Zamawiający dopuści wózek z barierkami bocznymi o wysokości 260 mm i długości 1480 mm wykonanymi ze stali kwasoodpornej, odchylanymi do boku wózka, dzięki czemu nie powstaje przerwa transferowa?</w:t>
      </w:r>
    </w:p>
    <w:p w:rsidR="000F4F94" w:rsidRPr="00CF2466" w:rsidRDefault="000F4F94" w:rsidP="00CF2466">
      <w:pPr>
        <w:widowControl w:val="0"/>
        <w:tabs>
          <w:tab w:val="left" w:pos="-212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Odp. na pyt. nr 51:NIE. Zapisy SIWZ bez zmian.</w:t>
      </w:r>
    </w:p>
    <w:p w:rsidR="00887B09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71277" w:rsidRPr="00CF2466" w:rsidRDefault="00887B09" w:rsidP="00CF246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Pytania 52 </w:t>
      </w:r>
      <w:r w:rsidR="00905618">
        <w:rPr>
          <w:rFonts w:ascii="Times New Roman" w:eastAsia="Times New Roman" w:hAnsi="Times New Roman" w:cs="Times New Roman"/>
          <w:b/>
          <w:u w:val="single"/>
          <w:lang w:eastAsia="pl-PL"/>
        </w:rPr>
        <w:t>–</w:t>
      </w:r>
      <w:r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</w:t>
      </w:r>
      <w:r w:rsidR="00905618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59 </w:t>
      </w:r>
      <w:r w:rsidR="00B71277"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t>Dotyczy postanowień specyfikacji i wzoru umowy:</w:t>
      </w:r>
    </w:p>
    <w:p w:rsidR="00B71277" w:rsidRPr="00CF2466" w:rsidRDefault="00B71277" w:rsidP="00CF246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52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: 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W Rozdziale IV pkt. 2.2 </w:t>
      </w:r>
      <w:proofErr w:type="spellStart"/>
      <w:r w:rsidR="00B71277" w:rsidRPr="00CF2466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 oraz w §4 ust. 3 wzoru umowy Zamawiający wymaga od Wykonawcy „</w:t>
      </w:r>
      <w:r w:rsidR="00B71277" w:rsidRPr="00CF2466">
        <w:rPr>
          <w:rFonts w:ascii="Times New Roman" w:eastAsia="Times New Roman" w:hAnsi="Times New Roman" w:cs="Times New Roman"/>
          <w:i/>
          <w:lang w:eastAsia="pl-PL"/>
        </w:rPr>
        <w:t>Formularza Powiadomienia/Zgłoszenia do Rejestru Wyrobów Medycznych (…)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>”. Zwracamy się z uprzejmą prośbą o wykreślenie tego żądania.</w:t>
      </w: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>Zgodnie z zapisami ustawy z dnia 20 maja 2010 roku o wyrobach medycznych Rejestr Wyrobów Medycznych został wykreślony, a wprowadzający w momencie wprowadzenia urządzenia na rynek polski ma jedynie obowiązek powiadomienia Prezesa Urzędu o wprowadzeniu tego urządzenia na rynek. Dokument ten nie jest dokumentem dopuszczającym urządzenie do użytku. Dodatkowo należy zauważyć, że Wykonawca nie jest podmiotem tożsamym z wprowadzającym na rynek. Przy utrzymaniu przez Zamawiającego obecnych zapisów dotyczących posiadania przez oferowane urządzenia Powiadomienia/Zgłoszenia do Prezesa Urzędu, Wykonawcy posiadający urządzenia wprowadzone na rynek polski po wejściu ustawy z dnia 20 maja 2010 roku w życie (nowsze technologicznie, o korzystniejszych parametrach niż urządzenia wprowadzone przed tym dniem), nie będą mogli złożyć oferty w w/w postępowaniu i co za tym idzie zaoferować Zamawiającemu lepszych rozwiązań.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52: NIE. Zapisy SIWZ bez zmian.</w:t>
      </w:r>
    </w:p>
    <w:p w:rsidR="00B71277" w:rsidRPr="00CF2466" w:rsidRDefault="00B71277" w:rsidP="00CF246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53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: 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>Zwracamy się z prośbą do Zamawiającego o modyfikację Rozdziału VIII pkt. 2 SIWZ na: „</w:t>
      </w:r>
      <w:r w:rsidR="00B71277" w:rsidRPr="00CF2466">
        <w:rPr>
          <w:rFonts w:ascii="Times New Roman" w:eastAsia="Times New Roman" w:hAnsi="Times New Roman" w:cs="Times New Roman"/>
          <w:i/>
          <w:lang w:eastAsia="pl-PL"/>
        </w:rPr>
        <w:t>Urzędowa zmiana stawek podatku VAT obowiązuje z mocy prawa. Zamawiający dopuszcza zmianę zapisów umowy w formie aneksu w przypadku zmiany stawki podatku VAT. Strony ustalają, że Zamawiający będzie zobowiązany do zapłaty Wykonawcy wynagrodzenia w jego nominalnej wysokości, uwzględniającej urzędowo zmienioną kwotę podatku VAT, wobec czego podwyższenie stawki podatku VAT lub podwyższenie cen urzędowych spowoduje zwiększenie wynagrodzenia brutto Wykonawcy w stosunku do wynagrodzenia brutto określonego w ofercie Wykonawcy, przy zachowaniu cen netto, na co Zamawiający wyraża zgodę. W takim przypadku zwiększenie  jednostkowych wartości brutto nastąpi z chwilą wejścia w życie odpowiedniego aktu prawnego, a Wykonawca prześle aktualny formularz cenowy. Wartość netto przedmiotu umowy, jak również wartości jednostkowe netto nie mogą zostać zwiększone w trakcie trwania umowy, wobec czego obniżenie stawki podatku VAT skutkuje obniżeniem ceny brutto umowy.  W takim przypadku zmniejszenie  jednostkowych cen brutto nastąpi z chwilą wejścia w życie odpowiedniego aktu prawnego”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>.   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53: NIE. Zapisy SIWZ bez zmian.</w:t>
      </w:r>
    </w:p>
    <w:p w:rsidR="00B71277" w:rsidRPr="00CF2466" w:rsidRDefault="00B71277" w:rsidP="00CF246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B71277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54</w:t>
      </w:r>
      <w:r w:rsidR="00ED3AC5" w:rsidRPr="00CF2466">
        <w:rPr>
          <w:rFonts w:ascii="Times New Roman" w:eastAsia="Times New Roman" w:hAnsi="Times New Roman" w:cs="Times New Roman"/>
          <w:b/>
          <w:lang w:eastAsia="pl-PL"/>
        </w:rPr>
        <w:t>: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Prosimy o zmianę pkt. 2a) Załącznika Nr 1 na: </w:t>
      </w:r>
      <w:r w:rsidR="00B71277" w:rsidRPr="00CF2466">
        <w:rPr>
          <w:rFonts w:ascii="Times New Roman" w:eastAsia="Times New Roman" w:hAnsi="Times New Roman" w:cs="Times New Roman"/>
          <w:i/>
          <w:lang w:eastAsia="pl-PL"/>
        </w:rPr>
        <w:t xml:space="preserve">„akceptujemy wskazany w SIWZ czas związania ofertą – </w:t>
      </w:r>
      <w:r w:rsidR="00B71277" w:rsidRPr="00CF2466">
        <w:rPr>
          <w:rFonts w:ascii="Times New Roman" w:eastAsia="Times New Roman" w:hAnsi="Times New Roman" w:cs="Times New Roman"/>
          <w:i/>
          <w:u w:val="single"/>
          <w:lang w:eastAsia="pl-PL"/>
        </w:rPr>
        <w:t>30 dni</w:t>
      </w:r>
      <w:r w:rsidR="00B71277" w:rsidRPr="00CF2466">
        <w:rPr>
          <w:rFonts w:ascii="Times New Roman" w:eastAsia="Times New Roman" w:hAnsi="Times New Roman" w:cs="Times New Roman"/>
          <w:i/>
          <w:lang w:eastAsia="pl-PL"/>
        </w:rPr>
        <w:t>”.</w:t>
      </w:r>
    </w:p>
    <w:p w:rsidR="00ED3AC5" w:rsidRPr="00CF2466" w:rsidRDefault="00877821" w:rsidP="00CF2466">
      <w:pPr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Odp. na pyt. nr 54:  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W związku z omyłką pisarską </w:t>
      </w:r>
      <w:r w:rsidRPr="00CF2466">
        <w:rPr>
          <w:rFonts w:ascii="Times New Roman" w:eastAsia="Times New Roman" w:hAnsi="Times New Roman" w:cs="Times New Roman"/>
          <w:b/>
          <w:lang w:eastAsia="pl-PL"/>
        </w:rPr>
        <w:t>Zamawiający modyfikuje w Załączniku nr 1 pkt. 2a, który otrzymuje brzmienie</w:t>
      </w:r>
      <w:r w:rsidR="00ED3AC5" w:rsidRPr="00CF2466">
        <w:rPr>
          <w:rFonts w:ascii="Times New Roman" w:eastAsia="Times New Roman" w:hAnsi="Times New Roman" w:cs="Times New Roman"/>
          <w:b/>
          <w:lang w:eastAsia="pl-PL"/>
        </w:rPr>
        <w:t xml:space="preserve">: </w:t>
      </w:r>
      <w:r w:rsidR="00ED3AC5" w:rsidRPr="00CF2466">
        <w:rPr>
          <w:rFonts w:ascii="Times New Roman" w:eastAsia="Times New Roman" w:hAnsi="Times New Roman" w:cs="Times New Roman"/>
          <w:lang w:eastAsia="pl-PL"/>
        </w:rPr>
        <w:t xml:space="preserve">Ponadto oświadczamy, że : a) akceptujemy wskazany w SIWZ czas związania ofertą -  </w:t>
      </w:r>
      <w:r w:rsidR="00ED3AC5"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t>30 dni</w:t>
      </w:r>
      <w:r w:rsidR="00ED3AC5" w:rsidRPr="00CF2466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55</w:t>
      </w:r>
      <w:r w:rsidR="00ED3AC5" w:rsidRPr="00CF2466">
        <w:rPr>
          <w:rFonts w:ascii="Times New Roman" w:eastAsia="Times New Roman" w:hAnsi="Times New Roman" w:cs="Times New Roman"/>
          <w:b/>
          <w:lang w:eastAsia="pl-PL"/>
        </w:rPr>
        <w:t>: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>Czy Zamawiający potwierdza, że gwarancja na urządzenia medyczne nie obejmuje przypadków naturalnego zużycia się (na skutek korzystania z nich przez użytkownika) akcesoriów, części i materiałów /elementów zużywalnych (eksploatacyjnych), a także wyrobów jednorazowego użytku wchodzących w skład przedmiotu umowy, a w szczególności, że nie znajdują do nich zastosowania zapisy dotyczące przedłużenia i odnowienia gwarancji?</w:t>
      </w: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>Przy odmiennej niż wyżej zaproponowana interpretacji, nie będzie możliwe skalkulowanie ceny oferty na poziomie akceptowalnym dla Zamawiającego, bowiem nie jest możliwe przewidzenie, jaką ilość razy materiały eksploatacyjne będą wymienione – teoretycznie możliwa jest nieograniczona ilość wymian.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55: NIE. Zapisy SIWZ bez zmian.</w:t>
      </w:r>
    </w:p>
    <w:p w:rsidR="00ED3AC5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F2466" w:rsidRPr="00CF2466" w:rsidRDefault="00CF2466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87B09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lastRenderedPageBreak/>
        <w:t>Pytanie 56</w:t>
      </w:r>
      <w:r w:rsidR="00ED3AC5" w:rsidRPr="00CF2466">
        <w:rPr>
          <w:rFonts w:ascii="Times New Roman" w:eastAsia="Times New Roman" w:hAnsi="Times New Roman" w:cs="Times New Roman"/>
          <w:b/>
          <w:u w:val="single"/>
          <w:lang w:eastAsia="pl-PL"/>
        </w:rPr>
        <w:t>:</w:t>
      </w:r>
      <w:r w:rsidR="00B71277" w:rsidRPr="00CF2466">
        <w:rPr>
          <w:rFonts w:ascii="Times New Roman" w:eastAsia="Times New Roman" w:hAnsi="Times New Roman" w:cs="Times New Roman"/>
          <w:lang w:eastAsia="ar-SA"/>
        </w:rPr>
        <w:t xml:space="preserve">Zwracamy się z prośbą do Zamawiającego o modyfikację zapisów §5 ust. 7 wzoru umowy na: </w:t>
      </w:r>
      <w:r w:rsidR="00B71277" w:rsidRPr="00CF2466">
        <w:rPr>
          <w:rFonts w:ascii="Times New Roman" w:eastAsia="Times New Roman" w:hAnsi="Times New Roman" w:cs="Times New Roman"/>
          <w:i/>
          <w:lang w:eastAsia="ar-SA"/>
        </w:rPr>
        <w:t>„(…)Termin usunięcia wady strony ustalają na max. 7 dni licząc od daty powiadomienia Wykonawcy przez Zamawiającego o wadzie, zgodnie z zapisami ust. 11. W przypadku sprowadzenia części z zagranicy czas naprawy może być przedłużony do 14 dni (…)</w:t>
      </w:r>
      <w:r w:rsidR="00B71277" w:rsidRPr="00CF2466">
        <w:rPr>
          <w:rFonts w:ascii="Times New Roman" w:eastAsia="Times New Roman" w:hAnsi="Times New Roman" w:cs="Times New Roman"/>
          <w:lang w:eastAsia="ar-SA"/>
        </w:rPr>
        <w:t>”.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56: NIE. Zapisy SIWZ bez zmian.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57</w:t>
      </w:r>
      <w:r w:rsidR="00ED3AC5" w:rsidRPr="00CF2466">
        <w:rPr>
          <w:rFonts w:ascii="Times New Roman" w:eastAsia="Times New Roman" w:hAnsi="Times New Roman" w:cs="Times New Roman"/>
          <w:b/>
          <w:lang w:eastAsia="pl-PL"/>
        </w:rPr>
        <w:t>: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 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Czy Zamawiający zmodyfikuje postanowienia §6 ust. 1 </w:t>
      </w:r>
      <w:proofErr w:type="spellStart"/>
      <w:r w:rsidR="00B71277" w:rsidRPr="00CF2466">
        <w:rPr>
          <w:rFonts w:ascii="Times New Roman" w:eastAsia="Times New Roman" w:hAnsi="Times New Roman" w:cs="Times New Roman"/>
          <w:lang w:eastAsia="pl-PL"/>
        </w:rPr>
        <w:t>tiret</w:t>
      </w:r>
      <w:proofErr w:type="spellEnd"/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 1 projektu umowy w ten sposób, że zmieni wysokość kary umownej na 0,2% ceny brutto sprzętu medycznego dostarczonego z opóźnieniem, za każdy dzień opóźnienia licząc od daty upływu terminu realizacji umowy do dnia ostatecznego przyjęcia bez zastrzeżeń przez Zamawiającego zamawianego sprzętu medycznego?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57: NIE. Zapisy SIWZ bez zmian.</w:t>
      </w: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Pytanie 58</w:t>
      </w:r>
      <w:r w:rsidR="00ED3AC5" w:rsidRPr="00CF2466">
        <w:rPr>
          <w:rFonts w:ascii="Times New Roman" w:eastAsia="Times New Roman" w:hAnsi="Times New Roman" w:cs="Times New Roman"/>
          <w:b/>
          <w:lang w:eastAsia="pl-PL"/>
        </w:rPr>
        <w:t>:</w:t>
      </w:r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Czy Zamawiający zmodyfikuje postanowienia §6 ust. 1 </w:t>
      </w:r>
      <w:proofErr w:type="spellStart"/>
      <w:r w:rsidR="00B71277" w:rsidRPr="00CF2466">
        <w:rPr>
          <w:rFonts w:ascii="Times New Roman" w:eastAsia="Times New Roman" w:hAnsi="Times New Roman" w:cs="Times New Roman"/>
          <w:lang w:eastAsia="pl-PL"/>
        </w:rPr>
        <w:t>tiret</w:t>
      </w:r>
      <w:proofErr w:type="spellEnd"/>
      <w:r w:rsidR="00B71277" w:rsidRPr="00CF2466">
        <w:rPr>
          <w:rFonts w:ascii="Times New Roman" w:eastAsia="Times New Roman" w:hAnsi="Times New Roman" w:cs="Times New Roman"/>
          <w:lang w:eastAsia="pl-PL"/>
        </w:rPr>
        <w:t xml:space="preserve"> 4 projektu umowy w ten sposób, że zmieni wysokość kary umownej na 0,15% ceny brutto danego sprzętu medycznego w przypadku nie wykonania planowanego przeglądu okresowego za każdy dzień opóźnienia, licząc od daty planowanego terminu przeglądu do dnia jego wykonania?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58: NIE. Zapisy SIWZ bez zmian.</w:t>
      </w:r>
    </w:p>
    <w:p w:rsidR="00B71277" w:rsidRPr="00CF2466" w:rsidRDefault="00B71277" w:rsidP="00CF2466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71277" w:rsidRPr="00CF2466" w:rsidRDefault="00887B0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Pytanie 59</w:t>
      </w:r>
      <w:r w:rsidR="00ED3AC5" w:rsidRPr="00CF2466">
        <w:rPr>
          <w:rFonts w:ascii="Times New Roman" w:eastAsia="Calibri" w:hAnsi="Times New Roman" w:cs="Times New Roman"/>
          <w:b/>
          <w:lang w:eastAsia="pl-PL"/>
        </w:rPr>
        <w:t>:</w:t>
      </w:r>
      <w:r w:rsidR="00B71277" w:rsidRPr="00CF2466">
        <w:rPr>
          <w:rFonts w:ascii="Times New Roman" w:eastAsia="Calibri" w:hAnsi="Times New Roman" w:cs="Times New Roman"/>
          <w:lang w:eastAsia="pl-PL"/>
        </w:rPr>
        <w:t>Prosimy Zamawiającego o zmianę treści §7 wzoru umowy w następujący sposób: „</w:t>
      </w:r>
      <w:r w:rsidR="00B71277" w:rsidRPr="00CF2466">
        <w:rPr>
          <w:rFonts w:ascii="Times New Roman" w:eastAsia="Calibri" w:hAnsi="Times New Roman" w:cs="Times New Roman"/>
          <w:i/>
          <w:lang w:eastAsia="pl-PL"/>
        </w:rPr>
        <w:t>Dostawca nie może dokonać cesji wierzytelności powstałych w związku z realizacją niniejszej umowy na rzecz osoby trzeciej bez zgody Odbiorcy, wyrażonej w trybie art.54 ust. 5 ustawy o działalności leczniczej z dnia 15.04.2011 r. (</w:t>
      </w:r>
      <w:proofErr w:type="spellStart"/>
      <w:r w:rsidR="00B71277" w:rsidRPr="00CF2466">
        <w:rPr>
          <w:rFonts w:ascii="Times New Roman" w:eastAsia="Calibri" w:hAnsi="Times New Roman" w:cs="Times New Roman"/>
          <w:i/>
          <w:lang w:eastAsia="pl-PL"/>
        </w:rPr>
        <w:t>Dz.U</w:t>
      </w:r>
      <w:proofErr w:type="spellEnd"/>
      <w:r w:rsidR="00B71277" w:rsidRPr="00CF2466">
        <w:rPr>
          <w:rFonts w:ascii="Times New Roman" w:eastAsia="Calibri" w:hAnsi="Times New Roman" w:cs="Times New Roman"/>
          <w:i/>
          <w:lang w:eastAsia="pl-PL"/>
        </w:rPr>
        <w:t>. Nr 112, poz. 654). W przypadku nieuiszczenia przez Odbiorcę zapłaty w terminie 14 dni od dnia otrzymania wezwania Dostawcy do zapłaty, Dostawca ma prawo dokonać przelewu wierzytelności zgodnie z art. 509 k.c. a zastrzeżenie umowne wyrażone w zdaniu poprzedzającym strony traktują, jako nieistniejące</w:t>
      </w:r>
      <w:r w:rsidR="00B71277" w:rsidRPr="00CF2466">
        <w:rPr>
          <w:rFonts w:ascii="Times New Roman" w:eastAsia="Calibri" w:hAnsi="Times New Roman" w:cs="Times New Roman"/>
          <w:lang w:eastAsia="pl-PL"/>
        </w:rPr>
        <w:t>”</w:t>
      </w:r>
    </w:p>
    <w:p w:rsidR="00ED3AC5" w:rsidRPr="00CF2466" w:rsidRDefault="00ED3A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59: NIE. Zapisy SIWZ bez zmian.</w:t>
      </w:r>
    </w:p>
    <w:p w:rsidR="00B71277" w:rsidRPr="00CF2466" w:rsidRDefault="00B7127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3421" w:rsidRPr="00CF2466" w:rsidRDefault="00887B09" w:rsidP="00CF2466">
      <w:pPr>
        <w:suppressAutoHyphens/>
        <w:autoSpaceDN w:val="0"/>
        <w:spacing w:after="120"/>
        <w:jc w:val="both"/>
        <w:textAlignment w:val="baseline"/>
        <w:rPr>
          <w:rFonts w:ascii="Times New Roman" w:eastAsia="Calibri" w:hAnsi="Times New Roman" w:cs="Times New Roman"/>
          <w:b/>
          <w:i/>
          <w:position w:val="2"/>
        </w:rPr>
      </w:pPr>
      <w:r w:rsidRPr="00CF2466">
        <w:rPr>
          <w:rFonts w:ascii="Times New Roman" w:eastAsia="Calibri" w:hAnsi="Times New Roman" w:cs="Times New Roman"/>
          <w:b/>
          <w:i/>
          <w:position w:val="2"/>
        </w:rPr>
        <w:t>Pytania 60</w:t>
      </w:r>
      <w:r w:rsidR="00833F34" w:rsidRPr="00CF2466">
        <w:rPr>
          <w:rFonts w:ascii="Times New Roman" w:eastAsia="Calibri" w:hAnsi="Times New Roman" w:cs="Times New Roman"/>
          <w:b/>
          <w:i/>
          <w:position w:val="2"/>
        </w:rPr>
        <w:t xml:space="preserve"> - 63</w:t>
      </w:r>
      <w:r w:rsidRPr="00CF2466">
        <w:rPr>
          <w:rFonts w:ascii="Times New Roman" w:eastAsia="Calibri" w:hAnsi="Times New Roman" w:cs="Times New Roman"/>
          <w:b/>
          <w:i/>
          <w:position w:val="2"/>
        </w:rPr>
        <w:t xml:space="preserve"> </w:t>
      </w:r>
      <w:r w:rsidR="002C3421" w:rsidRPr="00CF2466">
        <w:rPr>
          <w:rFonts w:ascii="Times New Roman" w:eastAsia="Calibri" w:hAnsi="Times New Roman" w:cs="Times New Roman"/>
          <w:b/>
          <w:i/>
          <w:position w:val="2"/>
        </w:rPr>
        <w:t xml:space="preserve">Pakiet 1.  Tor wizyjny urologiczny – 1 </w:t>
      </w:r>
      <w:proofErr w:type="spellStart"/>
      <w:r w:rsidR="002C3421" w:rsidRPr="00CF2466">
        <w:rPr>
          <w:rFonts w:ascii="Times New Roman" w:eastAsia="Calibri" w:hAnsi="Times New Roman" w:cs="Times New Roman"/>
          <w:b/>
          <w:i/>
          <w:position w:val="2"/>
        </w:rPr>
        <w:t>kpl</w:t>
      </w:r>
      <w:proofErr w:type="spellEnd"/>
      <w:r w:rsidR="002C3421" w:rsidRPr="00CF2466">
        <w:rPr>
          <w:rFonts w:ascii="Times New Roman" w:eastAsia="Calibri" w:hAnsi="Times New Roman" w:cs="Times New Roman"/>
          <w:b/>
          <w:i/>
          <w:position w:val="2"/>
        </w:rPr>
        <w:t>.</w:t>
      </w:r>
    </w:p>
    <w:p w:rsidR="002C3421" w:rsidRPr="00CF2466" w:rsidRDefault="00887B09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60: </w:t>
      </w:r>
      <w:r w:rsidR="002C3421" w:rsidRPr="00CF2466">
        <w:rPr>
          <w:rFonts w:ascii="Times New Roman" w:eastAsia="Calibri" w:hAnsi="Times New Roman" w:cs="Times New Roman"/>
          <w:b/>
        </w:rPr>
        <w:t>I. Medyczna kamera endoskopowa Full HDTV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Ad. 1 </w:t>
      </w:r>
      <w:r w:rsidRPr="00CF2466">
        <w:rPr>
          <w:rFonts w:ascii="Times New Roman" w:eastAsia="Calibri" w:hAnsi="Times New Roman" w:cs="Times New Roman"/>
        </w:rPr>
        <w:t>Czy Zamawiający dopuści do zaoferowania kamerę endoskopową 3 CCD  FULL HD o rozdzielczości 1920 x 1080p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Ad. 2 </w:t>
      </w:r>
      <w:r w:rsidRPr="00CF2466">
        <w:rPr>
          <w:rFonts w:ascii="Times New Roman" w:eastAsia="Calibri" w:hAnsi="Times New Roman" w:cs="Times New Roman"/>
        </w:rPr>
        <w:t>Czy Zamawiający dopuści do zaoferowania kamerę z formatem obrazowania 16:9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Ad. 7 </w:t>
      </w:r>
      <w:r w:rsidRPr="00CF2466">
        <w:rPr>
          <w:rFonts w:ascii="Times New Roman" w:eastAsia="Calibri" w:hAnsi="Times New Roman" w:cs="Times New Roman"/>
        </w:rPr>
        <w:t xml:space="preserve">Czy Zamawiający dopuści do zaoferowania kamerę o czułości 1,17 </w:t>
      </w:r>
      <w:proofErr w:type="spellStart"/>
      <w:r w:rsidRPr="00CF2466">
        <w:rPr>
          <w:rFonts w:ascii="Times New Roman" w:eastAsia="Calibri" w:hAnsi="Times New Roman" w:cs="Times New Roman"/>
        </w:rPr>
        <w:t>lux</w:t>
      </w:r>
      <w:proofErr w:type="spellEnd"/>
      <w:r w:rsidRPr="00CF2466">
        <w:rPr>
          <w:rFonts w:ascii="Times New Roman" w:eastAsia="Calibri" w:hAnsi="Times New Roman" w:cs="Times New Roman"/>
        </w:rPr>
        <w:t xml:space="preserve">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 8</w:t>
      </w:r>
      <w:r w:rsidRPr="00CF2466">
        <w:rPr>
          <w:rFonts w:ascii="Times New Roman" w:eastAsia="Calibri" w:hAnsi="Times New Roman" w:cs="Times New Roman"/>
        </w:rPr>
        <w:t xml:space="preserve"> Czy Zamawiający dopuści głowicę kamery 3 CCD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Ad.9</w:t>
      </w:r>
      <w:r w:rsidRPr="00CF2466">
        <w:rPr>
          <w:rFonts w:ascii="Times New Roman" w:eastAsia="Calibri" w:hAnsi="Times New Roman" w:cs="Times New Roman"/>
        </w:rPr>
        <w:t xml:space="preserve"> Czy Zamawiający dopuści  obiektyw z połączeniem typu C  </w:t>
      </w:r>
      <w:proofErr w:type="spellStart"/>
      <w:r w:rsidRPr="00CF2466">
        <w:rPr>
          <w:rFonts w:ascii="Times New Roman" w:eastAsia="Calibri" w:hAnsi="Times New Roman" w:cs="Times New Roman"/>
        </w:rPr>
        <w:t>nieautoklawowalną</w:t>
      </w:r>
      <w:proofErr w:type="spellEnd"/>
      <w:r w:rsidRPr="00CF2466">
        <w:rPr>
          <w:rFonts w:ascii="Times New Roman" w:eastAsia="Calibri" w:hAnsi="Times New Roman" w:cs="Times New Roman"/>
        </w:rPr>
        <w:t xml:space="preserve"> ?                               Oferowana kamera nadaje się do sterylizacji metodami niskotemperaturowymi w gazie i plazmie bądź użyta wraz ze sterylnym rękawem  (wykonawca dostarcza 160 szt. sterylnych rękawów).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Ad.12</w:t>
      </w:r>
      <w:r w:rsidRPr="00CF2466">
        <w:rPr>
          <w:rFonts w:ascii="Times New Roman" w:eastAsia="Calibri" w:hAnsi="Times New Roman" w:cs="Times New Roman"/>
        </w:rPr>
        <w:t xml:space="preserve"> Czy Zamawiający dopuści obiektyw kątowy (</w:t>
      </w:r>
      <w:proofErr w:type="spellStart"/>
      <w:r w:rsidRPr="00CF2466">
        <w:rPr>
          <w:rFonts w:ascii="Times New Roman" w:eastAsia="Calibri" w:hAnsi="Times New Roman" w:cs="Times New Roman"/>
        </w:rPr>
        <w:t>pendularny</w:t>
      </w:r>
      <w:proofErr w:type="spellEnd"/>
      <w:r w:rsidRPr="00CF2466">
        <w:rPr>
          <w:rFonts w:ascii="Times New Roman" w:eastAsia="Calibri" w:hAnsi="Times New Roman" w:cs="Times New Roman"/>
        </w:rPr>
        <w:t>) o ogniskowej 14 mm z obrotowym mechanizmem blokującym, rozdzielacz wiązki 10% oko, 90% kamera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 14</w:t>
      </w:r>
      <w:r w:rsidRPr="00CF2466">
        <w:rPr>
          <w:rFonts w:ascii="Times New Roman" w:eastAsia="Calibri" w:hAnsi="Times New Roman" w:cs="Times New Roman"/>
        </w:rPr>
        <w:t xml:space="preserve"> Czy Zamawiający dopuści do zaoferowania kamerę wyposażoną w 2 wyjścia cyfrowe DVI-D Full HD 1920 x 1080 , SDI, RGBS, S-Video, </w:t>
      </w:r>
      <w:proofErr w:type="spellStart"/>
      <w:r w:rsidRPr="00CF2466">
        <w:rPr>
          <w:rFonts w:ascii="Times New Roman" w:eastAsia="Calibri" w:hAnsi="Times New Roman" w:cs="Times New Roman"/>
        </w:rPr>
        <w:t>Composite</w:t>
      </w:r>
      <w:proofErr w:type="spellEnd"/>
      <w:r w:rsidRPr="00CF2466">
        <w:rPr>
          <w:rFonts w:ascii="Times New Roman" w:eastAsia="Calibri" w:hAnsi="Times New Roman" w:cs="Times New Roman"/>
        </w:rPr>
        <w:t xml:space="preserve"> ?</w:t>
      </w:r>
    </w:p>
    <w:p w:rsidR="006123B6" w:rsidRPr="00CF2466" w:rsidRDefault="006123B6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60: NIE. Zapisy SIWZ bez zmian.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2C3421" w:rsidRPr="00CF2466" w:rsidRDefault="00887B09" w:rsidP="00CF2466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61 -  </w:t>
      </w:r>
      <w:r w:rsidR="002C3421" w:rsidRPr="00CF2466">
        <w:rPr>
          <w:rFonts w:ascii="Times New Roman" w:eastAsia="Calibri" w:hAnsi="Times New Roman" w:cs="Times New Roman"/>
          <w:b/>
        </w:rPr>
        <w:t>II. Panoramiczny monitor medyczny LCD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Ad. 1 - 10 </w:t>
      </w:r>
      <w:r w:rsidRPr="00CF2466">
        <w:rPr>
          <w:rFonts w:ascii="Times New Roman" w:eastAsia="Calibri" w:hAnsi="Times New Roman" w:cs="Times New Roman"/>
        </w:rPr>
        <w:t>Czy Zamawiający dopuści do zaoferowania monitor LCD FULL HD (1920 x 1080p) o przekątnej 27" i następujących parametrach: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czas reakcji matrycy 12 ms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jasność min. 240 cd/m2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kąt widzenia 178 / 178 st.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kontrast 3000:1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 xml:space="preserve">- wejścia: DVI-D, RGB, VGA, S- VIDEO, 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lang w:val="en-US"/>
        </w:rPr>
      </w:pPr>
      <w:r w:rsidRPr="00CF2466">
        <w:rPr>
          <w:rFonts w:ascii="Times New Roman" w:eastAsia="Calibri" w:hAnsi="Times New Roman" w:cs="Times New Roman"/>
          <w:lang w:val="en-US"/>
        </w:rPr>
        <w:t xml:space="preserve">- </w:t>
      </w:r>
      <w:proofErr w:type="spellStart"/>
      <w:r w:rsidRPr="00CF2466">
        <w:rPr>
          <w:rFonts w:ascii="Times New Roman" w:eastAsia="Calibri" w:hAnsi="Times New Roman" w:cs="Times New Roman"/>
          <w:lang w:val="en-US"/>
        </w:rPr>
        <w:t>wyjścia</w:t>
      </w:r>
      <w:proofErr w:type="spellEnd"/>
      <w:r w:rsidRPr="00CF2466">
        <w:rPr>
          <w:rFonts w:ascii="Times New Roman" w:eastAsia="Calibri" w:hAnsi="Times New Roman" w:cs="Times New Roman"/>
          <w:lang w:val="en-US"/>
        </w:rPr>
        <w:t>: DVI-D, S-Video, Composite Video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funkcja PIP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>- mocowanie VESA 100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lastRenderedPageBreak/>
        <w:t>- podstawka</w:t>
      </w:r>
    </w:p>
    <w:p w:rsidR="002C3421" w:rsidRPr="00CF2466" w:rsidRDefault="002C3421" w:rsidP="00CF2466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 xml:space="preserve">- podświetlanie LED </w:t>
      </w:r>
      <w:proofErr w:type="spellStart"/>
      <w:r w:rsidRPr="00CF2466">
        <w:rPr>
          <w:rFonts w:ascii="Times New Roman" w:eastAsia="Calibri" w:hAnsi="Times New Roman" w:cs="Times New Roman"/>
        </w:rPr>
        <w:t>backlight</w:t>
      </w:r>
      <w:proofErr w:type="spellEnd"/>
      <w:r w:rsidRPr="00CF2466">
        <w:rPr>
          <w:rFonts w:ascii="Times New Roman" w:eastAsia="Calibri" w:hAnsi="Times New Roman" w:cs="Times New Roman"/>
        </w:rPr>
        <w:t xml:space="preserve"> ?</w:t>
      </w:r>
    </w:p>
    <w:p w:rsidR="006123B6" w:rsidRPr="00CF2466" w:rsidRDefault="006123B6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Odp. na pyt. 61: NIE.</w:t>
      </w:r>
      <w:r w:rsidR="00833F34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  <w:b/>
        </w:rPr>
        <w:t>Zapisy SIWZ bez zmian.</w:t>
      </w:r>
    </w:p>
    <w:p w:rsidR="00833F34" w:rsidRPr="00CF2466" w:rsidRDefault="00833F34" w:rsidP="00CF2466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</w:rPr>
      </w:pPr>
    </w:p>
    <w:p w:rsidR="002C3421" w:rsidRPr="00CF2466" w:rsidRDefault="00887B09" w:rsidP="00CF2466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62 - </w:t>
      </w:r>
      <w:r w:rsidR="002C3421" w:rsidRPr="00CF2466">
        <w:rPr>
          <w:rFonts w:ascii="Times New Roman" w:eastAsia="Calibri" w:hAnsi="Times New Roman" w:cs="Times New Roman"/>
          <w:b/>
        </w:rPr>
        <w:t>IV .</w:t>
      </w:r>
      <w:proofErr w:type="spellStart"/>
      <w:r w:rsidR="002C3421" w:rsidRPr="00CF2466">
        <w:rPr>
          <w:rFonts w:ascii="Times New Roman" w:eastAsia="Calibri" w:hAnsi="Times New Roman" w:cs="Times New Roman"/>
          <w:b/>
        </w:rPr>
        <w:t>Ureterorenosko</w:t>
      </w:r>
      <w:proofErr w:type="spellEnd"/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Ad.2</w:t>
      </w:r>
      <w:r w:rsidRPr="00CF2466">
        <w:rPr>
          <w:rFonts w:ascii="Times New Roman" w:eastAsia="Calibri" w:hAnsi="Times New Roman" w:cs="Times New Roman"/>
        </w:rPr>
        <w:t xml:space="preserve"> Czy Zamawiający dopuści  </w:t>
      </w:r>
      <w:proofErr w:type="spellStart"/>
      <w:r w:rsidRPr="00CF2466">
        <w:rPr>
          <w:rFonts w:ascii="Times New Roman" w:eastAsia="Calibri" w:hAnsi="Times New Roman" w:cs="Times New Roman"/>
        </w:rPr>
        <w:t>ureterorenoskop</w:t>
      </w:r>
      <w:proofErr w:type="spellEnd"/>
      <w:r w:rsidRPr="00CF2466">
        <w:rPr>
          <w:rFonts w:ascii="Times New Roman" w:eastAsia="Calibri" w:hAnsi="Times New Roman" w:cs="Times New Roman"/>
        </w:rPr>
        <w:t xml:space="preserve"> -  średnica  redukowana 6,5/9,9 Fr ?</w:t>
      </w:r>
    </w:p>
    <w:p w:rsidR="002C3421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Ad.5</w:t>
      </w:r>
      <w:r w:rsidRPr="00CF2466">
        <w:rPr>
          <w:rFonts w:ascii="Times New Roman" w:eastAsia="Calibri" w:hAnsi="Times New Roman" w:cs="Times New Roman"/>
        </w:rPr>
        <w:t xml:space="preserve">. Czy Zamawiający dopuści </w:t>
      </w:r>
      <w:proofErr w:type="spellStart"/>
      <w:r w:rsidRPr="00CF2466">
        <w:rPr>
          <w:rFonts w:ascii="Times New Roman" w:eastAsia="Calibri" w:hAnsi="Times New Roman" w:cs="Times New Roman"/>
        </w:rPr>
        <w:t>ureterorenoskop</w:t>
      </w:r>
      <w:proofErr w:type="spellEnd"/>
      <w:r w:rsidRPr="00CF2466">
        <w:rPr>
          <w:rFonts w:ascii="Times New Roman" w:eastAsia="Calibri" w:hAnsi="Times New Roman" w:cs="Times New Roman"/>
        </w:rPr>
        <w:t xml:space="preserve"> - kąt optyki 6 stopni ?</w:t>
      </w:r>
    </w:p>
    <w:p w:rsidR="006014F2" w:rsidRPr="00CF2466" w:rsidRDefault="002C3421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Ad.6</w:t>
      </w:r>
      <w:r w:rsidRPr="00CF2466">
        <w:rPr>
          <w:rFonts w:ascii="Times New Roman" w:eastAsia="Calibri" w:hAnsi="Times New Roman" w:cs="Times New Roman"/>
        </w:rPr>
        <w:t xml:space="preserve"> Czy Zamawiający dopuści </w:t>
      </w:r>
      <w:proofErr w:type="spellStart"/>
      <w:r w:rsidRPr="00CF2466">
        <w:rPr>
          <w:rFonts w:ascii="Times New Roman" w:eastAsia="Calibri" w:hAnsi="Times New Roman" w:cs="Times New Roman"/>
        </w:rPr>
        <w:t>ureterorenoskop</w:t>
      </w:r>
      <w:proofErr w:type="spellEnd"/>
      <w:r w:rsidRPr="00CF2466">
        <w:rPr>
          <w:rFonts w:ascii="Times New Roman" w:eastAsia="Calibri" w:hAnsi="Times New Roman" w:cs="Times New Roman"/>
        </w:rPr>
        <w:t xml:space="preserve"> z kanałem roboczym 1 x 4,8 Fr i irygacyjnym 1 x 2,3 Fr ?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62: NIE. Zapisy SIWZ bez zmian.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</w:p>
    <w:p w:rsidR="002C3421" w:rsidRPr="00CF2466" w:rsidRDefault="006014F2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63</w:t>
      </w:r>
      <w:r w:rsidR="00761740" w:rsidRPr="00CF2466">
        <w:rPr>
          <w:rFonts w:ascii="Times New Roman" w:eastAsia="Calibri" w:hAnsi="Times New Roman" w:cs="Times New Roman"/>
          <w:b/>
        </w:rPr>
        <w:t>:</w:t>
      </w:r>
      <w:r w:rsidRPr="00CF2466">
        <w:rPr>
          <w:rFonts w:ascii="Times New Roman" w:eastAsia="Calibri" w:hAnsi="Times New Roman" w:cs="Times New Roman"/>
          <w:b/>
        </w:rPr>
        <w:t xml:space="preserve"> </w:t>
      </w:r>
      <w:r w:rsidR="002C3421" w:rsidRPr="00CF2466">
        <w:rPr>
          <w:rFonts w:ascii="Times New Roman" w:eastAsia="Calibri" w:hAnsi="Times New Roman" w:cs="Times New Roman"/>
        </w:rPr>
        <w:t>Czy Zamawiający wyrazi zgodę, aby faktura sprzedażowa była wystawiona na poszczególne pozycje wchodzące w skład danego zestawu ?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63: TAK.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2C3421" w:rsidRPr="00CF2466" w:rsidRDefault="006014F2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64</w:t>
      </w:r>
      <w:r w:rsidR="00833F34" w:rsidRPr="00CF2466">
        <w:rPr>
          <w:rFonts w:ascii="Times New Roman" w:eastAsia="Calibri" w:hAnsi="Times New Roman" w:cs="Times New Roman"/>
        </w:rPr>
        <w:t>:</w:t>
      </w:r>
      <w:r w:rsidRPr="00CF2466">
        <w:rPr>
          <w:rFonts w:ascii="Times New Roman" w:eastAsia="Calibri" w:hAnsi="Times New Roman" w:cs="Times New Roman"/>
        </w:rPr>
        <w:t xml:space="preserve"> </w:t>
      </w:r>
      <w:r w:rsidR="002C3421" w:rsidRPr="00CF2466">
        <w:rPr>
          <w:rFonts w:ascii="Times New Roman" w:eastAsia="Calibri" w:hAnsi="Times New Roman" w:cs="Times New Roman"/>
        </w:rPr>
        <w:t>Czy Zamawiający wyrazi zgodę na potwierdzenie wymaganych parametrów technicznych oferowanego przedmiotu zamówienia poprzez dołączenie oryginalnych stron katalogowych producenta w języku angielskim? Katalogi zawierają dokładne zdjęcia narzędzi i wymiary w mm.</w:t>
      </w:r>
    </w:p>
    <w:p w:rsidR="00CF2466" w:rsidRPr="00CF2466" w:rsidRDefault="00CF2466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</w:rPr>
        <w:t xml:space="preserve">      </w:t>
      </w:r>
      <w:r w:rsidR="00833F34" w:rsidRPr="00CF2466">
        <w:rPr>
          <w:rFonts w:ascii="Times New Roman" w:eastAsia="Calibri" w:hAnsi="Times New Roman" w:cs="Times New Roman"/>
          <w:b/>
        </w:rPr>
        <w:t xml:space="preserve">Odp. na pyt. 64: </w:t>
      </w:r>
      <w:r w:rsidRPr="00CF2466">
        <w:rPr>
          <w:rFonts w:ascii="Times New Roman" w:eastAsia="Times New Roman" w:hAnsi="Times New Roman" w:cs="Times New Roman"/>
          <w:b/>
          <w:lang w:eastAsia="pl-PL"/>
        </w:rPr>
        <w:t>NIE. Zapisy SIWZ bez zmian. Postępowanie zgodnie z art. 9 ust. 2 PZP prowadzi się w języku polskim.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</w:p>
    <w:p w:rsidR="002C3421" w:rsidRPr="00CF2466" w:rsidRDefault="006014F2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65</w:t>
      </w:r>
      <w:r w:rsidR="00833F34" w:rsidRPr="00CF2466">
        <w:rPr>
          <w:rFonts w:ascii="Times New Roman" w:eastAsia="Calibri" w:hAnsi="Times New Roman" w:cs="Times New Roman"/>
        </w:rPr>
        <w:t xml:space="preserve">: </w:t>
      </w:r>
      <w:r w:rsidR="002C3421" w:rsidRPr="00CF2466">
        <w:rPr>
          <w:rFonts w:ascii="Times New Roman" w:eastAsia="Calibri" w:hAnsi="Times New Roman" w:cs="Times New Roman"/>
        </w:rPr>
        <w:t>Czy Zamawiający wyrazi zgodę na wydłużenie terminu dostawy do 8 tygodni dni od dnia podpisania umowy dla zadania 1 ?</w:t>
      </w:r>
    </w:p>
    <w:p w:rsidR="00833F34" w:rsidRPr="00CF2466" w:rsidRDefault="00833F34" w:rsidP="00CF24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Odp. na pyt. 65: NIE. Zapisy SIWZ bez zmian.</w:t>
      </w:r>
    </w:p>
    <w:p w:rsidR="00CF2466" w:rsidRDefault="00CF2466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</w:rPr>
      </w:pPr>
    </w:p>
    <w:p w:rsidR="002C3421" w:rsidRPr="00CF2466" w:rsidRDefault="00887B09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</w:rPr>
      </w:pPr>
      <w:r w:rsidRPr="00CF2466">
        <w:rPr>
          <w:rFonts w:ascii="Times New Roman" w:eastAsia="Lucida Sans Unicode" w:hAnsi="Times New Roman" w:cs="Times New Roman"/>
          <w:b/>
          <w:i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  <w:i/>
        </w:rPr>
        <w:t>66</w:t>
      </w:r>
      <w:r w:rsidR="00716ADB" w:rsidRPr="00CF2466">
        <w:rPr>
          <w:rFonts w:ascii="Times New Roman" w:eastAsia="Lucida Sans Unicode" w:hAnsi="Times New Roman" w:cs="Times New Roman"/>
          <w:b/>
          <w:i/>
        </w:rPr>
        <w:t xml:space="preserve"> –</w:t>
      </w:r>
      <w:r w:rsidR="00833F34" w:rsidRPr="00CF2466">
        <w:rPr>
          <w:rFonts w:ascii="Times New Roman" w:eastAsia="Lucida Sans Unicode" w:hAnsi="Times New Roman" w:cs="Times New Roman"/>
          <w:b/>
          <w:i/>
        </w:rPr>
        <w:t xml:space="preserve"> 80</w:t>
      </w:r>
      <w:r w:rsidR="00716ADB" w:rsidRPr="00CF2466">
        <w:rPr>
          <w:rFonts w:ascii="Times New Roman" w:eastAsia="Lucida Sans Unicode" w:hAnsi="Times New Roman" w:cs="Times New Roman"/>
          <w:b/>
          <w:i/>
        </w:rPr>
        <w:t xml:space="preserve"> dot. </w:t>
      </w:r>
      <w:r w:rsidRPr="00CF2466">
        <w:rPr>
          <w:rFonts w:ascii="Times New Roman" w:eastAsia="Lucida Sans Unicode" w:hAnsi="Times New Roman" w:cs="Times New Roman"/>
          <w:b/>
          <w:i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  <w:b/>
          <w:i/>
        </w:rPr>
        <w:t xml:space="preserve">Pakiet 2.  Defibrylator transportowy z monitorem – 3 </w:t>
      </w:r>
      <w:proofErr w:type="spellStart"/>
      <w:r w:rsidR="002C3421" w:rsidRPr="00CF2466">
        <w:rPr>
          <w:rFonts w:ascii="Times New Roman" w:eastAsia="Lucida Sans Unicode" w:hAnsi="Times New Roman" w:cs="Times New Roman"/>
          <w:b/>
          <w:i/>
        </w:rPr>
        <w:t>kpl</w:t>
      </w:r>
      <w:proofErr w:type="spellEnd"/>
      <w:r w:rsidR="002C3421" w:rsidRPr="00CF2466">
        <w:rPr>
          <w:rFonts w:ascii="Times New Roman" w:eastAsia="Lucida Sans Unicode" w:hAnsi="Times New Roman" w:cs="Times New Roman"/>
          <w:b/>
          <w:i/>
        </w:rPr>
        <w:t>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</w:rPr>
      </w:pPr>
    </w:p>
    <w:p w:rsidR="002C3421" w:rsidRPr="00CF2466" w:rsidRDefault="006014F2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66</w:t>
      </w:r>
      <w:r w:rsidR="00833F34" w:rsidRPr="00CF2466">
        <w:rPr>
          <w:rFonts w:ascii="Times New Roman" w:eastAsia="Lucida Sans Unicode" w:hAnsi="Times New Roman" w:cs="Times New Roman"/>
        </w:rPr>
        <w:t xml:space="preserve">: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ze zintegrowanym zasilaniem 10-16 V DC? Oferowane urządzenie posiada złącze DC 10 do 16 VDC i może pracować z kompletnie rozładowanymi bateriami jak i bez baterii.</w:t>
      </w:r>
    </w:p>
    <w:p w:rsidR="002C3421" w:rsidRPr="00CF2466" w:rsidRDefault="00887B09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6014F2" w:rsidRPr="00CF2466">
        <w:rPr>
          <w:rFonts w:ascii="Times New Roman" w:eastAsia="Lucida Sans Unicode" w:hAnsi="Times New Roman" w:cs="Times New Roman"/>
          <w:b/>
        </w:rPr>
        <w:t xml:space="preserve"> 67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postępowania defibrylator wyposażony  w nowoczesne akumulatory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NiMH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ze wskaźnikiem naładowania widocznym na ekranie?</w:t>
      </w:r>
    </w:p>
    <w:p w:rsidR="002C3421" w:rsidRPr="00CF2466" w:rsidRDefault="00887B09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6014F2" w:rsidRPr="00CF2466">
        <w:rPr>
          <w:rFonts w:ascii="Times New Roman" w:eastAsia="Lucida Sans Unicode" w:hAnsi="Times New Roman" w:cs="Times New Roman"/>
          <w:b/>
        </w:rPr>
        <w:t xml:space="preserve"> 68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klasie ochrony IPX4?</w:t>
      </w:r>
    </w:p>
    <w:p w:rsidR="002C3421" w:rsidRPr="00CF2466" w:rsidRDefault="00887B09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6014F2" w:rsidRPr="00CF2466">
        <w:rPr>
          <w:rFonts w:ascii="Times New Roman" w:eastAsia="Lucida Sans Unicode" w:hAnsi="Times New Roman" w:cs="Times New Roman"/>
        </w:rPr>
        <w:t xml:space="preserve"> </w:t>
      </w:r>
      <w:r w:rsidR="006014F2" w:rsidRPr="00CF2466">
        <w:rPr>
          <w:rFonts w:ascii="Times New Roman" w:eastAsia="Lucida Sans Unicode" w:hAnsi="Times New Roman" w:cs="Times New Roman"/>
          <w:b/>
        </w:rPr>
        <w:t>69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zakresie energii od 1 do 360J?</w:t>
      </w:r>
    </w:p>
    <w:p w:rsidR="002C3421" w:rsidRPr="00CF2466" w:rsidRDefault="00887B09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6014F2" w:rsidRPr="00CF2466">
        <w:rPr>
          <w:rFonts w:ascii="Times New Roman" w:eastAsia="Lucida Sans Unicode" w:hAnsi="Times New Roman" w:cs="Times New Roman"/>
          <w:b/>
        </w:rPr>
        <w:t xml:space="preserve"> 70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postepowania nowoczesny defibrylator z możliwością stosowania elektrod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defibrylacyjnych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samoprzylepnych, które nie są transparentne w RTG?</w:t>
      </w:r>
    </w:p>
    <w:p w:rsidR="002C3421" w:rsidRPr="00CF2466" w:rsidRDefault="00887B09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71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defibrylator z możliwością monitorowania  i teletransmisji 12 odprowadzeniowego EKG lecz bez funkcji diagnozy i interpretacji uwzględniającej wiek i płeć pacjenta?</w:t>
      </w:r>
    </w:p>
    <w:p w:rsidR="002C3421" w:rsidRPr="00CF2466" w:rsidRDefault="00887B09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72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 z  sygnałem wzmocnienia EKG w zakresie: 0,25-4cm/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mV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i 5 poziomach? Proponowany przez nas defibrylator umożliwia dokonanie oceny klinicznej wyspecyfikowanego odcinka krzywej EKG dzięki opcji zamrożenia krzywej EKG w czasie rzeczywistym na ekranie defibrylatora. Wymóg wzmocnienia sygnału na poziomie co najmniej  0,25 do 4 cm/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mV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i 8 poziomów nastawnych) nie znajduje uzasadnienia od strony praktycznej zarówno przy odczycie z ekranu monitora defibrylatora jak również przy wydruku zapisu  i ma na celu  wyłącznie  sztuczną blokadę parametrów technicznych innych czołowych producentów sprzętu medycznego.</w:t>
      </w:r>
    </w:p>
    <w:p w:rsidR="002C3421" w:rsidRPr="00CF2466" w:rsidRDefault="00887B09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3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zakresie pomiaru akcji serca od 30 do 300 uderzeń/minutę?</w:t>
      </w:r>
    </w:p>
    <w:p w:rsidR="002C3421" w:rsidRPr="00CF2466" w:rsidRDefault="00716ADB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4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 kolorowym ekranem TFT z podświetleniem LED i przekątnej 8,4”?</w:t>
      </w:r>
    </w:p>
    <w:p w:rsidR="002C3421" w:rsidRPr="00CF2466" w:rsidRDefault="00716ADB" w:rsidP="00CF2466">
      <w:pPr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5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defibrylator, który posiada możliwość transmisji danych za pomocą Bluetooth oraz posiada Kartę Flash w miejsce wymaganego portu RS232?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6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postepowania defibrylator o zakresie pomiaru SpO2 od 1 do 100%?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7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postępowania defibrylator o zakresie pomiaru ciśnienia rozkurczowego krwi od 20 do 220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mmHg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oraz ciśnienia skurczowego 20-260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mmHg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>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lastRenderedPageBreak/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8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bez możliwości rozbudowy o pomiar temperatury?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7</w:t>
      </w:r>
      <w:r w:rsidR="006014F2" w:rsidRPr="00CF2466">
        <w:rPr>
          <w:rFonts w:ascii="Times New Roman" w:eastAsia="Lucida Sans Unicode" w:hAnsi="Times New Roman" w:cs="Times New Roman"/>
          <w:b/>
        </w:rPr>
        <w:t>9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bez możliwości rozbudowy o pomiar IBP?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80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postepowania defibrylator z możliwością transmisji danych tylko w sposób bezprzewodowy, tj. za pomocą Bluetooth oraz karty SD?</w:t>
      </w:r>
    </w:p>
    <w:p w:rsidR="002C3421" w:rsidRPr="00CF2466" w:rsidRDefault="00833F34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</w:rPr>
      </w:pPr>
      <w:r w:rsidRPr="00CF2466">
        <w:rPr>
          <w:rFonts w:ascii="Times New Roman" w:eastAsia="Lucida Sans Unicode" w:hAnsi="Times New Roman" w:cs="Times New Roman"/>
          <w:b/>
        </w:rPr>
        <w:t>Odp. na pyt. nr 66-80: NIE. Zapisy SIWZ bez zmian.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</w:rPr>
      </w:pP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</w:rPr>
      </w:pPr>
      <w:r w:rsidRPr="00CF2466">
        <w:rPr>
          <w:rFonts w:ascii="Times New Roman" w:eastAsia="Lucida Sans Unicode" w:hAnsi="Times New Roman" w:cs="Times New Roman"/>
          <w:b/>
          <w:i/>
        </w:rPr>
        <w:t xml:space="preserve">Pytania </w:t>
      </w:r>
      <w:r w:rsidR="006014F2" w:rsidRPr="00CF2466">
        <w:rPr>
          <w:rFonts w:ascii="Times New Roman" w:eastAsia="Lucida Sans Unicode" w:hAnsi="Times New Roman" w:cs="Times New Roman"/>
          <w:b/>
          <w:i/>
        </w:rPr>
        <w:t>81</w:t>
      </w:r>
      <w:r w:rsidR="00833F34" w:rsidRPr="00CF2466">
        <w:rPr>
          <w:rFonts w:ascii="Times New Roman" w:eastAsia="Lucida Sans Unicode" w:hAnsi="Times New Roman" w:cs="Times New Roman"/>
          <w:b/>
          <w:i/>
        </w:rPr>
        <w:t xml:space="preserve"> – 95 dot.</w:t>
      </w:r>
      <w:r w:rsidRPr="00CF2466">
        <w:rPr>
          <w:rFonts w:ascii="Times New Roman" w:eastAsia="Lucida Sans Unicode" w:hAnsi="Times New Roman" w:cs="Times New Roman"/>
          <w:b/>
          <w:i/>
        </w:rPr>
        <w:t xml:space="preserve">  </w:t>
      </w:r>
      <w:r w:rsidR="002C3421" w:rsidRPr="00CF2466">
        <w:rPr>
          <w:rFonts w:ascii="Times New Roman" w:eastAsia="Lucida Sans Unicode" w:hAnsi="Times New Roman" w:cs="Times New Roman"/>
          <w:b/>
          <w:i/>
        </w:rPr>
        <w:t xml:space="preserve">Pakiet 3.  Defibrylator – 2 </w:t>
      </w:r>
      <w:proofErr w:type="spellStart"/>
      <w:r w:rsidR="002C3421" w:rsidRPr="00CF2466">
        <w:rPr>
          <w:rFonts w:ascii="Times New Roman" w:eastAsia="Lucida Sans Unicode" w:hAnsi="Times New Roman" w:cs="Times New Roman"/>
          <w:b/>
          <w:i/>
        </w:rPr>
        <w:t>kpl</w:t>
      </w:r>
      <w:proofErr w:type="spellEnd"/>
      <w:r w:rsidR="002C3421" w:rsidRPr="00CF2466">
        <w:rPr>
          <w:rFonts w:ascii="Times New Roman" w:eastAsia="Lucida Sans Unicode" w:hAnsi="Times New Roman" w:cs="Times New Roman"/>
          <w:b/>
          <w:i/>
        </w:rPr>
        <w:t>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</w:rPr>
      </w:pP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81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ze zintegrowanym zasilaniem 10-16 V DC? Oferowane urządzenie posiada złącze DC 10 do 16 VDC i może pracować z kompletnie rozładowanymi bateriami jak i bez baterii.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82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postępowania defibrylator wyposażony  w nowoczesne akumulatory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NiMH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ze wskaźnikiem naładowania widocznym na ekranie?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3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klasie ochrony IPX4?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4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zakresie energii od 1 do 360J?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5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  <w:b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postepowania nowoczesny defibrylator z możliwością stosowania elektrod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defibrylacyjnych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samoprzylepnych, które nie są transparentne w RTG?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6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defibrylator z możliwością monitorowania  i teletransmisji 12 odprowadzeniowego EKG lecz bez funkcji diagnozy i interpretacji uwzględniającej wiek i płeć pacjenta?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7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 z  sygnałem wzmocnienia EKG w zakresie: 0,25-4cm/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mV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i 5 poziomach? Proponowany przez nas defibrylator umożliwia dokonanie oceny klinicznej wyspecyfikowanego odcinka krzywej EKG dzięki opcji zamrożenia krzywej EKG w czasie rzeczywistym na ekranie defibrylatora. Wymóg wzmocnienia sygnału na poziomie co najmniej  0,25 do 4 cm/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mV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i 8 poziomów nastawnych) nie znajduje uzasadnienia od strony praktycznej zarówno przy odczycie z ekranu monitora defibrylatora jak również przy wydruku zapisu  i ma na celu  wyłącznie  sztuczną blokadę parametrów technicznych innych czołowych producentów sprzętu medycznego.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8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zakresie pomiaru akcji serca od 30 do 300 uderzeń/minutę?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8</w:t>
      </w:r>
      <w:r w:rsidR="006014F2" w:rsidRPr="00CF2466">
        <w:rPr>
          <w:rFonts w:ascii="Times New Roman" w:eastAsia="Lucida Sans Unicode" w:hAnsi="Times New Roman" w:cs="Times New Roman"/>
          <w:b/>
        </w:rPr>
        <w:t>9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 kolorowym ekranem TFT z podświetleniem LED i przekątnej 8,4”?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90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defibrylator, który posiada możliwość transmisji danych za pomocą Bluetooth oraz posiada Kartę Flash w miejsce wymaganego portu RS232?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91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postepowania defibrylator o zakresie pomiaru SpO2 od 1 do 100%?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833F34" w:rsidRPr="00CF2466">
        <w:rPr>
          <w:rFonts w:ascii="Times New Roman" w:eastAsia="Lucida Sans Unicode" w:hAnsi="Times New Roman" w:cs="Times New Roman"/>
          <w:b/>
        </w:rPr>
        <w:t xml:space="preserve"> </w:t>
      </w:r>
      <w:r w:rsidR="006014F2" w:rsidRPr="00CF2466">
        <w:rPr>
          <w:rFonts w:ascii="Times New Roman" w:eastAsia="Lucida Sans Unicode" w:hAnsi="Times New Roman" w:cs="Times New Roman"/>
          <w:b/>
        </w:rPr>
        <w:t>92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Czy Zamawiający dopuści do postępowania defibrylator o zakresie pomiaru ciśnienia rozkurczowego krwi od 20 do 220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mmHg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oraz ciśnienia skurczowego 20-260 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mmHg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>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3</w:t>
      </w:r>
      <w:r w:rsidR="00833F34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bez możliwości rozbudowy o pomiar temperatury?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4</w:t>
      </w:r>
      <w:r w:rsidR="00833F34" w:rsidRPr="00CF2466">
        <w:rPr>
          <w:rFonts w:ascii="Times New Roman" w:eastAsia="Lucida Sans Unicode" w:hAnsi="Times New Roman" w:cs="Times New Roman"/>
          <w:b/>
        </w:rPr>
        <w:t xml:space="preserve">: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bez modułu IBP?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5</w:t>
      </w:r>
      <w:r w:rsidR="00833F34" w:rsidRPr="00CF2466">
        <w:rPr>
          <w:rFonts w:ascii="Times New Roman" w:eastAsia="Lucida Sans Unicode" w:hAnsi="Times New Roman" w:cs="Times New Roman"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postepowania defibrylator z możliwością transmisji danych tylko w sposób bezprzewodowy, tj. za pomocą Bluetooth oraz karty SD?</w:t>
      </w:r>
    </w:p>
    <w:p w:rsidR="0063582A" w:rsidRPr="00CF2466" w:rsidRDefault="0063582A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</w:rPr>
      </w:pPr>
      <w:r w:rsidRPr="00CF2466">
        <w:rPr>
          <w:rFonts w:ascii="Times New Roman" w:eastAsia="Lucida Sans Unicode" w:hAnsi="Times New Roman" w:cs="Times New Roman"/>
          <w:b/>
        </w:rPr>
        <w:t>Odp. na pyt. nr 81-95: NIE. Zapisy SIWZ bez zmian.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Lucida Sans Unicode" w:hAnsi="Times New Roman" w:cs="Times New Roman"/>
        </w:rPr>
      </w:pP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</w:rPr>
      </w:pPr>
      <w:r w:rsidRPr="00CF2466">
        <w:rPr>
          <w:rFonts w:ascii="Times New Roman" w:eastAsia="Lucida Sans Unicode" w:hAnsi="Times New Roman" w:cs="Times New Roman"/>
          <w:b/>
          <w:i/>
        </w:rPr>
        <w:t>Pytania 9</w:t>
      </w:r>
      <w:r w:rsidR="006014F2" w:rsidRPr="00CF2466">
        <w:rPr>
          <w:rFonts w:ascii="Times New Roman" w:eastAsia="Lucida Sans Unicode" w:hAnsi="Times New Roman" w:cs="Times New Roman"/>
          <w:b/>
          <w:i/>
        </w:rPr>
        <w:t>6</w:t>
      </w:r>
      <w:r w:rsidR="0063582A" w:rsidRPr="00CF2466">
        <w:rPr>
          <w:rFonts w:ascii="Times New Roman" w:eastAsia="Lucida Sans Unicode" w:hAnsi="Times New Roman" w:cs="Times New Roman"/>
          <w:b/>
          <w:i/>
        </w:rPr>
        <w:t xml:space="preserve"> – 105 dot.</w:t>
      </w:r>
      <w:r w:rsidRPr="00CF2466">
        <w:rPr>
          <w:rFonts w:ascii="Times New Roman" w:eastAsia="Lucida Sans Unicode" w:hAnsi="Times New Roman" w:cs="Times New Roman"/>
          <w:b/>
          <w:i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  <w:b/>
          <w:i/>
        </w:rPr>
        <w:t xml:space="preserve">Pakiet 4. Defibrylator półautomatyczny AED – 5 </w:t>
      </w:r>
      <w:proofErr w:type="spellStart"/>
      <w:r w:rsidR="002C3421" w:rsidRPr="00CF2466">
        <w:rPr>
          <w:rFonts w:ascii="Times New Roman" w:eastAsia="Lucida Sans Unicode" w:hAnsi="Times New Roman" w:cs="Times New Roman"/>
          <w:b/>
          <w:i/>
        </w:rPr>
        <w:t>kpl</w:t>
      </w:r>
      <w:proofErr w:type="spellEnd"/>
      <w:r w:rsidR="002C3421" w:rsidRPr="00CF2466">
        <w:rPr>
          <w:rFonts w:ascii="Times New Roman" w:eastAsia="Lucida Sans Unicode" w:hAnsi="Times New Roman" w:cs="Times New Roman"/>
          <w:b/>
          <w:i/>
        </w:rPr>
        <w:t>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</w:rPr>
      </w:pP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6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AED z baterią LiSO2 dedykowaną do tego urządzenia, dostępną u autoryzowanych przedstawicieli?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7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AED z akumulatorem  Li-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ion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dedykowanym do tego urządzenia, dostępnym u autoryzowanych przedstawicieli?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9</w:t>
      </w:r>
      <w:r w:rsidR="006014F2" w:rsidRPr="00CF2466">
        <w:rPr>
          <w:rFonts w:ascii="Times New Roman" w:eastAsia="Lucida Sans Unicode" w:hAnsi="Times New Roman" w:cs="Times New Roman"/>
          <w:b/>
        </w:rPr>
        <w:t>8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 xml:space="preserve">Co Zamawiający ma na myśli pisząc w pkt. 2 „baterie ogólnodostępne w handlu”? Baterie do defibrylatora są specyficznym produktem dedykowanym do konkretnego modelu urządzenia dostępnym najczęściej u producenta lub przedstawiciela handlowego. Stosowanie baterii ogólnodostępnych w przypadku tak specyficznego urządzenia jakim jest defibrylator, jest wysoce ryzykowne, gdyż nie można </w:t>
      </w:r>
      <w:r w:rsidR="002C3421" w:rsidRPr="00CF2466">
        <w:rPr>
          <w:rFonts w:ascii="Times New Roman" w:eastAsia="Lucida Sans Unicode" w:hAnsi="Times New Roman" w:cs="Times New Roman"/>
        </w:rPr>
        <w:lastRenderedPageBreak/>
        <w:t>mieć pewności ile baterie te leżały np. w sklepie i czy ich skuteczność jest 100%.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99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 zakresem energii dla dorosłych 150-360J oraz dla dzieci 40-90J?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100</w:t>
      </w:r>
      <w:r w:rsidR="0063582A" w:rsidRPr="00CF2466">
        <w:rPr>
          <w:rFonts w:ascii="Times New Roman" w:eastAsia="Lucida Sans Unicode" w:hAnsi="Times New Roman" w:cs="Times New Roman"/>
          <w:b/>
        </w:rPr>
        <w:t xml:space="preserve">: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o klasie ochrony IPX5?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</w:t>
      </w:r>
      <w:r w:rsidR="006014F2" w:rsidRPr="00CF2466">
        <w:rPr>
          <w:rFonts w:ascii="Times New Roman" w:eastAsia="Lucida Sans Unicode" w:hAnsi="Times New Roman" w:cs="Times New Roman"/>
          <w:b/>
        </w:rPr>
        <w:t>101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 baterią LiSO2 pozwalającym na co najmniej 270 wyładowań i 280 minut monitorowania?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 xml:space="preserve">Pytanie </w:t>
      </w:r>
      <w:r w:rsidR="006014F2" w:rsidRPr="00CF2466">
        <w:rPr>
          <w:rFonts w:ascii="Times New Roman" w:eastAsia="Lucida Sans Unicode" w:hAnsi="Times New Roman" w:cs="Times New Roman"/>
          <w:b/>
        </w:rPr>
        <w:t>102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do postępowania defibrylator z akumulatorem Li-</w:t>
      </w:r>
      <w:proofErr w:type="spellStart"/>
      <w:r w:rsidR="002C3421" w:rsidRPr="00CF2466">
        <w:rPr>
          <w:rFonts w:ascii="Times New Roman" w:eastAsia="Lucida Sans Unicode" w:hAnsi="Times New Roman" w:cs="Times New Roman"/>
        </w:rPr>
        <w:t>ion</w:t>
      </w:r>
      <w:proofErr w:type="spellEnd"/>
      <w:r w:rsidR="002C3421" w:rsidRPr="00CF2466">
        <w:rPr>
          <w:rFonts w:ascii="Times New Roman" w:eastAsia="Lucida Sans Unicode" w:hAnsi="Times New Roman" w:cs="Times New Roman"/>
        </w:rPr>
        <w:t xml:space="preserve"> pozwalającym na co najmniej 200 wyładowań i 340 minut monitorowania?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10</w:t>
      </w:r>
      <w:r w:rsidR="006014F2" w:rsidRPr="00CF2466">
        <w:rPr>
          <w:rFonts w:ascii="Times New Roman" w:eastAsia="Lucida Sans Unicode" w:hAnsi="Times New Roman" w:cs="Times New Roman"/>
          <w:b/>
        </w:rPr>
        <w:t>3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  <w:b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Prosimy o wyjaśnienie na jakiej zasadzie na działać system powiadamiania SMS o próbie użycia defibrylatora?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10</w:t>
      </w:r>
      <w:r w:rsidR="006014F2" w:rsidRPr="00CF2466">
        <w:rPr>
          <w:rFonts w:ascii="Times New Roman" w:eastAsia="Lucida Sans Unicode" w:hAnsi="Times New Roman" w:cs="Times New Roman"/>
          <w:b/>
        </w:rPr>
        <w:t>4</w:t>
      </w:r>
      <w:r w:rsidR="0063582A" w:rsidRPr="00CF2466">
        <w:rPr>
          <w:rFonts w:ascii="Times New Roman" w:eastAsia="Lucida Sans Unicode" w:hAnsi="Times New Roman" w:cs="Times New Roman"/>
          <w:b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dopuści defibrylator bez systemu powiadamiania SMS? Parametr ten wskazuje na jednego konkretnego Producenta i stanowi sztuczną blokadę parametrów. Wymagany system w żaden sposób nie wpływa na funkcjonalność samego defibrylatora.</w:t>
      </w:r>
    </w:p>
    <w:p w:rsidR="002C3421" w:rsidRPr="00CF2466" w:rsidRDefault="00716ADB" w:rsidP="00CF2466">
      <w:pPr>
        <w:widowControl w:val="0"/>
        <w:tabs>
          <w:tab w:val="left" w:pos="1215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</w:rPr>
      </w:pPr>
      <w:r w:rsidRPr="00CF2466">
        <w:rPr>
          <w:rFonts w:ascii="Times New Roman" w:eastAsia="Lucida Sans Unicode" w:hAnsi="Times New Roman" w:cs="Times New Roman"/>
          <w:b/>
        </w:rPr>
        <w:t>Pytanie 10</w:t>
      </w:r>
      <w:r w:rsidR="006014F2" w:rsidRPr="00CF2466">
        <w:rPr>
          <w:rFonts w:ascii="Times New Roman" w:eastAsia="Lucida Sans Unicode" w:hAnsi="Times New Roman" w:cs="Times New Roman"/>
          <w:b/>
        </w:rPr>
        <w:t>5</w:t>
      </w:r>
      <w:r w:rsidR="0063582A" w:rsidRPr="00CF2466">
        <w:rPr>
          <w:rFonts w:ascii="Times New Roman" w:eastAsia="Lucida Sans Unicode" w:hAnsi="Times New Roman" w:cs="Times New Roman"/>
        </w:rPr>
        <w:t>:</w:t>
      </w:r>
      <w:r w:rsidRPr="00CF2466">
        <w:rPr>
          <w:rFonts w:ascii="Times New Roman" w:eastAsia="Lucida Sans Unicode" w:hAnsi="Times New Roman" w:cs="Times New Roman"/>
        </w:rPr>
        <w:t xml:space="preserve"> </w:t>
      </w:r>
      <w:r w:rsidR="002C3421" w:rsidRPr="00CF2466">
        <w:rPr>
          <w:rFonts w:ascii="Times New Roman" w:eastAsia="Lucida Sans Unicode" w:hAnsi="Times New Roman" w:cs="Times New Roman"/>
        </w:rPr>
        <w:t>Czy Zamawiający oczekuje, aby pamięć wewnętrzna defibrylatora pozwalała na zapis co najmniej 10-ciu epizodów o czasie trwania12h każdy?</w:t>
      </w:r>
    </w:p>
    <w:p w:rsidR="0063582A" w:rsidRPr="00CF2466" w:rsidRDefault="0063582A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</w:rPr>
      </w:pPr>
      <w:r w:rsidRPr="00CF2466">
        <w:rPr>
          <w:rFonts w:ascii="Times New Roman" w:eastAsia="Lucida Sans Unicode" w:hAnsi="Times New Roman" w:cs="Times New Roman"/>
          <w:b/>
        </w:rPr>
        <w:t>Odp. na pyt. nr 96-105: NIE. Zapisy SIWZ bez zmian.</w:t>
      </w:r>
    </w:p>
    <w:p w:rsidR="002C3421" w:rsidRPr="00CF2466" w:rsidRDefault="002C3421" w:rsidP="00CF2466">
      <w:pPr>
        <w:widowControl w:val="0"/>
        <w:tabs>
          <w:tab w:val="left" w:pos="1215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</w:rPr>
      </w:pPr>
    </w:p>
    <w:p w:rsidR="002C3421" w:rsidRPr="00CF2466" w:rsidRDefault="002C3421" w:rsidP="00CF2466">
      <w:pPr>
        <w:pStyle w:val="Standard"/>
        <w:jc w:val="both"/>
        <w:rPr>
          <w:b/>
          <w:bCs/>
          <w:sz w:val="22"/>
          <w:szCs w:val="22"/>
        </w:rPr>
      </w:pPr>
      <w:r w:rsidRPr="00CF2466">
        <w:rPr>
          <w:b/>
          <w:bCs/>
          <w:sz w:val="22"/>
          <w:szCs w:val="22"/>
        </w:rPr>
        <w:t xml:space="preserve">Pytanie </w:t>
      </w:r>
      <w:r w:rsidR="00716ADB" w:rsidRPr="00CF2466">
        <w:rPr>
          <w:b/>
          <w:bCs/>
          <w:sz w:val="22"/>
          <w:szCs w:val="22"/>
        </w:rPr>
        <w:t>10</w:t>
      </w:r>
      <w:r w:rsidR="00F018AC" w:rsidRPr="00CF2466">
        <w:rPr>
          <w:b/>
          <w:bCs/>
          <w:sz w:val="22"/>
          <w:szCs w:val="22"/>
        </w:rPr>
        <w:t>6</w:t>
      </w:r>
      <w:r w:rsidR="00716ADB" w:rsidRPr="00CF2466">
        <w:rPr>
          <w:b/>
          <w:bCs/>
          <w:sz w:val="22"/>
          <w:szCs w:val="22"/>
        </w:rPr>
        <w:t xml:space="preserve"> - </w:t>
      </w:r>
      <w:r w:rsidRPr="00CF2466">
        <w:rPr>
          <w:b/>
          <w:bCs/>
          <w:sz w:val="22"/>
          <w:szCs w:val="22"/>
        </w:rPr>
        <w:t xml:space="preserve"> zadanie 5</w:t>
      </w:r>
    </w:p>
    <w:p w:rsidR="002C3421" w:rsidRPr="00CF2466" w:rsidRDefault="002C3421" w:rsidP="00CF2466">
      <w:pPr>
        <w:pStyle w:val="Standard"/>
        <w:jc w:val="both"/>
        <w:rPr>
          <w:b/>
          <w:bCs/>
          <w:sz w:val="22"/>
          <w:szCs w:val="22"/>
        </w:rPr>
      </w:pPr>
      <w:r w:rsidRPr="00CF2466">
        <w:rPr>
          <w:b/>
          <w:bCs/>
          <w:sz w:val="22"/>
          <w:szCs w:val="22"/>
        </w:rPr>
        <w:t>Prosimy o dopuszczenie lampy czołowej amerykańskiego producenta o następujących parametrach: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2D3BF42" wp14:editId="605D12BA">
            <wp:simplePos x="0" y="0"/>
            <wp:positionH relativeFrom="column">
              <wp:posOffset>4705350</wp:posOffset>
            </wp:positionH>
            <wp:positionV relativeFrom="paragraph">
              <wp:posOffset>105410</wp:posOffset>
            </wp:positionV>
            <wp:extent cx="1943100" cy="202692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66">
        <w:rPr>
          <w:bCs/>
          <w:sz w:val="22"/>
          <w:szCs w:val="22"/>
        </w:rPr>
        <w:t>temperatura barwowy: 4500 ° K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żywotność źródła światła: &gt; 50000 godzin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specjalnie zaprojektowany lekki czepek ze wsparciem z tyłu czaszki dla zwiększenia komfortu użytkowania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 xml:space="preserve">płynna regulacja intensywności natężenia światła : 0 - 34.000 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 xml:space="preserve">waga czepka i źródła światła zakładanego na głowę  - 250 gramów (9 uncji) 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DA45BE9" wp14:editId="5566DA87">
            <wp:simplePos x="0" y="0"/>
            <wp:positionH relativeFrom="column">
              <wp:posOffset>2895600</wp:posOffset>
            </wp:positionH>
            <wp:positionV relativeFrom="paragraph">
              <wp:posOffset>16510</wp:posOffset>
            </wp:positionV>
            <wp:extent cx="2047875" cy="1943100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66">
        <w:rPr>
          <w:bCs/>
          <w:sz w:val="22"/>
          <w:szCs w:val="22"/>
        </w:rPr>
        <w:t>Waga baterii (możliwość zamocowania na pasku biodrowym)   - 340 gramów (12 uncji)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 xml:space="preserve">Żywotność baterii - 160 min pracy przy pełnej intensywności  oraz </w:t>
      </w:r>
    </w:p>
    <w:p w:rsidR="002C3421" w:rsidRPr="00CF2466" w:rsidRDefault="002C3421" w:rsidP="00CF2466">
      <w:pPr>
        <w:pStyle w:val="Standard"/>
        <w:ind w:left="720"/>
        <w:jc w:val="both"/>
        <w:rPr>
          <w:bCs/>
          <w:sz w:val="22"/>
          <w:szCs w:val="22"/>
        </w:rPr>
      </w:pPr>
      <w:r w:rsidRPr="00CF2466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5DA41A3" wp14:editId="0114E6D5">
            <wp:simplePos x="0" y="0"/>
            <wp:positionH relativeFrom="column">
              <wp:posOffset>4750435</wp:posOffset>
            </wp:positionH>
            <wp:positionV relativeFrom="paragraph">
              <wp:posOffset>69215</wp:posOffset>
            </wp:positionV>
            <wp:extent cx="1898015" cy="2615565"/>
            <wp:effectExtent l="0" t="0" r="698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66">
        <w:rPr>
          <w:bCs/>
          <w:sz w:val="22"/>
          <w:szCs w:val="22"/>
        </w:rPr>
        <w:t xml:space="preserve">330 min pracy przy intensywności </w:t>
      </w:r>
    </w:p>
    <w:p w:rsidR="002C3421" w:rsidRPr="00CF2466" w:rsidRDefault="002C3421" w:rsidP="00CF2466">
      <w:pPr>
        <w:pStyle w:val="Standard"/>
        <w:ind w:left="720"/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 xml:space="preserve">światła 17 000 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proofErr w:type="spellStart"/>
      <w:r w:rsidRPr="00CF2466">
        <w:rPr>
          <w:bCs/>
          <w:sz w:val="22"/>
          <w:szCs w:val="22"/>
        </w:rPr>
        <w:t>Mozliwość</w:t>
      </w:r>
      <w:proofErr w:type="spellEnd"/>
      <w:r w:rsidRPr="00CF2466">
        <w:rPr>
          <w:bCs/>
          <w:sz w:val="22"/>
          <w:szCs w:val="22"/>
        </w:rPr>
        <w:t xml:space="preserve"> zamontowania lupy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Czas ładowania baterii - 3,5 h</w:t>
      </w:r>
    </w:p>
    <w:p w:rsidR="002C3421" w:rsidRPr="00CF2466" w:rsidRDefault="002C3421" w:rsidP="00CF2466">
      <w:pPr>
        <w:pStyle w:val="Standard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Gwarancja trzy  lata</w:t>
      </w:r>
    </w:p>
    <w:p w:rsidR="002C3421" w:rsidRPr="00CF2466" w:rsidRDefault="002C3421" w:rsidP="00CF2466">
      <w:pPr>
        <w:pStyle w:val="Standard"/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W skład zestawu wchodzi</w:t>
      </w:r>
    </w:p>
    <w:p w:rsidR="002C3421" w:rsidRPr="00CF2466" w:rsidRDefault="002C3421" w:rsidP="00CF2466">
      <w:pPr>
        <w:pStyle w:val="Standard"/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 xml:space="preserve">Reflektor LED </w:t>
      </w:r>
    </w:p>
    <w:p w:rsidR="002C3421" w:rsidRPr="00CF2466" w:rsidRDefault="002C3421" w:rsidP="00CF2466">
      <w:pPr>
        <w:pStyle w:val="Standard"/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bateria + ładowarka</w:t>
      </w:r>
    </w:p>
    <w:p w:rsidR="002C3421" w:rsidRPr="00CF2466" w:rsidRDefault="002C3421" w:rsidP="00CF2466">
      <w:pPr>
        <w:pStyle w:val="Standard"/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CF2466">
        <w:rPr>
          <w:bCs/>
          <w:sz w:val="22"/>
          <w:szCs w:val="22"/>
        </w:rPr>
        <w:t>torba na ramię</w:t>
      </w:r>
    </w:p>
    <w:p w:rsidR="00034D3D" w:rsidRPr="00CF2466" w:rsidRDefault="00F018AC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nr 106: NIE. Zapisy SIWZ bez zmian.</w:t>
      </w:r>
    </w:p>
    <w:p w:rsidR="00D864BD" w:rsidRPr="00CF2466" w:rsidRDefault="00D864B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034D3D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i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i/>
          <w:lang w:eastAsia="pl-PL"/>
        </w:rPr>
        <w:t xml:space="preserve">Pytanie nr 107 - 111: </w:t>
      </w:r>
      <w:r w:rsidRPr="00CF2466">
        <w:rPr>
          <w:rFonts w:ascii="Times New Roman" w:eastAsia="Times New Roman" w:hAnsi="Times New Roman" w:cs="Times New Roman"/>
          <w:b/>
          <w:i/>
          <w:color w:val="000000"/>
          <w:lang w:eastAsia="pl-PL"/>
        </w:rPr>
        <w:t>Dot. Opis przedmiotu zamówienia, zał. 2a, pakiet 6</w:t>
      </w:r>
    </w:p>
    <w:p w:rsidR="00034D3D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p w:rsidR="006F2900" w:rsidRPr="00CF2466" w:rsidRDefault="00034D3D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Pytanie nr 107: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Czy Zamawiający dopuści wysokiej jakości wózek z regulacją </w:t>
      </w:r>
    </w:p>
    <w:p w:rsidR="006F2900" w:rsidRPr="00CF2466" w:rsidRDefault="00034D3D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wysokości w zakresie 605-</w:t>
      </w:r>
      <w:smartTag w:uri="urn:schemas-microsoft-com:office:smarttags" w:element="metricconverter">
        <w:smartTagPr>
          <w:attr w:name="ProductID" w:val="930 mm"/>
        </w:smartTagPr>
        <w:r w:rsidRPr="00CF2466">
          <w:rPr>
            <w:rFonts w:ascii="Times New Roman" w:eastAsia="Times New Roman" w:hAnsi="Times New Roman" w:cs="Times New Roman"/>
            <w:color w:val="000000"/>
            <w:lang w:eastAsia="pl-PL"/>
          </w:rPr>
          <w:t>930 mm</w:t>
        </w:r>
      </w:smartTag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, co minimalnie różni się od wymagań</w:t>
      </w:r>
    </w:p>
    <w:p w:rsidR="006F2900" w:rsidRPr="00CF2466" w:rsidRDefault="00034D3D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Zamawiającego ?</w:t>
      </w:r>
    </w:p>
    <w:p w:rsidR="00D864BD" w:rsidRPr="00CF2466" w:rsidRDefault="00BC3DD9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Odp. na pyt. 107:</w:t>
      </w:r>
      <w:r w:rsidR="00D864BD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BC3DD9" w:rsidRDefault="00BC3DD9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F2466" w:rsidRDefault="00CF2466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F2466" w:rsidRPr="00CF2466" w:rsidRDefault="00CF2466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C3DD9" w:rsidRPr="00CF2466" w:rsidRDefault="00034D3D" w:rsidP="00CF2466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Pytanie nr 108: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Czy Zamawiający dopuści wysokiej jakości wózek z regulacją segmentu pleców w zakresie </w:t>
      </w:r>
      <w:r w:rsidR="006F2900"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      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0°-</w:t>
      </w:r>
      <w:r w:rsidR="006F2900"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66° wspomagane 2 skalibrowanymi sprężynami gazowymi, co znacznie wydłuża żywotność oferowanego rozwiązania? Wymaganie regulacji segmentu pleców w zakresie 0°-90° nie ma żadnego uzasadnienia praktycznego i może być wręcz niebezpieczne szczególnie dla pacjentów o niskiej wadze.</w:t>
      </w:r>
    </w:p>
    <w:p w:rsidR="00CF2466" w:rsidRDefault="00BC3DD9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Odp. na pyt. 108:</w:t>
      </w:r>
      <w:r w:rsidR="00D864BD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CF2466" w:rsidRDefault="00CF2466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6F2900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Pytanie nr 109: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Czy Zamawiający dopuści wysokiej jakości wózek z regulacją przechyłów </w:t>
      </w:r>
      <w:proofErr w:type="spellStart"/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Trendelenburga</w:t>
      </w:r>
      <w:proofErr w:type="spellEnd"/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</w:p>
    <w:p w:rsidR="00034D3D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i anty-</w:t>
      </w:r>
      <w:proofErr w:type="spellStart"/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Trenedelnburga</w:t>
      </w:r>
      <w:proofErr w:type="spellEnd"/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 w zakresie 0°-15°?</w:t>
      </w:r>
    </w:p>
    <w:p w:rsidR="00BC3DD9" w:rsidRPr="00CF2466" w:rsidRDefault="00BC3DD9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Odp. na pyt. 109:</w:t>
      </w:r>
      <w:r w:rsidR="00D864BD"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TAK. </w:t>
      </w:r>
      <w:r w:rsidR="00D864BD" w:rsidRPr="00CF2466">
        <w:rPr>
          <w:rFonts w:ascii="Times New Roman" w:eastAsia="Times New Roman" w:hAnsi="Times New Roman" w:cs="Times New Roman"/>
          <w:color w:val="000000"/>
          <w:lang w:eastAsia="pl-PL"/>
        </w:rPr>
        <w:t>Zamawiający</w:t>
      </w:r>
      <w:r w:rsidR="00D864BD"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dopuszcza.</w:t>
      </w:r>
    </w:p>
    <w:p w:rsidR="00BC3DD9" w:rsidRPr="00CF2466" w:rsidRDefault="00BC3DD9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6F2900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Pytanie nr 110: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Czy Zamawiający uzupełni zapis w umowie o: „Zamawiający ustala termin usunięcia usterki </w:t>
      </w:r>
    </w:p>
    <w:p w:rsidR="00034D3D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na 10 dni od daty zgłoszenia usterki, jeżeli naprawa wymaga pozyskania części zamiennych z importu.”?</w:t>
      </w:r>
    </w:p>
    <w:p w:rsidR="00BC3DD9" w:rsidRPr="00CF2466" w:rsidRDefault="00BC3DD9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Odp. na pyt. 110:</w:t>
      </w:r>
      <w:r w:rsidR="004F25AA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BC3DD9" w:rsidRPr="00CF2466" w:rsidRDefault="00BC3DD9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6F2900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Pytanie nr 111: </w:t>
      </w: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>Czy Zamawiający uzupełni zapis w umowie: „Uszkodzenia mechaniczne powstałe na skutek</w:t>
      </w:r>
    </w:p>
    <w:p w:rsidR="00034D3D" w:rsidRPr="00CF2466" w:rsidRDefault="00034D3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color w:val="000000"/>
          <w:lang w:eastAsia="pl-PL"/>
        </w:rPr>
        <w:t xml:space="preserve"> złego wykorzystania sprzętu nie podlegają naprawą gwarancyjnym, zgodnie z gwarancją producenta.”?</w:t>
      </w:r>
    </w:p>
    <w:p w:rsidR="00CF2466" w:rsidRDefault="00B91A87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Odp. na pyt. 111:</w:t>
      </w:r>
      <w:r w:rsidR="004F25AA"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NIE. Zapisy SIWZ bez zmian.</w:t>
      </w:r>
    </w:p>
    <w:p w:rsidR="00CF2466" w:rsidRDefault="00CF2466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C3DD9" w:rsidRPr="00CF2466" w:rsidRDefault="00BC3DD9" w:rsidP="00CF2466">
      <w:pPr>
        <w:spacing w:after="0"/>
        <w:ind w:left="-284" w:hanging="76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Pytania 112: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Czy mając na uwadze powszechnie przyjętą na gruncie orzecznictwa Trybunału Sprawiedliwości Unii Europejskiej konstrukcyjną zasadę neutralności VAT dla podatnika - podatek ten powinien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obciążać nabywcę (odbiorcę) towarów, nie zaś Wykonawcę (dostawcę) - celem uniknięcia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konieczności wprowadzania zmian do treści umowy w przypadku urzędowej zmiany stawki VAT </w:t>
      </w:r>
      <w:r w:rsidRPr="00CF2466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t xml:space="preserve">Zamawiający dopuszcza zmianę </w:t>
      </w:r>
      <w:r w:rsidRPr="00CF2466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pl-PL"/>
        </w:rPr>
        <w:t>§ 2 ust 5 Umowy</w:t>
      </w:r>
      <w:r w:rsidRPr="00CF2466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t xml:space="preserve"> poprzez umieszczenie zapisu: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 </w:t>
      </w:r>
      <w:r w:rsidRPr="00CF246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W razie zmiany wysokości obowiązujących stawek VAT dotyczących przedmiotu umowy, w </w:t>
      </w:r>
      <w:r w:rsidRPr="00CF246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pl-PL"/>
        </w:rPr>
        <w:t>okresie obowiązywania umowy</w:t>
      </w:r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 xml:space="preserve">, </w:t>
      </w:r>
      <w:r w:rsidRPr="00CF246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pl-PL"/>
        </w:rPr>
        <w:t xml:space="preserve">Zamawiający będzie zobowiązany do zapłaty wynagrodzenia </w:t>
      </w:r>
      <w:r w:rsidRPr="00CF246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uwzględniającego aktualną (zmienioną) wysokość stawek VAT." </w:t>
      </w:r>
    </w:p>
    <w:p w:rsidR="00BC3DD9" w:rsidRPr="00CF2466" w:rsidRDefault="00BC3DD9" w:rsidP="00CF24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 w:hanging="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Wykonawca wskazuje, iż długotrwały okres obowiązywania umowy zawartej w wyniku udzielenia przedmiotowego zamówienia, czyni Umowę szczególnie podatną na oddziaływania czynników cenotwórczych.</w:t>
      </w:r>
    </w:p>
    <w:p w:rsidR="00BC3DD9" w:rsidRPr="00CF2466" w:rsidRDefault="00BC3DD9" w:rsidP="00CF24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 w:hanging="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Należy wskazać, </w:t>
      </w:r>
      <w:r w:rsidRPr="00CF2466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iż</w:t>
      </w:r>
      <w:r w:rsidRPr="00CF246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podatek VAT jest składnikiem ceny stanowiącym element </w:t>
      </w:r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 xml:space="preserve">cenotwórczy - art. 3 ust. 1 pkt 1 ustawy z dnia 5 lipca 2001 r. o cenach (Dz. U. Nr 97, poz. 1050, z </w:t>
      </w:r>
      <w:proofErr w:type="spellStart"/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późn</w:t>
      </w:r>
      <w:proofErr w:type="spellEnd"/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 xml:space="preserve">. </w:t>
      </w:r>
      <w:proofErr w:type="spellStart"/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zm</w:t>
      </w:r>
      <w:proofErr w:type="spellEnd"/>
      <w:r w:rsidRPr="00CF2466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 xml:space="preserve">), który znajduje zastosowanie do umów w sprawach zamówień publicznych na podstawie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z </w:t>
      </w:r>
      <w:proofErr w:type="spellStart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ari</w:t>
      </w:r>
      <w:proofErr w:type="spellEnd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, 2 pkt 1 ustawy z dnia 29 stycznia 2004 r. - Prawo zamówień publicznych (Dz. U. </w:t>
      </w:r>
      <w:r w:rsidRPr="00CF2466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pl-PL"/>
        </w:rPr>
        <w:t xml:space="preserve">z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2010 r. Nr 113, poz. 759, z </w:t>
      </w:r>
      <w:proofErr w:type="spellStart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pó</w:t>
      </w:r>
      <w:proofErr w:type="spellEnd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proofErr w:type="spellStart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źn</w:t>
      </w:r>
      <w:proofErr w:type="spellEnd"/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. zm.), Cena stanowi wartość wyrażoną w pieniądzu, którą kupujący jest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obowiązany zapłacić przedsiębiorcy za towar lub usługę.</w:t>
      </w:r>
    </w:p>
    <w:p w:rsidR="00BC3DD9" w:rsidRPr="00CF2466" w:rsidRDefault="00BC3DD9" w:rsidP="00CF24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 w:hanging="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      Zastosowanie w/w klauzuli waloryzacyjnej pozwoli na utrzymanie wynagrodzenia </w:t>
      </w:r>
      <w:r w:rsidRPr="00CF2466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"Wykonawcy na poziomie skalkulowanym przez Wykonawcę przy obliczaniu ceny. Z uwagi na fakt,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iż zmiany stawek VAT są niezależne od Stron, Wykonawca nie może skalkulować tych zmian -oblicza cenę przy ustaleniu aktualnie obowiązującej stawki (w przypadku przeciwnym dopuściłby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>się błędu przy obliczaniu ceny skutkującej odrzuceniem oferty).</w:t>
      </w:r>
    </w:p>
    <w:p w:rsidR="00BC3DD9" w:rsidRPr="00CF2466" w:rsidRDefault="00BC3DD9" w:rsidP="00CF24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 w:hanging="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Obciążanie Wykonawcy negatywnymi skutkami zmiany stawek VAT stanowi </w:t>
      </w:r>
      <w:r w:rsidRPr="00CF246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nieuprawnione obniżenie wynagrodzenia należnego Wykonawcy, naruszając zasadę równowagi ekonomicznej pomiędzy Zamawiającym a Wykonawcą, skutkującą zmianą umowy w stosunku do </w:t>
      </w:r>
      <w:r w:rsidRPr="00CF246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oferty, co stoi w sprzeczności z prawem zamówień publicznych.</w:t>
      </w:r>
    </w:p>
    <w:p w:rsidR="00B91A87" w:rsidRPr="00CF2466" w:rsidRDefault="004B152D" w:rsidP="00CF2466">
      <w:pPr>
        <w:spacing w:after="0"/>
        <w:ind w:left="-426" w:firstLine="66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91A87" w:rsidRPr="00CF2466">
        <w:rPr>
          <w:rFonts w:ascii="Times New Roman" w:eastAsia="Times New Roman" w:hAnsi="Times New Roman" w:cs="Times New Roman"/>
          <w:b/>
          <w:lang w:eastAsia="pl-PL"/>
        </w:rPr>
        <w:t>Odp. na pyt. 112:</w:t>
      </w:r>
      <w:r w:rsidR="007E7B31" w:rsidRPr="00CF2466">
        <w:rPr>
          <w:rFonts w:ascii="Times New Roman" w:eastAsia="Times New Roman" w:hAnsi="Times New Roman" w:cs="Times New Roman"/>
          <w:b/>
          <w:lang w:eastAsia="pl-PL"/>
        </w:rPr>
        <w:t xml:space="preserve"> Zapisy VAT zostały uregulowane w </w:t>
      </w:r>
      <w:proofErr w:type="spellStart"/>
      <w:r w:rsidR="007E7B31" w:rsidRPr="00CF2466">
        <w:rPr>
          <w:rFonts w:ascii="Times New Roman" w:eastAsia="Times New Roman" w:hAnsi="Times New Roman" w:cs="Times New Roman"/>
          <w:b/>
          <w:lang w:eastAsia="pl-PL"/>
        </w:rPr>
        <w:t>Rozdz.VIII</w:t>
      </w:r>
      <w:proofErr w:type="spellEnd"/>
      <w:r w:rsidR="007E7B31" w:rsidRPr="00CF2466">
        <w:rPr>
          <w:rFonts w:ascii="Times New Roman" w:eastAsia="Times New Roman" w:hAnsi="Times New Roman" w:cs="Times New Roman"/>
          <w:b/>
          <w:lang w:eastAsia="pl-PL"/>
        </w:rPr>
        <w:t xml:space="preserve"> SIWZ.</w:t>
      </w:r>
    </w:p>
    <w:p w:rsidR="00BC3DD9" w:rsidRPr="004B152D" w:rsidRDefault="00BC3DD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4B152D">
        <w:rPr>
          <w:rFonts w:ascii="Times New Roman" w:eastAsia="Times New Roman" w:hAnsi="Times New Roman" w:cs="Times New Roman"/>
          <w:b/>
          <w:lang w:eastAsia="pl-PL"/>
        </w:rPr>
        <w:lastRenderedPageBreak/>
        <w:t>Pytanie 113:</w:t>
      </w:r>
      <w:r w:rsidRPr="004B152D">
        <w:rPr>
          <w:rFonts w:ascii="Times New Roman" w:eastAsia="Times New Roman" w:hAnsi="Times New Roman" w:cs="Times New Roman"/>
          <w:lang w:eastAsia="pl-PL"/>
        </w:rPr>
        <w:t xml:space="preserve"> Czy w celu miarkowania kar umownych Zamawiający dokona modyfikacji postanowień projektu przyszłej umowy w zakresie zapisów par.6 ust. 1 </w:t>
      </w:r>
    </w:p>
    <w:p w:rsidR="00BC3DD9" w:rsidRPr="004B152D" w:rsidRDefault="00BC3DD9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>W razie nie wykonania lub nienależytego wykonania umowy Wykonawca zobowiązuje się zapłacić Zamawiającemu karę:</w:t>
      </w:r>
    </w:p>
    <w:p w:rsidR="00BC3DD9" w:rsidRPr="004B152D" w:rsidRDefault="00BC3DD9" w:rsidP="00CF24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 xml:space="preserve">w wysokości 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>0,5% wartości brutto opóźnionej dostawy</w:t>
      </w:r>
      <w:r w:rsidRPr="004B152D">
        <w:rPr>
          <w:rFonts w:ascii="Times New Roman" w:eastAsia="Times New Roman" w:hAnsi="Times New Roman" w:cs="Times New Roman"/>
          <w:lang w:eastAsia="pl-PL"/>
        </w:rPr>
        <w:t xml:space="preserve"> w przypadku opóźnienia w wykonaniu dostawy za każdy dzień opóźnienia licząc od daty upływu terminu określonego w §4 ust. 1 do dnia ostatecznego przyjęcia bez zastrzeżeń przez Zamawiającego zamawianego sprzętu medycznego, 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>jednak nie więcej niż 10% wartości brutto opóźnionej dostawy</w:t>
      </w:r>
      <w:r w:rsidRPr="004B152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C3DD9" w:rsidRPr="004B152D" w:rsidRDefault="00BC3DD9" w:rsidP="00CF24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 xml:space="preserve">w wysokości 0,15 % ceny brutto wadliwego sprzętu w przypadku opóźnienia w usunięciu wady (awarii), za każdy dzień opóźnienia, 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jednak nie więcej niż 10% wartości brutto wadliwego sprzętu</w:t>
      </w:r>
      <w:r w:rsidRPr="004B152D">
        <w:rPr>
          <w:rFonts w:ascii="Times New Roman" w:eastAsia="Times New Roman" w:hAnsi="Times New Roman" w:cs="Times New Roman"/>
          <w:lang w:eastAsia="pl-PL"/>
        </w:rPr>
        <w:t>,</w:t>
      </w:r>
    </w:p>
    <w:p w:rsidR="00BC3DD9" w:rsidRPr="004B152D" w:rsidRDefault="00BC3DD9" w:rsidP="00CF24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>w wysokości 0,15 % ceny brutto wadliwego sprzętu, w przypadku nie dostarczenia sprzętu zastępczego zgodnie z §5 ust. 9, za każdy dzień opóźnienia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jednak nie więcej niż 10% wartości brutto wadliwego sprzętu</w:t>
      </w:r>
      <w:r w:rsidRPr="004B152D">
        <w:rPr>
          <w:rFonts w:ascii="Times New Roman" w:eastAsia="Times New Roman" w:hAnsi="Times New Roman" w:cs="Times New Roman"/>
          <w:lang w:eastAsia="pl-PL"/>
        </w:rPr>
        <w:t>,</w:t>
      </w:r>
    </w:p>
    <w:p w:rsidR="00BC3DD9" w:rsidRPr="004B152D" w:rsidRDefault="00BC3DD9" w:rsidP="00CF24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>w wysokości 0,15 % ceny brutto umowy w przypadku nie wykonania planowanego przeglądu okresowego za każdy dzień opóźnienia, licząc od daty planowanego terminu przeglądu do dnia jego wykonania (pierwszy przegląd: max. 12 miesięcy od daty instalacji),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jednak nie więcej niż 10% ceny brutto umowy </w:t>
      </w:r>
    </w:p>
    <w:p w:rsidR="00BC3DD9" w:rsidRPr="004B152D" w:rsidRDefault="00BC3DD9" w:rsidP="00CF24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 xml:space="preserve">w wysokości 5% </w:t>
      </w:r>
      <w:r w:rsidRPr="004B152D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ceny brutto niezrealizowanej części umowy </w:t>
      </w:r>
      <w:r w:rsidRPr="004B152D">
        <w:rPr>
          <w:rFonts w:ascii="Times New Roman" w:eastAsia="Times New Roman" w:hAnsi="Times New Roman" w:cs="Times New Roman"/>
          <w:lang w:eastAsia="pl-PL"/>
        </w:rPr>
        <w:t xml:space="preserve">od której realizacji odstąpiono w całości lub części z przyczyn leżących po stronie Wykonawcy, </w:t>
      </w:r>
    </w:p>
    <w:p w:rsidR="00BC3DD9" w:rsidRPr="004B152D" w:rsidRDefault="00B91A8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B152D">
        <w:rPr>
          <w:rFonts w:ascii="Times New Roman" w:eastAsia="Times New Roman" w:hAnsi="Times New Roman" w:cs="Times New Roman"/>
          <w:lang w:eastAsia="pl-PL"/>
        </w:rPr>
        <w:t xml:space="preserve">    </w:t>
      </w:r>
      <w:r w:rsidRPr="004B152D">
        <w:rPr>
          <w:rFonts w:ascii="Times New Roman" w:eastAsia="Times New Roman" w:hAnsi="Times New Roman" w:cs="Times New Roman"/>
          <w:b/>
          <w:lang w:eastAsia="pl-PL"/>
        </w:rPr>
        <w:t>Odp. na pyt. 113:</w:t>
      </w:r>
      <w:r w:rsidR="007E7B31" w:rsidRPr="004B152D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BC3DD9" w:rsidRPr="00CF2466" w:rsidRDefault="00BC3DD9" w:rsidP="00CF2466">
      <w:pPr>
        <w:suppressAutoHyphens/>
        <w:spacing w:after="0" w:line="240" w:lineRule="auto"/>
        <w:jc w:val="both"/>
        <w:rPr>
          <w:rFonts w:ascii="Calibri" w:eastAsia="Times New Roman" w:hAnsi="Calibri" w:cs="Arial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ar-SA"/>
        </w:rPr>
      </w:pPr>
      <w:r w:rsidRPr="00CF2466">
        <w:rPr>
          <w:rFonts w:ascii="Times New Roman" w:eastAsia="Times New Roman" w:hAnsi="Times New Roman" w:cs="Times New Roman"/>
          <w:b/>
          <w:i/>
          <w:lang w:eastAsia="ar-SA"/>
        </w:rPr>
        <w:t>Pytania 114 – 11</w:t>
      </w:r>
      <w:r w:rsidR="00136FB0" w:rsidRPr="00CF2466">
        <w:rPr>
          <w:rFonts w:ascii="Times New Roman" w:eastAsia="Times New Roman" w:hAnsi="Times New Roman" w:cs="Times New Roman"/>
          <w:b/>
          <w:i/>
          <w:lang w:eastAsia="ar-SA"/>
        </w:rPr>
        <w:t>9</w:t>
      </w:r>
      <w:r w:rsidRPr="00CF2466">
        <w:rPr>
          <w:rFonts w:ascii="Times New Roman" w:eastAsia="Times New Roman" w:hAnsi="Times New Roman" w:cs="Times New Roman"/>
          <w:b/>
          <w:i/>
          <w:lang w:eastAsia="ar-SA"/>
        </w:rPr>
        <w:t xml:space="preserve"> dot. pakietu nr 2 i pakietu nr 3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114: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defibrylatory o wadze 10,5kg (urządzenia w pełni wyposażone, gotowe do pracy)?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114: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>NIE. Zapisy SIWZ bez zmian.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 115: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defibrylatory z regulacją prądu stymulacji w zakresie 0 – 140 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mA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>?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115: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116: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defibrylatory ze wzmocnieniem sygnału EKG w zakresie 0,5 do 3mm/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mV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 xml:space="preserve"> w pięciu poziomach?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116: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117: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urządzenia bez portów komunikacyjnych typu RS 232?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117: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118: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defibrylatory z czujnikami typu klips w 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technlogii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Nellcor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CF2466">
        <w:rPr>
          <w:rFonts w:ascii="Times New Roman" w:eastAsia="Times New Roman" w:hAnsi="Times New Roman" w:cs="Times New Roman"/>
          <w:lang w:eastAsia="ar-SA"/>
        </w:rPr>
        <w:t>OxiMax</w:t>
      </w:r>
      <w:proofErr w:type="spellEnd"/>
      <w:r w:rsidRPr="00CF2466">
        <w:rPr>
          <w:rFonts w:ascii="Times New Roman" w:eastAsia="Times New Roman" w:hAnsi="Times New Roman" w:cs="Times New Roman"/>
          <w:lang w:eastAsia="ar-SA"/>
        </w:rPr>
        <w:t>?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118: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2B670D" w:rsidRPr="00CF2466" w:rsidRDefault="002B670D" w:rsidP="00CF24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F2466">
        <w:rPr>
          <w:rFonts w:ascii="Times New Roman" w:eastAsia="Times New Roman" w:hAnsi="Times New Roman" w:cs="Times New Roman"/>
          <w:b/>
          <w:lang w:eastAsia="ar-SA"/>
        </w:rPr>
        <w:t>Pytanie nr 119:</w:t>
      </w:r>
      <w:r w:rsidRPr="00CF2466">
        <w:rPr>
          <w:rFonts w:ascii="Times New Roman" w:eastAsia="Times New Roman" w:hAnsi="Times New Roman" w:cs="Times New Roman"/>
          <w:lang w:eastAsia="ar-SA"/>
        </w:rPr>
        <w:t xml:space="preserve"> Czy Zamawiający dopuści defibrylatory bez modułu nieinwazyjnego pomiaru stężenia methemoglobiny i karboksyhemoglobiny?</w:t>
      </w:r>
    </w:p>
    <w:p w:rsidR="00034D3D" w:rsidRPr="00CF2466" w:rsidRDefault="002B670D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       Odp. na pyt. 119: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877821" w:rsidRPr="00CF2466" w:rsidRDefault="00877821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8A71DF" w:rsidRPr="00CF2466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120</w:t>
      </w:r>
      <w:r w:rsidRPr="00CF2466">
        <w:rPr>
          <w:rFonts w:ascii="Times New Roman" w:eastAsia="Times New Roman" w:hAnsi="Times New Roman" w:cs="Times New Roman"/>
        </w:rPr>
        <w:t xml:space="preserve"> – dot. pakietu nr 1</w:t>
      </w:r>
    </w:p>
    <w:p w:rsidR="008A71DF" w:rsidRPr="00CF2466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 xml:space="preserve">Czy Zamawiający wyrazi zgodę na wydłużenie terminu usunięcia wady na: do 5 dni od daty powiadomienia Wykonawcy, w przypadku konieczności sprowadzenia części zamiennych niezbędny do naprawy z zagranicy do 10 od daty powiadomienia Wykonawcy? </w:t>
      </w:r>
    </w:p>
    <w:p w:rsidR="008A71DF" w:rsidRPr="00CF2466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>Odp. na pyt. 120:</w:t>
      </w:r>
      <w:r w:rsidR="00877821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8A71DF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152D" w:rsidRPr="00CF2466" w:rsidRDefault="004B15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A71DF" w:rsidRPr="00CF2466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lastRenderedPageBreak/>
        <w:t>Pytanie 121</w:t>
      </w:r>
      <w:r w:rsidRPr="00CF2466">
        <w:rPr>
          <w:rFonts w:ascii="Times New Roman" w:eastAsia="Times New Roman" w:hAnsi="Times New Roman" w:cs="Times New Roman"/>
        </w:rPr>
        <w:t xml:space="preserve"> – dot. pakietu nr 1</w:t>
      </w:r>
    </w:p>
    <w:p w:rsidR="008A71DF" w:rsidRPr="00CF2466" w:rsidRDefault="008A71DF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CF2466">
        <w:rPr>
          <w:rFonts w:ascii="Times New Roman" w:eastAsia="Times New Roman" w:hAnsi="Times New Roman" w:cs="Times New Roman"/>
        </w:rPr>
        <w:t>Proszę o potwierdzenie czy w przypadku dostarczenia sprzętu zastępczego zgodnie z §5 ust. 9, Zamawiający nie będzie naliczał kar umownych o których mowa w §6 ust 1 pkt 2 „</w:t>
      </w:r>
      <w:r w:rsidRPr="00CF2466">
        <w:rPr>
          <w:rFonts w:ascii="Times New Roman" w:eastAsia="Times New Roman" w:hAnsi="Times New Roman" w:cs="Times New Roman"/>
          <w:i/>
        </w:rPr>
        <w:t>w wysokości 0,15 % ceny brutto wadliwego sprzętu w przypadku opóźnienia w usunięciu wady (awarii), za każdy dzień opóźnienia”.</w:t>
      </w:r>
    </w:p>
    <w:p w:rsidR="00034D3D" w:rsidRPr="00CF2466" w:rsidRDefault="008A71DF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      Odp. na pyt. 121:</w:t>
      </w:r>
      <w:r w:rsidR="002D5175" w:rsidRPr="00CF2466">
        <w:rPr>
          <w:rFonts w:ascii="Times New Roman" w:eastAsia="Times New Roman" w:hAnsi="Times New Roman" w:cs="Times New Roman"/>
          <w:b/>
          <w:lang w:eastAsia="pl-PL"/>
        </w:rPr>
        <w:t xml:space="preserve"> NIE. Zapisy SIWZ bez zmian.</w:t>
      </w:r>
    </w:p>
    <w:p w:rsidR="00C11AE6" w:rsidRPr="00CF2466" w:rsidRDefault="00C11AE6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122: </w:t>
      </w:r>
      <w:r w:rsidRPr="00CF2466">
        <w:rPr>
          <w:rFonts w:ascii="Times New Roman" w:eastAsia="Calibri" w:hAnsi="Times New Roman" w:cs="Times New Roman"/>
        </w:rPr>
        <w:t>Pakiet 6, poz. 3. Czy Zamawiający dopuści wózek transportowy o wymiarach zewnętrznych wózka: długość 216 cm, szerokość 76,5 cm?</w:t>
      </w: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123: </w:t>
      </w:r>
      <w:r w:rsidRPr="00CF2466">
        <w:rPr>
          <w:rFonts w:ascii="Times New Roman" w:eastAsia="Calibri" w:hAnsi="Times New Roman" w:cs="Times New Roman"/>
        </w:rPr>
        <w:t>Pakiet 6, poz. 4. Czy Zamawiający dopuści wózek transportowy o wymiarach leża: długość 195 cm, szerokość 62 cm?</w:t>
      </w: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124: </w:t>
      </w:r>
      <w:r w:rsidRPr="00CF2466">
        <w:rPr>
          <w:rFonts w:ascii="Times New Roman" w:eastAsia="Calibri" w:hAnsi="Times New Roman" w:cs="Times New Roman"/>
        </w:rPr>
        <w:t>Pakiet 6, poz. 11. Czy Zamawiający dopuści wózek transportowy o hydraulicznej, nożnej regulacji wysokości leża w zakresie 59-90 cm?</w:t>
      </w: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125: </w:t>
      </w:r>
      <w:r w:rsidRPr="00CF2466">
        <w:rPr>
          <w:rFonts w:ascii="Times New Roman" w:eastAsia="Calibri" w:hAnsi="Times New Roman" w:cs="Times New Roman"/>
        </w:rPr>
        <w:t xml:space="preserve">Pakiet 6, poz. 14. Czy Zamawiający dopuści wózek transportowy z pozycją </w:t>
      </w:r>
      <w:proofErr w:type="spellStart"/>
      <w:r w:rsidRPr="00CF2466">
        <w:rPr>
          <w:rFonts w:ascii="Times New Roman" w:eastAsia="Calibri" w:hAnsi="Times New Roman" w:cs="Times New Roman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</w:rPr>
        <w:t xml:space="preserve"> / anty-</w:t>
      </w:r>
      <w:proofErr w:type="spellStart"/>
      <w:r w:rsidRPr="00CF2466">
        <w:rPr>
          <w:rFonts w:ascii="Times New Roman" w:eastAsia="Calibri" w:hAnsi="Times New Roman" w:cs="Times New Roman"/>
        </w:rPr>
        <w:t>Trendelenburga</w:t>
      </w:r>
      <w:proofErr w:type="spellEnd"/>
      <w:r w:rsidRPr="00CF2466">
        <w:rPr>
          <w:rFonts w:ascii="Times New Roman" w:eastAsia="Calibri" w:hAnsi="Times New Roman" w:cs="Times New Roman"/>
        </w:rPr>
        <w:t xml:space="preserve"> regulowaną w zakresie ±15° przy użyciu pedałów nożnych z obu stron wózka?</w:t>
      </w: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126: </w:t>
      </w:r>
      <w:r w:rsidRPr="00CF2466">
        <w:rPr>
          <w:rFonts w:ascii="Times New Roman" w:eastAsia="Calibri" w:hAnsi="Times New Roman" w:cs="Times New Roman"/>
        </w:rPr>
        <w:t>Pakiet 6, poz. 16. Czy Zamawiający dopuści wózek transportowy z prowadnicą szynową wzdłuż całego leża, z wyjmowaną szufladą na kasetę RTG, wyposażoną w uchwyt teleskopowy w celu łatwiejszego przeprowadzania kasety?</w:t>
      </w: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127: </w:t>
      </w:r>
      <w:r w:rsidRPr="00CF2466">
        <w:rPr>
          <w:rFonts w:ascii="Times New Roman" w:eastAsia="Calibri" w:hAnsi="Times New Roman" w:cs="Times New Roman"/>
        </w:rPr>
        <w:t>Pakiet 6, poz. 17. Czy Zamawiający dopuści wózek transportowy z materacem o grubości 8 cm oraz ze zunifikowaną szyną do zawieszania monitora i respiratora oraz dodatkowo wielofunkcyjną półką na aparaturę medyczną wyposażoną w pasy do stabilnego mocowania sprzętu?</w:t>
      </w:r>
    </w:p>
    <w:p w:rsidR="00136FB0" w:rsidRDefault="00136FB0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Odp. na pyt. 122-127: TAK. </w:t>
      </w:r>
      <w:r w:rsidR="00CF2466" w:rsidRPr="00CF2466">
        <w:rPr>
          <w:rFonts w:ascii="Times New Roman" w:eastAsia="Times New Roman" w:hAnsi="Times New Roman" w:cs="Times New Roman"/>
          <w:lang w:eastAsia="pl-PL"/>
        </w:rPr>
        <w:t>Zamawiający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b/>
          <w:lang w:eastAsia="pl-PL"/>
        </w:rPr>
        <w:t>dopuszcza.</w:t>
      </w:r>
    </w:p>
    <w:p w:rsidR="004B152D" w:rsidRPr="00CF2466" w:rsidRDefault="004B152D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25AA" w:rsidRPr="00CF2466" w:rsidRDefault="004F25AA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128: </w:t>
      </w:r>
      <w:r w:rsidRPr="00CF2466">
        <w:rPr>
          <w:rFonts w:ascii="Times New Roman" w:eastAsia="Calibri" w:hAnsi="Times New Roman" w:cs="Times New Roman"/>
        </w:rPr>
        <w:t>Pakiet 6. Czy Zamawiający dopuści oryginalne katalogi producenta w języku angielskim potwierdzające spełnienie parametrów wymaganych przez Zamawiającego?</w:t>
      </w:r>
    </w:p>
    <w:p w:rsidR="004F25AA" w:rsidRPr="00CF2466" w:rsidRDefault="00CA5B40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 xml:space="preserve">      </w:t>
      </w:r>
      <w:r w:rsidR="00136FB0" w:rsidRPr="00CF2466">
        <w:rPr>
          <w:rFonts w:ascii="Times New Roman" w:eastAsia="Times New Roman" w:hAnsi="Times New Roman" w:cs="Times New Roman"/>
          <w:b/>
          <w:lang w:eastAsia="pl-PL"/>
        </w:rPr>
        <w:t>Odp. na pyt.</w:t>
      </w:r>
      <w:r w:rsidRPr="00CF2466">
        <w:rPr>
          <w:rFonts w:ascii="Times New Roman" w:eastAsia="Times New Roman" w:hAnsi="Times New Roman" w:cs="Times New Roman"/>
          <w:b/>
          <w:lang w:eastAsia="pl-PL"/>
        </w:rPr>
        <w:t xml:space="preserve">128: </w:t>
      </w:r>
      <w:r w:rsidR="00136FB0" w:rsidRPr="00CF2466">
        <w:rPr>
          <w:rFonts w:ascii="Times New Roman" w:eastAsia="Times New Roman" w:hAnsi="Times New Roman" w:cs="Times New Roman"/>
          <w:b/>
          <w:lang w:eastAsia="pl-PL"/>
        </w:rPr>
        <w:t>NIE. Zapisy SIWZ bez zmian. Postępowanie zgodnie z art. 9 ust. 2 PZP prowadzi się w języku polskim.</w:t>
      </w:r>
    </w:p>
    <w:p w:rsidR="004F25AA" w:rsidRPr="00CF2466" w:rsidRDefault="004F25AA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C11AE6" w:rsidRPr="004B152D" w:rsidRDefault="0097472D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B152D">
        <w:rPr>
          <w:rFonts w:ascii="Times New Roman" w:eastAsia="Calibri" w:hAnsi="Times New Roman" w:cs="Times New Roman"/>
          <w:b/>
          <w:i/>
        </w:rPr>
        <w:t xml:space="preserve">Pytania 129-142 dotyczą </w:t>
      </w:r>
      <w:r w:rsidR="00C11AE6" w:rsidRPr="004B152D">
        <w:rPr>
          <w:rFonts w:ascii="Times New Roman" w:eastAsia="Calibri" w:hAnsi="Times New Roman" w:cs="Times New Roman"/>
          <w:b/>
          <w:i/>
        </w:rPr>
        <w:t>Pakiet</w:t>
      </w:r>
      <w:r w:rsidRPr="004B152D">
        <w:rPr>
          <w:rFonts w:ascii="Times New Roman" w:eastAsia="Calibri" w:hAnsi="Times New Roman" w:cs="Times New Roman"/>
          <w:b/>
          <w:i/>
        </w:rPr>
        <w:t xml:space="preserve">u </w:t>
      </w:r>
      <w:r w:rsidR="00C11AE6" w:rsidRPr="004B152D">
        <w:rPr>
          <w:rFonts w:ascii="Times New Roman" w:eastAsia="Calibri" w:hAnsi="Times New Roman" w:cs="Times New Roman"/>
          <w:b/>
          <w:i/>
        </w:rPr>
        <w:t xml:space="preserve"> nr 2 i 3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>Pytanie 1</w:t>
      </w:r>
      <w:r w:rsidR="00CA5B40" w:rsidRPr="00CF2466">
        <w:rPr>
          <w:rFonts w:ascii="Times New Roman" w:eastAsia="Calibri" w:hAnsi="Times New Roman" w:cs="Times New Roman"/>
          <w:b/>
        </w:rPr>
        <w:t>29</w:t>
      </w:r>
      <w:r w:rsidRPr="00CF2466">
        <w:rPr>
          <w:rFonts w:ascii="Times New Roman" w:eastAsia="Calibri" w:hAnsi="Times New Roman" w:cs="Times New Roman"/>
          <w:b/>
        </w:rPr>
        <w:t xml:space="preserve"> ad pkt. 4: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Times New Roman" w:hAnsi="Times New Roman" w:cs="Times New Roman"/>
          <w:lang w:eastAsia="pl-PL"/>
        </w:rPr>
        <w:t xml:space="preserve">Czy Zamawiający dopuści najwyższej klasy defibrylator dwufazowy firmy ZOLL wyposażony w pojedynczy akumulator </w:t>
      </w:r>
      <w:proofErr w:type="spellStart"/>
      <w:r w:rsidRPr="00CF2466">
        <w:rPr>
          <w:rFonts w:ascii="Times New Roman" w:eastAsia="Times New Roman" w:hAnsi="Times New Roman" w:cs="Times New Roman"/>
          <w:lang w:eastAsia="pl-PL"/>
        </w:rPr>
        <w:t>litowo</w:t>
      </w:r>
      <w:proofErr w:type="spellEnd"/>
      <w:r w:rsidRPr="00CF2466">
        <w:rPr>
          <w:rFonts w:ascii="Times New Roman" w:eastAsia="Times New Roman" w:hAnsi="Times New Roman" w:cs="Times New Roman"/>
          <w:lang w:eastAsia="pl-PL"/>
        </w:rPr>
        <w:t>-jonowy ze wskaźnikiem stopnia naładowania?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130</w:t>
      </w:r>
      <w:r w:rsidRPr="00CF2466">
        <w:rPr>
          <w:rFonts w:ascii="Times New Roman" w:eastAsia="Calibri" w:hAnsi="Times New Roman" w:cs="Times New Roman"/>
          <w:b/>
        </w:rPr>
        <w:t xml:space="preserve"> ad pkt. 5: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Times New Roman" w:hAnsi="Times New Roman" w:cs="Times New Roman"/>
          <w:lang w:eastAsia="pl-PL"/>
        </w:rPr>
        <w:t>Czy Zamawiający dopuści najwyższej klasy defibrylator ZOLL pozwalający na 265 minut ciągłego monitorowania EKG lub 100 defibrylacji z energią 200J?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131</w:t>
      </w:r>
      <w:r w:rsidRPr="00CF2466">
        <w:rPr>
          <w:rFonts w:ascii="Times New Roman" w:eastAsia="Calibri" w:hAnsi="Times New Roman" w:cs="Times New Roman"/>
          <w:b/>
        </w:rPr>
        <w:t xml:space="preserve"> ad pkt. 7: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  <w:lang w:eastAsia="pl-PL"/>
        </w:rPr>
        <w:t xml:space="preserve">Czy Zamawiający dopuści nowoczesny niskoenergetyczny defibrylator dwufazowy </w:t>
      </w:r>
      <w:r w:rsidRPr="00CF2466">
        <w:rPr>
          <w:rFonts w:ascii="Times New Roman" w:eastAsia="Times New Roman" w:hAnsi="Times New Roman" w:cs="Times New Roman"/>
          <w:bCs/>
          <w:lang w:eastAsia="pl-PL"/>
        </w:rPr>
        <w:t xml:space="preserve">pozwalający na wykonanie </w:t>
      </w:r>
      <w:proofErr w:type="spellStart"/>
      <w:r w:rsidRPr="00CF2466">
        <w:rPr>
          <w:rFonts w:ascii="Times New Roman" w:eastAsia="Times New Roman" w:hAnsi="Times New Roman" w:cs="Times New Roman"/>
          <w:bCs/>
          <w:lang w:eastAsia="pl-PL"/>
        </w:rPr>
        <w:t>autotestu</w:t>
      </w:r>
      <w:proofErr w:type="spellEnd"/>
      <w:r w:rsidRPr="00CF2466">
        <w:rPr>
          <w:rFonts w:ascii="Times New Roman" w:eastAsia="Times New Roman" w:hAnsi="Times New Roman" w:cs="Times New Roman"/>
          <w:bCs/>
          <w:lang w:eastAsia="pl-PL"/>
        </w:rPr>
        <w:t xml:space="preserve"> przy każdym uruchomieniu?</w:t>
      </w:r>
    </w:p>
    <w:p w:rsidR="00C11AE6" w:rsidRPr="00CF2466" w:rsidRDefault="00C11AE6" w:rsidP="00CF2466">
      <w:pPr>
        <w:tabs>
          <w:tab w:val="left" w:pos="2160"/>
          <w:tab w:val="left" w:pos="76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F2466">
        <w:rPr>
          <w:rFonts w:ascii="Times New Roman" w:eastAsia="Times New Roman" w:hAnsi="Times New Roman" w:cs="Times New Roman"/>
          <w:b/>
          <w:bCs/>
          <w:lang w:eastAsia="pl-PL"/>
        </w:rPr>
        <w:t xml:space="preserve">Pytanie </w:t>
      </w:r>
      <w:r w:rsidR="00CA5B40" w:rsidRPr="00CF2466">
        <w:rPr>
          <w:rFonts w:ascii="Times New Roman" w:eastAsia="Times New Roman" w:hAnsi="Times New Roman" w:cs="Times New Roman"/>
          <w:b/>
          <w:bCs/>
          <w:lang w:eastAsia="pl-PL"/>
        </w:rPr>
        <w:t>132</w:t>
      </w:r>
      <w:r w:rsidRPr="00CF2466">
        <w:rPr>
          <w:rFonts w:ascii="Times New Roman" w:eastAsia="Times New Roman" w:hAnsi="Times New Roman" w:cs="Times New Roman"/>
          <w:b/>
          <w:bCs/>
          <w:lang w:eastAsia="pl-PL"/>
        </w:rPr>
        <w:t>ad pkt. 8</w:t>
      </w:r>
      <w:r w:rsidRPr="00CF2466">
        <w:rPr>
          <w:rFonts w:ascii="Times New Roman" w:eastAsia="Times New Roman" w:hAnsi="Times New Roman" w:cs="Times New Roman"/>
          <w:bCs/>
          <w:lang w:eastAsia="pl-PL"/>
        </w:rPr>
        <w:t>:</w:t>
      </w:r>
      <w:r w:rsidR="001156B7" w:rsidRPr="00CF2466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Pr="00CF2466">
        <w:rPr>
          <w:rFonts w:ascii="Times New Roman" w:eastAsia="Times New Roman" w:hAnsi="Times New Roman" w:cs="Times New Roman"/>
          <w:bCs/>
          <w:lang w:eastAsia="pl-PL"/>
        </w:rPr>
        <w:t>Czy Zamawiający dopuści nowoczesny defibrylator dwufazowy spełniający wymogi normy IP34?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133</w:t>
      </w:r>
      <w:r w:rsidRPr="00CF2466">
        <w:rPr>
          <w:rFonts w:ascii="Times New Roman" w:eastAsia="Calibri" w:hAnsi="Times New Roman" w:cs="Times New Roman"/>
          <w:b/>
        </w:rPr>
        <w:t xml:space="preserve"> ad pkt. 19: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 xml:space="preserve">Czy Zamawiający dopuści  defibrylator ze stymulacją zewnętrzną ZOLL NTP z regulacją natężenia prądu stymulacji od 0 do 140 </w:t>
      </w:r>
      <w:proofErr w:type="spellStart"/>
      <w:r w:rsidRPr="00CF2466">
        <w:rPr>
          <w:rFonts w:ascii="Times New Roman" w:eastAsia="Calibri" w:hAnsi="Times New Roman" w:cs="Times New Roman"/>
        </w:rPr>
        <w:t>mA</w:t>
      </w:r>
      <w:proofErr w:type="spellEnd"/>
      <w:r w:rsidRPr="00CF2466">
        <w:rPr>
          <w:rFonts w:ascii="Times New Roman" w:eastAsia="Calibri" w:hAnsi="Times New Roman" w:cs="Times New Roman"/>
        </w:rPr>
        <w:t xml:space="preserve"> ze skokiem regulacji co 2 </w:t>
      </w:r>
      <w:proofErr w:type="spellStart"/>
      <w:r w:rsidRPr="00CF2466">
        <w:rPr>
          <w:rFonts w:ascii="Times New Roman" w:eastAsia="Calibri" w:hAnsi="Times New Roman" w:cs="Times New Roman"/>
        </w:rPr>
        <w:t>mA</w:t>
      </w:r>
      <w:proofErr w:type="spellEnd"/>
      <w:r w:rsidRPr="00CF2466">
        <w:rPr>
          <w:rFonts w:ascii="Times New Roman" w:eastAsia="Calibri" w:hAnsi="Times New Roman" w:cs="Times New Roman"/>
        </w:rPr>
        <w:t>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 xml:space="preserve">Skuteczność stymulacji zewnętrznej jest uwarunkowana nie tylko wartością prądu stymulacji lecz także parametrami impulsu stymulującego (kształt i szerokość impulsu). Technologie wykorzystujące impuls prostokątny o szerokości 40 ms (m.in. oferowana w naszych defibrylatorach technologia ZOLL NTP) charakteryzują się potwierdzoną klinicznie wyższą skutecznością stymulacji (niższe amplitudy prądu zapewniające skuteczną stymulację) w porównaniu z innymi technologiami wykorzystującymi m.in. impulsy trapezoidalne o szerokości 5 lub 20 ms. Zapewnienie skutecznej stymulacji niższym prądem ma istotne znaczenie dla pacjenta, redukuje bowiem niekorzystne efekty uboczne stymulacji zewnętrznej (oparzenia skóry, stymulację mięśni). Ponadto większa rozdzielczość regulacji (2 </w:t>
      </w:r>
      <w:proofErr w:type="spellStart"/>
      <w:r w:rsidRPr="00CF2466">
        <w:rPr>
          <w:rFonts w:ascii="Times New Roman" w:eastAsia="Calibri" w:hAnsi="Times New Roman" w:cs="Times New Roman"/>
        </w:rPr>
        <w:t>mA</w:t>
      </w:r>
      <w:proofErr w:type="spellEnd"/>
      <w:r w:rsidRPr="00CF2466">
        <w:rPr>
          <w:rFonts w:ascii="Times New Roman" w:eastAsia="Calibri" w:hAnsi="Times New Roman" w:cs="Times New Roman"/>
        </w:rPr>
        <w:t>) daje możliwość takiego ustawienia natężenia prądu, które jest jak najmniej dolegliwy dla pacjenta.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134</w:t>
      </w:r>
      <w:r w:rsidRPr="00CF2466">
        <w:rPr>
          <w:rFonts w:ascii="Times New Roman" w:eastAsia="Calibri" w:hAnsi="Times New Roman" w:cs="Times New Roman"/>
          <w:b/>
        </w:rPr>
        <w:t xml:space="preserve"> ad pkt. 23: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>Czy Zamawiający dopuści defibrylator z manualną i automatyczną regulacją wzmocnienia sygnału EKG na 5 poziomach w zakresie 0,5 do 3,0 cm/</w:t>
      </w:r>
      <w:proofErr w:type="spellStart"/>
      <w:r w:rsidRPr="00CF2466">
        <w:rPr>
          <w:rFonts w:ascii="Times New Roman" w:eastAsia="Calibri" w:hAnsi="Times New Roman" w:cs="Times New Roman"/>
        </w:rPr>
        <w:t>mV</w:t>
      </w:r>
      <w:proofErr w:type="spellEnd"/>
      <w:r w:rsidRPr="00CF2466">
        <w:rPr>
          <w:rFonts w:ascii="Times New Roman" w:eastAsia="Calibri" w:hAnsi="Times New Roman" w:cs="Times New Roman"/>
        </w:rPr>
        <w:t xml:space="preserve"> ? </w:t>
      </w:r>
    </w:p>
    <w:p w:rsidR="00C11AE6" w:rsidRPr="00CF2466" w:rsidRDefault="00C11AE6" w:rsidP="00CF2466">
      <w:pPr>
        <w:widowControl w:val="0"/>
        <w:tabs>
          <w:tab w:val="left" w:pos="1440"/>
          <w:tab w:val="left" w:pos="6965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</w:rPr>
        <w:t xml:space="preserve">Jest to zakres typowy dla większości defibrylatorów i wystarczający dla poprawnego wyświetlenia zapisu EKG przy wielkości ekranu stosowanej w defibrylatorach. Wartości wzmocnienia spoza tego zakresu w praktyce nie są wykorzystywane. </w:t>
      </w:r>
    </w:p>
    <w:p w:rsidR="00C11AE6" w:rsidRPr="00CF2466" w:rsidRDefault="00C11AE6" w:rsidP="00CF246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lastRenderedPageBreak/>
        <w:t xml:space="preserve">Pytanie </w:t>
      </w:r>
      <w:r w:rsidR="00CA5B40"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>135</w:t>
      </w:r>
      <w:r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ad pkt. 26:</w:t>
      </w:r>
      <w:r w:rsidR="001156B7" w:rsidRPr="00CF2466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</w:t>
      </w:r>
      <w:r w:rsidRPr="00CF2466">
        <w:rPr>
          <w:rFonts w:ascii="Times New Roman" w:eastAsia="Calibri" w:hAnsi="Times New Roman" w:cs="Times New Roman"/>
        </w:rPr>
        <w:t xml:space="preserve">Czy Zamawiający dopuści </w:t>
      </w:r>
      <w:proofErr w:type="spellStart"/>
      <w:r w:rsidRPr="00CF2466">
        <w:rPr>
          <w:rFonts w:ascii="Times New Roman" w:eastAsia="Calibri" w:hAnsi="Times New Roman" w:cs="Times New Roman"/>
        </w:rPr>
        <w:t>nieskoenergetyczny</w:t>
      </w:r>
      <w:proofErr w:type="spellEnd"/>
      <w:r w:rsidRPr="00CF2466">
        <w:rPr>
          <w:rFonts w:ascii="Times New Roman" w:eastAsia="Calibri" w:hAnsi="Times New Roman" w:cs="Times New Roman"/>
        </w:rPr>
        <w:t xml:space="preserve"> defibrylator dwufazowy z możliwością wyświetlania na ekranie 2 krzywych dynamicznych jednocześnie?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136</w:t>
      </w:r>
      <w:r w:rsidRPr="00CF2466">
        <w:rPr>
          <w:rFonts w:ascii="Times New Roman" w:eastAsia="Calibri" w:hAnsi="Times New Roman" w:cs="Times New Roman"/>
          <w:b/>
        </w:rPr>
        <w:t xml:space="preserve"> ad pkt. 27: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>Czy Zamawiający dopuści nowoczesny defibrylator dwufazowy z kolorowym wyświetlaczem LCD wysokiej rozdzielczości o przekątnej ekranu 5,6”?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 xml:space="preserve">Pytanie </w:t>
      </w:r>
      <w:r w:rsidR="00CA5B40" w:rsidRPr="00CF2466">
        <w:rPr>
          <w:rFonts w:ascii="Times New Roman" w:eastAsia="Calibri" w:hAnsi="Times New Roman" w:cs="Times New Roman"/>
          <w:b/>
        </w:rPr>
        <w:t>137</w:t>
      </w:r>
      <w:r w:rsidRPr="00CF2466">
        <w:rPr>
          <w:rFonts w:ascii="Times New Roman" w:eastAsia="Calibri" w:hAnsi="Times New Roman" w:cs="Times New Roman"/>
          <w:b/>
        </w:rPr>
        <w:t xml:space="preserve"> ad pkt. 32: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 xml:space="preserve">Czy Zamawiający dopuści nowoczesny defibrylator dwufazowy wyposażony w moduł pomiaru SpO2 w technologii </w:t>
      </w:r>
      <w:proofErr w:type="spellStart"/>
      <w:r w:rsidRPr="00CF2466">
        <w:rPr>
          <w:rFonts w:ascii="Times New Roman" w:eastAsia="Calibri" w:hAnsi="Times New Roman" w:cs="Times New Roman"/>
        </w:rPr>
        <w:t>Masimo</w:t>
      </w:r>
      <w:proofErr w:type="spellEnd"/>
      <w:r w:rsidRPr="00CF2466">
        <w:rPr>
          <w:rFonts w:ascii="Times New Roman" w:eastAsia="Calibri" w:hAnsi="Times New Roman" w:cs="Times New Roman"/>
        </w:rPr>
        <w:t xml:space="preserve"> z zakresem pomiarowym 1-100%, z czujnikiem typu klips dla dorosłych i dzieci?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1</w:t>
      </w:r>
      <w:r w:rsidR="00CA5B40" w:rsidRPr="00CF2466">
        <w:rPr>
          <w:rFonts w:ascii="Times New Roman" w:eastAsia="Calibri" w:hAnsi="Times New Roman" w:cs="Times New Roman"/>
          <w:b/>
        </w:rPr>
        <w:t>38</w:t>
      </w:r>
      <w:r w:rsidRPr="00CF2466">
        <w:rPr>
          <w:rFonts w:ascii="Times New Roman" w:eastAsia="Calibri" w:hAnsi="Times New Roman" w:cs="Times New Roman"/>
          <w:b/>
        </w:rPr>
        <w:t xml:space="preserve"> ad pkt. 33: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>Czy Zamawiający dopuści nowoczesny defibrylator dwufazowy bez sygnału dźwiękowego tętna podczas wykrywania pulsacji SpO2?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F2466">
        <w:rPr>
          <w:rFonts w:ascii="Times New Roman" w:eastAsia="Calibri" w:hAnsi="Times New Roman" w:cs="Times New Roman"/>
          <w:b/>
        </w:rPr>
        <w:t>Pytanie 1</w:t>
      </w:r>
      <w:r w:rsidR="00CA5B40" w:rsidRPr="00CF2466">
        <w:rPr>
          <w:rFonts w:ascii="Times New Roman" w:eastAsia="Calibri" w:hAnsi="Times New Roman" w:cs="Times New Roman"/>
          <w:b/>
        </w:rPr>
        <w:t>39</w:t>
      </w:r>
      <w:r w:rsidRPr="00CF2466">
        <w:rPr>
          <w:rFonts w:ascii="Times New Roman" w:eastAsia="Calibri" w:hAnsi="Times New Roman" w:cs="Times New Roman"/>
          <w:b/>
        </w:rPr>
        <w:t xml:space="preserve"> ad pkt. 38 i 39:</w:t>
      </w:r>
      <w:r w:rsidR="001156B7" w:rsidRPr="00CF2466">
        <w:rPr>
          <w:rFonts w:ascii="Times New Roman" w:eastAsia="Calibri" w:hAnsi="Times New Roman" w:cs="Times New Roman"/>
          <w:b/>
        </w:rPr>
        <w:t xml:space="preserve"> </w:t>
      </w:r>
      <w:r w:rsidRPr="00CF2466">
        <w:rPr>
          <w:rFonts w:ascii="Times New Roman" w:eastAsia="Calibri" w:hAnsi="Times New Roman" w:cs="Times New Roman"/>
        </w:rPr>
        <w:t xml:space="preserve">Czy Zamawiający dopuści nowoczesny defibrylator dwufazowy z zakresem pomiaru ciśnienia krwi skurczowego w zakresie 40-260 </w:t>
      </w:r>
      <w:proofErr w:type="spellStart"/>
      <w:r w:rsidRPr="00CF2466">
        <w:rPr>
          <w:rFonts w:ascii="Times New Roman" w:eastAsia="Calibri" w:hAnsi="Times New Roman" w:cs="Times New Roman"/>
        </w:rPr>
        <w:t>mmHg</w:t>
      </w:r>
      <w:proofErr w:type="spellEnd"/>
      <w:r w:rsidRPr="00CF2466">
        <w:rPr>
          <w:rFonts w:ascii="Times New Roman" w:eastAsia="Calibri" w:hAnsi="Times New Roman" w:cs="Times New Roman"/>
        </w:rPr>
        <w:t xml:space="preserve"> i rozkurczowego w zakresie 20-200 </w:t>
      </w:r>
      <w:proofErr w:type="spellStart"/>
      <w:r w:rsidRPr="00CF2466">
        <w:rPr>
          <w:rFonts w:ascii="Times New Roman" w:eastAsia="Calibri" w:hAnsi="Times New Roman" w:cs="Times New Roman"/>
        </w:rPr>
        <w:t>mmHg</w:t>
      </w:r>
      <w:proofErr w:type="spellEnd"/>
      <w:r w:rsidRPr="00CF2466">
        <w:rPr>
          <w:rFonts w:ascii="Times New Roman" w:eastAsia="Calibri" w:hAnsi="Times New Roman" w:cs="Times New Roman"/>
        </w:rPr>
        <w:t>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Pytanie 1</w:t>
      </w:r>
      <w:r w:rsidR="00CA5B40" w:rsidRPr="00CF2466">
        <w:rPr>
          <w:rFonts w:ascii="Times New Roman" w:eastAsia="Calibri" w:hAnsi="Times New Roman" w:cs="Times New Roman"/>
          <w:b/>
          <w:lang w:eastAsia="pl-PL"/>
        </w:rPr>
        <w:t>40</w:t>
      </w:r>
      <w:r w:rsidRPr="00CF2466">
        <w:rPr>
          <w:rFonts w:ascii="Times New Roman" w:eastAsia="Calibri" w:hAnsi="Times New Roman" w:cs="Times New Roman"/>
          <w:b/>
          <w:lang w:eastAsia="pl-PL"/>
        </w:rPr>
        <w:t xml:space="preserve"> ad pkt. 41 oraz pkt 41 i 42 w zakresie pakietu 3:</w:t>
      </w:r>
      <w:r w:rsidR="001156B7" w:rsidRPr="00CF2466">
        <w:rPr>
          <w:rFonts w:ascii="Times New Roman" w:eastAsia="Calibri" w:hAnsi="Times New Roman" w:cs="Times New Roman"/>
          <w:b/>
          <w:lang w:eastAsia="pl-PL"/>
        </w:rPr>
        <w:t xml:space="preserve"> </w:t>
      </w:r>
      <w:r w:rsidRPr="00CF2466">
        <w:rPr>
          <w:rFonts w:ascii="Times New Roman" w:eastAsia="Calibri" w:hAnsi="Times New Roman" w:cs="Times New Roman"/>
          <w:lang w:eastAsia="pl-PL"/>
        </w:rPr>
        <w:t>Czy Zamawiający dopuści nowoczesny defibrylator dwufazowy bez możliwości rozbudowy o moduł IBP?</w:t>
      </w:r>
    </w:p>
    <w:p w:rsidR="00C11AE6" w:rsidRPr="00CF2466" w:rsidRDefault="00C11AE6" w:rsidP="00CF246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Pytanie 14</w:t>
      </w:r>
      <w:r w:rsidR="00CA5B40" w:rsidRPr="00CF2466">
        <w:rPr>
          <w:rFonts w:ascii="Times New Roman" w:eastAsia="Calibri" w:hAnsi="Times New Roman" w:cs="Times New Roman"/>
          <w:b/>
          <w:lang w:eastAsia="pl-PL"/>
        </w:rPr>
        <w:t>1</w:t>
      </w:r>
      <w:r w:rsidRPr="00CF2466">
        <w:rPr>
          <w:rFonts w:ascii="Times New Roman" w:eastAsia="Calibri" w:hAnsi="Times New Roman" w:cs="Times New Roman"/>
          <w:b/>
          <w:lang w:eastAsia="pl-PL"/>
        </w:rPr>
        <w:t xml:space="preserve"> ad pkt. 42:</w:t>
      </w:r>
      <w:r w:rsidR="001156B7" w:rsidRPr="00CF2466">
        <w:rPr>
          <w:rFonts w:ascii="Times New Roman" w:eastAsia="Calibri" w:hAnsi="Times New Roman" w:cs="Times New Roman"/>
          <w:b/>
          <w:lang w:eastAsia="pl-PL"/>
        </w:rPr>
        <w:t xml:space="preserve"> </w:t>
      </w:r>
      <w:r w:rsidRPr="00CF2466">
        <w:rPr>
          <w:rFonts w:ascii="Times New Roman" w:eastAsia="Calibri" w:hAnsi="Times New Roman" w:cs="Times New Roman"/>
          <w:lang w:eastAsia="pl-PL"/>
        </w:rPr>
        <w:t>Czy Zamawiający dopuści nowoczesny defibrylator dwufazowy bez możliwości rozbudowy o moduł pomiaru temperatury?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CF2466">
        <w:rPr>
          <w:rFonts w:ascii="Times New Roman" w:eastAsia="Calibri" w:hAnsi="Times New Roman" w:cs="Times New Roman"/>
          <w:b/>
          <w:lang w:eastAsia="pl-PL"/>
        </w:rPr>
        <w:t>Pytanie 1</w:t>
      </w:r>
      <w:r w:rsidR="00CA5B40" w:rsidRPr="00CF2466">
        <w:rPr>
          <w:rFonts w:ascii="Times New Roman" w:eastAsia="Calibri" w:hAnsi="Times New Roman" w:cs="Times New Roman"/>
          <w:b/>
          <w:lang w:eastAsia="pl-PL"/>
        </w:rPr>
        <w:t>42</w:t>
      </w:r>
      <w:r w:rsidRPr="00CF2466">
        <w:rPr>
          <w:rFonts w:ascii="Times New Roman" w:eastAsia="Calibri" w:hAnsi="Times New Roman" w:cs="Times New Roman"/>
          <w:b/>
          <w:lang w:eastAsia="pl-PL"/>
        </w:rPr>
        <w:t>:</w:t>
      </w:r>
      <w:r w:rsidR="001156B7" w:rsidRPr="00CF2466">
        <w:rPr>
          <w:rFonts w:ascii="Times New Roman" w:eastAsia="Calibri" w:hAnsi="Times New Roman" w:cs="Times New Roman"/>
          <w:b/>
          <w:lang w:eastAsia="pl-PL"/>
        </w:rPr>
        <w:t xml:space="preserve"> </w:t>
      </w:r>
      <w:r w:rsidRPr="00CF2466">
        <w:rPr>
          <w:rFonts w:ascii="Times New Roman" w:eastAsia="Calibri" w:hAnsi="Times New Roman" w:cs="Times New Roman"/>
          <w:lang w:eastAsia="pl-PL"/>
        </w:rPr>
        <w:t xml:space="preserve">Czy Zamawiający będzie wymagał zaoferowania defibrylatora z funkcją monitorowania częstości i głębokości uciśnięć klatki piersiowej w trakcie resuscytacji? 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CF2466">
        <w:rPr>
          <w:rFonts w:ascii="Times New Roman" w:eastAsia="Calibri" w:hAnsi="Times New Roman" w:cs="Times New Roman"/>
          <w:lang w:eastAsia="pl-PL"/>
        </w:rPr>
        <w:t xml:space="preserve">Nadzór urządzenia nad właściwą częstością i głębokością uciśnięć klatki piersiowej umożliwia prowadzenie resuscytacji zgodnie z międzynarodowymi wytycznymi i stanowi istotną pomoc szczególnie dla nieprofesjonalnych ratowników/ laików. Najnowsze Wytyczne 2010 Resuscytacji Krążeniowo-Oddechowej podkreślają znaczenie prawidłowego prowadzenia uciśnięć klatki piersiowej w przypadkach nagłego zatrzymania krążenia, </w:t>
      </w:r>
      <w:proofErr w:type="spellStart"/>
      <w:r w:rsidRPr="00CF2466">
        <w:rPr>
          <w:rFonts w:ascii="Times New Roman" w:eastAsia="Calibri" w:hAnsi="Times New Roman" w:cs="Times New Roman"/>
          <w:lang w:eastAsia="pl-PL"/>
        </w:rPr>
        <w:t>cyt</w:t>
      </w:r>
      <w:proofErr w:type="spellEnd"/>
      <w:r w:rsidRPr="00CF2466">
        <w:rPr>
          <w:rFonts w:ascii="Times New Roman" w:eastAsia="Calibri" w:hAnsi="Times New Roman" w:cs="Times New Roman"/>
          <w:lang w:eastAsia="pl-PL"/>
        </w:rPr>
        <w:t xml:space="preserve">: </w:t>
      </w:r>
      <w:r w:rsidRPr="00CF2466">
        <w:rPr>
          <w:rFonts w:ascii="Times New Roman" w:eastAsia="Calibri" w:hAnsi="Times New Roman" w:cs="Times New Roman"/>
          <w:i/>
          <w:lang w:eastAsia="pl-PL"/>
        </w:rPr>
        <w:t>„Kluczową interwencją, na którą Wytyczne kładą nacisk, jest wysoka jakość wykonywania uciśnięć klatki piersiowej. Celem powinno być osiągnięcie głębokości przynajmniej 5 cm i częstości przynajmniej 100 uciśnięć na minutę. ….Podczas resuscytacji krążeniowo-oddechowej (RKO) zachęca się do stosowania urządzeń pozwalających na uzyskanie natychmiastowej informacji zwrotnej dla ratowników. Dane gromadzone w tych urządzeniach mogą być użyte w celu monitorowania i poprawy jakości wykonywania RKO ..”</w:t>
      </w:r>
      <w:r w:rsidRPr="00CF2466">
        <w:rPr>
          <w:rFonts w:ascii="Times New Roman" w:eastAsia="Calibri" w:hAnsi="Times New Roman" w:cs="Times New Roman"/>
          <w:lang w:eastAsia="pl-PL"/>
        </w:rPr>
        <w:t>;</w:t>
      </w:r>
      <w:r w:rsidRPr="00CF2466">
        <w:rPr>
          <w:rFonts w:ascii="Times New Roman" w:eastAsia="Calibri" w:hAnsi="Times New Roman" w:cs="Times New Roman"/>
          <w:i/>
          <w:lang w:eastAsia="pl-PL"/>
        </w:rPr>
        <w:t xml:space="preserve"> </w:t>
      </w:r>
      <w:r w:rsidRPr="00CF2466">
        <w:rPr>
          <w:rFonts w:ascii="Times New Roman" w:eastAsia="Calibri" w:hAnsi="Times New Roman" w:cs="Times New Roman"/>
          <w:lang w:eastAsia="pl-PL"/>
        </w:rPr>
        <w:t xml:space="preserve">Podsumowanie głównych zmian w Wytycznych Resuscytacji, Wytyczne ERC; Polska Rada Resuscytacji, </w:t>
      </w:r>
      <w:hyperlink r:id="rId17" w:history="1">
        <w:r w:rsidRPr="00CF2466">
          <w:rPr>
            <w:rFonts w:ascii="Times New Roman" w:eastAsia="Calibri" w:hAnsi="Times New Roman" w:cs="Times New Roman"/>
            <w:color w:val="000080"/>
            <w:u w:val="single"/>
            <w:lang w:eastAsia="pl-PL"/>
          </w:rPr>
          <w:t>www.prc.krakow.pl</w:t>
        </w:r>
      </w:hyperlink>
      <w:r w:rsidRPr="00CF2466">
        <w:rPr>
          <w:rFonts w:ascii="Times New Roman" w:eastAsia="Calibri" w:hAnsi="Times New Roman" w:cs="Times New Roman"/>
          <w:lang w:eastAsia="pl-PL"/>
        </w:rPr>
        <w:t xml:space="preserve">. Nowoczesne defibrylatory wiodących producentów są wyposażone we wskazaną w Wytycznych 2010 ERC funkcję monitorowania i wspomagania resuscytacji. </w:t>
      </w:r>
    </w:p>
    <w:p w:rsidR="00C11AE6" w:rsidRPr="00CF2466" w:rsidRDefault="00C11AE6" w:rsidP="00CF246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CF2466">
        <w:rPr>
          <w:rFonts w:ascii="Times New Roman" w:eastAsia="Calibri" w:hAnsi="Times New Roman" w:cs="Times New Roman"/>
          <w:lang w:eastAsia="pl-PL"/>
        </w:rPr>
        <w:t>Funkcja monitorowania jakości resuscytacji krążeniowo oddechowej dostarcza ponadto informacji zwrotnych dotyczących rzeczywistej głębokości i częstości uciśnięć klatki, co może być wykorzystywane do prowadzenia szkoleń personelu medycznego.</w:t>
      </w:r>
    </w:p>
    <w:p w:rsidR="00C11AE6" w:rsidRPr="00CF2466" w:rsidRDefault="001156B7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CF2466">
        <w:rPr>
          <w:rFonts w:ascii="Times New Roman" w:eastAsia="Times New Roman" w:hAnsi="Times New Roman" w:cs="Times New Roman"/>
          <w:lang w:eastAsia="pl-PL"/>
        </w:rPr>
        <w:t xml:space="preserve">      </w:t>
      </w:r>
      <w:r w:rsidRPr="00CF2466">
        <w:rPr>
          <w:rFonts w:ascii="Times New Roman" w:eastAsia="Times New Roman" w:hAnsi="Times New Roman" w:cs="Times New Roman"/>
          <w:b/>
          <w:lang w:eastAsia="pl-PL"/>
        </w:rPr>
        <w:t>Odp. na pyt.  129-142: Zapisy SIWZ bez zmian.</w:t>
      </w:r>
    </w:p>
    <w:p w:rsidR="00877821" w:rsidRPr="00CF2466" w:rsidRDefault="00877821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877821" w:rsidRPr="00CF2466" w:rsidRDefault="009747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Pytanie 143 –</w:t>
      </w:r>
      <w:r w:rsidR="009867C5" w:rsidRPr="00CF2466">
        <w:rPr>
          <w:rFonts w:ascii="Times New Roman" w:eastAsia="Times New Roman" w:hAnsi="Times New Roman" w:cs="Times New Roman"/>
          <w:b/>
        </w:rPr>
        <w:t xml:space="preserve"> </w:t>
      </w:r>
      <w:r w:rsidR="00CF2466" w:rsidRPr="00CF2466">
        <w:rPr>
          <w:rFonts w:ascii="Times New Roman" w:eastAsia="Times New Roman" w:hAnsi="Times New Roman" w:cs="Times New Roman"/>
          <w:b/>
        </w:rPr>
        <w:t>151</w:t>
      </w:r>
      <w:r w:rsidRPr="00CF2466">
        <w:rPr>
          <w:rFonts w:ascii="Times New Roman" w:eastAsia="Times New Roman" w:hAnsi="Times New Roman" w:cs="Times New Roman"/>
          <w:b/>
        </w:rPr>
        <w:t xml:space="preserve"> dotyczy </w:t>
      </w:r>
      <w:r w:rsidR="00877821" w:rsidRPr="00CF2466">
        <w:rPr>
          <w:rFonts w:ascii="Times New Roman" w:eastAsia="Times New Roman" w:hAnsi="Times New Roman" w:cs="Times New Roman"/>
          <w:b/>
        </w:rPr>
        <w:t>Pakiet 2 – tabeli wymagane parametry i warunki</w:t>
      </w:r>
    </w:p>
    <w:p w:rsidR="009867C5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77821" w:rsidRPr="00CF2466" w:rsidRDefault="009747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143  do pkt. 8:</w:t>
      </w:r>
      <w:r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>Czy Zamawiający dopuści do przetargu wysokiej klasy defibrylator z normą ochrony IP24?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143: NIE. Zapisy SIWZ bez zmian.</w:t>
      </w:r>
    </w:p>
    <w:p w:rsidR="00877821" w:rsidRPr="00CF2466" w:rsidRDefault="009747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144 do pkt. 16:</w:t>
      </w:r>
      <w:r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>Czy Zamawiający dopuści do przetargu defibrylator z łyżkami zewnętrznymi,  z poziomu których możemy załadować  impuls i wykonać defibrylację, natomiast pełne sterowanie odbywa się z poziomu panelu defibrylatora?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144: NIE. Zapisy SIWZ bez zmian.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747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145 do pkt. 19:</w:t>
      </w:r>
      <w:r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 xml:space="preserve">Czy Zamawiający dopuści do przetargu defibrylator z prądem stymulacji w zakresie 10- 175 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mA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>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145: NIE. Zapisy SIWZ bez zmian.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146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</w:t>
      </w:r>
      <w:r w:rsidR="00877821" w:rsidRPr="00CF2466">
        <w:rPr>
          <w:rFonts w:ascii="Times New Roman" w:eastAsia="Times New Roman" w:hAnsi="Times New Roman" w:cs="Times New Roman"/>
          <w:b/>
        </w:rPr>
        <w:t xml:space="preserve">do pkt. 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23: </w:t>
      </w:r>
      <w:r w:rsidR="00877821" w:rsidRPr="00CF2466">
        <w:rPr>
          <w:rFonts w:ascii="Times New Roman" w:eastAsia="Times New Roman" w:hAnsi="Times New Roman" w:cs="Times New Roman"/>
        </w:rPr>
        <w:t>Czy Zamawiający dopuści doprze targu wysokiej klasy defibrylator z  poziomami wzmocnienia sygnału EKG w zakresie: 0.25, 0.5 , 1,2,4 cm/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mV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 xml:space="preserve"> oraz Auto? Wymóg wzmocnienia sygnału na 8 poziomach nie znajduje uzasadnienia od strony praktycznej zarówno przy odczycie z ekranu monitora defibrylatora jak również przy wydruku zapisu  i ma na celu  wyłącznie  sztuczną blokadę parametrów technicznych innych czołowych producentów sprzętu medycznego.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146: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lastRenderedPageBreak/>
        <w:t>Pytanie 147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do pkt. 28:</w:t>
      </w:r>
      <w:r w:rsidR="0097472D"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>Czy Zamawiający dopuści do przetargu defibrylator dwufazowy z drukarką termiczną o szerokości wydruku 50 mm? Jest to standardowy wymiar papieru stosowany przez większość producentów nowoczesnych defibrylatorów, zapewniający dostateczną, jakość i czytelność wydruku. Ponadto jest to opcja tańsza w dalszej eksploatacji, a co za tym idzie korzystniejsza dla Zamawiającego.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147: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867C5" w:rsidRPr="00CF2466">
        <w:rPr>
          <w:rFonts w:ascii="Times New Roman" w:eastAsia="Times New Roman" w:hAnsi="Times New Roman" w:cs="Times New Roman"/>
          <w:b/>
        </w:rPr>
        <w:t>anie 148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do pkt. 33: </w:t>
      </w:r>
      <w:r w:rsidRPr="00CF2466">
        <w:rPr>
          <w:rFonts w:ascii="Times New Roman" w:eastAsia="Times New Roman" w:hAnsi="Times New Roman" w:cs="Times New Roman"/>
        </w:rPr>
        <w:t>Czy Zamawiający odstąpi od wymogu sygnału dźwiękowego tętna podczas wykrywania pulsacji SpO2?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148: NIE. Zapisy SIWZ bez zmian.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149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do pkt. 34:</w:t>
      </w:r>
      <w:r w:rsidR="0097472D"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 xml:space="preserve">Czy Zamawiający dopuści urządzenie z pomiarem SpO2 w technologii tłumienia artefaktów, wykorzystującą analizę Fouriera (FAST-SpO2) sprawdzonej w warunkach klinicznych, odpornej na artefakty ruchowe i niską perfuzję, który jest równoważmy  z 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Massimo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 xml:space="preserve">? 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149: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150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do pkt. 35:</w:t>
      </w:r>
      <w:r w:rsidR="0097472D" w:rsidRPr="00CF2466">
        <w:rPr>
          <w:rFonts w:ascii="Times New Roman" w:eastAsia="Times New Roman" w:hAnsi="Times New Roman" w:cs="Times New Roman"/>
        </w:rPr>
        <w:t xml:space="preserve"> </w:t>
      </w:r>
      <w:r w:rsidR="00877821" w:rsidRPr="00CF2466">
        <w:rPr>
          <w:rFonts w:ascii="Times New Roman" w:eastAsia="Times New Roman" w:hAnsi="Times New Roman" w:cs="Times New Roman"/>
        </w:rPr>
        <w:t xml:space="preserve">Czy Zamawiający odstąpi od wymogu posiadania przez defibrylator modułu nieinwazyjnego pomiaru stężenia methemoglobiny i karboksyhemoglobiny? Wymóg taki faworyzuje firmę z defibrylatorem 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Lifepack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 xml:space="preserve"> 15 a tym samym ogranicza konkurencję. 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150: NIE. Zapisy SIWZ bez zmian.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7472D" w:rsidRPr="00CF2466">
        <w:rPr>
          <w:rFonts w:ascii="Times New Roman" w:eastAsia="Times New Roman" w:hAnsi="Times New Roman" w:cs="Times New Roman"/>
          <w:b/>
        </w:rPr>
        <w:t>anie 15</w:t>
      </w:r>
      <w:r w:rsidR="009867C5" w:rsidRPr="00CF2466">
        <w:rPr>
          <w:rFonts w:ascii="Times New Roman" w:eastAsia="Times New Roman" w:hAnsi="Times New Roman" w:cs="Times New Roman"/>
          <w:b/>
        </w:rPr>
        <w:t>1</w:t>
      </w:r>
      <w:r w:rsidR="0097472D" w:rsidRPr="00CF2466">
        <w:rPr>
          <w:rFonts w:ascii="Times New Roman" w:eastAsia="Times New Roman" w:hAnsi="Times New Roman" w:cs="Times New Roman"/>
          <w:b/>
        </w:rPr>
        <w:t xml:space="preserve"> do pkt. 39:</w:t>
      </w:r>
      <w:r w:rsidR="0097472D" w:rsidRPr="00CF2466">
        <w:rPr>
          <w:rFonts w:ascii="Times New Roman" w:eastAsia="Times New Roman" w:hAnsi="Times New Roman" w:cs="Times New Roman"/>
        </w:rPr>
        <w:t xml:space="preserve"> </w:t>
      </w:r>
      <w:r w:rsidRPr="00CF2466">
        <w:rPr>
          <w:rFonts w:ascii="Times New Roman" w:eastAsia="Times New Roman" w:hAnsi="Times New Roman" w:cs="Times New Roman"/>
        </w:rPr>
        <w:t xml:space="preserve">Czy Zamawiający dopuści do przetargu defibrylator z zakresem pomiaru rozkurczowego ciśnienia krwi 20-200 </w:t>
      </w:r>
      <w:proofErr w:type="spellStart"/>
      <w:r w:rsidRPr="00CF2466">
        <w:rPr>
          <w:rFonts w:ascii="Times New Roman" w:eastAsia="Times New Roman" w:hAnsi="Times New Roman" w:cs="Times New Roman"/>
        </w:rPr>
        <w:t>mmHg</w:t>
      </w:r>
      <w:proofErr w:type="spellEnd"/>
      <w:r w:rsidRPr="00CF2466">
        <w:rPr>
          <w:rFonts w:ascii="Times New Roman" w:eastAsia="Times New Roman" w:hAnsi="Times New Roman" w:cs="Times New Roman"/>
        </w:rPr>
        <w:t>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</w:t>
      </w:r>
      <w:r w:rsidR="0059677A" w:rsidRPr="00CF2466">
        <w:rPr>
          <w:rFonts w:ascii="Times New Roman" w:eastAsia="Times New Roman" w:hAnsi="Times New Roman" w:cs="Times New Roman"/>
          <w:b/>
        </w:rPr>
        <w:t>51</w:t>
      </w:r>
      <w:r w:rsidRPr="00CF2466">
        <w:rPr>
          <w:rFonts w:ascii="Times New Roman" w:eastAsia="Times New Roman" w:hAnsi="Times New Roman" w:cs="Times New Roman"/>
          <w:b/>
        </w:rPr>
        <w:t xml:space="preserve">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587927" w:rsidRPr="00CF2466" w:rsidRDefault="0058792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Pytania 152</w:t>
      </w:r>
      <w:r w:rsidR="00587927" w:rsidRPr="00CF2466">
        <w:rPr>
          <w:rFonts w:ascii="Times New Roman" w:eastAsia="Times New Roman" w:hAnsi="Times New Roman" w:cs="Times New Roman"/>
          <w:b/>
        </w:rPr>
        <w:t xml:space="preserve"> – </w:t>
      </w:r>
      <w:r w:rsidR="00CF2466" w:rsidRPr="00CF2466">
        <w:rPr>
          <w:rFonts w:ascii="Times New Roman" w:eastAsia="Times New Roman" w:hAnsi="Times New Roman" w:cs="Times New Roman"/>
          <w:b/>
        </w:rPr>
        <w:t>162</w:t>
      </w:r>
      <w:r w:rsidR="00587927" w:rsidRPr="00CF2466">
        <w:rPr>
          <w:rFonts w:ascii="Times New Roman" w:eastAsia="Times New Roman" w:hAnsi="Times New Roman" w:cs="Times New Roman"/>
          <w:b/>
        </w:rPr>
        <w:t xml:space="preserve"> dotyczą </w:t>
      </w:r>
      <w:r w:rsidR="00877821" w:rsidRPr="00CF2466">
        <w:rPr>
          <w:rFonts w:ascii="Times New Roman" w:eastAsia="Times New Roman" w:hAnsi="Times New Roman" w:cs="Times New Roman"/>
          <w:b/>
        </w:rPr>
        <w:t>Pakiet 3 - tabeli wymagane parametry i warunki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867C5" w:rsidRPr="00CF2466">
        <w:rPr>
          <w:rFonts w:ascii="Times New Roman" w:eastAsia="Times New Roman" w:hAnsi="Times New Roman" w:cs="Times New Roman"/>
          <w:b/>
        </w:rPr>
        <w:t>anie 152</w:t>
      </w:r>
      <w:r w:rsidRPr="00CF2466">
        <w:rPr>
          <w:rFonts w:ascii="Times New Roman" w:eastAsia="Times New Roman" w:hAnsi="Times New Roman" w:cs="Times New Roman"/>
          <w:b/>
        </w:rPr>
        <w:t xml:space="preserve"> do pkt. 8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dopuści do przetargu wysokiej klasy defibrylator z normą ochrony IP2X?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</w:t>
      </w:r>
      <w:r w:rsidR="0059677A" w:rsidRPr="00CF2466">
        <w:rPr>
          <w:rFonts w:ascii="Times New Roman" w:eastAsia="Times New Roman" w:hAnsi="Times New Roman" w:cs="Times New Roman"/>
          <w:b/>
        </w:rPr>
        <w:t>2</w:t>
      </w:r>
      <w:r w:rsidRPr="00CF2466">
        <w:rPr>
          <w:rFonts w:ascii="Times New Roman" w:eastAsia="Times New Roman" w:hAnsi="Times New Roman" w:cs="Times New Roman"/>
          <w:b/>
        </w:rPr>
        <w:t>: NIE. Zapisy SIWZ bez zmian.</w:t>
      </w:r>
    </w:p>
    <w:p w:rsidR="001156B7" w:rsidRPr="00CF2466" w:rsidRDefault="001156B7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Pytanie 153</w:t>
      </w:r>
      <w:r w:rsidR="00877821" w:rsidRPr="00CF2466">
        <w:rPr>
          <w:rFonts w:ascii="Times New Roman" w:eastAsia="Times New Roman" w:hAnsi="Times New Roman" w:cs="Times New Roman"/>
          <w:b/>
        </w:rPr>
        <w:t xml:space="preserve"> do pkt. 16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dopuści do przetargu defibrylator z łyżkami zewnętrznymi,  z poziomu których możemy załadować  impuls i wykonać defibrylację, natomiast pełne sterowanie odbywa się z poziomu panelu defibrylatora?</w:t>
      </w:r>
    </w:p>
    <w:p w:rsidR="0059677A" w:rsidRPr="00CF2466" w:rsidRDefault="0059677A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153: NIE. Zapisy SIWZ bez zmian.</w:t>
      </w:r>
    </w:p>
    <w:p w:rsidR="0059677A" w:rsidRPr="00CF2466" w:rsidRDefault="0059677A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Pytanie 154 </w:t>
      </w:r>
      <w:r w:rsidR="00877821" w:rsidRPr="00CF2466">
        <w:rPr>
          <w:rFonts w:ascii="Times New Roman" w:eastAsia="Times New Roman" w:hAnsi="Times New Roman" w:cs="Times New Roman"/>
          <w:b/>
        </w:rPr>
        <w:t>do pkt. 18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dopuści do przetargu defibrylator z częstością prądu stymulacji w zakresie 30-180 impulsów/minutę?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154: NIE. Zapisy SIWZ bez zmian.</w:t>
      </w:r>
    </w:p>
    <w:p w:rsidR="0059677A" w:rsidRPr="00CF2466" w:rsidRDefault="0059677A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Pytanie 155</w:t>
      </w:r>
      <w:r w:rsidR="00877821" w:rsidRPr="00CF2466">
        <w:rPr>
          <w:rFonts w:ascii="Times New Roman" w:eastAsia="Times New Roman" w:hAnsi="Times New Roman" w:cs="Times New Roman"/>
          <w:b/>
        </w:rPr>
        <w:t xml:space="preserve"> do pkt. 19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 xml:space="preserve">Czy Zamawiający dopuści do przetargu defibrylator z prądem stymulacji w zakresie 10- 175 </w:t>
      </w:r>
      <w:proofErr w:type="spellStart"/>
      <w:r w:rsidRPr="00CF2466">
        <w:rPr>
          <w:rFonts w:ascii="Times New Roman" w:eastAsia="Times New Roman" w:hAnsi="Times New Roman" w:cs="Times New Roman"/>
        </w:rPr>
        <w:t>mA</w:t>
      </w:r>
      <w:proofErr w:type="spellEnd"/>
      <w:r w:rsidRPr="00CF2466">
        <w:rPr>
          <w:rFonts w:ascii="Times New Roman" w:eastAsia="Times New Roman" w:hAnsi="Times New Roman" w:cs="Times New Roman"/>
        </w:rPr>
        <w:t>?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</w:t>
      </w:r>
      <w:r w:rsidR="004F090B">
        <w:rPr>
          <w:rFonts w:ascii="Times New Roman" w:eastAsia="Times New Roman" w:hAnsi="Times New Roman" w:cs="Times New Roman"/>
          <w:b/>
        </w:rPr>
        <w:t>5</w:t>
      </w:r>
      <w:r w:rsidRPr="00CF2466">
        <w:rPr>
          <w:rFonts w:ascii="Times New Roman" w:eastAsia="Times New Roman" w:hAnsi="Times New Roman" w:cs="Times New Roman"/>
          <w:b/>
        </w:rPr>
        <w:t>: NIE. Zapisy SIWZ bez zmian.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7472D" w:rsidRPr="00CF2466">
        <w:rPr>
          <w:rFonts w:ascii="Times New Roman" w:eastAsia="Times New Roman" w:hAnsi="Times New Roman" w:cs="Times New Roman"/>
          <w:b/>
        </w:rPr>
        <w:t>anie 15</w:t>
      </w:r>
      <w:r w:rsidR="009867C5" w:rsidRPr="00CF2466">
        <w:rPr>
          <w:rFonts w:ascii="Times New Roman" w:eastAsia="Times New Roman" w:hAnsi="Times New Roman" w:cs="Times New Roman"/>
          <w:b/>
        </w:rPr>
        <w:t>6</w:t>
      </w:r>
      <w:r w:rsidRPr="00CF2466">
        <w:rPr>
          <w:rFonts w:ascii="Times New Roman" w:eastAsia="Times New Roman" w:hAnsi="Times New Roman" w:cs="Times New Roman"/>
          <w:b/>
        </w:rPr>
        <w:t xml:space="preserve"> do pkt. 23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dopuści doprze targu wysokiej klasy defibrylator z  poziomami wzmocnienia sygnału EKG w zakresie: 0.25, 0.5 , 1,2,4 cm/</w:t>
      </w:r>
      <w:proofErr w:type="spellStart"/>
      <w:r w:rsidRPr="00CF2466">
        <w:rPr>
          <w:rFonts w:ascii="Times New Roman" w:eastAsia="Times New Roman" w:hAnsi="Times New Roman" w:cs="Times New Roman"/>
        </w:rPr>
        <w:t>mV</w:t>
      </w:r>
      <w:proofErr w:type="spellEnd"/>
      <w:r w:rsidRPr="00CF2466">
        <w:rPr>
          <w:rFonts w:ascii="Times New Roman" w:eastAsia="Times New Roman" w:hAnsi="Times New Roman" w:cs="Times New Roman"/>
        </w:rPr>
        <w:t xml:space="preserve"> oraz Auto? Wymóg wzmocnienia sygnału na 8 poziomach nie znajduje uzasadnienia od strony praktycznej zarówno przy odczycie z ekranu monitora defibrylatora jak również przy wydruku zapisu  i ma na celu  wyłącznie  sztuczną blokadę parametrów technicznych innych czołowych producentów sprzętu medycznego.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156: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0E1034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152D" w:rsidRDefault="004B15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152D" w:rsidRDefault="004B15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152D" w:rsidRPr="00CF2466" w:rsidRDefault="004B15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7472D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lastRenderedPageBreak/>
        <w:t>Pytanie 15</w:t>
      </w:r>
      <w:r w:rsidR="009867C5" w:rsidRPr="00CF2466">
        <w:rPr>
          <w:rFonts w:ascii="Times New Roman" w:eastAsia="Times New Roman" w:hAnsi="Times New Roman" w:cs="Times New Roman"/>
          <w:b/>
        </w:rPr>
        <w:t>7</w:t>
      </w:r>
      <w:r w:rsidRPr="00CF2466">
        <w:rPr>
          <w:rFonts w:ascii="Times New Roman" w:eastAsia="Times New Roman" w:hAnsi="Times New Roman" w:cs="Times New Roman"/>
          <w:b/>
        </w:rPr>
        <w:t xml:space="preserve"> </w:t>
      </w:r>
      <w:r w:rsidR="00877821" w:rsidRPr="00CF2466">
        <w:rPr>
          <w:rFonts w:ascii="Times New Roman" w:eastAsia="Times New Roman" w:hAnsi="Times New Roman" w:cs="Times New Roman"/>
          <w:b/>
        </w:rPr>
        <w:t>do pkt. 28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dopuści do przetargu defibrylator dwufazowy z drukarką termiczną o szerokości wydruku 50 mm? Jest to standardowy wymiar papieru stosowany przez większość producentów nowoczesnych defibrylatorów, zapewniający dostateczną, jakość i czytelność wydruku. Ponadto jest to opcja tańsza w dalszej eksploatacji, a co za tym idzie korzystniejsza dla Zamawiającego.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157: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Pytanie 158</w:t>
      </w:r>
      <w:r w:rsidR="00877821" w:rsidRPr="00CF2466">
        <w:rPr>
          <w:rFonts w:ascii="Times New Roman" w:eastAsia="Times New Roman" w:hAnsi="Times New Roman" w:cs="Times New Roman"/>
          <w:b/>
        </w:rPr>
        <w:t xml:space="preserve"> do pkt. 33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>Czy Zamawiający odstąpi od wymogu sygnału dźwiękowego tętna podczas wykrywania pulsacji SpO2?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158: NIE. Zapisy SIWZ bez zmian.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7472D" w:rsidRPr="00CF2466">
        <w:rPr>
          <w:rFonts w:ascii="Times New Roman" w:eastAsia="Times New Roman" w:hAnsi="Times New Roman" w:cs="Times New Roman"/>
          <w:b/>
        </w:rPr>
        <w:t>anie 15</w:t>
      </w:r>
      <w:r w:rsidR="009867C5" w:rsidRPr="00CF2466">
        <w:rPr>
          <w:rFonts w:ascii="Times New Roman" w:eastAsia="Times New Roman" w:hAnsi="Times New Roman" w:cs="Times New Roman"/>
          <w:b/>
        </w:rPr>
        <w:t>9</w:t>
      </w:r>
      <w:r w:rsidRPr="00CF2466">
        <w:rPr>
          <w:rFonts w:ascii="Times New Roman" w:eastAsia="Times New Roman" w:hAnsi="Times New Roman" w:cs="Times New Roman"/>
          <w:b/>
        </w:rPr>
        <w:t xml:space="preserve"> do pkt. 34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 xml:space="preserve">Czy Zamawiający dopuści urządzenie z pomiarem SpO2 w technologii tłumienia artefaktów, wykorzystującą analizę Fouriera (FAST-SpO2) sprawdzonej w warunkach klinicznych, odpornej na artefakty ruchowe i niską perfuzję, który jest równoważny z </w:t>
      </w:r>
      <w:proofErr w:type="spellStart"/>
      <w:r w:rsidRPr="00CF2466">
        <w:rPr>
          <w:rFonts w:ascii="Times New Roman" w:eastAsia="Times New Roman" w:hAnsi="Times New Roman" w:cs="Times New Roman"/>
        </w:rPr>
        <w:t>Massimo</w:t>
      </w:r>
      <w:proofErr w:type="spellEnd"/>
      <w:r w:rsidRPr="00CF2466">
        <w:rPr>
          <w:rFonts w:ascii="Times New Roman" w:eastAsia="Times New Roman" w:hAnsi="Times New Roman" w:cs="Times New Roman"/>
        </w:rPr>
        <w:t xml:space="preserve">? 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159: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</w:t>
      </w:r>
      <w:r w:rsidR="009867C5" w:rsidRPr="00CF2466">
        <w:rPr>
          <w:rFonts w:ascii="Times New Roman" w:eastAsia="Times New Roman" w:hAnsi="Times New Roman" w:cs="Times New Roman"/>
          <w:b/>
        </w:rPr>
        <w:t>anie 160</w:t>
      </w:r>
      <w:r w:rsidRPr="00CF2466">
        <w:rPr>
          <w:rFonts w:ascii="Times New Roman" w:eastAsia="Times New Roman" w:hAnsi="Times New Roman" w:cs="Times New Roman"/>
          <w:b/>
        </w:rPr>
        <w:t xml:space="preserve"> do pkt. 35</w:t>
      </w:r>
    </w:p>
    <w:p w:rsidR="00877821" w:rsidRPr="00CF2466" w:rsidRDefault="00877821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</w:rPr>
        <w:t xml:space="preserve">Czy Zamawiający odstąpi od wymogu posiadania przez defibrylator modułu nieinwazyjnego pomiaru stężenia methemoglobiny i karboksyhemoglobiny? Wymóg taki faworyzuje firmę z defibrylatorem </w:t>
      </w:r>
      <w:proofErr w:type="spellStart"/>
      <w:r w:rsidRPr="00CF2466">
        <w:rPr>
          <w:rFonts w:ascii="Times New Roman" w:eastAsia="Times New Roman" w:hAnsi="Times New Roman" w:cs="Times New Roman"/>
        </w:rPr>
        <w:t>Lifepack</w:t>
      </w:r>
      <w:proofErr w:type="spellEnd"/>
      <w:r w:rsidRPr="00CF2466">
        <w:rPr>
          <w:rFonts w:ascii="Times New Roman" w:eastAsia="Times New Roman" w:hAnsi="Times New Roman" w:cs="Times New Roman"/>
        </w:rPr>
        <w:t xml:space="preserve"> 15 a tym samym ogranicza konkurencję. 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Odp. na pyt. nr 160: NIE. Zapisy SIWZ bez zmian.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466">
        <w:rPr>
          <w:rFonts w:ascii="Times New Roman" w:eastAsia="Times New Roman" w:hAnsi="Times New Roman" w:cs="Times New Roman"/>
          <w:b/>
        </w:rPr>
        <w:t>Pytanie 161</w:t>
      </w:r>
      <w:r w:rsidR="00587927" w:rsidRPr="00CF2466">
        <w:rPr>
          <w:rFonts w:ascii="Times New Roman" w:eastAsia="Times New Roman" w:hAnsi="Times New Roman" w:cs="Times New Roman"/>
          <w:b/>
        </w:rPr>
        <w:t xml:space="preserve"> do pkt. 39: </w:t>
      </w:r>
      <w:r w:rsidR="00877821" w:rsidRPr="00CF2466">
        <w:rPr>
          <w:rFonts w:ascii="Times New Roman" w:eastAsia="Times New Roman" w:hAnsi="Times New Roman" w:cs="Times New Roman"/>
        </w:rPr>
        <w:t xml:space="preserve">Czy Zamawiający dopuści do przetargu defibrylator z zakresem pomiaru rozkurczowego ciśnienia krwi 20-200 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mmHg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>?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161: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77821" w:rsidRPr="00CF2466" w:rsidRDefault="009867C5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>Pytanie 162</w:t>
      </w:r>
      <w:r w:rsidR="00587927" w:rsidRPr="00CF2466">
        <w:rPr>
          <w:rFonts w:ascii="Times New Roman" w:eastAsia="Times New Roman" w:hAnsi="Times New Roman" w:cs="Times New Roman"/>
          <w:b/>
        </w:rPr>
        <w:t xml:space="preserve"> do pkt. 41: </w:t>
      </w:r>
      <w:r w:rsidR="00877821" w:rsidRPr="00CF2466">
        <w:rPr>
          <w:rFonts w:ascii="Times New Roman" w:eastAsia="Times New Roman" w:hAnsi="Times New Roman" w:cs="Times New Roman"/>
        </w:rPr>
        <w:t xml:space="preserve">Czy Zamawiający dopuści do przetargu defibrylator z modułem IBP wyposażonym w czujnik jednorazowy </w:t>
      </w:r>
      <w:proofErr w:type="spellStart"/>
      <w:r w:rsidR="00877821" w:rsidRPr="00CF2466">
        <w:rPr>
          <w:rFonts w:ascii="Times New Roman" w:eastAsia="Times New Roman" w:hAnsi="Times New Roman" w:cs="Times New Roman"/>
        </w:rPr>
        <w:t>Transpac</w:t>
      </w:r>
      <w:proofErr w:type="spellEnd"/>
      <w:r w:rsidR="00877821" w:rsidRPr="00CF2466">
        <w:rPr>
          <w:rFonts w:ascii="Times New Roman" w:eastAsia="Times New Roman" w:hAnsi="Times New Roman" w:cs="Times New Roman"/>
        </w:rPr>
        <w:t xml:space="preserve"> 4 równoważny z wymaganym?  </w:t>
      </w:r>
    </w:p>
    <w:p w:rsidR="000E1034" w:rsidRPr="00CF2466" w:rsidRDefault="000E1034" w:rsidP="00CF2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F2466">
        <w:rPr>
          <w:rFonts w:ascii="Times New Roman" w:eastAsia="Times New Roman" w:hAnsi="Times New Roman" w:cs="Times New Roman"/>
          <w:b/>
        </w:rPr>
        <w:t xml:space="preserve">Odp. na pyt. nr 162: TAK. </w:t>
      </w:r>
      <w:r w:rsidRPr="00CF2466">
        <w:rPr>
          <w:rFonts w:ascii="Times New Roman" w:eastAsia="Times New Roman" w:hAnsi="Times New Roman" w:cs="Times New Roman"/>
        </w:rPr>
        <w:t>Zamawiający</w:t>
      </w:r>
      <w:r w:rsidRPr="00CF2466">
        <w:rPr>
          <w:rFonts w:ascii="Times New Roman" w:eastAsia="Times New Roman" w:hAnsi="Times New Roman" w:cs="Times New Roman"/>
          <w:b/>
        </w:rPr>
        <w:t xml:space="preserve"> dopuszcza.</w:t>
      </w:r>
    </w:p>
    <w:p w:rsidR="00877821" w:rsidRPr="00CF2466" w:rsidRDefault="00877821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877821" w:rsidRPr="00CF2466" w:rsidRDefault="00877821" w:rsidP="00CF2466">
      <w:pPr>
        <w:spacing w:after="0"/>
        <w:ind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E343B2" w:rsidRPr="00F018AC" w:rsidRDefault="00E343B2" w:rsidP="00E343B2">
      <w:pPr>
        <w:keepNext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i/>
          <w:color w:val="000000"/>
          <w:lang w:eastAsia="pl-PL"/>
        </w:rPr>
      </w:pPr>
      <w:r w:rsidRPr="00CF2466">
        <w:rPr>
          <w:rFonts w:ascii="Times New Roman" w:eastAsia="Times New Roman" w:hAnsi="Times New Roman" w:cs="Times New Roman"/>
          <w:b/>
          <w:i/>
          <w:color w:val="000000"/>
          <w:lang w:val="x-none" w:eastAsia="pl-PL"/>
        </w:rPr>
        <w:t>Na Wykonawcy ciąży obowiązek uwzględnienia modyfikacji</w:t>
      </w:r>
      <w:r w:rsidRPr="00CF2466">
        <w:rPr>
          <w:rFonts w:ascii="Times New Roman" w:eastAsia="Times New Roman" w:hAnsi="Times New Roman" w:cs="Times New Roman"/>
          <w:b/>
          <w:i/>
          <w:color w:val="000000"/>
          <w:lang w:eastAsia="pl-PL"/>
        </w:rPr>
        <w:t xml:space="preserve"> - dopuszczenia</w:t>
      </w:r>
      <w:r w:rsidRPr="00CF2466">
        <w:rPr>
          <w:rFonts w:ascii="Times New Roman" w:eastAsia="Times New Roman" w:hAnsi="Times New Roman" w:cs="Times New Roman"/>
          <w:b/>
          <w:i/>
          <w:color w:val="000000"/>
          <w:lang w:val="x-none" w:eastAsia="pl-PL"/>
        </w:rPr>
        <w:t xml:space="preserve"> w treści oferty i odpowiedniego zmodyfikowania Załącznik</w:t>
      </w:r>
      <w:r w:rsidR="00F018AC" w:rsidRPr="00CF2466">
        <w:rPr>
          <w:rFonts w:ascii="Times New Roman" w:eastAsia="Times New Roman" w:hAnsi="Times New Roman" w:cs="Times New Roman"/>
          <w:b/>
          <w:i/>
          <w:color w:val="000000"/>
          <w:lang w:eastAsia="pl-PL"/>
        </w:rPr>
        <w:t>ów</w:t>
      </w:r>
      <w:r w:rsidRPr="00CF2466">
        <w:rPr>
          <w:rFonts w:ascii="Times New Roman" w:eastAsia="Times New Roman" w:hAnsi="Times New Roman" w:cs="Times New Roman"/>
          <w:b/>
          <w:i/>
          <w:color w:val="000000"/>
          <w:lang w:val="x-none" w:eastAsia="pl-PL"/>
        </w:rPr>
        <w:t xml:space="preserve"> do SIWZ.</w:t>
      </w:r>
      <w:r w:rsidRPr="00F018AC">
        <w:rPr>
          <w:rFonts w:ascii="Times New Roman" w:eastAsia="Times New Roman" w:hAnsi="Times New Roman" w:cs="Times New Roman"/>
          <w:b/>
          <w:i/>
          <w:color w:val="000000"/>
          <w:lang w:val="x-none" w:eastAsia="pl-PL"/>
        </w:rPr>
        <w:t xml:space="preserve"> </w:t>
      </w:r>
    </w:p>
    <w:p w:rsidR="002000F7" w:rsidRPr="00F018AC" w:rsidRDefault="002000F7" w:rsidP="002000F7">
      <w:pPr>
        <w:keepNext/>
        <w:keepLines/>
        <w:spacing w:before="200" w:after="0" w:line="240" w:lineRule="auto"/>
        <w:ind w:firstLine="708"/>
        <w:jc w:val="both"/>
        <w:outlineLvl w:val="1"/>
        <w:rPr>
          <w:rFonts w:ascii="Times New Roman" w:eastAsiaTheme="majorEastAsia" w:hAnsi="Times New Roman" w:cs="Times New Roman"/>
          <w:b/>
          <w:bCs/>
          <w:i/>
          <w:lang w:eastAsia="pl-PL"/>
        </w:rPr>
      </w:pPr>
      <w:bookmarkStart w:id="0" w:name="_GoBack"/>
      <w:bookmarkEnd w:id="0"/>
    </w:p>
    <w:sectPr w:rsidR="002000F7" w:rsidRPr="00F018AC" w:rsidSect="00833F34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5F5" w:rsidRDefault="005F35F5" w:rsidP="002000F7">
      <w:pPr>
        <w:spacing w:after="0" w:line="240" w:lineRule="auto"/>
      </w:pPr>
      <w:r>
        <w:separator/>
      </w:r>
    </w:p>
  </w:endnote>
  <w:endnote w:type="continuationSeparator" w:id="0">
    <w:p w:rsidR="005F35F5" w:rsidRDefault="005F35F5" w:rsidP="00200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5F5" w:rsidRDefault="005F35F5" w:rsidP="002000F7">
      <w:pPr>
        <w:spacing w:after="0" w:line="240" w:lineRule="auto"/>
      </w:pPr>
      <w:r>
        <w:separator/>
      </w:r>
    </w:p>
  </w:footnote>
  <w:footnote w:type="continuationSeparator" w:id="0">
    <w:p w:rsidR="005F35F5" w:rsidRDefault="005F35F5" w:rsidP="00200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19B0928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sz w:val="16"/>
      </w:rPr>
    </w:lvl>
  </w:abstractNum>
  <w:abstractNum w:abstractNumId="2">
    <w:nsid w:val="1B7A519B"/>
    <w:multiLevelType w:val="hybridMultilevel"/>
    <w:tmpl w:val="D12056AA"/>
    <w:lvl w:ilvl="0" w:tplc="0CCC637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850324"/>
    <w:multiLevelType w:val="hybridMultilevel"/>
    <w:tmpl w:val="52FAB558"/>
    <w:lvl w:ilvl="0" w:tplc="E6DC1DF2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B3A2D"/>
    <w:multiLevelType w:val="hybridMultilevel"/>
    <w:tmpl w:val="242AB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70BA9"/>
    <w:multiLevelType w:val="multilevel"/>
    <w:tmpl w:val="21760CE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4D057081"/>
    <w:multiLevelType w:val="hybridMultilevel"/>
    <w:tmpl w:val="6B82F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A6228E"/>
    <w:multiLevelType w:val="hybridMultilevel"/>
    <w:tmpl w:val="08C26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56242"/>
    <w:multiLevelType w:val="multilevel"/>
    <w:tmpl w:val="20501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7722C6"/>
    <w:multiLevelType w:val="hybridMultilevel"/>
    <w:tmpl w:val="56EE5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D68A3"/>
    <w:multiLevelType w:val="hybridMultilevel"/>
    <w:tmpl w:val="C95EA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BC7F0C"/>
    <w:multiLevelType w:val="hybridMultilevel"/>
    <w:tmpl w:val="067AC05A"/>
    <w:lvl w:ilvl="0" w:tplc="F0AE0A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30B53"/>
    <w:multiLevelType w:val="multilevel"/>
    <w:tmpl w:val="3CEEE5F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727956C7"/>
    <w:multiLevelType w:val="hybridMultilevel"/>
    <w:tmpl w:val="D54A1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941AD8"/>
    <w:multiLevelType w:val="hybridMultilevel"/>
    <w:tmpl w:val="7EF61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F2398"/>
    <w:multiLevelType w:val="hybridMultilevel"/>
    <w:tmpl w:val="ACB4F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DC4700"/>
    <w:multiLevelType w:val="singleLevel"/>
    <w:tmpl w:val="E52A26EE"/>
    <w:lvl w:ilvl="0">
      <w:start w:val="1"/>
      <w:numFmt w:val="lowerLetter"/>
      <w:lvlText w:val="%1)"/>
      <w:legacy w:legacy="1" w:legacySpace="120" w:legacyIndent="360"/>
      <w:lvlJc w:val="left"/>
      <w:pPr>
        <w:ind w:left="1070" w:hanging="360"/>
      </w:pPr>
      <w:rPr>
        <w:i w:val="0"/>
      </w:rPr>
    </w:lvl>
  </w:abstractNum>
  <w:abstractNum w:abstractNumId="17">
    <w:nsid w:val="7AE15D63"/>
    <w:multiLevelType w:val="hybridMultilevel"/>
    <w:tmpl w:val="3984E1E0"/>
    <w:lvl w:ilvl="0" w:tplc="C99CE2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E84CB0"/>
    <w:multiLevelType w:val="multilevel"/>
    <w:tmpl w:val="684CAD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7C477FDE"/>
    <w:multiLevelType w:val="hybridMultilevel"/>
    <w:tmpl w:val="2584C4B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</w:num>
  <w:num w:numId="2">
    <w:abstractNumId w:val="5"/>
  </w:num>
  <w:num w:numId="3">
    <w:abstractNumId w:val="19"/>
  </w:num>
  <w:num w:numId="4">
    <w:abstractNumId w:val="6"/>
  </w:num>
  <w:num w:numId="5">
    <w:abstractNumId w:val="17"/>
  </w:num>
  <w:num w:numId="6">
    <w:abstractNumId w:val="18"/>
  </w:num>
  <w:num w:numId="7">
    <w:abstractNumId w:val="3"/>
  </w:num>
  <w:num w:numId="8">
    <w:abstractNumId w:val="4"/>
  </w:num>
  <w:num w:numId="9">
    <w:abstractNumId w:val="10"/>
  </w:num>
  <w:num w:numId="10">
    <w:abstractNumId w:val="14"/>
  </w:num>
  <w:num w:numId="11">
    <w:abstractNumId w:val="7"/>
  </w:num>
  <w:num w:numId="12">
    <w:abstractNumId w:val="15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0"/>
  </w:num>
  <w:num w:numId="18">
    <w:abstractNumId w:val="1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C3"/>
    <w:rsid w:val="00034D3D"/>
    <w:rsid w:val="000C290F"/>
    <w:rsid w:val="000E1034"/>
    <w:rsid w:val="000F4F94"/>
    <w:rsid w:val="001156B7"/>
    <w:rsid w:val="0012784E"/>
    <w:rsid w:val="00136FB0"/>
    <w:rsid w:val="00141536"/>
    <w:rsid w:val="00195D3A"/>
    <w:rsid w:val="001F0D0A"/>
    <w:rsid w:val="002000F7"/>
    <w:rsid w:val="00283FCD"/>
    <w:rsid w:val="002B6502"/>
    <w:rsid w:val="002B670D"/>
    <w:rsid w:val="002C077D"/>
    <w:rsid w:val="002C3421"/>
    <w:rsid w:val="002D5175"/>
    <w:rsid w:val="002E055D"/>
    <w:rsid w:val="002F060E"/>
    <w:rsid w:val="00322684"/>
    <w:rsid w:val="003605B0"/>
    <w:rsid w:val="0039546F"/>
    <w:rsid w:val="003B1644"/>
    <w:rsid w:val="004619A2"/>
    <w:rsid w:val="004B152D"/>
    <w:rsid w:val="004D436C"/>
    <w:rsid w:val="004E1BE9"/>
    <w:rsid w:val="004F090B"/>
    <w:rsid w:val="004F25AA"/>
    <w:rsid w:val="005066D0"/>
    <w:rsid w:val="0056227B"/>
    <w:rsid w:val="00587927"/>
    <w:rsid w:val="0059677A"/>
    <w:rsid w:val="00596FC6"/>
    <w:rsid w:val="005F35F5"/>
    <w:rsid w:val="005F636B"/>
    <w:rsid w:val="006014F2"/>
    <w:rsid w:val="006123B6"/>
    <w:rsid w:val="0063582A"/>
    <w:rsid w:val="006F2900"/>
    <w:rsid w:val="00700FC2"/>
    <w:rsid w:val="00712824"/>
    <w:rsid w:val="00716ADB"/>
    <w:rsid w:val="00761030"/>
    <w:rsid w:val="00761740"/>
    <w:rsid w:val="007E7B31"/>
    <w:rsid w:val="00833F34"/>
    <w:rsid w:val="008549EA"/>
    <w:rsid w:val="00877821"/>
    <w:rsid w:val="00887B09"/>
    <w:rsid w:val="008A13AE"/>
    <w:rsid w:val="008A71DF"/>
    <w:rsid w:val="00905618"/>
    <w:rsid w:val="009300FA"/>
    <w:rsid w:val="0097240F"/>
    <w:rsid w:val="0097472D"/>
    <w:rsid w:val="009867C5"/>
    <w:rsid w:val="00990961"/>
    <w:rsid w:val="009C0BA3"/>
    <w:rsid w:val="00AC2A69"/>
    <w:rsid w:val="00AF4774"/>
    <w:rsid w:val="00B064C3"/>
    <w:rsid w:val="00B71277"/>
    <w:rsid w:val="00B91A87"/>
    <w:rsid w:val="00BA4F7B"/>
    <w:rsid w:val="00BC3DD9"/>
    <w:rsid w:val="00C11AE6"/>
    <w:rsid w:val="00C36633"/>
    <w:rsid w:val="00CA5B40"/>
    <w:rsid w:val="00CF2466"/>
    <w:rsid w:val="00D32F1C"/>
    <w:rsid w:val="00D5318D"/>
    <w:rsid w:val="00D8505F"/>
    <w:rsid w:val="00D864BD"/>
    <w:rsid w:val="00DC66E5"/>
    <w:rsid w:val="00DD2A93"/>
    <w:rsid w:val="00E0301C"/>
    <w:rsid w:val="00E343B2"/>
    <w:rsid w:val="00ED3AC5"/>
    <w:rsid w:val="00F018AC"/>
    <w:rsid w:val="00F21E18"/>
    <w:rsid w:val="00FC2A67"/>
    <w:rsid w:val="00FC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6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200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00F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000F7"/>
    <w:rPr>
      <w:vertAlign w:val="superscript"/>
    </w:rPr>
  </w:style>
  <w:style w:type="paragraph" w:customStyle="1" w:styleId="Standard">
    <w:name w:val="Standard"/>
    <w:rsid w:val="002C342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6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200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00F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000F7"/>
    <w:rPr>
      <w:vertAlign w:val="superscript"/>
    </w:rPr>
  </w:style>
  <w:style w:type="paragraph" w:customStyle="1" w:styleId="Standard">
    <w:name w:val="Standard"/>
    <w:rsid w:val="002C342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prc.krakow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AECA1-5A3B-442A-9075-1212D421B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7420</Words>
  <Characters>44521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4wsk</dc:creator>
  <cp:keywords/>
  <dc:description/>
  <cp:lastModifiedBy>4wsk</cp:lastModifiedBy>
  <cp:revision>28</cp:revision>
  <cp:lastPrinted>2013-10-02T08:20:00Z</cp:lastPrinted>
  <dcterms:created xsi:type="dcterms:W3CDTF">2013-09-24T07:42:00Z</dcterms:created>
  <dcterms:modified xsi:type="dcterms:W3CDTF">2013-10-02T08:26:00Z</dcterms:modified>
</cp:coreProperties>
</file>