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93" w:rsidRPr="006814D0" w:rsidRDefault="00F70993" w:rsidP="00F70993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993" w:rsidRPr="00456F53" w:rsidRDefault="00F70993" w:rsidP="00F70993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F70993" w:rsidRPr="00456F53" w:rsidRDefault="00F70993" w:rsidP="00F70993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F70993" w:rsidRPr="00456F53" w:rsidRDefault="00F70993" w:rsidP="00F70993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F70993" w:rsidRPr="00F70993" w:rsidRDefault="00F70993" w:rsidP="00F70993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</w:rPr>
        <w:t xml:space="preserve">tel. informacji (071) 76 60 373, fax. </w:t>
      </w:r>
      <w:r w:rsidRPr="00F70993">
        <w:rPr>
          <w:rFonts w:ascii="Tahoma" w:hAnsi="Tahoma" w:cs="Tahoma"/>
          <w:color w:val="000080"/>
          <w:lang w:val="en-US"/>
        </w:rPr>
        <w:t>(071) 76 60 630</w:t>
      </w:r>
    </w:p>
    <w:p w:rsidR="00F70993" w:rsidRPr="00A00161" w:rsidRDefault="00F70993" w:rsidP="00F70993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9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F70993" w:rsidRPr="006814D0" w:rsidRDefault="00F70993" w:rsidP="00F70993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F70993" w:rsidRDefault="00F70993" w:rsidP="00F70993">
      <w:pPr>
        <w:jc w:val="center"/>
      </w:pPr>
    </w:p>
    <w:tbl>
      <w:tblPr>
        <w:tblW w:w="9430" w:type="dxa"/>
        <w:tblCellMar>
          <w:left w:w="70" w:type="dxa"/>
          <w:right w:w="70" w:type="dxa"/>
        </w:tblCellMar>
        <w:tblLook w:val="0000"/>
      </w:tblPr>
      <w:tblGrid>
        <w:gridCol w:w="5290"/>
        <w:gridCol w:w="4140"/>
      </w:tblGrid>
      <w:tr w:rsidR="00F70993" w:rsidTr="00AD4818">
        <w:trPr>
          <w:trHeight w:val="3207"/>
        </w:trPr>
        <w:tc>
          <w:tcPr>
            <w:tcW w:w="5290" w:type="dxa"/>
          </w:tcPr>
          <w:p w:rsidR="00F70993" w:rsidRPr="00C540BA" w:rsidRDefault="00F70993" w:rsidP="00AD481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F70993" w:rsidRDefault="00F70993" w:rsidP="00AD4818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F70993" w:rsidRPr="006764F3" w:rsidRDefault="00F70993" w:rsidP="00AD4818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F70993" w:rsidRDefault="00F70993" w:rsidP="00AD48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F70993" w:rsidRPr="006764F3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F70993" w:rsidRPr="00C540BA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F70993" w:rsidRPr="00C540BA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F70993" w:rsidRPr="00C540BA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F70993" w:rsidRDefault="00F70993" w:rsidP="00AD4818">
            <w:pPr>
              <w:rPr>
                <w:sz w:val="20"/>
              </w:rPr>
            </w:pPr>
          </w:p>
        </w:tc>
        <w:tc>
          <w:tcPr>
            <w:tcW w:w="4140" w:type="dxa"/>
          </w:tcPr>
          <w:p w:rsidR="00F70993" w:rsidRPr="006764F3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Załącznik do Zarządzenia</w:t>
            </w:r>
          </w:p>
          <w:p w:rsidR="00F70993" w:rsidRPr="006764F3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Nr</w:t>
            </w:r>
            <w:r>
              <w:rPr>
                <w:rFonts w:ascii="Tahoma" w:hAnsi="Tahoma" w:cs="Tahoma"/>
                <w:sz w:val="20"/>
              </w:rPr>
              <w:t xml:space="preserve"> ….. z dnia …………………</w:t>
            </w:r>
            <w:r w:rsidRPr="006764F3">
              <w:rPr>
                <w:rFonts w:ascii="Tahoma" w:hAnsi="Tahoma" w:cs="Tahoma"/>
                <w:sz w:val="20"/>
              </w:rPr>
              <w:t xml:space="preserve"> r.</w:t>
            </w:r>
          </w:p>
          <w:p w:rsidR="00F70993" w:rsidRPr="006764F3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Komendanta</w:t>
            </w:r>
            <w:bookmarkStart w:id="0" w:name="_Toc206379308"/>
          </w:p>
          <w:p w:rsidR="00F70993" w:rsidRPr="006764F3" w:rsidRDefault="00F70993" w:rsidP="00AD4818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6764F3">
              <w:rPr>
                <w:rFonts w:ascii="Tahoma" w:hAnsi="Tahoma" w:cs="Tahoma"/>
                <w:sz w:val="20"/>
              </w:rPr>
              <w:t>4 Wojskowego Szpitala Klinicznego</w:t>
            </w:r>
            <w:bookmarkStart w:id="1" w:name="_Toc206379309"/>
            <w:bookmarkEnd w:id="0"/>
            <w:r w:rsidRPr="006764F3">
              <w:rPr>
                <w:rFonts w:ascii="Tahoma" w:hAnsi="Tahoma" w:cs="Tahoma"/>
                <w:sz w:val="20"/>
              </w:rPr>
              <w:br/>
              <w:t>z Polikliniką SP ZOZ</w:t>
            </w:r>
            <w:bookmarkEnd w:id="1"/>
          </w:p>
          <w:p w:rsidR="00F70993" w:rsidRDefault="00F70993" w:rsidP="00AD481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F70993" w:rsidRDefault="00F70993" w:rsidP="00F70993"/>
    <w:p w:rsidR="00F70993" w:rsidRDefault="00F70993" w:rsidP="00F70993">
      <w:pPr>
        <w:jc w:val="center"/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F70993" w:rsidRPr="003078AC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1/2011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 w:rsidR="00661A9A">
        <w:rPr>
          <w:rFonts w:ascii="Tahoma" w:hAnsi="Tahoma" w:cs="Tahoma"/>
          <w:b/>
          <w:bCs/>
          <w:sz w:val="32"/>
          <w:szCs w:val="32"/>
          <w:lang w:eastAsia="pl-PL"/>
        </w:rPr>
        <w:t>sierpień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2011</w:t>
      </w:r>
    </w:p>
    <w:p w:rsidR="00F70993" w:rsidRDefault="00F70993" w:rsidP="00F70993">
      <w:pPr>
        <w:shd w:val="clear" w:color="auto" w:fill="FFFFFF"/>
        <w:spacing w:after="0" w:line="240" w:lineRule="auto"/>
        <w:ind w:right="7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/>
      </w:r>
    </w:p>
    <w:p w:rsidR="00F70993" w:rsidRDefault="00F70993" w:rsidP="00F70993">
      <w:pPr>
        <w:shd w:val="clear" w:color="auto" w:fill="FFFFFF"/>
        <w:spacing w:after="0" w:line="240" w:lineRule="auto"/>
        <w:ind w:right="7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</w:p>
    <w:p w:rsidR="00F70993" w:rsidRDefault="00F70993" w:rsidP="00F70993">
      <w:pPr>
        <w:shd w:val="clear" w:color="auto" w:fill="FFFFFF"/>
        <w:spacing w:after="0" w:line="240" w:lineRule="auto"/>
        <w:ind w:right="70"/>
        <w:rPr>
          <w:rFonts w:ascii="Verdana" w:hAnsi="Verdana"/>
          <w:b/>
          <w:bCs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</w:p>
    <w:p w:rsidR="00F70993" w:rsidRPr="003B7AEB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F70993" w:rsidRPr="00713EF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F70993" w:rsidRPr="00713EF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F70993" w:rsidRPr="006764F3" w:rsidRDefault="00F70993" w:rsidP="00F70993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F70993" w:rsidRPr="002A3B57" w:rsidRDefault="00F70993" w:rsidP="00F70993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F70993" w:rsidRPr="00B65AC1" w:rsidRDefault="00F70993" w:rsidP="00F70993">
      <w:pPr>
        <w:pStyle w:val="Akapitzlist1"/>
        <w:numPr>
          <w:ilvl w:val="0"/>
          <w:numId w:val="10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0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F70993" w:rsidRDefault="00F70993" w:rsidP="00F70993">
      <w:pPr>
        <w:shd w:val="clear" w:color="auto" w:fill="FFFFFF"/>
        <w:spacing w:after="0" w:line="240" w:lineRule="auto"/>
        <w:ind w:right="70"/>
        <w:rPr>
          <w:rFonts w:ascii="Verdana" w:hAnsi="Verdana"/>
          <w:b/>
          <w:bCs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F70993" w:rsidRPr="00B65AC1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F70993" w:rsidRPr="00316CB0" w:rsidRDefault="00F70993" w:rsidP="00F70993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F70993" w:rsidRPr="006B44DE" w:rsidRDefault="00F70993" w:rsidP="00F709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F70993" w:rsidRPr="006B44DE" w:rsidRDefault="00F70993" w:rsidP="00F7099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654)</w:t>
      </w:r>
      <w:r>
        <w:rPr>
          <w:rFonts w:ascii="Tahoma" w:hAnsi="Tahoma" w:cs="Tahoma"/>
          <w:lang w:eastAsia="pl-PL"/>
        </w:rPr>
        <w:t>;</w:t>
      </w:r>
    </w:p>
    <w:p w:rsidR="00F70993" w:rsidRPr="006B44DE" w:rsidRDefault="00F70993" w:rsidP="00F7099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>
        <w:rPr>
          <w:rFonts w:ascii="Tahoma" w:hAnsi="Tahoma" w:cs="Tahoma"/>
        </w:rPr>
        <w:t xml:space="preserve">ustawę z dnia </w:t>
      </w:r>
      <w:r w:rsidRPr="00C65F2C">
        <w:rPr>
          <w:rFonts w:ascii="Tahoma" w:hAnsi="Tahoma" w:cs="Tahoma"/>
        </w:rPr>
        <w:t xml:space="preserve">27 sierpnia 2004 r. o </w:t>
      </w:r>
      <w:r w:rsidRPr="00C65F2C">
        <w:rPr>
          <w:rFonts w:ascii="Tahoma" w:eastAsia="TimesNewRoman" w:hAnsi="Tahoma" w:cs="Tahoma"/>
        </w:rPr>
        <w:t>ś</w:t>
      </w:r>
      <w:r w:rsidRPr="00C65F2C">
        <w:rPr>
          <w:rFonts w:ascii="Tahoma" w:hAnsi="Tahoma" w:cs="Tahoma"/>
        </w:rPr>
        <w:t>wiadczeniach opieki zdrowotnej finansowanych</w:t>
      </w:r>
      <w:r>
        <w:rPr>
          <w:rFonts w:ascii="Tahoma" w:hAnsi="Tahoma" w:cs="Tahoma"/>
        </w:rPr>
        <w:t xml:space="preserve"> </w:t>
      </w:r>
      <w:r w:rsidRPr="00C65F2C">
        <w:rPr>
          <w:rFonts w:ascii="Tahoma" w:hAnsi="Tahoma" w:cs="Tahoma"/>
        </w:rPr>
        <w:t xml:space="preserve">ze </w:t>
      </w:r>
      <w:r w:rsidRPr="00C65F2C">
        <w:rPr>
          <w:rFonts w:ascii="Tahoma" w:eastAsia="TimesNewRoman" w:hAnsi="Tahoma" w:cs="Tahoma"/>
        </w:rPr>
        <w:t>ś</w:t>
      </w:r>
      <w:r w:rsidRPr="00C65F2C">
        <w:rPr>
          <w:rFonts w:ascii="Tahoma" w:hAnsi="Tahoma" w:cs="Tahoma"/>
        </w:rPr>
        <w:t xml:space="preserve">rodków publicznych (Dz. U. Nr 210, poz. 2135 z </w:t>
      </w:r>
      <w:proofErr w:type="spellStart"/>
      <w:r w:rsidRPr="00C65F2C">
        <w:rPr>
          <w:rFonts w:ascii="Tahoma" w:hAnsi="Tahoma" w:cs="Tahoma"/>
        </w:rPr>
        <w:t>pó</w:t>
      </w:r>
      <w:r w:rsidRPr="00C65F2C">
        <w:rPr>
          <w:rFonts w:ascii="Tahoma" w:eastAsia="TimesNewRoman" w:hAnsi="Tahoma" w:cs="Tahoma"/>
        </w:rPr>
        <w:t>ź</w:t>
      </w:r>
      <w:r w:rsidRPr="00C65F2C">
        <w:rPr>
          <w:rFonts w:ascii="Tahoma" w:hAnsi="Tahoma" w:cs="Tahoma"/>
        </w:rPr>
        <w:t>n</w:t>
      </w:r>
      <w:proofErr w:type="spellEnd"/>
      <w:r w:rsidRPr="00C65F2C">
        <w:rPr>
          <w:rFonts w:ascii="Tahoma" w:hAnsi="Tahoma" w:cs="Tahoma"/>
        </w:rPr>
        <w:t>. zm.)</w:t>
      </w:r>
      <w:r>
        <w:rPr>
          <w:rFonts w:ascii="Tahoma" w:hAnsi="Tahoma" w:cs="Tahoma"/>
        </w:rPr>
        <w:t xml:space="preserve"> - </w:t>
      </w:r>
      <w:r w:rsidRPr="006B44DE">
        <w:rPr>
          <w:rFonts w:ascii="Tahoma" w:eastAsia="Times New Roman" w:hAnsi="Tahoma" w:cs="Tahoma"/>
          <w:lang w:eastAsia="pl-PL"/>
        </w:rPr>
        <w:t>art. 146 ust. 1, art. 147–150, 151 ust. 1–</w:t>
      </w:r>
      <w:r w:rsidRPr="006B44DE">
        <w:rPr>
          <w:rFonts w:ascii="Tahoma" w:hAnsi="Tahoma" w:cs="Tahoma"/>
          <w:bCs/>
          <w:lang w:eastAsia="pl-PL"/>
        </w:rPr>
        <w:t xml:space="preserve"> </w:t>
      </w:r>
      <w:r w:rsidRPr="006B44DE">
        <w:rPr>
          <w:rFonts w:ascii="Tahoma" w:eastAsia="Times New Roman" w:hAnsi="Tahoma" w:cs="Tahoma"/>
          <w:lang w:eastAsia="pl-PL"/>
        </w:rPr>
        <w:t>5, art. 152, 153 i art. 154 ust. 1 i 2.</w:t>
      </w:r>
      <w:r>
        <w:rPr>
          <w:rFonts w:ascii="Tahoma" w:eastAsia="Times New Roman" w:hAnsi="Tahoma" w:cs="Tahoma"/>
          <w:lang w:eastAsia="pl-PL"/>
        </w:rPr>
        <w:t>;</w:t>
      </w:r>
    </w:p>
    <w:p w:rsidR="00F70993" w:rsidRPr="006B44DE" w:rsidRDefault="00F70993" w:rsidP="00F7099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6B44DE">
        <w:rPr>
          <w:rFonts w:ascii="Tahoma" w:hAnsi="Tahoma" w:cs="Tahoma"/>
        </w:rPr>
        <w:t xml:space="preserve">Regulaminu Pracy Komisji Konkursowej powoływanej w celu przeprowadzania konkursów ofert </w:t>
      </w:r>
      <w:r w:rsidRPr="006B44DE">
        <w:rPr>
          <w:rFonts w:ascii="Tahoma" w:hAnsi="Tahoma" w:cs="Tahoma"/>
          <w:bCs/>
        </w:rPr>
        <w:t>na udzielanie świadczeń zdrowotnych</w:t>
      </w:r>
      <w:r w:rsidRPr="006B44DE">
        <w:rPr>
          <w:rFonts w:ascii="Tahoma" w:hAnsi="Tahoma" w:cs="Tahoma"/>
          <w:bCs/>
          <w:lang w:eastAsia="pl-PL"/>
        </w:rPr>
        <w:t xml:space="preserve"> </w:t>
      </w:r>
      <w:r w:rsidRPr="006B44DE">
        <w:rPr>
          <w:rFonts w:ascii="Tahoma" w:hAnsi="Tahoma" w:cs="Tahoma"/>
          <w:bCs/>
        </w:rPr>
        <w:t>w 4 Wojskowym Szpitalu Klinicznym z Polikliniką SP ZOZ we Wrocławiu</w:t>
      </w:r>
      <w:r>
        <w:rPr>
          <w:rFonts w:ascii="Tahoma" w:hAnsi="Tahoma" w:cs="Tahoma"/>
          <w:bCs/>
        </w:rPr>
        <w:t xml:space="preserve"> wprowadzonego Zarządzeniem Komendanta.</w:t>
      </w:r>
    </w:p>
    <w:p w:rsidR="00F70993" w:rsidRPr="000657E0" w:rsidRDefault="00F70993" w:rsidP="00F709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F70993" w:rsidRPr="002A3B57" w:rsidRDefault="00F70993" w:rsidP="00F70993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F70993" w:rsidRPr="003B7AEB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pl-PL"/>
        </w:rPr>
      </w:pPr>
    </w:p>
    <w:p w:rsidR="00661A9A" w:rsidRDefault="00F70993" w:rsidP="00661A9A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77FA7">
        <w:rPr>
          <w:rFonts w:ascii="Tahoma" w:hAnsi="Tahoma" w:cs="Tahoma"/>
          <w:lang w:eastAsia="pl-PL"/>
        </w:rPr>
        <w:t>Przedmiotem niniejszego</w:t>
      </w:r>
      <w:r>
        <w:rPr>
          <w:rFonts w:ascii="Tahoma" w:hAnsi="Tahoma" w:cs="Tahoma"/>
          <w:lang w:eastAsia="pl-PL"/>
        </w:rPr>
        <w:t xml:space="preserve"> konkursu ofert jest: </w:t>
      </w:r>
    </w:p>
    <w:p w:rsidR="00661A9A" w:rsidRPr="00661A9A" w:rsidRDefault="00661A9A" w:rsidP="00661A9A">
      <w:pPr>
        <w:autoSpaceDE w:val="0"/>
        <w:autoSpaceDN w:val="0"/>
        <w:adjustRightInd w:val="0"/>
        <w:spacing w:after="0" w:line="240" w:lineRule="auto"/>
        <w:ind w:left="397"/>
        <w:jc w:val="both"/>
        <w:rPr>
          <w:rFonts w:ascii="Tahoma" w:hAnsi="Tahoma" w:cs="Tahoma"/>
          <w:lang w:eastAsia="pl-PL"/>
        </w:rPr>
      </w:pPr>
      <w:r w:rsidRPr="00661A9A">
        <w:rPr>
          <w:rFonts w:ascii="Tahoma" w:eastAsia="Times New Roman" w:hAnsi="Tahoma" w:cs="Tahoma"/>
          <w:szCs w:val="24"/>
          <w:lang w:eastAsia="pl-PL"/>
        </w:rPr>
        <w:t xml:space="preserve">1).  </w:t>
      </w:r>
      <w:r w:rsidRPr="00661A9A">
        <w:rPr>
          <w:rFonts w:ascii="Tahoma" w:hAnsi="Tahoma" w:cs="Tahoma"/>
          <w:bCs/>
        </w:rPr>
        <w:t>Udzielanie świadczeń zdrowot</w:t>
      </w:r>
      <w:r w:rsidR="005A7F4D">
        <w:rPr>
          <w:rFonts w:ascii="Tahoma" w:hAnsi="Tahoma" w:cs="Tahoma"/>
          <w:bCs/>
        </w:rPr>
        <w:t xml:space="preserve">nych w zakresie </w:t>
      </w:r>
      <w:r w:rsidRPr="00661A9A">
        <w:rPr>
          <w:rFonts w:ascii="Tahoma" w:hAnsi="Tahoma" w:cs="Tahoma"/>
          <w:bCs/>
        </w:rPr>
        <w:t xml:space="preserve">medycyny pracy w </w:t>
      </w:r>
      <w:r>
        <w:rPr>
          <w:rFonts w:ascii="Tahoma" w:hAnsi="Tahoma" w:cs="Tahoma"/>
          <w:bCs/>
        </w:rPr>
        <w:t xml:space="preserve"> </w:t>
      </w:r>
      <w:r w:rsidRPr="00661A9A">
        <w:rPr>
          <w:rFonts w:ascii="Tahoma" w:hAnsi="Tahoma" w:cs="Tahoma"/>
          <w:bCs/>
        </w:rPr>
        <w:t>Poradni Medycyny pracy 4 WSK z P SP ZOZ.</w:t>
      </w:r>
      <w:r w:rsidRPr="00661A9A">
        <w:rPr>
          <w:rFonts w:ascii="Tahoma" w:hAnsi="Tahoma" w:cs="Tahoma"/>
          <w:b/>
        </w:rPr>
        <w:t xml:space="preserve">                       </w:t>
      </w:r>
    </w:p>
    <w:p w:rsidR="00F70993" w:rsidRDefault="00F70993" w:rsidP="00F7099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F70993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F70993" w:rsidRPr="000D5BD7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F70993" w:rsidRPr="0085558A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  <w:r w:rsidRPr="0085558A">
        <w:rPr>
          <w:rFonts w:ascii="Tahoma" w:eastAsia="Times New Roman" w:hAnsi="Tahoma" w:cs="Tahoma"/>
          <w:szCs w:val="24"/>
          <w:lang w:eastAsia="pl-PL"/>
        </w:rPr>
        <w:t>Umowa o udzielanie świadczeń zdrowotnych zostanie zawarta na okres:</w:t>
      </w:r>
    </w:p>
    <w:p w:rsidR="00F70993" w:rsidRPr="0085558A" w:rsidRDefault="00F70993" w:rsidP="00661A9A">
      <w:pPr>
        <w:spacing w:after="0" w:line="240" w:lineRule="auto"/>
        <w:ind w:left="757"/>
        <w:jc w:val="both"/>
        <w:rPr>
          <w:rFonts w:ascii="Tahoma" w:eastAsia="Times New Roman" w:hAnsi="Tahoma" w:cs="Tahoma"/>
          <w:b/>
          <w:lang w:eastAsia="pl-PL"/>
        </w:rPr>
      </w:pPr>
      <w:r w:rsidRPr="0085558A">
        <w:rPr>
          <w:rFonts w:ascii="Tahoma" w:eastAsia="Times New Roman" w:hAnsi="Tahoma" w:cs="Tahoma"/>
          <w:b/>
          <w:lang w:eastAsia="pl-PL"/>
        </w:rPr>
        <w:t>od dnia</w:t>
      </w:r>
      <w:r w:rsidR="00865234">
        <w:rPr>
          <w:rFonts w:ascii="Tahoma" w:eastAsia="Times New Roman" w:hAnsi="Tahoma" w:cs="Tahoma"/>
          <w:b/>
          <w:lang w:eastAsia="pl-PL"/>
        </w:rPr>
        <w:t xml:space="preserve"> 15.09.2011 r. do dnia 14.09</w:t>
      </w:r>
      <w:r w:rsidRPr="0085558A">
        <w:rPr>
          <w:rFonts w:ascii="Tahoma" w:eastAsia="Times New Roman" w:hAnsi="Tahoma" w:cs="Tahoma"/>
          <w:b/>
          <w:lang w:eastAsia="pl-PL"/>
        </w:rPr>
        <w:t>.2012 r.</w:t>
      </w:r>
    </w:p>
    <w:p w:rsidR="00F70993" w:rsidRPr="00260DE4" w:rsidRDefault="00F70993" w:rsidP="00F70993">
      <w:pPr>
        <w:spacing w:after="0" w:line="240" w:lineRule="auto"/>
        <w:jc w:val="both"/>
        <w:rPr>
          <w:szCs w:val="24"/>
        </w:rPr>
      </w:pPr>
      <w:r w:rsidRPr="0085558A">
        <w:t xml:space="preserve">                       </w:t>
      </w: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F70993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F70993" w:rsidRPr="00B65AC1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F70993" w:rsidRPr="00B65AC1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lang w:eastAsia="pl-PL"/>
        </w:rPr>
        <w:t xml:space="preserve">Termin składania ofert: </w:t>
      </w:r>
      <w:r w:rsidRPr="00B65AC1">
        <w:rPr>
          <w:rFonts w:ascii="Tahoma" w:hAnsi="Tahoma" w:cs="Tahoma"/>
          <w:b/>
          <w:bCs/>
          <w:lang w:eastAsia="pl-PL"/>
        </w:rPr>
        <w:t xml:space="preserve">DO GODZ. </w:t>
      </w:r>
      <w:r>
        <w:rPr>
          <w:rFonts w:ascii="Tahoma" w:hAnsi="Tahoma" w:cs="Tahoma"/>
          <w:b/>
          <w:bCs/>
          <w:lang w:eastAsia="pl-PL"/>
        </w:rPr>
        <w:t>10.0</w:t>
      </w:r>
      <w:r w:rsidRPr="00B65AC1">
        <w:rPr>
          <w:rFonts w:ascii="Tahoma" w:hAnsi="Tahoma" w:cs="Tahoma"/>
          <w:b/>
          <w:bCs/>
          <w:lang w:eastAsia="pl-PL"/>
        </w:rPr>
        <w:t xml:space="preserve">0 W DNIU </w:t>
      </w:r>
      <w:r w:rsidR="001309A0">
        <w:rPr>
          <w:rFonts w:ascii="Tahoma" w:hAnsi="Tahoma" w:cs="Tahoma"/>
          <w:b/>
          <w:bCs/>
          <w:lang w:eastAsia="pl-PL"/>
        </w:rPr>
        <w:t>31 sierpnia</w:t>
      </w:r>
      <w:r>
        <w:rPr>
          <w:rFonts w:ascii="Tahoma" w:hAnsi="Tahoma" w:cs="Tahoma"/>
          <w:b/>
          <w:bCs/>
          <w:lang w:eastAsia="pl-PL"/>
        </w:rPr>
        <w:t xml:space="preserve"> 2011 </w:t>
      </w:r>
      <w:r w:rsidRPr="00B65AC1">
        <w:rPr>
          <w:rFonts w:ascii="Tahoma" w:hAnsi="Tahoma" w:cs="Tahoma"/>
          <w:b/>
          <w:bCs/>
          <w:lang w:eastAsia="pl-PL"/>
        </w:rPr>
        <w:t>r.</w:t>
      </w:r>
      <w:r w:rsidRPr="000C5177">
        <w:rPr>
          <w:rFonts w:ascii="Tahoma" w:hAnsi="Tahoma" w:cs="Tahoma"/>
          <w:bCs/>
          <w:lang w:eastAsia="pl-PL"/>
        </w:rPr>
        <w:t>;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lang w:eastAsia="pl-PL"/>
        </w:rPr>
        <w:t xml:space="preserve">Termin otwarcia ofert: </w:t>
      </w:r>
      <w:r>
        <w:rPr>
          <w:rFonts w:ascii="Tahoma" w:hAnsi="Tahoma" w:cs="Tahoma"/>
          <w:b/>
          <w:bCs/>
          <w:lang w:eastAsia="pl-PL"/>
        </w:rPr>
        <w:t>GODZ. 12</w:t>
      </w:r>
      <w:r w:rsidRPr="00B65AC1">
        <w:rPr>
          <w:rFonts w:ascii="Tahoma" w:hAnsi="Tahoma" w:cs="Tahoma"/>
          <w:b/>
          <w:bCs/>
          <w:lang w:eastAsia="pl-PL"/>
        </w:rPr>
        <w:t>: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 xml:space="preserve">00 W DNIU </w:t>
      </w:r>
      <w:r w:rsidR="001309A0">
        <w:rPr>
          <w:rFonts w:ascii="Tahoma" w:hAnsi="Tahoma" w:cs="Tahoma"/>
          <w:b/>
          <w:bCs/>
          <w:lang w:eastAsia="pl-PL"/>
        </w:rPr>
        <w:t>31 sierpnia 2011</w:t>
      </w:r>
      <w:r>
        <w:rPr>
          <w:rFonts w:ascii="Tahoma" w:hAnsi="Tahoma" w:cs="Tahoma"/>
          <w:b/>
          <w:bCs/>
          <w:lang w:eastAsia="pl-PL"/>
        </w:rPr>
        <w:t>r.</w:t>
      </w:r>
      <w:r w:rsidRPr="00FF3069">
        <w:rPr>
          <w:rFonts w:ascii="Tahoma" w:hAnsi="Tahoma" w:cs="Tahoma"/>
          <w:bCs/>
          <w:lang w:eastAsia="pl-PL"/>
        </w:rPr>
        <w:t>, Sala Konferencyjna</w:t>
      </w:r>
      <w:r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bCs/>
          <w:lang w:eastAsia="pl-PL"/>
        </w:rPr>
        <w:br/>
        <w:t>4 WSK</w:t>
      </w:r>
      <w:r w:rsidR="00D14CF9"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bCs/>
          <w:lang w:eastAsia="pl-PL"/>
        </w:rPr>
        <w:t>z</w:t>
      </w:r>
      <w:r w:rsidR="00D14CF9"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bCs/>
          <w:lang w:eastAsia="pl-PL"/>
        </w:rPr>
        <w:t>P SP ZOZ;</w:t>
      </w:r>
    </w:p>
    <w:p w:rsidR="0043640A" w:rsidRDefault="00F70993" w:rsidP="00F70993">
      <w:pPr>
        <w:spacing w:after="0" w:line="240" w:lineRule="auto"/>
        <w:jc w:val="both"/>
        <w:rPr>
          <w:rFonts w:ascii="Tahoma" w:hAnsi="Tahoma" w:cs="Tahoma"/>
          <w:b/>
        </w:rPr>
      </w:pPr>
      <w:r w:rsidRPr="000D5BD7">
        <w:rPr>
          <w:rFonts w:ascii="Tahoma" w:hAnsi="Tahoma" w:cs="Tahoma"/>
        </w:rPr>
        <w:t xml:space="preserve">Rozstrzygnięcie konkursu: - </w:t>
      </w:r>
      <w:r w:rsidR="00880CA6">
        <w:rPr>
          <w:rFonts w:ascii="Tahoma" w:hAnsi="Tahoma" w:cs="Tahoma"/>
        </w:rPr>
        <w:t xml:space="preserve"> </w:t>
      </w:r>
      <w:r w:rsidR="00880CA6" w:rsidRPr="00880CA6">
        <w:rPr>
          <w:rFonts w:ascii="Tahoma" w:hAnsi="Tahoma" w:cs="Tahoma"/>
          <w:b/>
        </w:rPr>
        <w:t xml:space="preserve">do </w:t>
      </w:r>
      <w:r w:rsidR="001309A0">
        <w:rPr>
          <w:rFonts w:ascii="Tahoma" w:hAnsi="Tahoma" w:cs="Tahoma"/>
          <w:b/>
        </w:rPr>
        <w:t>5</w:t>
      </w:r>
      <w:r w:rsidR="00661A9A">
        <w:rPr>
          <w:rFonts w:ascii="Tahoma" w:hAnsi="Tahoma" w:cs="Tahoma"/>
          <w:b/>
        </w:rPr>
        <w:t xml:space="preserve"> września</w:t>
      </w:r>
      <w:r w:rsidR="0043640A">
        <w:rPr>
          <w:rFonts w:ascii="Tahoma" w:hAnsi="Tahoma" w:cs="Tahoma"/>
          <w:b/>
        </w:rPr>
        <w:t xml:space="preserve"> 2011</w:t>
      </w:r>
      <w:r w:rsidRPr="000D5BD7">
        <w:rPr>
          <w:rFonts w:ascii="Tahoma" w:hAnsi="Tahoma" w:cs="Tahoma"/>
          <w:b/>
        </w:rPr>
        <w:t>r</w:t>
      </w:r>
      <w:r w:rsidR="0043640A">
        <w:rPr>
          <w:rFonts w:ascii="Tahoma" w:hAnsi="Tahoma" w:cs="Tahoma"/>
          <w:b/>
        </w:rPr>
        <w:t>.</w:t>
      </w:r>
    </w:p>
    <w:p w:rsidR="00F70993" w:rsidRPr="006116D1" w:rsidRDefault="00F70993" w:rsidP="00F7099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F70993" w:rsidRPr="000D5BD7" w:rsidRDefault="00F70993" w:rsidP="00F7099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D5BD7">
        <w:rPr>
          <w:rFonts w:ascii="Tahoma" w:hAnsi="Tahoma" w:cs="Tahoma"/>
          <w:lang w:eastAsia="pl-PL"/>
        </w:rPr>
        <w:t>Składaj</w:t>
      </w:r>
      <w:r w:rsidRPr="000D5BD7">
        <w:rPr>
          <w:rFonts w:ascii="Tahoma" w:eastAsia="TimesNewRoman" w:hAnsi="Tahoma" w:cs="Tahoma"/>
          <w:lang w:eastAsia="pl-PL"/>
        </w:rPr>
        <w:t>ą</w:t>
      </w:r>
      <w:r w:rsidRPr="000D5BD7">
        <w:rPr>
          <w:rFonts w:ascii="Tahoma" w:hAnsi="Tahoma" w:cs="Tahoma"/>
          <w:lang w:eastAsia="pl-PL"/>
        </w:rPr>
        <w:t>cy ofert</w:t>
      </w:r>
      <w:r w:rsidRPr="000D5BD7">
        <w:rPr>
          <w:rFonts w:ascii="Tahoma" w:eastAsia="TimesNewRoman" w:hAnsi="Tahoma" w:cs="Tahoma"/>
          <w:lang w:eastAsia="pl-PL"/>
        </w:rPr>
        <w:t xml:space="preserve">ę </w:t>
      </w:r>
      <w:r w:rsidRPr="000D5BD7">
        <w:rPr>
          <w:rFonts w:ascii="Tahoma" w:hAnsi="Tahoma" w:cs="Tahoma"/>
          <w:lang w:eastAsia="pl-PL"/>
        </w:rPr>
        <w:t>pozostaje ni</w:t>
      </w:r>
      <w:r w:rsidRPr="000D5BD7">
        <w:rPr>
          <w:rFonts w:ascii="Tahoma" w:eastAsia="TimesNewRoman" w:hAnsi="Tahoma" w:cs="Tahoma"/>
          <w:lang w:eastAsia="pl-PL"/>
        </w:rPr>
        <w:t xml:space="preserve">ą </w:t>
      </w:r>
      <w:r w:rsidRPr="000D5BD7">
        <w:rPr>
          <w:rFonts w:ascii="Tahoma" w:hAnsi="Tahoma" w:cs="Tahoma"/>
          <w:lang w:eastAsia="pl-PL"/>
        </w:rPr>
        <w:t>zwi</w:t>
      </w:r>
      <w:r w:rsidRPr="000D5BD7">
        <w:rPr>
          <w:rFonts w:ascii="Tahoma" w:eastAsia="TimesNewRoman" w:hAnsi="Tahoma" w:cs="Tahoma"/>
          <w:lang w:eastAsia="pl-PL"/>
        </w:rPr>
        <w:t>ą</w:t>
      </w:r>
      <w:r w:rsidRPr="000D5BD7">
        <w:rPr>
          <w:rFonts w:ascii="Tahoma" w:hAnsi="Tahoma" w:cs="Tahoma"/>
          <w:lang w:eastAsia="pl-PL"/>
        </w:rPr>
        <w:t xml:space="preserve">zany przez okres 30 dni. </w:t>
      </w:r>
    </w:p>
    <w:p w:rsidR="00F70993" w:rsidRPr="00880CA6" w:rsidRDefault="00F70993" w:rsidP="00F7099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D5BD7">
        <w:rPr>
          <w:rFonts w:ascii="Tahoma" w:hAnsi="Tahoma" w:cs="Tahoma"/>
          <w:lang w:eastAsia="pl-PL"/>
        </w:rPr>
        <w:t>Bieg terminu rozpoczyna si</w:t>
      </w:r>
      <w:r w:rsidRPr="000D5BD7">
        <w:rPr>
          <w:rFonts w:ascii="Tahoma" w:eastAsia="TimesNewRoman" w:hAnsi="Tahoma" w:cs="Tahoma"/>
          <w:lang w:eastAsia="pl-PL"/>
        </w:rPr>
        <w:t xml:space="preserve">ę </w:t>
      </w:r>
      <w:r w:rsidRPr="000D5BD7">
        <w:rPr>
          <w:rFonts w:ascii="Tahoma" w:hAnsi="Tahoma" w:cs="Tahoma"/>
          <w:lang w:eastAsia="pl-PL"/>
        </w:rPr>
        <w:t>wraz z upływem terminu składania ofert.</w:t>
      </w:r>
    </w:p>
    <w:p w:rsidR="00880CA6" w:rsidRPr="000D5BD7" w:rsidRDefault="00880CA6" w:rsidP="00880CA6">
      <w:pPr>
        <w:pStyle w:val="Akapitzlist"/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hAnsi="Tahoma" w:cs="Tahoma"/>
          <w:bCs/>
          <w:lang w:eastAsia="pl-PL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6</w:t>
      </w:r>
    </w:p>
    <w:p w:rsidR="00F70993" w:rsidRPr="0071415D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B51908" w:rsidRDefault="00F70993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</w:t>
      </w:r>
      <w:r w:rsidR="00E30E11">
        <w:rPr>
          <w:rFonts w:ascii="Tahoma" w:hAnsi="Tahoma" w:cs="Tahoma"/>
        </w:rPr>
        <w:t xml:space="preserve">na udzielanie świadczeń zdrowotnych określonych w § 3 </w:t>
      </w:r>
      <w:r w:rsidRPr="008474DB">
        <w:rPr>
          <w:rFonts w:ascii="Tahoma" w:hAnsi="Tahoma" w:cs="Tahoma"/>
        </w:rPr>
        <w:t xml:space="preserve">mogą </w:t>
      </w:r>
      <w:r>
        <w:rPr>
          <w:rFonts w:ascii="Tahoma" w:hAnsi="Tahoma" w:cs="Tahoma"/>
        </w:rPr>
        <w:t>przystąpić podmioty wykonujące działalność leczniczą</w:t>
      </w:r>
      <w:r w:rsidR="00E30E11">
        <w:rPr>
          <w:rFonts w:ascii="Tahoma" w:hAnsi="Tahoma" w:cs="Tahoma"/>
        </w:rPr>
        <w:t xml:space="preserve"> w zakresie udzielania świadczeń zdrowotnych objętych niniejszym konkursem zatrudniające osoby posiadające odpowiednie kwalifikacje i uprawnienia. </w:t>
      </w:r>
    </w:p>
    <w:p w:rsidR="00E30E11" w:rsidRDefault="00E30E11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B51908" w:rsidRDefault="00B51908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B51908">
        <w:rPr>
          <w:rFonts w:ascii="Tahoma" w:hAnsi="Tahoma" w:cs="Tahoma"/>
          <w:b/>
        </w:rPr>
        <w:t>Wymagania dotyczące personelu realizującego zadania medycyny pracy</w:t>
      </w:r>
      <w:r>
        <w:rPr>
          <w:rFonts w:ascii="Tahoma" w:hAnsi="Tahoma" w:cs="Tahoma"/>
        </w:rPr>
        <w:t>:</w:t>
      </w:r>
    </w:p>
    <w:p w:rsidR="00ED576E" w:rsidRPr="00B51908" w:rsidRDefault="00B51908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B51908">
        <w:rPr>
          <w:rFonts w:ascii="Tahoma" w:hAnsi="Tahoma" w:cs="Tahoma"/>
        </w:rPr>
        <w:t xml:space="preserve"> </w:t>
      </w:r>
    </w:p>
    <w:p w:rsidR="00F70993" w:rsidRDefault="00661A9A" w:rsidP="00ED576E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1). Tytuł specjalisty w jed</w:t>
      </w:r>
      <w:r w:rsidR="00ED576E">
        <w:rPr>
          <w:rFonts w:ascii="Tahoma" w:hAnsi="Tahoma" w:cs="Tahoma"/>
        </w:rPr>
        <w:t xml:space="preserve">nej </w:t>
      </w:r>
      <w:r>
        <w:rPr>
          <w:rFonts w:ascii="Tahoma" w:hAnsi="Tahoma" w:cs="Tahoma"/>
        </w:rPr>
        <w:t xml:space="preserve">z dziedzin medycyny określonych w </w:t>
      </w:r>
      <w:r w:rsidR="00ED576E">
        <w:rPr>
          <w:rFonts w:ascii="Tahoma" w:hAnsi="Tahoma" w:cs="Tahoma"/>
        </w:rPr>
        <w:t xml:space="preserve">§ 7 pkt. 1 ppkt.1 oraz </w:t>
      </w:r>
      <w:r w:rsidR="0043739E">
        <w:rPr>
          <w:rFonts w:ascii="Tahoma" w:hAnsi="Tahoma" w:cs="Tahoma"/>
        </w:rPr>
        <w:t xml:space="preserve">   </w:t>
      </w:r>
      <w:r w:rsidR="00ED576E">
        <w:rPr>
          <w:rFonts w:ascii="Tahoma" w:hAnsi="Tahoma" w:cs="Tahoma"/>
        </w:rPr>
        <w:t xml:space="preserve">kwalifikacje określone w § 7 pkt. 3,4 i 5 Rozporządzenia Ministra Zdrowia i Opieki Społecznej z dnia 30 maja 1996r. w sprawie przeprowadzania badań lekarskich pracowników, zakresu profilaktycznej opieki zdrowotnej nad pracownikami oraz </w:t>
      </w:r>
      <w:r w:rsidR="00ED576E">
        <w:rPr>
          <w:rFonts w:ascii="Tahoma" w:hAnsi="Tahoma" w:cs="Tahoma"/>
        </w:rPr>
        <w:tab/>
        <w:t xml:space="preserve">orzeczeń lekarskich wydawanych do celów przewidzianych w Kodeksie pracy (Dz. </w:t>
      </w:r>
      <w:r w:rsidR="00ED576E">
        <w:rPr>
          <w:rFonts w:ascii="Tahoma" w:hAnsi="Tahoma" w:cs="Tahoma"/>
        </w:rPr>
        <w:tab/>
        <w:t>U. z 1996r. Nr 69 poz. 332);</w:t>
      </w:r>
    </w:p>
    <w:p w:rsidR="0043739E" w:rsidRDefault="0043739E" w:rsidP="00ED576E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ED576E" w:rsidRDefault="00ED576E" w:rsidP="00ED576E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2). Dodatkowe kwalifikacje określone w § 14 pkt. 1 Rozporządzenia Ministra Zdrowia z dnia 7 stycznia 2004r. w sprawie badań lekarskich kierowców i osób ubiegających się o uprawnienia do kierowania pojazdami;</w:t>
      </w:r>
    </w:p>
    <w:p w:rsidR="0043739E" w:rsidRDefault="0043739E" w:rsidP="00ED576E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ED576E" w:rsidRDefault="00ED576E" w:rsidP="00ED576E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3). Spełnienie kryteriów określonych w § 4 i 5 Rozporządzenia Ministra Zdrowia z dnia 7 września 2000r. w sprawie badań lekarskich i psychologicznych osób ubiegających się lub posiadają</w:t>
      </w:r>
      <w:r w:rsidR="0043739E">
        <w:rPr>
          <w:rFonts w:ascii="Tahoma" w:hAnsi="Tahoma" w:cs="Tahoma"/>
        </w:rPr>
        <w:t>cy</w:t>
      </w:r>
      <w:r>
        <w:rPr>
          <w:rFonts w:ascii="Tahoma" w:hAnsi="Tahoma" w:cs="Tahoma"/>
        </w:rPr>
        <w:t xml:space="preserve">ch pozwolenie na broń. </w:t>
      </w:r>
    </w:p>
    <w:p w:rsidR="00F70993" w:rsidRPr="008474DB" w:rsidRDefault="00F70993" w:rsidP="00F70993">
      <w:pPr>
        <w:pStyle w:val="Akapitzlist1"/>
        <w:spacing w:after="0" w:line="240" w:lineRule="auto"/>
        <w:ind w:left="397"/>
        <w:jc w:val="both"/>
        <w:rPr>
          <w:rFonts w:ascii="Tahoma" w:hAnsi="Tahoma" w:cs="Tahoma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F70993" w:rsidRPr="00B23715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F70993" w:rsidRDefault="00F70993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F70993" w:rsidRPr="006144E3" w:rsidRDefault="00F70993" w:rsidP="00F70993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 w:rsidRPr="00607ED5">
        <w:rPr>
          <w:rFonts w:ascii="Tahoma" w:hAnsi="Tahoma" w:cs="Tahoma"/>
          <w:b/>
          <w:bCs/>
          <w:lang w:eastAsia="pl-PL"/>
        </w:rPr>
        <w:t xml:space="preserve">Załącznikiem Nr 1 </w:t>
      </w:r>
      <w:r w:rsidRPr="00607ED5">
        <w:rPr>
          <w:rFonts w:ascii="Tahoma" w:hAnsi="Tahoma" w:cs="Tahoma"/>
          <w:lang w:eastAsia="pl-PL"/>
        </w:rPr>
        <w:t>do niniejszych Warunków formularz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F70993" w:rsidRPr="006144E3" w:rsidRDefault="00F70993" w:rsidP="00F70993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3C379F" w:rsidRDefault="00F70993" w:rsidP="003C379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 w:rsidR="003C379F">
        <w:rPr>
          <w:rFonts w:ascii="Tahoma" w:eastAsia="Times New Roman" w:hAnsi="Tahoma" w:cs="Tahoma"/>
          <w:lang w:eastAsia="pl-PL"/>
        </w:rPr>
        <w:t xml:space="preserve"> ukończenia szkoły medycznej,</w:t>
      </w:r>
    </w:p>
    <w:p w:rsidR="003C379F" w:rsidRPr="003C379F" w:rsidRDefault="003018D4" w:rsidP="003C379F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Kserokopia </w:t>
      </w:r>
      <w:r w:rsidR="003C379F">
        <w:rPr>
          <w:rFonts w:ascii="Tahoma" w:eastAsia="Times New Roman" w:hAnsi="Tahoma" w:cs="Tahoma"/>
          <w:lang w:eastAsia="pl-PL"/>
        </w:rPr>
        <w:t>dyplomu potwierdzającego uzyskanie tytułu specjalisty,</w:t>
      </w:r>
    </w:p>
    <w:p w:rsidR="00F70993" w:rsidRPr="0092485B" w:rsidRDefault="00F70993" w:rsidP="00F70993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>
        <w:rPr>
          <w:rFonts w:ascii="Tahoma" w:eastAsia="Times New Roman" w:hAnsi="Tahoma" w:cs="Tahoma"/>
          <w:lang w:eastAsia="pl-PL"/>
        </w:rPr>
        <w:t>,</w:t>
      </w:r>
    </w:p>
    <w:p w:rsidR="00F70993" w:rsidRPr="0092485B" w:rsidRDefault="00F70993" w:rsidP="00F70993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 xml:space="preserve">Kserokopia pozwolenia na prowadzenie Indywidualnej </w:t>
      </w:r>
      <w:r w:rsidR="00D64A09">
        <w:rPr>
          <w:rFonts w:ascii="Tahoma" w:eastAsia="Times New Roman" w:hAnsi="Tahoma" w:cs="Tahoma"/>
          <w:lang w:eastAsia="pl-PL"/>
        </w:rPr>
        <w:t xml:space="preserve"> lub Specjalistycznej </w:t>
      </w:r>
      <w:r w:rsidRPr="0092485B">
        <w:rPr>
          <w:rFonts w:ascii="Tahoma" w:eastAsia="Times New Roman" w:hAnsi="Tahoma" w:cs="Tahoma"/>
          <w:lang w:eastAsia="pl-PL"/>
        </w:rPr>
        <w:t>Praktyki Lekarskiej (wła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eastAsia="Times New Roman" w:hAnsi="Tahoma" w:cs="Tahoma"/>
          <w:lang w:eastAsia="pl-PL"/>
        </w:rPr>
        <w:t>ciwa Izba Lekarska)</w:t>
      </w:r>
      <w:r>
        <w:rPr>
          <w:rFonts w:ascii="Tahoma" w:eastAsia="Times New Roman" w:hAnsi="Tahoma" w:cs="Tahoma"/>
          <w:lang w:eastAsia="pl-PL"/>
        </w:rPr>
        <w:t>,</w:t>
      </w:r>
    </w:p>
    <w:p w:rsidR="00F70993" w:rsidRPr="0092485B" w:rsidRDefault="00F70993" w:rsidP="00F70993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F70993" w:rsidRPr="00FB769F" w:rsidRDefault="00F70993" w:rsidP="00F70993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>
        <w:rPr>
          <w:rFonts w:ascii="Tahoma" w:hAnsi="Tahoma" w:cs="Tahoma"/>
          <w:lang w:eastAsia="pl-PL"/>
        </w:rPr>
        <w:t>,</w:t>
      </w:r>
    </w:p>
    <w:p w:rsidR="00F70993" w:rsidRPr="00FE27B4" w:rsidRDefault="00F70993" w:rsidP="00F70993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FE27B4">
        <w:rPr>
          <w:rFonts w:ascii="Tahoma" w:hAnsi="Tahoma" w:cs="Tahoma"/>
          <w:lang w:eastAsia="pl-PL"/>
        </w:rPr>
        <w:t>Zaświadczenie o stanie zdrowia wystawione przez lekarza medycyny pracy,</w:t>
      </w:r>
    </w:p>
    <w:p w:rsidR="00F70993" w:rsidRPr="003C379F" w:rsidRDefault="00F70993" w:rsidP="00F70993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92485B">
        <w:rPr>
          <w:rFonts w:ascii="Tahoma" w:hAnsi="Tahoma" w:cs="Tahoma"/>
        </w:rPr>
        <w:t>pełnomocnictwo w przypadku, gdy oferta sporządzona jest przez pełnomocnika.</w:t>
      </w:r>
    </w:p>
    <w:p w:rsidR="00D64A09" w:rsidRDefault="00D64A09" w:rsidP="00D64A09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Kserokopię dokumentacji potwierdzającej spełnianie wymogów określonych </w:t>
      </w:r>
    </w:p>
    <w:p w:rsidR="00F70993" w:rsidRPr="00D64A09" w:rsidRDefault="00D64A09" w:rsidP="00D64A09">
      <w:pPr>
        <w:pStyle w:val="Akapitzlist"/>
        <w:autoSpaceDE w:val="0"/>
        <w:autoSpaceDN w:val="0"/>
        <w:adjustRightInd w:val="0"/>
        <w:spacing w:after="0" w:line="240" w:lineRule="auto"/>
        <w:ind w:left="1191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w </w:t>
      </w:r>
      <w:r>
        <w:rPr>
          <w:rFonts w:ascii="Tahoma" w:hAnsi="Tahoma" w:cs="Tahoma"/>
        </w:rPr>
        <w:t xml:space="preserve"> § 6.</w:t>
      </w:r>
    </w:p>
    <w:p w:rsidR="00F70993" w:rsidRDefault="00F70993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1309A0" w:rsidRDefault="00E35BB1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Jeżeli ofertę składa Niepubliczny Zakład Opieki Zdrowotnej lub Grupowa Praktyka Lekarska to do oferty </w:t>
      </w:r>
      <w:r w:rsidR="006A1894">
        <w:rPr>
          <w:rFonts w:ascii="Tahoma" w:hAnsi="Tahoma" w:cs="Tahoma"/>
        </w:rPr>
        <w:t xml:space="preserve">należy </w:t>
      </w:r>
      <w:r>
        <w:rPr>
          <w:rFonts w:ascii="Tahoma" w:hAnsi="Tahoma" w:cs="Tahoma"/>
        </w:rPr>
        <w:t>dołączyć</w:t>
      </w:r>
      <w:r w:rsidR="006A189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kserokopię statutu i kserokopię decyzji o wpisie do rejestru zakładów opieki zdrowotnej.</w:t>
      </w:r>
    </w:p>
    <w:p w:rsidR="001309A0" w:rsidRDefault="001309A0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4A09" w:rsidRDefault="00D64A09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4A09" w:rsidRDefault="00D64A09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4A09" w:rsidRDefault="00D64A09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1309A0" w:rsidRDefault="001309A0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880CA6" w:rsidRDefault="00880CA6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1309A0" w:rsidRDefault="001309A0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1309A0" w:rsidRPr="005F5EC0" w:rsidRDefault="001309A0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8</w:t>
      </w:r>
    </w:p>
    <w:p w:rsidR="00F70993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F70993" w:rsidRDefault="00F70993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F70993" w:rsidRPr="008D3537" w:rsidRDefault="00F70993" w:rsidP="00F70993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F70993" w:rsidRPr="008D3537" w:rsidRDefault="00F70993" w:rsidP="00F70993">
      <w:pPr>
        <w:pStyle w:val="Akapitzlist1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F70993" w:rsidRDefault="00F70993" w:rsidP="00F70993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8D3537">
        <w:rPr>
          <w:rFonts w:ascii="Tahoma" w:eastAsia="Times New Roman" w:hAnsi="Tahoma" w:cs="Tahoma"/>
          <w:lang w:eastAsia="pl-PL"/>
        </w:rPr>
        <w:t>Ocena merytoryczna Oferenta: posiadane uprawnienia, stopnie naukowe i tytuły naukowe wykonawców, itd.</w:t>
      </w:r>
    </w:p>
    <w:p w:rsidR="00F70993" w:rsidRDefault="00F70993" w:rsidP="00F70993">
      <w:pPr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8D3537">
        <w:rPr>
          <w:rFonts w:ascii="Tahoma" w:eastAsia="Times New Roman" w:hAnsi="Tahoma" w:cs="Tahoma"/>
          <w:lang w:eastAsia="pl-PL"/>
        </w:rPr>
        <w:t>Cena: cena podana w ofercie powinna by</w:t>
      </w:r>
      <w:r w:rsidRPr="008D3537">
        <w:rPr>
          <w:rFonts w:ascii="Tahoma" w:eastAsia="TimesNewRoman" w:hAnsi="Tahoma" w:cs="Tahoma"/>
          <w:lang w:eastAsia="pl-PL"/>
        </w:rPr>
        <w:t xml:space="preserve">ć </w:t>
      </w:r>
      <w:r w:rsidRPr="008D3537">
        <w:rPr>
          <w:rFonts w:ascii="Tahoma" w:eastAsia="Times New Roman" w:hAnsi="Tahoma" w:cs="Tahoma"/>
          <w:lang w:eastAsia="pl-PL"/>
        </w:rPr>
        <w:t>p</w:t>
      </w:r>
      <w:r w:rsidR="00A27FB9">
        <w:rPr>
          <w:rFonts w:ascii="Tahoma" w:eastAsia="Times New Roman" w:hAnsi="Tahoma" w:cs="Tahoma"/>
          <w:lang w:eastAsia="pl-PL"/>
        </w:rPr>
        <w:t xml:space="preserve">odana przez Oferenta </w:t>
      </w:r>
      <w:r w:rsidRPr="008D3537">
        <w:rPr>
          <w:rFonts w:ascii="Tahoma" w:eastAsia="Times New Roman" w:hAnsi="Tahoma" w:cs="Tahoma"/>
          <w:lang w:eastAsia="pl-PL"/>
        </w:rPr>
        <w:t xml:space="preserve"> procentowo od wypracowa</w:t>
      </w:r>
      <w:r w:rsidR="00932AF3">
        <w:rPr>
          <w:rFonts w:ascii="Tahoma" w:eastAsia="Times New Roman" w:hAnsi="Tahoma" w:cs="Tahoma"/>
          <w:lang w:eastAsia="pl-PL"/>
        </w:rPr>
        <w:t xml:space="preserve">nego przychodu </w:t>
      </w:r>
      <w:r w:rsidRPr="008D3537">
        <w:rPr>
          <w:rFonts w:ascii="Tahoma" w:eastAsia="Times New Roman" w:hAnsi="Tahoma" w:cs="Tahoma"/>
          <w:lang w:eastAsia="pl-PL"/>
        </w:rPr>
        <w:t>.</w:t>
      </w:r>
    </w:p>
    <w:p w:rsidR="00F70993" w:rsidRPr="008D3537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vanish/>
          <w:lang w:eastAsia="pl-PL"/>
          <w:specVanish/>
        </w:rPr>
      </w:pPr>
    </w:p>
    <w:p w:rsidR="00F70993" w:rsidRPr="008D3537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F70993" w:rsidRPr="00BA0B6B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F70993" w:rsidRDefault="00F70993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F70993" w:rsidRPr="00B23715" w:rsidRDefault="00F70993" w:rsidP="00F70993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70993" w:rsidRDefault="00F70993" w:rsidP="00F70993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F70993" w:rsidRPr="00B23715" w:rsidRDefault="00F70993" w:rsidP="00F70993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F70993" w:rsidRPr="00B23715" w:rsidRDefault="00F70993" w:rsidP="00F70993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F70993" w:rsidRPr="00B23715" w:rsidRDefault="00F70993" w:rsidP="00F70993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F70993" w:rsidRPr="00B23715" w:rsidRDefault="00F70993" w:rsidP="00F70993">
      <w:pPr>
        <w:pStyle w:val="Akapitzlist1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F70993" w:rsidRPr="008D3537" w:rsidRDefault="00F70993" w:rsidP="00F70993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8D3537">
        <w:rPr>
          <w:rFonts w:ascii="Tahoma" w:hAnsi="Tahoma" w:cs="Tahoma"/>
        </w:rPr>
        <w:t>Brak jakiegokolwiek wymaganego dokumentu, zał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cznika do oferty lub zło</w:t>
      </w:r>
      <w:r w:rsidRPr="008D3537">
        <w:rPr>
          <w:rFonts w:ascii="Tahoma" w:eastAsia="TimesNewRoman" w:hAnsi="Tahoma" w:cs="Tahoma"/>
        </w:rPr>
        <w:t>ż</w:t>
      </w:r>
      <w:r w:rsidRPr="008D3537">
        <w:rPr>
          <w:rFonts w:ascii="Tahoma" w:hAnsi="Tahoma" w:cs="Tahoma"/>
        </w:rPr>
        <w:t xml:space="preserve">enie oferty </w:t>
      </w:r>
      <w:r w:rsidRPr="008D3537">
        <w:rPr>
          <w:rFonts w:ascii="Tahoma" w:hAnsi="Tahoma" w:cs="Tahoma"/>
        </w:rPr>
        <w:br/>
        <w:t>w sposób niezgodny z wymaganiami, b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d</w:t>
      </w:r>
      <w:r w:rsidRPr="008D3537">
        <w:rPr>
          <w:rFonts w:ascii="Tahoma" w:eastAsia="TimesNewRoman" w:hAnsi="Tahoma" w:cs="Tahoma"/>
        </w:rPr>
        <w:t xml:space="preserve">ź </w:t>
      </w:r>
      <w:r w:rsidRPr="008D3537">
        <w:rPr>
          <w:rFonts w:ascii="Tahoma" w:hAnsi="Tahoma" w:cs="Tahoma"/>
        </w:rPr>
        <w:t>w niewła</w:t>
      </w:r>
      <w:r w:rsidRPr="008D3537">
        <w:rPr>
          <w:rFonts w:ascii="Tahoma" w:eastAsia="TimesNewRoman" w:hAnsi="Tahoma" w:cs="Tahoma"/>
        </w:rPr>
        <w:t>ś</w:t>
      </w:r>
      <w:r w:rsidRPr="008D3537">
        <w:rPr>
          <w:rFonts w:ascii="Tahoma" w:hAnsi="Tahoma" w:cs="Tahoma"/>
        </w:rPr>
        <w:t>ciwej formie, np.: podpisanie przez osob</w:t>
      </w:r>
      <w:r w:rsidRPr="008D3537">
        <w:rPr>
          <w:rFonts w:ascii="Tahoma" w:eastAsia="TimesNewRoman" w:hAnsi="Tahoma" w:cs="Tahoma"/>
        </w:rPr>
        <w:t xml:space="preserve">ę </w:t>
      </w:r>
      <w:r w:rsidRPr="008D3537">
        <w:rPr>
          <w:rFonts w:ascii="Tahoma" w:hAnsi="Tahoma" w:cs="Tahoma"/>
        </w:rPr>
        <w:t>nieuprawnion</w:t>
      </w:r>
      <w:r w:rsidRPr="008D3537">
        <w:rPr>
          <w:rFonts w:ascii="Tahoma" w:eastAsia="TimesNewRoman" w:hAnsi="Tahoma" w:cs="Tahoma"/>
        </w:rPr>
        <w:t>ą</w:t>
      </w:r>
      <w:r w:rsidRPr="008D3537">
        <w:rPr>
          <w:rFonts w:ascii="Tahoma" w:hAnsi="Tahoma" w:cs="Tahoma"/>
        </w:rPr>
        <w:t>, spowoduje odrzucenie oferty.</w:t>
      </w:r>
    </w:p>
    <w:p w:rsidR="00F70993" w:rsidRPr="002B0EDE" w:rsidRDefault="00F70993" w:rsidP="00F70993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F70993" w:rsidRPr="008D3537" w:rsidRDefault="00F70993" w:rsidP="00F70993">
      <w:pPr>
        <w:widowControl w:val="0"/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 xml:space="preserve">Oferty otrzymane po terminie, nie podpisane oraz nie zawierające dokumentów określonych w § 7 niniejszych warunków zostaną odrzucone bez rozpatrywania chyba, że komisja konkursowa ustali inaczej. </w:t>
      </w:r>
    </w:p>
    <w:p w:rsidR="00F70993" w:rsidRPr="008D3537" w:rsidRDefault="00F70993" w:rsidP="00F70993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F70993" w:rsidRPr="008D3537" w:rsidRDefault="00F70993" w:rsidP="00F70993">
      <w:pPr>
        <w:pStyle w:val="Tekstpodstawowy31"/>
        <w:widowControl w:val="0"/>
        <w:numPr>
          <w:ilvl w:val="0"/>
          <w:numId w:val="4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F70993" w:rsidRPr="008D3537" w:rsidRDefault="00F70993" w:rsidP="00F70993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F70993" w:rsidRPr="008D3537" w:rsidRDefault="00F70993" w:rsidP="00F70993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 xml:space="preserve"> </w:t>
      </w: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F70993" w:rsidRPr="008C5D9A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F70993" w:rsidRDefault="00F70993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F70993" w:rsidRPr="00FB769F" w:rsidRDefault="00F70993" w:rsidP="00F70993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lastRenderedPageBreak/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 w:rsidR="003018D4"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F70993" w:rsidRPr="00FB769F" w:rsidRDefault="00F70993" w:rsidP="00F70993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F70993" w:rsidRDefault="00F70993" w:rsidP="00F70993">
      <w:pPr>
        <w:pStyle w:val="Akapitzlist1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944C17" w:rsidRDefault="00944C17" w:rsidP="00944C17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944C17" w:rsidRPr="00FB769F" w:rsidRDefault="00944C17" w:rsidP="00944C17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F70993" w:rsidRPr="00FB769F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F70993" w:rsidRPr="00FB769F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F70993" w:rsidRPr="00FB769F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we Wrocławiu </w:t>
      </w:r>
    </w:p>
    <w:p w:rsidR="00944C17" w:rsidRPr="00FB769F" w:rsidRDefault="00944C17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F70993" w:rsidRPr="00944C17" w:rsidRDefault="00F70993" w:rsidP="00944C17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F70993" w:rsidRPr="00DA56B4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F70993" w:rsidRDefault="00F70993" w:rsidP="00F70993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F70993" w:rsidRPr="006116D1" w:rsidRDefault="00F70993" w:rsidP="00F70993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F70993" w:rsidRPr="006116D1" w:rsidRDefault="00F70993" w:rsidP="00F70993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F70993" w:rsidRPr="006116D1" w:rsidRDefault="00F70993" w:rsidP="00F70993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F70993" w:rsidRPr="006116D1" w:rsidRDefault="00F70993" w:rsidP="00F70993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F70993" w:rsidRPr="006116D1" w:rsidRDefault="00F70993" w:rsidP="00F70993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F70993" w:rsidRPr="002A3B57" w:rsidRDefault="00F70993" w:rsidP="00F70993">
      <w:pPr>
        <w:pStyle w:val="Akapitzlist1"/>
        <w:spacing w:after="0"/>
        <w:ind w:left="284"/>
        <w:jc w:val="both"/>
        <w:rPr>
          <w:rFonts w:ascii="Tahoma" w:hAnsi="Tahoma" w:cs="Tahoma"/>
          <w:lang w:eastAsia="pl-PL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F70993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F70993" w:rsidRPr="00B65AC1" w:rsidRDefault="00F70993" w:rsidP="00F70993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F70993" w:rsidRPr="00FB769F" w:rsidRDefault="00F70993" w:rsidP="00F70993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F70993" w:rsidRPr="00FB769F" w:rsidRDefault="00F70993" w:rsidP="00F70993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Szczegółowych informacji formalnych udziela Sekcja ds. Osobowych</w:t>
      </w:r>
      <w:r>
        <w:rPr>
          <w:rFonts w:ascii="Tahoma" w:hAnsi="Tahoma" w:cs="Tahoma"/>
          <w:lang w:eastAsia="pl-PL"/>
        </w:rPr>
        <w:t xml:space="preserve"> 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F70993" w:rsidRPr="00FB769F" w:rsidRDefault="00F70993" w:rsidP="00F70993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Sekcji ds. Osobowych Pracowników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071 76 60 704</w:t>
      </w:r>
      <w:r w:rsidRPr="00FB769F">
        <w:rPr>
          <w:rFonts w:ascii="Tahoma" w:hAnsi="Tahoma" w:cs="Tahoma"/>
        </w:rPr>
        <w:t>.</w:t>
      </w:r>
    </w:p>
    <w:p w:rsidR="00F70993" w:rsidRPr="001B09FC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F70993" w:rsidRPr="00B65AC1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F70993" w:rsidRPr="00B65AC1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F70993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F70993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F70993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F70993" w:rsidRPr="00CE17EC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F70993" w:rsidRPr="00CE17EC" w:rsidRDefault="00F70993" w:rsidP="00F7099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F70993" w:rsidRPr="00CE17EC" w:rsidRDefault="00F70993" w:rsidP="00F7099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F70993" w:rsidRPr="00CE17EC" w:rsidRDefault="00F70993" w:rsidP="00F7099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lastRenderedPageBreak/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F70993" w:rsidRDefault="00F70993" w:rsidP="00F7099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F70993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F70993" w:rsidRPr="00FB769F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F70993" w:rsidRPr="00FB769F" w:rsidRDefault="00F70993" w:rsidP="00F7099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F70993" w:rsidRPr="00FB769F" w:rsidRDefault="00F70993" w:rsidP="00F7099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F70993" w:rsidRPr="00FB769F" w:rsidRDefault="00F70993" w:rsidP="00F7099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F70993" w:rsidRPr="00FB769F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F70993" w:rsidRPr="00FB769F" w:rsidRDefault="00F70993" w:rsidP="00F7099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F70993" w:rsidRPr="00FB769F" w:rsidRDefault="00F70993" w:rsidP="00F7099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F70993" w:rsidRPr="00FB769F" w:rsidRDefault="00F70993" w:rsidP="00F7099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F70993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F70993" w:rsidRPr="00E75462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F70993" w:rsidRDefault="00F70993" w:rsidP="00F7099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F70993" w:rsidRPr="00B65AC1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F70993" w:rsidRPr="00E75462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F70993" w:rsidRPr="00B65AC1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F70993" w:rsidRPr="00CB1D28" w:rsidRDefault="00F70993" w:rsidP="00F709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F70993" w:rsidRPr="00CB1D28" w:rsidRDefault="00F70993" w:rsidP="00F709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F70993" w:rsidRPr="00CB1D28" w:rsidRDefault="00F70993" w:rsidP="00F709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F70993" w:rsidRPr="00CB1D28" w:rsidRDefault="00F70993" w:rsidP="00F709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F70993" w:rsidRPr="00CB1D28" w:rsidRDefault="00F70993" w:rsidP="00F709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F70993" w:rsidRPr="00CB1D28" w:rsidRDefault="00F70993" w:rsidP="00F709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F70993" w:rsidRDefault="00F70993" w:rsidP="00F7099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F70993" w:rsidRPr="00CB1D28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F70993" w:rsidRPr="001B09FC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F70993" w:rsidRDefault="00F70993" w:rsidP="00F70993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F70993" w:rsidRPr="00CE0F1A" w:rsidRDefault="00F70993" w:rsidP="00F70993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F70993" w:rsidRDefault="00F70993" w:rsidP="00F70993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000067" w:rsidRDefault="00000067" w:rsidP="00F709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000067" w:rsidRPr="00E75462" w:rsidRDefault="00000067" w:rsidP="00F709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F70993" w:rsidRPr="002B0EDE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F70993" w:rsidRPr="006B7E3B" w:rsidRDefault="00F70993" w:rsidP="00F70993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F70993" w:rsidRDefault="00F70993" w:rsidP="00F7099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F70993" w:rsidRPr="00FB769F" w:rsidRDefault="00F70993" w:rsidP="00F70993">
      <w:pPr>
        <w:pStyle w:val="Akapitzlist1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F70993" w:rsidRPr="00FB769F" w:rsidRDefault="00F70993" w:rsidP="00F7099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1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F70993" w:rsidRPr="006B7E3B" w:rsidRDefault="00F70993" w:rsidP="00F70993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F70993" w:rsidRPr="006B7E3B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F70993" w:rsidRPr="006B7E3B" w:rsidRDefault="00F70993" w:rsidP="00F709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F70993" w:rsidRPr="00225E79" w:rsidRDefault="00F70993" w:rsidP="00F70993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F70993" w:rsidRDefault="00F70993" w:rsidP="00F7099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pl-PL"/>
        </w:rPr>
      </w:pPr>
    </w:p>
    <w:p w:rsidR="007520EA" w:rsidRDefault="007520EA">
      <w:bookmarkStart w:id="2" w:name="_GoBack"/>
      <w:bookmarkEnd w:id="2"/>
    </w:p>
    <w:sectPr w:rsidR="007520EA" w:rsidSect="008D3537">
      <w:headerReference w:type="default" r:id="rId12"/>
      <w:footerReference w:type="even" r:id="rId13"/>
      <w:footerReference w:type="default" r:id="rId14"/>
      <w:pgSz w:w="11906" w:h="16838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0E5" w:rsidRDefault="00A010E5" w:rsidP="00F9348F">
      <w:pPr>
        <w:spacing w:after="0" w:line="240" w:lineRule="auto"/>
      </w:pPr>
      <w:r>
        <w:separator/>
      </w:r>
    </w:p>
  </w:endnote>
  <w:endnote w:type="continuationSeparator" w:id="0">
    <w:p w:rsidR="00A010E5" w:rsidRDefault="00A010E5" w:rsidP="00F93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CE5" w:rsidRDefault="00506B7B" w:rsidP="00B978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7099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5CE5" w:rsidRDefault="00A010E5" w:rsidP="006B7E3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CE5" w:rsidRDefault="00506B7B" w:rsidP="00B978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7099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A189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05CE5" w:rsidRDefault="00A010E5" w:rsidP="006B7E3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0E5" w:rsidRDefault="00A010E5" w:rsidP="00F9348F">
      <w:pPr>
        <w:spacing w:after="0" w:line="240" w:lineRule="auto"/>
      </w:pPr>
      <w:r>
        <w:separator/>
      </w:r>
    </w:p>
  </w:footnote>
  <w:footnote w:type="continuationSeparator" w:id="0">
    <w:p w:rsidR="00A010E5" w:rsidRDefault="00A010E5" w:rsidP="00F93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CE5" w:rsidRDefault="00F70993" w:rsidP="00265F59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605CE5" w:rsidRPr="00265F59" w:rsidRDefault="00F70993" w:rsidP="00265F59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F303A0"/>
    <w:multiLevelType w:val="hybridMultilevel"/>
    <w:tmpl w:val="EC66CA58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F1ACD79E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color w:val="auto"/>
        <w:sz w:val="22"/>
      </w:rPr>
    </w:lvl>
    <w:lvl w:ilvl="2" w:tplc="E76CC2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7030C0"/>
    <w:multiLevelType w:val="hybridMultilevel"/>
    <w:tmpl w:val="38A469CC"/>
    <w:lvl w:ilvl="0" w:tplc="F1ACD79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Tahoma" w:hAnsi="Tahom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657BF"/>
    <w:multiLevelType w:val="hybridMultilevel"/>
    <w:tmpl w:val="4DA0513C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211C09"/>
    <w:multiLevelType w:val="hybridMultilevel"/>
    <w:tmpl w:val="9B12682E"/>
    <w:lvl w:ilvl="0" w:tplc="09647F72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EA25C12"/>
    <w:multiLevelType w:val="hybridMultilevel"/>
    <w:tmpl w:val="B70A719C"/>
    <w:lvl w:ilvl="0" w:tplc="34226914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C636CA"/>
    <w:multiLevelType w:val="hybridMultilevel"/>
    <w:tmpl w:val="FA9A9A6A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4408E"/>
    <w:multiLevelType w:val="hybridMultilevel"/>
    <w:tmpl w:val="B56C8EE8"/>
    <w:lvl w:ilvl="0" w:tplc="21CC0F2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6"/>
  </w:num>
  <w:num w:numId="5">
    <w:abstractNumId w:val="15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19"/>
  </w:num>
  <w:num w:numId="11">
    <w:abstractNumId w:val="4"/>
  </w:num>
  <w:num w:numId="12">
    <w:abstractNumId w:val="5"/>
  </w:num>
  <w:num w:numId="13">
    <w:abstractNumId w:val="7"/>
  </w:num>
  <w:num w:numId="14">
    <w:abstractNumId w:val="20"/>
  </w:num>
  <w:num w:numId="15">
    <w:abstractNumId w:val="11"/>
  </w:num>
  <w:num w:numId="16">
    <w:abstractNumId w:val="6"/>
  </w:num>
  <w:num w:numId="17">
    <w:abstractNumId w:val="17"/>
  </w:num>
  <w:num w:numId="18">
    <w:abstractNumId w:val="8"/>
  </w:num>
  <w:num w:numId="19">
    <w:abstractNumId w:val="14"/>
  </w:num>
  <w:num w:numId="20">
    <w:abstractNumId w:val="18"/>
  </w:num>
  <w:num w:numId="21">
    <w:abstractNumId w:val="2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993"/>
    <w:rsid w:val="00000067"/>
    <w:rsid w:val="001309A0"/>
    <w:rsid w:val="001B613E"/>
    <w:rsid w:val="003018D4"/>
    <w:rsid w:val="003C379F"/>
    <w:rsid w:val="004213E8"/>
    <w:rsid w:val="0043640A"/>
    <w:rsid w:val="0043739E"/>
    <w:rsid w:val="00506B7B"/>
    <w:rsid w:val="0053342A"/>
    <w:rsid w:val="005A7F4D"/>
    <w:rsid w:val="00617D5E"/>
    <w:rsid w:val="00661A9A"/>
    <w:rsid w:val="006A1894"/>
    <w:rsid w:val="006B0081"/>
    <w:rsid w:val="007520EA"/>
    <w:rsid w:val="007B45CE"/>
    <w:rsid w:val="0080533E"/>
    <w:rsid w:val="00865234"/>
    <w:rsid w:val="00880CA6"/>
    <w:rsid w:val="00881036"/>
    <w:rsid w:val="00881A6F"/>
    <w:rsid w:val="00932AF3"/>
    <w:rsid w:val="00944C17"/>
    <w:rsid w:val="00972542"/>
    <w:rsid w:val="00A010E5"/>
    <w:rsid w:val="00A27FB9"/>
    <w:rsid w:val="00A6734A"/>
    <w:rsid w:val="00B2237C"/>
    <w:rsid w:val="00B51908"/>
    <w:rsid w:val="00CB24C7"/>
    <w:rsid w:val="00D14CF9"/>
    <w:rsid w:val="00D64A09"/>
    <w:rsid w:val="00E30E11"/>
    <w:rsid w:val="00E35BB1"/>
    <w:rsid w:val="00ED576E"/>
    <w:rsid w:val="00F47DC4"/>
    <w:rsid w:val="00F70993"/>
    <w:rsid w:val="00F9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99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70993"/>
    <w:pPr>
      <w:ind w:left="720"/>
      <w:contextualSpacing/>
    </w:pPr>
  </w:style>
  <w:style w:type="character" w:styleId="Hipercze">
    <w:name w:val="Hyperlink"/>
    <w:uiPriority w:val="99"/>
    <w:rsid w:val="00F70993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F70993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F709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0993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F70993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F709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0993"/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F7099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99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70993"/>
    <w:pPr>
      <w:ind w:left="720"/>
      <w:contextualSpacing/>
    </w:pPr>
  </w:style>
  <w:style w:type="character" w:styleId="Hipercze">
    <w:name w:val="Hyperlink"/>
    <w:uiPriority w:val="99"/>
    <w:rsid w:val="00F70993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F70993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F709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0993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F70993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F709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0993"/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F7099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4wsk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4w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89ECF-E1AF-40A8-ADC7-B33E40C7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1916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monika</cp:lastModifiedBy>
  <cp:revision>24</cp:revision>
  <cp:lastPrinted>2011-08-24T09:26:00Z</cp:lastPrinted>
  <dcterms:created xsi:type="dcterms:W3CDTF">2011-07-07T08:04:00Z</dcterms:created>
  <dcterms:modified xsi:type="dcterms:W3CDTF">2011-08-24T11:53:00Z</dcterms:modified>
</cp:coreProperties>
</file>