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71201E">
        <w:rPr>
          <w:rFonts w:ascii="Tahoma" w:hAnsi="Tahoma" w:cs="Tahoma"/>
          <w:b/>
          <w:sz w:val="20"/>
          <w:szCs w:val="20"/>
        </w:rPr>
        <w:t xml:space="preserve">ZAKRES 1) </w:t>
      </w:r>
      <w:r w:rsidRPr="0071201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CPV 85141200-1 Udzielanie świadczeń zdrowotnych </w:t>
      </w:r>
      <w:r w:rsidRPr="0071201E">
        <w:rPr>
          <w:rFonts w:ascii="Tahoma" w:eastAsia="Times New Roman" w:hAnsi="Tahoma" w:cs="Tahoma"/>
          <w:sz w:val="20"/>
          <w:szCs w:val="20"/>
          <w:lang w:eastAsia="pl-PL"/>
        </w:rPr>
        <w:t>w zakresie wykonywania czynności zawodowych pielęgniarki wraz z wykonywaniem czynności zawodowych pielęgniarki koordynującej w Pracowni Hemodynamiki w Klinice Kardiologii</w:t>
      </w:r>
      <w:r w:rsidRPr="0071201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–(minimalnie 160 godz. w miesiącu, maksymalnie 240 godz. w miesiącu) – 1 pielęgniarka.</w:t>
      </w:r>
    </w:p>
    <w:p w:rsidR="00851EB9" w:rsidRPr="00D34EDF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4100C7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2) </w:t>
      </w:r>
      <w:r w:rsidRPr="003958AC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CPV 85141200-1 Udzielanie świadczeń zdrowotnych </w:t>
      </w:r>
      <w:r>
        <w:t xml:space="preserve">w zakresie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wykonywania </w:t>
      </w:r>
      <w:r>
        <w:t xml:space="preserve">czynności zawodowych </w:t>
      </w:r>
      <w:r w:rsidRPr="005A73F8">
        <w:rPr>
          <w:rFonts w:eastAsia="Times New Roman" w:cs="Times New Roman"/>
          <w:lang w:eastAsia="pl-PL"/>
        </w:rPr>
        <w:t xml:space="preserve">pielęgniarki w Pracowni Hemodynamiki oraz w zakresie dyżurów interwencyjnych ostrych 24 godzinnych dla miasta Wrocławia </w:t>
      </w:r>
      <w:r>
        <w:t xml:space="preserve">w Klinice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Kardiologii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–(minimalnie 80</w:t>
      </w:r>
      <w:r w:rsidRPr="003958AC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godz. w miesiącu, maksymalnie 120</w:t>
      </w:r>
      <w:r w:rsidRPr="003958AC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godz. w miesiącu)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–</w:t>
      </w:r>
      <w:r w:rsidRPr="003958AC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2 pielęgniarki</w:t>
      </w:r>
      <w:r w:rsidRPr="000A7132">
        <w:rPr>
          <w:rFonts w:ascii="Tahoma" w:eastAsia="Times New Roman" w:hAnsi="Tahoma" w:cs="Tahoma"/>
          <w:bCs/>
          <w:color w:val="000000"/>
          <w:sz w:val="20"/>
          <w:szCs w:val="20"/>
        </w:rPr>
        <w:t>.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bookmarkStart w:id="0" w:name="_Hlk38632351"/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3)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CPV 85141000-9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</w:t>
      </w:r>
      <w:r w:rsidRPr="006C4F46">
        <w:t xml:space="preserve">w zakresie </w:t>
      </w:r>
      <w:r w:rsidRPr="0067451A">
        <w:rPr>
          <w:rFonts w:ascii="Tahoma" w:eastAsia="Times New Roman" w:hAnsi="Tahoma" w:cs="Tahoma"/>
          <w:sz w:val="20"/>
          <w:szCs w:val="20"/>
          <w:lang w:eastAsia="pl-PL"/>
        </w:rPr>
        <w:t xml:space="preserve">wykonywania czynności </w:t>
      </w:r>
      <w:r w:rsidRPr="005A73F8">
        <w:rPr>
          <w:rFonts w:eastAsia="Times New Roman" w:cs="Times New Roman"/>
          <w:lang w:eastAsia="pl-PL"/>
        </w:rPr>
        <w:t>zawodowych pielęgniarki w Pracowni Hemodynamiki w zakresie dyżurów interwencyjnych ostrych 24 godzinnych dla miasta Wrocławia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 Klinice Kardiologii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80 godz. w miesiącu, maksymalnie 160 godz. w miesiącu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) – 1 pielęgniarka;</w:t>
      </w:r>
      <w:bookmarkEnd w:id="0"/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4)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CPV 85141000-9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</w:t>
      </w:r>
      <w:r w:rsidRPr="006C4F46">
        <w:t xml:space="preserve">w zakresie </w:t>
      </w:r>
      <w:r w:rsidRPr="0067451A">
        <w:rPr>
          <w:rFonts w:ascii="Tahoma" w:eastAsia="Times New Roman" w:hAnsi="Tahoma" w:cs="Tahoma"/>
          <w:sz w:val="20"/>
          <w:szCs w:val="20"/>
          <w:lang w:eastAsia="pl-PL"/>
        </w:rPr>
        <w:t xml:space="preserve">wykonywania czynności </w:t>
      </w:r>
      <w:r w:rsidRPr="005A73F8">
        <w:rPr>
          <w:rFonts w:eastAsia="Times New Roman" w:cs="Times New Roman"/>
          <w:lang w:eastAsia="pl-PL"/>
        </w:rPr>
        <w:t xml:space="preserve">zawodowych pielęgniarki </w:t>
      </w:r>
      <w:r w:rsidRPr="00A67643">
        <w:rPr>
          <w:rFonts w:eastAsia="Times New Roman" w:cs="Times New Roman"/>
          <w:lang w:eastAsia="pl-PL"/>
        </w:rPr>
        <w:t>wraz z wykonywaniem czynności rozliczania procedur i sprzętu w Pracowni Hemodynamiki oraz w zakresie dyżurów interwencyjnych ostrych 24 godzinnych dla miasta Wrocławia w Klinice Kardiologii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 Klinice Kardiologii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160 godz. w miesiącu, maksymalnie 240 godz. w miesiącu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) – 2 pielęgniarki;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5)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CPV 85141000-9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</w:t>
      </w:r>
      <w:r w:rsidRPr="006C4F46">
        <w:t xml:space="preserve">w zakresie </w:t>
      </w:r>
      <w:r w:rsidRPr="0067451A">
        <w:rPr>
          <w:rFonts w:ascii="Tahoma" w:eastAsia="Times New Roman" w:hAnsi="Tahoma" w:cs="Tahoma"/>
          <w:sz w:val="20"/>
          <w:szCs w:val="20"/>
          <w:lang w:eastAsia="pl-PL"/>
        </w:rPr>
        <w:t xml:space="preserve">wykonywania czynności </w:t>
      </w:r>
      <w:r w:rsidRPr="005A73F8">
        <w:rPr>
          <w:rFonts w:eastAsia="Times New Roman" w:cs="Times New Roman"/>
          <w:lang w:eastAsia="pl-PL"/>
        </w:rPr>
        <w:t>zawodowych pielęgniarki w Pracowni Hemodynamiki oraz w zakresie dyżurów interwencyjnych ostrych 24 godzinnych dla miasta Wrocławia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 Klinice Kardiologii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160 godz. w miesiącu, maksymalnie 240 godz. w miesiącu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) – 2 pielęgniarki;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6)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CPV 85141000-9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</w:t>
      </w:r>
      <w:r w:rsidRPr="006C4F46">
        <w:t xml:space="preserve">w zakresie </w:t>
      </w:r>
      <w:r w:rsidRPr="0067451A">
        <w:rPr>
          <w:rFonts w:ascii="Tahoma" w:eastAsia="Times New Roman" w:hAnsi="Tahoma" w:cs="Tahoma"/>
          <w:sz w:val="20"/>
          <w:szCs w:val="20"/>
          <w:lang w:eastAsia="pl-PL"/>
        </w:rPr>
        <w:t xml:space="preserve">wykonywania czynności </w:t>
      </w:r>
      <w:r w:rsidRPr="005A73F8">
        <w:rPr>
          <w:rFonts w:eastAsia="Times New Roman" w:cs="Times New Roman"/>
          <w:lang w:eastAsia="pl-PL"/>
        </w:rPr>
        <w:t>zawodowych pielęgniarki w Pracowni Hemodynamiki oraz w zakresie dyżurów interwencyjnych ostrych 24 godzinnych dla miasta Wrocławia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 Klinice Kardiologii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48 godz. w miesiącu, maksymalnie 108 godz. w miesiącu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) – 1 pielęgniarka;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7)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CPV 85141000-9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</w:t>
      </w:r>
      <w:r w:rsidRPr="006C4F46">
        <w:t xml:space="preserve">w zakresie </w:t>
      </w:r>
      <w:r>
        <w:t xml:space="preserve">opieki nad pacjentem </w:t>
      </w:r>
      <w:r w:rsidRPr="005A73F8">
        <w:rPr>
          <w:rFonts w:eastAsia="Times New Roman" w:cs="Times New Roman"/>
          <w:lang w:eastAsia="pl-PL"/>
        </w:rPr>
        <w:t xml:space="preserve">w Pracowni Hemodynamiki </w:t>
      </w:r>
      <w:r>
        <w:rPr>
          <w:rFonts w:ascii="Tahoma" w:eastAsia="Times New Roman" w:hAnsi="Tahoma" w:cs="Tahoma"/>
          <w:sz w:val="20"/>
          <w:szCs w:val="20"/>
          <w:lang w:eastAsia="pl-PL"/>
        </w:rPr>
        <w:t>w Klinice Kardiologii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80 godz. w miesiącu, maksymalnie 120 godz. w miesiącu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) – 1 ratownik medyczny;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8)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CPV 85141000-9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</w:t>
      </w:r>
      <w:r w:rsidRPr="006C4F46">
        <w:t xml:space="preserve">w zakresie </w:t>
      </w:r>
      <w:r w:rsidRPr="0067451A">
        <w:rPr>
          <w:rFonts w:ascii="Tahoma" w:eastAsia="Times New Roman" w:hAnsi="Tahoma" w:cs="Tahoma"/>
          <w:sz w:val="20"/>
          <w:szCs w:val="20"/>
          <w:lang w:eastAsia="pl-PL"/>
        </w:rPr>
        <w:t xml:space="preserve">wykonywania czynności </w:t>
      </w:r>
      <w:r w:rsidRPr="005A73F8">
        <w:rPr>
          <w:rFonts w:eastAsia="Times New Roman" w:cs="Times New Roman"/>
          <w:lang w:eastAsia="pl-PL"/>
        </w:rPr>
        <w:t xml:space="preserve">zawodowych </w:t>
      </w:r>
      <w:r>
        <w:rPr>
          <w:kern w:val="3"/>
          <w:sz w:val="24"/>
          <w:szCs w:val="24"/>
          <w:lang w:bidi="hi-IN"/>
        </w:rPr>
        <w:t>technika radiologii w Pracowni Hemodynamiki w Klinice Kardiologii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48 godz. w miesiącu, maksymalnie 108 godz. w miesiącu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) – 2 techników;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51EB9" w:rsidRDefault="00851EB9" w:rsidP="00851E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851EB9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532DE0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9)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CPV 85141000-9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</w:t>
      </w:r>
      <w:r w:rsidRPr="006C4F46">
        <w:t xml:space="preserve">w zakresie </w:t>
      </w:r>
      <w:r w:rsidRPr="0067451A">
        <w:rPr>
          <w:rFonts w:ascii="Tahoma" w:eastAsia="Times New Roman" w:hAnsi="Tahoma" w:cs="Tahoma"/>
          <w:sz w:val="20"/>
          <w:szCs w:val="20"/>
          <w:lang w:eastAsia="pl-PL"/>
        </w:rPr>
        <w:t xml:space="preserve">wykonywania czynności </w:t>
      </w:r>
      <w:r w:rsidRPr="005A73F8">
        <w:rPr>
          <w:rFonts w:eastAsia="Times New Roman" w:cs="Times New Roman"/>
          <w:lang w:eastAsia="pl-PL"/>
        </w:rPr>
        <w:t xml:space="preserve">zawodowych </w:t>
      </w:r>
      <w:r w:rsidRPr="006A0D6D">
        <w:rPr>
          <w:kern w:val="3"/>
          <w:sz w:val="24"/>
          <w:szCs w:val="24"/>
          <w:lang w:bidi="hi-IN"/>
        </w:rPr>
        <w:t xml:space="preserve">technika radiologii w Pracowni </w:t>
      </w:r>
      <w:r>
        <w:rPr>
          <w:kern w:val="3"/>
          <w:sz w:val="24"/>
          <w:szCs w:val="24"/>
          <w:lang w:bidi="hi-IN"/>
        </w:rPr>
        <w:t>Kontroli Stymulatorów Serca i Kardiowerterów  w Poradni Kardiologicznej w Klinice Kardiologii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160 godz. w miesiącu, maksymalnie 220 godz. w miesiącu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) – 1 technik;</w:t>
      </w:r>
    </w:p>
    <w:p w:rsidR="00851EB9" w:rsidRPr="00454AF1" w:rsidRDefault="00851EB9" w:rsidP="00851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:rsidR="00532DE0" w:rsidRPr="00454AF1" w:rsidRDefault="00454AF1" w:rsidP="00532DE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851EB9" w:rsidRPr="00BA15ED" w:rsidRDefault="00851EB9" w:rsidP="00851EB9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1" w:name="_GoBack"/>
      <w:bookmarkEnd w:id="1"/>
      <w:r w:rsidRPr="0089795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7B0479" w:rsidRPr="00AA4454" w:rsidRDefault="00851EB9" w:rsidP="00851EB9">
      <w:pPr>
        <w:suppressAutoHyphens/>
        <w:spacing w:after="0" w:line="360" w:lineRule="auto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</w:rPr>
        <w:t>ZAKRES 1- 9</w:t>
      </w:r>
      <w:r w:rsidRPr="00BA15ED">
        <w:rPr>
          <w:rFonts w:ascii="Tahoma" w:hAnsi="Tahoma" w:cs="Tahoma"/>
          <w:b/>
          <w:sz w:val="20"/>
          <w:szCs w:val="20"/>
        </w:rPr>
        <w:t xml:space="preserve">       od dnia   01.05.2023r. do dnia 30.04.2024r.</w:t>
      </w:r>
    </w:p>
    <w:p w:rsidR="007B0479" w:rsidRPr="003B318A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851EB9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41"/>
  </w:num>
  <w:num w:numId="4">
    <w:abstractNumId w:val="27"/>
  </w:num>
  <w:num w:numId="5">
    <w:abstractNumId w:val="15"/>
  </w:num>
  <w:num w:numId="6">
    <w:abstractNumId w:val="36"/>
  </w:num>
  <w:num w:numId="7">
    <w:abstractNumId w:val="32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3"/>
  </w:num>
  <w:num w:numId="11">
    <w:abstractNumId w:val="28"/>
  </w:num>
  <w:num w:numId="12">
    <w:abstractNumId w:val="13"/>
  </w:num>
  <w:num w:numId="13">
    <w:abstractNumId w:val="37"/>
  </w:num>
  <w:num w:numId="14">
    <w:abstractNumId w:val="34"/>
  </w:num>
  <w:num w:numId="15">
    <w:abstractNumId w:val="25"/>
  </w:num>
  <w:num w:numId="16">
    <w:abstractNumId w:val="2"/>
  </w:num>
  <w:num w:numId="17">
    <w:abstractNumId w:val="9"/>
  </w:num>
  <w:num w:numId="18">
    <w:abstractNumId w:val="26"/>
  </w:num>
  <w:num w:numId="19">
    <w:abstractNumId w:val="11"/>
  </w:num>
  <w:num w:numId="20">
    <w:abstractNumId w:val="14"/>
  </w:num>
  <w:num w:numId="21">
    <w:abstractNumId w:val="21"/>
  </w:num>
  <w:num w:numId="22">
    <w:abstractNumId w:val="3"/>
  </w:num>
  <w:num w:numId="23">
    <w:abstractNumId w:val="18"/>
  </w:num>
  <w:num w:numId="24">
    <w:abstractNumId w:val="33"/>
  </w:num>
  <w:num w:numId="25">
    <w:abstractNumId w:val="24"/>
  </w:num>
  <w:num w:numId="26">
    <w:abstractNumId w:val="5"/>
  </w:num>
  <w:num w:numId="27">
    <w:abstractNumId w:val="22"/>
  </w:num>
  <w:num w:numId="28">
    <w:abstractNumId w:val="6"/>
  </w:num>
  <w:num w:numId="29">
    <w:abstractNumId w:val="38"/>
  </w:num>
  <w:num w:numId="30">
    <w:abstractNumId w:val="39"/>
  </w:num>
  <w:num w:numId="31">
    <w:abstractNumId w:val="30"/>
  </w:num>
  <w:num w:numId="32">
    <w:abstractNumId w:val="7"/>
  </w:num>
  <w:num w:numId="33">
    <w:abstractNumId w:val="12"/>
  </w:num>
  <w:num w:numId="34">
    <w:abstractNumId w:val="35"/>
  </w:num>
  <w:num w:numId="35">
    <w:abstractNumId w:val="8"/>
  </w:num>
  <w:num w:numId="36">
    <w:abstractNumId w:val="29"/>
  </w:num>
  <w:num w:numId="37">
    <w:abstractNumId w:val="31"/>
  </w:num>
  <w:num w:numId="38">
    <w:abstractNumId w:val="17"/>
  </w:num>
  <w:num w:numId="39">
    <w:abstractNumId w:val="16"/>
  </w:num>
  <w:num w:numId="40">
    <w:abstractNumId w:val="20"/>
  </w:num>
  <w:num w:numId="41">
    <w:abstractNumId w:val="19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4AF1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2DE0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DD8"/>
    <w:rsid w:val="005A77A7"/>
    <w:rsid w:val="005B33AD"/>
    <w:rsid w:val="005B47BF"/>
    <w:rsid w:val="005B6131"/>
    <w:rsid w:val="005C039C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1EB9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3E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454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63AC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7718-5A4B-42AA-A0A9-D6CA693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</TotalTime>
  <Pages>3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339</cp:revision>
  <cp:lastPrinted>2022-12-01T08:09:00Z</cp:lastPrinted>
  <dcterms:created xsi:type="dcterms:W3CDTF">2016-09-08T05:24:00Z</dcterms:created>
  <dcterms:modified xsi:type="dcterms:W3CDTF">2023-04-07T11:26:00Z</dcterms:modified>
</cp:coreProperties>
</file>