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781831" w:rsidRPr="00D64488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D64488" w:rsidRPr="00220E25" w:rsidRDefault="00D64488" w:rsidP="00D64488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20E25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 w:rsidRPr="00220E25">
        <w:rPr>
          <w:rFonts w:ascii="Tahoma" w:eastAsia="Times New Roman" w:hAnsi="Tahoma" w:cs="Tahoma"/>
          <w:color w:val="000000"/>
          <w:lang w:eastAsia="pl-PL"/>
        </w:rPr>
        <w:t xml:space="preserve"> zostaną zawarte na okres:</w:t>
      </w:r>
    </w:p>
    <w:p w:rsidR="00D64488" w:rsidRPr="00220E25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8731CE" w:rsidRPr="008731CE" w:rsidRDefault="008731CE" w:rsidP="008731C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bookmarkStart w:id="0" w:name="_Hlk41324246"/>
      <w:r w:rsidRPr="008731CE">
        <w:rPr>
          <w:rFonts w:ascii="Tahoma" w:hAnsi="Tahoma" w:cs="Tahoma"/>
          <w:b/>
        </w:rPr>
        <w:t>zakres 1          od dnia   01.11.2022r. do dnia 31.10.2024r.</w:t>
      </w:r>
    </w:p>
    <w:p w:rsidR="008731CE" w:rsidRPr="008731CE" w:rsidRDefault="008731CE" w:rsidP="008731C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731CE">
        <w:rPr>
          <w:rFonts w:ascii="Tahoma" w:hAnsi="Tahoma" w:cs="Tahoma"/>
          <w:b/>
        </w:rPr>
        <w:t>zakres 2          od dnia   01.11.2022r. do dnia 31.10.2024r.</w:t>
      </w:r>
    </w:p>
    <w:p w:rsidR="008731CE" w:rsidRPr="008731CE" w:rsidRDefault="008731CE" w:rsidP="008731C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731CE">
        <w:rPr>
          <w:rFonts w:ascii="Tahoma" w:hAnsi="Tahoma" w:cs="Tahoma"/>
          <w:b/>
        </w:rPr>
        <w:t>zakres 3          od dnia   01.11.2022r. do dnia 31.10.2024r.</w:t>
      </w:r>
    </w:p>
    <w:p w:rsidR="008731CE" w:rsidRPr="008731CE" w:rsidRDefault="008731CE" w:rsidP="008731C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731CE">
        <w:rPr>
          <w:rFonts w:ascii="Tahoma" w:hAnsi="Tahoma" w:cs="Tahoma"/>
          <w:b/>
        </w:rPr>
        <w:t>zakres 4          od dnia   01.11.2022r. do dnia 31.10.2023r.</w:t>
      </w:r>
    </w:p>
    <w:p w:rsidR="008731CE" w:rsidRPr="008731CE" w:rsidRDefault="008731CE" w:rsidP="008731C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731CE">
        <w:rPr>
          <w:rFonts w:ascii="Tahoma" w:hAnsi="Tahoma" w:cs="Tahoma"/>
          <w:b/>
        </w:rPr>
        <w:t>zakres 5          od dnia   01.11.2022r. do dnia 31.10.2023r.</w:t>
      </w:r>
    </w:p>
    <w:bookmarkEnd w:id="0"/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31CE" w:rsidRDefault="008731CE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6D06B6" w:rsidRPr="008731CE" w:rsidRDefault="006D06B6" w:rsidP="008731CE">
      <w:pPr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731CE">
        <w:rPr>
          <w:rFonts w:ascii="Tahoma" w:hAnsi="Tahoma" w:cs="Tahoma"/>
          <w:b/>
          <w:bCs/>
          <w:color w:val="000000"/>
        </w:rPr>
        <w:t>Zakres 1)</w:t>
      </w:r>
      <w:r w:rsidRPr="008731CE">
        <w:rPr>
          <w:rFonts w:ascii="Tahoma" w:hAnsi="Tahoma" w:cs="Tahoma"/>
          <w:bCs/>
          <w:color w:val="000000"/>
        </w:rPr>
        <w:t xml:space="preserve"> CPV 85111200-2  </w:t>
      </w:r>
      <w:r w:rsidRPr="008731CE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zakresie chirurgii ogólnej  w ramach dyżurów medycznych w Szpitalnym Oddziale Ratunkowym </w:t>
      </w:r>
      <w:r w:rsidRPr="008731CE">
        <w:rPr>
          <w:rFonts w:ascii="Tahoma" w:eastAsia="Times New Roman" w:hAnsi="Tahoma" w:cs="Tahoma"/>
          <w:bCs/>
          <w:color w:val="000000"/>
          <w:lang w:eastAsia="pl-PL"/>
        </w:rPr>
        <w:t xml:space="preserve">(min. 48 godz. w miesiącu, max. 200 godz. </w:t>
      </w:r>
      <w:r w:rsidRPr="008731CE">
        <w:rPr>
          <w:rFonts w:ascii="Tahoma" w:hAnsi="Tahoma" w:cs="Tahoma"/>
          <w:bCs/>
          <w:color w:val="000000"/>
        </w:rPr>
        <w:t>w miesiącu</w:t>
      </w:r>
      <w:r w:rsidRPr="008731CE">
        <w:rPr>
          <w:rFonts w:ascii="Tahoma" w:eastAsia="Times New Roman" w:hAnsi="Tahoma" w:cs="Tahoma"/>
          <w:bCs/>
          <w:color w:val="000000"/>
          <w:lang w:eastAsia="pl-PL"/>
        </w:rPr>
        <w:t>)</w:t>
      </w:r>
      <w:r w:rsidR="008731CE" w:rsidRPr="008731CE">
        <w:rPr>
          <w:rFonts w:ascii="Tahoma" w:eastAsia="Times New Roman" w:hAnsi="Tahoma" w:cs="Tahoma"/>
          <w:color w:val="000000"/>
          <w:lang w:eastAsia="pl-PL"/>
        </w:rPr>
        <w:t xml:space="preserve"> – 1 lekarz;</w:t>
      </w:r>
    </w:p>
    <w:p w:rsidR="008731CE" w:rsidRPr="008731CE" w:rsidRDefault="008731CE" w:rsidP="008731CE">
      <w:pPr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731CE">
        <w:rPr>
          <w:rFonts w:ascii="Tahoma" w:eastAsia="Times New Roman" w:hAnsi="Tahoma" w:cs="Tahoma"/>
          <w:color w:val="000000"/>
          <w:lang w:eastAsia="pl-PL"/>
        </w:rPr>
        <w:t xml:space="preserve">1) stawka za 1 godzinę w ramach dyżuru medycznego </w:t>
      </w:r>
      <w:r w:rsidRPr="008731CE">
        <w:rPr>
          <w:rFonts w:ascii="Tahoma" w:eastAsia="Times New Roman" w:hAnsi="Tahoma" w:cs="Tahoma"/>
          <w:b/>
          <w:color w:val="000000"/>
          <w:lang w:eastAsia="pl-PL"/>
        </w:rPr>
        <w:t>................. zł brutto</w:t>
      </w:r>
      <w:r w:rsidRPr="008731CE">
        <w:rPr>
          <w:rFonts w:ascii="Tahoma" w:eastAsia="Times New Roman" w:hAnsi="Tahoma" w:cs="Tahoma"/>
          <w:color w:val="000000"/>
          <w:lang w:eastAsia="pl-PL"/>
        </w:rPr>
        <w:t xml:space="preserve">  </w:t>
      </w:r>
    </w:p>
    <w:p w:rsidR="008731CE" w:rsidRPr="008731CE" w:rsidRDefault="008731CE" w:rsidP="008731CE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8731CE">
        <w:rPr>
          <w:rFonts w:ascii="Tahoma" w:eastAsia="Times New Roman" w:hAnsi="Tahoma" w:cs="Tahoma"/>
          <w:color w:val="000000"/>
          <w:lang w:eastAsia="pl-PL"/>
        </w:rPr>
        <w:t xml:space="preserve">2) stawka za 1 godzinę w ramach dyżuru medycznego jako Kierownik dyżuru SOR </w:t>
      </w:r>
      <w:r w:rsidRPr="008731CE">
        <w:rPr>
          <w:rFonts w:ascii="Tahoma" w:eastAsia="Times New Roman" w:hAnsi="Tahoma" w:cs="Tahoma"/>
          <w:b/>
          <w:color w:val="000000"/>
          <w:lang w:eastAsia="pl-PL"/>
        </w:rPr>
        <w:t>................ zł brutto</w:t>
      </w:r>
    </w:p>
    <w:p w:rsidR="008731CE" w:rsidRPr="008731CE" w:rsidRDefault="008731CE" w:rsidP="008731CE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color w:val="000000"/>
          <w:lang w:eastAsia="pl-PL"/>
        </w:rPr>
      </w:pPr>
    </w:p>
    <w:p w:rsidR="006D06B6" w:rsidRPr="003B318A" w:rsidRDefault="006D06B6" w:rsidP="008731CE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3B318A">
        <w:rPr>
          <w:rFonts w:ascii="Tahoma" w:hAnsi="Tahoma" w:cs="Tahoma"/>
          <w:b/>
          <w:bCs/>
          <w:color w:val="000000"/>
        </w:rPr>
        <w:t>Zakres 2)</w:t>
      </w:r>
      <w:r w:rsidRPr="003B318A">
        <w:rPr>
          <w:rFonts w:ascii="Tahoma" w:hAnsi="Tahoma" w:cs="Tahoma"/>
          <w:bCs/>
          <w:color w:val="000000"/>
        </w:rPr>
        <w:t xml:space="preserve"> </w:t>
      </w:r>
      <w:r w:rsidRPr="003B318A">
        <w:rPr>
          <w:rFonts w:ascii="Tahoma" w:hAnsi="Tahoma" w:cs="Tahoma"/>
          <w:color w:val="000000"/>
        </w:rPr>
        <w:t>CPV 85111200-2 Udzielanie świadczeń zdrowotnych w zakresie otolaryngologii w Poradni Otolaryngologicznej w Poliklinice 4.WSzKzP SPZOZ (minimalnie 48 godz. w miesiącu, maksymalnie 90 godz. w miesiącu) – 1 lekarz specjalista</w:t>
      </w:r>
    </w:p>
    <w:p w:rsidR="006D06B6" w:rsidRPr="003B318A" w:rsidRDefault="008731CE" w:rsidP="008731C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stawka za 1 badanie otolaryngologiczne na potrzeby RWKL </w:t>
      </w:r>
      <w:r w:rsidRPr="003B318A">
        <w:rPr>
          <w:rFonts w:ascii="Tahoma" w:hAnsi="Tahoma" w:cs="Tahoma"/>
          <w:b/>
          <w:bCs/>
          <w:color w:val="000000"/>
          <w:sz w:val="22"/>
          <w:szCs w:val="22"/>
        </w:rPr>
        <w:t>.................... zł brutto</w:t>
      </w:r>
    </w:p>
    <w:p w:rsidR="008731CE" w:rsidRPr="003B318A" w:rsidRDefault="008731CE" w:rsidP="008731C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="00AA470D"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 w Poradni Otolaryngologicznej</w:t>
      </w: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3B318A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 zł brutto</w:t>
      </w:r>
    </w:p>
    <w:p w:rsidR="008731CE" w:rsidRPr="003B318A" w:rsidRDefault="008731CE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6D06B6" w:rsidRPr="003B318A" w:rsidRDefault="006D06B6" w:rsidP="008731CE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3B318A">
        <w:rPr>
          <w:rFonts w:ascii="Tahoma" w:hAnsi="Tahoma" w:cs="Tahoma"/>
          <w:b/>
          <w:bCs/>
          <w:color w:val="000000"/>
        </w:rPr>
        <w:t>Zakres 3)</w:t>
      </w:r>
      <w:r w:rsidRPr="003B318A">
        <w:rPr>
          <w:rFonts w:ascii="Tahoma" w:hAnsi="Tahoma" w:cs="Tahoma"/>
          <w:bCs/>
          <w:color w:val="000000"/>
        </w:rPr>
        <w:t xml:space="preserve"> CPV 85111200-2 Udzielanie świadczeń zdrowotnych w zakresie otolaryngologii w Klinicznym Oddziale Otolaryngologicznym i </w:t>
      </w:r>
      <w:r w:rsidRPr="003B318A">
        <w:rPr>
          <w:rFonts w:ascii="Tahoma" w:hAnsi="Tahoma" w:cs="Tahoma"/>
          <w:color w:val="000000"/>
        </w:rPr>
        <w:t>Poradni Otolaryngologicznej w Poliklinice 4.WSzKzP SPZOZ</w:t>
      </w:r>
      <w:r w:rsidRPr="003B318A">
        <w:rPr>
          <w:rFonts w:ascii="Tahoma" w:hAnsi="Tahoma" w:cs="Tahoma"/>
          <w:bCs/>
          <w:color w:val="000000"/>
        </w:rPr>
        <w:t xml:space="preserve"> (minimalnie 50 godz. w miesiącu, maksymalnie 85 godz. w miesiącu) – 1 lekarz specjalista</w:t>
      </w:r>
      <w:r w:rsidR="00AA470D" w:rsidRPr="003B318A">
        <w:rPr>
          <w:rFonts w:ascii="Tahoma" w:hAnsi="Tahoma" w:cs="Tahoma"/>
          <w:bCs/>
          <w:color w:val="000000"/>
        </w:rPr>
        <w:t>:</w:t>
      </w:r>
    </w:p>
    <w:p w:rsidR="00AA470D" w:rsidRPr="003B318A" w:rsidRDefault="00AA470D" w:rsidP="00AA470D">
      <w:pPr>
        <w:pStyle w:val="Akapitzlist"/>
        <w:numPr>
          <w:ilvl w:val="0"/>
          <w:numId w:val="26"/>
        </w:numPr>
        <w:spacing w:after="0" w:line="240" w:lineRule="auto"/>
        <w:ind w:hanging="428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</w:t>
      </w:r>
      <w:r w:rsidR="00C0637E">
        <w:rPr>
          <w:rFonts w:ascii="Tahoma" w:hAnsi="Tahoma" w:cs="Tahoma"/>
          <w:color w:val="000000"/>
          <w:sz w:val="22"/>
          <w:szCs w:val="22"/>
          <w:lang w:eastAsia="pl-PL"/>
        </w:rPr>
        <w:t>pozadyżurową</w:t>
      </w: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3B318A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</w:p>
    <w:p w:rsidR="00C0637E" w:rsidRPr="00C0637E" w:rsidRDefault="00C0637E" w:rsidP="00C0637E">
      <w:pPr>
        <w:pStyle w:val="Akapitzlist"/>
        <w:numPr>
          <w:ilvl w:val="0"/>
          <w:numId w:val="26"/>
        </w:numPr>
        <w:spacing w:after="0" w:line="240" w:lineRule="auto"/>
        <w:ind w:hanging="42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stawka za 1 godzinę pracy w Poradni Otolaryngologicznej </w:t>
      </w:r>
      <w:r w:rsidRPr="003B318A">
        <w:rPr>
          <w:rFonts w:ascii="Tahoma" w:hAnsi="Tahoma" w:cs="Tahoma"/>
          <w:b/>
          <w:bCs/>
          <w:color w:val="000000"/>
          <w:sz w:val="22"/>
          <w:szCs w:val="22"/>
        </w:rPr>
        <w:t>................ zł brutto</w:t>
      </w:r>
    </w:p>
    <w:p w:rsidR="00AA470D" w:rsidRPr="003B318A" w:rsidRDefault="00AA470D" w:rsidP="00AA470D">
      <w:pPr>
        <w:pStyle w:val="Akapitzlist"/>
        <w:numPr>
          <w:ilvl w:val="0"/>
          <w:numId w:val="26"/>
        </w:numPr>
        <w:spacing w:after="0" w:line="240" w:lineRule="auto"/>
        <w:ind w:hanging="42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stawka za 1 badanie otolaryngologiczne na potrzeby RWKL </w:t>
      </w:r>
      <w:r w:rsidR="003B318A" w:rsidRPr="003B318A">
        <w:rPr>
          <w:rFonts w:ascii="Tahoma" w:hAnsi="Tahoma" w:cs="Tahoma"/>
          <w:bCs/>
          <w:color w:val="000000"/>
          <w:sz w:val="22"/>
          <w:szCs w:val="22"/>
        </w:rPr>
        <w:t>(lekarskie komisje wojskowe)</w:t>
      </w: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3B318A">
        <w:rPr>
          <w:rFonts w:ascii="Tahoma" w:hAnsi="Tahoma" w:cs="Tahoma"/>
          <w:b/>
          <w:bCs/>
          <w:color w:val="000000"/>
          <w:sz w:val="22"/>
          <w:szCs w:val="22"/>
        </w:rPr>
        <w:t>................. zł brutto</w:t>
      </w:r>
      <w:bookmarkStart w:id="1" w:name="_GoBack"/>
      <w:bookmarkEnd w:id="1"/>
    </w:p>
    <w:p w:rsidR="00AA470D" w:rsidRPr="003B318A" w:rsidRDefault="00AA470D" w:rsidP="00AA470D">
      <w:pPr>
        <w:spacing w:after="0" w:line="240" w:lineRule="auto"/>
        <w:ind w:left="142" w:hanging="428"/>
        <w:jc w:val="both"/>
        <w:rPr>
          <w:rFonts w:ascii="Tahoma" w:hAnsi="Tahoma" w:cs="Tahoma"/>
          <w:bCs/>
          <w:color w:val="000000"/>
        </w:rPr>
      </w:pPr>
    </w:p>
    <w:p w:rsidR="006D06B6" w:rsidRPr="003B318A" w:rsidRDefault="006D06B6" w:rsidP="008731CE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3B318A">
        <w:rPr>
          <w:rFonts w:ascii="Tahoma" w:hAnsi="Tahoma" w:cs="Tahoma"/>
          <w:b/>
          <w:bCs/>
          <w:color w:val="000000"/>
        </w:rPr>
        <w:t>Zakres 4)</w:t>
      </w:r>
      <w:r w:rsidRPr="003B318A">
        <w:rPr>
          <w:rFonts w:ascii="Tahoma" w:hAnsi="Tahoma" w:cs="Tahoma"/>
          <w:bCs/>
          <w:color w:val="000000"/>
        </w:rPr>
        <w:t xml:space="preserve"> CPV 85111200-2 CPV 85111200-2 Udzielanie świadczeń zdrowotnych w ramach dyżurów przez lekarza w trakcie specjalizacji z zakresu chorób wewnętrznych w Klinice Chorób Wewnętrznych (min. 16 godz., max 120 godz.  dyżurów medycznych w miesiącu) – 1 lekarz w trakcie specjalizacji</w:t>
      </w:r>
      <w:r w:rsidR="00AA470D" w:rsidRPr="003B318A">
        <w:rPr>
          <w:rFonts w:ascii="Tahoma" w:hAnsi="Tahoma" w:cs="Tahoma"/>
          <w:bCs/>
          <w:color w:val="000000"/>
        </w:rPr>
        <w:t>:</w:t>
      </w:r>
    </w:p>
    <w:p w:rsidR="00AA470D" w:rsidRPr="003B318A" w:rsidRDefault="00AA470D" w:rsidP="00AA470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w ramach dyżuru medycznego </w:t>
      </w:r>
      <w:r w:rsidRPr="003B318A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3B318A">
        <w:rPr>
          <w:rFonts w:ascii="Tahoma" w:hAnsi="Tahoma" w:cs="Tahoma"/>
          <w:color w:val="000000"/>
          <w:lang w:eastAsia="pl-PL"/>
        </w:rPr>
        <w:t xml:space="preserve">  </w:t>
      </w:r>
    </w:p>
    <w:p w:rsidR="006D06B6" w:rsidRPr="003B318A" w:rsidRDefault="006D06B6" w:rsidP="008731CE">
      <w:pPr>
        <w:spacing w:after="0" w:line="240" w:lineRule="auto"/>
        <w:ind w:left="142" w:firstLine="142"/>
        <w:jc w:val="both"/>
        <w:rPr>
          <w:rFonts w:ascii="Tahoma" w:hAnsi="Tahoma" w:cs="Tahoma"/>
          <w:bCs/>
          <w:color w:val="000000"/>
        </w:rPr>
      </w:pPr>
    </w:p>
    <w:p w:rsidR="006D06B6" w:rsidRPr="003B318A" w:rsidRDefault="006D06B6" w:rsidP="008731CE">
      <w:pPr>
        <w:spacing w:after="0" w:line="240" w:lineRule="auto"/>
        <w:ind w:left="142" w:hanging="426"/>
        <w:jc w:val="both"/>
        <w:rPr>
          <w:rFonts w:ascii="Tahoma" w:eastAsia="Times New Roman" w:hAnsi="Tahoma" w:cs="Tahoma"/>
          <w:bCs/>
          <w:color w:val="000000"/>
        </w:rPr>
      </w:pPr>
      <w:r w:rsidRPr="003B318A">
        <w:rPr>
          <w:rFonts w:ascii="Tahoma" w:eastAsia="Times New Roman" w:hAnsi="Tahoma" w:cs="Tahoma"/>
          <w:b/>
          <w:bCs/>
          <w:color w:val="000000"/>
        </w:rPr>
        <w:t xml:space="preserve">      Zakres 5)</w:t>
      </w:r>
      <w:r w:rsidRPr="003B318A">
        <w:rPr>
          <w:rFonts w:ascii="Tahoma" w:eastAsia="Times New Roman" w:hAnsi="Tahoma" w:cs="Tahoma"/>
          <w:bCs/>
          <w:color w:val="000000"/>
        </w:rPr>
        <w:t xml:space="preserve"> CPV </w:t>
      </w:r>
      <w:r w:rsidRPr="003B318A">
        <w:rPr>
          <w:rFonts w:ascii="Tahoma" w:hAnsi="Tahoma" w:cs="Tahoma"/>
          <w:color w:val="000000"/>
        </w:rPr>
        <w:t xml:space="preserve">85111200-2 </w:t>
      </w:r>
      <w:r w:rsidRPr="003B318A">
        <w:rPr>
          <w:rFonts w:ascii="Tahoma" w:eastAsia="Times New Roman" w:hAnsi="Tahoma" w:cs="Tahoma"/>
          <w:bCs/>
          <w:color w:val="000000"/>
        </w:rPr>
        <w:t>Udzielanie świadczeń zdrowotnych w zakresie neurologii wraz z wykonywaniem czynności Kierownika Klinicznego Oddziału  Neurologicznego z Pododdziałem Udarów Mózgu</w:t>
      </w:r>
      <w:r w:rsidRPr="003B318A">
        <w:t xml:space="preserve"> </w:t>
      </w:r>
      <w:r w:rsidRPr="003B318A">
        <w:rPr>
          <w:rFonts w:ascii="Tahoma" w:eastAsia="Times New Roman" w:hAnsi="Tahoma" w:cs="Tahoma"/>
          <w:bCs/>
          <w:color w:val="000000"/>
        </w:rPr>
        <w:t>(minimalnie 160 godz. w miesiącu,</w:t>
      </w:r>
      <w:r w:rsidRPr="003B318A">
        <w:rPr>
          <w:rFonts w:ascii="Tahoma" w:hAnsi="Tahoma" w:cs="Tahoma"/>
          <w:color w:val="000000"/>
        </w:rPr>
        <w:t xml:space="preserve"> maksymalnie 250 godz. w miesiącu</w:t>
      </w:r>
      <w:r w:rsidRPr="003B318A">
        <w:rPr>
          <w:rFonts w:ascii="Tahoma" w:eastAsia="Times New Roman" w:hAnsi="Tahoma" w:cs="Tahoma"/>
          <w:bCs/>
          <w:color w:val="000000"/>
        </w:rPr>
        <w:t xml:space="preserve"> ) – 1 lekarz specjalista;</w:t>
      </w:r>
    </w:p>
    <w:p w:rsidR="00AA470D" w:rsidRPr="003B318A" w:rsidRDefault="00AA470D" w:rsidP="00AA470D">
      <w:pPr>
        <w:pStyle w:val="Akapitzlist"/>
        <w:numPr>
          <w:ilvl w:val="0"/>
          <w:numId w:val="29"/>
        </w:numPr>
        <w:spacing w:after="0" w:line="240" w:lineRule="auto"/>
        <w:ind w:hanging="428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pozadyżurową </w:t>
      </w:r>
      <w:r w:rsidRPr="003B318A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3B318A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</w:p>
    <w:p w:rsidR="00AA470D" w:rsidRPr="00AA470D" w:rsidRDefault="00AA470D" w:rsidP="00AA470D">
      <w:pPr>
        <w:pStyle w:val="Akapitzlist"/>
        <w:numPr>
          <w:ilvl w:val="0"/>
          <w:numId w:val="29"/>
        </w:numPr>
        <w:spacing w:after="0" w:line="240" w:lineRule="auto"/>
        <w:ind w:hanging="42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B318A">
        <w:rPr>
          <w:rFonts w:ascii="Tahoma" w:hAnsi="Tahoma" w:cs="Tahoma"/>
          <w:bCs/>
          <w:color w:val="000000"/>
          <w:sz w:val="22"/>
          <w:szCs w:val="22"/>
        </w:rPr>
        <w:t>stawka za 1 badanie na potrzeby RWKL (</w:t>
      </w:r>
      <w:r w:rsidR="003B318A" w:rsidRPr="003B318A">
        <w:rPr>
          <w:rFonts w:ascii="Tahoma" w:hAnsi="Tahoma" w:cs="Tahoma"/>
          <w:bCs/>
          <w:color w:val="000000"/>
          <w:sz w:val="22"/>
          <w:szCs w:val="22"/>
        </w:rPr>
        <w:t xml:space="preserve">lekarskie </w:t>
      </w: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komisje </w:t>
      </w:r>
      <w:r w:rsidR="003B318A" w:rsidRPr="003B318A">
        <w:rPr>
          <w:rFonts w:ascii="Tahoma" w:hAnsi="Tahoma" w:cs="Tahoma"/>
          <w:bCs/>
          <w:color w:val="000000"/>
          <w:sz w:val="22"/>
          <w:szCs w:val="22"/>
        </w:rPr>
        <w:t>wojskowe</w:t>
      </w:r>
      <w:r w:rsidRPr="003B318A">
        <w:rPr>
          <w:rFonts w:ascii="Tahoma" w:hAnsi="Tahoma" w:cs="Tahoma"/>
          <w:bCs/>
          <w:color w:val="000000"/>
          <w:sz w:val="22"/>
          <w:szCs w:val="22"/>
        </w:rPr>
        <w:t xml:space="preserve">) </w:t>
      </w:r>
      <w:r w:rsidRPr="003B318A">
        <w:rPr>
          <w:rFonts w:ascii="Tahoma" w:hAnsi="Tahoma" w:cs="Tahoma"/>
          <w:b/>
          <w:bCs/>
          <w:color w:val="000000"/>
          <w:sz w:val="22"/>
          <w:szCs w:val="22"/>
        </w:rPr>
        <w:t>....................</w:t>
      </w:r>
      <w:r w:rsidRPr="00AA470D">
        <w:rPr>
          <w:rFonts w:ascii="Tahoma" w:hAnsi="Tahoma" w:cs="Tahoma"/>
          <w:b/>
          <w:bCs/>
          <w:color w:val="000000"/>
          <w:sz w:val="22"/>
          <w:szCs w:val="22"/>
        </w:rPr>
        <w:t xml:space="preserve"> zł brutto</w:t>
      </w:r>
    </w:p>
    <w:p w:rsidR="006D06B6" w:rsidRPr="00D64488" w:rsidRDefault="006D06B6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0637E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19"/>
  </w:num>
  <w:num w:numId="5">
    <w:abstractNumId w:val="11"/>
  </w:num>
  <w:num w:numId="6">
    <w:abstractNumId w:val="24"/>
  </w:num>
  <w:num w:numId="7">
    <w:abstractNumId w:val="21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20"/>
  </w:num>
  <w:num w:numId="12">
    <w:abstractNumId w:val="9"/>
  </w:num>
  <w:num w:numId="13">
    <w:abstractNumId w:val="25"/>
  </w:num>
  <w:num w:numId="14">
    <w:abstractNumId w:val="23"/>
  </w:num>
  <w:num w:numId="15">
    <w:abstractNumId w:val="17"/>
  </w:num>
  <w:num w:numId="16">
    <w:abstractNumId w:val="2"/>
  </w:num>
  <w:num w:numId="17">
    <w:abstractNumId w:val="6"/>
  </w:num>
  <w:num w:numId="18">
    <w:abstractNumId w:val="18"/>
  </w:num>
  <w:num w:numId="19">
    <w:abstractNumId w:val="8"/>
  </w:num>
  <w:num w:numId="20">
    <w:abstractNumId w:val="10"/>
  </w:num>
  <w:num w:numId="21">
    <w:abstractNumId w:val="13"/>
  </w:num>
  <w:num w:numId="22">
    <w:abstractNumId w:val="3"/>
  </w:num>
  <w:num w:numId="23">
    <w:abstractNumId w:val="12"/>
  </w:num>
  <w:num w:numId="24">
    <w:abstractNumId w:val="22"/>
  </w:num>
  <w:num w:numId="25">
    <w:abstractNumId w:val="16"/>
  </w:num>
  <w:num w:numId="26">
    <w:abstractNumId w:val="4"/>
  </w:num>
  <w:num w:numId="27">
    <w:abstractNumId w:val="14"/>
  </w:num>
  <w:num w:numId="28">
    <w:abstractNumId w:val="5"/>
  </w:num>
  <w:num w:numId="2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646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2956-1324-4A83-8E70-E61D7A08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3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318</cp:revision>
  <cp:lastPrinted>2022-09-21T10:07:00Z</cp:lastPrinted>
  <dcterms:created xsi:type="dcterms:W3CDTF">2016-09-08T05:24:00Z</dcterms:created>
  <dcterms:modified xsi:type="dcterms:W3CDTF">2022-09-21T10:23:00Z</dcterms:modified>
</cp:coreProperties>
</file>