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121ED6" w:rsidRDefault="00121ED6" w:rsidP="009250CB">
      <w:pPr>
        <w:jc w:val="both"/>
        <w:rPr>
          <w:sz w:val="24"/>
        </w:rPr>
      </w:pPr>
    </w:p>
    <w:p w:rsidR="006B42A0" w:rsidRPr="008015D0" w:rsidRDefault="006B42A0" w:rsidP="006B42A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 w:rsidR="004A43A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>
        <w:rPr>
          <w:rFonts w:ascii="Times New Roman" w:hAnsi="Times New Roman" w:cs="Times New Roman"/>
          <w:sz w:val="24"/>
          <w:szCs w:val="24"/>
        </w:rPr>
        <w:t>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6B42A0" w:rsidP="006B42A0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121ED6" w:rsidRDefault="00121ED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CA51D1" w:rsidRPr="00CA51D1" w:rsidRDefault="00CA51D1" w:rsidP="00CA51D1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CA51D1">
        <w:rPr>
          <w:rFonts w:eastAsia="Calibri"/>
          <w:color w:val="000000"/>
          <w:sz w:val="24"/>
          <w:szCs w:val="22"/>
        </w:rPr>
        <w:t>obowiązki lekarza neurochirurga w Klinicznym Oddziale Neurochirurgicznym</w:t>
      </w:r>
    </w:p>
    <w:p w:rsidR="00CA51D1" w:rsidRPr="00CA51D1" w:rsidRDefault="00CA51D1" w:rsidP="00CA51D1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CA51D1">
        <w:rPr>
          <w:rFonts w:eastAsia="Calibri"/>
          <w:color w:val="000000"/>
          <w:sz w:val="24"/>
          <w:szCs w:val="22"/>
        </w:rPr>
        <w:t>dyżury medyczne w Klinicznym Oddziale Neurochirurgicznym</w:t>
      </w:r>
    </w:p>
    <w:p w:rsidR="00CA51D1" w:rsidRPr="00CA51D1" w:rsidRDefault="00CA51D1" w:rsidP="00CA51D1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CA51D1">
        <w:rPr>
          <w:rFonts w:eastAsia="Calibri"/>
          <w:color w:val="000000"/>
          <w:sz w:val="24"/>
          <w:szCs w:val="22"/>
        </w:rPr>
        <w:t>dyżury pod telefonem</w:t>
      </w:r>
    </w:p>
    <w:p w:rsidR="00CA51D1" w:rsidRPr="00CA51D1" w:rsidRDefault="00CA51D1" w:rsidP="00CA51D1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CA51D1">
        <w:rPr>
          <w:rFonts w:eastAsia="Calibri"/>
          <w:color w:val="000000"/>
          <w:sz w:val="24"/>
          <w:szCs w:val="22"/>
        </w:rPr>
        <w:t xml:space="preserve">obowiązki lekarza specjalisty w </w:t>
      </w:r>
      <w:r>
        <w:rPr>
          <w:rFonts w:eastAsia="Calibri"/>
          <w:color w:val="000000"/>
          <w:sz w:val="24"/>
          <w:szCs w:val="22"/>
        </w:rPr>
        <w:t>P</w:t>
      </w:r>
      <w:r w:rsidRPr="00CA51D1">
        <w:rPr>
          <w:rFonts w:eastAsia="Calibri"/>
          <w:color w:val="000000"/>
          <w:sz w:val="24"/>
          <w:szCs w:val="22"/>
        </w:rPr>
        <w:t xml:space="preserve">oradni </w:t>
      </w:r>
      <w:r>
        <w:rPr>
          <w:rFonts w:eastAsia="Calibri"/>
          <w:color w:val="000000"/>
          <w:sz w:val="24"/>
          <w:szCs w:val="22"/>
        </w:rPr>
        <w:t>N</w:t>
      </w:r>
      <w:r w:rsidRPr="00CA51D1">
        <w:rPr>
          <w:rFonts w:eastAsia="Calibri"/>
          <w:color w:val="000000"/>
          <w:sz w:val="24"/>
          <w:szCs w:val="22"/>
        </w:rPr>
        <w:t>eurochirurgicznej</w:t>
      </w:r>
    </w:p>
    <w:p w:rsidR="0035417C" w:rsidRPr="00CA51D1" w:rsidRDefault="00CA51D1" w:rsidP="00CA51D1">
      <w:pPr>
        <w:numPr>
          <w:ilvl w:val="0"/>
          <w:numId w:val="47"/>
        </w:numPr>
        <w:ind w:left="709"/>
        <w:jc w:val="both"/>
        <w:rPr>
          <w:rFonts w:eastAsia="Calibri"/>
          <w:color w:val="000000"/>
          <w:sz w:val="24"/>
          <w:szCs w:val="22"/>
        </w:rPr>
      </w:pPr>
      <w:r w:rsidRPr="00CA51D1">
        <w:rPr>
          <w:rFonts w:eastAsia="Calibri"/>
          <w:color w:val="000000"/>
          <w:sz w:val="24"/>
          <w:szCs w:val="22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                 </w:t>
      </w:r>
      <w:r w:rsidR="004A02BB" w:rsidRPr="00CA51D1">
        <w:rPr>
          <w:color w:val="000000"/>
          <w:sz w:val="24"/>
          <w:szCs w:val="24"/>
          <w:lang w:eastAsia="pl-PL"/>
        </w:rPr>
        <w:t xml:space="preserve"> </w:t>
      </w:r>
      <w:r w:rsidR="0035417C" w:rsidRPr="00CA51D1">
        <w:rPr>
          <w:color w:val="000000"/>
          <w:sz w:val="24"/>
          <w:szCs w:val="24"/>
          <w:lang w:eastAsia="pl-PL"/>
        </w:rPr>
        <w:t xml:space="preserve"> </w:t>
      </w:r>
    </w:p>
    <w:p w:rsidR="00C35F98" w:rsidRPr="00C35F98" w:rsidRDefault="00C35F98" w:rsidP="00C35F98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</w:t>
      </w:r>
      <w:r w:rsidR="00C232E4">
        <w:rPr>
          <w:sz w:val="24"/>
          <w:szCs w:val="24"/>
        </w:rPr>
        <w:t>zamówienie</w:t>
      </w:r>
      <w:r w:rsidRPr="0022716C">
        <w:rPr>
          <w:sz w:val="24"/>
          <w:szCs w:val="24"/>
        </w:rPr>
        <w:t>.</w:t>
      </w:r>
    </w:p>
    <w:p w:rsidR="0080715F" w:rsidRPr="004403B2" w:rsidRDefault="0080715F" w:rsidP="0080715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zamówienie zobowiązuje się do zachowania ciągłości udzielania świadczeń uwzględniających pracę </w:t>
      </w:r>
      <w:r w:rsidR="00CA51D1" w:rsidRPr="00034D8D">
        <w:rPr>
          <w:rFonts w:ascii="Times New Roman" w:hAnsi="Times New Roman" w:cs="Times New Roman"/>
          <w:sz w:val="24"/>
          <w:szCs w:val="24"/>
        </w:rPr>
        <w:t xml:space="preserve">Klinicznego </w:t>
      </w:r>
      <w:r w:rsidR="00C26873">
        <w:rPr>
          <w:rFonts w:ascii="Times New Roman" w:hAnsi="Times New Roman" w:cs="Times New Roman"/>
          <w:sz w:val="24"/>
          <w:szCs w:val="24"/>
        </w:rPr>
        <w:t xml:space="preserve">Oddziału Neurochirurgicznego i </w:t>
      </w:r>
      <w:r w:rsidR="00CA51D1" w:rsidRPr="00034D8D">
        <w:rPr>
          <w:rFonts w:ascii="Times New Roman" w:hAnsi="Times New Roman" w:cs="Times New Roman"/>
          <w:bCs/>
          <w:sz w:val="24"/>
          <w:szCs w:val="24"/>
        </w:rPr>
        <w:t xml:space="preserve">Poradni Neurochirurgicznej </w:t>
      </w:r>
      <w:r w:rsidR="00CA51D1" w:rsidRPr="00034D8D">
        <w:rPr>
          <w:rFonts w:ascii="Times New Roman" w:hAnsi="Times New Roman" w:cs="Times New Roman"/>
          <w:sz w:val="24"/>
          <w:szCs w:val="24"/>
        </w:rPr>
        <w:t>(zwanych dalej oddziałem i poradnią)</w:t>
      </w:r>
      <w:r w:rsidR="004403B2" w:rsidRPr="004403B2">
        <w:rPr>
          <w:rFonts w:ascii="Times New Roman" w:hAnsi="Times New Roman" w:cs="Times New Roman"/>
          <w:color w:val="000000"/>
          <w:sz w:val="24"/>
        </w:rPr>
        <w:t xml:space="preserve"> </w:t>
      </w:r>
      <w:r w:rsidR="006B42A0" w:rsidRPr="004403B2">
        <w:rPr>
          <w:rFonts w:ascii="Times New Roman" w:hAnsi="Times New Roman" w:cs="Times New Roman"/>
          <w:sz w:val="24"/>
          <w:szCs w:val="24"/>
        </w:rPr>
        <w:t xml:space="preserve">w systemie pracy całodobowej przez siedem dni w tygodniu, 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w godzinach ustalonych w harmonogramie pracy </w:t>
      </w:r>
      <w:r w:rsidR="004403B2">
        <w:rPr>
          <w:rFonts w:ascii="Times New Roman" w:hAnsi="Times New Roman" w:cs="Times New Roman"/>
          <w:color w:val="000000"/>
          <w:sz w:val="24"/>
          <w:szCs w:val="24"/>
        </w:rPr>
        <w:t>oddziału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03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( </w:t>
      </w:r>
      <w:r w:rsidR="00C26873">
        <w:rPr>
          <w:rFonts w:ascii="Times New Roman" w:hAnsi="Times New Roman" w:cs="Times New Roman"/>
          <w:b/>
          <w:color w:val="000000"/>
          <w:sz w:val="24"/>
          <w:szCs w:val="24"/>
        </w:rPr>
        <w:t>....</w:t>
      </w:r>
      <w:r w:rsidR="004403B2">
        <w:rPr>
          <w:rFonts w:ascii="Times New Roman" w:hAnsi="Times New Roman" w:cs="Times New Roman"/>
          <w:b/>
          <w:color w:val="000000"/>
          <w:sz w:val="24"/>
          <w:szCs w:val="24"/>
        </w:rPr>
        <w:t>…</w:t>
      </w:r>
      <w:r w:rsidR="00C26873">
        <w:rPr>
          <w:rFonts w:ascii="Times New Roman" w:hAnsi="Times New Roman" w:cs="Times New Roman"/>
          <w:b/>
          <w:color w:val="000000"/>
          <w:sz w:val="24"/>
          <w:szCs w:val="24"/>
        </w:rPr>
        <w:t>godz.</w:t>
      </w:r>
      <w:r w:rsidR="004403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w miesiącu)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A51D1">
        <w:rPr>
          <w:rFonts w:ascii="Times New Roman" w:hAnsi="Times New Roman" w:cs="Times New Roman"/>
          <w:color w:val="000000"/>
          <w:sz w:val="24"/>
          <w:szCs w:val="24"/>
        </w:rPr>
        <w:t xml:space="preserve">oraz w </w:t>
      </w:r>
      <w:r w:rsidR="006B42A0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ramach dyżurów medycznych</w:t>
      </w:r>
      <w:r w:rsidR="004403B2" w:rsidRPr="004403B2">
        <w:rPr>
          <w:rFonts w:ascii="Times New Roman" w:hAnsi="Times New Roman" w:cs="Times New Roman"/>
          <w:color w:val="000000"/>
          <w:sz w:val="24"/>
          <w:szCs w:val="24"/>
        </w:rPr>
        <w:t xml:space="preserve"> i na wezwanie</w:t>
      </w:r>
      <w:r w:rsidR="004403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4403B2" w:rsidRDefault="004403B2" w:rsidP="009250CB">
      <w:pPr>
        <w:jc w:val="center"/>
        <w:rPr>
          <w:sz w:val="24"/>
        </w:rPr>
      </w:pPr>
    </w:p>
    <w:p w:rsidR="00121ED6" w:rsidRDefault="00121ED6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8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6B42A0" w:rsidRPr="00077BD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6B42A0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 xml:space="preserve">Kierownik </w:t>
      </w:r>
      <w:r w:rsidR="004403B2" w:rsidRPr="004403B2">
        <w:rPr>
          <w:color w:val="000000"/>
          <w:sz w:val="24"/>
          <w:szCs w:val="24"/>
        </w:rPr>
        <w:t xml:space="preserve">Klinicznego Oddziału Neurochirurgicznego z Pododdziałem </w:t>
      </w:r>
      <w:r w:rsidR="004403B2" w:rsidRPr="004403B2">
        <w:rPr>
          <w:rFonts w:eastAsia="Calibri"/>
          <w:color w:val="000000"/>
          <w:sz w:val="24"/>
          <w:szCs w:val="22"/>
        </w:rPr>
        <w:t>Neurochirurgii Onkologicznej</w:t>
      </w:r>
      <w:r w:rsidRPr="00A13267">
        <w:rPr>
          <w:sz w:val="24"/>
        </w:rPr>
        <w:t xml:space="preserve">, który w sprawach związanych z funkcjonowaniem </w:t>
      </w:r>
      <w:r w:rsidR="00CA51D1">
        <w:rPr>
          <w:sz w:val="24"/>
        </w:rPr>
        <w:t>oddziału i poradni</w:t>
      </w:r>
      <w:r>
        <w:rPr>
          <w:sz w:val="24"/>
        </w:rPr>
        <w:t xml:space="preserve"> </w:t>
      </w:r>
      <w:r w:rsidRPr="00A13267">
        <w:rPr>
          <w:sz w:val="24"/>
        </w:rPr>
        <w:t xml:space="preserve">reprezentuje Udzielającego zamówienia. </w:t>
      </w:r>
    </w:p>
    <w:p w:rsidR="00484C77" w:rsidRPr="00617BEE" w:rsidRDefault="006B42A0" w:rsidP="006B42A0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 w:rsidR="004403B2">
        <w:rPr>
          <w:sz w:val="24"/>
        </w:rPr>
        <w:t>oddział</w:t>
      </w:r>
      <w:r w:rsidR="00CA51D1">
        <w:rPr>
          <w:sz w:val="24"/>
        </w:rPr>
        <w:t>u i poradni</w:t>
      </w:r>
      <w:r w:rsidRPr="00617BEE">
        <w:rPr>
          <w:sz w:val="24"/>
        </w:rPr>
        <w:t>.</w:t>
      </w:r>
    </w:p>
    <w:p w:rsidR="00665B8E" w:rsidRDefault="00665B8E" w:rsidP="009250CB">
      <w:pPr>
        <w:jc w:val="center"/>
        <w:rPr>
          <w:sz w:val="24"/>
        </w:rPr>
      </w:pP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lastRenderedPageBreak/>
        <w:t xml:space="preserve">  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9250CB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  </w:t>
      </w:r>
      <w:r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lastRenderedPageBreak/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0C46EA" w:rsidRPr="000C46EA">
        <w:rPr>
          <w:sz w:val="24"/>
          <w:szCs w:val="24"/>
        </w:rPr>
        <w:t>(tj. Dz. U. z 202</w:t>
      </w:r>
      <w:r w:rsidR="00CA51D1">
        <w:rPr>
          <w:sz w:val="24"/>
          <w:szCs w:val="24"/>
        </w:rPr>
        <w:t>2</w:t>
      </w:r>
      <w:r w:rsidR="000C46EA" w:rsidRPr="000C46EA">
        <w:rPr>
          <w:sz w:val="24"/>
          <w:szCs w:val="24"/>
        </w:rPr>
        <w:t xml:space="preserve"> r. poz. </w:t>
      </w:r>
      <w:r w:rsidR="00CA51D1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4403B2" w:rsidRPr="004403B2">
        <w:rPr>
          <w:color w:val="000000"/>
          <w:szCs w:val="24"/>
        </w:rPr>
        <w:t xml:space="preserve"> Klinicznego Oddziału Neurochirurgicznego z Pododdziałem </w:t>
      </w:r>
      <w:r w:rsidR="004403B2" w:rsidRPr="004403B2">
        <w:rPr>
          <w:rFonts w:eastAsia="Calibri"/>
          <w:color w:val="000000"/>
          <w:szCs w:val="22"/>
        </w:rPr>
        <w:t>Neurochirurgii Onkologicznej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lastRenderedPageBreak/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660BA2" w:rsidRPr="00660BA2" w:rsidRDefault="00660BA2" w:rsidP="00660BA2">
      <w:pPr>
        <w:widowControl w:val="0"/>
        <w:ind w:left="426" w:hanging="426"/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660BA2" w:rsidRPr="00660BA2" w:rsidRDefault="00660BA2" w:rsidP="003954BB">
      <w:pPr>
        <w:widowControl w:val="0"/>
        <w:numPr>
          <w:ilvl w:val="0"/>
          <w:numId w:val="43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C26873" w:rsidRDefault="00C26873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Pr="00E23851" w:rsidRDefault="009250CB" w:rsidP="009250CB">
      <w:pPr>
        <w:tabs>
          <w:tab w:val="left" w:pos="3899"/>
          <w:tab w:val="center" w:pos="4781"/>
        </w:tabs>
        <w:ind w:left="397"/>
        <w:rPr>
          <w:b/>
          <w:bCs/>
          <w:sz w:val="24"/>
          <w:szCs w:val="24"/>
        </w:rPr>
      </w:pPr>
    </w:p>
    <w:p w:rsidR="00C26873" w:rsidRDefault="00C26873" w:rsidP="009250CB">
      <w:pPr>
        <w:tabs>
          <w:tab w:val="left" w:pos="3899"/>
          <w:tab w:val="center" w:pos="4781"/>
        </w:tabs>
        <w:jc w:val="center"/>
        <w:rPr>
          <w:sz w:val="24"/>
        </w:rPr>
      </w:pP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143884" w:rsidRPr="00593BF6" w:rsidRDefault="00143884" w:rsidP="00143884">
      <w:pPr>
        <w:numPr>
          <w:ilvl w:val="0"/>
          <w:numId w:val="16"/>
        </w:numPr>
        <w:jc w:val="both"/>
        <w:rPr>
          <w:sz w:val="24"/>
        </w:rPr>
      </w:pPr>
      <w:r w:rsidRPr="00593BF6"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143884" w:rsidRPr="00593BF6" w:rsidRDefault="00143884" w:rsidP="00143884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593BF6">
        <w:rPr>
          <w:sz w:val="24"/>
        </w:rPr>
        <w:t xml:space="preserve">Realizacja należności, o której mowa w § 19 nastąpi nie później jak </w:t>
      </w:r>
      <w:r w:rsidRPr="00593BF6">
        <w:rPr>
          <w:b/>
          <w:sz w:val="24"/>
        </w:rPr>
        <w:t>21 dni</w:t>
      </w:r>
      <w:r w:rsidRPr="00593BF6"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 wraz z wydrukiem z modułu grafiki</w:t>
      </w:r>
      <w:r>
        <w:rPr>
          <w:sz w:val="24"/>
        </w:rPr>
        <w:t>.</w:t>
      </w:r>
    </w:p>
    <w:p w:rsidR="00B07662" w:rsidRPr="00B07662" w:rsidRDefault="00B07662" w:rsidP="00B07662">
      <w:pPr>
        <w:pStyle w:val="Akapitzlist"/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 w:rsidRPr="00B07662">
        <w:rPr>
          <w:sz w:val="24"/>
          <w:szCs w:val="24"/>
        </w:rPr>
        <w:t xml:space="preserve">Wystawione przez Przyjmującego zamówienie wydruki z modułu grafiki winny uzyskać zatwierdzenie pod  względem merytorycznym ( w zakresie realizacji przedmiotu umowy) przez Kierownika </w:t>
      </w:r>
      <w:r w:rsidR="004403B2" w:rsidRPr="004403B2">
        <w:rPr>
          <w:sz w:val="24"/>
          <w:szCs w:val="24"/>
        </w:rPr>
        <w:t xml:space="preserve">Klinicznego Oddziału Neurochirurgicznego z Pododdziałem </w:t>
      </w:r>
      <w:r w:rsidR="004403B2" w:rsidRPr="004403B2">
        <w:rPr>
          <w:rFonts w:eastAsia="Calibri"/>
          <w:sz w:val="24"/>
          <w:szCs w:val="22"/>
        </w:rPr>
        <w:t>Neurochirurgii Onkologicznej</w:t>
      </w:r>
      <w:r w:rsidRPr="00B07662">
        <w:rPr>
          <w:sz w:val="24"/>
          <w:szCs w:val="24"/>
        </w:rPr>
        <w:t>.</w:t>
      </w:r>
    </w:p>
    <w:p w:rsidR="00143884" w:rsidRPr="00B07662" w:rsidRDefault="00143884" w:rsidP="00B07662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B07662"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 w:rsidRPr="00B07662">
        <w:rPr>
          <w:b/>
          <w:sz w:val="24"/>
          <w:szCs w:val="24"/>
        </w:rPr>
        <w:t>wskazany na fakturze</w:t>
      </w:r>
      <w:r w:rsidRPr="00B07662">
        <w:rPr>
          <w:sz w:val="24"/>
          <w:szCs w:val="24"/>
        </w:rPr>
        <w:t>.</w:t>
      </w:r>
    </w:p>
    <w:p w:rsidR="009250CB" w:rsidRPr="00B07662" w:rsidRDefault="00143884" w:rsidP="00B07662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  <w:szCs w:val="24"/>
        </w:rPr>
      </w:pPr>
      <w:r w:rsidRPr="00B07662">
        <w:rPr>
          <w:color w:val="000000"/>
          <w:sz w:val="24"/>
          <w:szCs w:val="24"/>
        </w:rPr>
        <w:t xml:space="preserve">W przypadku niedotrzymania terminu płatności, o którym mowa w ust. 2, Przyjmującemu zamówienie przysługują odsetki </w:t>
      </w:r>
      <w:r w:rsidR="00953410" w:rsidRPr="00B07662">
        <w:rPr>
          <w:color w:val="000000"/>
          <w:sz w:val="24"/>
          <w:szCs w:val="24"/>
        </w:rPr>
        <w:t>ustawowe</w:t>
      </w:r>
      <w:r w:rsidRPr="00B07662">
        <w:rPr>
          <w:color w:val="000000"/>
          <w:sz w:val="24"/>
          <w:szCs w:val="24"/>
        </w:rPr>
        <w:t>.</w:t>
      </w:r>
    </w:p>
    <w:p w:rsidR="00CA51D1" w:rsidRDefault="00CA51D1" w:rsidP="00874784">
      <w:pPr>
        <w:jc w:val="center"/>
        <w:rPr>
          <w:sz w:val="24"/>
        </w:rPr>
      </w:pPr>
    </w:p>
    <w:p w:rsidR="00CA51D1" w:rsidRDefault="00CA51D1" w:rsidP="00874784">
      <w:pPr>
        <w:jc w:val="center"/>
        <w:rPr>
          <w:sz w:val="24"/>
        </w:rPr>
      </w:pPr>
    </w:p>
    <w:p w:rsidR="00CA51D1" w:rsidRDefault="00CA51D1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odzież roboczą zgodnie z wymogami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874784">
      <w:pPr>
        <w:numPr>
          <w:ilvl w:val="0"/>
          <w:numId w:val="23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p w:rsidR="000D7338" w:rsidRDefault="000D7338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B1105C" w:rsidRDefault="00B1105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79473C" w:rsidRDefault="0079473C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24564A" w:rsidRDefault="0024564A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bookmarkStart w:id="1" w:name="_GoBack"/>
      <w:bookmarkEnd w:id="1"/>
      <w:r>
        <w:rPr>
          <w:sz w:val="24"/>
        </w:rPr>
        <w:lastRenderedPageBreak/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9250CB" w:rsidRDefault="009250CB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lastRenderedPageBreak/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4D74DF" w:rsidRPr="004D74DF" w:rsidRDefault="009250CB" w:rsidP="004D74DF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4D74DF"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4D74DF" w:rsidRPr="004D74DF" w:rsidRDefault="004D74DF" w:rsidP="004D74DF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</w:t>
      </w:r>
      <w:r w:rsidR="00E93400">
        <w:rPr>
          <w:sz w:val="24"/>
          <w:szCs w:val="24"/>
        </w:rPr>
        <w:t xml:space="preserve"> mowa w ust. 1 nastąpi w formie </w:t>
      </w:r>
      <w:r w:rsidRPr="004D74DF">
        <w:rPr>
          <w:sz w:val="24"/>
          <w:szCs w:val="24"/>
        </w:rPr>
        <w:t>karty obiegowej.</w:t>
      </w:r>
    </w:p>
    <w:p w:rsidR="0073266E" w:rsidRDefault="0073266E" w:rsidP="004D74DF">
      <w:pPr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9"/>
      <w:footerReference w:type="first" r:id="rId10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104" w:rsidRDefault="007E7104">
      <w:r>
        <w:separator/>
      </w:r>
    </w:p>
  </w:endnote>
  <w:endnote w:type="continuationSeparator" w:id="0">
    <w:p w:rsidR="007E7104" w:rsidRDefault="007E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26873">
      <w:rPr>
        <w:noProof/>
      </w:rPr>
      <w:t>7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104" w:rsidRDefault="007E7104">
      <w:r>
        <w:separator/>
      </w:r>
    </w:p>
  </w:footnote>
  <w:footnote w:type="continuationSeparator" w:id="0">
    <w:p w:rsidR="007E7104" w:rsidRDefault="007E7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E9321BE"/>
    <w:multiLevelType w:val="hybridMultilevel"/>
    <w:tmpl w:val="A4303960"/>
    <w:lvl w:ilvl="0" w:tplc="74928738">
      <w:start w:val="1"/>
      <w:numFmt w:val="decimal"/>
      <w:lvlText w:val="%1)"/>
      <w:lvlJc w:val="left"/>
      <w:pPr>
        <w:ind w:left="137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93" w:hanging="360"/>
      </w:pPr>
    </w:lvl>
    <w:lvl w:ilvl="2" w:tplc="0415001B" w:tentative="1">
      <w:start w:val="1"/>
      <w:numFmt w:val="lowerRoman"/>
      <w:lvlText w:val="%3."/>
      <w:lvlJc w:val="right"/>
      <w:pPr>
        <w:ind w:left="2813" w:hanging="180"/>
      </w:pPr>
    </w:lvl>
    <w:lvl w:ilvl="3" w:tplc="0415000F" w:tentative="1">
      <w:start w:val="1"/>
      <w:numFmt w:val="decimal"/>
      <w:lvlText w:val="%4."/>
      <w:lvlJc w:val="left"/>
      <w:pPr>
        <w:ind w:left="3533" w:hanging="360"/>
      </w:pPr>
    </w:lvl>
    <w:lvl w:ilvl="4" w:tplc="04150019" w:tentative="1">
      <w:start w:val="1"/>
      <w:numFmt w:val="lowerLetter"/>
      <w:lvlText w:val="%5."/>
      <w:lvlJc w:val="left"/>
      <w:pPr>
        <w:ind w:left="4253" w:hanging="360"/>
      </w:pPr>
    </w:lvl>
    <w:lvl w:ilvl="5" w:tplc="0415001B" w:tentative="1">
      <w:start w:val="1"/>
      <w:numFmt w:val="lowerRoman"/>
      <w:lvlText w:val="%6."/>
      <w:lvlJc w:val="right"/>
      <w:pPr>
        <w:ind w:left="4973" w:hanging="180"/>
      </w:pPr>
    </w:lvl>
    <w:lvl w:ilvl="6" w:tplc="0415000F" w:tentative="1">
      <w:start w:val="1"/>
      <w:numFmt w:val="decimal"/>
      <w:lvlText w:val="%7."/>
      <w:lvlJc w:val="left"/>
      <w:pPr>
        <w:ind w:left="5693" w:hanging="360"/>
      </w:pPr>
    </w:lvl>
    <w:lvl w:ilvl="7" w:tplc="04150019" w:tentative="1">
      <w:start w:val="1"/>
      <w:numFmt w:val="lowerLetter"/>
      <w:lvlText w:val="%8."/>
      <w:lvlJc w:val="left"/>
      <w:pPr>
        <w:ind w:left="6413" w:hanging="360"/>
      </w:pPr>
    </w:lvl>
    <w:lvl w:ilvl="8" w:tplc="0415001B" w:tentative="1">
      <w:start w:val="1"/>
      <w:numFmt w:val="lowerRoman"/>
      <w:lvlText w:val="%9."/>
      <w:lvlJc w:val="right"/>
      <w:pPr>
        <w:ind w:left="7133" w:hanging="180"/>
      </w:pPr>
    </w:lvl>
  </w:abstractNum>
  <w:abstractNum w:abstractNumId="30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8"/>
  </w:num>
  <w:num w:numId="8">
    <w:abstractNumId w:val="30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7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0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6"/>
  </w:num>
  <w:num w:numId="41">
    <w:abstractNumId w:val="39"/>
  </w:num>
  <w:num w:numId="42">
    <w:abstractNumId w:val="33"/>
  </w:num>
  <w:num w:numId="43">
    <w:abstractNumId w:val="34"/>
  </w:num>
  <w:num w:numId="44">
    <w:abstractNumId w:val="25"/>
  </w:num>
  <w:num w:numId="45">
    <w:abstractNumId w:val="35"/>
  </w:num>
  <w:num w:numId="46">
    <w:abstractNumId w:val="20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1ED6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403B2"/>
    <w:rsid w:val="00450C38"/>
    <w:rsid w:val="004668D7"/>
    <w:rsid w:val="00467103"/>
    <w:rsid w:val="00484C77"/>
    <w:rsid w:val="00485C6A"/>
    <w:rsid w:val="004925D5"/>
    <w:rsid w:val="004A02BB"/>
    <w:rsid w:val="004A43A4"/>
    <w:rsid w:val="004B5F1F"/>
    <w:rsid w:val="004C51C7"/>
    <w:rsid w:val="004C6831"/>
    <w:rsid w:val="004D74DF"/>
    <w:rsid w:val="00510BF3"/>
    <w:rsid w:val="005307C9"/>
    <w:rsid w:val="00544D9F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42A0"/>
    <w:rsid w:val="006B6CE7"/>
    <w:rsid w:val="006B7882"/>
    <w:rsid w:val="006C0FB0"/>
    <w:rsid w:val="006C622F"/>
    <w:rsid w:val="006E4713"/>
    <w:rsid w:val="00714F1A"/>
    <w:rsid w:val="0073266E"/>
    <w:rsid w:val="0075601E"/>
    <w:rsid w:val="00773B75"/>
    <w:rsid w:val="00775FFE"/>
    <w:rsid w:val="007914F4"/>
    <w:rsid w:val="0079473C"/>
    <w:rsid w:val="007A0ECF"/>
    <w:rsid w:val="007E7104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BB50C4"/>
    <w:rsid w:val="00C05602"/>
    <w:rsid w:val="00C232E4"/>
    <w:rsid w:val="00C26873"/>
    <w:rsid w:val="00C35F98"/>
    <w:rsid w:val="00C51E00"/>
    <w:rsid w:val="00C51E4A"/>
    <w:rsid w:val="00C715D5"/>
    <w:rsid w:val="00C77747"/>
    <w:rsid w:val="00C81C0A"/>
    <w:rsid w:val="00CA0EFD"/>
    <w:rsid w:val="00CA51D1"/>
    <w:rsid w:val="00CB072D"/>
    <w:rsid w:val="00CB5C62"/>
    <w:rsid w:val="00CC1680"/>
    <w:rsid w:val="00CE4F4A"/>
    <w:rsid w:val="00CE5A61"/>
    <w:rsid w:val="00CE5CA6"/>
    <w:rsid w:val="00CF723E"/>
    <w:rsid w:val="00D00BF7"/>
    <w:rsid w:val="00D062C6"/>
    <w:rsid w:val="00D166C1"/>
    <w:rsid w:val="00D4081E"/>
    <w:rsid w:val="00D40A0F"/>
    <w:rsid w:val="00D7059D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CC3C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90A2-708D-42D3-A473-27AA3A2CF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8</Pages>
  <Words>3174</Words>
  <Characters>19045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94</cp:revision>
  <cp:lastPrinted>2022-05-17T10:55:00Z</cp:lastPrinted>
  <dcterms:created xsi:type="dcterms:W3CDTF">2018-08-22T06:38:00Z</dcterms:created>
  <dcterms:modified xsi:type="dcterms:W3CDTF">2022-05-27T07:23:00Z</dcterms:modified>
</cp:coreProperties>
</file>