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8A1390">
        <w:rPr>
          <w:sz w:val="24"/>
        </w:rPr>
        <w:t>TECHNIK ANALITYK</w:t>
      </w:r>
      <w:r>
        <w:rPr>
          <w:sz w:val="24"/>
        </w:rPr>
        <w:t>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972491">
        <w:rPr>
          <w:rFonts w:ascii="Times New Roman" w:hAnsi="Times New Roman" w:cs="Times New Roman"/>
          <w:sz w:val="24"/>
          <w:szCs w:val="24"/>
        </w:rPr>
        <w:t>2/2022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9250CB" w:rsidRPr="008A1390" w:rsidRDefault="008A1390" w:rsidP="008A1390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</w:t>
      </w:r>
      <w:r>
        <w:rPr>
          <w:color w:val="000000"/>
          <w:sz w:val="24"/>
          <w:szCs w:val="24"/>
        </w:rPr>
        <w:t xml:space="preserve"> umową  w szczególności wchodzi </w:t>
      </w:r>
      <w:r w:rsidRPr="008A1390">
        <w:rPr>
          <w:sz w:val="24"/>
          <w:szCs w:val="24"/>
          <w:lang w:eastAsia="pl-PL"/>
        </w:rPr>
        <w:t>wykonanie badań w kierunku autoagresji: ANCA, PR3,MP3,ANA,RO, La, SCL70, J01, B2 glikoprot., IgA, IgM, IgG, przeciwciała p/transmitominazie tkankowej IgA, IgG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8A1390">
        <w:rPr>
          <w:rFonts w:ascii="Times New Roman" w:hAnsi="Times New Roman" w:cs="Times New Roman"/>
          <w:color w:val="000000"/>
          <w:sz w:val="24"/>
        </w:rPr>
        <w:t>Pracownia Immunochemii w Zakładzie  Diagnostyki Laboratoryjnej- zwanych dalej Zakładem/Pracownią.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72491">
        <w:rPr>
          <w:rFonts w:ascii="Times New Roman" w:hAnsi="Times New Roman" w:cs="Times New Roman"/>
          <w:color w:val="000000"/>
          <w:sz w:val="24"/>
        </w:rPr>
        <w:t xml:space="preserve"> </w:t>
      </w:r>
      <w:r w:rsidR="008A1390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maksymalnie</w:t>
      </w:r>
      <w:r w:rsidR="00972491" w:rsidRPr="00972491">
        <w:rPr>
          <w:rFonts w:ascii="Times New Roman" w:hAnsi="Times New Roman" w:cs="Times New Roman"/>
          <w:color w:val="000000"/>
          <w:sz w:val="24"/>
        </w:rPr>
        <w:t xml:space="preserve"> ……</w:t>
      </w:r>
      <w:r w:rsidR="00972491">
        <w:rPr>
          <w:rFonts w:ascii="Times New Roman" w:hAnsi="Times New Roman" w:cs="Times New Roman"/>
          <w:color w:val="000000"/>
          <w:sz w:val="24"/>
        </w:rPr>
        <w:t xml:space="preserve">..godz. w miesiącu, </w:t>
      </w:r>
      <w:r w:rsidR="009250CB" w:rsidRPr="00972491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9724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maksymalnie </w:t>
      </w:r>
      <w:r w:rsidR="003B6BB0" w:rsidRPr="009724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</w:t>
      </w:r>
      <w:r w:rsidR="00FE0526" w:rsidRPr="009724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w miesiącu</w:t>
      </w:r>
      <w:r w:rsidR="00B67D09" w:rsidRPr="009724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0F3A4A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705EE6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705EE6">
        <w:rPr>
          <w:sz w:val="24"/>
        </w:rPr>
        <w:t>Kierownik Zakładu</w:t>
      </w:r>
      <w:r w:rsidR="00705EE6" w:rsidRPr="000C605F">
        <w:rPr>
          <w:sz w:val="24"/>
        </w:rPr>
        <w:t xml:space="preserve"> </w:t>
      </w:r>
      <w:r w:rsidRPr="000C605F">
        <w:rPr>
          <w:sz w:val="24"/>
        </w:rPr>
        <w:t>któr</w:t>
      </w:r>
      <w:r w:rsidR="00705EE6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705EE6">
        <w:rPr>
          <w:sz w:val="24"/>
        </w:rPr>
        <w:t>Pracowni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705EE6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705EE6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705EE6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50CB" w:rsidRPr="00AE2797">
        <w:rPr>
          <w:sz w:val="24"/>
          <w:szCs w:val="24"/>
        </w:rPr>
        <w:t xml:space="preserve"> </w:t>
      </w:r>
      <w:r>
        <w:rPr>
          <w:sz w:val="24"/>
          <w:szCs w:val="24"/>
        </w:rPr>
        <w:t>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705EE6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705EE6" w:rsidP="009250CB">
      <w:pPr>
        <w:jc w:val="center"/>
        <w:rPr>
          <w:sz w:val="24"/>
        </w:rPr>
      </w:pPr>
      <w:r>
        <w:rPr>
          <w:sz w:val="24"/>
        </w:rPr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705EE6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705EE6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705EE6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705EE6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 xml:space="preserve">określone w </w:t>
      </w:r>
      <w:r w:rsidR="00644895" w:rsidRPr="00705EE6">
        <w:t>§</w:t>
      </w:r>
      <w:r w:rsidR="00705EE6" w:rsidRPr="00705EE6">
        <w:t>18</w:t>
      </w:r>
      <w:r w:rsidR="00644895" w:rsidRPr="00705EE6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05EE6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05EE6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lastRenderedPageBreak/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</w:t>
      </w:r>
      <w:r w:rsidR="00705EE6">
        <w:rPr>
          <w:sz w:val="24"/>
          <w:szCs w:val="24"/>
        </w:rPr>
        <w:t>ikającego z § 2</w:t>
      </w:r>
      <w:r>
        <w:rPr>
          <w:sz w:val="24"/>
          <w:szCs w:val="24"/>
        </w:rPr>
        <w:t xml:space="preserve">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14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705EE6">
        <w:rPr>
          <w:sz w:val="24"/>
          <w:szCs w:val="24"/>
        </w:rPr>
        <w:t>Kierownika Zakładu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705EE6">
        <w:rPr>
          <w:sz w:val="24"/>
          <w:szCs w:val="24"/>
        </w:rPr>
        <w:t>Kierownika Zakładu</w:t>
      </w:r>
      <w:r w:rsidR="00705EE6" w:rsidRPr="004E2895">
        <w:rPr>
          <w:sz w:val="24"/>
          <w:szCs w:val="24"/>
        </w:rPr>
        <w:t xml:space="preserve"> </w:t>
      </w:r>
      <w:r w:rsidR="00837444" w:rsidRPr="004E2895">
        <w:rPr>
          <w:sz w:val="24"/>
          <w:szCs w:val="24"/>
        </w:rPr>
        <w:t>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705EE6">
        <w:rPr>
          <w:sz w:val="24"/>
        </w:rPr>
        <w:t>16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837444" w:rsidRDefault="00837444" w:rsidP="00972491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705EE6" w:rsidP="00000F2B">
      <w:pPr>
        <w:pStyle w:val="Normalny1"/>
        <w:jc w:val="center"/>
        <w:rPr>
          <w:sz w:val="24"/>
        </w:rPr>
      </w:pPr>
      <w:r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lastRenderedPageBreak/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705EE6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705EE6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705EE6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705EE6">
        <w:t>23</w:t>
      </w:r>
      <w:bookmarkStart w:id="0" w:name="_GoBack"/>
      <w:bookmarkEnd w:id="0"/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705EE6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705EE6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3A4A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DB2FA2"/>
    <w:multiLevelType w:val="hybridMultilevel"/>
    <w:tmpl w:val="6ED09CC8"/>
    <w:lvl w:ilvl="0" w:tplc="2796157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5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2"/>
  </w:num>
  <w:num w:numId="27">
    <w:abstractNumId w:val="33"/>
  </w:num>
  <w:num w:numId="28">
    <w:abstractNumId w:val="39"/>
  </w:num>
  <w:num w:numId="29">
    <w:abstractNumId w:val="30"/>
  </w:num>
  <w:num w:numId="30">
    <w:abstractNumId w:val="28"/>
  </w:num>
  <w:num w:numId="31">
    <w:abstractNumId w:val="38"/>
  </w:num>
  <w:num w:numId="32">
    <w:abstractNumId w:val="23"/>
  </w:num>
  <w:num w:numId="33">
    <w:abstractNumId w:val="22"/>
  </w:num>
  <w:num w:numId="34">
    <w:abstractNumId w:val="36"/>
  </w:num>
  <w:num w:numId="35">
    <w:abstractNumId w:val="26"/>
  </w:num>
  <w:num w:numId="36">
    <w:abstractNumId w:val="35"/>
  </w:num>
  <w:num w:numId="37">
    <w:abstractNumId w:val="19"/>
  </w:num>
  <w:num w:numId="38">
    <w:abstractNumId w:val="19"/>
  </w:num>
  <w:num w:numId="39">
    <w:abstractNumId w:val="34"/>
  </w:num>
  <w:num w:numId="40">
    <w:abstractNumId w:val="31"/>
  </w:num>
  <w:num w:numId="41">
    <w:abstractNumId w:val="4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0F3A4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05EE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A1390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2491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F2FE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7236-3FF4-4449-A1BB-33BBD83F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2</cp:revision>
  <cp:lastPrinted>2021-10-06T12:27:00Z</cp:lastPrinted>
  <dcterms:created xsi:type="dcterms:W3CDTF">2022-02-07T12:07:00Z</dcterms:created>
  <dcterms:modified xsi:type="dcterms:W3CDTF">2022-02-07T12:07:00Z</dcterms:modified>
</cp:coreProperties>
</file>