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D4789" w14:textId="77777777" w:rsidR="00726C1B" w:rsidRPr="006304CD" w:rsidRDefault="00726C1B" w:rsidP="00726C1B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14:paraId="521E2AA9" w14:textId="3DE7F55E" w:rsidR="00726C1B" w:rsidRPr="00593BF6" w:rsidRDefault="00726C1B" w:rsidP="00726C1B">
      <w:pPr>
        <w:jc w:val="center"/>
        <w:rPr>
          <w:sz w:val="24"/>
        </w:rPr>
      </w:pPr>
      <w:r>
        <w:rPr>
          <w:sz w:val="24"/>
        </w:rPr>
        <w:t>/WZÓR UMOWY</w:t>
      </w:r>
      <w:r w:rsidR="00297B52">
        <w:rPr>
          <w:sz w:val="24"/>
        </w:rPr>
        <w:t>-LEKARZ DENTYSTA</w:t>
      </w:r>
      <w:r w:rsidRPr="00593BF6">
        <w:rPr>
          <w:sz w:val="24"/>
        </w:rPr>
        <w:t>/</w:t>
      </w:r>
    </w:p>
    <w:p w14:paraId="6A5771B4" w14:textId="77777777" w:rsidR="00726C1B" w:rsidRPr="00593BF6" w:rsidRDefault="00726C1B" w:rsidP="00726C1B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14:paraId="37B1FE34" w14:textId="77777777" w:rsidR="00726C1B" w:rsidRPr="00593BF6" w:rsidRDefault="00726C1B" w:rsidP="00726C1B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14:paraId="4271D560" w14:textId="77777777" w:rsidR="00726C1B" w:rsidRDefault="00726C1B" w:rsidP="00726C1B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14:paraId="24139E77" w14:textId="77777777" w:rsidR="00726C1B" w:rsidRPr="00593BF6" w:rsidRDefault="00726C1B" w:rsidP="00726C1B">
      <w:pPr>
        <w:jc w:val="center"/>
        <w:rPr>
          <w:sz w:val="28"/>
        </w:rPr>
      </w:pPr>
    </w:p>
    <w:p w14:paraId="1FB305DD" w14:textId="77777777" w:rsidR="00726C1B" w:rsidRPr="00593BF6" w:rsidRDefault="00726C1B" w:rsidP="00726C1B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>
        <w:rPr>
          <w:sz w:val="24"/>
        </w:rPr>
        <w:t>,</w:t>
      </w:r>
      <w:r w:rsidRPr="00593BF6">
        <w:rPr>
          <w:sz w:val="24"/>
        </w:rPr>
        <w:t xml:space="preserve"> </w:t>
      </w:r>
      <w:r>
        <w:rPr>
          <w:sz w:val="24"/>
          <w:szCs w:val="24"/>
        </w:rPr>
        <w:t xml:space="preserve">ul. </w:t>
      </w:r>
      <w:proofErr w:type="spellStart"/>
      <w:r>
        <w:rPr>
          <w:sz w:val="24"/>
          <w:szCs w:val="24"/>
        </w:rPr>
        <w:t>R.Weigla</w:t>
      </w:r>
      <w:proofErr w:type="spellEnd"/>
      <w:r>
        <w:rPr>
          <w:sz w:val="24"/>
          <w:szCs w:val="24"/>
        </w:rPr>
        <w:t xml:space="preserve">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14:paraId="31F49F77" w14:textId="77777777" w:rsidR="00726C1B" w:rsidRDefault="00726C1B" w:rsidP="00726C1B">
      <w:pPr>
        <w:jc w:val="both"/>
        <w:rPr>
          <w:sz w:val="24"/>
        </w:rPr>
      </w:pPr>
    </w:p>
    <w:p w14:paraId="0FC6D0B5" w14:textId="77777777" w:rsidR="009250CB" w:rsidRDefault="009250CB" w:rsidP="009250CB">
      <w:pPr>
        <w:jc w:val="both"/>
        <w:rPr>
          <w:sz w:val="24"/>
        </w:rPr>
      </w:pPr>
    </w:p>
    <w:p w14:paraId="59417A9B" w14:textId="716EF446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F9E" w:rsidRPr="00B77203">
        <w:rPr>
          <w:rFonts w:ascii="Times New Roman" w:hAnsi="Times New Roman" w:cs="Times New Roman"/>
          <w:sz w:val="24"/>
          <w:szCs w:val="24"/>
        </w:rPr>
        <w:t>3</w:t>
      </w:r>
      <w:r w:rsidR="00726C1B">
        <w:rPr>
          <w:rFonts w:ascii="Times New Roman" w:hAnsi="Times New Roman" w:cs="Times New Roman"/>
          <w:sz w:val="24"/>
          <w:szCs w:val="24"/>
        </w:rPr>
        <w:t>8</w:t>
      </w:r>
      <w:r w:rsidR="00714F1A" w:rsidRPr="00B77203">
        <w:rPr>
          <w:rFonts w:ascii="Times New Roman" w:hAnsi="Times New Roman" w:cs="Times New Roman"/>
          <w:bCs/>
          <w:sz w:val="24"/>
          <w:szCs w:val="24"/>
        </w:rPr>
        <w:t>/2021</w:t>
      </w:r>
      <w:r w:rsidR="00B77203">
        <w:rPr>
          <w:rFonts w:ascii="Times New Roman" w:hAnsi="Times New Roman" w:cs="Times New Roman"/>
          <w:sz w:val="24"/>
          <w:szCs w:val="24"/>
        </w:rPr>
        <w:t xml:space="preserve"> </w:t>
      </w:r>
      <w:r w:rsidRPr="008015D0">
        <w:rPr>
          <w:rFonts w:ascii="Times New Roman" w:hAnsi="Times New Roman" w:cs="Times New Roman"/>
          <w:sz w:val="24"/>
          <w:szCs w:val="24"/>
        </w:rPr>
        <w:t xml:space="preserve">ogłoszonego i przeprowadzonego przez Udzielającego Zamówienie na postawie art. 26 ustawy z dnia 15 kwietnia 2011 r, o działalności leczniczej </w:t>
      </w:r>
      <w:bookmarkStart w:id="0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 w:rsidR="000C46EA">
        <w:rPr>
          <w:rFonts w:ascii="Times New Roman" w:hAnsi="Times New Roman" w:cs="Times New Roman"/>
          <w:sz w:val="24"/>
          <w:szCs w:val="24"/>
        </w:rPr>
        <w:t>2020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0C46EA">
        <w:rPr>
          <w:rFonts w:ascii="Times New Roman" w:hAnsi="Times New Roman" w:cs="Times New Roman"/>
          <w:sz w:val="24"/>
          <w:szCs w:val="24"/>
        </w:rPr>
        <w:t>295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Fonts w:ascii="Times New Roman" w:hAnsi="Times New Roman" w:cs="Times New Roman"/>
          <w:sz w:val="24"/>
          <w:szCs w:val="24"/>
        </w:rPr>
        <w:t>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B77203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B77203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00977C2" w14:textId="77777777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14:paraId="3C9D0304" w14:textId="6BAB21AC" w:rsidR="0015036B" w:rsidRDefault="009250CB" w:rsidP="0011125A">
      <w:pPr>
        <w:jc w:val="center"/>
        <w:rPr>
          <w:sz w:val="24"/>
        </w:rPr>
      </w:pPr>
      <w:r>
        <w:rPr>
          <w:sz w:val="24"/>
        </w:rPr>
        <w:t>§ 1</w:t>
      </w:r>
    </w:p>
    <w:p w14:paraId="1F37B7DA" w14:textId="77777777" w:rsidR="000A1FE3" w:rsidRDefault="000A1FE3" w:rsidP="0011125A">
      <w:pPr>
        <w:jc w:val="center"/>
        <w:rPr>
          <w:sz w:val="24"/>
        </w:rPr>
      </w:pPr>
    </w:p>
    <w:p w14:paraId="6E8989FD" w14:textId="6EAE8B34" w:rsidR="0022716C" w:rsidRPr="00726C1B" w:rsidRDefault="0022716C" w:rsidP="00726C1B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2716C">
        <w:rPr>
          <w:sz w:val="24"/>
          <w:szCs w:val="24"/>
        </w:rPr>
        <w:t xml:space="preserve">Przedmiotem </w:t>
      </w:r>
      <w:r w:rsidR="00726C1B" w:rsidRPr="0022716C">
        <w:rPr>
          <w:sz w:val="24"/>
          <w:szCs w:val="24"/>
        </w:rPr>
        <w:t xml:space="preserve">niniejszej umowy jest zapewnienie pełnej opieki </w:t>
      </w:r>
      <w:r w:rsidR="00726C1B">
        <w:rPr>
          <w:sz w:val="24"/>
          <w:szCs w:val="24"/>
        </w:rPr>
        <w:t>……….</w:t>
      </w:r>
      <w:r w:rsidR="00726C1B" w:rsidRPr="0022716C">
        <w:rPr>
          <w:sz w:val="24"/>
          <w:szCs w:val="24"/>
        </w:rPr>
        <w:t xml:space="preserve"> pacjentom Udzielającego zamówienia </w:t>
      </w:r>
      <w:r w:rsidR="00726C1B">
        <w:rPr>
          <w:sz w:val="24"/>
          <w:szCs w:val="24"/>
        </w:rPr>
        <w:t xml:space="preserve"> </w:t>
      </w:r>
      <w:r w:rsidR="00726C1B" w:rsidRPr="009F6276">
        <w:rPr>
          <w:sz w:val="24"/>
          <w:szCs w:val="24"/>
          <w:u w:val="single"/>
        </w:rPr>
        <w:t xml:space="preserve">w zakresie </w:t>
      </w:r>
      <w:r w:rsidR="00726C1B">
        <w:rPr>
          <w:bCs/>
          <w:sz w:val="24"/>
          <w:szCs w:val="24"/>
          <w:u w:val="single"/>
          <w:lang w:eastAsia="en-US"/>
        </w:rPr>
        <w:t>……………………………………………………….</w:t>
      </w:r>
      <w:r w:rsidR="00726C1B" w:rsidRPr="009F6276">
        <w:rPr>
          <w:bCs/>
          <w:sz w:val="24"/>
          <w:szCs w:val="24"/>
          <w:u w:val="single"/>
          <w:lang w:eastAsia="en-US"/>
        </w:rPr>
        <w:t xml:space="preserve"> </w:t>
      </w:r>
      <w:r w:rsidR="00726C1B" w:rsidRPr="009F6276">
        <w:rPr>
          <w:sz w:val="24"/>
          <w:szCs w:val="24"/>
          <w:u w:val="single"/>
        </w:rPr>
        <w:t>oraz udzielanie im świadczeń zdrowotnych zgodnie z posiadaną wiedzą, umiejętnościami i kompetencjami.</w:t>
      </w:r>
    </w:p>
    <w:p w14:paraId="2D7FB170" w14:textId="77777777"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>W zakres czynności objętych umową  w szczególności wchodzi:</w:t>
      </w:r>
    </w:p>
    <w:p w14:paraId="7BB8263A" w14:textId="55992BAE" w:rsidR="000A1FE3" w:rsidRDefault="007F09CB" w:rsidP="007F09CB">
      <w:pPr>
        <w:pStyle w:val="Bezodstpw"/>
        <w:numPr>
          <w:ilvl w:val="0"/>
          <w:numId w:val="21"/>
        </w:numPr>
        <w:tabs>
          <w:tab w:val="clear" w:pos="360"/>
          <w:tab w:val="num" w:pos="567"/>
        </w:tabs>
        <w:ind w:left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………………</w:t>
      </w:r>
    </w:p>
    <w:p w14:paraId="658D05FE" w14:textId="1511B27D" w:rsidR="0035417C" w:rsidRPr="000A1FE3" w:rsidRDefault="000A1FE3" w:rsidP="007F09CB">
      <w:pPr>
        <w:pStyle w:val="Bezodstpw"/>
        <w:numPr>
          <w:ilvl w:val="0"/>
          <w:numId w:val="21"/>
        </w:numPr>
        <w:tabs>
          <w:tab w:val="clear" w:pos="360"/>
          <w:tab w:val="num" w:pos="567"/>
        </w:tabs>
        <w:ind w:left="709"/>
        <w:jc w:val="both"/>
        <w:rPr>
          <w:rFonts w:ascii="Times New Roman" w:hAnsi="Times New Roman" w:cs="Times New Roman"/>
          <w:color w:val="000000"/>
          <w:sz w:val="24"/>
        </w:rPr>
      </w:pPr>
      <w:r w:rsidRPr="000A1FE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bezwzględny nakaz korzystania z zaordynowanego programu celem rejestracji pełnych przebiegów realizowanych w komórkach procesów leczenia i wszystkich działań podejmowanych wobec pacjenta w zakresie przyznanych uprawnień.</w:t>
      </w:r>
      <w:r w:rsidR="0035417C" w:rsidRPr="000A1FE3">
        <w:rPr>
          <w:color w:val="000000"/>
          <w:sz w:val="24"/>
          <w:szCs w:val="24"/>
          <w:lang w:eastAsia="pl-PL"/>
        </w:rPr>
        <w:t xml:space="preserve"> </w:t>
      </w:r>
    </w:p>
    <w:p w14:paraId="6E2BD93B" w14:textId="77777777"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14:paraId="2339A538" w14:textId="39E027AF" w:rsidR="0080715F" w:rsidRPr="00297B52" w:rsidRDefault="007F09CB" w:rsidP="007F09C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B52">
        <w:rPr>
          <w:rFonts w:ascii="Times New Roman" w:hAnsi="Times New Roman" w:cs="Times New Roman"/>
          <w:color w:val="000000"/>
          <w:sz w:val="24"/>
          <w:szCs w:val="24"/>
        </w:rPr>
        <w:t>Przyjmujący zamówienie zobowiązuje się do ciągłości udzielania świadczeń uwzględniających pracę Polikliniki Stomatologicznej ( zwanej dalej Polikliniką ) w godzinach minimalnie      ……….., maksymalnie ……. godz. ustalonych w harmonogramie pracy Polikliniki na co Przyjmujący zamówienie wyraża zgodę.</w:t>
      </w:r>
    </w:p>
    <w:p w14:paraId="758427B0" w14:textId="2CBF6163" w:rsidR="0022716C" w:rsidRDefault="00450C38" w:rsidP="00450C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297B52">
        <w:rPr>
          <w:rFonts w:ascii="Times New Roman" w:hAnsi="Times New Roman" w:cs="Times New Roman"/>
          <w:color w:val="000000"/>
          <w:sz w:val="24"/>
        </w:rPr>
        <w:t>Przyjmujący zamówienie ma obowiązek podejmowania wszelkich czynności</w:t>
      </w:r>
      <w:r w:rsidRPr="003C3ABF">
        <w:rPr>
          <w:rFonts w:ascii="Times New Roman" w:hAnsi="Times New Roman" w:cs="Times New Roman"/>
          <w:color w:val="000000"/>
          <w:sz w:val="24"/>
        </w:rPr>
        <w:t xml:space="preserve">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C232E4">
        <w:rPr>
          <w:rFonts w:ascii="Times New Roman" w:hAnsi="Times New Roman" w:cs="Times New Roman"/>
          <w:color w:val="000000"/>
          <w:sz w:val="24"/>
        </w:rPr>
        <w:t>Przyjmującego zamówienie</w:t>
      </w:r>
      <w:r w:rsidRPr="003C3ABF">
        <w:rPr>
          <w:rFonts w:ascii="Times New Roman" w:hAnsi="Times New Roman" w:cs="Times New Roman"/>
          <w:color w:val="000000"/>
          <w:sz w:val="24"/>
        </w:rPr>
        <w:t>.</w:t>
      </w:r>
    </w:p>
    <w:p w14:paraId="4507E473" w14:textId="29C88EC5" w:rsidR="00773434" w:rsidRDefault="00773434" w:rsidP="0077343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773434">
        <w:rPr>
          <w:rFonts w:ascii="Times New Roman" w:hAnsi="Times New Roman" w:cs="Times New Roman"/>
          <w:color w:val="000000"/>
          <w:sz w:val="24"/>
        </w:rPr>
        <w:t>Udzielający zamówienia zleca, a Przyjmujący zamówienie przyjmuje obowiązki związane z udzielaniem świadczeń zdrowotnych lekarza dentysty oraz zaopatrzenia w leki i materiały, o których mowa w umowie zawartej przez Udzielającego zamówienia z Dolnośląskim Oddziałem Narodowego Funduszu Zdrowia.</w:t>
      </w:r>
    </w:p>
    <w:p w14:paraId="4BE24E10" w14:textId="77777777" w:rsidR="00773434" w:rsidRPr="00773434" w:rsidRDefault="00773434" w:rsidP="0077343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773434">
        <w:rPr>
          <w:rFonts w:ascii="Times New Roman" w:hAnsi="Times New Roman" w:cs="Times New Roman"/>
          <w:color w:val="000000"/>
          <w:sz w:val="24"/>
        </w:rPr>
        <w:t>Przyjmujący zamówienie zobowiązany jest do zaopatrywania się we własnym zakresie w materiały i artykuły sanitarne, leki, sprzęt jednorazowego użytku oraz inne materiały niezbędne do wykonywania przedmiotu umowy.</w:t>
      </w:r>
    </w:p>
    <w:p w14:paraId="0E19F70F" w14:textId="3E1F7F66" w:rsidR="00773434" w:rsidRDefault="00773434" w:rsidP="0077343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773434">
        <w:rPr>
          <w:rFonts w:ascii="Times New Roman" w:hAnsi="Times New Roman" w:cs="Times New Roman"/>
          <w:color w:val="000000"/>
          <w:sz w:val="24"/>
        </w:rPr>
        <w:lastRenderedPageBreak/>
        <w:t>Przyjmujący zamówienie zobowiązany jest do pokrycia kosztów technicznego wykonywania prac (protetycznych lub ortodontycznych).</w:t>
      </w:r>
    </w:p>
    <w:p w14:paraId="59674AD6" w14:textId="4ACEB1DD" w:rsidR="00773434" w:rsidRPr="003C3ABF" w:rsidRDefault="00773434" w:rsidP="0077343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773434">
        <w:rPr>
          <w:rFonts w:ascii="Times New Roman" w:hAnsi="Times New Roman" w:cs="Times New Roman"/>
          <w:color w:val="000000"/>
          <w:sz w:val="24"/>
        </w:rPr>
        <w:t>Przyjmujący zamówienie zobowiązany jest do zawarcia umowy z Zakładem Ubezpieczeń Społecznych i uzyskania prawa do orzekania o czasowej niezdolności do pracy.</w:t>
      </w:r>
    </w:p>
    <w:p w14:paraId="46529487" w14:textId="77777777" w:rsidR="000A1FE3" w:rsidRDefault="000A1FE3" w:rsidP="009250CB">
      <w:pPr>
        <w:jc w:val="center"/>
        <w:rPr>
          <w:sz w:val="24"/>
        </w:rPr>
      </w:pPr>
    </w:p>
    <w:p w14:paraId="69F37CAD" w14:textId="5D3AC703"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14:paraId="3D02EEDC" w14:textId="77777777"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14:paraId="34924AFC" w14:textId="77777777" w:rsidR="009250CB" w:rsidRDefault="00E11646" w:rsidP="00635FA5">
      <w:pPr>
        <w:numPr>
          <w:ilvl w:val="1"/>
          <w:numId w:val="16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14:paraId="6B536FF3" w14:textId="77777777" w:rsidR="009250CB" w:rsidRDefault="009250CB" w:rsidP="00635FA5">
      <w:pPr>
        <w:numPr>
          <w:ilvl w:val="1"/>
          <w:numId w:val="16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14:paraId="7AFAA546" w14:textId="77777777" w:rsidR="009250CB" w:rsidRDefault="009250CB" w:rsidP="00635FA5">
      <w:pPr>
        <w:numPr>
          <w:ilvl w:val="1"/>
          <w:numId w:val="16"/>
        </w:numPr>
        <w:jc w:val="both"/>
        <w:rPr>
          <w:sz w:val="24"/>
        </w:rPr>
      </w:pPr>
      <w:r>
        <w:rPr>
          <w:sz w:val="24"/>
        </w:rPr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14:paraId="7CA37320" w14:textId="77777777" w:rsidR="009250CB" w:rsidRDefault="009250CB" w:rsidP="00635FA5">
      <w:pPr>
        <w:numPr>
          <w:ilvl w:val="1"/>
          <w:numId w:val="16"/>
        </w:numPr>
        <w:rPr>
          <w:sz w:val="24"/>
        </w:rPr>
      </w:pPr>
      <w:r>
        <w:rPr>
          <w:sz w:val="24"/>
        </w:rPr>
        <w:t>zasad etyki zawodowej,</w:t>
      </w:r>
    </w:p>
    <w:p w14:paraId="258486D7" w14:textId="77777777" w:rsidR="009250CB" w:rsidRPr="000951DF" w:rsidRDefault="009250CB" w:rsidP="00635FA5">
      <w:pPr>
        <w:numPr>
          <w:ilvl w:val="1"/>
          <w:numId w:val="16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14:paraId="05AD7C2B" w14:textId="2992ACD7" w:rsidR="00773434" w:rsidRDefault="00773434" w:rsidP="00635FA5">
      <w:pPr>
        <w:pStyle w:val="Akapitzlist"/>
        <w:numPr>
          <w:ilvl w:val="0"/>
          <w:numId w:val="16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052DD1">
        <w:rPr>
          <w:sz w:val="24"/>
          <w:szCs w:val="24"/>
        </w:rPr>
        <w:t>Przyjmujący zamówienie zobowiązany jest do sprawdzenia uprawnień pacjentów do świadczeń opieki zdrowotnej, ewidencjonowania pacjentów oraz świadczonych na ich rzecz procedur w dokumentacji medycznej oraz fiskalnej, a także przedkładania comiesięcznie zestawienia rozliczeń na dany miesiąc Kierownikowi Polikliniki Stomatologicznej. Rozliczenie miesięczne winno ujmować procedury zrealizowane w myśl umowy z Narodowym Funduszem Zdrowia oraz procedury ponadstandardowe.</w:t>
      </w:r>
    </w:p>
    <w:p w14:paraId="6835B574" w14:textId="4778F074" w:rsidR="009250CB" w:rsidRPr="00FE498A" w:rsidRDefault="009250CB" w:rsidP="00635FA5">
      <w:pPr>
        <w:pStyle w:val="Akapitzlist"/>
        <w:numPr>
          <w:ilvl w:val="0"/>
          <w:numId w:val="16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14:paraId="6F7F0AB0" w14:textId="77777777" w:rsidR="0022716C" w:rsidRPr="00E02AAD" w:rsidRDefault="0022716C" w:rsidP="00635FA5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14:paraId="77CA0330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14:paraId="1BE92F04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14:paraId="5BBD798E" w14:textId="77777777" w:rsidR="00665B8E" w:rsidRDefault="00665B8E" w:rsidP="00A356D2">
      <w:pPr>
        <w:rPr>
          <w:sz w:val="24"/>
        </w:rPr>
      </w:pPr>
    </w:p>
    <w:p w14:paraId="0EED12E8" w14:textId="77777777"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14:paraId="37FB0B59" w14:textId="77777777" w:rsidR="00484C77" w:rsidRPr="006C17FA" w:rsidRDefault="00484C77" w:rsidP="00635FA5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14:paraId="34EF3098" w14:textId="77777777" w:rsidR="00484C77" w:rsidRPr="006C17FA" w:rsidRDefault="00484C77" w:rsidP="00635FA5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14:paraId="57281A33" w14:textId="77777777" w:rsidR="0080715F" w:rsidRPr="006C17FA" w:rsidRDefault="0080715F" w:rsidP="00484C77">
      <w:pPr>
        <w:ind w:left="397"/>
        <w:jc w:val="both"/>
        <w:rPr>
          <w:sz w:val="24"/>
        </w:rPr>
      </w:pPr>
    </w:p>
    <w:p w14:paraId="3881EE58" w14:textId="77777777"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14:paraId="6BA17B4F" w14:textId="77777777" w:rsidR="00484C77" w:rsidRPr="00077BD0" w:rsidRDefault="00484C77" w:rsidP="00635FA5">
      <w:pPr>
        <w:numPr>
          <w:ilvl w:val="0"/>
          <w:numId w:val="4"/>
        </w:numPr>
        <w:jc w:val="both"/>
        <w:rPr>
          <w:sz w:val="24"/>
        </w:rPr>
      </w:pPr>
      <w:r w:rsidRPr="00077BD0">
        <w:rPr>
          <w:sz w:val="24"/>
        </w:rPr>
        <w:t>Udzielający zamówienia ma obowiązek zapewnienia niezbędnej do prawidłowego funkcjonowania</w:t>
      </w:r>
      <w:r w:rsidRPr="00077BD0">
        <w:rPr>
          <w:bCs/>
          <w:sz w:val="24"/>
        </w:rPr>
        <w:t xml:space="preserve"> </w:t>
      </w:r>
      <w:r w:rsidRPr="00077BD0">
        <w:rPr>
          <w:sz w:val="24"/>
        </w:rPr>
        <w:t>obsady osobowej personelu zapewniającego odpowiednią opiekę przebywających w nim pacjentów. Strony uzgodniły ilościową obsadę osobową i Przyjmujący zamówienie uznaje je za wystarczającą.</w:t>
      </w:r>
    </w:p>
    <w:p w14:paraId="2D0481A2" w14:textId="77777777" w:rsidR="00484C77" w:rsidRDefault="00484C77" w:rsidP="00635FA5">
      <w:pPr>
        <w:numPr>
          <w:ilvl w:val="0"/>
          <w:numId w:val="4"/>
        </w:numPr>
        <w:jc w:val="both"/>
        <w:rPr>
          <w:sz w:val="24"/>
        </w:rPr>
      </w:pPr>
      <w:r w:rsidRPr="00077BD0">
        <w:rPr>
          <w:sz w:val="24"/>
        </w:rPr>
        <w:t>Przyjmujący zamówienie sprawuje kontrolę merytoryczną i organizacyjną oraz nadzoruje pracę personelu współuczestniczącego w udzielaniu świadczeń będących przedmiotem umowy, a także kontroluje wykonywanie wydawanych przez siebie  zleceń.</w:t>
      </w:r>
    </w:p>
    <w:p w14:paraId="20EDE81D" w14:textId="3D18B112" w:rsidR="00484C77" w:rsidRDefault="00484C77" w:rsidP="00635FA5">
      <w:pPr>
        <w:numPr>
          <w:ilvl w:val="0"/>
          <w:numId w:val="4"/>
        </w:numPr>
        <w:jc w:val="both"/>
        <w:rPr>
          <w:sz w:val="24"/>
        </w:rPr>
      </w:pPr>
      <w:r w:rsidRPr="00A13267">
        <w:rPr>
          <w:sz w:val="24"/>
        </w:rPr>
        <w:lastRenderedPageBreak/>
        <w:t>Przyjmujący zamówienie oświadcza, iż wiadomym mu jest, że Udzielający zamówienia zawarł analogicznie umowy z innymi lekarzami prowadzącymi indywidualne specjalistyczne praktyki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>lekarskie i nie wnosi do tego żadnych zastrzeżeń.</w:t>
      </w:r>
      <w:r w:rsidRPr="00A13267">
        <w:rPr>
          <w:i/>
          <w:sz w:val="24"/>
        </w:rPr>
        <w:t xml:space="preserve"> </w:t>
      </w:r>
      <w:r w:rsidR="00773434" w:rsidRPr="00052DD1">
        <w:rPr>
          <w:sz w:val="24"/>
        </w:rPr>
        <w:t xml:space="preserve">Funkcję koordynatora działalności wszystkich świadczeniodawców pełnić będzie </w:t>
      </w:r>
      <w:r w:rsidR="00773434" w:rsidRPr="00052DD1">
        <w:rPr>
          <w:color w:val="000000"/>
          <w:sz w:val="24"/>
        </w:rPr>
        <w:t>Kierownik Polikliniki</w:t>
      </w:r>
      <w:r w:rsidR="00773434" w:rsidRPr="00052DD1">
        <w:rPr>
          <w:sz w:val="24"/>
        </w:rPr>
        <w:t>, który w sprawach związanych z funkcjonowaniem Polikliniki reprezentuje Udzielającego zamówienia.</w:t>
      </w:r>
    </w:p>
    <w:p w14:paraId="61EE6637" w14:textId="400C6C14" w:rsidR="003E27B5" w:rsidRPr="003E27B5" w:rsidRDefault="00484C77" w:rsidP="00635FA5">
      <w:pPr>
        <w:numPr>
          <w:ilvl w:val="0"/>
          <w:numId w:val="4"/>
        </w:numPr>
        <w:jc w:val="both"/>
        <w:rPr>
          <w:sz w:val="24"/>
        </w:rPr>
      </w:pPr>
      <w:r w:rsidRPr="00617BEE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3E1C69">
        <w:rPr>
          <w:sz w:val="24"/>
        </w:rPr>
        <w:t>oddziału</w:t>
      </w:r>
      <w:r w:rsidRPr="00617BEE">
        <w:rPr>
          <w:sz w:val="24"/>
        </w:rPr>
        <w:t>.</w:t>
      </w:r>
    </w:p>
    <w:p w14:paraId="11D44957" w14:textId="77777777" w:rsidR="00A356D2" w:rsidRDefault="00A356D2" w:rsidP="009250CB">
      <w:pPr>
        <w:jc w:val="center"/>
        <w:rPr>
          <w:sz w:val="24"/>
        </w:rPr>
      </w:pPr>
    </w:p>
    <w:p w14:paraId="180E3DAA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5</w:t>
      </w:r>
    </w:p>
    <w:p w14:paraId="756058EE" w14:textId="77777777" w:rsidR="009250CB" w:rsidRDefault="009250CB" w:rsidP="00635FA5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14:paraId="0C4088D1" w14:textId="77777777" w:rsidR="009250CB" w:rsidRDefault="009250CB" w:rsidP="00635FA5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14:paraId="22CD7233" w14:textId="77777777" w:rsidR="009250CB" w:rsidRDefault="009250CB" w:rsidP="00635FA5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14:paraId="3EA2D1D0" w14:textId="77777777" w:rsidR="008D5CF2" w:rsidRDefault="008D5CF2" w:rsidP="009250CB">
      <w:pPr>
        <w:jc w:val="center"/>
        <w:rPr>
          <w:sz w:val="24"/>
        </w:rPr>
      </w:pPr>
    </w:p>
    <w:p w14:paraId="0757F6C0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14:paraId="54A1E397" w14:textId="77777777"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</w:t>
      </w:r>
      <w:proofErr w:type="spellStart"/>
      <w:r w:rsidR="005D2CF7" w:rsidRPr="0079473C">
        <w:t>póź</w:t>
      </w:r>
      <w:proofErr w:type="spellEnd"/>
      <w:r w:rsidR="005D2CF7" w:rsidRPr="0079473C">
        <w:t>. zm.)</w:t>
      </w:r>
      <w:r w:rsidR="005D2CF7">
        <w:t xml:space="preserve"> oraz zasadami ustalonymi przez Udzielającego zamówienia.</w:t>
      </w:r>
    </w:p>
    <w:p w14:paraId="61A4E867" w14:textId="77777777"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14:paraId="0E749B60" w14:textId="77777777" w:rsidR="009250CB" w:rsidRPr="00150753" w:rsidRDefault="009250CB" w:rsidP="00635FA5">
      <w:pPr>
        <w:numPr>
          <w:ilvl w:val="0"/>
          <w:numId w:val="6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14:paraId="2A797131" w14:textId="77777777" w:rsidR="009250CB" w:rsidRPr="00150753" w:rsidRDefault="009250CB" w:rsidP="00635FA5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14:paraId="0FF82AF0" w14:textId="77777777" w:rsidR="009250CB" w:rsidRPr="00150753" w:rsidRDefault="009250CB" w:rsidP="00635FA5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14:paraId="3E93ED43" w14:textId="77777777" w:rsidR="009250CB" w:rsidRPr="00150753" w:rsidRDefault="009250CB" w:rsidP="00635FA5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14:paraId="4C020665" w14:textId="77777777"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14:paraId="04BC2F7B" w14:textId="77777777"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42762C8B" w14:textId="77777777" w:rsidR="009250CB" w:rsidRDefault="009250CB" w:rsidP="00635FA5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innych niż określone w § 1ust. 3 umowy.</w:t>
      </w:r>
    </w:p>
    <w:p w14:paraId="4A97A670" w14:textId="77777777" w:rsidR="0030683B" w:rsidRDefault="0030683B" w:rsidP="00635FA5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14:paraId="36D8FDA4" w14:textId="77777777" w:rsidR="0030683B" w:rsidRPr="00267796" w:rsidRDefault="00E7430E" w:rsidP="00635FA5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14:paraId="10D7D306" w14:textId="77777777" w:rsidR="00773434" w:rsidRDefault="00773434" w:rsidP="009250CB">
      <w:pPr>
        <w:jc w:val="center"/>
        <w:rPr>
          <w:sz w:val="24"/>
        </w:rPr>
      </w:pPr>
    </w:p>
    <w:p w14:paraId="1134AE3A" w14:textId="77777777" w:rsidR="00773434" w:rsidRDefault="00773434" w:rsidP="009250CB">
      <w:pPr>
        <w:jc w:val="center"/>
        <w:rPr>
          <w:sz w:val="24"/>
        </w:rPr>
      </w:pPr>
    </w:p>
    <w:p w14:paraId="3D874615" w14:textId="07F305DD" w:rsidR="009250CB" w:rsidRDefault="009250CB" w:rsidP="009250CB">
      <w:pPr>
        <w:jc w:val="center"/>
        <w:rPr>
          <w:sz w:val="24"/>
        </w:rPr>
      </w:pPr>
      <w:r>
        <w:rPr>
          <w:sz w:val="24"/>
        </w:rPr>
        <w:lastRenderedPageBreak/>
        <w:t>§ 9</w:t>
      </w:r>
    </w:p>
    <w:p w14:paraId="099874BD" w14:textId="77777777" w:rsidR="009250CB" w:rsidRPr="006304CD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Pr="006304CD">
        <w:rPr>
          <w:sz w:val="24"/>
          <w:szCs w:val="24"/>
        </w:rPr>
        <w:t xml:space="preserve">, do wykonania zadań. </w:t>
      </w:r>
    </w:p>
    <w:p w14:paraId="38C339B9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14:paraId="348A377D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14:paraId="357F829D" w14:textId="77777777" w:rsidR="00073405" w:rsidRDefault="00073405" w:rsidP="009250CB">
      <w:pPr>
        <w:jc w:val="center"/>
        <w:rPr>
          <w:sz w:val="24"/>
        </w:rPr>
      </w:pPr>
    </w:p>
    <w:p w14:paraId="77C29075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14:paraId="7E2CC705" w14:textId="35AD59ED" w:rsidR="005D2CF7" w:rsidRDefault="005D2CF7" w:rsidP="00773434">
      <w:pPr>
        <w:pStyle w:val="Akapitzlist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773434">
        <w:rPr>
          <w:sz w:val="24"/>
          <w:szCs w:val="24"/>
        </w:rPr>
        <w:t>Odpowiedzialność za szkodę wyrządzoną przy udzielaniu świadczeń w zakresie udzielonego zamówienia ponoszą solid</w:t>
      </w:r>
      <w:r w:rsidR="00F25660" w:rsidRPr="00773434">
        <w:rPr>
          <w:sz w:val="24"/>
          <w:szCs w:val="24"/>
        </w:rPr>
        <w:t>arnie Udzielający zamówienia i P</w:t>
      </w:r>
      <w:r w:rsidRPr="00773434">
        <w:rPr>
          <w:sz w:val="24"/>
          <w:szCs w:val="24"/>
        </w:rPr>
        <w:t xml:space="preserve">rzyjmujący zamówienie zgodnie z  art.27 ust.7  ustawy z 15 kwietnia 2011r. o działalności leczniczej  </w:t>
      </w:r>
      <w:r w:rsidR="00686A8F" w:rsidRPr="00773434">
        <w:rPr>
          <w:sz w:val="24"/>
          <w:szCs w:val="24"/>
        </w:rPr>
        <w:t>(tj. Dz. U. z 2021</w:t>
      </w:r>
      <w:r w:rsidR="000C46EA" w:rsidRPr="00773434">
        <w:rPr>
          <w:sz w:val="24"/>
          <w:szCs w:val="24"/>
        </w:rPr>
        <w:t xml:space="preserve"> r. poz. </w:t>
      </w:r>
      <w:r w:rsidR="00686A8F" w:rsidRPr="00773434">
        <w:rPr>
          <w:sz w:val="24"/>
          <w:szCs w:val="24"/>
        </w:rPr>
        <w:t>711</w:t>
      </w:r>
      <w:r w:rsidR="000C46EA" w:rsidRPr="00773434">
        <w:rPr>
          <w:sz w:val="24"/>
          <w:szCs w:val="24"/>
        </w:rPr>
        <w:t xml:space="preserve"> z </w:t>
      </w:r>
      <w:proofErr w:type="spellStart"/>
      <w:r w:rsidR="000C46EA" w:rsidRPr="00773434">
        <w:rPr>
          <w:sz w:val="24"/>
          <w:szCs w:val="24"/>
        </w:rPr>
        <w:t>późn</w:t>
      </w:r>
      <w:proofErr w:type="spellEnd"/>
      <w:r w:rsidR="000C46EA" w:rsidRPr="00773434">
        <w:rPr>
          <w:sz w:val="24"/>
          <w:szCs w:val="24"/>
        </w:rPr>
        <w:t>. zm.)</w:t>
      </w:r>
      <w:r w:rsidRPr="00773434">
        <w:rPr>
          <w:sz w:val="24"/>
          <w:szCs w:val="24"/>
        </w:rPr>
        <w:t>.</w:t>
      </w:r>
    </w:p>
    <w:p w14:paraId="565FA500" w14:textId="1C3D4F10" w:rsidR="00773434" w:rsidRPr="00773434" w:rsidRDefault="00773434" w:rsidP="00773434">
      <w:pPr>
        <w:pStyle w:val="Akapitzlist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052DD1">
        <w:rPr>
          <w:sz w:val="24"/>
          <w:szCs w:val="24"/>
        </w:rPr>
        <w:t>Przyjmujący zamówienie, ponosi również współodpowiedzialność za szkody wyrządzone przez pracowników Udzielającego zamówienia, którymi posługuje się przy wykonywaniu obowiązków wynikających z niniejszej umowy.</w:t>
      </w:r>
    </w:p>
    <w:p w14:paraId="16DC0806" w14:textId="77777777"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14:paraId="122C95BD" w14:textId="77777777" w:rsidR="009250CB" w:rsidRDefault="009250CB" w:rsidP="00635FA5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14:paraId="5379390B" w14:textId="77777777" w:rsidR="009250CB" w:rsidRDefault="009250CB" w:rsidP="00635FA5">
      <w:pPr>
        <w:numPr>
          <w:ilvl w:val="1"/>
          <w:numId w:val="17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14:paraId="6C8E3C7A" w14:textId="77777777" w:rsidR="009250CB" w:rsidRDefault="009250CB" w:rsidP="00635FA5">
      <w:pPr>
        <w:numPr>
          <w:ilvl w:val="1"/>
          <w:numId w:val="17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14:paraId="27B2FA39" w14:textId="77777777" w:rsidR="009250CB" w:rsidRDefault="009250CB" w:rsidP="00635FA5">
      <w:pPr>
        <w:pStyle w:val="Normalny1"/>
        <w:numPr>
          <w:ilvl w:val="1"/>
          <w:numId w:val="17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14:paraId="183637BF" w14:textId="77777777" w:rsidR="009250CB" w:rsidRDefault="009250CB" w:rsidP="00635FA5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14:paraId="73056876" w14:textId="77777777" w:rsidR="009250CB" w:rsidRDefault="009250CB" w:rsidP="009250CB">
      <w:pPr>
        <w:ind w:left="397"/>
        <w:jc w:val="both"/>
        <w:rPr>
          <w:sz w:val="24"/>
        </w:rPr>
      </w:pPr>
    </w:p>
    <w:p w14:paraId="31855B0C" w14:textId="6EC0B2BD"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14:paraId="6402AFA7" w14:textId="68022440" w:rsidR="009250CB" w:rsidRDefault="009250CB" w:rsidP="00CE5CA6">
      <w:pPr>
        <w:pStyle w:val="Tekstpodstawowy"/>
      </w:pPr>
      <w:r>
        <w:t xml:space="preserve">Przyjmujący zamówienie jest zobowiązany niezwłocznie powiadomić </w:t>
      </w:r>
      <w:r w:rsidR="00B853BF">
        <w:t>Udzielającego zamówienie</w:t>
      </w:r>
      <w:r w:rsidR="009755EC">
        <w:t xml:space="preserve"> </w:t>
      </w:r>
      <w:r>
        <w:t>o przewidywan</w:t>
      </w:r>
      <w:r w:rsidR="00A32223">
        <w:t>ej nieobecności i czasie jej trwania</w:t>
      </w:r>
      <w:r>
        <w:t xml:space="preserve">. Za okres nieobecności </w:t>
      </w:r>
      <w:r w:rsidR="00A32223">
        <w:t xml:space="preserve">Przyjmującemu zamówienie </w:t>
      </w:r>
      <w:r>
        <w:t>nie przysługuje</w:t>
      </w:r>
      <w:r w:rsidR="00A32223" w:rsidRPr="00A32223">
        <w:t xml:space="preserve"> </w:t>
      </w:r>
      <w:r w:rsidR="00A32223">
        <w:t>wynagrodzenie</w:t>
      </w:r>
      <w:r>
        <w:t>.</w:t>
      </w:r>
    </w:p>
    <w:p w14:paraId="561980C5" w14:textId="77777777" w:rsidR="00A32223" w:rsidRDefault="00A32223" w:rsidP="009250CB">
      <w:pPr>
        <w:jc w:val="center"/>
        <w:rPr>
          <w:sz w:val="24"/>
        </w:rPr>
      </w:pPr>
    </w:p>
    <w:p w14:paraId="2B6DDD02" w14:textId="6C1FC4C4" w:rsidR="009250CB" w:rsidRDefault="00F25660" w:rsidP="009250CB">
      <w:pPr>
        <w:jc w:val="center"/>
      </w:pPr>
      <w:r>
        <w:rPr>
          <w:sz w:val="24"/>
        </w:rPr>
        <w:t>§ 13</w:t>
      </w:r>
    </w:p>
    <w:p w14:paraId="30C46E98" w14:textId="77777777"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14:paraId="7AD38107" w14:textId="77777777" w:rsidR="00B61955" w:rsidRDefault="00B61955" w:rsidP="009250CB">
      <w:pPr>
        <w:jc w:val="center"/>
        <w:rPr>
          <w:sz w:val="24"/>
        </w:rPr>
      </w:pPr>
    </w:p>
    <w:p w14:paraId="1F09D225" w14:textId="61C9B9E5"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14:paraId="56CF9ECC" w14:textId="77777777"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14:paraId="760BCB47" w14:textId="77777777" w:rsidR="009250CB" w:rsidRDefault="009250CB" w:rsidP="00635FA5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14:paraId="3D825476" w14:textId="77777777" w:rsidR="00CE5CA6" w:rsidRPr="00CE5CA6" w:rsidRDefault="009250CB" w:rsidP="00635FA5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14:paraId="4BEEFB79" w14:textId="77777777"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lastRenderedPageBreak/>
        <w:t>§ 1</w:t>
      </w:r>
      <w:r w:rsidR="00F25660">
        <w:rPr>
          <w:sz w:val="24"/>
        </w:rPr>
        <w:t>5</w:t>
      </w:r>
    </w:p>
    <w:p w14:paraId="2A322B2C" w14:textId="77777777" w:rsidR="009250CB" w:rsidRDefault="009250CB" w:rsidP="00635FA5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14:paraId="61AF0522" w14:textId="77777777" w:rsidR="009250CB" w:rsidRDefault="009250CB" w:rsidP="00635FA5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14:paraId="1264D481" w14:textId="77777777" w:rsidR="009250CB" w:rsidRDefault="009250CB" w:rsidP="00635FA5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14:paraId="41390299" w14:textId="0BB7BA02" w:rsidR="009250CB" w:rsidRDefault="009250CB" w:rsidP="00635FA5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14:paraId="2267882A" w14:textId="7E7008DA" w:rsidR="00B853BF" w:rsidRDefault="00B853BF" w:rsidP="00635FA5">
      <w:pPr>
        <w:numPr>
          <w:ilvl w:val="0"/>
          <w:numId w:val="9"/>
        </w:numPr>
        <w:jc w:val="both"/>
        <w:rPr>
          <w:sz w:val="24"/>
        </w:rPr>
      </w:pPr>
      <w:r w:rsidRPr="00052DD1">
        <w:rPr>
          <w:sz w:val="24"/>
          <w:szCs w:val="24"/>
        </w:rPr>
        <w:t>Przyjmujący zamówienie zobowiązany jest do sprawdzenia uprawnień pacjentów do świadczeń opieki zdrowotnej, ewidencjonowania pacjentów oraz świadczonych na ich rzecz procedur w dokumentacji medycznej oraz fiskalnej, a także przedkładania comiesięcznie zestawienia rozliczeń na dany miesiąc Kierownikowi Polikliniki Stomatologicznej. Rozliczenie miesięczne winno ujmować procedury zrealiz</w:t>
      </w:r>
      <w:r>
        <w:rPr>
          <w:sz w:val="24"/>
          <w:szCs w:val="24"/>
        </w:rPr>
        <w:t>owane w myśl umowy z Narodowym F</w:t>
      </w:r>
      <w:r w:rsidRPr="00052DD1">
        <w:rPr>
          <w:sz w:val="24"/>
          <w:szCs w:val="24"/>
        </w:rPr>
        <w:t>unduszem Zdrowia oraz procedury ponadstandardowe.</w:t>
      </w:r>
    </w:p>
    <w:p w14:paraId="43258817" w14:textId="768D91D8" w:rsidR="005D2CF7" w:rsidRDefault="005D2CF7" w:rsidP="00635FA5">
      <w:pPr>
        <w:numPr>
          <w:ilvl w:val="0"/>
          <w:numId w:val="9"/>
        </w:numPr>
        <w:jc w:val="both"/>
        <w:rPr>
          <w:sz w:val="24"/>
        </w:rPr>
      </w:pPr>
      <w:r w:rsidRPr="0089517D">
        <w:rPr>
          <w:sz w:val="24"/>
        </w:rPr>
        <w:t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zastrzeżeniem, że w przypadku jej zniszczenia lub zagubienia odpowiedzialność materialną ponosi Przyjmujący zamówienie.</w:t>
      </w:r>
    </w:p>
    <w:p w14:paraId="11E2B266" w14:textId="77777777"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14:paraId="40E2B6F1" w14:textId="77777777" w:rsidR="00660BA2" w:rsidRPr="00B853BF" w:rsidRDefault="00660BA2" w:rsidP="00B853BF">
      <w:pPr>
        <w:pStyle w:val="Akapitzlist"/>
        <w:widowControl w:val="0"/>
        <w:numPr>
          <w:ilvl w:val="0"/>
          <w:numId w:val="24"/>
        </w:numPr>
        <w:ind w:left="426"/>
        <w:textAlignment w:val="baseline"/>
        <w:rPr>
          <w:rFonts w:eastAsia="SimSun" w:cs="Mangal"/>
          <w:sz w:val="24"/>
          <w:szCs w:val="24"/>
          <w:lang w:bidi="hi-IN"/>
        </w:rPr>
      </w:pPr>
      <w:r w:rsidRPr="00B853BF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14:paraId="549104C1" w14:textId="77777777" w:rsidR="00660BA2" w:rsidRPr="00660BA2" w:rsidRDefault="00660BA2" w:rsidP="00635FA5">
      <w:pPr>
        <w:widowControl w:val="0"/>
        <w:numPr>
          <w:ilvl w:val="0"/>
          <w:numId w:val="18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14:paraId="5A704BB6" w14:textId="77777777" w:rsidR="00660BA2" w:rsidRPr="00660BA2" w:rsidRDefault="00660BA2" w:rsidP="00635FA5">
      <w:pPr>
        <w:widowControl w:val="0"/>
        <w:numPr>
          <w:ilvl w:val="0"/>
          <w:numId w:val="18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14:paraId="211558AA" w14:textId="774BCAF5" w:rsidR="00660BA2" w:rsidRDefault="00660BA2" w:rsidP="00635FA5">
      <w:pPr>
        <w:widowControl w:val="0"/>
        <w:numPr>
          <w:ilvl w:val="0"/>
          <w:numId w:val="18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14:paraId="31B61131" w14:textId="78E7B110" w:rsidR="00B853BF" w:rsidRPr="00B853BF" w:rsidRDefault="00B853BF" w:rsidP="00B853BF">
      <w:pPr>
        <w:pStyle w:val="Akapitzlist"/>
        <w:widowControl w:val="0"/>
        <w:numPr>
          <w:ilvl w:val="0"/>
          <w:numId w:val="24"/>
        </w:numPr>
        <w:ind w:left="426"/>
        <w:textAlignment w:val="baseline"/>
        <w:rPr>
          <w:rFonts w:eastAsia="SimSun" w:cs="Mangal"/>
          <w:sz w:val="24"/>
          <w:szCs w:val="24"/>
          <w:lang w:bidi="hi-IN"/>
        </w:rPr>
      </w:pPr>
      <w:r w:rsidRPr="00B853BF">
        <w:rPr>
          <w:rFonts w:eastAsia="SimSun" w:cs="Mangal"/>
          <w:sz w:val="24"/>
          <w:szCs w:val="24"/>
          <w:lang w:bidi="hi-IN"/>
        </w:rPr>
        <w:t>Udzielający zamówienie jest zobowiązany do zapewnienia pełnej sprawności wszelkich urządzeń wymienionych powyżej, a także do serwisowania i okresowych przeglądów.</w:t>
      </w:r>
    </w:p>
    <w:p w14:paraId="09673D6D" w14:textId="77777777" w:rsidR="009250CB" w:rsidRDefault="003954BB" w:rsidP="009250CB">
      <w:pPr>
        <w:jc w:val="center"/>
      </w:pPr>
      <w:r>
        <w:rPr>
          <w:sz w:val="24"/>
        </w:rPr>
        <w:t>§ 17</w:t>
      </w:r>
    </w:p>
    <w:p w14:paraId="58AC2D5A" w14:textId="77777777" w:rsidR="009250CB" w:rsidRDefault="009250CB" w:rsidP="00635FA5">
      <w:pPr>
        <w:pStyle w:val="Tekstpodstawowy"/>
        <w:numPr>
          <w:ilvl w:val="0"/>
          <w:numId w:val="10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14:paraId="6054BCB8" w14:textId="512E6134" w:rsidR="009250CB" w:rsidRDefault="009250CB" w:rsidP="00635FA5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B853BF">
        <w:rPr>
          <w:sz w:val="24"/>
        </w:rPr>
        <w:t xml:space="preserve">-lecznictwa otwartego </w:t>
      </w:r>
      <w:r w:rsidR="003954BB">
        <w:rPr>
          <w:sz w:val="24"/>
        </w:rPr>
        <w:t xml:space="preserve">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14:paraId="2DD8D5AE" w14:textId="77777777" w:rsidR="00E10A62" w:rsidRDefault="00E10A62" w:rsidP="009250CB">
      <w:pPr>
        <w:jc w:val="center"/>
        <w:rPr>
          <w:sz w:val="24"/>
        </w:rPr>
      </w:pPr>
    </w:p>
    <w:p w14:paraId="728A5132" w14:textId="5E55D106"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14:paraId="143AB80D" w14:textId="77777777" w:rsidR="00B853BF" w:rsidRPr="00052DD1" w:rsidRDefault="00B853BF" w:rsidP="00B853BF">
      <w:pPr>
        <w:pStyle w:val="Tekstpodstawowy"/>
        <w:numPr>
          <w:ilvl w:val="0"/>
          <w:numId w:val="25"/>
        </w:numPr>
        <w:suppressAutoHyphens w:val="0"/>
        <w:rPr>
          <w:szCs w:val="24"/>
        </w:rPr>
      </w:pPr>
      <w:r w:rsidRPr="00052DD1">
        <w:rPr>
          <w:szCs w:val="24"/>
        </w:rPr>
        <w:t>Przyjmujący zamówienie zapewni pacjentom dostęp do rejestracji w każdej formie.</w:t>
      </w:r>
    </w:p>
    <w:p w14:paraId="2BB37732" w14:textId="77777777" w:rsidR="00B853BF" w:rsidRPr="00052DD1" w:rsidRDefault="00B853BF" w:rsidP="00B853BF">
      <w:pPr>
        <w:pStyle w:val="Tekstpodstawowy"/>
        <w:numPr>
          <w:ilvl w:val="0"/>
          <w:numId w:val="25"/>
        </w:numPr>
        <w:suppressAutoHyphens w:val="0"/>
        <w:rPr>
          <w:szCs w:val="24"/>
        </w:rPr>
      </w:pPr>
      <w:r w:rsidRPr="00052DD1">
        <w:rPr>
          <w:szCs w:val="24"/>
        </w:rPr>
        <w:t xml:space="preserve">Przyjmujący zamówienie udzielać będzie świadczeń zdrowotnych w dniu zgłoszenia lub </w:t>
      </w:r>
      <w:r w:rsidRPr="00052DD1">
        <w:rPr>
          <w:szCs w:val="24"/>
        </w:rPr>
        <w:br/>
        <w:t>w terminie uzgodnionym z pacjentem.</w:t>
      </w:r>
    </w:p>
    <w:p w14:paraId="1EF0784B" w14:textId="77777777" w:rsidR="00B853BF" w:rsidRPr="00052DD1" w:rsidRDefault="00B853BF" w:rsidP="00B853BF">
      <w:pPr>
        <w:pStyle w:val="Tekstpodstawowy"/>
        <w:numPr>
          <w:ilvl w:val="0"/>
          <w:numId w:val="25"/>
        </w:numPr>
        <w:suppressAutoHyphens w:val="0"/>
        <w:rPr>
          <w:szCs w:val="24"/>
        </w:rPr>
      </w:pPr>
      <w:r w:rsidRPr="00052DD1">
        <w:rPr>
          <w:szCs w:val="24"/>
        </w:rPr>
        <w:t>Sposób rejestracji pacjentów, dni i godziny udzielania świadczeń zdrowotnych, wykaz objętych umową świadczeń zdrowotnych oraz materiałów stomatologicznych, informację</w:t>
      </w:r>
      <w:r w:rsidRPr="00052DD1">
        <w:rPr>
          <w:szCs w:val="24"/>
        </w:rPr>
        <w:br/>
        <w:t xml:space="preserve"> o prawach pacjentów, informację o trybie składania skarg i przyjmowania wniosków Przyjmujący zamówienie ma obowiązek zamieścić na tablicy ogłoszeń przed gabinetem, </w:t>
      </w:r>
      <w:r w:rsidRPr="00052DD1">
        <w:rPr>
          <w:szCs w:val="24"/>
        </w:rPr>
        <w:br/>
        <w:t>w którym udziela świadczeń.</w:t>
      </w:r>
    </w:p>
    <w:p w14:paraId="60BD834C" w14:textId="02CD4EDE" w:rsidR="00B853BF" w:rsidRDefault="00B853BF" w:rsidP="00B853BF">
      <w:pPr>
        <w:pStyle w:val="Akapitzlist"/>
        <w:ind w:left="0"/>
        <w:jc w:val="center"/>
        <w:rPr>
          <w:sz w:val="24"/>
        </w:rPr>
      </w:pPr>
      <w:r w:rsidRPr="00B853BF">
        <w:rPr>
          <w:sz w:val="24"/>
        </w:rPr>
        <w:lastRenderedPageBreak/>
        <w:t>§ 1</w:t>
      </w:r>
      <w:r>
        <w:rPr>
          <w:sz w:val="24"/>
        </w:rPr>
        <w:t>9</w:t>
      </w:r>
    </w:p>
    <w:p w14:paraId="506BB642" w14:textId="77777777" w:rsidR="00B853BF" w:rsidRPr="00052DD1" w:rsidRDefault="00B853BF" w:rsidP="00B853BF">
      <w:pPr>
        <w:spacing w:before="120" w:after="120"/>
        <w:jc w:val="both"/>
        <w:rPr>
          <w:sz w:val="24"/>
          <w:szCs w:val="24"/>
        </w:rPr>
      </w:pPr>
      <w:r w:rsidRPr="00052DD1">
        <w:rPr>
          <w:sz w:val="24"/>
          <w:szCs w:val="24"/>
        </w:rPr>
        <w:t>Na czas trwania umowy Udzielający zamówienia upoważnia Przyjmującego zamówienie do:</w:t>
      </w:r>
    </w:p>
    <w:p w14:paraId="4F3BE9D4" w14:textId="1615F251" w:rsidR="00B853BF" w:rsidRDefault="00B853BF" w:rsidP="00B853BF">
      <w:pPr>
        <w:numPr>
          <w:ilvl w:val="0"/>
          <w:numId w:val="26"/>
        </w:numPr>
        <w:suppressAutoHyphens w:val="0"/>
        <w:jc w:val="both"/>
        <w:rPr>
          <w:sz w:val="24"/>
          <w:szCs w:val="24"/>
        </w:rPr>
      </w:pPr>
      <w:r w:rsidRPr="00052DD1">
        <w:rPr>
          <w:sz w:val="24"/>
          <w:szCs w:val="24"/>
        </w:rPr>
        <w:t>kierowania pacjentów w medycznie uzasadnionych przypadkach na badania diagnostyczne i dalsze leczenie do innych placówek ochrony zdrowia, przy zastosowaniu wzorów i zasad wystawiania skierowań określonych przez Narodowy Fundusz Zdrowia,</w:t>
      </w:r>
    </w:p>
    <w:p w14:paraId="19574669" w14:textId="78DCBD59" w:rsidR="00B853BF" w:rsidRPr="00B853BF" w:rsidRDefault="00B853BF" w:rsidP="00B853BF">
      <w:pPr>
        <w:numPr>
          <w:ilvl w:val="0"/>
          <w:numId w:val="26"/>
        </w:numPr>
        <w:suppressAutoHyphens w:val="0"/>
        <w:jc w:val="both"/>
        <w:rPr>
          <w:sz w:val="24"/>
          <w:szCs w:val="24"/>
        </w:rPr>
      </w:pPr>
      <w:r w:rsidRPr="00B853BF">
        <w:rPr>
          <w:sz w:val="24"/>
          <w:szCs w:val="24"/>
        </w:rPr>
        <w:t>posługiwania się pieczątką nagłówkową Udzielającego zamówienia w przypadku wystawiania recept i skierowań oraz innych dokumentów związanych z wykonywaniem umowy.</w:t>
      </w:r>
    </w:p>
    <w:p w14:paraId="15CE1B54" w14:textId="74E4B2B4" w:rsidR="00B853BF" w:rsidRDefault="00B853BF" w:rsidP="00B853BF">
      <w:pPr>
        <w:pStyle w:val="Akapitzlist"/>
        <w:ind w:left="0"/>
        <w:jc w:val="center"/>
        <w:rPr>
          <w:sz w:val="24"/>
        </w:rPr>
      </w:pPr>
      <w:r>
        <w:rPr>
          <w:sz w:val="24"/>
        </w:rPr>
        <w:t>§ 20</w:t>
      </w:r>
    </w:p>
    <w:p w14:paraId="595C88A0" w14:textId="77777777" w:rsidR="00686A8F" w:rsidRDefault="00646BCC" w:rsidP="00635FA5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</w:p>
    <w:p w14:paraId="5773D234" w14:textId="5E92CEFA" w:rsidR="00686A8F" w:rsidRPr="00686A8F" w:rsidRDefault="00726C1B" w:rsidP="00686A8F">
      <w:pPr>
        <w:pStyle w:val="Akapitzlist"/>
        <w:tabs>
          <w:tab w:val="left" w:pos="567"/>
          <w:tab w:val="left" w:pos="3899"/>
          <w:tab w:val="center" w:pos="4781"/>
        </w:tabs>
        <w:ind w:left="757"/>
        <w:rPr>
          <w:sz w:val="24"/>
          <w:szCs w:val="24"/>
        </w:rPr>
      </w:pPr>
      <w:r>
        <w:rPr>
          <w:b/>
          <w:sz w:val="24"/>
          <w:szCs w:val="24"/>
        </w:rPr>
        <w:t>Zgodnie z formularzem ofertowym</w:t>
      </w:r>
    </w:p>
    <w:p w14:paraId="12C34379" w14:textId="21248A5D" w:rsidR="00B853BF" w:rsidRPr="00B853BF" w:rsidRDefault="00B853BF" w:rsidP="00635FA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52DD1">
        <w:rPr>
          <w:sz w:val="24"/>
          <w:szCs w:val="24"/>
        </w:rPr>
        <w:t>Rozliczenie finansowe między Przyjmującym zamówienie i Udzielającym zamówienie będzie następować na podstawie złożonego przez Przyjmującego zamówienie rozliczenia, o którym mowa w § 2 ust. 2 niniejszej umowy.</w:t>
      </w:r>
    </w:p>
    <w:p w14:paraId="28387F49" w14:textId="77777777" w:rsidR="0098467E" w:rsidRPr="00052DD1" w:rsidRDefault="0098467E" w:rsidP="0098467E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052DD1">
        <w:rPr>
          <w:sz w:val="24"/>
          <w:szCs w:val="24"/>
        </w:rPr>
        <w:t>Jednostkowa wartość punktowa danego rodzaju świadczenia uwzględnia wszystkie niezbędne czynności konieczne dla udzielenia świadczenia zdrowotnego, w tym w szczególności:</w:t>
      </w:r>
    </w:p>
    <w:p w14:paraId="1A77DF3D" w14:textId="77777777" w:rsidR="0098467E" w:rsidRPr="00052DD1" w:rsidRDefault="0098467E" w:rsidP="0098467E">
      <w:pPr>
        <w:numPr>
          <w:ilvl w:val="1"/>
          <w:numId w:val="11"/>
        </w:numPr>
        <w:tabs>
          <w:tab w:val="clear" w:pos="1440"/>
        </w:tabs>
        <w:suppressAutoHyphens w:val="0"/>
        <w:ind w:left="709"/>
        <w:rPr>
          <w:sz w:val="24"/>
          <w:szCs w:val="24"/>
        </w:rPr>
      </w:pPr>
      <w:r w:rsidRPr="00052DD1">
        <w:rPr>
          <w:sz w:val="24"/>
          <w:szCs w:val="24"/>
        </w:rPr>
        <w:t>wymagane badania laboratoryjne, diagnostyczne i inne niezbędne  zabiegi,</w:t>
      </w:r>
    </w:p>
    <w:p w14:paraId="03BBDC7A" w14:textId="4E186714" w:rsidR="0098467E" w:rsidRDefault="0098467E" w:rsidP="0098467E">
      <w:pPr>
        <w:numPr>
          <w:ilvl w:val="1"/>
          <w:numId w:val="11"/>
        </w:numPr>
        <w:suppressAutoHyphens w:val="0"/>
        <w:ind w:left="709"/>
        <w:rPr>
          <w:sz w:val="24"/>
          <w:szCs w:val="24"/>
        </w:rPr>
      </w:pPr>
      <w:r w:rsidRPr="00052DD1">
        <w:rPr>
          <w:sz w:val="24"/>
          <w:szCs w:val="24"/>
        </w:rPr>
        <w:t>niezbędne konsultacje specjalistyczne,</w:t>
      </w:r>
    </w:p>
    <w:p w14:paraId="2EA2012A" w14:textId="06230EBB" w:rsidR="00B853BF" w:rsidRPr="0098467E" w:rsidRDefault="0098467E" w:rsidP="0098467E">
      <w:pPr>
        <w:numPr>
          <w:ilvl w:val="1"/>
          <w:numId w:val="11"/>
        </w:numPr>
        <w:suppressAutoHyphens w:val="0"/>
        <w:ind w:left="709"/>
        <w:rPr>
          <w:sz w:val="24"/>
          <w:szCs w:val="24"/>
        </w:rPr>
      </w:pPr>
      <w:r w:rsidRPr="0098467E">
        <w:rPr>
          <w:sz w:val="24"/>
          <w:szCs w:val="24"/>
        </w:rPr>
        <w:t>wykorzystanie materiałów stomatologicznych niezbędnych do realizacji świadczenia zdrowotnego</w:t>
      </w:r>
    </w:p>
    <w:p w14:paraId="55872E14" w14:textId="77777777" w:rsidR="0098467E" w:rsidRPr="00052DD1" w:rsidRDefault="0098467E" w:rsidP="0098467E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052DD1">
        <w:rPr>
          <w:sz w:val="24"/>
          <w:szCs w:val="24"/>
        </w:rPr>
        <w:t xml:space="preserve">Udzielający zamówienia zastrzega sobie możliwość zmiany ilości limitu miesięcznego punktów określonych w ust. 1 </w:t>
      </w:r>
    </w:p>
    <w:p w14:paraId="3DFF98FF" w14:textId="089FA8AC" w:rsidR="0098467E" w:rsidRDefault="0098467E" w:rsidP="0098467E">
      <w:pPr>
        <w:pStyle w:val="Akapitzlist"/>
        <w:numPr>
          <w:ilvl w:val="0"/>
          <w:numId w:val="27"/>
        </w:numPr>
        <w:ind w:left="709"/>
        <w:jc w:val="both"/>
        <w:rPr>
          <w:sz w:val="24"/>
          <w:szCs w:val="24"/>
        </w:rPr>
      </w:pPr>
      <w:r w:rsidRPr="0098467E">
        <w:rPr>
          <w:sz w:val="24"/>
          <w:szCs w:val="24"/>
        </w:rPr>
        <w:t>po podpisaniu umowy z Narodowym Funduszem Zdrowia,</w:t>
      </w:r>
    </w:p>
    <w:p w14:paraId="119D3F6A" w14:textId="44475546" w:rsidR="0098467E" w:rsidRPr="0098467E" w:rsidRDefault="0098467E" w:rsidP="0098467E">
      <w:pPr>
        <w:pStyle w:val="Akapitzlist"/>
        <w:numPr>
          <w:ilvl w:val="0"/>
          <w:numId w:val="27"/>
        </w:numPr>
        <w:ind w:left="709"/>
        <w:jc w:val="both"/>
        <w:rPr>
          <w:sz w:val="24"/>
          <w:szCs w:val="24"/>
        </w:rPr>
      </w:pPr>
      <w:r w:rsidRPr="0098467E">
        <w:rPr>
          <w:sz w:val="24"/>
          <w:szCs w:val="24"/>
        </w:rPr>
        <w:t>po rozliczeniu kolejnych kwartałów danego roku kalendarzowego w zakresie umowy z Narodowym Funduszem Zdrowia.</w:t>
      </w:r>
    </w:p>
    <w:p w14:paraId="115090E6" w14:textId="1F2D54A6" w:rsidR="008E50D4" w:rsidRPr="008E50D4" w:rsidRDefault="00646BCC" w:rsidP="00635FA5">
      <w:pPr>
        <w:numPr>
          <w:ilvl w:val="0"/>
          <w:numId w:val="11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98467E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14:paraId="5F2897F5" w14:textId="77777777" w:rsidR="00646BCC" w:rsidRPr="00646BCC" w:rsidRDefault="00646BCC" w:rsidP="00635FA5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14:paraId="335A7CDA" w14:textId="2839CE41"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 xml:space="preserve">z Udzielającym Zamówienie opisanym w </w:t>
      </w:r>
      <w:r w:rsidRPr="00E3108A">
        <w:rPr>
          <w:sz w:val="24"/>
        </w:rPr>
        <w:t>§ 3</w:t>
      </w:r>
      <w:r w:rsidR="00E3108A" w:rsidRPr="00E3108A">
        <w:rPr>
          <w:sz w:val="24"/>
        </w:rPr>
        <w:t>8</w:t>
      </w:r>
      <w:r w:rsidRPr="00E3108A">
        <w:rPr>
          <w:sz w:val="24"/>
        </w:rPr>
        <w:t>.</w:t>
      </w:r>
      <w:r w:rsidRPr="00646BCC">
        <w:rPr>
          <w:sz w:val="24"/>
        </w:rPr>
        <w:t xml:space="preserve"> </w:t>
      </w:r>
    </w:p>
    <w:p w14:paraId="317491C9" w14:textId="77777777" w:rsidR="009250CB" w:rsidRPr="00E23851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14:paraId="600996A5" w14:textId="2CBAD0F0" w:rsidR="009250CB" w:rsidRDefault="0098467E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21</w:t>
      </w:r>
    </w:p>
    <w:p w14:paraId="52571A5E" w14:textId="53514529" w:rsidR="0098467E" w:rsidRDefault="0098467E" w:rsidP="004119D8">
      <w:pPr>
        <w:pStyle w:val="Akapitzlist"/>
        <w:numPr>
          <w:ilvl w:val="0"/>
          <w:numId w:val="28"/>
        </w:numPr>
        <w:ind w:left="426" w:hanging="426"/>
        <w:rPr>
          <w:sz w:val="24"/>
        </w:rPr>
      </w:pPr>
      <w:r w:rsidRPr="007B087B">
        <w:rPr>
          <w:sz w:val="24"/>
        </w:rPr>
        <w:t xml:space="preserve">Udzielający zamówienia zastrzega sobie prawo potrącenia z naliczonego Przyjmującemu zamówienie wynagrodzenia kwoty nieuznanych przez Narodowy Fundusz Zdrowia wartości punktów stomatologicznych, z przyczyn leżących po stronie Przyjmującego zamówienie. </w:t>
      </w:r>
    </w:p>
    <w:p w14:paraId="15EE4B3A" w14:textId="729E96B6" w:rsidR="0098467E" w:rsidRPr="004119D8" w:rsidRDefault="0098467E" w:rsidP="004119D8">
      <w:pPr>
        <w:pStyle w:val="Akapitzlist"/>
        <w:numPr>
          <w:ilvl w:val="0"/>
          <w:numId w:val="28"/>
        </w:numPr>
        <w:ind w:left="426" w:hanging="426"/>
        <w:rPr>
          <w:sz w:val="24"/>
        </w:rPr>
      </w:pPr>
      <w:r w:rsidRPr="004119D8">
        <w:rPr>
          <w:sz w:val="24"/>
        </w:rPr>
        <w:t xml:space="preserve">Udzielający zamówienia pomniejszy Przyjmującemu zamówienie wartość punktową zrealizowanych procedur o procedury dotyczące diagnostyki </w:t>
      </w:r>
      <w:proofErr w:type="spellStart"/>
      <w:r w:rsidRPr="004119D8">
        <w:rPr>
          <w:sz w:val="24"/>
        </w:rPr>
        <w:t>rtg</w:t>
      </w:r>
      <w:proofErr w:type="spellEnd"/>
      <w:r w:rsidRPr="004119D8">
        <w:rPr>
          <w:sz w:val="24"/>
        </w:rPr>
        <w:t>,</w:t>
      </w:r>
      <w:bookmarkStart w:id="1" w:name="_GoBack"/>
      <w:bookmarkEnd w:id="1"/>
      <w:r w:rsidRPr="004119D8">
        <w:rPr>
          <w:sz w:val="24"/>
        </w:rPr>
        <w:t xml:space="preserve"> a mianowicie: zdjęcia </w:t>
      </w:r>
      <w:proofErr w:type="spellStart"/>
      <w:r w:rsidRPr="004119D8">
        <w:rPr>
          <w:sz w:val="24"/>
        </w:rPr>
        <w:t>wewnątrzustne</w:t>
      </w:r>
      <w:proofErr w:type="spellEnd"/>
      <w:r w:rsidRPr="004119D8">
        <w:rPr>
          <w:sz w:val="24"/>
        </w:rPr>
        <w:t xml:space="preserve"> i zdjęcia </w:t>
      </w:r>
      <w:proofErr w:type="spellStart"/>
      <w:r w:rsidRPr="004119D8">
        <w:rPr>
          <w:sz w:val="24"/>
        </w:rPr>
        <w:t>ortopantomograficzne</w:t>
      </w:r>
      <w:proofErr w:type="spellEnd"/>
      <w:r w:rsidRPr="004119D8">
        <w:rPr>
          <w:sz w:val="24"/>
        </w:rPr>
        <w:t>. Rozliczenie powyższych procedur obciąży Udzielającego zamówienie.</w:t>
      </w:r>
    </w:p>
    <w:p w14:paraId="19956564" w14:textId="1079ED0D" w:rsidR="0098467E" w:rsidRDefault="004119D8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22</w:t>
      </w:r>
    </w:p>
    <w:p w14:paraId="6AE534D8" w14:textId="50537F8B" w:rsidR="00143884" w:rsidRPr="00593BF6" w:rsidRDefault="00143884" w:rsidP="00635FA5">
      <w:pPr>
        <w:numPr>
          <w:ilvl w:val="0"/>
          <w:numId w:val="12"/>
        </w:numPr>
        <w:jc w:val="both"/>
        <w:rPr>
          <w:sz w:val="24"/>
        </w:rPr>
      </w:pPr>
      <w:r w:rsidRPr="00593BF6">
        <w:rPr>
          <w:sz w:val="24"/>
        </w:rPr>
        <w:t xml:space="preserve">Należność za wykonanie usługi wynikająca z niniejszej umowy Udzielający zamówienia wypłaci na podstawie przedłożonej faktury </w:t>
      </w:r>
      <w:r w:rsidR="004119D8" w:rsidRPr="00052DD1">
        <w:rPr>
          <w:sz w:val="24"/>
        </w:rPr>
        <w:t>wraz z dokumentacją stanowiącą wysokość wykonanych świadczeń stomatologicznych refundowanych przez NFZ i wykonanych usług ponadstandardowych–</w:t>
      </w:r>
      <w:r w:rsidRPr="00593BF6">
        <w:rPr>
          <w:sz w:val="24"/>
        </w:rPr>
        <w:t xml:space="preserve">– po zakończeniu miesiąca kalendarzowego stanowiącego jednocześnie  okres obrachunkowy.  </w:t>
      </w:r>
    </w:p>
    <w:p w14:paraId="76293ACD" w14:textId="5252C740" w:rsidR="00143884" w:rsidRPr="00593BF6" w:rsidRDefault="00143884" w:rsidP="00635FA5">
      <w:pPr>
        <w:numPr>
          <w:ilvl w:val="0"/>
          <w:numId w:val="12"/>
        </w:numPr>
        <w:tabs>
          <w:tab w:val="left" w:pos="360"/>
        </w:tabs>
        <w:jc w:val="both"/>
        <w:rPr>
          <w:sz w:val="24"/>
        </w:rPr>
      </w:pPr>
      <w:r w:rsidRPr="00593BF6">
        <w:rPr>
          <w:sz w:val="24"/>
        </w:rPr>
        <w:t xml:space="preserve">Realizacja </w:t>
      </w:r>
      <w:r w:rsidR="004119D8">
        <w:rPr>
          <w:sz w:val="24"/>
        </w:rPr>
        <w:t>należności, o której mowa w § 20</w:t>
      </w:r>
      <w:r w:rsidRPr="00593BF6">
        <w:rPr>
          <w:sz w:val="24"/>
        </w:rPr>
        <w:t xml:space="preserve"> nastąpi nie później jak </w:t>
      </w:r>
      <w:r w:rsidRPr="00593BF6">
        <w:rPr>
          <w:b/>
          <w:sz w:val="24"/>
        </w:rPr>
        <w:t>21 dni</w:t>
      </w:r>
      <w:r w:rsidRPr="00593BF6"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 xml:space="preserve">faktury wraz z </w:t>
      </w:r>
      <w:r w:rsidR="004119D8">
        <w:rPr>
          <w:b/>
          <w:sz w:val="24"/>
        </w:rPr>
        <w:t xml:space="preserve">dokumentacją, o której mowa w </w:t>
      </w:r>
      <w:r>
        <w:rPr>
          <w:sz w:val="24"/>
        </w:rPr>
        <w:t>.</w:t>
      </w:r>
    </w:p>
    <w:p w14:paraId="26C1BFE3" w14:textId="68AFC499" w:rsidR="00B07662" w:rsidRPr="00B07662" w:rsidRDefault="00B07662" w:rsidP="00635FA5">
      <w:pPr>
        <w:pStyle w:val="Akapitzlist"/>
        <w:numPr>
          <w:ilvl w:val="0"/>
          <w:numId w:val="12"/>
        </w:numPr>
        <w:suppressAutoHyphens w:val="0"/>
        <w:jc w:val="both"/>
        <w:rPr>
          <w:sz w:val="24"/>
          <w:szCs w:val="24"/>
        </w:rPr>
      </w:pPr>
      <w:r w:rsidRPr="00B07662">
        <w:rPr>
          <w:sz w:val="24"/>
          <w:szCs w:val="24"/>
        </w:rPr>
        <w:t>Wystawione przez Przyjmującego zamówienie wydruki z modułu grafiki winny uzyskać zatwierdzenie pod  względem merytorycznym ( w zakresie realizacji pr</w:t>
      </w:r>
      <w:r w:rsidR="003E27B5">
        <w:rPr>
          <w:sz w:val="24"/>
          <w:szCs w:val="24"/>
        </w:rPr>
        <w:t xml:space="preserve">zedmiotu umowy) przez </w:t>
      </w:r>
      <w:r w:rsidR="00CC4AC5" w:rsidRPr="00052DD1">
        <w:rPr>
          <w:sz w:val="24"/>
        </w:rPr>
        <w:t>Kierownika Polikliniki</w:t>
      </w:r>
      <w:r w:rsidR="000A1FE3">
        <w:rPr>
          <w:sz w:val="24"/>
          <w:szCs w:val="24"/>
        </w:rPr>
        <w:t>.</w:t>
      </w:r>
    </w:p>
    <w:p w14:paraId="71EB3337" w14:textId="45AEFA7C" w:rsidR="00143884" w:rsidRPr="00B07662" w:rsidRDefault="00143884" w:rsidP="00635FA5">
      <w:pPr>
        <w:numPr>
          <w:ilvl w:val="0"/>
          <w:numId w:val="12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07662">
        <w:rPr>
          <w:sz w:val="24"/>
          <w:szCs w:val="24"/>
        </w:rPr>
        <w:t xml:space="preserve">Udzielający zamówienia będzie wypłacał należności za zrealizowane świadczenia na rachunek Przyjmującego zamówienie </w:t>
      </w:r>
      <w:r w:rsidRPr="00B07662">
        <w:rPr>
          <w:b/>
          <w:sz w:val="24"/>
          <w:szCs w:val="24"/>
        </w:rPr>
        <w:t>wskazany na fakturze</w:t>
      </w:r>
      <w:r w:rsidRPr="00B07662">
        <w:rPr>
          <w:sz w:val="24"/>
          <w:szCs w:val="24"/>
        </w:rPr>
        <w:t>.</w:t>
      </w:r>
    </w:p>
    <w:p w14:paraId="6718B752" w14:textId="77777777" w:rsidR="009250CB" w:rsidRPr="00B07662" w:rsidRDefault="00143884" w:rsidP="00635FA5">
      <w:pPr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lastRenderedPageBreak/>
        <w:t xml:space="preserve">W przypadku niedotrzymania terminu płatności, o którym mowa w ust. 2, Przyjmującemu zamówienie przysługują odsetki </w:t>
      </w:r>
      <w:r w:rsidR="00953410" w:rsidRPr="00B07662">
        <w:rPr>
          <w:color w:val="000000"/>
          <w:sz w:val="24"/>
          <w:szCs w:val="24"/>
        </w:rPr>
        <w:t>ustawowe</w:t>
      </w:r>
      <w:r w:rsidRPr="00B07662">
        <w:rPr>
          <w:color w:val="000000"/>
          <w:sz w:val="24"/>
          <w:szCs w:val="24"/>
        </w:rPr>
        <w:t>.</w:t>
      </w:r>
    </w:p>
    <w:p w14:paraId="6A0F4BBE" w14:textId="59FB1452" w:rsidR="00874784" w:rsidRDefault="00CC4AC5" w:rsidP="00874784">
      <w:pPr>
        <w:jc w:val="center"/>
        <w:rPr>
          <w:sz w:val="24"/>
        </w:rPr>
      </w:pPr>
      <w:r>
        <w:rPr>
          <w:sz w:val="24"/>
        </w:rPr>
        <w:t>§ 23</w:t>
      </w:r>
    </w:p>
    <w:p w14:paraId="67D9ABC9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14:paraId="24A03036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14:paraId="61AD2312" w14:textId="71298941" w:rsidR="00AF0FD2" w:rsidRDefault="00874784" w:rsidP="0011125A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14:paraId="180CDFE2" w14:textId="77777777" w:rsidR="00B77203" w:rsidRDefault="00B77203" w:rsidP="00874784">
      <w:pPr>
        <w:jc w:val="center"/>
        <w:rPr>
          <w:sz w:val="24"/>
        </w:rPr>
      </w:pPr>
    </w:p>
    <w:p w14:paraId="4A2764CC" w14:textId="311D383F" w:rsidR="00874784" w:rsidRDefault="00874784" w:rsidP="00874784">
      <w:pPr>
        <w:jc w:val="center"/>
        <w:rPr>
          <w:sz w:val="24"/>
        </w:rPr>
      </w:pPr>
      <w:r>
        <w:rPr>
          <w:sz w:val="24"/>
        </w:rPr>
        <w:t>§ 2</w:t>
      </w:r>
      <w:r w:rsidR="00CC4AC5">
        <w:rPr>
          <w:sz w:val="24"/>
        </w:rPr>
        <w:t>4</w:t>
      </w:r>
    </w:p>
    <w:p w14:paraId="6452B83B" w14:textId="77777777"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14:paraId="54728C45" w14:textId="77777777" w:rsidR="00874784" w:rsidRDefault="00874784" w:rsidP="00635FA5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14:paraId="497C0EEE" w14:textId="77777777" w:rsidR="00874784" w:rsidRDefault="00874784" w:rsidP="00635FA5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14:paraId="37558E76" w14:textId="77777777" w:rsidR="00874784" w:rsidRDefault="00874784" w:rsidP="00635FA5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14:paraId="68472213" w14:textId="77777777" w:rsidR="00874784" w:rsidRDefault="00874784" w:rsidP="00635FA5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</w:t>
      </w:r>
      <w:proofErr w:type="spellStart"/>
      <w:r>
        <w:rPr>
          <w:sz w:val="24"/>
        </w:rPr>
        <w:t>sanitarno</w:t>
      </w:r>
      <w:proofErr w:type="spellEnd"/>
      <w:r>
        <w:rPr>
          <w:sz w:val="24"/>
        </w:rPr>
        <w:t xml:space="preserve"> - epidemiologicznych lub aktualnego orzeczenia do celów sanitarno-epidemiologicznych </w:t>
      </w:r>
    </w:p>
    <w:p w14:paraId="0BF3319C" w14:textId="77777777" w:rsidR="00874784" w:rsidRDefault="00874784" w:rsidP="00635FA5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14:paraId="0BC2E712" w14:textId="77777777" w:rsidR="000D7338" w:rsidRDefault="000D7338" w:rsidP="009250CB">
      <w:pPr>
        <w:jc w:val="center"/>
        <w:rPr>
          <w:sz w:val="24"/>
        </w:rPr>
      </w:pPr>
    </w:p>
    <w:p w14:paraId="4F275642" w14:textId="53A7ED06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CC4AC5">
        <w:rPr>
          <w:sz w:val="24"/>
        </w:rPr>
        <w:t>5</w:t>
      </w:r>
    </w:p>
    <w:p w14:paraId="33250F13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14:paraId="2FC0115D" w14:textId="77777777" w:rsidR="0079473C" w:rsidRDefault="0079473C" w:rsidP="005E371C">
      <w:pPr>
        <w:rPr>
          <w:sz w:val="24"/>
        </w:rPr>
      </w:pPr>
    </w:p>
    <w:p w14:paraId="7666DEDE" w14:textId="412A0CBC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CC4AC5">
        <w:rPr>
          <w:sz w:val="24"/>
        </w:rPr>
        <w:t>6</w:t>
      </w:r>
    </w:p>
    <w:p w14:paraId="6380F2CB" w14:textId="08E5F7A8"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 w:rsidR="00726C1B">
        <w:rPr>
          <w:b/>
          <w:sz w:val="24"/>
        </w:rPr>
        <w:t>...................</w:t>
      </w:r>
      <w:r w:rsidR="000A1FE3">
        <w:rPr>
          <w:b/>
          <w:sz w:val="24"/>
        </w:rPr>
        <w:t>r.</w:t>
      </w:r>
      <w:r>
        <w:rPr>
          <w:sz w:val="24"/>
        </w:rPr>
        <w:t xml:space="preserve"> do </w:t>
      </w:r>
      <w:r w:rsidR="00726C1B">
        <w:rPr>
          <w:b/>
          <w:sz w:val="24"/>
        </w:rPr>
        <w:t>......................</w:t>
      </w:r>
      <w:r w:rsidR="000A1FE3">
        <w:rPr>
          <w:b/>
          <w:sz w:val="24"/>
        </w:rPr>
        <w:t>r.</w:t>
      </w:r>
      <w:r>
        <w:rPr>
          <w:sz w:val="24"/>
        </w:rPr>
        <w:t xml:space="preserve"> </w:t>
      </w:r>
    </w:p>
    <w:p w14:paraId="64EF313B" w14:textId="77777777" w:rsidR="0079473C" w:rsidRDefault="0079473C" w:rsidP="005E371C">
      <w:pPr>
        <w:rPr>
          <w:sz w:val="24"/>
        </w:rPr>
      </w:pPr>
    </w:p>
    <w:p w14:paraId="47409C52" w14:textId="1078CB46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CC4AC5">
        <w:rPr>
          <w:sz w:val="24"/>
        </w:rPr>
        <w:t>7</w:t>
      </w:r>
    </w:p>
    <w:p w14:paraId="14B9C13F" w14:textId="77777777" w:rsidR="009250CB" w:rsidRDefault="009250CB" w:rsidP="00635FA5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14:paraId="35373DFE" w14:textId="77777777" w:rsidR="009250CB" w:rsidRDefault="009250CB" w:rsidP="00635FA5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14:paraId="23520447" w14:textId="77777777" w:rsidR="009250CB" w:rsidRPr="001B3270" w:rsidRDefault="009250CB" w:rsidP="00635FA5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14:paraId="1C7AEAD1" w14:textId="77777777"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14:paraId="328F114B" w14:textId="77777777" w:rsidR="009250CB" w:rsidRDefault="009250CB" w:rsidP="00635FA5">
      <w:pPr>
        <w:pStyle w:val="Tekstpodstawowy1"/>
        <w:numPr>
          <w:ilvl w:val="0"/>
          <w:numId w:val="19"/>
        </w:numPr>
        <w:rPr>
          <w:rFonts w:eastAsia="Times New Roman"/>
        </w:rPr>
      </w:pPr>
      <w:r>
        <w:t>dla Udzielającego zamówienie:</w:t>
      </w:r>
    </w:p>
    <w:p w14:paraId="35973B05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14:paraId="05C00151" w14:textId="77777777"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14:paraId="31FF3361" w14:textId="77777777" w:rsidR="009250CB" w:rsidRDefault="009250CB" w:rsidP="00635FA5">
      <w:pPr>
        <w:pStyle w:val="Tekstpodstawowy1"/>
        <w:numPr>
          <w:ilvl w:val="0"/>
          <w:numId w:val="19"/>
        </w:numPr>
        <w:rPr>
          <w:rFonts w:eastAsia="Times New Roman"/>
        </w:rPr>
      </w:pPr>
      <w:r>
        <w:t>dla Przyjmującego zamówienie:</w:t>
      </w:r>
    </w:p>
    <w:p w14:paraId="2662D77F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14:paraId="38F1F303" w14:textId="77777777"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14:paraId="12847BA0" w14:textId="77777777" w:rsidR="00686A8F" w:rsidRDefault="00686A8F" w:rsidP="009250CB">
      <w:pPr>
        <w:jc w:val="center"/>
        <w:rPr>
          <w:sz w:val="24"/>
        </w:rPr>
      </w:pPr>
    </w:p>
    <w:p w14:paraId="0989BBB5" w14:textId="1A497B5C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CC4AC5">
        <w:rPr>
          <w:sz w:val="24"/>
        </w:rPr>
        <w:t>8</w:t>
      </w:r>
    </w:p>
    <w:p w14:paraId="03F2D185" w14:textId="77777777"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14:paraId="155C88BA" w14:textId="77777777" w:rsidR="0024564A" w:rsidRDefault="0024564A" w:rsidP="005E371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rPr>
          <w:sz w:val="24"/>
        </w:rPr>
      </w:pPr>
    </w:p>
    <w:p w14:paraId="62041312" w14:textId="77777777" w:rsidR="00726C1B" w:rsidRDefault="00726C1B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 w:val="24"/>
        </w:rPr>
      </w:pPr>
    </w:p>
    <w:p w14:paraId="19F5FDE5" w14:textId="67E60E76" w:rsidR="009250CB" w:rsidRDefault="00CC4AC5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29</w:t>
      </w:r>
    </w:p>
    <w:p w14:paraId="0D1A081F" w14:textId="77777777"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14:paraId="3AB63D24" w14:textId="77777777" w:rsidR="009250CB" w:rsidRDefault="009250CB" w:rsidP="00635FA5">
      <w:pPr>
        <w:pStyle w:val="Tekstpodstawowy"/>
        <w:numPr>
          <w:ilvl w:val="0"/>
          <w:numId w:val="20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14:paraId="7C546A89" w14:textId="77777777" w:rsidR="009250CB" w:rsidRDefault="009250CB" w:rsidP="00635FA5">
      <w:pPr>
        <w:pStyle w:val="Tekstpodstawowy"/>
        <w:numPr>
          <w:ilvl w:val="0"/>
          <w:numId w:val="20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14:paraId="4D880F84" w14:textId="77777777" w:rsidR="009250CB" w:rsidRPr="0073266E" w:rsidRDefault="009250CB" w:rsidP="00635FA5">
      <w:pPr>
        <w:pStyle w:val="Tekstpodstawowy"/>
        <w:numPr>
          <w:ilvl w:val="0"/>
          <w:numId w:val="20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14:paraId="77C81DA1" w14:textId="77777777" w:rsidR="000C46EA" w:rsidRDefault="000C46EA" w:rsidP="009250CB">
      <w:pPr>
        <w:jc w:val="center"/>
        <w:rPr>
          <w:sz w:val="24"/>
        </w:rPr>
      </w:pPr>
    </w:p>
    <w:p w14:paraId="5325B228" w14:textId="6C4FD064" w:rsidR="009250CB" w:rsidRDefault="00E3108A" w:rsidP="009250CB">
      <w:pPr>
        <w:jc w:val="center"/>
        <w:rPr>
          <w:sz w:val="24"/>
        </w:rPr>
      </w:pPr>
      <w:r>
        <w:rPr>
          <w:sz w:val="24"/>
        </w:rPr>
        <w:t>§ 30</w:t>
      </w:r>
    </w:p>
    <w:p w14:paraId="68308E5B" w14:textId="77777777"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14:paraId="29D2337E" w14:textId="77777777" w:rsidR="00B1105C" w:rsidRPr="00C5334E" w:rsidRDefault="001F4084" w:rsidP="00635FA5">
      <w:pPr>
        <w:pStyle w:val="Akapitzlist"/>
        <w:numPr>
          <w:ilvl w:val="0"/>
          <w:numId w:val="1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</w:t>
      </w:r>
      <w:r w:rsidR="00B1105C" w:rsidRPr="00062F9E">
        <w:rPr>
          <w:color w:val="auto"/>
          <w:sz w:val="24"/>
        </w:rPr>
        <w:t xml:space="preserve">niż </w:t>
      </w:r>
      <w:r w:rsidR="009E1639" w:rsidRPr="00062F9E">
        <w:rPr>
          <w:color w:val="auto"/>
          <w:sz w:val="24"/>
        </w:rPr>
        <w:t>1 000,00</w:t>
      </w:r>
      <w:r w:rsidR="00E345E2" w:rsidRPr="00062F9E">
        <w:rPr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14:paraId="000E3AF9" w14:textId="77777777" w:rsidR="00B1105C" w:rsidRPr="00C5334E" w:rsidRDefault="009C798E" w:rsidP="00635FA5">
      <w:pPr>
        <w:pStyle w:val="Akapitzlist"/>
        <w:numPr>
          <w:ilvl w:val="0"/>
          <w:numId w:val="1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14:paraId="3CF91FE6" w14:textId="77777777" w:rsidR="00B1105C" w:rsidRPr="00C5334E" w:rsidRDefault="00B1105C" w:rsidP="00635FA5">
      <w:pPr>
        <w:pStyle w:val="Akapitzlist"/>
        <w:numPr>
          <w:ilvl w:val="0"/>
          <w:numId w:val="13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14:paraId="33C0637C" w14:textId="77777777" w:rsidR="00686A8F" w:rsidRDefault="00686A8F" w:rsidP="009250CB">
      <w:pPr>
        <w:jc w:val="center"/>
        <w:rPr>
          <w:sz w:val="24"/>
        </w:rPr>
      </w:pPr>
    </w:p>
    <w:p w14:paraId="3C49924C" w14:textId="49DD85D7" w:rsidR="009250CB" w:rsidRDefault="00E3108A" w:rsidP="009250CB">
      <w:pPr>
        <w:jc w:val="center"/>
      </w:pPr>
      <w:r>
        <w:rPr>
          <w:sz w:val="24"/>
        </w:rPr>
        <w:t>§ 31</w:t>
      </w:r>
    </w:p>
    <w:p w14:paraId="6D7E499E" w14:textId="77777777"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14:paraId="20DB34B3" w14:textId="77777777" w:rsidR="009250CB" w:rsidRDefault="009250CB" w:rsidP="009250CB">
      <w:pPr>
        <w:pStyle w:val="Tekstpodstawowy"/>
        <w:jc w:val="center"/>
      </w:pPr>
    </w:p>
    <w:p w14:paraId="14818C13" w14:textId="1E511636" w:rsidR="009250CB" w:rsidRDefault="00E3108A" w:rsidP="009250CB">
      <w:pPr>
        <w:pStyle w:val="Tekstpodstawowy"/>
        <w:jc w:val="center"/>
      </w:pPr>
      <w:r>
        <w:t>§ 32</w:t>
      </w:r>
    </w:p>
    <w:p w14:paraId="48E76E99" w14:textId="77777777"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14:paraId="087422EC" w14:textId="77777777" w:rsidR="00686A8F" w:rsidRDefault="00686A8F" w:rsidP="009250CB">
      <w:pPr>
        <w:jc w:val="center"/>
        <w:rPr>
          <w:sz w:val="24"/>
        </w:rPr>
      </w:pPr>
    </w:p>
    <w:p w14:paraId="718AB82C" w14:textId="47EEEB04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E3108A">
        <w:rPr>
          <w:sz w:val="24"/>
        </w:rPr>
        <w:t>3</w:t>
      </w:r>
    </w:p>
    <w:p w14:paraId="71C872F5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14:paraId="31EF0E53" w14:textId="77777777" w:rsidR="009250CB" w:rsidRDefault="009250CB" w:rsidP="009250CB">
      <w:pPr>
        <w:jc w:val="center"/>
        <w:rPr>
          <w:sz w:val="24"/>
        </w:rPr>
      </w:pPr>
    </w:p>
    <w:p w14:paraId="2FFED0EF" w14:textId="77777777" w:rsidR="00686A8F" w:rsidRDefault="00686A8F" w:rsidP="009250CB">
      <w:pPr>
        <w:jc w:val="center"/>
        <w:rPr>
          <w:sz w:val="24"/>
        </w:rPr>
      </w:pPr>
    </w:p>
    <w:p w14:paraId="3B056097" w14:textId="32F163FF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E3108A">
        <w:rPr>
          <w:sz w:val="24"/>
        </w:rPr>
        <w:t>4</w:t>
      </w:r>
    </w:p>
    <w:p w14:paraId="585763E9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14:paraId="2BA0C06E" w14:textId="77777777" w:rsidR="0024564A" w:rsidRDefault="0024564A" w:rsidP="005E371C">
      <w:pPr>
        <w:rPr>
          <w:sz w:val="24"/>
        </w:rPr>
      </w:pPr>
    </w:p>
    <w:p w14:paraId="51030D2F" w14:textId="009E7C38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E3108A">
        <w:rPr>
          <w:sz w:val="24"/>
        </w:rPr>
        <w:t>5</w:t>
      </w:r>
    </w:p>
    <w:p w14:paraId="7D1D9A03" w14:textId="77777777"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14:paraId="6CF3C96F" w14:textId="12B17C33" w:rsidR="009250CB" w:rsidRDefault="009250CB" w:rsidP="009250CB">
      <w:pPr>
        <w:jc w:val="center"/>
      </w:pPr>
      <w:r>
        <w:rPr>
          <w:sz w:val="24"/>
        </w:rPr>
        <w:t>§ 3</w:t>
      </w:r>
      <w:r w:rsidR="00E3108A">
        <w:rPr>
          <w:sz w:val="24"/>
        </w:rPr>
        <w:t>6</w:t>
      </w:r>
    </w:p>
    <w:p w14:paraId="5F839671" w14:textId="77777777" w:rsidR="009250CB" w:rsidRDefault="009250CB" w:rsidP="009250CB">
      <w:pPr>
        <w:pStyle w:val="Tekstpodstawowy"/>
      </w:pPr>
      <w:r>
        <w:lastRenderedPageBreak/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14:paraId="562F5546" w14:textId="77777777" w:rsidR="0024564A" w:rsidRDefault="0024564A" w:rsidP="009250CB">
      <w:pPr>
        <w:jc w:val="center"/>
        <w:rPr>
          <w:sz w:val="24"/>
        </w:rPr>
      </w:pPr>
    </w:p>
    <w:p w14:paraId="70E751AB" w14:textId="12CCF80C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E3108A">
        <w:rPr>
          <w:sz w:val="24"/>
        </w:rPr>
        <w:t>7</w:t>
      </w:r>
    </w:p>
    <w:p w14:paraId="7534F4E5" w14:textId="77777777"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 xml:space="preserve">Sposób zgłaszania i rejestracji pacjentów, organizacji udzielania świadczeń, dni i godziny udzielania świadczeń zdrowotnych oraz sposób podania tych informacji do wiadomości osobom uprawnionym do świadczeń określa Regulamin Organizacyjny 4 </w:t>
      </w:r>
      <w:proofErr w:type="spellStart"/>
      <w:r>
        <w:rPr>
          <w:sz w:val="24"/>
        </w:rPr>
        <w:t>WSzKzP</w:t>
      </w:r>
      <w:proofErr w:type="spellEnd"/>
      <w:r>
        <w:rPr>
          <w:sz w:val="24"/>
        </w:rPr>
        <w:t xml:space="preserve">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14:paraId="0BA3E510" w14:textId="77777777" w:rsidR="0024564A" w:rsidRDefault="0024564A" w:rsidP="009250CB">
      <w:pPr>
        <w:jc w:val="center"/>
        <w:rPr>
          <w:color w:val="000000"/>
          <w:sz w:val="24"/>
        </w:rPr>
      </w:pPr>
    </w:p>
    <w:p w14:paraId="299751A2" w14:textId="5B7A178F"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E3108A">
        <w:rPr>
          <w:color w:val="000000"/>
          <w:sz w:val="24"/>
        </w:rPr>
        <w:t>8</w:t>
      </w:r>
    </w:p>
    <w:p w14:paraId="2D237DE2" w14:textId="77777777" w:rsidR="004D74DF" w:rsidRPr="004D74DF" w:rsidRDefault="009250CB" w:rsidP="004D74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74DF" w:rsidRPr="004D74DF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14:paraId="45A10C43" w14:textId="77777777" w:rsidR="004D74DF" w:rsidRPr="004D74DF" w:rsidRDefault="004D74DF" w:rsidP="004D74DF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 w:rsidR="00E93400"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14:paraId="4E6032EA" w14:textId="77777777" w:rsidR="0073266E" w:rsidRDefault="0073266E" w:rsidP="004D74DF">
      <w:pPr>
        <w:rPr>
          <w:sz w:val="24"/>
        </w:rPr>
      </w:pPr>
    </w:p>
    <w:p w14:paraId="5B8E2D46" w14:textId="5C48512C" w:rsidR="009250CB" w:rsidRDefault="009250CB" w:rsidP="009250CB">
      <w:pPr>
        <w:jc w:val="center"/>
      </w:pPr>
      <w:r>
        <w:rPr>
          <w:sz w:val="24"/>
        </w:rPr>
        <w:t>§ 3</w:t>
      </w:r>
      <w:r w:rsidR="00E3108A">
        <w:rPr>
          <w:sz w:val="24"/>
        </w:rPr>
        <w:t>9</w:t>
      </w:r>
    </w:p>
    <w:p w14:paraId="786BB057" w14:textId="77777777"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14:paraId="5658F89C" w14:textId="77777777" w:rsidR="009250CB" w:rsidRDefault="009250CB" w:rsidP="009250CB">
      <w:pPr>
        <w:pStyle w:val="Tekstpodstawowy"/>
      </w:pPr>
      <w:r>
        <w:t>o działalności leczniczej i odpowiednie przepisy Kodeksu Cywilnego.</w:t>
      </w:r>
    </w:p>
    <w:p w14:paraId="2E464E04" w14:textId="77777777" w:rsidR="009250CB" w:rsidRDefault="009250CB" w:rsidP="005E371C">
      <w:pPr>
        <w:rPr>
          <w:sz w:val="24"/>
        </w:rPr>
      </w:pPr>
    </w:p>
    <w:p w14:paraId="5A2BC505" w14:textId="4BF5F9CC" w:rsidR="009250CB" w:rsidRDefault="00E3108A" w:rsidP="009250CB">
      <w:pPr>
        <w:jc w:val="center"/>
        <w:rPr>
          <w:sz w:val="24"/>
        </w:rPr>
      </w:pPr>
      <w:r>
        <w:rPr>
          <w:sz w:val="24"/>
        </w:rPr>
        <w:t>§ 40</w:t>
      </w:r>
    </w:p>
    <w:p w14:paraId="5C323B4A" w14:textId="1F26CDBF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</w:t>
      </w:r>
      <w:r w:rsidR="001F658E">
        <w:rPr>
          <w:sz w:val="24"/>
        </w:rPr>
        <w:t xml:space="preserve"> (dwa</w:t>
      </w:r>
      <w:r w:rsidR="002922E2">
        <w:rPr>
          <w:sz w:val="24"/>
        </w:rPr>
        <w:t xml:space="preserve"> egzemplarze</w:t>
      </w:r>
      <w:r w:rsidR="001F658E">
        <w:rPr>
          <w:sz w:val="24"/>
        </w:rPr>
        <w:t xml:space="preserve"> dla Udzielającego Zamówienie, jeden</w:t>
      </w:r>
      <w:r w:rsidR="002922E2">
        <w:rPr>
          <w:sz w:val="24"/>
        </w:rPr>
        <w:t xml:space="preserve"> egzemplarz dla Przyjmującego Zamówienie)</w:t>
      </w:r>
      <w:r>
        <w:rPr>
          <w:sz w:val="24"/>
        </w:rPr>
        <w:t>.</w:t>
      </w:r>
    </w:p>
    <w:p w14:paraId="0E1963FF" w14:textId="77777777" w:rsidR="009250CB" w:rsidRDefault="009250CB" w:rsidP="009250CB">
      <w:pPr>
        <w:jc w:val="both"/>
        <w:rPr>
          <w:sz w:val="24"/>
        </w:rPr>
      </w:pPr>
    </w:p>
    <w:p w14:paraId="7F1DE681" w14:textId="77777777" w:rsidR="009250CB" w:rsidRDefault="009250CB" w:rsidP="009250CB">
      <w:pPr>
        <w:rPr>
          <w:sz w:val="24"/>
        </w:rPr>
      </w:pPr>
    </w:p>
    <w:p w14:paraId="3920DDE5" w14:textId="77777777" w:rsidR="009250CB" w:rsidRDefault="009250CB" w:rsidP="009250CB">
      <w:pPr>
        <w:rPr>
          <w:sz w:val="24"/>
        </w:rPr>
      </w:pPr>
    </w:p>
    <w:p w14:paraId="3CED7DEC" w14:textId="77777777"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14:paraId="7E049781" w14:textId="77777777" w:rsidR="009250CB" w:rsidRDefault="009250CB" w:rsidP="009250CB">
      <w:pPr>
        <w:rPr>
          <w:sz w:val="24"/>
        </w:rPr>
      </w:pPr>
    </w:p>
    <w:p w14:paraId="113528BA" w14:textId="77777777" w:rsidR="009250CB" w:rsidRDefault="009250CB" w:rsidP="009250CB">
      <w:pPr>
        <w:rPr>
          <w:sz w:val="24"/>
        </w:rPr>
      </w:pPr>
    </w:p>
    <w:p w14:paraId="3F681A99" w14:textId="77777777" w:rsidR="009250CB" w:rsidRDefault="009250CB" w:rsidP="009250CB">
      <w:pPr>
        <w:rPr>
          <w:sz w:val="24"/>
        </w:rPr>
      </w:pPr>
    </w:p>
    <w:p w14:paraId="17D12DCF" w14:textId="77777777"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14:paraId="4ED729F3" w14:textId="77777777" w:rsidR="009250CB" w:rsidRDefault="009250CB" w:rsidP="009250CB">
      <w:pPr>
        <w:jc w:val="center"/>
        <w:rPr>
          <w:sz w:val="24"/>
        </w:rPr>
      </w:pPr>
    </w:p>
    <w:p w14:paraId="2F71419F" w14:textId="77777777" w:rsidR="009250CB" w:rsidRDefault="009250CB" w:rsidP="009250CB">
      <w:pPr>
        <w:jc w:val="center"/>
        <w:rPr>
          <w:sz w:val="24"/>
        </w:rPr>
      </w:pPr>
    </w:p>
    <w:p w14:paraId="26EF2B48" w14:textId="77777777" w:rsidR="009250CB" w:rsidRDefault="009250CB" w:rsidP="009250CB">
      <w:pPr>
        <w:jc w:val="center"/>
        <w:rPr>
          <w:sz w:val="24"/>
        </w:rPr>
      </w:pPr>
    </w:p>
    <w:p w14:paraId="405C3DAD" w14:textId="77777777" w:rsidR="009250CB" w:rsidRDefault="009250CB" w:rsidP="009250CB">
      <w:pPr>
        <w:jc w:val="center"/>
        <w:rPr>
          <w:sz w:val="24"/>
        </w:rPr>
      </w:pPr>
    </w:p>
    <w:p w14:paraId="2DB6EB7E" w14:textId="77777777" w:rsidR="004D74DF" w:rsidRDefault="004D74DF" w:rsidP="009250CB">
      <w:pPr>
        <w:jc w:val="center"/>
        <w:rPr>
          <w:sz w:val="24"/>
        </w:rPr>
      </w:pPr>
    </w:p>
    <w:p w14:paraId="5D750BDA" w14:textId="77777777" w:rsidR="004D74DF" w:rsidRDefault="004D74DF" w:rsidP="009250CB">
      <w:pPr>
        <w:jc w:val="center"/>
        <w:rPr>
          <w:sz w:val="24"/>
        </w:rPr>
      </w:pPr>
    </w:p>
    <w:p w14:paraId="6E54842F" w14:textId="77777777" w:rsidR="004D74DF" w:rsidRDefault="004D74DF" w:rsidP="009250CB">
      <w:pPr>
        <w:jc w:val="center"/>
        <w:rPr>
          <w:sz w:val="24"/>
        </w:rPr>
      </w:pPr>
    </w:p>
    <w:p w14:paraId="3B5FDEAF" w14:textId="77777777" w:rsidR="004D74DF" w:rsidRDefault="004D74DF" w:rsidP="009250CB">
      <w:pPr>
        <w:jc w:val="center"/>
        <w:rPr>
          <w:sz w:val="24"/>
        </w:rPr>
      </w:pPr>
    </w:p>
    <w:p w14:paraId="67EEB0B8" w14:textId="77777777" w:rsidR="0035417C" w:rsidRDefault="0035417C" w:rsidP="009250CB">
      <w:pPr>
        <w:jc w:val="center"/>
        <w:rPr>
          <w:sz w:val="24"/>
        </w:rPr>
      </w:pPr>
    </w:p>
    <w:p w14:paraId="4AFE782E" w14:textId="77777777" w:rsidR="0035417C" w:rsidRDefault="0035417C" w:rsidP="009250CB">
      <w:pPr>
        <w:jc w:val="center"/>
        <w:rPr>
          <w:sz w:val="24"/>
        </w:rPr>
      </w:pPr>
    </w:p>
    <w:p w14:paraId="1F5567C9" w14:textId="77777777" w:rsidR="0035417C" w:rsidRDefault="0035417C" w:rsidP="009250CB">
      <w:pPr>
        <w:jc w:val="center"/>
        <w:rPr>
          <w:sz w:val="24"/>
        </w:rPr>
      </w:pPr>
    </w:p>
    <w:sectPr w:rsidR="0035417C" w:rsidSect="00986525">
      <w:footerReference w:type="default" r:id="rId8"/>
      <w:footerReference w:type="first" r:id="rId9"/>
      <w:pgSz w:w="11906" w:h="16838"/>
      <w:pgMar w:top="1135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0F5E" w14:textId="77777777" w:rsidR="003F2B4A" w:rsidRDefault="003F2B4A">
      <w:r>
        <w:separator/>
      </w:r>
    </w:p>
  </w:endnote>
  <w:endnote w:type="continuationSeparator" w:id="0">
    <w:p w14:paraId="593C98E3" w14:textId="77777777" w:rsidR="003F2B4A" w:rsidRDefault="003F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BFA3" w14:textId="541827B9"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3108A">
      <w:rPr>
        <w:noProof/>
      </w:rPr>
      <w:t>6</w:t>
    </w:r>
    <w:r>
      <w:rPr>
        <w:noProof/>
      </w:rPr>
      <w:fldChar w:fldCharType="end"/>
    </w:r>
  </w:p>
  <w:p w14:paraId="4E54CED8" w14:textId="77777777"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802E" w14:textId="77777777"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178D7" w14:textId="77777777" w:rsidR="003F2B4A" w:rsidRDefault="003F2B4A">
      <w:r>
        <w:separator/>
      </w:r>
    </w:p>
  </w:footnote>
  <w:footnote w:type="continuationSeparator" w:id="0">
    <w:p w14:paraId="182EA10F" w14:textId="77777777" w:rsidR="003F2B4A" w:rsidRDefault="003F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F1A6F8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0" w15:restartNumberingAfterBreak="0">
    <w:nsid w:val="0000000E"/>
    <w:multiLevelType w:val="multilevel"/>
    <w:tmpl w:val="14D6A83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000289CA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3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4E68"/>
    <w:multiLevelType w:val="hybridMultilevel"/>
    <w:tmpl w:val="3476D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F608D"/>
    <w:multiLevelType w:val="multilevel"/>
    <w:tmpl w:val="05D61E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1228DC"/>
    <w:multiLevelType w:val="hybridMultilevel"/>
    <w:tmpl w:val="A89AC83C"/>
    <w:lvl w:ilvl="0" w:tplc="63B48C3E">
      <w:start w:val="1"/>
      <w:numFmt w:val="lowerLetter"/>
      <w:lvlText w:val="%1)"/>
      <w:lvlJc w:val="left"/>
      <w:pPr>
        <w:ind w:left="75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4123B0B"/>
    <w:multiLevelType w:val="hybridMultilevel"/>
    <w:tmpl w:val="86D29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EE4DA6"/>
    <w:multiLevelType w:val="hybridMultilevel"/>
    <w:tmpl w:val="3476D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612B0"/>
    <w:multiLevelType w:val="hybridMultilevel"/>
    <w:tmpl w:val="261A36C2"/>
    <w:lvl w:ilvl="0" w:tplc="FFFFFFFF">
      <w:start w:val="1"/>
      <w:numFmt w:val="decimal"/>
      <w:lvlText w:val="%1."/>
      <w:lvlJc w:val="center"/>
      <w:pPr>
        <w:tabs>
          <w:tab w:val="num" w:pos="417"/>
        </w:tabs>
        <w:ind w:left="397" w:hanging="34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892FC7"/>
    <w:multiLevelType w:val="hybridMultilevel"/>
    <w:tmpl w:val="4A5C04D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7E4C61"/>
    <w:multiLevelType w:val="hybridMultilevel"/>
    <w:tmpl w:val="135C1434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26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13"/>
  </w:num>
  <w:num w:numId="14">
    <w:abstractNumId w:val="11"/>
  </w:num>
  <w:num w:numId="15">
    <w:abstractNumId w:val="25"/>
  </w:num>
  <w:num w:numId="16">
    <w:abstractNumId w:val="27"/>
  </w:num>
  <w:num w:numId="17">
    <w:abstractNumId w:val="20"/>
  </w:num>
  <w:num w:numId="18">
    <w:abstractNumId w:val="21"/>
  </w:num>
  <w:num w:numId="19">
    <w:abstractNumId w:val="15"/>
  </w:num>
  <w:num w:numId="20">
    <w:abstractNumId w:val="14"/>
  </w:num>
  <w:num w:numId="21">
    <w:abstractNumId w:val="17"/>
  </w:num>
  <w:num w:numId="22">
    <w:abstractNumId w:val="18"/>
  </w:num>
  <w:num w:numId="23">
    <w:abstractNumId w:val="19"/>
  </w:num>
  <w:num w:numId="24">
    <w:abstractNumId w:val="22"/>
  </w:num>
  <w:num w:numId="25">
    <w:abstractNumId w:val="23"/>
  </w:num>
  <w:num w:numId="26">
    <w:abstractNumId w:val="28"/>
  </w:num>
  <w:num w:numId="27">
    <w:abstractNumId w:val="24"/>
  </w:num>
  <w:num w:numId="28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270C9"/>
    <w:rsid w:val="00031861"/>
    <w:rsid w:val="000330A3"/>
    <w:rsid w:val="0004557A"/>
    <w:rsid w:val="0005150E"/>
    <w:rsid w:val="000546D7"/>
    <w:rsid w:val="00062F9E"/>
    <w:rsid w:val="00073405"/>
    <w:rsid w:val="000872FB"/>
    <w:rsid w:val="000951DF"/>
    <w:rsid w:val="000A1FE3"/>
    <w:rsid w:val="000A3816"/>
    <w:rsid w:val="000A423D"/>
    <w:rsid w:val="000A7885"/>
    <w:rsid w:val="000B3BE8"/>
    <w:rsid w:val="000B4CF9"/>
    <w:rsid w:val="000C46EA"/>
    <w:rsid w:val="000D5D8D"/>
    <w:rsid w:val="000D7338"/>
    <w:rsid w:val="000E6E01"/>
    <w:rsid w:val="000E7353"/>
    <w:rsid w:val="00103B47"/>
    <w:rsid w:val="0011125A"/>
    <w:rsid w:val="00122DEC"/>
    <w:rsid w:val="00137F6B"/>
    <w:rsid w:val="00142F5C"/>
    <w:rsid w:val="00143884"/>
    <w:rsid w:val="0015036B"/>
    <w:rsid w:val="00157974"/>
    <w:rsid w:val="00186972"/>
    <w:rsid w:val="0019055A"/>
    <w:rsid w:val="00191DFF"/>
    <w:rsid w:val="00192F3C"/>
    <w:rsid w:val="001B3270"/>
    <w:rsid w:val="001D301C"/>
    <w:rsid w:val="001F4084"/>
    <w:rsid w:val="001F658E"/>
    <w:rsid w:val="001F7AD7"/>
    <w:rsid w:val="00213DC9"/>
    <w:rsid w:val="00214787"/>
    <w:rsid w:val="00225171"/>
    <w:rsid w:val="0022716C"/>
    <w:rsid w:val="00234F45"/>
    <w:rsid w:val="002355CD"/>
    <w:rsid w:val="0024564A"/>
    <w:rsid w:val="0025168C"/>
    <w:rsid w:val="00264AD3"/>
    <w:rsid w:val="00267796"/>
    <w:rsid w:val="002707D2"/>
    <w:rsid w:val="002710B2"/>
    <w:rsid w:val="002805A5"/>
    <w:rsid w:val="002840AB"/>
    <w:rsid w:val="002922E2"/>
    <w:rsid w:val="00297B52"/>
    <w:rsid w:val="002E6663"/>
    <w:rsid w:val="002F04EC"/>
    <w:rsid w:val="0030683B"/>
    <w:rsid w:val="0030732C"/>
    <w:rsid w:val="00310C5E"/>
    <w:rsid w:val="00314887"/>
    <w:rsid w:val="003230E0"/>
    <w:rsid w:val="00325D8B"/>
    <w:rsid w:val="00334A84"/>
    <w:rsid w:val="0034583B"/>
    <w:rsid w:val="0035217C"/>
    <w:rsid w:val="0035417C"/>
    <w:rsid w:val="003753D1"/>
    <w:rsid w:val="0039239C"/>
    <w:rsid w:val="0039383F"/>
    <w:rsid w:val="003954BB"/>
    <w:rsid w:val="003A3FE6"/>
    <w:rsid w:val="003A5EA8"/>
    <w:rsid w:val="003B2D51"/>
    <w:rsid w:val="003B48EC"/>
    <w:rsid w:val="003C3ABF"/>
    <w:rsid w:val="003E1C69"/>
    <w:rsid w:val="003E27B5"/>
    <w:rsid w:val="003E2AB5"/>
    <w:rsid w:val="003E3C66"/>
    <w:rsid w:val="003F2B4A"/>
    <w:rsid w:val="003F2E8E"/>
    <w:rsid w:val="004119D8"/>
    <w:rsid w:val="00417E7E"/>
    <w:rsid w:val="00443566"/>
    <w:rsid w:val="00450C38"/>
    <w:rsid w:val="004668D7"/>
    <w:rsid w:val="00467103"/>
    <w:rsid w:val="00484C77"/>
    <w:rsid w:val="00485C6A"/>
    <w:rsid w:val="004925D5"/>
    <w:rsid w:val="004A5A4E"/>
    <w:rsid w:val="004B5F1F"/>
    <w:rsid w:val="004C51C7"/>
    <w:rsid w:val="004C6831"/>
    <w:rsid w:val="004D74DF"/>
    <w:rsid w:val="004F7954"/>
    <w:rsid w:val="00510BF3"/>
    <w:rsid w:val="005307C9"/>
    <w:rsid w:val="00572110"/>
    <w:rsid w:val="00580E9D"/>
    <w:rsid w:val="00592491"/>
    <w:rsid w:val="005A0515"/>
    <w:rsid w:val="005A4638"/>
    <w:rsid w:val="005A511C"/>
    <w:rsid w:val="005A76BB"/>
    <w:rsid w:val="005C18F9"/>
    <w:rsid w:val="005D2CF7"/>
    <w:rsid w:val="005E2774"/>
    <w:rsid w:val="005E371C"/>
    <w:rsid w:val="0061662D"/>
    <w:rsid w:val="006304CD"/>
    <w:rsid w:val="00635FA5"/>
    <w:rsid w:val="0064090A"/>
    <w:rsid w:val="00646BCC"/>
    <w:rsid w:val="00652C8A"/>
    <w:rsid w:val="00653059"/>
    <w:rsid w:val="00660BA2"/>
    <w:rsid w:val="00662082"/>
    <w:rsid w:val="00665B8E"/>
    <w:rsid w:val="0068349B"/>
    <w:rsid w:val="00686A8F"/>
    <w:rsid w:val="006B33DF"/>
    <w:rsid w:val="006B6CE7"/>
    <w:rsid w:val="006B7882"/>
    <w:rsid w:val="006C0FB0"/>
    <w:rsid w:val="006C622F"/>
    <w:rsid w:val="006E4713"/>
    <w:rsid w:val="006F5FF9"/>
    <w:rsid w:val="00714F1A"/>
    <w:rsid w:val="00726C1B"/>
    <w:rsid w:val="00726E57"/>
    <w:rsid w:val="0073266E"/>
    <w:rsid w:val="00754976"/>
    <w:rsid w:val="0075601E"/>
    <w:rsid w:val="00762787"/>
    <w:rsid w:val="00773434"/>
    <w:rsid w:val="00773B75"/>
    <w:rsid w:val="007914F4"/>
    <w:rsid w:val="0079473C"/>
    <w:rsid w:val="007A0ECF"/>
    <w:rsid w:val="007B087B"/>
    <w:rsid w:val="007C3F16"/>
    <w:rsid w:val="007E7E29"/>
    <w:rsid w:val="007F09CB"/>
    <w:rsid w:val="0080564B"/>
    <w:rsid w:val="0080715F"/>
    <w:rsid w:val="00846E93"/>
    <w:rsid w:val="00862B77"/>
    <w:rsid w:val="00874784"/>
    <w:rsid w:val="008830AD"/>
    <w:rsid w:val="008865B8"/>
    <w:rsid w:val="00890E86"/>
    <w:rsid w:val="008B7F91"/>
    <w:rsid w:val="008C4730"/>
    <w:rsid w:val="008D5CF2"/>
    <w:rsid w:val="008E50D4"/>
    <w:rsid w:val="009008AA"/>
    <w:rsid w:val="009020F7"/>
    <w:rsid w:val="00915A94"/>
    <w:rsid w:val="00923DD2"/>
    <w:rsid w:val="009250CB"/>
    <w:rsid w:val="009271DB"/>
    <w:rsid w:val="00940C6D"/>
    <w:rsid w:val="00941417"/>
    <w:rsid w:val="00953410"/>
    <w:rsid w:val="009755EC"/>
    <w:rsid w:val="00976C0B"/>
    <w:rsid w:val="0098467E"/>
    <w:rsid w:val="00986525"/>
    <w:rsid w:val="00992B7E"/>
    <w:rsid w:val="009C798E"/>
    <w:rsid w:val="009E1639"/>
    <w:rsid w:val="009F6276"/>
    <w:rsid w:val="009F73E4"/>
    <w:rsid w:val="00A01199"/>
    <w:rsid w:val="00A173A2"/>
    <w:rsid w:val="00A22220"/>
    <w:rsid w:val="00A31D3E"/>
    <w:rsid w:val="00A32223"/>
    <w:rsid w:val="00A356D2"/>
    <w:rsid w:val="00A35B39"/>
    <w:rsid w:val="00A47E73"/>
    <w:rsid w:val="00A65662"/>
    <w:rsid w:val="00AB4D46"/>
    <w:rsid w:val="00AC21DB"/>
    <w:rsid w:val="00AE2E27"/>
    <w:rsid w:val="00AF0FD2"/>
    <w:rsid w:val="00AF5C09"/>
    <w:rsid w:val="00B04004"/>
    <w:rsid w:val="00B07662"/>
    <w:rsid w:val="00B1105C"/>
    <w:rsid w:val="00B313BA"/>
    <w:rsid w:val="00B61955"/>
    <w:rsid w:val="00B64D30"/>
    <w:rsid w:val="00B77203"/>
    <w:rsid w:val="00B853BF"/>
    <w:rsid w:val="00B93E35"/>
    <w:rsid w:val="00BC720D"/>
    <w:rsid w:val="00C01CB3"/>
    <w:rsid w:val="00C05602"/>
    <w:rsid w:val="00C232E4"/>
    <w:rsid w:val="00C33D48"/>
    <w:rsid w:val="00C35F98"/>
    <w:rsid w:val="00C51E00"/>
    <w:rsid w:val="00C51E4A"/>
    <w:rsid w:val="00C57CA7"/>
    <w:rsid w:val="00C632AC"/>
    <w:rsid w:val="00C715D5"/>
    <w:rsid w:val="00C77747"/>
    <w:rsid w:val="00C81C0A"/>
    <w:rsid w:val="00CA0EFD"/>
    <w:rsid w:val="00CB072D"/>
    <w:rsid w:val="00CB5C62"/>
    <w:rsid w:val="00CC1680"/>
    <w:rsid w:val="00CC35D8"/>
    <w:rsid w:val="00CC4AC5"/>
    <w:rsid w:val="00CE2382"/>
    <w:rsid w:val="00CE4F4A"/>
    <w:rsid w:val="00CE5A61"/>
    <w:rsid w:val="00CE5CA6"/>
    <w:rsid w:val="00D00BF7"/>
    <w:rsid w:val="00D0471D"/>
    <w:rsid w:val="00D062C6"/>
    <w:rsid w:val="00D166C1"/>
    <w:rsid w:val="00D31A82"/>
    <w:rsid w:val="00D4081E"/>
    <w:rsid w:val="00D40A0F"/>
    <w:rsid w:val="00D7059D"/>
    <w:rsid w:val="00DB2D3A"/>
    <w:rsid w:val="00DC01FB"/>
    <w:rsid w:val="00DD1EE3"/>
    <w:rsid w:val="00DD31E3"/>
    <w:rsid w:val="00E000D8"/>
    <w:rsid w:val="00E0108B"/>
    <w:rsid w:val="00E0479A"/>
    <w:rsid w:val="00E052FC"/>
    <w:rsid w:val="00E10A62"/>
    <w:rsid w:val="00E11646"/>
    <w:rsid w:val="00E23851"/>
    <w:rsid w:val="00E3108A"/>
    <w:rsid w:val="00E33AC1"/>
    <w:rsid w:val="00E345E2"/>
    <w:rsid w:val="00E7430E"/>
    <w:rsid w:val="00E878F1"/>
    <w:rsid w:val="00E93400"/>
    <w:rsid w:val="00E97C28"/>
    <w:rsid w:val="00EC7615"/>
    <w:rsid w:val="00ED282B"/>
    <w:rsid w:val="00EF5859"/>
    <w:rsid w:val="00F068C0"/>
    <w:rsid w:val="00F25660"/>
    <w:rsid w:val="00F30504"/>
    <w:rsid w:val="00F70B68"/>
    <w:rsid w:val="00F86B85"/>
    <w:rsid w:val="00F95DD0"/>
    <w:rsid w:val="00FB186E"/>
    <w:rsid w:val="00FE0526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F97F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3776</Words>
  <Characters>22661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Dorota Frontczak</cp:lastModifiedBy>
  <cp:revision>3</cp:revision>
  <cp:lastPrinted>2021-08-23T09:28:00Z</cp:lastPrinted>
  <dcterms:created xsi:type="dcterms:W3CDTF">2021-11-09T13:49:00Z</dcterms:created>
  <dcterms:modified xsi:type="dcterms:W3CDTF">2021-11-10T08:27:00Z</dcterms:modified>
</cp:coreProperties>
</file>