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683B29" w:rsidRPr="001160B4" w:rsidRDefault="00B079E7" w:rsidP="00683B29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1160B4">
        <w:rPr>
          <w:rFonts w:ascii="Tahoma" w:hAnsi="Tahoma" w:cs="Tahoma"/>
          <w:b/>
          <w:bCs/>
          <w:color w:val="000000"/>
          <w:sz w:val="24"/>
          <w:szCs w:val="24"/>
        </w:rPr>
        <w:t>Zakres 1</w:t>
      </w:r>
      <w:r w:rsidR="00683B29" w:rsidRPr="001160B4">
        <w:rPr>
          <w:rFonts w:ascii="Tahoma" w:hAnsi="Tahoma" w:cs="Tahoma"/>
          <w:b/>
          <w:bCs/>
          <w:color w:val="000000"/>
          <w:sz w:val="24"/>
          <w:szCs w:val="24"/>
        </w:rPr>
        <w:t>)</w:t>
      </w:r>
      <w:r w:rsidR="00683B29" w:rsidRPr="001160B4">
        <w:rPr>
          <w:rFonts w:ascii="Tahoma" w:hAnsi="Tahoma" w:cs="Tahoma"/>
          <w:bCs/>
          <w:color w:val="000000"/>
          <w:sz w:val="24"/>
          <w:szCs w:val="24"/>
        </w:rPr>
        <w:t xml:space="preserve"> CPV 85111200-2 </w:t>
      </w:r>
      <w:r w:rsidRPr="001160B4">
        <w:rPr>
          <w:rFonts w:ascii="Tahoma" w:hAnsi="Tahoma" w:cs="Tahoma"/>
          <w:bCs/>
          <w:color w:val="000000"/>
          <w:sz w:val="24"/>
          <w:szCs w:val="24"/>
        </w:rPr>
        <w:t>Udzielanie świadczeń zdrowotnych w zakresie radiologii i diagnostyki obrazowej (wykonywania i opisu badań diagnostycznych TK, MR, CR ), pełnienia dyżurów medycznych w Zakładzie Radiologii Lekarskiej i Diagnostyki Obrazowej (max. 24 godz.</w:t>
      </w:r>
      <w:r w:rsidR="000911C7" w:rsidRPr="001160B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1160B4">
        <w:rPr>
          <w:rFonts w:ascii="Tahoma" w:hAnsi="Tahoma" w:cs="Tahoma"/>
          <w:bCs/>
          <w:color w:val="000000"/>
          <w:sz w:val="24"/>
          <w:szCs w:val="24"/>
        </w:rPr>
        <w:t>w miesiącu dyżurów medycznych) – 1 lekarz specjalista</w:t>
      </w:r>
      <w:r w:rsidR="00FB1623" w:rsidRPr="001160B4">
        <w:rPr>
          <w:rFonts w:ascii="Tahoma" w:hAnsi="Tahoma" w:cs="Tahoma"/>
          <w:bCs/>
          <w:color w:val="000000"/>
          <w:sz w:val="24"/>
          <w:szCs w:val="24"/>
        </w:rPr>
        <w:t>:</w:t>
      </w:r>
    </w:p>
    <w:p w:rsidR="00683B29" w:rsidRPr="001160B4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B079E7" w:rsidRPr="001160B4" w:rsidRDefault="00E607D2" w:rsidP="00B079E7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ahoma" w:hAnsi="Tahoma" w:cs="Tahoma"/>
          <w:b/>
          <w:sz w:val="22"/>
          <w:szCs w:val="22"/>
        </w:rPr>
      </w:pPr>
      <w:r w:rsidRPr="001160B4">
        <w:rPr>
          <w:rFonts w:ascii="Tahoma" w:hAnsi="Tahoma" w:cs="Tahoma"/>
          <w:b/>
          <w:sz w:val="22"/>
          <w:szCs w:val="22"/>
        </w:rPr>
        <w:t>stawka za 1 godzinę dyżuru</w:t>
      </w:r>
      <w:r w:rsidR="00767BE8" w:rsidRPr="001160B4">
        <w:rPr>
          <w:rFonts w:ascii="Tahoma" w:hAnsi="Tahoma" w:cs="Tahoma"/>
          <w:b/>
          <w:sz w:val="22"/>
          <w:szCs w:val="22"/>
        </w:rPr>
        <w:t xml:space="preserve"> medycznego</w:t>
      </w:r>
      <w:r w:rsidRPr="001160B4">
        <w:rPr>
          <w:rFonts w:ascii="Tahoma" w:hAnsi="Tahoma" w:cs="Tahoma"/>
          <w:b/>
          <w:sz w:val="22"/>
          <w:szCs w:val="22"/>
        </w:rPr>
        <w:t xml:space="preserve"> …………………zł brutto</w:t>
      </w:r>
      <w:r w:rsidR="00B079E7" w:rsidRPr="001160B4">
        <w:rPr>
          <w:rFonts w:ascii="Tahoma" w:hAnsi="Tahoma" w:cs="Tahoma"/>
          <w:b/>
          <w:sz w:val="22"/>
          <w:szCs w:val="22"/>
        </w:rPr>
        <w:t xml:space="preserve"> wg harmonogramu ustalonego przez Kierownika Ośrodka Diagnostyki Obrazowej</w:t>
      </w:r>
      <w:r w:rsidR="00F95A26" w:rsidRPr="001160B4">
        <w:rPr>
          <w:rFonts w:ascii="Tahoma" w:hAnsi="Tahoma" w:cs="Tahoma"/>
          <w:b/>
          <w:sz w:val="22"/>
          <w:szCs w:val="22"/>
        </w:rPr>
        <w:t xml:space="preserve">, a w czasie jego nieobecności przez </w:t>
      </w:r>
      <w:r w:rsidR="00F95A26" w:rsidRPr="001160B4">
        <w:rPr>
          <w:rFonts w:ascii="Tahoma" w:hAnsi="Tahoma" w:cs="Tahoma"/>
          <w:b/>
          <w:bCs/>
          <w:sz w:val="22"/>
          <w:szCs w:val="22"/>
        </w:rPr>
        <w:t>Kierownika Pracowni Nieinwazyjnych Badań Obrazowych Układu Krążenia</w:t>
      </w:r>
    </w:p>
    <w:p w:rsidR="00E607D2" w:rsidRPr="001160B4" w:rsidRDefault="00B079E7" w:rsidP="00B079E7">
      <w:pPr>
        <w:pStyle w:val="Akapitzlist"/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1160B4">
        <w:rPr>
          <w:rFonts w:ascii="Tahoma" w:hAnsi="Tahoma" w:cs="Tahoma"/>
          <w:b/>
          <w:sz w:val="22"/>
          <w:szCs w:val="22"/>
        </w:rPr>
        <w:t xml:space="preserve"> </w:t>
      </w:r>
    </w:p>
    <w:p w:rsidR="00E607D2" w:rsidRPr="001160B4" w:rsidRDefault="00E607D2" w:rsidP="00E607D2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1160B4">
        <w:rPr>
          <w:rFonts w:ascii="Tahoma" w:hAnsi="Tahoma" w:cs="Tahoma"/>
          <w:sz w:val="22"/>
          <w:szCs w:val="22"/>
          <w:u w:val="single"/>
        </w:rPr>
        <w:t>Opis badań diagnostycznych TK, MR, CR wg zapotrzebowania Zakładu, zleconych</w:t>
      </w:r>
      <w:r w:rsidR="00B079E7" w:rsidRPr="001160B4">
        <w:rPr>
          <w:rFonts w:ascii="Tahoma" w:hAnsi="Tahoma" w:cs="Tahoma"/>
          <w:sz w:val="22"/>
          <w:szCs w:val="22"/>
          <w:u w:val="single"/>
        </w:rPr>
        <w:t xml:space="preserve"> przez Kierownika Ośrodka Diagnostyki Obrazowej</w:t>
      </w:r>
      <w:r w:rsidRPr="001160B4">
        <w:rPr>
          <w:rFonts w:ascii="Tahoma" w:hAnsi="Tahoma" w:cs="Tahoma"/>
          <w:sz w:val="22"/>
          <w:szCs w:val="22"/>
          <w:u w:val="single"/>
        </w:rPr>
        <w:t xml:space="preserve"> i wykonanych w czasie poza pełnionymi dyżurami medycznymi, zgodnie z wyszczególnionymi poniżej stawkami i harmonogramem pracy Zakładu:</w:t>
      </w:r>
    </w:p>
    <w:p w:rsidR="00E607D2" w:rsidRPr="001160B4" w:rsidRDefault="00E607D2" w:rsidP="00E607D2">
      <w:pPr>
        <w:pStyle w:val="Standard"/>
        <w:rPr>
          <w:rFonts w:ascii="Tahoma" w:hAnsi="Tahoma" w:cs="Tahoma"/>
          <w:sz w:val="22"/>
          <w:szCs w:val="22"/>
          <w:u w:val="single"/>
        </w:rPr>
      </w:pPr>
    </w:p>
    <w:p w:rsidR="00E607D2" w:rsidRPr="001160B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wykonanie i opis badania TK </w:t>
      </w:r>
      <w:r w:rsidRPr="001160B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1160B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wykonanie i opis badania MR </w:t>
      </w:r>
      <w:r w:rsidRPr="001160B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1160B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wykonanie i opis badania TK  w protokole Onco Raports </w:t>
      </w:r>
      <w:r w:rsidRPr="001160B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1160B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wykonanie i opis badania MR w protokole Onco Raports </w:t>
      </w:r>
      <w:r w:rsidRPr="001160B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1160B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opis badania CR </w:t>
      </w:r>
      <w:r w:rsidRPr="001160B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1160B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konsultacja i opis badania TK </w:t>
      </w:r>
      <w:r w:rsidRPr="001160B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1160B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konsultacja i opis badania MR </w:t>
      </w:r>
      <w:r w:rsidRPr="001160B4">
        <w:rPr>
          <w:rFonts w:ascii="Tahoma" w:hAnsi="Tahoma" w:cs="Tahoma"/>
          <w:b/>
          <w:sz w:val="22"/>
          <w:szCs w:val="22"/>
        </w:rPr>
        <w:t>……….zł brutto</w:t>
      </w:r>
    </w:p>
    <w:p w:rsidR="00F95A26" w:rsidRPr="001160B4" w:rsidRDefault="00F95A26" w:rsidP="000911C7">
      <w:pPr>
        <w:pStyle w:val="Standard"/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 xml:space="preserve">wykonywania i opis badań diagnostycznych MR,TK, CR 1 dzień w tygodniu wg zapotrzebowania w czasie poza pełnionymi dyżurami medycznymi ustalanymi </w:t>
      </w:r>
      <w:r w:rsidR="000911C7" w:rsidRPr="001160B4">
        <w:rPr>
          <w:rFonts w:ascii="Tahoma" w:hAnsi="Tahoma" w:cs="Tahoma"/>
          <w:sz w:val="22"/>
          <w:szCs w:val="22"/>
        </w:rPr>
        <w:t xml:space="preserve">przez Kierownika Ośrodka Diagnostyki Obrazowej, a w czasie jego nieobecności przez </w:t>
      </w:r>
      <w:r w:rsidR="000911C7" w:rsidRPr="001160B4">
        <w:rPr>
          <w:rFonts w:ascii="Tahoma" w:hAnsi="Tahoma" w:cs="Tahoma"/>
          <w:bCs/>
          <w:sz w:val="22"/>
          <w:szCs w:val="22"/>
        </w:rPr>
        <w:t>Kierownika Pracowni Nieinwazyjnych Badań Obrazowych Układu Krążenia</w:t>
      </w:r>
    </w:p>
    <w:p w:rsidR="00F95A26" w:rsidRPr="001160B4" w:rsidRDefault="00F95A26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1160B4">
        <w:rPr>
          <w:rFonts w:ascii="Tahoma" w:hAnsi="Tahoma" w:cs="Tahoma"/>
          <w:sz w:val="22"/>
          <w:szCs w:val="22"/>
        </w:rPr>
        <w:t>opisywanie badań MR i TK minimum 80 w miesiącu</w:t>
      </w:r>
    </w:p>
    <w:p w:rsidR="00B079E7" w:rsidRPr="00CB1382" w:rsidRDefault="00CB1382" w:rsidP="00B079E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u</w:t>
      </w:r>
      <w:r w:rsidRPr="00CB1382">
        <w:rPr>
          <w:rFonts w:ascii="Tahoma" w:hAnsi="Tahoma" w:cs="Tahoma"/>
          <w:color w:val="000000"/>
          <w:sz w:val="22"/>
          <w:szCs w:val="22"/>
        </w:rPr>
        <w:t xml:space="preserve">mowa na świadczenia zdrowotne w </w:t>
      </w:r>
      <w:bookmarkStart w:id="1" w:name="_GoBack"/>
      <w:bookmarkEnd w:id="1"/>
      <w:r w:rsidRPr="00CB1382">
        <w:rPr>
          <w:rFonts w:ascii="Tahoma" w:hAnsi="Tahoma" w:cs="Tahoma"/>
          <w:color w:val="000000"/>
          <w:sz w:val="22"/>
          <w:szCs w:val="22"/>
        </w:rPr>
        <w:t>ww. zakresie</w:t>
      </w:r>
      <w:r w:rsidRPr="00CB1382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B079E7" w:rsidRPr="00CB1382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B079E7" w:rsidRPr="00CB1382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B079E7" w:rsidRPr="00CB1382">
        <w:rPr>
          <w:rFonts w:ascii="Tahoma" w:hAnsi="Tahoma" w:cs="Tahoma"/>
          <w:b/>
          <w:sz w:val="22"/>
          <w:szCs w:val="22"/>
        </w:rPr>
        <w:t>01.11.2021r. do dnia 30.09.2022r.</w:t>
      </w:r>
    </w:p>
    <w:p w:rsidR="00E607D2" w:rsidRDefault="00E607D2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E607D2" w:rsidRPr="00683B29" w:rsidRDefault="00E607D2" w:rsidP="00477D5F">
      <w:pPr>
        <w:spacing w:after="0" w:line="240" w:lineRule="auto"/>
        <w:ind w:left="284"/>
        <w:jc w:val="center"/>
        <w:rPr>
          <w:rFonts w:ascii="Tahoma" w:hAnsi="Tahoma" w:cs="Tahoma"/>
          <w:b/>
          <w:bCs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E357D1" w:rsidRDefault="00E357D1" w:rsidP="00E357D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57D1" w:rsidRDefault="00E357D1" w:rsidP="00E357D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57D1" w:rsidRDefault="00E357D1" w:rsidP="00E357D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E357D1" w:rsidRDefault="00704E71" w:rsidP="00F86613">
      <w:pPr>
        <w:spacing w:after="0" w:line="36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</w:p>
    <w:p w:rsidR="00704E71" w:rsidRPr="00604F63" w:rsidRDefault="00F86613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E357D1">
        <w:rPr>
          <w:rFonts w:ascii="Times New Roman" w:eastAsia="Times New Roman" w:hAnsi="Times New Roman" w:cs="Times New Roman"/>
          <w:lang w:eastAsia="pl-PL"/>
        </w:rPr>
        <w:tab/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CB1382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9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0"/>
  </w:num>
  <w:num w:numId="19">
    <w:abstractNumId w:val="28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3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32"/>
  </w:num>
  <w:num w:numId="33">
    <w:abstractNumId w:val="22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1C7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160B4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77D5F"/>
    <w:rsid w:val="00480B9D"/>
    <w:rsid w:val="00481A26"/>
    <w:rsid w:val="00497A81"/>
    <w:rsid w:val="004A0463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D4666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079E7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A685C"/>
    <w:rsid w:val="00CB0EFB"/>
    <w:rsid w:val="00CB112F"/>
    <w:rsid w:val="00CB1382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7D1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95A26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447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575EF-3F18-492F-A284-C93276D1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289</cp:revision>
  <cp:lastPrinted>2021-10-05T08:18:00Z</cp:lastPrinted>
  <dcterms:created xsi:type="dcterms:W3CDTF">2016-09-08T05:24:00Z</dcterms:created>
  <dcterms:modified xsi:type="dcterms:W3CDTF">2021-10-07T08:39:00Z</dcterms:modified>
</cp:coreProperties>
</file>