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A2283">
        <w:rPr>
          <w:rFonts w:ascii="Times New Roman" w:hAnsi="Times New Roman" w:cs="Times New Roman"/>
          <w:sz w:val="24"/>
          <w:szCs w:val="24"/>
        </w:rPr>
        <w:t>47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092B41">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92B41">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w:t>
      </w:r>
      <w:r w:rsidRPr="00545B10">
        <w:rPr>
          <w:rStyle w:val="plainlinks"/>
          <w:rFonts w:ascii="Times New Roman" w:hAnsi="Times New Roman" w:cs="Times New Roman"/>
          <w:sz w:val="24"/>
          <w:szCs w:val="24"/>
        </w:rPr>
        <w:t xml:space="preserve">z </w:t>
      </w:r>
      <w:r w:rsidR="00545B10" w:rsidRPr="00545B10">
        <w:rPr>
          <w:rStyle w:val="plainlinks"/>
          <w:rFonts w:ascii="Times New Roman" w:hAnsi="Times New Roman" w:cs="Times New Roman"/>
          <w:sz w:val="24"/>
          <w:szCs w:val="24"/>
        </w:rPr>
        <w:t>2020</w:t>
      </w:r>
      <w:r w:rsidRPr="00545B10">
        <w:rPr>
          <w:rStyle w:val="plainlinks"/>
          <w:rFonts w:ascii="Times New Roman" w:hAnsi="Times New Roman" w:cs="Times New Roman"/>
          <w:sz w:val="24"/>
          <w:szCs w:val="24"/>
        </w:rPr>
        <w:t xml:space="preserve">r. poz. </w:t>
      </w:r>
      <w:r w:rsidR="00545B10" w:rsidRPr="00545B10">
        <w:rPr>
          <w:rStyle w:val="plainlinks"/>
          <w:rFonts w:ascii="Times New Roman" w:hAnsi="Times New Roman" w:cs="Times New Roman"/>
          <w:sz w:val="24"/>
          <w:szCs w:val="24"/>
        </w:rPr>
        <w:t>1398</w:t>
      </w:r>
      <w:r w:rsidRPr="00545B10">
        <w:rPr>
          <w:rStyle w:val="plainlinks"/>
          <w:rFonts w:ascii="Times New Roman" w:hAnsi="Times New Roman" w:cs="Times New Roman"/>
          <w:sz w:val="24"/>
          <w:szCs w:val="24"/>
        </w:rPr>
        <w:t xml:space="preserve"> z </w:t>
      </w:r>
      <w:proofErr w:type="spellStart"/>
      <w:r w:rsidRPr="00545B10">
        <w:rPr>
          <w:rStyle w:val="plainlinks"/>
          <w:rFonts w:ascii="Times New Roman" w:hAnsi="Times New Roman" w:cs="Times New Roman"/>
          <w:sz w:val="24"/>
          <w:szCs w:val="24"/>
        </w:rPr>
        <w:t>późn</w:t>
      </w:r>
      <w:proofErr w:type="spellEnd"/>
      <w:r w:rsidRPr="00545B10">
        <w:rPr>
          <w:rStyle w:val="plainlinks"/>
          <w:rFonts w:ascii="Times New Roman" w:hAnsi="Times New Roman" w:cs="Times New Roman"/>
          <w:sz w:val="24"/>
          <w:szCs w:val="24"/>
        </w:rPr>
        <w:t>. zm.</w:t>
      </w:r>
      <w:r w:rsidRPr="00545B1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FF4A2E">
        <w:rPr>
          <w:sz w:val="24"/>
          <w:szCs w:val="24"/>
        </w:rPr>
        <w:t xml:space="preserve">przez lekarza medycyny </w:t>
      </w:r>
      <w:r w:rsidR="00BA2283">
        <w:rPr>
          <w:sz w:val="24"/>
          <w:szCs w:val="24"/>
          <w:u w:val="single"/>
        </w:rPr>
        <w:t>……………….</w:t>
      </w:r>
      <w:r w:rsidR="00FF4A2E">
        <w:rPr>
          <w:sz w:val="24"/>
          <w:szCs w:val="24"/>
          <w:u w:val="single"/>
        </w:rPr>
        <w:t xml:space="preserve"> </w:t>
      </w:r>
      <w:r w:rsidR="008C1AE0">
        <w:rPr>
          <w:sz w:val="24"/>
          <w:szCs w:val="24"/>
          <w:u w:val="single"/>
        </w:rPr>
        <w:t>w</w:t>
      </w:r>
      <w:r w:rsidR="00A313D1">
        <w:rPr>
          <w:sz w:val="24"/>
          <w:szCs w:val="24"/>
          <w:u w:val="single"/>
        </w:rPr>
        <w:t xml:space="preserve"> </w:t>
      </w:r>
      <w:r w:rsidR="009E2EA4">
        <w:rPr>
          <w:sz w:val="24"/>
          <w:szCs w:val="24"/>
          <w:u w:val="single"/>
        </w:rPr>
        <w:t>zakresie anestezjologii</w:t>
      </w:r>
      <w:r w:rsidR="00885CC2" w:rsidRPr="00885CC2">
        <w:rPr>
          <w:sz w:val="24"/>
          <w:szCs w:val="24"/>
          <w:u w:val="single"/>
        </w:rPr>
        <w:t xml:space="preserve"> w </w:t>
      </w:r>
      <w:r w:rsidR="006D69D1">
        <w:rPr>
          <w:sz w:val="24"/>
          <w:szCs w:val="24"/>
          <w:u w:val="single"/>
        </w:rPr>
        <w:t>Klinicznym Oddziale Neurologicznym z Pododdziałem Leczenia Udarów</w:t>
      </w:r>
      <w:r w:rsidR="00885CC2" w:rsidRPr="00885CC2">
        <w:rPr>
          <w:sz w:val="24"/>
          <w:szCs w:val="24"/>
          <w:u w:val="single"/>
        </w:rPr>
        <w:t xml:space="preserve"> </w:t>
      </w:r>
      <w:r w:rsidR="002F2799">
        <w:rPr>
          <w:sz w:val="24"/>
          <w:szCs w:val="24"/>
          <w:u w:val="single"/>
        </w:rPr>
        <w:t xml:space="preserve">oraz w Poradni Neurologicznej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6D69D1" w:rsidRDefault="006D69D1" w:rsidP="0022716C">
      <w:pPr>
        <w:numPr>
          <w:ilvl w:val="0"/>
          <w:numId w:val="22"/>
        </w:numPr>
        <w:jc w:val="both"/>
        <w:rPr>
          <w:rFonts w:eastAsia="Calibri"/>
          <w:color w:val="000000"/>
          <w:sz w:val="24"/>
          <w:szCs w:val="22"/>
        </w:rPr>
      </w:pPr>
      <w:r>
        <w:rPr>
          <w:rFonts w:eastAsia="Calibri"/>
          <w:color w:val="000000"/>
          <w:sz w:val="24"/>
          <w:szCs w:val="22"/>
        </w:rPr>
        <w:t>Rzetelne i zgodne z zasadami sztuki medycznej badanie, diagnozowanie i leczenie chorych przyjmowanych do oddziału</w:t>
      </w:r>
    </w:p>
    <w:p w:rsidR="0022716C" w:rsidRDefault="006D69D1" w:rsidP="0022716C">
      <w:pPr>
        <w:numPr>
          <w:ilvl w:val="0"/>
          <w:numId w:val="22"/>
        </w:numPr>
        <w:jc w:val="both"/>
        <w:rPr>
          <w:rFonts w:eastAsia="Calibri"/>
          <w:color w:val="000000"/>
          <w:sz w:val="24"/>
          <w:szCs w:val="22"/>
        </w:rPr>
      </w:pPr>
      <w:r>
        <w:rPr>
          <w:rFonts w:eastAsia="Calibri"/>
          <w:color w:val="000000"/>
          <w:sz w:val="24"/>
          <w:szCs w:val="22"/>
        </w:rPr>
        <w:t>Udzielanie pierwszej pomocy w stanach bezpośrednio zagrażających życiu</w:t>
      </w:r>
      <w:r w:rsidR="0022716C" w:rsidRPr="0022716C">
        <w:rPr>
          <w:rFonts w:eastAsia="Calibri"/>
          <w:color w:val="000000"/>
          <w:sz w:val="24"/>
          <w:szCs w:val="22"/>
        </w:rPr>
        <w:t>,</w:t>
      </w:r>
    </w:p>
    <w:p w:rsidR="006D69D1" w:rsidRDefault="006D69D1" w:rsidP="00EF3226">
      <w:pPr>
        <w:numPr>
          <w:ilvl w:val="0"/>
          <w:numId w:val="22"/>
        </w:numPr>
        <w:jc w:val="both"/>
        <w:rPr>
          <w:rFonts w:eastAsia="Calibri"/>
          <w:color w:val="000000"/>
          <w:sz w:val="24"/>
          <w:szCs w:val="22"/>
        </w:rPr>
      </w:pPr>
      <w:r>
        <w:rPr>
          <w:rFonts w:eastAsia="Calibri"/>
          <w:color w:val="000000"/>
          <w:sz w:val="24"/>
          <w:szCs w:val="22"/>
        </w:rPr>
        <w:t>Kierowanie pacjentów na odpowiednie konsulta</w:t>
      </w:r>
      <w:r w:rsidR="002F2799">
        <w:rPr>
          <w:rFonts w:eastAsia="Calibri"/>
          <w:color w:val="000000"/>
          <w:sz w:val="24"/>
          <w:szCs w:val="22"/>
        </w:rPr>
        <w:t>cje i leczenie s</w:t>
      </w:r>
      <w:r w:rsidR="00EF3226">
        <w:rPr>
          <w:rFonts w:eastAsia="Calibri"/>
          <w:color w:val="000000"/>
          <w:sz w:val="24"/>
          <w:szCs w:val="22"/>
        </w:rPr>
        <w:t>pecjalistyczne w przypadkach określonych zaburzeń, chorób lub urazów,</w:t>
      </w:r>
    </w:p>
    <w:p w:rsidR="00EF3226" w:rsidRDefault="00EF3226" w:rsidP="00EF3226">
      <w:pPr>
        <w:numPr>
          <w:ilvl w:val="0"/>
          <w:numId w:val="22"/>
        </w:numPr>
        <w:jc w:val="both"/>
        <w:rPr>
          <w:rFonts w:eastAsia="Calibri"/>
          <w:color w:val="000000"/>
          <w:sz w:val="24"/>
          <w:szCs w:val="22"/>
        </w:rPr>
      </w:pPr>
      <w:r>
        <w:rPr>
          <w:rFonts w:eastAsia="Calibri"/>
          <w:color w:val="000000"/>
          <w:sz w:val="24"/>
          <w:szCs w:val="22"/>
        </w:rPr>
        <w:t>Przygotowanie dokumentacji pacjentów i ich archiwizacja w zgodzie z ustalonymi standardami w obrębie oddziału,</w:t>
      </w:r>
    </w:p>
    <w:p w:rsidR="00EF3226" w:rsidRDefault="00EF3226" w:rsidP="00EF3226">
      <w:pPr>
        <w:numPr>
          <w:ilvl w:val="0"/>
          <w:numId w:val="22"/>
        </w:numPr>
        <w:jc w:val="both"/>
        <w:rPr>
          <w:rFonts w:eastAsia="Calibri"/>
          <w:color w:val="000000"/>
          <w:sz w:val="24"/>
          <w:szCs w:val="22"/>
        </w:rPr>
      </w:pPr>
      <w:r>
        <w:rPr>
          <w:rFonts w:eastAsia="Calibri"/>
          <w:color w:val="000000"/>
          <w:sz w:val="24"/>
          <w:szCs w:val="22"/>
        </w:rPr>
        <w:t>Udział w identyfikacji dawcy zmarłego,</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 xml:space="preserve"> </w:t>
      </w:r>
      <w:proofErr w:type="spellStart"/>
      <w:r w:rsidR="007666BE">
        <w:rPr>
          <w:rFonts w:eastAsia="Calibri"/>
          <w:b/>
          <w:bCs/>
          <w:color w:val="000000"/>
          <w:sz w:val="24"/>
          <w:szCs w:val="24"/>
          <w:lang w:eastAsia="en-US"/>
        </w:rPr>
        <w:t>pozadyżurowych</w:t>
      </w:r>
      <w:proofErr w:type="spellEnd"/>
      <w:r w:rsidR="007666BE">
        <w:rPr>
          <w:rFonts w:eastAsia="Calibri"/>
          <w:b/>
          <w:bCs/>
          <w:color w:val="000000"/>
          <w:sz w:val="24"/>
          <w:szCs w:val="24"/>
          <w:lang w:eastAsia="en-US"/>
        </w:rPr>
        <w:t xml:space="preserve"> </w:t>
      </w:r>
      <w:r w:rsidR="002F2799">
        <w:rPr>
          <w:rFonts w:eastAsia="Calibri"/>
          <w:b/>
          <w:bCs/>
          <w:color w:val="000000"/>
          <w:sz w:val="24"/>
          <w:szCs w:val="24"/>
          <w:lang w:eastAsia="en-US"/>
        </w:rPr>
        <w:t xml:space="preserve">za max 220 godz. </w:t>
      </w:r>
      <w:r w:rsidR="007666BE">
        <w:rPr>
          <w:rFonts w:eastAsia="Calibri"/>
          <w:b/>
          <w:bCs/>
          <w:color w:val="000000"/>
          <w:sz w:val="24"/>
          <w:szCs w:val="24"/>
          <w:lang w:eastAsia="en-US"/>
        </w:rPr>
        <w:t xml:space="preserve">oraz </w:t>
      </w:r>
      <w:r w:rsidRPr="0022716C">
        <w:rPr>
          <w:rFonts w:eastAsia="Calibri"/>
          <w:b/>
          <w:bCs/>
          <w:color w:val="000000"/>
          <w:sz w:val="24"/>
          <w:szCs w:val="24"/>
          <w:lang w:eastAsia="en-US"/>
        </w:rPr>
        <w:t xml:space="preserve">max. </w:t>
      </w:r>
      <w:r w:rsidR="007826CB">
        <w:rPr>
          <w:rFonts w:eastAsia="Calibri"/>
          <w:b/>
          <w:bCs/>
          <w:color w:val="000000"/>
          <w:sz w:val="24"/>
          <w:szCs w:val="24"/>
          <w:lang w:eastAsia="en-US"/>
        </w:rPr>
        <w:t>………</w:t>
      </w:r>
      <w:r w:rsidRPr="0022716C">
        <w:rPr>
          <w:rFonts w:eastAsia="Calibri"/>
          <w:b/>
          <w:bCs/>
          <w:color w:val="000000"/>
          <w:sz w:val="24"/>
          <w:szCs w:val="24"/>
          <w:lang w:eastAsia="en-US"/>
        </w:rPr>
        <w:t xml:space="preserve"> godz. w miesiącu</w:t>
      </w:r>
      <w:r w:rsidR="007666BE">
        <w:rPr>
          <w:rFonts w:eastAsia="Calibri"/>
          <w:b/>
          <w:color w:val="000000"/>
          <w:sz w:val="24"/>
          <w:szCs w:val="24"/>
          <w:lang w:eastAsia="en-US"/>
        </w:rPr>
        <w:t xml:space="preserve"> w ramach dyżurów </w:t>
      </w:r>
      <w:r w:rsidR="00387606">
        <w:rPr>
          <w:rFonts w:eastAsia="Calibri"/>
          <w:b/>
          <w:color w:val="000000"/>
          <w:sz w:val="24"/>
          <w:szCs w:val="24"/>
          <w:lang w:eastAsia="en-US"/>
        </w:rPr>
        <w:t xml:space="preserve">medycznych </w:t>
      </w:r>
      <w:r w:rsidRPr="0022716C">
        <w:rPr>
          <w:rFonts w:eastAsia="Calibri"/>
          <w:color w:val="000000"/>
          <w:sz w:val="24"/>
          <w:szCs w:val="22"/>
        </w:rPr>
        <w:t xml:space="preserve">ustalonych w harmonogramie pracy </w:t>
      </w:r>
      <w:r w:rsidR="007826CB" w:rsidRPr="007826CB">
        <w:rPr>
          <w:sz w:val="24"/>
          <w:szCs w:val="24"/>
        </w:rPr>
        <w:t>Klinicznego Oddziału Neurologicznego z Pododdziałem Leczenia Udarów</w:t>
      </w:r>
      <w:r w:rsidR="007826CB" w:rsidRPr="00885CC2">
        <w:rPr>
          <w:sz w:val="24"/>
          <w:szCs w:val="24"/>
          <w:u w:val="single"/>
        </w:rPr>
        <w:t xml:space="preserve"> </w:t>
      </w:r>
      <w:r w:rsidRPr="0022716C">
        <w:rPr>
          <w:rFonts w:eastAsia="Calibri"/>
          <w:bCs/>
          <w:color w:val="000000"/>
          <w:sz w:val="24"/>
          <w:szCs w:val="22"/>
        </w:rPr>
        <w:t xml:space="preserve">zwanego dalej </w:t>
      </w:r>
      <w:r w:rsidR="007826CB">
        <w:rPr>
          <w:rFonts w:eastAsia="Calibri"/>
          <w:bCs/>
          <w:color w:val="000000"/>
          <w:sz w:val="24"/>
          <w:szCs w:val="22"/>
        </w:rPr>
        <w:t>Oddziałem</w:t>
      </w:r>
      <w:r w:rsidRPr="0022716C">
        <w:rPr>
          <w:rFonts w:eastAsia="Calibri"/>
          <w:color w:val="000000"/>
          <w:sz w:val="24"/>
          <w:szCs w:val="22"/>
        </w:rPr>
        <w:t xml:space="preserve"> </w:t>
      </w:r>
      <w:r w:rsidR="00387606">
        <w:rPr>
          <w:rFonts w:eastAsia="Calibri"/>
          <w:color w:val="000000"/>
          <w:sz w:val="24"/>
          <w:szCs w:val="22"/>
        </w:rPr>
        <w:t>oraz w Poradni Neurologicznej zwanej dalej Poradnią</w:t>
      </w:r>
      <w:r w:rsidR="000450E7">
        <w:rPr>
          <w:rFonts w:eastAsia="Calibri"/>
          <w:color w:val="000000"/>
          <w:sz w:val="24"/>
          <w:szCs w:val="22"/>
        </w:rPr>
        <w:t>,</w:t>
      </w:r>
      <w:r w:rsidRPr="0022716C">
        <w:rPr>
          <w:rFonts w:eastAsia="Calibri"/>
          <w:sz w:val="24"/>
          <w:szCs w:val="24"/>
        </w:rPr>
        <w:t xml:space="preserve">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22716C">
        <w:rPr>
          <w:rFonts w:eastAsia="Calibri"/>
          <w:color w:val="000000"/>
          <w:sz w:val="24"/>
          <w:szCs w:val="22"/>
        </w:rPr>
        <w:lastRenderedPageBreak/>
        <w:t>zakresu zakażeń szpitalnych, jakości i BLS. Świadczenia zdrowotne udzielane będą osobiście  przez wymienionego wyżej lekarza.</w:t>
      </w:r>
    </w:p>
    <w:p w:rsidR="00653059" w:rsidRDefault="00653059"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7826CB">
        <w:rPr>
          <w:sz w:val="24"/>
        </w:rPr>
        <w:t>Oddział</w:t>
      </w:r>
      <w:r w:rsidR="000450E7">
        <w:rPr>
          <w:sz w:val="24"/>
        </w:rPr>
        <w:t xml:space="preserve"> i Poradnia</w:t>
      </w:r>
      <w:r w:rsidR="006304CD" w:rsidRPr="000951DF">
        <w:rPr>
          <w:sz w:val="24"/>
        </w:rPr>
        <w:t xml:space="preserve">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w:t>
      </w:r>
      <w:r w:rsidR="00FF4A2E">
        <w:rPr>
          <w:sz w:val="24"/>
        </w:rPr>
        <w:t xml:space="preserve">z dla sprawnego funkcjonowania </w:t>
      </w:r>
      <w:r w:rsidR="007826CB">
        <w:rPr>
          <w:sz w:val="24"/>
        </w:rPr>
        <w:t>Oddziału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9A2F84">
        <w:rPr>
          <w:sz w:val="24"/>
        </w:rPr>
        <w:t>Kierownik Oddziału</w:t>
      </w:r>
      <w:r w:rsidRPr="000951DF">
        <w:rPr>
          <w:sz w:val="24"/>
        </w:rPr>
        <w:t>, który w sprawach związ</w:t>
      </w:r>
      <w:r w:rsidR="00FF4A2E">
        <w:rPr>
          <w:sz w:val="24"/>
        </w:rPr>
        <w:t xml:space="preserve">anych z funkcjonowaniem </w:t>
      </w:r>
      <w:r w:rsidR="009A2F84">
        <w:rPr>
          <w:sz w:val="24"/>
        </w:rPr>
        <w:t>Oddziału</w:t>
      </w:r>
      <w:r w:rsidRPr="000951DF">
        <w:rPr>
          <w:sz w:val="24"/>
        </w:rPr>
        <w:t xml:space="preserve"> </w:t>
      </w:r>
      <w:r w:rsidR="000450E7">
        <w:rPr>
          <w:sz w:val="24"/>
        </w:rPr>
        <w:t xml:space="preserve">i Poradni </w:t>
      </w:r>
      <w:r w:rsidRPr="000951DF">
        <w:rPr>
          <w:sz w:val="24"/>
        </w:rPr>
        <w:t xml:space="preserve">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9A2F84">
        <w:rPr>
          <w:sz w:val="24"/>
        </w:rPr>
        <w:t>Oddziału</w:t>
      </w:r>
      <w:r w:rsidR="000450E7">
        <w:rPr>
          <w:bCs/>
          <w:color w:val="000000"/>
          <w:sz w:val="24"/>
          <w:szCs w:val="24"/>
          <w:lang w:eastAsia="en-US"/>
        </w:rPr>
        <w:t xml:space="preserve"> i Poradni.</w:t>
      </w:r>
    </w:p>
    <w:p w:rsidR="00CE5A61" w:rsidRDefault="00CE5A61"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85CC2">
        <w:t>2020</w:t>
      </w:r>
      <w:r w:rsidR="005D2CF7">
        <w:t xml:space="preserve">r. poz. </w:t>
      </w:r>
      <w:r w:rsidR="00885CC2">
        <w:t>849</w:t>
      </w:r>
      <w:r w:rsidR="005D2CF7">
        <w:t xml:space="preserve">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CE5A61" w:rsidRDefault="00CE5A61"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92B41" w:rsidRDefault="00092B41" w:rsidP="00092B41">
      <w:pPr>
        <w:jc w:val="both"/>
        <w:rPr>
          <w:sz w:val="24"/>
        </w:rPr>
      </w:pP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Default="00FF4A2E" w:rsidP="00FF4A2E">
      <w:pPr>
        <w:pStyle w:val="Akapitzlist"/>
        <w:suppressAutoHyphens w:val="0"/>
        <w:ind w:left="757"/>
        <w:contextualSpacing w:val="0"/>
        <w:jc w:val="both"/>
        <w:rPr>
          <w:sz w:val="24"/>
          <w:szCs w:val="24"/>
        </w:rPr>
      </w:pPr>
      <w:r>
        <w:rPr>
          <w:b/>
          <w:sz w:val="24"/>
          <w:szCs w:val="24"/>
        </w:rPr>
        <w:t>....................... zł brutto za godzinę dyżuru medycznego (</w:t>
      </w:r>
      <w:r w:rsidRPr="00FF4A2E">
        <w:rPr>
          <w:sz w:val="24"/>
          <w:szCs w:val="24"/>
        </w:rPr>
        <w:t>słownie:……………..)</w:t>
      </w:r>
    </w:p>
    <w:p w:rsidR="00817CCF" w:rsidRDefault="00817CCF" w:rsidP="00FF4A2E">
      <w:pPr>
        <w:pStyle w:val="Akapitzlist"/>
        <w:suppressAutoHyphens w:val="0"/>
        <w:ind w:left="757"/>
        <w:contextualSpacing w:val="0"/>
        <w:jc w:val="both"/>
        <w:rPr>
          <w:sz w:val="24"/>
          <w:szCs w:val="24"/>
        </w:rPr>
      </w:pPr>
      <w:r>
        <w:rPr>
          <w:b/>
          <w:sz w:val="24"/>
          <w:szCs w:val="24"/>
        </w:rPr>
        <w:t xml:space="preserve">....................... zł brutto za godzinę </w:t>
      </w:r>
      <w:r>
        <w:rPr>
          <w:b/>
          <w:sz w:val="24"/>
          <w:szCs w:val="24"/>
        </w:rPr>
        <w:t xml:space="preserve">w czasie </w:t>
      </w:r>
      <w:proofErr w:type="spellStart"/>
      <w:r>
        <w:rPr>
          <w:b/>
          <w:sz w:val="24"/>
          <w:szCs w:val="24"/>
        </w:rPr>
        <w:t>pozadyżurowym</w:t>
      </w:r>
      <w:proofErr w:type="spellEnd"/>
      <w:r>
        <w:rPr>
          <w:b/>
          <w:sz w:val="24"/>
          <w:szCs w:val="24"/>
        </w:rPr>
        <w:t xml:space="preserve"> (</w:t>
      </w:r>
      <w:r w:rsidRPr="00FF4A2E">
        <w:rPr>
          <w:sz w:val="24"/>
          <w:szCs w:val="24"/>
        </w:rPr>
        <w:t>słownie:……………..)</w:t>
      </w:r>
    </w:p>
    <w:p w:rsidR="00817CCF" w:rsidRDefault="00817CCF" w:rsidP="00817CCF">
      <w:pPr>
        <w:pStyle w:val="Akapitzlist"/>
        <w:suppressAutoHyphens w:val="0"/>
        <w:ind w:left="757"/>
        <w:contextualSpacing w:val="0"/>
        <w:jc w:val="both"/>
        <w:rPr>
          <w:sz w:val="24"/>
          <w:szCs w:val="24"/>
        </w:rPr>
      </w:pPr>
      <w:r>
        <w:rPr>
          <w:b/>
          <w:sz w:val="24"/>
          <w:szCs w:val="24"/>
        </w:rPr>
        <w:t xml:space="preserve">....................... zł brutto za godzinę </w:t>
      </w:r>
      <w:r>
        <w:rPr>
          <w:b/>
          <w:sz w:val="24"/>
          <w:szCs w:val="24"/>
        </w:rPr>
        <w:t xml:space="preserve">pracy w Poradni </w:t>
      </w:r>
      <w:r>
        <w:rPr>
          <w:b/>
          <w:sz w:val="24"/>
          <w:szCs w:val="24"/>
        </w:rPr>
        <w:t>(</w:t>
      </w:r>
      <w:r w:rsidRPr="00FF4A2E">
        <w:rPr>
          <w:sz w:val="24"/>
          <w:szCs w:val="24"/>
        </w:rPr>
        <w:t>słownie:……………..)</w:t>
      </w:r>
    </w:p>
    <w:p w:rsidR="00817CCF" w:rsidRDefault="00817CCF" w:rsidP="00817CCF">
      <w:pPr>
        <w:pStyle w:val="Akapitzlist"/>
        <w:suppressAutoHyphens w:val="0"/>
        <w:ind w:left="757"/>
        <w:contextualSpacing w:val="0"/>
        <w:jc w:val="both"/>
        <w:rPr>
          <w:sz w:val="24"/>
          <w:szCs w:val="24"/>
        </w:rPr>
      </w:pPr>
    </w:p>
    <w:p w:rsidR="007A5FDF" w:rsidRPr="00817CCF" w:rsidRDefault="007A5FDF" w:rsidP="00817CCF">
      <w:pPr>
        <w:suppressAutoHyphens w:val="0"/>
        <w:jc w:val="both"/>
        <w:rPr>
          <w:b/>
          <w:sz w:val="24"/>
          <w:szCs w:val="24"/>
        </w:rPr>
      </w:pP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 xml:space="preserve">W przypadku zaprzestania wypłacania środków określonych w ust. </w:t>
      </w:r>
      <w:r>
        <w:rPr>
          <w:sz w:val="24"/>
          <w:szCs w:val="24"/>
        </w:rPr>
        <w:t>2</w:t>
      </w:r>
      <w:r w:rsidRPr="00281C6A">
        <w:rPr>
          <w:sz w:val="24"/>
          <w:szCs w:val="24"/>
        </w:rPr>
        <w:t xml:space="preserve"> przez NFZ, bądź nieuwzględnienia </w:t>
      </w:r>
      <w:r w:rsidRPr="00281C6A">
        <w:rPr>
          <w:color w:val="auto"/>
          <w:sz w:val="24"/>
          <w:szCs w:val="24"/>
        </w:rPr>
        <w:t xml:space="preserve">ich </w:t>
      </w:r>
      <w:r w:rsidRPr="00281C6A">
        <w:rPr>
          <w:sz w:val="24"/>
          <w:szCs w:val="24"/>
        </w:rPr>
        <w:t xml:space="preserve">do wypłaty </w:t>
      </w:r>
      <w:r w:rsidRPr="00281C6A">
        <w:rPr>
          <w:color w:val="auto"/>
          <w:sz w:val="24"/>
          <w:szCs w:val="24"/>
        </w:rPr>
        <w:t>przez NFZ</w:t>
      </w:r>
      <w:r w:rsidRPr="00281C6A">
        <w:rPr>
          <w:sz w:val="24"/>
          <w:szCs w:val="24"/>
        </w:rPr>
        <w:t xml:space="preserve"> Przyjmującemu Zamówienie nie przysługuje roszczenie do Udzielającego Zamówienie.</w:t>
      </w:r>
    </w:p>
    <w:p w:rsidR="007A5FDF" w:rsidRDefault="007A5FDF" w:rsidP="007A5FDF">
      <w:pPr>
        <w:pStyle w:val="Akapitzlist"/>
        <w:numPr>
          <w:ilvl w:val="0"/>
          <w:numId w:val="15"/>
        </w:numPr>
        <w:suppressAutoHyphens w:val="0"/>
        <w:spacing w:before="120" w:after="4" w:line="247" w:lineRule="auto"/>
        <w:ind w:right="153"/>
        <w:jc w:val="both"/>
        <w:rPr>
          <w:sz w:val="24"/>
          <w:szCs w:val="24"/>
        </w:rPr>
      </w:pPr>
      <w:r w:rsidRPr="00281C6A">
        <w:rPr>
          <w:sz w:val="24"/>
          <w:szCs w:val="24"/>
        </w:rPr>
        <w:t>Wynagrodzenie, o którym mowa w ust. 1 i 2, wyczerpuje całość zobowiązań finansowych Udzielającego zamówienie względem Przyjmującego zamówienie.</w:t>
      </w:r>
    </w:p>
    <w:p w:rsidR="009250CB" w:rsidRPr="00E23851" w:rsidRDefault="007A5FDF" w:rsidP="007A5FDF">
      <w:pPr>
        <w:tabs>
          <w:tab w:val="left" w:pos="3899"/>
          <w:tab w:val="center" w:pos="4781"/>
        </w:tabs>
        <w:ind w:left="397"/>
        <w:rPr>
          <w:b/>
          <w:bCs/>
          <w:sz w:val="24"/>
          <w:szCs w:val="24"/>
        </w:rPr>
      </w:pPr>
      <w:r w:rsidRPr="00281C6A">
        <w:rPr>
          <w:sz w:val="24"/>
          <w:szCs w:val="24"/>
        </w:rPr>
        <w:t>Wynagrodzenie za ostatni miesiąc niniejszej umowy zostanie wypłacone po rozliczeniu z Udzielającym Zamówienie opisanym w § 36.</w:t>
      </w:r>
      <w:r w:rsidR="009250CB" w:rsidRPr="00E23851">
        <w:rPr>
          <w:sz w:val="24"/>
          <w:szCs w:val="24"/>
        </w:rPr>
        <w:t xml:space="preserve"> </w:t>
      </w:r>
    </w:p>
    <w:p w:rsidR="00E10A62" w:rsidRDefault="00E10A62" w:rsidP="009250CB">
      <w:pPr>
        <w:tabs>
          <w:tab w:val="left" w:pos="3899"/>
          <w:tab w:val="center" w:pos="4781"/>
        </w:tabs>
        <w:jc w:val="center"/>
        <w:rPr>
          <w:sz w:val="24"/>
        </w:rPr>
      </w:pPr>
    </w:p>
    <w:p w:rsidR="00817CCF" w:rsidRDefault="00817CCF" w:rsidP="009250CB">
      <w:pPr>
        <w:tabs>
          <w:tab w:val="left" w:pos="3899"/>
          <w:tab w:val="center" w:pos="4781"/>
        </w:tabs>
        <w:jc w:val="center"/>
        <w:rPr>
          <w:sz w:val="24"/>
        </w:rPr>
      </w:pPr>
    </w:p>
    <w:p w:rsidR="00817CCF" w:rsidRDefault="00817CCF" w:rsidP="009250CB">
      <w:pPr>
        <w:tabs>
          <w:tab w:val="left" w:pos="3899"/>
          <w:tab w:val="center" w:pos="4781"/>
        </w:tabs>
        <w:jc w:val="center"/>
        <w:rPr>
          <w:sz w:val="24"/>
        </w:rPr>
      </w:pPr>
    </w:p>
    <w:p w:rsidR="00817CCF" w:rsidRDefault="00817CC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bookmarkStart w:id="0" w:name="_GoBack"/>
      <w:bookmarkEnd w:id="0"/>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9A2F84">
        <w:rPr>
          <w:sz w:val="24"/>
        </w:rPr>
        <w:t xml:space="preserve">Kierownika </w:t>
      </w:r>
      <w:r w:rsidR="00B2158A">
        <w:rPr>
          <w:sz w:val="24"/>
        </w:rPr>
        <w:t>Oddziału</w:t>
      </w:r>
      <w:r w:rsidR="00FF4A2E">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5C7094">
        <w:rPr>
          <w:color w:val="000000"/>
          <w:sz w:val="24"/>
        </w:rPr>
        <w:t>ustawowe.</w:t>
      </w:r>
    </w:p>
    <w:p w:rsidR="009250CB" w:rsidRDefault="009250CB" w:rsidP="009250CB">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B1105C" w:rsidRDefault="00B1105C"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FF4A2E">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311D9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11D9A">
    <w:pPr>
      <w:pStyle w:val="Stopka"/>
      <w:jc w:val="center"/>
    </w:pPr>
    <w:r>
      <w:fldChar w:fldCharType="begin"/>
    </w:r>
    <w:r w:rsidR="009250CB">
      <w:instrText xml:space="preserve"> PAGE </w:instrText>
    </w:r>
    <w:r>
      <w:fldChar w:fldCharType="separate"/>
    </w:r>
    <w:r w:rsidR="00FC24D7">
      <w:rPr>
        <w:noProof/>
      </w:rPr>
      <w:t>8</w:t>
    </w:r>
    <w:r>
      <w:fldChar w:fldCharType="end"/>
    </w:r>
  </w:p>
  <w:p w:rsidR="00E730D8" w:rsidRDefault="00FC24D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C24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0E7"/>
    <w:rsid w:val="0004557A"/>
    <w:rsid w:val="0005150E"/>
    <w:rsid w:val="00092B41"/>
    <w:rsid w:val="000951DF"/>
    <w:rsid w:val="000D7338"/>
    <w:rsid w:val="000E7353"/>
    <w:rsid w:val="00142F5C"/>
    <w:rsid w:val="00157974"/>
    <w:rsid w:val="00186972"/>
    <w:rsid w:val="00213DC9"/>
    <w:rsid w:val="0022716C"/>
    <w:rsid w:val="0025168C"/>
    <w:rsid w:val="002707D2"/>
    <w:rsid w:val="002805A5"/>
    <w:rsid w:val="002F2799"/>
    <w:rsid w:val="00311D9A"/>
    <w:rsid w:val="00314887"/>
    <w:rsid w:val="00334A84"/>
    <w:rsid w:val="00387606"/>
    <w:rsid w:val="003B2D51"/>
    <w:rsid w:val="003B48EC"/>
    <w:rsid w:val="003E2AB5"/>
    <w:rsid w:val="004018A9"/>
    <w:rsid w:val="004668D7"/>
    <w:rsid w:val="00467103"/>
    <w:rsid w:val="004C51C7"/>
    <w:rsid w:val="00545B10"/>
    <w:rsid w:val="005C7094"/>
    <w:rsid w:val="005D2CF7"/>
    <w:rsid w:val="005E0CE3"/>
    <w:rsid w:val="006304CD"/>
    <w:rsid w:val="00652C8A"/>
    <w:rsid w:val="00653059"/>
    <w:rsid w:val="00662082"/>
    <w:rsid w:val="006B6CE7"/>
    <w:rsid w:val="006C0FB0"/>
    <w:rsid w:val="006C622F"/>
    <w:rsid w:val="006D69D1"/>
    <w:rsid w:val="0073266E"/>
    <w:rsid w:val="007666BE"/>
    <w:rsid w:val="007826CB"/>
    <w:rsid w:val="007A5FDF"/>
    <w:rsid w:val="00817CCF"/>
    <w:rsid w:val="00846E93"/>
    <w:rsid w:val="00874784"/>
    <w:rsid w:val="008830AD"/>
    <w:rsid w:val="00885CC2"/>
    <w:rsid w:val="008C1AE0"/>
    <w:rsid w:val="009250CB"/>
    <w:rsid w:val="00970B95"/>
    <w:rsid w:val="00976C0B"/>
    <w:rsid w:val="009A2F84"/>
    <w:rsid w:val="009E2EA4"/>
    <w:rsid w:val="00A313D1"/>
    <w:rsid w:val="00A47E73"/>
    <w:rsid w:val="00B1105C"/>
    <w:rsid w:val="00B2158A"/>
    <w:rsid w:val="00BA2283"/>
    <w:rsid w:val="00C51E4A"/>
    <w:rsid w:val="00CB072D"/>
    <w:rsid w:val="00CE4F4A"/>
    <w:rsid w:val="00CE5A61"/>
    <w:rsid w:val="00CE5CA6"/>
    <w:rsid w:val="00D062C6"/>
    <w:rsid w:val="00D4081E"/>
    <w:rsid w:val="00DC01FB"/>
    <w:rsid w:val="00DD31E3"/>
    <w:rsid w:val="00E10A62"/>
    <w:rsid w:val="00E23851"/>
    <w:rsid w:val="00EF3226"/>
    <w:rsid w:val="00F70B68"/>
    <w:rsid w:val="00FC24D7"/>
    <w:rsid w:val="00FE0526"/>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A133"/>
  <w15:docId w15:val="{ABB159B5-1C78-4D94-A8C0-99C636F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3293</Words>
  <Characters>19763</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6</cp:revision>
  <cp:lastPrinted>2018-08-24T10:11:00Z</cp:lastPrinted>
  <dcterms:created xsi:type="dcterms:W3CDTF">2020-12-30T11:34:00Z</dcterms:created>
  <dcterms:modified xsi:type="dcterms:W3CDTF">2021-01-05T09:13:00Z</dcterms:modified>
</cp:coreProperties>
</file>