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055D4F5F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67BAB3C6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08F8F9C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1E851250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75D1F9BD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1366B6D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6681B850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988BD3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2DCFACE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3286C5D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0D1F4D8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61AAB9C4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DA56FFD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EC62A4D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1351D3AC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45321F29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2EE25225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B761EA6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3D828B8A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43000AD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096DAFE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465C1C90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6C0956E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353183FD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5062D94A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7B36D800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02097C54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40F34D9A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50F4D16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B135A8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1085BB27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7569782B" w14:textId="77777777" w:rsidR="008F3C55" w:rsidRPr="00992967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92967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92967">
        <w:rPr>
          <w:rFonts w:ascii="Tahoma" w:hAnsi="Tahoma" w:cs="Tahoma"/>
          <w:lang w:eastAsia="pl-PL"/>
        </w:rPr>
        <w:t xml:space="preserve"> – </w:t>
      </w:r>
      <w:r w:rsidR="000F5255" w:rsidRPr="00992967">
        <w:rPr>
          <w:rFonts w:ascii="Tahoma" w:hAnsi="Tahoma" w:cs="Tahoma"/>
          <w:b/>
          <w:u w:val="single"/>
          <w:lang w:eastAsia="pl-PL"/>
        </w:rPr>
        <w:t>wypełnić odpowiedni zakres:</w:t>
      </w:r>
    </w:p>
    <w:p w14:paraId="40EF204E" w14:textId="2C5CDDED" w:rsidR="004456D1" w:rsidRPr="00992967" w:rsidRDefault="004456D1" w:rsidP="004456D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  <w:bookmarkStart w:id="0" w:name="_Hlk41826131"/>
    </w:p>
    <w:p w14:paraId="001E2FA8" w14:textId="61BDE994" w:rsidR="002734E0" w:rsidRPr="00365699" w:rsidRDefault="002734E0" w:rsidP="002734E0">
      <w:pPr>
        <w:ind w:left="993" w:hanging="993"/>
        <w:jc w:val="both"/>
        <w:rPr>
          <w:rFonts w:ascii="Tahoma" w:hAnsi="Tahoma" w:cs="Tahoma"/>
          <w:bCs/>
          <w:color w:val="000000"/>
        </w:rPr>
      </w:pPr>
      <w:r w:rsidRPr="00365699">
        <w:rPr>
          <w:rFonts w:ascii="Tahoma" w:hAnsi="Tahoma" w:cs="Tahoma"/>
          <w:b/>
          <w:bCs/>
          <w:color w:val="000000"/>
        </w:rPr>
        <w:t>Zakres 1)</w:t>
      </w:r>
      <w:r w:rsidRPr="00365699">
        <w:rPr>
          <w:rFonts w:ascii="Tahoma" w:hAnsi="Tahoma" w:cs="Tahoma"/>
          <w:bCs/>
          <w:color w:val="000000"/>
        </w:rPr>
        <w:t xml:space="preserve"> CPV 85111200-2 Udzielanie świadczeń zdrowotnych w zakresie neurochirurgii w Klinicznym Oddziale Neurochirurgicznym i Poradni Neurochirurgicznej wraz z pełnieniem funkcji koordynatora Poradni Neurochirurgicznej</w:t>
      </w:r>
      <w:r w:rsidR="00E2672C" w:rsidRPr="00365699">
        <w:rPr>
          <w:rFonts w:ascii="Tahoma" w:hAnsi="Tahoma" w:cs="Tahoma"/>
          <w:bCs/>
          <w:color w:val="000000"/>
        </w:rPr>
        <w:t>,</w:t>
      </w:r>
      <w:r w:rsidR="00E2672C" w:rsidRPr="00365699">
        <w:rPr>
          <w:rFonts w:ascii="Tahoma" w:eastAsia="Times New Roman" w:hAnsi="Tahoma" w:cs="Tahoma"/>
          <w:bCs/>
          <w:color w:val="000000"/>
        </w:rPr>
        <w:t xml:space="preserve"> </w:t>
      </w:r>
      <w:r w:rsidR="00E2672C" w:rsidRPr="00365699">
        <w:rPr>
          <w:rFonts w:ascii="Tahoma" w:eastAsia="Times New Roman" w:hAnsi="Tahoma" w:cs="Tahoma"/>
          <w:bCs/>
          <w:color w:val="000000"/>
        </w:rPr>
        <w:t>udział w procedurach pobrań i przeszczepów</w:t>
      </w:r>
      <w:r w:rsidRPr="00365699">
        <w:rPr>
          <w:rFonts w:ascii="Tahoma" w:hAnsi="Tahoma" w:cs="Tahoma"/>
          <w:bCs/>
          <w:color w:val="000000"/>
        </w:rPr>
        <w:t xml:space="preserve"> (minimalnie 130 godz. w miesiącu, maksymalnie 250 godz. w miesiącu i do 50 godz. w miesiącu dyżurów pod tel</w:t>
      </w:r>
      <w:r w:rsidR="00D56DCD" w:rsidRPr="00365699">
        <w:rPr>
          <w:rFonts w:ascii="Tahoma" w:hAnsi="Tahoma" w:cs="Tahoma"/>
          <w:bCs/>
          <w:color w:val="000000"/>
        </w:rPr>
        <w:t>efonem ) - 1 lekarz specjalista:</w:t>
      </w:r>
    </w:p>
    <w:p w14:paraId="573BD015" w14:textId="77777777" w:rsidR="00D56DCD" w:rsidRPr="001E6E53" w:rsidRDefault="00D56DCD" w:rsidP="00D56DCD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14:paraId="2CAA9E75" w14:textId="77777777" w:rsidR="00D56DCD" w:rsidRDefault="00D56DCD" w:rsidP="00D56DCD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b/>
          <w:sz w:val="22"/>
          <w:szCs w:val="22"/>
        </w:rPr>
        <w:t xml:space="preserve">stawka za 1 godzinę ………….. zł brutto dyżuru po telefonem </w:t>
      </w:r>
    </w:p>
    <w:p w14:paraId="288DA667" w14:textId="77777777" w:rsidR="00D56DCD" w:rsidRDefault="00D56DCD" w:rsidP="00D56DCD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14:paraId="5D358439" w14:textId="77777777" w:rsidR="00D56DCD" w:rsidRPr="00780B9B" w:rsidRDefault="00D56DCD" w:rsidP="00D56DCD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14:paraId="691E717F" w14:textId="000637D6" w:rsidR="00D56DCD" w:rsidRPr="001E6E53" w:rsidRDefault="00D56DCD" w:rsidP="00D56DC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E5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>od dnia  01.11</w:t>
      </w:r>
      <w:r w:rsidRPr="001E6E53">
        <w:rPr>
          <w:rFonts w:ascii="Tahoma" w:hAnsi="Tahoma" w:cs="Tahoma"/>
          <w:b/>
          <w:color w:val="000000"/>
          <w:sz w:val="22"/>
          <w:szCs w:val="22"/>
        </w:rPr>
        <w:t xml:space="preserve">.2020r. </w:t>
      </w:r>
    </w:p>
    <w:p w14:paraId="4FF4F977" w14:textId="770634D4" w:rsidR="00D56DCD" w:rsidRPr="001E6E53" w:rsidRDefault="00D56DCD" w:rsidP="00D56DCD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1E6E53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31.10</w:t>
      </w:r>
      <w:r w:rsidRPr="001E6E53">
        <w:rPr>
          <w:rFonts w:ascii="Tahoma" w:hAnsi="Tahoma" w:cs="Tahoma"/>
          <w:b/>
          <w:color w:val="000000"/>
          <w:sz w:val="22"/>
          <w:szCs w:val="22"/>
        </w:rPr>
        <w:t>.2021r.</w:t>
      </w:r>
    </w:p>
    <w:p w14:paraId="4BA85E11" w14:textId="4E7E3CC9" w:rsidR="00D56DCD" w:rsidRDefault="00D56DCD" w:rsidP="002734E0">
      <w:pPr>
        <w:ind w:left="993" w:hanging="993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2116F1B6" w14:textId="0083DBCD" w:rsidR="002734E0" w:rsidRPr="00365699" w:rsidRDefault="002734E0" w:rsidP="002734E0">
      <w:pPr>
        <w:ind w:left="1134" w:hanging="1134"/>
        <w:jc w:val="both"/>
        <w:rPr>
          <w:rFonts w:ascii="Tahoma" w:hAnsi="Tahoma" w:cs="Tahoma"/>
          <w:bCs/>
          <w:color w:val="000000"/>
        </w:rPr>
      </w:pPr>
      <w:r w:rsidRPr="00365699">
        <w:rPr>
          <w:rFonts w:ascii="Tahoma" w:eastAsia="Times New Roman" w:hAnsi="Tahoma" w:cs="Tahoma"/>
          <w:b/>
          <w:bCs/>
          <w:color w:val="000000"/>
        </w:rPr>
        <w:t>Zakres 2)</w:t>
      </w:r>
      <w:r w:rsidRPr="00365699">
        <w:rPr>
          <w:rFonts w:ascii="Tahoma" w:eastAsia="Times New Roman" w:hAnsi="Tahoma" w:cs="Tahoma"/>
          <w:bCs/>
          <w:color w:val="000000"/>
        </w:rPr>
        <w:t xml:space="preserve"> CPV </w:t>
      </w:r>
      <w:r w:rsidRPr="00365699">
        <w:rPr>
          <w:rFonts w:ascii="Tahoma" w:hAnsi="Tahoma" w:cs="Tahoma"/>
          <w:color w:val="000000"/>
        </w:rPr>
        <w:t xml:space="preserve">85111200-2 </w:t>
      </w:r>
      <w:r w:rsidRPr="00365699">
        <w:rPr>
          <w:rFonts w:ascii="Tahoma" w:eastAsia="Times New Roman" w:hAnsi="Tahoma" w:cs="Tahoma"/>
          <w:bCs/>
          <w:color w:val="000000"/>
        </w:rPr>
        <w:t>Udzielanie świadczeń zdrowotnych w zakresie neurologii wraz z wykonywaniem czynności Kierownika Klinicznego Oddziału  Neurologicznego z Pododdziałem Udarów Mózgu</w:t>
      </w:r>
      <w:r w:rsidR="00365699" w:rsidRPr="00365699">
        <w:rPr>
          <w:rFonts w:ascii="Tahoma" w:eastAsia="Times New Roman" w:hAnsi="Tahoma" w:cs="Tahoma"/>
          <w:bCs/>
          <w:color w:val="000000"/>
        </w:rPr>
        <w:t xml:space="preserve">, </w:t>
      </w:r>
      <w:r w:rsidR="00365699" w:rsidRPr="00365699">
        <w:rPr>
          <w:rFonts w:ascii="Tahoma" w:eastAsia="Times New Roman" w:hAnsi="Tahoma" w:cs="Tahoma"/>
          <w:bCs/>
          <w:color w:val="000000"/>
        </w:rPr>
        <w:t>udział w procedurach pobrań i przeszczepów</w:t>
      </w:r>
      <w:r w:rsidR="00365699" w:rsidRPr="00365699">
        <w:rPr>
          <w:rFonts w:ascii="Tahoma" w:eastAsia="Times New Roman" w:hAnsi="Tahoma" w:cs="Tahoma"/>
          <w:bCs/>
          <w:color w:val="000000"/>
        </w:rPr>
        <w:t xml:space="preserve"> </w:t>
      </w:r>
      <w:r w:rsidRPr="00365699">
        <w:rPr>
          <w:rFonts w:ascii="Tahoma" w:eastAsia="Times New Roman" w:hAnsi="Tahoma" w:cs="Tahoma"/>
          <w:bCs/>
          <w:color w:val="000000"/>
        </w:rPr>
        <w:t xml:space="preserve"> (minimalnie 160 godz. w miesiącu,</w:t>
      </w:r>
      <w:r w:rsidRPr="00365699">
        <w:rPr>
          <w:rFonts w:ascii="Tahoma" w:hAnsi="Tahoma" w:cs="Tahoma"/>
          <w:color w:val="000000"/>
        </w:rPr>
        <w:t xml:space="preserve"> maksymalnie 250 godz. w miesiącu</w:t>
      </w:r>
      <w:r w:rsidR="00365699">
        <w:rPr>
          <w:rFonts w:ascii="Tahoma" w:eastAsia="Times New Roman" w:hAnsi="Tahoma" w:cs="Tahoma"/>
          <w:bCs/>
          <w:color w:val="000000"/>
        </w:rPr>
        <w:t xml:space="preserve"> ) – 1 lekarz specjalista:</w:t>
      </w:r>
      <w:bookmarkStart w:id="1" w:name="_GoBack"/>
      <w:bookmarkEnd w:id="1"/>
    </w:p>
    <w:p w14:paraId="74939B8F" w14:textId="77777777" w:rsidR="008C0728" w:rsidRPr="001E6E53" w:rsidRDefault="008C0728" w:rsidP="008C0728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14:paraId="36C4064C" w14:textId="77777777" w:rsidR="008C0728" w:rsidRDefault="008C0728" w:rsidP="008C0728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14:paraId="193253D9" w14:textId="77777777" w:rsidR="008C0728" w:rsidRPr="00780B9B" w:rsidRDefault="008C0728" w:rsidP="008C0728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14:paraId="3AC77530" w14:textId="77777777" w:rsidR="008C0728" w:rsidRPr="001E6E53" w:rsidRDefault="008C0728" w:rsidP="008C072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E5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>od dnia  01.11</w:t>
      </w:r>
      <w:r w:rsidRPr="001E6E53">
        <w:rPr>
          <w:rFonts w:ascii="Tahoma" w:hAnsi="Tahoma" w:cs="Tahoma"/>
          <w:b/>
          <w:color w:val="000000"/>
          <w:sz w:val="22"/>
          <w:szCs w:val="22"/>
        </w:rPr>
        <w:t xml:space="preserve">.2020r. </w:t>
      </w:r>
    </w:p>
    <w:p w14:paraId="10E7859C" w14:textId="77777777" w:rsidR="008C0728" w:rsidRPr="001E6E53" w:rsidRDefault="008C0728" w:rsidP="008C0728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1E6E53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31.10</w:t>
      </w:r>
      <w:r w:rsidRPr="001E6E53">
        <w:rPr>
          <w:rFonts w:ascii="Tahoma" w:hAnsi="Tahoma" w:cs="Tahoma"/>
          <w:b/>
          <w:color w:val="000000"/>
          <w:sz w:val="22"/>
          <w:szCs w:val="22"/>
        </w:rPr>
        <w:t>.2021r.</w:t>
      </w:r>
    </w:p>
    <w:p w14:paraId="01BA8B84" w14:textId="6A40F628" w:rsidR="007D36E5" w:rsidRPr="00992967" w:rsidRDefault="007D36E5" w:rsidP="004456D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</w:p>
    <w:bookmarkEnd w:id="0"/>
    <w:p w14:paraId="614D996D" w14:textId="77777777" w:rsidR="00942B79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14:paraId="7903CAA7" w14:textId="1908587D" w:rsidR="00704E71" w:rsidRPr="00992967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992967">
        <w:rPr>
          <w:rFonts w:ascii="Tahoma" w:hAnsi="Tahoma" w:cs="Tahoma"/>
          <w:sz w:val="22"/>
          <w:szCs w:val="22"/>
        </w:rPr>
        <w:t xml:space="preserve"> 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992967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14:paraId="218263A1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14:paraId="2234CDD0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992967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14:paraId="4ADCFBA7" w14:textId="7BC2425F" w:rsidR="00D3418E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992967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66794074" w14:textId="48C4547E" w:rsidR="00365699" w:rsidRDefault="00365699" w:rsidP="00365699">
      <w:pPr>
        <w:spacing w:after="0" w:line="240" w:lineRule="auto"/>
        <w:jc w:val="both"/>
        <w:rPr>
          <w:rFonts w:ascii="Tahoma" w:hAnsi="Tahoma" w:cs="Tahoma"/>
          <w:lang w:eastAsia="pl-PL"/>
        </w:rPr>
      </w:pPr>
    </w:p>
    <w:p w14:paraId="2EEA4DC6" w14:textId="77777777" w:rsidR="00365699" w:rsidRPr="00365699" w:rsidRDefault="00365699" w:rsidP="00365699">
      <w:pPr>
        <w:spacing w:after="0" w:line="240" w:lineRule="auto"/>
        <w:jc w:val="both"/>
        <w:rPr>
          <w:rFonts w:ascii="Tahoma" w:hAnsi="Tahoma" w:cs="Tahoma"/>
          <w:lang w:eastAsia="pl-PL"/>
        </w:rPr>
      </w:pPr>
    </w:p>
    <w:p w14:paraId="1AAF1222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992967">
        <w:rPr>
          <w:rFonts w:ascii="Tahoma" w:eastAsia="Calibri" w:hAnsi="Tahoma" w:cs="Tahoma"/>
          <w:sz w:val="22"/>
          <w:szCs w:val="22"/>
        </w:rPr>
        <w:t>Przyjmuję do wiadomości, że:</w:t>
      </w:r>
    </w:p>
    <w:p w14:paraId="49575B5F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lastRenderedPageBreak/>
        <w:t>Dane osobowe przetwarzane są w celu zawarcia i realizacji umowy, w których stroną jest Szpital</w:t>
      </w:r>
    </w:p>
    <w:p w14:paraId="734B103C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Szpital przetwarza Pani/Pana dane osobowe na podstawie:</w:t>
      </w:r>
    </w:p>
    <w:p w14:paraId="21BAB7BF" w14:textId="313D755F" w:rsidR="00A57C5D" w:rsidRPr="00992967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327EE3C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Administrator danych  gwarantuje właściwą ochronę przetwarzanych danych osobowych;</w:t>
      </w:r>
    </w:p>
    <w:p w14:paraId="7DEB3116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42C70929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hAnsi="Tahoma" w:cs="Tahoma"/>
        </w:rPr>
        <w:t xml:space="preserve">Na terenie Szpitala prowadzony jest całodobowy monitoring wizyjny (bez fonii) </w:t>
      </w:r>
    </w:p>
    <w:p w14:paraId="68B74096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hAnsi="Tahoma" w:cs="Tahoma"/>
        </w:rPr>
        <w:t xml:space="preserve">Administrator danych </w:t>
      </w:r>
      <w:r w:rsidRPr="00992967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59359A66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92967">
          <w:rPr>
            <w:rStyle w:val="Hipercze"/>
            <w:rFonts w:ascii="Tahoma" w:eastAsia="Calibri" w:hAnsi="Tahoma" w:cs="Tahoma"/>
          </w:rPr>
          <w:t>www.4wsk</w:t>
        </w:r>
      </w:hyperlink>
      <w:r w:rsidRPr="00992967">
        <w:rPr>
          <w:rFonts w:ascii="Tahoma" w:eastAsia="Calibri" w:hAnsi="Tahoma" w:cs="Tahoma"/>
        </w:rPr>
        <w:t xml:space="preserve">.pl – zakładka </w:t>
      </w:r>
      <w:r w:rsidRPr="00992967">
        <w:rPr>
          <w:rFonts w:ascii="Tahoma" w:eastAsia="Calibri" w:hAnsi="Tahoma" w:cs="Tahoma"/>
          <w:u w:val="single"/>
        </w:rPr>
        <w:t>ABC Pacjenta</w:t>
      </w:r>
      <w:r w:rsidRPr="00992967">
        <w:rPr>
          <w:rFonts w:ascii="Tahoma" w:eastAsia="Calibri" w:hAnsi="Tahoma" w:cs="Tahoma"/>
        </w:rPr>
        <w:t xml:space="preserve"> i w Dziale Kadr</w:t>
      </w:r>
    </w:p>
    <w:p w14:paraId="78712812" w14:textId="77777777" w:rsidR="00EB7EDC" w:rsidRPr="00992967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281B45C2" w14:textId="77777777" w:rsidR="00E17535" w:rsidRPr="00992967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394FE9D6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49CA7FB9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5CAA2822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5699">
      <w:rPr>
        <w:noProof/>
      </w:rPr>
      <w:t>3</w:t>
    </w:r>
    <w:r>
      <w:fldChar w:fldCharType="end"/>
    </w:r>
  </w:p>
  <w:p w14:paraId="4F4CCC91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9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2"/>
  </w:num>
  <w:num w:numId="12">
    <w:abstractNumId w:val="6"/>
  </w:num>
  <w:num w:numId="13">
    <w:abstractNumId w:val="16"/>
  </w:num>
  <w:num w:numId="14">
    <w:abstractNumId w:val="10"/>
  </w:num>
  <w:num w:numId="15">
    <w:abstractNumId w:val="8"/>
  </w:num>
  <w:num w:numId="16">
    <w:abstractNumId w:val="18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4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1"/>
  </w:num>
  <w:num w:numId="25">
    <w:abstractNumId w:val="22"/>
  </w:num>
  <w:num w:numId="2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36CC"/>
    <w:rsid w:val="00334C9E"/>
    <w:rsid w:val="003363F9"/>
    <w:rsid w:val="0034082B"/>
    <w:rsid w:val="0034161E"/>
    <w:rsid w:val="0034430B"/>
    <w:rsid w:val="00345749"/>
    <w:rsid w:val="0035590D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71B8"/>
    <w:rsid w:val="0042757A"/>
    <w:rsid w:val="004300E0"/>
    <w:rsid w:val="00440371"/>
    <w:rsid w:val="004416A9"/>
    <w:rsid w:val="00442A83"/>
    <w:rsid w:val="004456D1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3BA2"/>
    <w:rsid w:val="00671708"/>
    <w:rsid w:val="0067305F"/>
    <w:rsid w:val="00680C23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A3F45"/>
    <w:rsid w:val="007B5D67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93BEC"/>
    <w:rsid w:val="00895F79"/>
    <w:rsid w:val="008C0728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4122D"/>
    <w:rsid w:val="00941721"/>
    <w:rsid w:val="00942B79"/>
    <w:rsid w:val="00950829"/>
    <w:rsid w:val="00982503"/>
    <w:rsid w:val="0098673D"/>
    <w:rsid w:val="00992967"/>
    <w:rsid w:val="00994296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256F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1C45"/>
    <w:rsid w:val="00BC3A10"/>
    <w:rsid w:val="00BC4DFB"/>
    <w:rsid w:val="00BC6CF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0EEE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B44E0-D99F-4EBA-9F60-662E0047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3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215</cp:revision>
  <cp:lastPrinted>2019-07-11T10:46:00Z</cp:lastPrinted>
  <dcterms:created xsi:type="dcterms:W3CDTF">2016-09-08T05:24:00Z</dcterms:created>
  <dcterms:modified xsi:type="dcterms:W3CDTF">2020-09-22T08:03:00Z</dcterms:modified>
</cp:coreProperties>
</file>