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B770A3">
        <w:rPr>
          <w:sz w:val="24"/>
        </w:rPr>
        <w:t>PERFUZJONISTA</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2/2020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BE28DA" w:rsidRPr="0016664A" w:rsidRDefault="00BE28DA" w:rsidP="00BE28DA">
      <w:pPr>
        <w:numPr>
          <w:ilvl w:val="0"/>
          <w:numId w:val="1"/>
        </w:numPr>
        <w:tabs>
          <w:tab w:val="left" w:pos="900"/>
        </w:tabs>
        <w:jc w:val="both"/>
        <w:rPr>
          <w:sz w:val="24"/>
          <w:szCs w:val="24"/>
        </w:rPr>
      </w:pPr>
      <w:r w:rsidRPr="0016664A">
        <w:rPr>
          <w:sz w:val="24"/>
          <w:szCs w:val="24"/>
        </w:rPr>
        <w:t>Miejscem udzielania świadczeń zdrowotnych jest 4 Wojskowy Szpital Kliniczny z Polikliniką Samodzielny Publiczny Zakład Opieki Zdrowotnej we Wrocławiu.</w:t>
      </w:r>
    </w:p>
    <w:p w:rsidR="00BE28DA" w:rsidRPr="00EF7A56" w:rsidRDefault="00BE28DA" w:rsidP="00BE28DA">
      <w:pPr>
        <w:numPr>
          <w:ilvl w:val="0"/>
          <w:numId w:val="1"/>
        </w:numPr>
        <w:jc w:val="both"/>
        <w:rPr>
          <w:color w:val="000000"/>
          <w:sz w:val="24"/>
          <w:szCs w:val="24"/>
          <w:u w:val="single"/>
        </w:rPr>
      </w:pPr>
      <w:r w:rsidRPr="0016664A">
        <w:rPr>
          <w:color w:val="0D0D0D"/>
          <w:sz w:val="24"/>
          <w:szCs w:val="24"/>
          <w:lang w:eastAsia="pl-PL"/>
        </w:rPr>
        <w:t xml:space="preserve">Przedmiotem niniejszej umowy jest </w:t>
      </w:r>
      <w:r w:rsidRPr="0016664A">
        <w:rPr>
          <w:bCs/>
          <w:color w:val="0D0D0D"/>
          <w:sz w:val="24"/>
          <w:szCs w:val="24"/>
          <w:lang w:eastAsia="pl-PL"/>
        </w:rPr>
        <w:t xml:space="preserve">udzielanie </w:t>
      </w:r>
      <w:r w:rsidRPr="0016664A">
        <w:rPr>
          <w:rFonts w:eastAsia="TimesNewRoman,Bold"/>
          <w:bCs/>
          <w:color w:val="0D0D0D"/>
          <w:sz w:val="24"/>
          <w:szCs w:val="24"/>
          <w:lang w:eastAsia="pl-PL"/>
        </w:rPr>
        <w:t>świadczeń zdrowotnych</w:t>
      </w:r>
      <w:r>
        <w:rPr>
          <w:rFonts w:eastAsia="TimesNewRoman,Bold"/>
          <w:bCs/>
          <w:color w:val="0D0D0D"/>
          <w:sz w:val="24"/>
          <w:szCs w:val="24"/>
          <w:lang w:eastAsia="pl-PL"/>
        </w:rPr>
        <w:t xml:space="preserve"> </w:t>
      </w:r>
      <w:r w:rsidRPr="00A6331A">
        <w:rPr>
          <w:sz w:val="24"/>
          <w:szCs w:val="24"/>
          <w:u w:val="single"/>
        </w:rPr>
        <w:t xml:space="preserve">w </w:t>
      </w:r>
      <w:r w:rsidRPr="00A6331A">
        <w:rPr>
          <w:bCs/>
          <w:sz w:val="24"/>
          <w:szCs w:val="24"/>
          <w:u w:val="single"/>
        </w:rPr>
        <w:t>zakresie prowadzenia proc</w:t>
      </w:r>
      <w:r>
        <w:rPr>
          <w:bCs/>
          <w:sz w:val="24"/>
          <w:szCs w:val="24"/>
          <w:u w:val="single"/>
        </w:rPr>
        <w:t xml:space="preserve">edur krążenia pozaustrojowego </w:t>
      </w:r>
      <w:r w:rsidRPr="00A6331A">
        <w:rPr>
          <w:bCs/>
          <w:sz w:val="24"/>
          <w:szCs w:val="24"/>
          <w:u w:val="single"/>
        </w:rPr>
        <w:t>w kardiochirurgii oraz koordynowanie pracy zespołu perfuzjonistów w Klinice Kardiochirurgii</w:t>
      </w:r>
      <w:r w:rsidRPr="00190E3C">
        <w:rPr>
          <w:bCs/>
          <w:sz w:val="24"/>
          <w:szCs w:val="24"/>
        </w:rPr>
        <w:t xml:space="preserve"> </w:t>
      </w:r>
      <w:r w:rsidRPr="00EF7A56">
        <w:rPr>
          <w:sz w:val="24"/>
          <w:szCs w:val="24"/>
        </w:rPr>
        <w:t>oraz udzielanie im świadczeń zdrowotnych zgodnie z posiadaną wiedzą, umiejętnościami i kompetencjami</w:t>
      </w:r>
      <w:r w:rsidRPr="00EF7A56">
        <w:rPr>
          <w:i/>
          <w:sz w:val="24"/>
          <w:szCs w:val="24"/>
        </w:rPr>
        <w:t>.</w:t>
      </w:r>
    </w:p>
    <w:p w:rsidR="00BE28DA" w:rsidRPr="0016664A" w:rsidRDefault="00BE28DA" w:rsidP="00BE28DA">
      <w:pPr>
        <w:numPr>
          <w:ilvl w:val="0"/>
          <w:numId w:val="1"/>
        </w:numPr>
        <w:jc w:val="both"/>
        <w:rPr>
          <w:color w:val="000000"/>
          <w:sz w:val="24"/>
          <w:szCs w:val="24"/>
        </w:rPr>
      </w:pPr>
      <w:r w:rsidRPr="0016664A">
        <w:rPr>
          <w:color w:val="000000"/>
          <w:sz w:val="24"/>
          <w:szCs w:val="24"/>
        </w:rPr>
        <w:t>W zakres czynności objętych umową  w szczególności wchodzi:</w:t>
      </w:r>
    </w:p>
    <w:p w:rsidR="00BE28DA" w:rsidRDefault="00BE28DA" w:rsidP="00BE28DA">
      <w:pPr>
        <w:pStyle w:val="Akapitzlist"/>
        <w:numPr>
          <w:ilvl w:val="1"/>
          <w:numId w:val="29"/>
        </w:numPr>
        <w:suppressAutoHyphens w:val="0"/>
        <w:rPr>
          <w:color w:val="000000" w:themeColor="text1"/>
          <w:sz w:val="24"/>
        </w:rPr>
      </w:pPr>
      <w:r>
        <w:rPr>
          <w:color w:val="000000" w:themeColor="text1"/>
          <w:sz w:val="24"/>
        </w:rPr>
        <w:t xml:space="preserve">samodzielne wykonywanie krążenia pozaustrojowego do wszystkich operacji kardiochirurgicznych, </w:t>
      </w:r>
    </w:p>
    <w:p w:rsidR="00BE28DA" w:rsidRDefault="00BE28DA" w:rsidP="00BE28DA">
      <w:pPr>
        <w:pStyle w:val="Akapitzlist"/>
        <w:numPr>
          <w:ilvl w:val="1"/>
          <w:numId w:val="29"/>
        </w:numPr>
        <w:suppressAutoHyphens w:val="0"/>
        <w:rPr>
          <w:color w:val="000000" w:themeColor="text1"/>
          <w:sz w:val="24"/>
        </w:rPr>
      </w:pPr>
      <w:r>
        <w:rPr>
          <w:color w:val="000000" w:themeColor="text1"/>
          <w:sz w:val="24"/>
        </w:rPr>
        <w:t>podłączanie i prowadzenie ECMO,</w:t>
      </w:r>
    </w:p>
    <w:p w:rsidR="00BE28DA" w:rsidRDefault="00BE28DA" w:rsidP="00BE28DA">
      <w:pPr>
        <w:pStyle w:val="Akapitzlist"/>
        <w:numPr>
          <w:ilvl w:val="1"/>
          <w:numId w:val="29"/>
        </w:numPr>
        <w:suppressAutoHyphens w:val="0"/>
        <w:rPr>
          <w:color w:val="000000" w:themeColor="text1"/>
          <w:sz w:val="24"/>
        </w:rPr>
      </w:pPr>
      <w:r>
        <w:rPr>
          <w:color w:val="000000" w:themeColor="text1"/>
          <w:sz w:val="24"/>
        </w:rPr>
        <w:t>prowadzenie krążenia wspomaganego LVAD i BiVAD,</w:t>
      </w:r>
    </w:p>
    <w:p w:rsidR="00BE28DA" w:rsidRDefault="00BE28DA" w:rsidP="00BE28DA">
      <w:pPr>
        <w:pStyle w:val="Akapitzlist"/>
        <w:numPr>
          <w:ilvl w:val="1"/>
          <w:numId w:val="29"/>
        </w:numPr>
        <w:suppressAutoHyphens w:val="0"/>
        <w:rPr>
          <w:color w:val="000000" w:themeColor="text1"/>
          <w:sz w:val="24"/>
        </w:rPr>
      </w:pPr>
      <w:r>
        <w:rPr>
          <w:color w:val="000000" w:themeColor="text1"/>
          <w:sz w:val="24"/>
        </w:rPr>
        <w:t>obsługa pompy centryfugalnej, aparatu do hemofiltracji oraz hemodiafiltracji, obsługa urządzeń typu: Cell Saver (wirówka leukocytarna),</w:t>
      </w:r>
    </w:p>
    <w:p w:rsidR="00BE28DA" w:rsidRDefault="00BE28DA" w:rsidP="00BE28DA">
      <w:pPr>
        <w:pStyle w:val="Akapitzlist"/>
        <w:numPr>
          <w:ilvl w:val="1"/>
          <w:numId w:val="29"/>
        </w:numPr>
        <w:suppressAutoHyphens w:val="0"/>
        <w:rPr>
          <w:color w:val="000000" w:themeColor="text1"/>
          <w:sz w:val="24"/>
        </w:rPr>
      </w:pPr>
      <w:r>
        <w:rPr>
          <w:color w:val="000000" w:themeColor="text1"/>
          <w:sz w:val="24"/>
        </w:rPr>
        <w:t>prowadzenie krążenia zestawami do ECC MINIMAL PRIMING VOLUME,</w:t>
      </w:r>
    </w:p>
    <w:p w:rsidR="00BE28DA" w:rsidRDefault="00BE28DA" w:rsidP="00BE28DA">
      <w:pPr>
        <w:pStyle w:val="Akapitzlist"/>
        <w:numPr>
          <w:ilvl w:val="1"/>
          <w:numId w:val="29"/>
        </w:numPr>
        <w:suppressAutoHyphens w:val="0"/>
        <w:rPr>
          <w:color w:val="000000" w:themeColor="text1"/>
          <w:sz w:val="24"/>
        </w:rPr>
      </w:pPr>
      <w:r>
        <w:rPr>
          <w:color w:val="000000" w:themeColor="text1"/>
          <w:sz w:val="24"/>
        </w:rPr>
        <w:t>prowadzenie perfuzji mózgowej przy operacjach z zatrzymanym krążeniem,</w:t>
      </w:r>
    </w:p>
    <w:p w:rsidR="00BE28DA" w:rsidRDefault="00BE28DA" w:rsidP="00BE28DA">
      <w:pPr>
        <w:pStyle w:val="Akapitzlist"/>
        <w:numPr>
          <w:ilvl w:val="1"/>
          <w:numId w:val="29"/>
        </w:numPr>
        <w:suppressAutoHyphens w:val="0"/>
        <w:rPr>
          <w:color w:val="000000" w:themeColor="text1"/>
          <w:sz w:val="24"/>
        </w:rPr>
      </w:pPr>
      <w:r>
        <w:rPr>
          <w:color w:val="000000" w:themeColor="text1"/>
          <w:sz w:val="24"/>
        </w:rPr>
        <w:t>obsługa urządzenia do ablacji,</w:t>
      </w:r>
    </w:p>
    <w:p w:rsidR="00BE28DA" w:rsidRDefault="00BE28DA" w:rsidP="00BE28DA">
      <w:pPr>
        <w:pStyle w:val="Akapitzlist"/>
        <w:numPr>
          <w:ilvl w:val="1"/>
          <w:numId w:val="29"/>
        </w:numPr>
        <w:suppressAutoHyphens w:val="0"/>
        <w:rPr>
          <w:color w:val="000000" w:themeColor="text1"/>
          <w:sz w:val="24"/>
        </w:rPr>
      </w:pPr>
      <w:r>
        <w:rPr>
          <w:color w:val="000000" w:themeColor="text1"/>
          <w:sz w:val="24"/>
        </w:rPr>
        <w:t>prowadzenie szkoleń wewnątrz- i zewnątrz-klinicznych,</w:t>
      </w:r>
    </w:p>
    <w:p w:rsidR="00BE28DA" w:rsidRDefault="00BE28DA" w:rsidP="00BE28DA">
      <w:pPr>
        <w:pStyle w:val="Akapitzlist"/>
        <w:numPr>
          <w:ilvl w:val="1"/>
          <w:numId w:val="29"/>
        </w:numPr>
        <w:rPr>
          <w:color w:val="000000" w:themeColor="text1"/>
          <w:sz w:val="24"/>
        </w:rPr>
      </w:pPr>
      <w:r w:rsidRPr="0006586C">
        <w:rPr>
          <w:color w:val="000000" w:themeColor="text1"/>
          <w:sz w:val="24"/>
        </w:rPr>
        <w:t>koordynowanie pracy zespołu perfuzjonistów w Klinice Kardiochirurgii</w:t>
      </w:r>
    </w:p>
    <w:p w:rsidR="00BE28DA" w:rsidRDefault="00BE28DA" w:rsidP="00BE28DA">
      <w:pPr>
        <w:pStyle w:val="Akapitzlist"/>
        <w:numPr>
          <w:ilvl w:val="1"/>
          <w:numId w:val="29"/>
        </w:numPr>
        <w:rPr>
          <w:color w:val="000000" w:themeColor="text1"/>
          <w:sz w:val="24"/>
        </w:rPr>
      </w:pPr>
      <w:r>
        <w:rPr>
          <w:color w:val="000000" w:themeColor="text1"/>
          <w:sz w:val="24"/>
        </w:rPr>
        <w:t>pełnienie dyżurów perfuzyjnych zgodnie z harmonogramem,</w:t>
      </w:r>
    </w:p>
    <w:p w:rsidR="00BE28DA" w:rsidRPr="00346236" w:rsidRDefault="00BE28DA" w:rsidP="00BE28DA">
      <w:pPr>
        <w:pStyle w:val="Akapitzlist"/>
        <w:numPr>
          <w:ilvl w:val="1"/>
          <w:numId w:val="29"/>
        </w:numPr>
        <w:suppressAutoHyphens w:val="0"/>
        <w:rPr>
          <w:color w:val="000000" w:themeColor="text1"/>
          <w:sz w:val="24"/>
        </w:rPr>
      </w:pPr>
      <w:r>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346236">
        <w:rPr>
          <w:rFonts w:eastAsia="Calibri"/>
          <w:sz w:val="24"/>
          <w:szCs w:val="24"/>
          <w:lang w:eastAsia="pl-PL"/>
        </w:rPr>
        <w:t xml:space="preserve">     </w:t>
      </w:r>
    </w:p>
    <w:p w:rsidR="00BE28DA" w:rsidRDefault="00BE28DA" w:rsidP="00BE28DA">
      <w:pPr>
        <w:numPr>
          <w:ilvl w:val="0"/>
          <w:numId w:val="1"/>
        </w:numPr>
        <w:jc w:val="both"/>
        <w:rPr>
          <w:rFonts w:eastAsia="Calibri"/>
          <w:color w:val="000000"/>
          <w:sz w:val="24"/>
          <w:szCs w:val="22"/>
        </w:rPr>
      </w:pPr>
      <w:r w:rsidRPr="00870D46">
        <w:rPr>
          <w:rFonts w:eastAsia="Calibri"/>
          <w:color w:val="000000"/>
          <w:sz w:val="24"/>
          <w:szCs w:val="22"/>
        </w:rPr>
        <w:t xml:space="preserve"> Przyjmujący zamówienie zobowiązuje się do ciągłości udzielania świadczeń uwzględniających pracę Kliniki Kardiochirurgii</w:t>
      </w:r>
      <w:r>
        <w:rPr>
          <w:rFonts w:eastAsia="Calibri"/>
          <w:color w:val="000000"/>
          <w:sz w:val="24"/>
          <w:szCs w:val="22"/>
        </w:rPr>
        <w:t xml:space="preserve"> ( zwanej dalej kliniką )</w:t>
      </w:r>
      <w:r w:rsidRPr="00870D46">
        <w:rPr>
          <w:rFonts w:eastAsia="Calibri"/>
          <w:color w:val="000000"/>
          <w:sz w:val="24"/>
          <w:szCs w:val="22"/>
        </w:rPr>
        <w:t xml:space="preserve"> w systemie pracy całodobowej przez siedem dni w tygodniu. Przyjmujący zamówienie będzie udzielał świadczeń  w dniach od poniedziałku do niedzieli w godzinach ustalonych w harmonogramie pracy Kliniki Kardiochirurgii oraz w ramach dyżurów perfuzyjnych na co Przyjmujący zamówienie wyraża zgodę.</w:t>
      </w:r>
    </w:p>
    <w:p w:rsidR="00BE28DA" w:rsidRDefault="00BE28DA" w:rsidP="00BE28DA">
      <w:pPr>
        <w:jc w:val="both"/>
        <w:rPr>
          <w:rFonts w:eastAsia="Calibri"/>
          <w:color w:val="000000"/>
          <w:sz w:val="24"/>
          <w:szCs w:val="22"/>
        </w:rPr>
      </w:pPr>
    </w:p>
    <w:p w:rsidR="00BE28DA" w:rsidRPr="00870D46" w:rsidRDefault="00BE28DA" w:rsidP="00BE28DA">
      <w:pPr>
        <w:jc w:val="both"/>
        <w:rPr>
          <w:rFonts w:eastAsia="Calibri"/>
          <w:color w:val="000000"/>
          <w:sz w:val="24"/>
          <w:szCs w:val="22"/>
        </w:rPr>
      </w:pPr>
    </w:p>
    <w:p w:rsidR="00BE28DA" w:rsidRPr="00870D46" w:rsidRDefault="00BE28DA" w:rsidP="00BE28DA">
      <w:pPr>
        <w:numPr>
          <w:ilvl w:val="0"/>
          <w:numId w:val="1"/>
        </w:numPr>
        <w:jc w:val="both"/>
        <w:rPr>
          <w:color w:val="000000"/>
          <w:sz w:val="24"/>
        </w:rPr>
      </w:pPr>
      <w:r w:rsidRPr="00870D46">
        <w:rPr>
          <w:rFonts w:eastAsia="Calibri"/>
          <w:color w:val="000000"/>
          <w:sz w:val="24"/>
          <w:szCs w:val="22"/>
        </w:rPr>
        <w:t xml:space="preserve"> </w:t>
      </w:r>
      <w:r w:rsidRPr="00870D46">
        <w:rPr>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Pr>
          <w:color w:val="000000"/>
          <w:sz w:val="24"/>
        </w:rPr>
        <w:t>perfuzjonistę</w:t>
      </w:r>
      <w:r w:rsidRPr="00870D46">
        <w:rPr>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B770A3" w:rsidRPr="00B770A3" w:rsidRDefault="00B770A3" w:rsidP="00B770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Pr>
          <w:rFonts w:eastAsia="ヒラギノ角ゴ Pro W3"/>
          <w:color w:val="000000"/>
          <w:sz w:val="24"/>
        </w:rPr>
        <w:t xml:space="preserve">1. </w:t>
      </w:r>
      <w:r w:rsidRPr="00B770A3">
        <w:rPr>
          <w:rFonts w:eastAsia="ヒラギノ角ゴ Pro W3"/>
          <w:color w:val="000000"/>
          <w:sz w:val="24"/>
        </w:rPr>
        <w:t xml:space="preserve">Udzielający zamówienia oświadcza, że </w:t>
      </w:r>
      <w:r w:rsidRPr="00B770A3">
        <w:rPr>
          <w:rFonts w:eastAsia="Calibri"/>
          <w:color w:val="000000"/>
          <w:sz w:val="24"/>
          <w:szCs w:val="24"/>
        </w:rPr>
        <w:t>klinika</w:t>
      </w:r>
      <w:r w:rsidRPr="00B770A3">
        <w:rPr>
          <w:rFonts w:eastAsia="Calibri"/>
          <w:color w:val="000000"/>
          <w:sz w:val="24"/>
          <w:szCs w:val="22"/>
        </w:rPr>
        <w:t xml:space="preserve"> </w:t>
      </w:r>
      <w:r w:rsidRPr="00B770A3">
        <w:rPr>
          <w:rFonts w:eastAsia="ヒラギノ角ゴ Pro W3"/>
          <w:color w:val="000000"/>
          <w:sz w:val="24"/>
        </w:rPr>
        <w:t>określona w § 1 umowy spełnia warunki sanitarno-epidemiologiczne stawiane podmiotom leczniczym w tym zakresie, a Przyjmujący zamówienie oświadcza, że z warunkami tymi zapoznał się, uznaje je za wystarczające i nie wnosi do nich żadnych zastrzeżeń.</w:t>
      </w:r>
    </w:p>
    <w:p w:rsidR="00B770A3" w:rsidRPr="00B770A3" w:rsidRDefault="00B770A3" w:rsidP="00B770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sidRPr="00B770A3">
        <w:rPr>
          <w:rFonts w:eastAsia="ヒラギノ角ゴ Pro W3"/>
          <w:color w:val="000000"/>
          <w:sz w:val="24"/>
        </w:rPr>
        <w:t xml:space="preserve">2. Organizacja, zakup oraz zapewnienie koniecznego asortymentu i ilości koniecznych do wykonywania zamówienia określonego w § 1 umowy oraz dla sprawnego funkcjonowania </w:t>
      </w:r>
      <w:r w:rsidRPr="00B770A3">
        <w:rPr>
          <w:rFonts w:eastAsia="Calibri"/>
          <w:color w:val="000000"/>
          <w:sz w:val="24"/>
          <w:szCs w:val="24"/>
        </w:rPr>
        <w:t>kliniki</w:t>
      </w:r>
      <w:r w:rsidRPr="00B770A3">
        <w:rPr>
          <w:rFonts w:eastAsia="Calibri"/>
          <w:color w:val="000000"/>
          <w:sz w:val="24"/>
          <w:szCs w:val="22"/>
        </w:rPr>
        <w:t xml:space="preserve"> </w:t>
      </w:r>
      <w:r w:rsidRPr="00B770A3">
        <w:rPr>
          <w:rFonts w:eastAsia="ヒラギノ角ゴ Pro W3"/>
          <w:color w:val="000000"/>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F37231" w:rsidRDefault="00F37231" w:rsidP="00F37231">
      <w:pPr>
        <w:ind w:left="360"/>
        <w:jc w:val="center"/>
        <w:rPr>
          <w:sz w:val="24"/>
        </w:rPr>
      </w:pPr>
      <w:r>
        <w:rPr>
          <w:sz w:val="24"/>
        </w:rPr>
        <w:t>§ 4</w:t>
      </w:r>
    </w:p>
    <w:p w:rsidR="00462BE4" w:rsidRPr="00462BE4" w:rsidRDefault="00462BE4" w:rsidP="00462BE4">
      <w:pPr>
        <w:numPr>
          <w:ilvl w:val="2"/>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Pr>
          <w:rFonts w:eastAsia="ヒラギノ角ゴ Pro W3"/>
          <w:color w:val="000000"/>
          <w:sz w:val="24"/>
        </w:rPr>
        <w:t xml:space="preserve"> </w:t>
      </w:r>
      <w:r w:rsidRPr="00462BE4">
        <w:rPr>
          <w:rFonts w:eastAsia="ヒラギノ角ゴ Pro W3"/>
          <w:color w:val="000000"/>
          <w:sz w:val="24"/>
        </w:rPr>
        <w:t xml:space="preserve">Udzielający zamówienia ma obowiązek zapewnienia niezbędnej do prawidłowego      </w:t>
      </w:r>
    </w:p>
    <w:p w:rsidR="00462BE4" w:rsidRPr="00462BE4" w:rsidRDefault="00462BE4" w:rsidP="00462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sidRPr="00462BE4">
        <w:rPr>
          <w:rFonts w:eastAsia="ヒラギノ角ゴ Pro W3"/>
          <w:color w:val="000000"/>
          <w:sz w:val="24"/>
        </w:rPr>
        <w:t xml:space="preserve">funkcjonowania </w:t>
      </w:r>
      <w:r w:rsidRPr="00462BE4">
        <w:rPr>
          <w:rFonts w:eastAsia="Calibri"/>
          <w:color w:val="000000"/>
          <w:sz w:val="24"/>
          <w:szCs w:val="24"/>
        </w:rPr>
        <w:t>kliniki</w:t>
      </w:r>
      <w:r w:rsidRPr="00462BE4">
        <w:rPr>
          <w:rFonts w:eastAsia="Calibri"/>
          <w:color w:val="000000"/>
          <w:sz w:val="24"/>
          <w:szCs w:val="22"/>
        </w:rPr>
        <w:t xml:space="preserve"> </w:t>
      </w:r>
      <w:r w:rsidRPr="00462BE4">
        <w:rPr>
          <w:rFonts w:eastAsia="ヒラギノ角ゴ Pro W3"/>
          <w:color w:val="000000"/>
          <w:sz w:val="24"/>
        </w:rPr>
        <w:t>obsady osobowej dot. średniego i niższego personelu medycznego   zapewniającego odpowiednią opiekę przebywających w nim pacjentów. Przyjmując zamówienie</w:t>
      </w:r>
      <w:r w:rsidRPr="00462BE4">
        <w:rPr>
          <w:rFonts w:eastAsia="ヒラギノ角ゴ Pro W3"/>
          <w:i/>
          <w:color w:val="000000"/>
          <w:sz w:val="24"/>
        </w:rPr>
        <w:t xml:space="preserve"> </w:t>
      </w:r>
      <w:r w:rsidRPr="00462BE4">
        <w:rPr>
          <w:rFonts w:eastAsia="ヒラギノ角ゴ Pro W3"/>
          <w:color w:val="000000"/>
          <w:sz w:val="24"/>
        </w:rPr>
        <w:t xml:space="preserve">zapoznał się z obsadą ilościową personelu medycznego i uznaje ją za wystarczającą. </w:t>
      </w:r>
    </w:p>
    <w:p w:rsidR="00462BE4" w:rsidRPr="00462BE4" w:rsidRDefault="00462BE4" w:rsidP="00462BE4">
      <w:pPr>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sidRPr="00462BE4">
        <w:rPr>
          <w:rFonts w:eastAsia="ヒラギノ角ゴ Pro W3"/>
          <w:color w:val="000000"/>
          <w:sz w:val="24"/>
        </w:rPr>
        <w:t xml:space="preserve">  Przyjmujący zamówienie oświadcza, iż wiadomym mu jest, że Udzielający zamówienia      </w:t>
      </w:r>
    </w:p>
    <w:p w:rsidR="00462BE4" w:rsidRPr="00462BE4" w:rsidRDefault="00462BE4" w:rsidP="00462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sidRPr="00462BE4">
        <w:rPr>
          <w:sz w:val="24"/>
        </w:rPr>
        <w:t>zawarł analogicznie umowy z innymi perfuzjonistami  prowadzącymi działalność gospodarczą i nie wnosi do tego żadnych zastrzeżeń.</w:t>
      </w:r>
      <w:r w:rsidRPr="00462BE4">
        <w:rPr>
          <w:rFonts w:ascii="Times New Roman Italic" w:hAnsi="Times New Roman Italic"/>
          <w:sz w:val="24"/>
        </w:rPr>
        <w:t xml:space="preserve"> </w:t>
      </w:r>
      <w:r w:rsidRPr="00462BE4">
        <w:rPr>
          <w:sz w:val="24"/>
        </w:rPr>
        <w:t>Funkcję koordynatora działalności wszystkich  świadczeniodawców pełnić będzie Kierownik Kliniki Kardiochirurgia, który  w  sprawach związanych z funkcjonowaniem</w:t>
      </w:r>
      <w:r w:rsidRPr="00462BE4">
        <w:rPr>
          <w:color w:val="0D0D0D"/>
          <w:sz w:val="24"/>
          <w:szCs w:val="24"/>
        </w:rPr>
        <w:t xml:space="preserve"> </w:t>
      </w:r>
      <w:r w:rsidRPr="00462BE4">
        <w:rPr>
          <w:rFonts w:eastAsia="Calibri"/>
          <w:sz w:val="24"/>
          <w:szCs w:val="24"/>
        </w:rPr>
        <w:t>klinki</w:t>
      </w:r>
      <w:r w:rsidRPr="00462BE4">
        <w:rPr>
          <w:bCs/>
          <w:color w:val="0D0D0D"/>
          <w:sz w:val="24"/>
          <w:szCs w:val="24"/>
        </w:rPr>
        <w:t xml:space="preserve"> </w:t>
      </w:r>
      <w:r w:rsidRPr="00462BE4">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Pr="00462BE4">
        <w:rPr>
          <w:rFonts w:eastAsia="Calibri"/>
          <w:sz w:val="24"/>
          <w:szCs w:val="24"/>
        </w:rPr>
        <w:t>klinki.</w:t>
      </w:r>
    </w:p>
    <w:p w:rsidR="00BE28DA" w:rsidRDefault="00BE28DA" w:rsidP="00F37231">
      <w:pPr>
        <w:jc w:val="center"/>
        <w:rPr>
          <w:sz w:val="24"/>
        </w:rPr>
      </w:pPr>
    </w:p>
    <w:p w:rsidR="009250CB" w:rsidRPr="007F0990" w:rsidRDefault="00F37231" w:rsidP="00F37231">
      <w:pPr>
        <w:jc w:val="center"/>
        <w:rPr>
          <w:sz w:val="24"/>
        </w:rPr>
      </w:pPr>
      <w:bookmarkStart w:id="0" w:name="_GoBack"/>
      <w:bookmarkEnd w:id="0"/>
      <w:r w:rsidRPr="007F0990">
        <w:rPr>
          <w:sz w:val="24"/>
        </w:rPr>
        <w:t xml:space="preserve"> </w:t>
      </w:r>
      <w:r w:rsidR="009250CB" w:rsidRPr="007F0990">
        <w:rPr>
          <w:sz w:val="24"/>
        </w:rPr>
        <w:t>§ 5</w:t>
      </w:r>
    </w:p>
    <w:p w:rsidR="00462BE4" w:rsidRPr="00462BE4" w:rsidRDefault="00462BE4" w:rsidP="00462BE4">
      <w:pPr>
        <w:numPr>
          <w:ilvl w:val="0"/>
          <w:numId w:val="6"/>
        </w:numPr>
        <w:jc w:val="both"/>
        <w:rPr>
          <w:sz w:val="24"/>
        </w:rPr>
      </w:pPr>
      <w:r w:rsidRPr="00462BE4">
        <w:rPr>
          <w:sz w:val="24"/>
        </w:rPr>
        <w:t xml:space="preserve">Udzielający zamówienie zobowiązuje się zapewnić Przyjmującemu zamówienie swobodny dostęp do pełnej dokumentacji pacjentów, będącej w jego posiadaniu. </w:t>
      </w:r>
    </w:p>
    <w:p w:rsidR="00462BE4" w:rsidRPr="00462BE4" w:rsidRDefault="00462BE4" w:rsidP="00462BE4">
      <w:pPr>
        <w:numPr>
          <w:ilvl w:val="0"/>
          <w:numId w:val="6"/>
        </w:numPr>
        <w:jc w:val="both"/>
        <w:rPr>
          <w:sz w:val="24"/>
        </w:rPr>
      </w:pPr>
      <w:r w:rsidRPr="00462BE4">
        <w:rPr>
          <w:sz w:val="24"/>
        </w:rPr>
        <w:t xml:space="preserve">Przyjmujący zamówienie jest zobowiązany do prowadzenia dokumentacji medycznej zgodnie z obowiązującymi przepisami NFZ i wewnętrznymi uregulowaniami Udzielającego zamówienie. </w:t>
      </w:r>
    </w:p>
    <w:p w:rsidR="00462BE4" w:rsidRPr="00462BE4" w:rsidRDefault="00462BE4" w:rsidP="00462BE4">
      <w:pPr>
        <w:numPr>
          <w:ilvl w:val="0"/>
          <w:numId w:val="6"/>
        </w:numPr>
        <w:jc w:val="both"/>
        <w:rPr>
          <w:sz w:val="24"/>
        </w:rPr>
      </w:pPr>
      <w:r w:rsidRPr="00462BE4">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462BE4" w:rsidRPr="00462BE4" w:rsidRDefault="009250CB" w:rsidP="00462BE4">
      <w:pPr>
        <w:ind w:left="142" w:hanging="284"/>
        <w:jc w:val="both"/>
        <w:rPr>
          <w:sz w:val="24"/>
          <w:szCs w:val="24"/>
        </w:rPr>
      </w:pPr>
      <w:r w:rsidRPr="007F0990">
        <w:rPr>
          <w:sz w:val="24"/>
          <w:szCs w:val="24"/>
        </w:rPr>
        <w:t xml:space="preserve">1. </w:t>
      </w:r>
      <w:r w:rsidR="00462BE4" w:rsidRPr="00462BE4">
        <w:rPr>
          <w:sz w:val="24"/>
          <w:szCs w:val="24"/>
        </w:rPr>
        <w:t>Przyjmuj</w:t>
      </w:r>
      <w:r w:rsidR="00462BE4" w:rsidRPr="00462BE4">
        <w:rPr>
          <w:rFonts w:eastAsia="TimesNewRoman"/>
          <w:sz w:val="24"/>
          <w:szCs w:val="24"/>
        </w:rPr>
        <w:t>ą</w:t>
      </w:r>
      <w:r w:rsidR="00462BE4" w:rsidRPr="00462BE4">
        <w:rPr>
          <w:sz w:val="24"/>
          <w:szCs w:val="24"/>
        </w:rPr>
        <w:t>cy Zamówienie o</w:t>
      </w:r>
      <w:r w:rsidR="00462BE4" w:rsidRPr="00462BE4">
        <w:rPr>
          <w:rFonts w:eastAsia="TimesNewRoman"/>
          <w:sz w:val="24"/>
          <w:szCs w:val="24"/>
        </w:rPr>
        <w:t>ś</w:t>
      </w:r>
      <w:r w:rsidR="00462BE4" w:rsidRPr="00462BE4">
        <w:rPr>
          <w:sz w:val="24"/>
          <w:szCs w:val="24"/>
        </w:rPr>
        <w:t xml:space="preserve">wiadcza, </w:t>
      </w:r>
      <w:r w:rsidR="00462BE4" w:rsidRPr="00462BE4">
        <w:rPr>
          <w:rFonts w:eastAsia="TimesNewRoman"/>
          <w:sz w:val="24"/>
          <w:szCs w:val="24"/>
        </w:rPr>
        <w:t>ż</w:t>
      </w:r>
      <w:r w:rsidR="00462BE4" w:rsidRPr="00462BE4">
        <w:rPr>
          <w:sz w:val="24"/>
          <w:szCs w:val="24"/>
        </w:rPr>
        <w:t>e jest ubezpieczony od odpowiedzialno</w:t>
      </w:r>
      <w:r w:rsidR="00462BE4" w:rsidRPr="00462BE4">
        <w:rPr>
          <w:rFonts w:eastAsia="TimesNewRoman"/>
          <w:sz w:val="24"/>
          <w:szCs w:val="24"/>
        </w:rPr>
        <w:t>ś</w:t>
      </w:r>
      <w:r w:rsidR="00462BE4" w:rsidRPr="00462BE4">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462BE4" w:rsidRPr="00462BE4" w:rsidRDefault="00462BE4" w:rsidP="00462BE4">
      <w:pPr>
        <w:ind w:left="142" w:hanging="284"/>
        <w:jc w:val="both"/>
        <w:rPr>
          <w:sz w:val="24"/>
          <w:szCs w:val="24"/>
        </w:rPr>
      </w:pPr>
      <w:r w:rsidRPr="00462BE4">
        <w:rPr>
          <w:sz w:val="24"/>
          <w:szCs w:val="24"/>
        </w:rPr>
        <w:t xml:space="preserve">    W przypadku, gdy polisa ubezpieczeniowa obejmuje krótszy okres ni</w:t>
      </w:r>
      <w:r w:rsidRPr="00462BE4">
        <w:rPr>
          <w:rFonts w:eastAsia="TimesNewRoman"/>
          <w:sz w:val="24"/>
          <w:szCs w:val="24"/>
        </w:rPr>
        <w:t xml:space="preserve">ż </w:t>
      </w:r>
      <w:r w:rsidRPr="00462BE4">
        <w:rPr>
          <w:sz w:val="24"/>
          <w:szCs w:val="24"/>
        </w:rPr>
        <w:t>czas trwania niniejszej umowy Przyjmuj</w:t>
      </w:r>
      <w:r w:rsidRPr="00462BE4">
        <w:rPr>
          <w:rFonts w:eastAsia="TimesNewRoman"/>
          <w:sz w:val="24"/>
          <w:szCs w:val="24"/>
        </w:rPr>
        <w:t>ą</w:t>
      </w:r>
      <w:r w:rsidRPr="00462BE4">
        <w:rPr>
          <w:sz w:val="24"/>
          <w:szCs w:val="24"/>
        </w:rPr>
        <w:t>cy Zamówienie zobowi</w:t>
      </w:r>
      <w:r w:rsidRPr="00462BE4">
        <w:rPr>
          <w:rFonts w:eastAsia="TimesNewRoman"/>
          <w:sz w:val="24"/>
          <w:szCs w:val="24"/>
        </w:rPr>
        <w:t>ą</w:t>
      </w:r>
      <w:r w:rsidRPr="00462BE4">
        <w:rPr>
          <w:sz w:val="24"/>
          <w:szCs w:val="24"/>
        </w:rPr>
        <w:t>zany jest przedło</w:t>
      </w:r>
      <w:r w:rsidRPr="00462BE4">
        <w:rPr>
          <w:rFonts w:eastAsia="TimesNewRoman"/>
          <w:sz w:val="24"/>
          <w:szCs w:val="24"/>
        </w:rPr>
        <w:t>ż</w:t>
      </w:r>
      <w:r w:rsidRPr="00462BE4">
        <w:rPr>
          <w:sz w:val="24"/>
          <w:szCs w:val="24"/>
        </w:rPr>
        <w:t>y</w:t>
      </w:r>
      <w:r w:rsidRPr="00462BE4">
        <w:rPr>
          <w:rFonts w:eastAsia="TimesNewRoman"/>
          <w:sz w:val="24"/>
          <w:szCs w:val="24"/>
        </w:rPr>
        <w:t xml:space="preserve">ć </w:t>
      </w:r>
      <w:r w:rsidRPr="00462BE4">
        <w:rPr>
          <w:sz w:val="24"/>
          <w:szCs w:val="24"/>
        </w:rPr>
        <w:t>Udzielaj</w:t>
      </w:r>
      <w:r w:rsidRPr="00462BE4">
        <w:rPr>
          <w:rFonts w:eastAsia="TimesNewRoman"/>
          <w:sz w:val="24"/>
          <w:szCs w:val="24"/>
        </w:rPr>
        <w:t>ą</w:t>
      </w:r>
      <w:r w:rsidRPr="00462BE4">
        <w:rPr>
          <w:sz w:val="24"/>
          <w:szCs w:val="24"/>
        </w:rPr>
        <w:t>cemu Zamówienia niezwłocznie now</w:t>
      </w:r>
      <w:r w:rsidRPr="00462BE4">
        <w:rPr>
          <w:rFonts w:eastAsia="TimesNewRoman"/>
          <w:sz w:val="24"/>
          <w:szCs w:val="24"/>
        </w:rPr>
        <w:t xml:space="preserve">ą </w:t>
      </w:r>
      <w:r w:rsidRPr="00462BE4">
        <w:rPr>
          <w:sz w:val="24"/>
          <w:szCs w:val="24"/>
        </w:rPr>
        <w:t>polis</w:t>
      </w:r>
      <w:r w:rsidRPr="00462BE4">
        <w:rPr>
          <w:rFonts w:eastAsia="TimesNewRoman"/>
          <w:sz w:val="24"/>
          <w:szCs w:val="24"/>
        </w:rPr>
        <w:t xml:space="preserve">ę </w:t>
      </w:r>
      <w:r w:rsidRPr="00462BE4">
        <w:rPr>
          <w:sz w:val="24"/>
          <w:szCs w:val="24"/>
        </w:rPr>
        <w:t>ubezpieczeniow</w:t>
      </w:r>
      <w:r w:rsidRPr="00462BE4">
        <w:rPr>
          <w:rFonts w:eastAsia="TimesNewRoman"/>
          <w:sz w:val="24"/>
          <w:szCs w:val="24"/>
        </w:rPr>
        <w:t>ą</w:t>
      </w:r>
      <w:r w:rsidRPr="00462BE4">
        <w:rPr>
          <w:sz w:val="24"/>
          <w:szCs w:val="24"/>
        </w:rPr>
        <w:t>. Niedostarczenie wa</w:t>
      </w:r>
      <w:r w:rsidRPr="00462BE4">
        <w:rPr>
          <w:rFonts w:eastAsia="TimesNewRoman"/>
          <w:sz w:val="24"/>
          <w:szCs w:val="24"/>
        </w:rPr>
        <w:t>ż</w:t>
      </w:r>
      <w:r w:rsidRPr="00462BE4">
        <w:rPr>
          <w:sz w:val="24"/>
          <w:szCs w:val="24"/>
        </w:rPr>
        <w:t>nej polisy ubezpieczeniowej w terminie obowiązywania poprzedniej polisy (zachowanie ciągłości ubezpieczenia) spowoduje rozwi</w:t>
      </w:r>
      <w:r w:rsidRPr="00462BE4">
        <w:rPr>
          <w:rFonts w:eastAsia="TimesNewRoman"/>
          <w:sz w:val="24"/>
          <w:szCs w:val="24"/>
        </w:rPr>
        <w:t>ą</w:t>
      </w:r>
      <w:r w:rsidRPr="00462BE4">
        <w:rPr>
          <w:sz w:val="24"/>
          <w:szCs w:val="24"/>
        </w:rPr>
        <w:t>zanie niniejszej umowy przez Udzielaj</w:t>
      </w:r>
      <w:r w:rsidRPr="00462BE4">
        <w:rPr>
          <w:rFonts w:eastAsia="TimesNewRoman"/>
          <w:sz w:val="24"/>
          <w:szCs w:val="24"/>
        </w:rPr>
        <w:t>ą</w:t>
      </w:r>
      <w:r w:rsidRPr="00462BE4">
        <w:rPr>
          <w:sz w:val="24"/>
          <w:szCs w:val="24"/>
        </w:rPr>
        <w:t>cego Zamówienia bez zachowania okresu wypowiedzenia.</w:t>
      </w:r>
    </w:p>
    <w:p w:rsidR="00462BE4" w:rsidRPr="00462BE4" w:rsidRDefault="00462BE4" w:rsidP="00462BE4">
      <w:pPr>
        <w:ind w:left="142" w:hanging="284"/>
        <w:jc w:val="both"/>
        <w:rPr>
          <w:sz w:val="24"/>
          <w:szCs w:val="24"/>
        </w:rPr>
      </w:pPr>
      <w:r w:rsidRPr="00462BE4">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462BE4">
      <w:pPr>
        <w:ind w:left="142" w:hanging="284"/>
        <w:jc w:val="both"/>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462BE4" w:rsidRPr="00462BE4" w:rsidRDefault="00462BE4" w:rsidP="00462BE4">
      <w:pPr>
        <w:numPr>
          <w:ilvl w:val="0"/>
          <w:numId w:val="31"/>
        </w:numPr>
        <w:ind w:left="284"/>
        <w:jc w:val="both"/>
        <w:rPr>
          <w:color w:val="000000"/>
          <w:sz w:val="24"/>
        </w:rPr>
      </w:pPr>
      <w:r w:rsidRPr="00462BE4">
        <w:rPr>
          <w:sz w:val="24"/>
        </w:rPr>
        <w:t xml:space="preserve">Za realizację przedmiotu umowy Przyjmującemu Zamówienie przysługuje miesięczne wynagrodzenie w </w:t>
      </w:r>
      <w:r w:rsidRPr="00462BE4">
        <w:rPr>
          <w:color w:val="000000"/>
          <w:sz w:val="24"/>
        </w:rPr>
        <w:t xml:space="preserve">wysokości </w:t>
      </w:r>
      <w:r>
        <w:rPr>
          <w:b/>
          <w:color w:val="000000"/>
          <w:sz w:val="24"/>
        </w:rPr>
        <w:t>………………</w:t>
      </w:r>
      <w:r w:rsidRPr="00462BE4">
        <w:rPr>
          <w:b/>
          <w:color w:val="000000"/>
          <w:sz w:val="24"/>
        </w:rPr>
        <w:t xml:space="preserve"> zł</w:t>
      </w:r>
      <w:r w:rsidRPr="00462BE4">
        <w:rPr>
          <w:color w:val="000000"/>
          <w:sz w:val="24"/>
        </w:rPr>
        <w:t xml:space="preserve"> brutto (słownie: </w:t>
      </w:r>
      <w:r>
        <w:rPr>
          <w:color w:val="000000"/>
          <w:sz w:val="24"/>
        </w:rPr>
        <w:t>……………….</w:t>
      </w:r>
      <w:r w:rsidRPr="00462BE4">
        <w:rPr>
          <w:color w:val="000000"/>
          <w:sz w:val="24"/>
        </w:rPr>
        <w:t xml:space="preserve">) za </w:t>
      </w:r>
      <w:r w:rsidRPr="00462BE4">
        <w:rPr>
          <w:b/>
          <w:color w:val="000000"/>
          <w:sz w:val="24"/>
        </w:rPr>
        <w:t>minimum 160 godz. udzielonych w  miesiącu</w:t>
      </w:r>
      <w:r w:rsidRPr="00462BE4">
        <w:rPr>
          <w:color w:val="000000"/>
          <w:sz w:val="24"/>
        </w:rPr>
        <w:t xml:space="preserve"> świadczeń zdrowotnych.</w:t>
      </w:r>
    </w:p>
    <w:p w:rsidR="00462BE4" w:rsidRPr="00462BE4" w:rsidRDefault="00462BE4" w:rsidP="00462BE4">
      <w:pPr>
        <w:ind w:left="284"/>
        <w:contextualSpacing/>
        <w:jc w:val="both"/>
        <w:rPr>
          <w:rFonts w:eastAsia="ヒラギノ角ゴ Pro W3"/>
          <w:color w:val="000000"/>
          <w:sz w:val="24"/>
        </w:rPr>
      </w:pPr>
      <w:r w:rsidRPr="00462BE4">
        <w:rPr>
          <w:rFonts w:eastAsia="ヒラギノ角ゴ Pro W3"/>
          <w:color w:val="000000"/>
          <w:sz w:val="24"/>
        </w:rPr>
        <w:t>W przypadku wypracowania mniejszej liczby godzin w miesiącu niż 160 godz. wynagrodzenie winno być wyliczane proporcjonalnie do ilości godzin faktycznie udzielonych świadczeń w</w:t>
      </w:r>
      <w:r w:rsidRPr="00462BE4">
        <w:rPr>
          <w:sz w:val="24"/>
        </w:rPr>
        <w:t>g wzoru:</w:t>
      </w:r>
    </w:p>
    <w:p w:rsidR="00462BE4" w:rsidRPr="00462BE4" w:rsidRDefault="00462BE4" w:rsidP="00462BE4">
      <w:pPr>
        <w:ind w:left="284"/>
        <w:contextualSpacing/>
        <w:jc w:val="both"/>
        <w:rPr>
          <w:rFonts w:eastAsia="ヒラギノ角ゴ Pro W3"/>
          <w:color w:val="000000"/>
          <w:sz w:val="24"/>
        </w:rPr>
      </w:pPr>
    </w:p>
    <w:p w:rsidR="00462BE4" w:rsidRPr="00462BE4" w:rsidRDefault="00462BE4" w:rsidP="00462BE4">
      <w:pPr>
        <w:suppressAutoHyphens w:val="0"/>
        <w:spacing w:after="160" w:line="259" w:lineRule="auto"/>
        <w:ind w:left="284" w:firstLine="708"/>
        <w:rPr>
          <w:rFonts w:eastAsia="Calibri"/>
          <w:sz w:val="22"/>
          <w:szCs w:val="22"/>
          <w:lang w:eastAsia="en-US"/>
        </w:rPr>
      </w:pPr>
      <w:r w:rsidRPr="00462BE4">
        <w:rPr>
          <w:rFonts w:eastAsia="Calibri"/>
          <w:sz w:val="22"/>
          <w:szCs w:val="22"/>
          <w:lang w:eastAsia="en-US"/>
        </w:rPr>
        <w:t>stawka ryczałtowa x ilość godz. wypracowanych</w:t>
      </w:r>
    </w:p>
    <w:p w:rsidR="00462BE4" w:rsidRPr="00462BE4" w:rsidRDefault="00462BE4" w:rsidP="00462BE4">
      <w:pPr>
        <w:suppressAutoHyphens w:val="0"/>
        <w:spacing w:after="160" w:line="259" w:lineRule="auto"/>
        <w:rPr>
          <w:rFonts w:eastAsia="Calibri"/>
          <w:sz w:val="22"/>
          <w:szCs w:val="22"/>
          <w:lang w:eastAsia="en-US"/>
        </w:rPr>
      </w:pPr>
      <w:r w:rsidRPr="00462BE4">
        <w:rPr>
          <w:rFonts w:eastAsia="Calibri"/>
          <w:sz w:val="28"/>
          <w:szCs w:val="28"/>
          <w:lang w:eastAsia="en-US"/>
        </w:rPr>
        <w:t xml:space="preserve">  X </w:t>
      </w:r>
      <w:r w:rsidRPr="00462BE4">
        <w:rPr>
          <w:rFonts w:eastAsia="Calibri"/>
          <w:sz w:val="22"/>
          <w:szCs w:val="22"/>
          <w:lang w:eastAsia="en-US"/>
        </w:rPr>
        <w:t xml:space="preserve">  =    -------------------------------------------------------------</w:t>
      </w:r>
    </w:p>
    <w:p w:rsidR="00462BE4" w:rsidRPr="00462BE4" w:rsidRDefault="00462BE4" w:rsidP="00462BE4">
      <w:pPr>
        <w:suppressAutoHyphens w:val="0"/>
        <w:spacing w:after="160" w:line="259" w:lineRule="auto"/>
        <w:ind w:left="284"/>
        <w:rPr>
          <w:rFonts w:eastAsia="Calibri"/>
          <w:sz w:val="22"/>
          <w:szCs w:val="22"/>
          <w:lang w:eastAsia="en-US"/>
        </w:rPr>
      </w:pPr>
      <w:r w:rsidRPr="00462BE4">
        <w:rPr>
          <w:rFonts w:eastAsia="Calibri"/>
          <w:sz w:val="22"/>
          <w:szCs w:val="22"/>
          <w:lang w:eastAsia="en-US"/>
        </w:rPr>
        <w:t xml:space="preserve">                  wymagana min. liczba godz. w miesiącu</w:t>
      </w:r>
    </w:p>
    <w:p w:rsidR="00462BE4" w:rsidRPr="00462BE4" w:rsidRDefault="00462BE4" w:rsidP="00462BE4">
      <w:pPr>
        <w:suppressAutoHyphens w:val="0"/>
        <w:spacing w:after="160" w:line="259" w:lineRule="auto"/>
        <w:ind w:left="284"/>
        <w:rPr>
          <w:rFonts w:eastAsia="Calibri"/>
          <w:sz w:val="22"/>
          <w:szCs w:val="22"/>
          <w:lang w:eastAsia="en-US"/>
        </w:rPr>
      </w:pPr>
      <w:r w:rsidRPr="00462BE4">
        <w:rPr>
          <w:rFonts w:eastAsia="Calibri"/>
          <w:sz w:val="22"/>
          <w:szCs w:val="22"/>
          <w:lang w:eastAsia="en-US"/>
        </w:rPr>
        <w:t>X – stawka miesięczna ryczałtowa do zapłaty ( uwzgledniająca nieobecności )</w:t>
      </w:r>
    </w:p>
    <w:p w:rsidR="00462BE4" w:rsidRPr="00462BE4" w:rsidRDefault="00462BE4" w:rsidP="00462BE4">
      <w:pPr>
        <w:numPr>
          <w:ilvl w:val="0"/>
          <w:numId w:val="31"/>
        </w:numPr>
        <w:ind w:left="284"/>
        <w:contextualSpacing/>
        <w:jc w:val="both"/>
        <w:rPr>
          <w:rFonts w:eastAsia="ヒラギノ角ゴ Pro W3"/>
          <w:color w:val="000000"/>
          <w:sz w:val="24"/>
        </w:rPr>
      </w:pPr>
      <w:r w:rsidRPr="00462BE4">
        <w:rPr>
          <w:rFonts w:eastAsia="ヒラギノ角ゴ Pro W3"/>
          <w:color w:val="000000"/>
          <w:sz w:val="24"/>
        </w:rPr>
        <w:t>Wynagrodzenie, o którym mowa w ust. 1 wyczerpuje całość zobowiązań finansowych Udzielającego zamówienie względem Przyjmującego zamówienie.</w:t>
      </w:r>
    </w:p>
    <w:p w:rsidR="00462BE4" w:rsidRPr="00462BE4" w:rsidRDefault="00462BE4" w:rsidP="00462BE4">
      <w:pPr>
        <w:numPr>
          <w:ilvl w:val="0"/>
          <w:numId w:val="31"/>
        </w:numPr>
        <w:ind w:left="284"/>
        <w:contextualSpacing/>
        <w:jc w:val="both"/>
        <w:rPr>
          <w:rFonts w:eastAsia="ヒラギノ角ゴ Pro W3"/>
          <w:color w:val="000000"/>
          <w:sz w:val="24"/>
        </w:rPr>
      </w:pPr>
      <w:r w:rsidRPr="00462BE4">
        <w:rPr>
          <w:rFonts w:eastAsia="ヒラギノ角ゴ Pro W3"/>
          <w:color w:val="000000"/>
          <w:sz w:val="24"/>
        </w:rPr>
        <w:t xml:space="preserve">Wynagrodzenie za ostatni miesiąc niniejszej umowy zostanie wypłacone po rozliczeniu </w:t>
      </w:r>
    </w:p>
    <w:p w:rsidR="00462BE4" w:rsidRPr="00462BE4" w:rsidRDefault="00462BE4" w:rsidP="00462BE4">
      <w:pPr>
        <w:tabs>
          <w:tab w:val="left" w:pos="3899"/>
          <w:tab w:val="center" w:pos="4781"/>
        </w:tabs>
        <w:ind w:left="397"/>
        <w:rPr>
          <w:b/>
          <w:bCs/>
          <w:sz w:val="24"/>
        </w:rPr>
      </w:pPr>
      <w:r w:rsidRPr="00462BE4">
        <w:rPr>
          <w:rFonts w:eastAsia="ヒラギノ角ゴ Pro W3"/>
          <w:color w:val="000000"/>
          <w:sz w:val="24"/>
        </w:rPr>
        <w:t xml:space="preserve">z Udzielającym Zamówienie opisanym w § 36. </w:t>
      </w:r>
      <w:r w:rsidRPr="00462BE4">
        <w:rPr>
          <w:sz w:val="24"/>
        </w:rPr>
        <w:t xml:space="preserve"> </w:t>
      </w:r>
    </w:p>
    <w:p w:rsidR="00462BE4" w:rsidRDefault="00462BE4"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462BE4" w:rsidRPr="00462BE4" w:rsidRDefault="009250CB" w:rsidP="00A5151C">
      <w:pPr>
        <w:numPr>
          <w:ilvl w:val="0"/>
          <w:numId w:val="16"/>
        </w:numPr>
        <w:tabs>
          <w:tab w:val="left" w:pos="360"/>
        </w:tabs>
        <w:jc w:val="both"/>
        <w:rPr>
          <w:color w:val="000000"/>
          <w:sz w:val="24"/>
        </w:rPr>
      </w:pPr>
      <w:r w:rsidRPr="00462BE4">
        <w:rPr>
          <w:sz w:val="24"/>
        </w:rPr>
        <w:t>Wystawione przez Przyjmującego zamówienie faktury i wydruki z modułu grafiki winny uzyskać zatwierdzenie pod  względem merytorycznym ( w zakresie realizacji przedmiotu umowy) przez</w:t>
      </w:r>
      <w:r w:rsidR="0000312E" w:rsidRPr="00462BE4">
        <w:rPr>
          <w:sz w:val="24"/>
        </w:rPr>
        <w:t xml:space="preserve"> </w:t>
      </w:r>
      <w:r w:rsidR="00462BE4" w:rsidRPr="003C73D0">
        <w:rPr>
          <w:sz w:val="24"/>
        </w:rPr>
        <w:t xml:space="preserve">Kierownika </w:t>
      </w:r>
      <w:r w:rsidR="00462BE4">
        <w:rPr>
          <w:sz w:val="24"/>
        </w:rPr>
        <w:t>Kliniki Kardiochirurgii</w:t>
      </w:r>
      <w:r w:rsidR="00462BE4" w:rsidRPr="003C73D0">
        <w:rPr>
          <w:sz w:val="24"/>
        </w:rPr>
        <w:t xml:space="preserve">.  </w:t>
      </w:r>
    </w:p>
    <w:p w:rsidR="009250CB" w:rsidRPr="00462BE4" w:rsidRDefault="009250CB" w:rsidP="00A5151C">
      <w:pPr>
        <w:numPr>
          <w:ilvl w:val="0"/>
          <w:numId w:val="16"/>
        </w:numPr>
        <w:tabs>
          <w:tab w:val="left" w:pos="360"/>
        </w:tabs>
        <w:jc w:val="both"/>
        <w:rPr>
          <w:color w:val="000000"/>
          <w:sz w:val="24"/>
        </w:rPr>
      </w:pPr>
      <w:r w:rsidRPr="00462BE4">
        <w:rPr>
          <w:sz w:val="24"/>
        </w:rPr>
        <w:t xml:space="preserve">Udzielający zamówienia będzie wypłacał należności za zrealizowane świadczenia na rachunek Przyjmującego zamówienie </w:t>
      </w:r>
      <w:r w:rsidRPr="00462BE4">
        <w:rPr>
          <w:b/>
          <w:sz w:val="24"/>
        </w:rPr>
        <w:t>wskazany na fakturze</w:t>
      </w:r>
      <w:r w:rsidRPr="00462BE4">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3C47B9" w:rsidRDefault="003C47B9" w:rsidP="009250CB">
      <w:pPr>
        <w:jc w:val="cente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3C47B9" w:rsidRDefault="003C47B9" w:rsidP="009250CB">
      <w:pPr>
        <w:jc w:val="cente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3C47B9" w:rsidRDefault="003C47B9"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rPr>
          <w:iCs/>
          <w:szCs w:val="24"/>
          <w:shd w:val="clear" w:color="auto" w:fill="FFFFFF"/>
        </w:rPr>
      </w:pPr>
      <w:r w:rsidRPr="007F0990">
        <w:rPr>
          <w:iCs/>
          <w:szCs w:val="24"/>
          <w:shd w:val="clear" w:color="auto" w:fill="FFFFFF"/>
        </w:rPr>
        <w:t>Za ważne powody strony uznają:</w:t>
      </w:r>
    </w:p>
    <w:p w:rsidR="003C47B9" w:rsidRDefault="003C47B9" w:rsidP="009250CB">
      <w:pPr>
        <w:pStyle w:val="Tekstpodstawowy1"/>
        <w:ind w:left="426"/>
        <w:rPr>
          <w:iCs/>
          <w:szCs w:val="24"/>
          <w:shd w:val="clear" w:color="auto" w:fill="FFFFFF"/>
        </w:rPr>
      </w:pPr>
    </w:p>
    <w:p w:rsidR="003C47B9" w:rsidRDefault="003C47B9" w:rsidP="009250CB">
      <w:pPr>
        <w:pStyle w:val="Tekstpodstawowy1"/>
        <w:ind w:left="426"/>
        <w:rPr>
          <w:iCs/>
          <w:szCs w:val="24"/>
          <w:shd w:val="clear" w:color="auto" w:fill="FFFFFF"/>
        </w:rPr>
      </w:pPr>
    </w:p>
    <w:p w:rsidR="003C47B9" w:rsidRPr="007F0990" w:rsidRDefault="003C47B9" w:rsidP="009250CB">
      <w:pPr>
        <w:pStyle w:val="Tekstpodstawowy1"/>
        <w:ind w:left="426"/>
      </w:pP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462BE4" w:rsidRDefault="00462BE4"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B0A" w:rsidRDefault="00753B0A">
      <w:r>
        <w:separator/>
      </w:r>
    </w:p>
  </w:endnote>
  <w:endnote w:type="continuationSeparator" w:id="0">
    <w:p w:rsidR="00753B0A" w:rsidRDefault="0075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BE28DA">
      <w:rPr>
        <w:noProof/>
      </w:rPr>
      <w:t>3</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B0A" w:rsidRDefault="00753B0A">
      <w:r>
        <w:separator/>
      </w:r>
    </w:p>
  </w:footnote>
  <w:footnote w:type="continuationSeparator" w:id="0">
    <w:p w:rsidR="00753B0A" w:rsidRDefault="00753B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53A70"/>
    <w:rsid w:val="000770AF"/>
    <w:rsid w:val="00087495"/>
    <w:rsid w:val="000F5D52"/>
    <w:rsid w:val="00126AB3"/>
    <w:rsid w:val="00130F67"/>
    <w:rsid w:val="00186972"/>
    <w:rsid w:val="001915ED"/>
    <w:rsid w:val="001C0373"/>
    <w:rsid w:val="001F4731"/>
    <w:rsid w:val="001F6328"/>
    <w:rsid w:val="002324EC"/>
    <w:rsid w:val="002707D2"/>
    <w:rsid w:val="002C798D"/>
    <w:rsid w:val="003526D4"/>
    <w:rsid w:val="003C47B9"/>
    <w:rsid w:val="003F2463"/>
    <w:rsid w:val="0046026B"/>
    <w:rsid w:val="00462BE4"/>
    <w:rsid w:val="00467103"/>
    <w:rsid w:val="00471324"/>
    <w:rsid w:val="004970F5"/>
    <w:rsid w:val="004C3178"/>
    <w:rsid w:val="004E28B9"/>
    <w:rsid w:val="0051358E"/>
    <w:rsid w:val="00521416"/>
    <w:rsid w:val="0052648F"/>
    <w:rsid w:val="00555FF7"/>
    <w:rsid w:val="00563F73"/>
    <w:rsid w:val="00566ACA"/>
    <w:rsid w:val="005D2842"/>
    <w:rsid w:val="005F40FA"/>
    <w:rsid w:val="00626FBF"/>
    <w:rsid w:val="00675355"/>
    <w:rsid w:val="00681499"/>
    <w:rsid w:val="006C0FB0"/>
    <w:rsid w:val="006C1DB5"/>
    <w:rsid w:val="006E5B08"/>
    <w:rsid w:val="006F1E3E"/>
    <w:rsid w:val="00700687"/>
    <w:rsid w:val="00707315"/>
    <w:rsid w:val="007275D5"/>
    <w:rsid w:val="00753B0A"/>
    <w:rsid w:val="0078285F"/>
    <w:rsid w:val="00786BD7"/>
    <w:rsid w:val="00793EFB"/>
    <w:rsid w:val="007941F0"/>
    <w:rsid w:val="007A20DA"/>
    <w:rsid w:val="007A634C"/>
    <w:rsid w:val="007B565E"/>
    <w:rsid w:val="007D328A"/>
    <w:rsid w:val="007E6C80"/>
    <w:rsid w:val="007F0990"/>
    <w:rsid w:val="00857F52"/>
    <w:rsid w:val="008A6290"/>
    <w:rsid w:val="008A71E5"/>
    <w:rsid w:val="008D35B9"/>
    <w:rsid w:val="008F05AA"/>
    <w:rsid w:val="00910924"/>
    <w:rsid w:val="009250CB"/>
    <w:rsid w:val="009768B0"/>
    <w:rsid w:val="00982A4D"/>
    <w:rsid w:val="00983989"/>
    <w:rsid w:val="00A20B45"/>
    <w:rsid w:val="00A46914"/>
    <w:rsid w:val="00A722BE"/>
    <w:rsid w:val="00AA30BF"/>
    <w:rsid w:val="00AE5C30"/>
    <w:rsid w:val="00AF07B4"/>
    <w:rsid w:val="00AF648B"/>
    <w:rsid w:val="00B03EA1"/>
    <w:rsid w:val="00B17EF5"/>
    <w:rsid w:val="00B23A7B"/>
    <w:rsid w:val="00B42CA5"/>
    <w:rsid w:val="00B43F77"/>
    <w:rsid w:val="00B74063"/>
    <w:rsid w:val="00B770A3"/>
    <w:rsid w:val="00BE28DA"/>
    <w:rsid w:val="00C2605F"/>
    <w:rsid w:val="00C46E8E"/>
    <w:rsid w:val="00C47431"/>
    <w:rsid w:val="00C64695"/>
    <w:rsid w:val="00CB52DD"/>
    <w:rsid w:val="00D33F8B"/>
    <w:rsid w:val="00D433D1"/>
    <w:rsid w:val="00D64CFD"/>
    <w:rsid w:val="00D70F4F"/>
    <w:rsid w:val="00D73AB5"/>
    <w:rsid w:val="00D8250D"/>
    <w:rsid w:val="00D92FF2"/>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D0A3"/>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3199</Words>
  <Characters>19196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21</cp:revision>
  <cp:lastPrinted>2018-11-14T06:34:00Z</cp:lastPrinted>
  <dcterms:created xsi:type="dcterms:W3CDTF">2019-06-13T10:24:00Z</dcterms:created>
  <dcterms:modified xsi:type="dcterms:W3CDTF">2020-03-04T11:16:00Z</dcterms:modified>
</cp:coreProperties>
</file>