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9250CB" w:rsidRPr="00593BF6" w:rsidRDefault="009250CB" w:rsidP="009250CB">
      <w:pPr>
        <w:jc w:val="center"/>
        <w:rPr>
          <w:sz w:val="24"/>
        </w:rPr>
      </w:pPr>
      <w:r w:rsidRPr="00593BF6">
        <w:rPr>
          <w:sz w:val="24"/>
        </w:rPr>
        <w:t>/</w:t>
      </w:r>
      <w:r w:rsidR="004271D5" w:rsidRPr="00593BF6">
        <w:rPr>
          <w:sz w:val="24"/>
        </w:rPr>
        <w:t>WZÓR UMOWY -  LEKARZ</w:t>
      </w:r>
      <w:r w:rsidR="004271D5">
        <w:rPr>
          <w:sz w:val="24"/>
        </w:rPr>
        <w:t xml:space="preserve"> </w:t>
      </w:r>
      <w:r w:rsidRPr="00593BF6">
        <w:rPr>
          <w:sz w:val="24"/>
        </w:rPr>
        <w:t>/</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5C57C8">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sidR="00496A41">
        <w:rPr>
          <w:rStyle w:val="plainlinks"/>
          <w:rFonts w:ascii="Times New Roman" w:hAnsi="Times New Roman" w:cs="Times New Roman"/>
          <w:sz w:val="24"/>
          <w:szCs w:val="24"/>
        </w:rPr>
        <w:t>Dz.U. z 2019</w:t>
      </w:r>
      <w:r>
        <w:rPr>
          <w:rStyle w:val="plainlinks"/>
          <w:rFonts w:ascii="Times New Roman" w:hAnsi="Times New Roman" w:cs="Times New Roman"/>
          <w:sz w:val="24"/>
          <w:szCs w:val="24"/>
        </w:rPr>
        <w:t xml:space="preserve">r. poz. </w:t>
      </w:r>
      <w:r w:rsidR="00496A41">
        <w:rPr>
          <w:rStyle w:val="plainlinks"/>
          <w:rFonts w:ascii="Times New Roman" w:hAnsi="Times New Roman" w:cs="Times New Roman"/>
          <w:sz w:val="24"/>
          <w:szCs w:val="24"/>
        </w:rPr>
        <w:t>1373</w:t>
      </w:r>
      <w:r>
        <w:rPr>
          <w:rStyle w:val="plainlinks"/>
          <w:rFonts w:ascii="Times New Roman" w:hAnsi="Times New Roman" w:cs="Times New Roman"/>
          <w:sz w:val="24"/>
          <w:szCs w:val="24"/>
        </w:rPr>
        <w:t xml:space="preserve">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9250CB" w:rsidRDefault="009250CB" w:rsidP="009250CB">
      <w:pPr>
        <w:jc w:val="center"/>
        <w:rPr>
          <w:sz w:val="24"/>
        </w:rPr>
      </w:pP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563704">
        <w:rPr>
          <w:sz w:val="24"/>
          <w:szCs w:val="24"/>
          <w:u w:val="single"/>
        </w:rPr>
        <w:t xml:space="preserve">w zakresie </w:t>
      </w:r>
      <w:r w:rsidR="00496A41" w:rsidRPr="00496A41">
        <w:rPr>
          <w:bCs/>
          <w:sz w:val="24"/>
          <w:szCs w:val="24"/>
          <w:u w:val="single"/>
        </w:rPr>
        <w:t>diagnostyki histopatologicznej, cytologicznej oraz autopsyjnej wraz z wykonywaniem czynności zawodowych Z-</w:t>
      </w:r>
      <w:proofErr w:type="spellStart"/>
      <w:r w:rsidR="00496A41" w:rsidRPr="00496A41">
        <w:rPr>
          <w:bCs/>
          <w:sz w:val="24"/>
          <w:szCs w:val="24"/>
          <w:u w:val="single"/>
        </w:rPr>
        <w:t>cy</w:t>
      </w:r>
      <w:proofErr w:type="spellEnd"/>
      <w:r w:rsidR="00496A41" w:rsidRPr="00496A41">
        <w:rPr>
          <w:bCs/>
          <w:sz w:val="24"/>
          <w:szCs w:val="24"/>
          <w:u w:val="single"/>
        </w:rPr>
        <w:t xml:space="preserve"> Kierownika Zakładu Patomorfologii i Koordynatora Szybkiej Diagnostyki Patomorfologicznej </w:t>
      </w:r>
      <w:r w:rsidRPr="004D16D9">
        <w:rPr>
          <w:sz w:val="24"/>
          <w:szCs w:val="24"/>
        </w:rPr>
        <w:t>oraz udzielanie im</w:t>
      </w:r>
      <w:r w:rsidRPr="0017195C">
        <w:rPr>
          <w:sz w:val="24"/>
          <w:szCs w:val="24"/>
        </w:rPr>
        <w:t xml:space="preserve"> świadczeń zdrowotnych zgodnie z posiadaną wiedzą, umiejętnościami i kompetencjami</w:t>
      </w:r>
      <w:r w:rsidRPr="0017195C">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496A41" w:rsidRDefault="00496A41" w:rsidP="00496A41">
      <w:pPr>
        <w:pStyle w:val="Bezodstpw"/>
        <w:numPr>
          <w:ilvl w:val="0"/>
          <w:numId w:val="25"/>
        </w:numPr>
        <w:jc w:val="both"/>
        <w:rPr>
          <w:rFonts w:ascii="Times New Roman" w:eastAsia="SimSun" w:hAnsi="Times New Roman" w:cs="Mangal"/>
          <w:kern w:val="3"/>
          <w:sz w:val="24"/>
          <w:szCs w:val="24"/>
          <w:lang w:bidi="hi-IN"/>
        </w:rPr>
      </w:pPr>
      <w:r>
        <w:rPr>
          <w:rFonts w:ascii="Times New Roman" w:eastAsia="SimSun" w:hAnsi="Times New Roman" w:cs="Mangal"/>
          <w:kern w:val="3"/>
          <w:sz w:val="24"/>
          <w:szCs w:val="24"/>
          <w:lang w:bidi="hi-IN"/>
        </w:rPr>
        <w:t>zapewnienie ciągłości w zakresie diagnostyki histopatologicznej w tym śródoperacyjnej,</w:t>
      </w:r>
    </w:p>
    <w:p w:rsidR="00496A41" w:rsidRDefault="00496A41" w:rsidP="00496A41">
      <w:pPr>
        <w:pStyle w:val="Bezodstpw"/>
        <w:numPr>
          <w:ilvl w:val="0"/>
          <w:numId w:val="25"/>
        </w:numPr>
        <w:jc w:val="both"/>
        <w:rPr>
          <w:rFonts w:ascii="Times New Roman" w:eastAsia="SimSun" w:hAnsi="Times New Roman" w:cs="Mangal"/>
          <w:kern w:val="3"/>
          <w:sz w:val="24"/>
          <w:szCs w:val="24"/>
          <w:lang w:bidi="hi-IN"/>
        </w:rPr>
      </w:pPr>
      <w:r>
        <w:rPr>
          <w:rFonts w:ascii="Times New Roman" w:eastAsia="SimSun" w:hAnsi="Times New Roman" w:cs="Mangal"/>
          <w:kern w:val="3"/>
          <w:sz w:val="24"/>
          <w:szCs w:val="24"/>
          <w:lang w:bidi="hi-IN"/>
        </w:rPr>
        <w:t>wykonywanie sekcji naukowo-lekarskich,</w:t>
      </w:r>
    </w:p>
    <w:p w:rsidR="00496A41" w:rsidRDefault="00496A41" w:rsidP="00496A41">
      <w:pPr>
        <w:pStyle w:val="Bezodstpw"/>
        <w:numPr>
          <w:ilvl w:val="0"/>
          <w:numId w:val="25"/>
        </w:numPr>
        <w:jc w:val="both"/>
        <w:rPr>
          <w:rFonts w:ascii="Times New Roman" w:eastAsia="SimSun" w:hAnsi="Times New Roman" w:cs="Mangal"/>
          <w:kern w:val="3"/>
          <w:sz w:val="24"/>
          <w:szCs w:val="24"/>
          <w:lang w:bidi="hi-IN"/>
        </w:rPr>
      </w:pPr>
      <w:r>
        <w:rPr>
          <w:rFonts w:ascii="Times New Roman" w:eastAsia="SimSun" w:hAnsi="Times New Roman" w:cs="Mangal"/>
          <w:kern w:val="3"/>
          <w:sz w:val="24"/>
          <w:szCs w:val="24"/>
          <w:lang w:bidi="hi-IN"/>
        </w:rPr>
        <w:t>szkolenie specjalisty z zakresu patomorfologii</w:t>
      </w:r>
    </w:p>
    <w:p w:rsidR="00496A41" w:rsidRDefault="00496A41" w:rsidP="00496A41">
      <w:pPr>
        <w:pStyle w:val="Bezodstpw"/>
        <w:numPr>
          <w:ilvl w:val="0"/>
          <w:numId w:val="25"/>
        </w:numPr>
        <w:jc w:val="both"/>
        <w:rPr>
          <w:rFonts w:ascii="Times New Roman" w:eastAsia="SimSun" w:hAnsi="Times New Roman" w:cs="Mangal"/>
          <w:kern w:val="3"/>
          <w:sz w:val="24"/>
          <w:szCs w:val="24"/>
          <w:lang w:bidi="hi-IN"/>
        </w:rPr>
      </w:pPr>
      <w:r>
        <w:rPr>
          <w:rFonts w:ascii="Times New Roman" w:eastAsia="SimSun" w:hAnsi="Times New Roman" w:cs="Mangal"/>
          <w:kern w:val="3"/>
          <w:sz w:val="24"/>
          <w:szCs w:val="24"/>
          <w:lang w:bidi="hi-IN"/>
        </w:rPr>
        <w:t>weryfikacja skierowań i wykonywanych badań w zakresie patomorfologii w placówkach zewnętrznych,</w:t>
      </w:r>
    </w:p>
    <w:p w:rsidR="007023A5" w:rsidRDefault="007023A5" w:rsidP="00496A41">
      <w:pPr>
        <w:pStyle w:val="Bezodstpw"/>
        <w:numPr>
          <w:ilvl w:val="0"/>
          <w:numId w:val="25"/>
        </w:numPr>
        <w:jc w:val="both"/>
        <w:rPr>
          <w:rFonts w:ascii="Times New Roman" w:eastAsia="SimSun" w:hAnsi="Times New Roman" w:cs="Mangal"/>
          <w:kern w:val="3"/>
          <w:sz w:val="24"/>
          <w:szCs w:val="24"/>
          <w:lang w:bidi="hi-IN"/>
        </w:rPr>
      </w:pPr>
      <w:r>
        <w:rPr>
          <w:rFonts w:ascii="Times New Roman" w:eastAsia="SimSun" w:hAnsi="Times New Roman" w:cs="Mangal"/>
          <w:kern w:val="3"/>
          <w:sz w:val="24"/>
          <w:szCs w:val="24"/>
          <w:lang w:bidi="hi-IN"/>
        </w:rPr>
        <w:t>udział w procedurze pobrań i przeszczepów</w:t>
      </w:r>
    </w:p>
    <w:p w:rsidR="009250CB" w:rsidRPr="00496A41" w:rsidRDefault="00496A41" w:rsidP="00496A41">
      <w:pPr>
        <w:pStyle w:val="Bezodstpw"/>
        <w:numPr>
          <w:ilvl w:val="0"/>
          <w:numId w:val="25"/>
        </w:numPr>
        <w:jc w:val="both"/>
        <w:rPr>
          <w:color w:val="000000"/>
          <w:sz w:val="24"/>
        </w:rPr>
      </w:pPr>
      <w:r>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Pr="00235D81">
        <w:rPr>
          <w:rFonts w:ascii="Times New Roman" w:eastAsia="Times New Roman" w:hAnsi="Times New Roman" w:cs="Times New Roman"/>
          <w:color w:val="000000"/>
          <w:sz w:val="24"/>
          <w:szCs w:val="24"/>
          <w:lang w:eastAsia="pl-PL"/>
        </w:rPr>
        <w:t xml:space="preserve">           </w:t>
      </w:r>
      <w:r w:rsidR="00134C51" w:rsidRPr="00496A41">
        <w:rPr>
          <w:rFonts w:ascii="Times New Roman" w:hAnsi="Times New Roman" w:cs="Times New Roman"/>
          <w:color w:val="000000"/>
          <w:sz w:val="24"/>
          <w:szCs w:val="24"/>
          <w:lang w:eastAsia="pl-PL"/>
        </w:rPr>
        <w:t xml:space="preserve">     </w:t>
      </w:r>
      <w:r w:rsidR="00216CBF" w:rsidRPr="00496A41">
        <w:rPr>
          <w:rFonts w:ascii="Times New Roman" w:hAnsi="Times New Roman" w:cs="Times New Roman"/>
          <w:color w:val="000000"/>
          <w:sz w:val="24"/>
          <w:szCs w:val="24"/>
          <w:lang w:eastAsia="pl-PL"/>
        </w:rPr>
        <w:t xml:space="preserve"> </w:t>
      </w:r>
      <w:r w:rsidR="005C57C8" w:rsidRPr="00496A41">
        <w:rPr>
          <w:rFonts w:ascii="Times New Roman" w:hAnsi="Times New Roman" w:cs="Times New Roman"/>
          <w:color w:val="000000"/>
          <w:sz w:val="24"/>
          <w:szCs w:val="24"/>
          <w:lang w:eastAsia="pl-PL"/>
        </w:rPr>
        <w:t xml:space="preserve">    </w:t>
      </w:r>
      <w:r w:rsidR="009250CB" w:rsidRPr="00496A41">
        <w:rPr>
          <w:rFonts w:ascii="Times New Roman" w:eastAsia="Times New Roman" w:hAnsi="Times New Roman" w:cs="Times New Roman"/>
          <w:color w:val="000000"/>
          <w:sz w:val="24"/>
          <w:szCs w:val="24"/>
          <w:lang w:eastAsia="pl-PL"/>
        </w:rPr>
        <w:t xml:space="preserve">        </w:t>
      </w:r>
    </w:p>
    <w:p w:rsidR="009E6195" w:rsidRDefault="009E6195" w:rsidP="009E6195">
      <w:pPr>
        <w:pStyle w:val="Bezodstpw"/>
        <w:numPr>
          <w:ilvl w:val="0"/>
          <w:numId w:val="1"/>
        </w:numPr>
        <w:jc w:val="both"/>
        <w:rPr>
          <w:rFonts w:ascii="Times New Roman" w:hAnsi="Times New Roman" w:cs="Times New Roman"/>
          <w:color w:val="000000"/>
          <w:sz w:val="24"/>
        </w:rPr>
      </w:pPr>
      <w:r>
        <w:rPr>
          <w:rFonts w:ascii="Times New Roman" w:hAnsi="Times New Roman" w:cs="Times New Roman"/>
          <w:color w:val="000000"/>
          <w:sz w:val="24"/>
        </w:rPr>
        <w:t>Przyjmujący zamówienie zobowiązuje się do ciągłości udzielania świadczeń uwzględniających pracę Zakładu Patomorfologii, zwanego dalej zakładem,</w:t>
      </w:r>
      <w:r>
        <w:rPr>
          <w:color w:val="000000"/>
          <w:sz w:val="24"/>
        </w:rPr>
        <w:t xml:space="preserve"> </w:t>
      </w:r>
      <w:r>
        <w:rPr>
          <w:rFonts w:ascii="Times New Roman" w:hAnsi="Times New Roman" w:cs="Times New Roman"/>
          <w:color w:val="000000"/>
          <w:sz w:val="24"/>
        </w:rPr>
        <w:t>w systemie pracy całodobowej przez siedem dni w tygodniu</w:t>
      </w:r>
      <w:r>
        <w:rPr>
          <w:rFonts w:ascii="Times New Roman" w:hAnsi="Times New Roman" w:cs="Times New Roman"/>
          <w:bCs/>
          <w:color w:val="000000"/>
          <w:sz w:val="24"/>
          <w:szCs w:val="24"/>
        </w:rPr>
        <w:t xml:space="preserve">. </w:t>
      </w:r>
      <w:r>
        <w:rPr>
          <w:rFonts w:ascii="Times New Roman" w:hAnsi="Times New Roman" w:cs="Times New Roman"/>
          <w:color w:val="000000"/>
          <w:sz w:val="24"/>
        </w:rPr>
        <w:t xml:space="preserve">Przyjmujący zamówienie będzie udzielał świadczeń w dniach od poniedziałku do niedzieli w godzinach </w:t>
      </w:r>
      <w:r>
        <w:rPr>
          <w:rFonts w:ascii="Times New Roman" w:hAnsi="Times New Roman" w:cs="Times New Roman"/>
          <w:b/>
          <w:bCs/>
          <w:color w:val="000000"/>
          <w:sz w:val="24"/>
        </w:rPr>
        <w:t xml:space="preserve">(minimalnie 160 godz. w miesiącu) </w:t>
      </w:r>
      <w:r>
        <w:rPr>
          <w:rFonts w:ascii="Times New Roman" w:hAnsi="Times New Roman" w:cs="Times New Roman"/>
          <w:color w:val="000000"/>
          <w:sz w:val="24"/>
        </w:rPr>
        <w:t>ustalonych w harmonogramie pracy Zakładu Patomorfologii</w:t>
      </w:r>
      <w:r>
        <w:rPr>
          <w:rFonts w:ascii="Times New Roman" w:hAnsi="Times New Roman" w:cs="Times New Roman"/>
          <w:bCs/>
          <w:color w:val="000000"/>
          <w:sz w:val="24"/>
        </w:rPr>
        <w:t xml:space="preserve"> </w:t>
      </w:r>
      <w:r>
        <w:rPr>
          <w:rFonts w:ascii="Times New Roman" w:hAnsi="Times New Roman" w:cs="Times New Roman"/>
          <w:color w:val="000000"/>
          <w:sz w:val="24"/>
        </w:rPr>
        <w:t>na co Przyjmujący zamówienie wyraża zgodę.</w:t>
      </w:r>
    </w:p>
    <w:p w:rsidR="009E6195" w:rsidRPr="00235D81" w:rsidRDefault="009E6195" w:rsidP="009E6195">
      <w:pPr>
        <w:pStyle w:val="Bezodstpw"/>
        <w:numPr>
          <w:ilvl w:val="0"/>
          <w:numId w:val="1"/>
        </w:numPr>
        <w:jc w:val="both"/>
        <w:rPr>
          <w:rFonts w:ascii="Times New Roman" w:hAnsi="Times New Roman" w:cs="Times New Roman"/>
          <w:color w:val="000000"/>
          <w:sz w:val="24"/>
          <w:szCs w:val="24"/>
        </w:rPr>
      </w:pPr>
      <w:r w:rsidRPr="00235D8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34412D" w:rsidRPr="00235D81" w:rsidRDefault="0034412D" w:rsidP="009E6195">
      <w:pPr>
        <w:pStyle w:val="Bezodstpw"/>
        <w:ind w:left="340"/>
        <w:jc w:val="both"/>
        <w:rPr>
          <w:rFonts w:ascii="Times New Roman" w:hAnsi="Times New Roman" w:cs="Times New Roman"/>
          <w:color w:val="000000"/>
          <w:sz w:val="24"/>
          <w:szCs w:val="24"/>
        </w:rPr>
      </w:pPr>
    </w:p>
    <w:p w:rsidR="009250CB" w:rsidRDefault="009250CB" w:rsidP="0034412D">
      <w:pPr>
        <w:pStyle w:val="Bezodstpw"/>
        <w:ind w:left="340"/>
        <w:jc w:val="both"/>
        <w:rPr>
          <w:rFonts w:ascii="Times New Roman" w:hAnsi="Times New Roman" w:cs="Times New Roman"/>
          <w:color w:val="000000"/>
          <w:sz w:val="24"/>
        </w:rPr>
      </w:pPr>
    </w:p>
    <w:p w:rsidR="0034412D" w:rsidRDefault="0034412D" w:rsidP="0034412D">
      <w:pPr>
        <w:pStyle w:val="Bezodstpw"/>
        <w:ind w:left="340"/>
        <w:jc w:val="both"/>
        <w:rPr>
          <w:rFonts w:ascii="Times New Roman" w:hAnsi="Times New Roman" w:cs="Times New Roman"/>
          <w:color w:val="000000"/>
          <w:sz w:val="24"/>
        </w:rPr>
      </w:pPr>
    </w:p>
    <w:p w:rsidR="009250CB" w:rsidRDefault="009250CB" w:rsidP="009250CB">
      <w:pPr>
        <w:jc w:val="center"/>
        <w:rPr>
          <w:sz w:val="24"/>
        </w:rPr>
      </w:pPr>
      <w:r>
        <w:rPr>
          <w:sz w:val="24"/>
        </w:rPr>
        <w:lastRenderedPageBreak/>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sidR="00076EBE">
        <w:rPr>
          <w:b/>
          <w:sz w:val="24"/>
        </w:rPr>
        <w:t>1</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9250CB" w:rsidRDefault="009250CB" w:rsidP="009250CB">
      <w:pPr>
        <w:ind w:left="360"/>
        <w:jc w:val="center"/>
        <w:rPr>
          <w:sz w:val="24"/>
        </w:rPr>
      </w:pPr>
      <w:r>
        <w:rPr>
          <w:sz w:val="24"/>
        </w:rPr>
        <w:t>§ 3</w:t>
      </w:r>
    </w:p>
    <w:p w:rsidR="0034412D" w:rsidRDefault="0034412D" w:rsidP="0034412D">
      <w:pPr>
        <w:numPr>
          <w:ilvl w:val="0"/>
          <w:numId w:val="4"/>
        </w:numPr>
        <w:jc w:val="both"/>
        <w:rPr>
          <w:sz w:val="24"/>
        </w:rPr>
      </w:pPr>
      <w:r>
        <w:rPr>
          <w:sz w:val="24"/>
        </w:rPr>
        <w:t xml:space="preserve">Udzielający zamówienia oświadcza, że zakład określony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34412D" w:rsidRDefault="0034412D" w:rsidP="0034412D">
      <w:pPr>
        <w:numPr>
          <w:ilvl w:val="0"/>
          <w:numId w:val="4"/>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009E6195">
        <w:rPr>
          <w:rFonts w:eastAsia="Calibri"/>
          <w:color w:val="000000"/>
          <w:sz w:val="24"/>
          <w:szCs w:val="22"/>
        </w:rPr>
        <w:t>zakładu</w:t>
      </w:r>
      <w:r>
        <w:rPr>
          <w:rFonts w:eastAsia="Calibri"/>
          <w:color w:val="000000"/>
          <w:sz w:val="24"/>
          <w:szCs w:val="22"/>
        </w:rPr>
        <w:t xml:space="preserve">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5C57C8" w:rsidRDefault="009250CB" w:rsidP="0034412D">
      <w:pPr>
        <w:ind w:left="397"/>
        <w:jc w:val="both"/>
        <w:rPr>
          <w:sz w:val="24"/>
        </w:rPr>
      </w:pPr>
    </w:p>
    <w:p w:rsidR="009250CB" w:rsidRDefault="009250CB" w:rsidP="009250CB">
      <w:pPr>
        <w:ind w:left="360"/>
        <w:jc w:val="center"/>
        <w:rPr>
          <w:sz w:val="24"/>
        </w:rPr>
      </w:pPr>
      <w:r>
        <w:rPr>
          <w:sz w:val="24"/>
        </w:rPr>
        <w:t>§ 4</w:t>
      </w:r>
    </w:p>
    <w:p w:rsidR="0034412D" w:rsidRDefault="0034412D" w:rsidP="0034412D">
      <w:pPr>
        <w:numPr>
          <w:ilvl w:val="0"/>
          <w:numId w:val="29"/>
        </w:numPr>
        <w:jc w:val="both"/>
        <w:rPr>
          <w:sz w:val="24"/>
        </w:rPr>
      </w:pPr>
      <w:r>
        <w:rPr>
          <w:sz w:val="24"/>
        </w:rPr>
        <w:t>Udzielający zamówienia ma obowiązek zapewnienia niezbędnej do prawidłowego funkcjonowania</w:t>
      </w:r>
      <w:r>
        <w:rPr>
          <w:bCs/>
          <w:sz w:val="24"/>
        </w:rPr>
        <w:t xml:space="preserve"> </w:t>
      </w:r>
      <w:r w:rsidR="009E6195">
        <w:rPr>
          <w:rFonts w:eastAsia="Calibri"/>
          <w:color w:val="000000"/>
          <w:sz w:val="24"/>
          <w:szCs w:val="22"/>
        </w:rPr>
        <w:t>z</w:t>
      </w:r>
      <w:r>
        <w:rPr>
          <w:rFonts w:eastAsia="Calibri"/>
          <w:color w:val="000000"/>
          <w:sz w:val="24"/>
          <w:szCs w:val="22"/>
        </w:rPr>
        <w:t xml:space="preserve">akładu </w:t>
      </w:r>
      <w:r>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34412D" w:rsidRDefault="0034412D" w:rsidP="0034412D">
      <w:pPr>
        <w:numPr>
          <w:ilvl w:val="0"/>
          <w:numId w:val="29"/>
        </w:numPr>
        <w:jc w:val="both"/>
        <w:rPr>
          <w:sz w:val="24"/>
        </w:rPr>
      </w:pPr>
      <w:r>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34412D" w:rsidRDefault="0034412D" w:rsidP="0034412D">
      <w:pPr>
        <w:numPr>
          <w:ilvl w:val="0"/>
          <w:numId w:val="29"/>
        </w:numPr>
        <w:jc w:val="both"/>
        <w:rPr>
          <w:sz w:val="24"/>
        </w:rPr>
      </w:pPr>
      <w:r>
        <w:rPr>
          <w:sz w:val="24"/>
        </w:rPr>
        <w:t>Przyjmujący zamówienie oświadcza, iż wiadomym mu jest, że Udzielający zamówienia zawarł analogicznie umowy z innymi lekarzami prowadzącymi indywidualne specjalistyczne praktyki</w:t>
      </w:r>
      <w:r>
        <w:rPr>
          <w:i/>
          <w:sz w:val="24"/>
        </w:rPr>
        <w:t xml:space="preserve"> </w:t>
      </w:r>
      <w:r>
        <w:rPr>
          <w:sz w:val="24"/>
        </w:rPr>
        <w:t>lekarskie i nie wnosi do tego żadnych zastrzeżeń.</w:t>
      </w:r>
      <w:r>
        <w:rPr>
          <w:i/>
          <w:sz w:val="24"/>
        </w:rPr>
        <w:t xml:space="preserve"> </w:t>
      </w:r>
      <w:r>
        <w:rPr>
          <w:sz w:val="24"/>
        </w:rPr>
        <w:t xml:space="preserve">Funkcję koordynatora działalności wszystkich świadczeniodawców pełnić będzie </w:t>
      </w:r>
      <w:r>
        <w:rPr>
          <w:sz w:val="24"/>
          <w:szCs w:val="24"/>
        </w:rPr>
        <w:t>Kierownik</w:t>
      </w:r>
      <w:r w:rsidR="00E96B56">
        <w:rPr>
          <w:sz w:val="24"/>
          <w:szCs w:val="24"/>
        </w:rPr>
        <w:t xml:space="preserve"> Ośrodka Diagnostyki Obrazowej</w:t>
      </w:r>
      <w:r>
        <w:rPr>
          <w:sz w:val="24"/>
          <w:szCs w:val="24"/>
        </w:rPr>
        <w:t>,</w:t>
      </w:r>
      <w:r>
        <w:rPr>
          <w:sz w:val="24"/>
        </w:rPr>
        <w:t xml:space="preserve"> który w sprawach związanych z funkcjonowaniem </w:t>
      </w:r>
      <w:r>
        <w:rPr>
          <w:rFonts w:eastAsia="Calibri"/>
          <w:color w:val="000000"/>
          <w:sz w:val="24"/>
          <w:szCs w:val="22"/>
        </w:rPr>
        <w:t xml:space="preserve">Zakładu Patomorfologii </w:t>
      </w:r>
      <w:r>
        <w:rPr>
          <w:sz w:val="24"/>
        </w:rPr>
        <w:t>reprezentuje Udzielającego zamówienia. Przyjmujący zamówienie zobowiązuje się do współdziałania z Udzielającym zamówienie i pozostałymi świadczeniodawcami oraz do respektowania zaleceń lub poleceń związanych z funkcjonowaniem</w:t>
      </w:r>
      <w:r>
        <w:rPr>
          <w:rFonts w:eastAsia="Calibri"/>
          <w:color w:val="000000"/>
          <w:sz w:val="24"/>
          <w:szCs w:val="22"/>
        </w:rPr>
        <w:t xml:space="preserve"> Zakładu Patomorfologii.</w:t>
      </w:r>
    </w:p>
    <w:p w:rsidR="00E96B56" w:rsidRDefault="00E96B56"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lastRenderedPageBreak/>
        <w:t>Udzielający zamówienie zobowiązuje się zapewnić Przyjmującemu zamówienie wszystkie aktualne druki i dokumentacje.</w:t>
      </w: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w:t>
      </w:r>
      <w:r w:rsidR="00E96B56">
        <w:t>9</w:t>
      </w:r>
      <w:r>
        <w:t xml:space="preserve">r. poz. </w:t>
      </w:r>
      <w:r w:rsidR="00E96B56">
        <w:t>1127</w:t>
      </w:r>
      <w:r w:rsidR="009266CE">
        <w:t xml:space="preserve"> z </w:t>
      </w:r>
      <w:proofErr w:type="spellStart"/>
      <w:r w:rsidR="009266CE">
        <w:t>póź</w:t>
      </w:r>
      <w:proofErr w:type="spellEnd"/>
      <w:r w:rsidR="009266CE">
        <w:t>. zm.</w:t>
      </w:r>
      <w:r>
        <w:t>) oraz zasadami ustalonymi przez Udzielającego zamówienia.</w:t>
      </w:r>
    </w:p>
    <w:p w:rsidR="009250CB" w:rsidRDefault="009250CB" w:rsidP="00216CBF">
      <w:pPr>
        <w:ind w:left="3540" w:firstLine="708"/>
        <w:jc w:val="both"/>
        <w:rPr>
          <w:sz w:val="24"/>
          <w:szCs w:val="24"/>
        </w:rPr>
      </w:pPr>
      <w:r>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5C57C8">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bookmarkStart w:id="0" w:name="_GoBack"/>
      <w:bookmarkEnd w:id="0"/>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5C57C8">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C57C8" w:rsidRPr="0015135A" w:rsidRDefault="005C57C8" w:rsidP="005C57C8">
      <w:pPr>
        <w:numPr>
          <w:ilvl w:val="0"/>
          <w:numId w:val="12"/>
        </w:numPr>
        <w:jc w:val="both"/>
        <w:rPr>
          <w:sz w:val="24"/>
        </w:rPr>
      </w:pPr>
      <w:r w:rsidRPr="0015135A">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3953DE" w:rsidRDefault="003953DE" w:rsidP="009250CB">
      <w:pPr>
        <w:jc w:val="center"/>
        <w:rPr>
          <w:sz w:val="24"/>
        </w:rPr>
      </w:pP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9250CB" w:rsidRDefault="009250CB" w:rsidP="009266CE">
      <w:pPr>
        <w:pStyle w:val="Standard"/>
        <w:ind w:left="720"/>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0A363E" w:rsidRPr="000A363E" w:rsidRDefault="000A363E" w:rsidP="000A363E">
      <w:pPr>
        <w:numPr>
          <w:ilvl w:val="0"/>
          <w:numId w:val="26"/>
        </w:numPr>
        <w:ind w:left="426" w:hanging="426"/>
        <w:jc w:val="both"/>
        <w:rPr>
          <w:color w:val="000000"/>
          <w:sz w:val="24"/>
        </w:rPr>
      </w:pPr>
      <w:r w:rsidRPr="000A363E">
        <w:rPr>
          <w:sz w:val="24"/>
        </w:rPr>
        <w:t xml:space="preserve">Za realizację przedmiotu umowy Przyjmującemu Zamówienie przysługuje miesięczne wynagrodzenie w </w:t>
      </w:r>
      <w:r w:rsidRPr="000A363E">
        <w:rPr>
          <w:color w:val="000000"/>
          <w:sz w:val="24"/>
        </w:rPr>
        <w:t xml:space="preserve">wysokości ……………………. zł brutto (słownie: …………………….. złotych brutto) za </w:t>
      </w:r>
      <w:r w:rsidRPr="000A363E">
        <w:rPr>
          <w:b/>
          <w:color w:val="000000"/>
          <w:sz w:val="24"/>
        </w:rPr>
        <w:t>minimum 160 godz. udzielonych w  miesiącu</w:t>
      </w:r>
      <w:r w:rsidRPr="000A363E">
        <w:rPr>
          <w:color w:val="000000"/>
          <w:sz w:val="24"/>
        </w:rPr>
        <w:t xml:space="preserve"> świadczeń zdrowotnych.</w:t>
      </w:r>
    </w:p>
    <w:p w:rsidR="000A363E" w:rsidRPr="000A363E" w:rsidRDefault="000A363E" w:rsidP="000A363E">
      <w:pPr>
        <w:ind w:left="426" w:hanging="426"/>
        <w:contextualSpacing/>
        <w:jc w:val="both"/>
        <w:rPr>
          <w:rFonts w:eastAsia="ヒラギノ角ゴ Pro W3"/>
          <w:color w:val="000000"/>
          <w:sz w:val="24"/>
        </w:rPr>
      </w:pPr>
      <w:r w:rsidRPr="000A363E">
        <w:rPr>
          <w:rFonts w:eastAsia="ヒラギノ角ゴ Pro W3"/>
          <w:color w:val="000000"/>
          <w:sz w:val="24"/>
        </w:rPr>
        <w:t xml:space="preserve">       W przypadku wypracowania mniejszej liczby godzin w miesiącu niż </w:t>
      </w:r>
      <w:r w:rsidR="00A5614E">
        <w:rPr>
          <w:rFonts w:eastAsia="ヒラギノ角ゴ Pro W3"/>
          <w:color w:val="000000"/>
          <w:sz w:val="24"/>
        </w:rPr>
        <w:t>160</w:t>
      </w:r>
      <w:r w:rsidRPr="000A363E">
        <w:rPr>
          <w:rFonts w:eastAsia="ヒラギノ角ゴ Pro W3"/>
          <w:color w:val="000000"/>
          <w:sz w:val="24"/>
        </w:rPr>
        <w:t xml:space="preserve"> godz. wynagrodzenie winno być wyliczane proporcjonalnie do ilości godzin faktycznie udzielonych świadczeń. Wg wzoru:</w:t>
      </w:r>
    </w:p>
    <w:p w:rsidR="000A363E" w:rsidRPr="000A363E" w:rsidRDefault="000A363E" w:rsidP="000A363E">
      <w:pPr>
        <w:ind w:left="426" w:hanging="426"/>
        <w:contextualSpacing/>
        <w:jc w:val="both"/>
        <w:rPr>
          <w:rFonts w:eastAsia="ヒラギノ角ゴ Pro W3"/>
          <w:color w:val="000000"/>
          <w:sz w:val="24"/>
        </w:rPr>
      </w:pPr>
    </w:p>
    <w:p w:rsidR="000A363E" w:rsidRPr="000A363E" w:rsidRDefault="000A363E" w:rsidP="000A363E">
      <w:pPr>
        <w:suppressAutoHyphens w:val="0"/>
        <w:spacing w:after="160" w:line="259" w:lineRule="auto"/>
        <w:ind w:left="708" w:firstLine="708"/>
        <w:rPr>
          <w:rFonts w:eastAsia="Calibri"/>
          <w:sz w:val="22"/>
          <w:szCs w:val="22"/>
          <w:lang w:eastAsia="en-US"/>
        </w:rPr>
      </w:pPr>
      <w:r w:rsidRPr="000A363E">
        <w:rPr>
          <w:rFonts w:eastAsia="Calibri"/>
          <w:sz w:val="22"/>
          <w:szCs w:val="22"/>
          <w:lang w:eastAsia="en-US"/>
        </w:rPr>
        <w:t>stawka ryczałtowa x ilość godz. wypracowanych</w:t>
      </w:r>
    </w:p>
    <w:p w:rsidR="000A363E" w:rsidRPr="000A363E" w:rsidRDefault="000A363E" w:rsidP="000A363E">
      <w:pPr>
        <w:suppressAutoHyphens w:val="0"/>
        <w:spacing w:after="160" w:line="259" w:lineRule="auto"/>
        <w:ind w:firstLine="708"/>
        <w:rPr>
          <w:rFonts w:eastAsia="Calibri"/>
          <w:sz w:val="22"/>
          <w:szCs w:val="22"/>
          <w:lang w:eastAsia="en-US"/>
        </w:rPr>
      </w:pPr>
      <w:r w:rsidRPr="000A363E">
        <w:rPr>
          <w:rFonts w:eastAsia="Calibri"/>
          <w:sz w:val="28"/>
          <w:szCs w:val="28"/>
          <w:lang w:eastAsia="en-US"/>
        </w:rPr>
        <w:t xml:space="preserve">X </w:t>
      </w:r>
      <w:r w:rsidRPr="000A363E">
        <w:rPr>
          <w:rFonts w:eastAsia="Calibri"/>
          <w:sz w:val="22"/>
          <w:szCs w:val="22"/>
          <w:lang w:eastAsia="en-US"/>
        </w:rPr>
        <w:t xml:space="preserve">  =    -------------------------------------------------------------</w:t>
      </w:r>
    </w:p>
    <w:p w:rsidR="000A363E" w:rsidRPr="000A363E" w:rsidRDefault="000A363E" w:rsidP="000A363E">
      <w:pPr>
        <w:suppressAutoHyphens w:val="0"/>
        <w:spacing w:after="160" w:line="259" w:lineRule="auto"/>
        <w:ind w:left="1416"/>
        <w:rPr>
          <w:rFonts w:eastAsia="Calibri"/>
          <w:sz w:val="22"/>
          <w:szCs w:val="22"/>
          <w:lang w:eastAsia="en-US"/>
        </w:rPr>
      </w:pPr>
      <w:r w:rsidRPr="000A363E">
        <w:rPr>
          <w:rFonts w:eastAsia="Calibri"/>
          <w:sz w:val="22"/>
          <w:szCs w:val="22"/>
          <w:lang w:eastAsia="en-US"/>
        </w:rPr>
        <w:t>wymagana min. liczba godz. w miesiącu</w:t>
      </w:r>
    </w:p>
    <w:p w:rsidR="000A363E" w:rsidRPr="000A363E" w:rsidRDefault="000A363E" w:rsidP="000A363E">
      <w:pPr>
        <w:suppressAutoHyphens w:val="0"/>
        <w:spacing w:after="160" w:line="259" w:lineRule="auto"/>
        <w:rPr>
          <w:rFonts w:eastAsia="Calibri"/>
          <w:sz w:val="22"/>
          <w:szCs w:val="22"/>
          <w:lang w:eastAsia="en-US"/>
        </w:rPr>
      </w:pPr>
      <w:r w:rsidRPr="000A363E">
        <w:rPr>
          <w:rFonts w:eastAsia="Calibri"/>
          <w:sz w:val="22"/>
          <w:szCs w:val="22"/>
          <w:lang w:eastAsia="en-US"/>
        </w:rPr>
        <w:t>X – stawka miesięczna ryczałtowa do zapłaty ( uwzgledniająca nieobecności )</w:t>
      </w:r>
    </w:p>
    <w:p w:rsidR="007023A5" w:rsidRPr="007023A5" w:rsidRDefault="007023A5" w:rsidP="007023A5">
      <w:pPr>
        <w:numPr>
          <w:ilvl w:val="0"/>
          <w:numId w:val="26"/>
        </w:numPr>
        <w:ind w:left="426" w:hanging="426"/>
        <w:contextualSpacing/>
        <w:jc w:val="both"/>
        <w:rPr>
          <w:rFonts w:eastAsia="ヒラギノ角ゴ Pro W3"/>
          <w:color w:val="000000"/>
          <w:sz w:val="24"/>
        </w:rPr>
      </w:pPr>
      <w:r w:rsidRPr="007023A5">
        <w:rPr>
          <w:rFonts w:eastAsia="ヒラギノ角ゴ Pro W3"/>
          <w:color w:val="000000"/>
          <w:sz w:val="24"/>
        </w:rPr>
        <w:t>Wynagrodzenie za czynności określone w § 1 ust. 3</w:t>
      </w:r>
      <w:r>
        <w:rPr>
          <w:rFonts w:eastAsia="ヒラギノ角ゴ Pro W3"/>
          <w:color w:val="000000"/>
          <w:sz w:val="24"/>
        </w:rPr>
        <w:t>e</w:t>
      </w:r>
      <w:r w:rsidRPr="007023A5">
        <w:rPr>
          <w:rFonts w:eastAsia="ヒラギノ角ゴ Pro W3"/>
          <w:color w:val="000000"/>
          <w:sz w:val="24"/>
        </w:rPr>
        <w:t xml:space="preserve">  Udzielający zamówienia wypłaci zgodnie z algorytmem aktualnie zatwierdzonym przez Komendanta 4.WSzKzP SPZOZ, po przedłożeniu faktury wraz z rozliczeniem przeszczepów zatwierdzonej przez Kierownika Kliniki Chirurgicznej.</w:t>
      </w:r>
    </w:p>
    <w:p w:rsidR="000A363E" w:rsidRPr="000A363E" w:rsidRDefault="000A363E" w:rsidP="000A363E">
      <w:pPr>
        <w:numPr>
          <w:ilvl w:val="0"/>
          <w:numId w:val="26"/>
        </w:numPr>
        <w:ind w:left="426" w:hanging="426"/>
        <w:contextualSpacing/>
        <w:jc w:val="both"/>
        <w:rPr>
          <w:rFonts w:eastAsia="ヒラギノ角ゴ Pro W3"/>
          <w:color w:val="000000"/>
          <w:sz w:val="24"/>
        </w:rPr>
      </w:pPr>
      <w:r w:rsidRPr="000A363E">
        <w:rPr>
          <w:rFonts w:eastAsia="ヒラギノ角ゴ Pro W3"/>
          <w:color w:val="000000"/>
          <w:sz w:val="24"/>
        </w:rPr>
        <w:t>Wynagrodzenie, o którym mowa w ust. 1</w:t>
      </w:r>
      <w:r w:rsidR="00110735">
        <w:rPr>
          <w:rFonts w:eastAsia="ヒラギノ角ゴ Pro W3"/>
          <w:color w:val="000000"/>
          <w:sz w:val="24"/>
        </w:rPr>
        <w:t xml:space="preserve"> i 2</w:t>
      </w:r>
      <w:r w:rsidRPr="000A363E">
        <w:rPr>
          <w:rFonts w:eastAsia="ヒラギノ角ゴ Pro W3"/>
          <w:color w:val="000000"/>
          <w:sz w:val="24"/>
        </w:rPr>
        <w:t xml:space="preserve"> wyczerpuje całość zobowiązań finansowych Udzielającego zamówienie względem Przyjmującego zamówienie.</w:t>
      </w:r>
    </w:p>
    <w:p w:rsidR="000A363E" w:rsidRPr="000A363E" w:rsidRDefault="000A363E" w:rsidP="000A363E">
      <w:pPr>
        <w:numPr>
          <w:ilvl w:val="0"/>
          <w:numId w:val="26"/>
        </w:numPr>
        <w:ind w:left="426" w:hanging="426"/>
        <w:contextualSpacing/>
        <w:jc w:val="both"/>
        <w:rPr>
          <w:rFonts w:eastAsia="ヒラギノ角ゴ Pro W3"/>
          <w:color w:val="000000"/>
          <w:sz w:val="24"/>
        </w:rPr>
      </w:pPr>
      <w:r w:rsidRPr="000A363E">
        <w:rPr>
          <w:rFonts w:eastAsia="ヒラギノ角ゴ Pro W3"/>
          <w:color w:val="000000"/>
          <w:sz w:val="24"/>
        </w:rPr>
        <w:t xml:space="preserve">Wynagrodzenie za ostatni miesiąc niniejszej umowy zostanie wypłacone po rozliczeniu </w:t>
      </w:r>
    </w:p>
    <w:p w:rsidR="000A363E" w:rsidRPr="000A363E" w:rsidRDefault="000A363E" w:rsidP="000A363E">
      <w:pPr>
        <w:tabs>
          <w:tab w:val="left" w:pos="3899"/>
          <w:tab w:val="center" w:pos="4781"/>
        </w:tabs>
        <w:ind w:left="426" w:hanging="426"/>
        <w:contextualSpacing/>
        <w:rPr>
          <w:rFonts w:eastAsia="ヒラギノ角ゴ Pro W3"/>
          <w:b/>
          <w:bCs/>
          <w:color w:val="000000"/>
          <w:sz w:val="24"/>
        </w:rPr>
      </w:pPr>
      <w:r w:rsidRPr="000A363E">
        <w:rPr>
          <w:rFonts w:eastAsia="ヒラギノ角ゴ Pro W3"/>
          <w:color w:val="000000"/>
          <w:sz w:val="24"/>
        </w:rPr>
        <w:t xml:space="preserve">       z Udzielającym Zamówienie opisanym w § 36. </w:t>
      </w:r>
    </w:p>
    <w:p w:rsidR="00793FD6" w:rsidRDefault="009250CB" w:rsidP="00695DC2">
      <w:pPr>
        <w:tabs>
          <w:tab w:val="left" w:pos="3899"/>
          <w:tab w:val="center" w:pos="4781"/>
        </w:tabs>
        <w:ind w:left="397"/>
        <w:rPr>
          <w:sz w:val="24"/>
        </w:rPr>
      </w:pPr>
      <w:r w:rsidRPr="00825D7A">
        <w:rPr>
          <w:sz w:val="24"/>
        </w:rPr>
        <w:t xml:space="preserve"> </w:t>
      </w: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0729F4" w:rsidRPr="000729F4" w:rsidRDefault="009250CB" w:rsidP="00235457">
      <w:pPr>
        <w:numPr>
          <w:ilvl w:val="0"/>
          <w:numId w:val="16"/>
        </w:numPr>
        <w:tabs>
          <w:tab w:val="left" w:pos="360"/>
        </w:tabs>
        <w:jc w:val="both"/>
        <w:rPr>
          <w:color w:val="000000"/>
          <w:sz w:val="24"/>
        </w:rPr>
      </w:pPr>
      <w:r w:rsidRPr="000729F4">
        <w:rPr>
          <w:sz w:val="24"/>
        </w:rPr>
        <w:t xml:space="preserve">Wystawione przez Przyjmującego zamówienie faktury i wydruki z modułu grafiki winny uzyskać zatwierdzenie pod  względem merytorycznym ( w zakresie realizacji przedmiotu umowy) przez </w:t>
      </w:r>
      <w:r w:rsidR="000729F4">
        <w:rPr>
          <w:sz w:val="24"/>
          <w:szCs w:val="24"/>
        </w:rPr>
        <w:t>Kierownika Ośrodka Diagnostyki Obrazowej.</w:t>
      </w:r>
    </w:p>
    <w:p w:rsidR="009250CB" w:rsidRPr="000729F4" w:rsidRDefault="009250CB" w:rsidP="00235457">
      <w:pPr>
        <w:numPr>
          <w:ilvl w:val="0"/>
          <w:numId w:val="16"/>
        </w:numPr>
        <w:tabs>
          <w:tab w:val="left" w:pos="360"/>
        </w:tabs>
        <w:jc w:val="both"/>
        <w:rPr>
          <w:color w:val="000000"/>
          <w:sz w:val="24"/>
        </w:rPr>
      </w:pPr>
      <w:r w:rsidRPr="000729F4">
        <w:rPr>
          <w:sz w:val="24"/>
        </w:rPr>
        <w:t xml:space="preserve">Udzielający zamówienia będzie wypłacał należności za zrealizowane świadczenia na rachunek Przyjmującego zamówienie </w:t>
      </w:r>
      <w:r w:rsidRPr="000729F4">
        <w:rPr>
          <w:b/>
          <w:sz w:val="24"/>
        </w:rPr>
        <w:t>wskazany na fakturze</w:t>
      </w:r>
      <w:r w:rsidRPr="000729F4">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EF7D16" w:rsidRDefault="00EF7D16" w:rsidP="009A21AB">
      <w:pPr>
        <w:jc w:val="center"/>
        <w:rPr>
          <w:sz w:val="24"/>
        </w:rPr>
      </w:pPr>
    </w:p>
    <w:p w:rsidR="009A21AB" w:rsidRDefault="009A21AB" w:rsidP="009A21AB">
      <w:pPr>
        <w:jc w:val="center"/>
        <w:rPr>
          <w:sz w:val="24"/>
        </w:rPr>
      </w:pPr>
      <w:r>
        <w:rPr>
          <w:sz w:val="24"/>
        </w:rPr>
        <w:t>§ 21</w:t>
      </w:r>
    </w:p>
    <w:p w:rsidR="009A21AB" w:rsidRDefault="009A21AB" w:rsidP="009A21AB">
      <w:pPr>
        <w:jc w:val="center"/>
        <w:rPr>
          <w:sz w:val="24"/>
        </w:rPr>
      </w:pP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9A21AB" w:rsidRDefault="009A21AB" w:rsidP="009A21AB">
      <w:pPr>
        <w:jc w:val="center"/>
        <w:rPr>
          <w:sz w:val="24"/>
        </w:rPr>
      </w:pPr>
    </w:p>
    <w:p w:rsidR="009A21AB" w:rsidRDefault="009A21AB" w:rsidP="009A21AB">
      <w:pPr>
        <w:jc w:val="center"/>
        <w:rPr>
          <w:sz w:val="24"/>
        </w:rPr>
      </w:pPr>
      <w:r>
        <w:rPr>
          <w:sz w:val="24"/>
        </w:rPr>
        <w:t>§ 22</w:t>
      </w:r>
    </w:p>
    <w:p w:rsidR="009A21AB" w:rsidRDefault="009A21AB" w:rsidP="009A21AB">
      <w:pPr>
        <w:jc w:val="center"/>
        <w:rPr>
          <w:sz w:val="24"/>
        </w:rPr>
      </w:pP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9250CB" w:rsidRDefault="009250CB" w:rsidP="009250CB">
      <w:pPr>
        <w:rPr>
          <w:sz w:val="24"/>
        </w:rPr>
      </w:pPr>
    </w:p>
    <w:p w:rsidR="009F75BE" w:rsidRDefault="009F75BE" w:rsidP="009F75BE">
      <w:pPr>
        <w:jc w:val="center"/>
        <w:rPr>
          <w:sz w:val="24"/>
        </w:rPr>
      </w:pPr>
      <w:r>
        <w:rPr>
          <w:sz w:val="24"/>
        </w:rPr>
        <w:t>§ 23</w:t>
      </w:r>
    </w:p>
    <w:p w:rsidR="009F75BE" w:rsidRDefault="009F75BE" w:rsidP="009F75BE">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F75BE" w:rsidRDefault="009F75BE"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0729F4">
        <w:rPr>
          <w:b/>
          <w:sz w:val="24"/>
        </w:rPr>
        <w:t>………………..</w:t>
      </w:r>
      <w:r>
        <w:rPr>
          <w:sz w:val="24"/>
        </w:rPr>
        <w:t xml:space="preserve"> do </w:t>
      </w:r>
      <w:r w:rsidR="000729F4">
        <w:rPr>
          <w:b/>
          <w:sz w:val="24"/>
        </w:rPr>
        <w:t>……………….</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0729F4" w:rsidRDefault="009250CB" w:rsidP="000729F4">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t>
      </w:r>
      <w:r w:rsidR="000729F4">
        <w:rPr>
          <w:sz w:val="24"/>
          <w:szCs w:val="24"/>
        </w:rPr>
        <w:t>wiązania za porozumieniem stron.</w:t>
      </w:r>
    </w:p>
    <w:p w:rsidR="000729F4" w:rsidRPr="000729F4" w:rsidRDefault="000729F4" w:rsidP="000729F4">
      <w:pPr>
        <w:pStyle w:val="Normalny1"/>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jc w:val="both"/>
        <w:rPr>
          <w:sz w:val="24"/>
          <w:szCs w:val="24"/>
        </w:rPr>
      </w:pPr>
    </w:p>
    <w:p w:rsidR="000729F4" w:rsidRDefault="000729F4" w:rsidP="000729F4">
      <w:pPr>
        <w:pStyle w:val="Normalny1"/>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jc w:val="both"/>
        <w:rPr>
          <w:sz w:val="24"/>
          <w:szCs w:val="24"/>
        </w:rPr>
      </w:pP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EF7D16" w:rsidRDefault="00EF7D1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9F75BE" w:rsidRDefault="009F75BE" w:rsidP="009250CB">
      <w:pPr>
        <w:jc w:val="center"/>
        <w:rPr>
          <w:sz w:val="24"/>
        </w:rPr>
      </w:pPr>
    </w:p>
    <w:p w:rsidR="009250CB" w:rsidRDefault="009250CB" w:rsidP="009250CB">
      <w:pPr>
        <w:jc w:val="center"/>
        <w:rPr>
          <w:sz w:val="24"/>
        </w:rPr>
      </w:pPr>
      <w:r>
        <w:rPr>
          <w:sz w:val="24"/>
        </w:rPr>
        <w:t>§ 28</w:t>
      </w:r>
    </w:p>
    <w:p w:rsidR="000A363E" w:rsidRPr="000A363E" w:rsidRDefault="009250CB" w:rsidP="000A363E">
      <w:pPr>
        <w:jc w:val="both"/>
        <w:rPr>
          <w:sz w:val="24"/>
        </w:rPr>
      </w:pPr>
      <w:r>
        <w:rPr>
          <w:sz w:val="24"/>
        </w:rPr>
        <w:t xml:space="preserve">1. </w:t>
      </w:r>
      <w:r w:rsidR="000A363E" w:rsidRPr="000A363E">
        <w:rPr>
          <w:sz w:val="24"/>
        </w:rPr>
        <w:t>Przyjmujący zamówienie zapłaci Udzielającemu zamówienie kary umowne:</w:t>
      </w:r>
    </w:p>
    <w:p w:rsidR="000A363E" w:rsidRPr="000A363E" w:rsidRDefault="000A363E" w:rsidP="000A363E">
      <w:pPr>
        <w:numPr>
          <w:ilvl w:val="0"/>
          <w:numId w:val="27"/>
        </w:numPr>
        <w:ind w:left="709" w:hanging="425"/>
        <w:jc w:val="both"/>
        <w:rPr>
          <w:sz w:val="24"/>
        </w:rPr>
      </w:pPr>
      <w:r w:rsidRPr="000A363E">
        <w:rPr>
          <w:sz w:val="24"/>
        </w:rPr>
        <w:t>Za odstąpienie bez zgody zamawiającego od realizacji świadczeń zdrowotnych objętych    niniejsza umową w wysokości 5% wynagrodzenia za każdy dzień nieobecności, nie więcej niż 50% wynagrodzenia określonego w § 19 pkt 1.</w:t>
      </w:r>
    </w:p>
    <w:p w:rsidR="000A363E" w:rsidRPr="000A363E" w:rsidRDefault="000A363E" w:rsidP="000A363E">
      <w:pPr>
        <w:numPr>
          <w:ilvl w:val="0"/>
          <w:numId w:val="27"/>
        </w:numPr>
        <w:ind w:left="709" w:hanging="425"/>
        <w:jc w:val="both"/>
        <w:rPr>
          <w:sz w:val="24"/>
        </w:rPr>
      </w:pPr>
      <w:r w:rsidRPr="000A363E">
        <w:rPr>
          <w:sz w:val="24"/>
        </w:rPr>
        <w:t>Za pobieranie nienależnych opłat od ubezpieczonych za świadczenia objęte przedmiotem niniejszej umowy w wysokości – 10 % wynagrodzenia określonego w § 19 pkt 1</w:t>
      </w:r>
    </w:p>
    <w:p w:rsidR="000A363E" w:rsidRPr="000A363E" w:rsidRDefault="000A363E" w:rsidP="000A363E">
      <w:pPr>
        <w:numPr>
          <w:ilvl w:val="0"/>
          <w:numId w:val="27"/>
        </w:numPr>
        <w:ind w:left="709" w:hanging="425"/>
        <w:rPr>
          <w:sz w:val="24"/>
          <w:szCs w:val="24"/>
        </w:rPr>
      </w:pPr>
      <w:r w:rsidRPr="000A363E">
        <w:rPr>
          <w:sz w:val="24"/>
        </w:rPr>
        <w:t xml:space="preserve">Za wystawianie recept na rzecz hospitalizowanego w toku leczenia szpitalnego </w:t>
      </w:r>
      <w:r w:rsidRPr="000A363E">
        <w:rPr>
          <w:sz w:val="24"/>
        </w:rPr>
        <w:br/>
        <w:t xml:space="preserve"> w wysokości – 10% wynagrodzenia określonego w § 19 pkt 1.</w:t>
      </w:r>
    </w:p>
    <w:p w:rsidR="000A363E" w:rsidRPr="000A363E" w:rsidRDefault="000A363E" w:rsidP="000A363E">
      <w:pPr>
        <w:numPr>
          <w:ilvl w:val="0"/>
          <w:numId w:val="27"/>
        </w:numPr>
        <w:ind w:left="709" w:hanging="425"/>
        <w:rPr>
          <w:sz w:val="24"/>
        </w:rPr>
      </w:pPr>
      <w:r w:rsidRPr="000A363E">
        <w:rPr>
          <w:sz w:val="24"/>
          <w:szCs w:val="24"/>
        </w:rPr>
        <w:t>Za uzasadnioną skargę pacjenta  - 10% wynagrodzenia określonego w § 19 pkt 1.</w:t>
      </w:r>
    </w:p>
    <w:p w:rsidR="000A363E" w:rsidRPr="000A363E" w:rsidRDefault="000A363E" w:rsidP="000A363E">
      <w:pPr>
        <w:ind w:left="284" w:hanging="284"/>
        <w:jc w:val="both"/>
        <w:rPr>
          <w:sz w:val="24"/>
        </w:rPr>
      </w:pPr>
      <w:r w:rsidRPr="000A363E">
        <w:rPr>
          <w:sz w:val="24"/>
        </w:rPr>
        <w:t xml:space="preserve">2. Jeżeli zastrzeżone kary umowne nie pokryją rzeczywistej wysokości szkody, a także </w:t>
      </w:r>
      <w:r w:rsidRPr="000A363E">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0A363E">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633519" w:rsidRDefault="00633519"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F7D16" w:rsidRDefault="00EF7D16"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695DC2" w:rsidRDefault="00695DC2"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633519" w:rsidRDefault="00633519" w:rsidP="009250CB">
      <w:pPr>
        <w:jc w:val="center"/>
        <w:rPr>
          <w:color w:val="000000"/>
          <w:sz w:val="24"/>
        </w:rPr>
      </w:pPr>
    </w:p>
    <w:p w:rsidR="009250CB" w:rsidRDefault="009250CB" w:rsidP="009250CB">
      <w:pPr>
        <w:jc w:val="center"/>
        <w:rPr>
          <w:sz w:val="24"/>
          <w:szCs w:val="24"/>
        </w:rPr>
      </w:pPr>
      <w:r>
        <w:rPr>
          <w:color w:val="000000"/>
          <w:sz w:val="24"/>
        </w:rPr>
        <w:t>§ 36</w:t>
      </w:r>
    </w:p>
    <w:p w:rsidR="005015A2" w:rsidRPr="005015A2" w:rsidRDefault="009250CB" w:rsidP="005015A2">
      <w:pPr>
        <w:rPr>
          <w:sz w:val="24"/>
          <w:szCs w:val="24"/>
        </w:rPr>
      </w:pPr>
      <w:r>
        <w:rPr>
          <w:sz w:val="24"/>
          <w:szCs w:val="24"/>
        </w:rPr>
        <w:t xml:space="preserve">1. </w:t>
      </w:r>
      <w:r w:rsidR="005015A2" w:rsidRPr="005015A2">
        <w:rPr>
          <w:sz w:val="24"/>
          <w:szCs w:val="24"/>
        </w:rPr>
        <w:t>Przyjmujący Zamówienie zobowiązuje  się do rozliczenia z Udzielającym Zamówienie z powierzonego mu mienia z dniem zakończenia umowy.</w:t>
      </w:r>
    </w:p>
    <w:p w:rsidR="005015A2" w:rsidRDefault="005015A2" w:rsidP="005015A2">
      <w:pPr>
        <w:rPr>
          <w:sz w:val="24"/>
          <w:szCs w:val="24"/>
        </w:rPr>
      </w:pPr>
      <w:r w:rsidRPr="005015A2">
        <w:rPr>
          <w:sz w:val="24"/>
          <w:szCs w:val="24"/>
        </w:rPr>
        <w:t>2. Rozliczenie o którym mowa w ust. 1 nastąpi w formie karty obiegowej.</w:t>
      </w:r>
    </w:p>
    <w:p w:rsidR="00076EBE" w:rsidRPr="005015A2" w:rsidRDefault="00076EBE" w:rsidP="005015A2">
      <w:pPr>
        <w:rPr>
          <w:sz w:val="24"/>
          <w:szCs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9250CB" w:rsidRPr="005C587E" w:rsidRDefault="009250CB" w:rsidP="009250CB">
      <w:pPr>
        <w:autoSpaceDE w:val="0"/>
        <w:autoSpaceDN w:val="0"/>
        <w:adjustRightInd w:val="0"/>
        <w:jc w:val="right"/>
      </w:pPr>
      <w:r w:rsidRPr="005C587E">
        <w:rPr>
          <w:b/>
          <w:sz w:val="24"/>
          <w:szCs w:val="24"/>
        </w:rPr>
        <w:t xml:space="preserve">Załącznik nr </w:t>
      </w:r>
      <w:r w:rsidR="00076EBE">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CD650A" w:rsidRPr="005C587E" w:rsidRDefault="00CD650A"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12D" w:rsidRDefault="0034412D">
      <w:r>
        <w:separator/>
      </w:r>
    </w:p>
  </w:endnote>
  <w:endnote w:type="continuationSeparator" w:id="0">
    <w:p w:rsidR="0034412D" w:rsidRDefault="00344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12D" w:rsidRDefault="0034412D">
    <w:pPr>
      <w:pStyle w:val="Stopka"/>
      <w:jc w:val="center"/>
    </w:pPr>
    <w:r>
      <w:fldChar w:fldCharType="begin"/>
    </w:r>
    <w:r>
      <w:instrText xml:space="preserve"> PAGE </w:instrText>
    </w:r>
    <w:r>
      <w:fldChar w:fldCharType="separate"/>
    </w:r>
    <w:r w:rsidR="00E737DF">
      <w:rPr>
        <w:noProof/>
      </w:rPr>
      <w:t>5</w:t>
    </w:r>
    <w:r>
      <w:fldChar w:fldCharType="end"/>
    </w:r>
  </w:p>
  <w:p w:rsidR="0034412D" w:rsidRDefault="0034412D">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12D" w:rsidRDefault="0034412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12D" w:rsidRDefault="0034412D">
      <w:r>
        <w:separator/>
      </w:r>
    </w:p>
  </w:footnote>
  <w:footnote w:type="continuationSeparator" w:id="0">
    <w:p w:rsidR="0034412D" w:rsidRDefault="0034412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3"/>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1"/>
  </w:num>
  <w:num w:numId="27">
    <w:abstractNumId w:val="24"/>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729F4"/>
    <w:rsid w:val="00076EBE"/>
    <w:rsid w:val="000A363E"/>
    <w:rsid w:val="000E7A2A"/>
    <w:rsid w:val="00110735"/>
    <w:rsid w:val="00134C51"/>
    <w:rsid w:val="00186972"/>
    <w:rsid w:val="00216CBF"/>
    <w:rsid w:val="00244910"/>
    <w:rsid w:val="002707D2"/>
    <w:rsid w:val="002D217C"/>
    <w:rsid w:val="00342E05"/>
    <w:rsid w:val="0034412D"/>
    <w:rsid w:val="003953DE"/>
    <w:rsid w:val="003C461B"/>
    <w:rsid w:val="004271D5"/>
    <w:rsid w:val="00467103"/>
    <w:rsid w:val="00496A41"/>
    <w:rsid w:val="005015A2"/>
    <w:rsid w:val="00517AF4"/>
    <w:rsid w:val="00563704"/>
    <w:rsid w:val="005C57C8"/>
    <w:rsid w:val="00633519"/>
    <w:rsid w:val="00695DC2"/>
    <w:rsid w:val="006D3103"/>
    <w:rsid w:val="007023A5"/>
    <w:rsid w:val="00793FD6"/>
    <w:rsid w:val="007D0E1E"/>
    <w:rsid w:val="008D4C67"/>
    <w:rsid w:val="00924715"/>
    <w:rsid w:val="009250CB"/>
    <w:rsid w:val="009266CE"/>
    <w:rsid w:val="009A21AB"/>
    <w:rsid w:val="009E6195"/>
    <w:rsid w:val="009F75BE"/>
    <w:rsid w:val="00A5614E"/>
    <w:rsid w:val="00A74E67"/>
    <w:rsid w:val="00C7384B"/>
    <w:rsid w:val="00CD650A"/>
    <w:rsid w:val="00D46BA8"/>
    <w:rsid w:val="00E737DF"/>
    <w:rsid w:val="00E96B56"/>
    <w:rsid w:val="00EB5408"/>
    <w:rsid w:val="00EF7D16"/>
    <w:rsid w:val="00F52CB0"/>
    <w:rsid w:val="00F80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7EE3F"/>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188829">
      <w:bodyDiv w:val="1"/>
      <w:marLeft w:val="0"/>
      <w:marRight w:val="0"/>
      <w:marTop w:val="0"/>
      <w:marBottom w:val="0"/>
      <w:divBdr>
        <w:top w:val="none" w:sz="0" w:space="0" w:color="auto"/>
        <w:left w:val="none" w:sz="0" w:space="0" w:color="auto"/>
        <w:bottom w:val="none" w:sz="0" w:space="0" w:color="auto"/>
        <w:right w:val="none" w:sz="0" w:space="0" w:color="auto"/>
      </w:divBdr>
    </w:div>
    <w:div w:id="766392766">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15</Pages>
  <Words>6443</Words>
  <Characters>38664</Characters>
  <Application>Microsoft Office Word</Application>
  <DocSecurity>0</DocSecurity>
  <Lines>322</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33</cp:revision>
  <cp:lastPrinted>2018-08-24T09:43:00Z</cp:lastPrinted>
  <dcterms:created xsi:type="dcterms:W3CDTF">2018-08-22T06:38:00Z</dcterms:created>
  <dcterms:modified xsi:type="dcterms:W3CDTF">2019-10-30T13:07:00Z</dcterms:modified>
</cp:coreProperties>
</file>