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195B7B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195B7B">
        <w:rPr>
          <w:rFonts w:ascii="Tahoma" w:hAnsi="Tahoma" w:cs="Tahoma"/>
          <w:lang w:eastAsia="pl-PL"/>
        </w:rPr>
        <w:t xml:space="preserve"> – </w:t>
      </w:r>
      <w:r w:rsidR="008539BF" w:rsidRPr="00195B7B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95B7B">
        <w:rPr>
          <w:rFonts w:ascii="Tahoma" w:hAnsi="Tahoma" w:cs="Tahoma"/>
          <w:b/>
          <w:u w:val="single"/>
          <w:lang w:eastAsia="pl-PL"/>
        </w:rPr>
        <w:t>:</w:t>
      </w:r>
    </w:p>
    <w:p w:rsidR="00495161" w:rsidRDefault="00495161" w:rsidP="00FD409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495161">
        <w:rPr>
          <w:rFonts w:ascii="Tahoma" w:hAnsi="Tahoma" w:cs="Tahoma"/>
          <w:bCs/>
          <w:color w:val="000000"/>
        </w:rPr>
        <w:t xml:space="preserve">CPV 85111200-2 Udzielanie świadczeń zdrowotnych w zakresie radiologii i diagnostyki obrazowej, </w:t>
      </w:r>
      <w:r w:rsidR="00E65CD5" w:rsidRPr="00E65CD5">
        <w:rPr>
          <w:rFonts w:ascii="Tahoma" w:hAnsi="Tahoma" w:cs="Tahoma"/>
          <w:color w:val="000000"/>
        </w:rPr>
        <w:t>(opisu</w:t>
      </w:r>
      <w:r w:rsidR="006B2293">
        <w:rPr>
          <w:rFonts w:ascii="Tahoma" w:hAnsi="Tahoma" w:cs="Tahoma"/>
          <w:color w:val="000000"/>
        </w:rPr>
        <w:t xml:space="preserve"> i wykonywania</w:t>
      </w:r>
      <w:r w:rsidR="00E65CD5" w:rsidRPr="00E65CD5">
        <w:rPr>
          <w:rFonts w:ascii="Tahoma" w:hAnsi="Tahoma" w:cs="Tahoma"/>
          <w:color w:val="000000"/>
        </w:rPr>
        <w:t xml:space="preserve"> badań diagnostycznych TK, MR, CR; wykonywania i opisu badań USG)</w:t>
      </w:r>
      <w:r w:rsidRPr="00495161">
        <w:rPr>
          <w:rFonts w:ascii="Tahoma" w:hAnsi="Tahoma" w:cs="Tahoma"/>
          <w:bCs/>
          <w:color w:val="000000"/>
        </w:rPr>
        <w:t xml:space="preserve"> oraz pełnienia dyżurów medycznych w Zakładzie Radiologii Lekarskiej i Diagnostyki Obrazowej </w:t>
      </w:r>
      <w:r w:rsidR="00BA4957">
        <w:rPr>
          <w:rFonts w:ascii="Tahoma" w:hAnsi="Tahoma" w:cs="Tahoma"/>
          <w:bCs/>
          <w:color w:val="000000"/>
        </w:rPr>
        <w:t>(</w:t>
      </w:r>
      <w:r w:rsidR="006B2293">
        <w:rPr>
          <w:rFonts w:ascii="Tahoma" w:hAnsi="Tahoma" w:cs="Tahoma"/>
          <w:bCs/>
          <w:color w:val="000000"/>
        </w:rPr>
        <w:t>minimalnie 72</w:t>
      </w:r>
      <w:r w:rsidRPr="00495161">
        <w:rPr>
          <w:rFonts w:ascii="Tahoma" w:hAnsi="Tahoma" w:cs="Tahoma"/>
          <w:bCs/>
          <w:color w:val="000000"/>
        </w:rPr>
        <w:t xml:space="preserve"> godz. w miesiącu, maksymalnie </w:t>
      </w:r>
      <w:r w:rsidR="006B2293">
        <w:rPr>
          <w:rFonts w:ascii="Tahoma" w:hAnsi="Tahoma" w:cs="Tahoma"/>
          <w:bCs/>
          <w:color w:val="000000"/>
        </w:rPr>
        <w:t>200</w:t>
      </w:r>
      <w:r w:rsidRPr="00495161">
        <w:rPr>
          <w:rFonts w:ascii="Tahoma" w:hAnsi="Tahoma" w:cs="Tahoma"/>
          <w:bCs/>
          <w:color w:val="000000"/>
        </w:rPr>
        <w:t xml:space="preserve"> godz. w miesiącu) – 1 lekarz specjalista:</w:t>
      </w:r>
    </w:p>
    <w:p w:rsidR="00FD409C" w:rsidRDefault="00FD409C" w:rsidP="006B2293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495161" w:rsidRDefault="00495161" w:rsidP="00FD409C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sz w:val="22"/>
          <w:szCs w:val="22"/>
        </w:rPr>
        <w:t>w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495161" w:rsidRDefault="00E65CD5" w:rsidP="006B2293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Opis </w:t>
      </w:r>
      <w:r w:rsidR="00495161">
        <w:rPr>
          <w:rFonts w:ascii="Tahoma" w:hAnsi="Tahoma" w:cs="Tahoma"/>
          <w:sz w:val="22"/>
          <w:szCs w:val="22"/>
          <w:u w:val="single"/>
        </w:rPr>
        <w:t>badań diagnostycznych TK, MR ,CR</w:t>
      </w:r>
      <w:r>
        <w:rPr>
          <w:rFonts w:ascii="Tahoma" w:hAnsi="Tahoma" w:cs="Tahoma"/>
          <w:sz w:val="22"/>
          <w:szCs w:val="22"/>
          <w:u w:val="single"/>
        </w:rPr>
        <w:t xml:space="preserve"> oraz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 xml:space="preserve">opis i wykonanie 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USG wg zapotrzebowania Zakładu </w:t>
      </w:r>
      <w:r w:rsidR="00495161"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Obrazowej</w:t>
      </w:r>
      <w:r w:rsidR="00495161">
        <w:rPr>
          <w:rFonts w:ascii="Tahoma" w:hAnsi="Tahoma" w:cs="Tahoma"/>
          <w:sz w:val="22"/>
          <w:szCs w:val="22"/>
          <w:u w:val="single"/>
        </w:rPr>
        <w:t xml:space="preserve">, </w:t>
      </w:r>
      <w:r w:rsidR="00BA4957">
        <w:rPr>
          <w:rFonts w:ascii="Tahoma" w:hAnsi="Tahoma" w:cs="Tahoma"/>
          <w:sz w:val="22"/>
          <w:szCs w:val="22"/>
          <w:u w:val="single"/>
        </w:rPr>
        <w:t xml:space="preserve">zleconych i </w:t>
      </w:r>
      <w:r w:rsidR="00495161">
        <w:rPr>
          <w:rFonts w:ascii="Tahoma" w:hAnsi="Tahoma" w:cs="Tahoma"/>
          <w:sz w:val="22"/>
          <w:szCs w:val="22"/>
          <w:u w:val="single"/>
        </w:rPr>
        <w:t>wykonanych w czasie poza pełnionymi dyżurami medycznymi, zgodnie z wyszczególnionymi poniżej stawkami i harmonogramem pracy Zakładu:</w:t>
      </w:r>
    </w:p>
    <w:p w:rsidR="00495161" w:rsidRDefault="006B2293" w:rsidP="00FD409C">
      <w:pPr>
        <w:pStyle w:val="Standard"/>
        <w:numPr>
          <w:ilvl w:val="0"/>
          <w:numId w:val="4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</w:t>
      </w:r>
      <w:r>
        <w:rPr>
          <w:rFonts w:ascii="Tahoma" w:hAnsi="Tahoma" w:cs="Tahoma"/>
          <w:bCs/>
          <w:color w:val="000000"/>
          <w:sz w:val="22"/>
          <w:szCs w:val="22"/>
        </w:rPr>
        <w:t>TK</w:t>
      </w:r>
      <w:r w:rsidR="00495161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495161">
        <w:rPr>
          <w:rFonts w:ascii="Tahoma" w:hAnsi="Tahoma" w:cs="Tahoma"/>
          <w:sz w:val="22"/>
          <w:szCs w:val="22"/>
        </w:rPr>
        <w:t>………..zł brutto</w:t>
      </w:r>
    </w:p>
    <w:p w:rsidR="00495161" w:rsidRDefault="006B2293" w:rsidP="00FD409C">
      <w:pPr>
        <w:pStyle w:val="Standard"/>
        <w:numPr>
          <w:ilvl w:val="0"/>
          <w:numId w:val="4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</w:t>
      </w:r>
      <w:r>
        <w:rPr>
          <w:rFonts w:ascii="Tahoma" w:hAnsi="Tahoma" w:cs="Tahoma"/>
          <w:bCs/>
          <w:color w:val="000000"/>
          <w:sz w:val="22"/>
          <w:szCs w:val="22"/>
        </w:rPr>
        <w:t>MR</w:t>
      </w:r>
      <w:r w:rsidR="00495161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495161">
        <w:rPr>
          <w:rFonts w:ascii="Tahoma" w:hAnsi="Tahoma" w:cs="Tahoma"/>
          <w:sz w:val="22"/>
          <w:szCs w:val="22"/>
        </w:rPr>
        <w:t>………..zł brutto</w:t>
      </w:r>
    </w:p>
    <w:p w:rsidR="00495161" w:rsidRDefault="006B2293" w:rsidP="00FD409C">
      <w:pPr>
        <w:pStyle w:val="Standard"/>
        <w:numPr>
          <w:ilvl w:val="0"/>
          <w:numId w:val="4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Opis badania C</w:t>
      </w:r>
      <w:r w:rsidR="00495161">
        <w:rPr>
          <w:rFonts w:ascii="Tahoma" w:hAnsi="Tahoma" w:cs="Tahoma"/>
          <w:bCs/>
          <w:color w:val="000000"/>
          <w:sz w:val="22"/>
          <w:szCs w:val="22"/>
        </w:rPr>
        <w:t xml:space="preserve">R </w:t>
      </w:r>
      <w:r w:rsidR="00495161">
        <w:rPr>
          <w:rFonts w:ascii="Tahoma" w:hAnsi="Tahoma" w:cs="Tahoma"/>
          <w:sz w:val="22"/>
          <w:szCs w:val="22"/>
        </w:rPr>
        <w:t>………..zł brutto</w:t>
      </w:r>
    </w:p>
    <w:p w:rsidR="00495161" w:rsidRDefault="006B2293" w:rsidP="00FD409C">
      <w:pPr>
        <w:pStyle w:val="Standard"/>
        <w:numPr>
          <w:ilvl w:val="0"/>
          <w:numId w:val="4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</w:t>
      </w:r>
      <w:r w:rsidR="00495161">
        <w:rPr>
          <w:rFonts w:ascii="Tahoma" w:hAnsi="Tahoma" w:cs="Tahoma"/>
          <w:bCs/>
          <w:color w:val="000000"/>
          <w:sz w:val="22"/>
          <w:szCs w:val="22"/>
        </w:rPr>
        <w:t xml:space="preserve">USG </w:t>
      </w:r>
      <w:r w:rsidR="00495161">
        <w:rPr>
          <w:rFonts w:ascii="Tahoma" w:hAnsi="Tahoma" w:cs="Tahoma"/>
          <w:sz w:val="22"/>
          <w:szCs w:val="22"/>
        </w:rPr>
        <w:t>………..zł brutto</w:t>
      </w:r>
    </w:p>
    <w:p w:rsidR="00BA4957" w:rsidRDefault="00BA4957" w:rsidP="00FD409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9516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951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95161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495161">
        <w:rPr>
          <w:rFonts w:ascii="Tahoma" w:hAnsi="Tahoma" w:cs="Tahoma"/>
          <w:b/>
          <w:sz w:val="22"/>
          <w:szCs w:val="22"/>
        </w:rPr>
        <w:t>01.0</w:t>
      </w:r>
      <w:r w:rsidR="006B2293">
        <w:rPr>
          <w:rFonts w:ascii="Tahoma" w:hAnsi="Tahoma" w:cs="Tahoma"/>
          <w:b/>
          <w:sz w:val="22"/>
          <w:szCs w:val="22"/>
        </w:rPr>
        <w:t>8</w:t>
      </w:r>
      <w:r w:rsidRPr="00495161">
        <w:rPr>
          <w:rFonts w:ascii="Tahoma" w:hAnsi="Tahoma" w:cs="Tahoma"/>
          <w:b/>
          <w:sz w:val="22"/>
          <w:szCs w:val="22"/>
        </w:rPr>
        <w:t xml:space="preserve">.2019r. do dnia </w:t>
      </w:r>
      <w:r w:rsidR="006B2293">
        <w:rPr>
          <w:rFonts w:ascii="Tahoma" w:hAnsi="Tahoma" w:cs="Tahoma"/>
          <w:b/>
          <w:sz w:val="22"/>
          <w:szCs w:val="22"/>
        </w:rPr>
        <w:t>31.07.2020</w:t>
      </w:r>
      <w:r w:rsidRPr="00495161">
        <w:rPr>
          <w:rFonts w:ascii="Tahoma" w:hAnsi="Tahoma" w:cs="Tahoma"/>
          <w:b/>
          <w:sz w:val="22"/>
          <w:szCs w:val="22"/>
        </w:rPr>
        <w:t>r.</w:t>
      </w:r>
    </w:p>
    <w:p w:rsidR="006B2293" w:rsidRPr="00495161" w:rsidRDefault="006B2293" w:rsidP="006B2293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241247" w:rsidRDefault="006B2293" w:rsidP="006B2293">
      <w:p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Cs/>
          <w:color w:val="000000"/>
        </w:rPr>
      </w:pPr>
      <w:r w:rsidRPr="006B2293">
        <w:rPr>
          <w:rFonts w:ascii="Tahoma" w:hAnsi="Tahoma" w:cs="Tahoma"/>
          <w:bCs/>
          <w:color w:val="000000"/>
        </w:rPr>
        <w:lastRenderedPageBreak/>
        <w:t>2)</w:t>
      </w:r>
      <w:r w:rsidRPr="006B2293">
        <w:rPr>
          <w:rFonts w:ascii="Tahoma" w:hAnsi="Tahoma" w:cs="Tahoma"/>
          <w:bCs/>
          <w:color w:val="000000"/>
        </w:rPr>
        <w:tab/>
        <w:t xml:space="preserve">CPV 85121200-5 Udzielanie świadczeń zdrowotnych w zakresie reumatologii w Poradni </w:t>
      </w:r>
      <w:r>
        <w:rPr>
          <w:rFonts w:ascii="Tahoma" w:hAnsi="Tahoma" w:cs="Tahoma"/>
          <w:bCs/>
          <w:color w:val="000000"/>
        </w:rPr>
        <w:t xml:space="preserve">   </w:t>
      </w:r>
      <w:r w:rsidRPr="006B2293">
        <w:rPr>
          <w:rFonts w:ascii="Tahoma" w:hAnsi="Tahoma" w:cs="Tahoma"/>
          <w:bCs/>
          <w:color w:val="000000"/>
        </w:rPr>
        <w:t>Reumatologicznej 4 WSzKzP SPZOZ (ok. 45 godzin w miesiącu ) – 1 lekarz specjalista;</w:t>
      </w:r>
    </w:p>
    <w:p w:rsidR="00FD409C" w:rsidRDefault="00FD409C" w:rsidP="006B2293">
      <w:p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Cs/>
          <w:color w:val="000000"/>
        </w:rPr>
      </w:pPr>
    </w:p>
    <w:p w:rsidR="006B2293" w:rsidRDefault="006B2293" w:rsidP="00FD409C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6B2293" w:rsidRPr="006B2293" w:rsidRDefault="006B2293" w:rsidP="00FD409C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6B229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B229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B2293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6B2293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9</w:t>
      </w:r>
      <w:r w:rsidRPr="006B2293">
        <w:rPr>
          <w:rFonts w:ascii="Tahoma" w:hAnsi="Tahoma" w:cs="Tahoma"/>
          <w:b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30.06</w:t>
      </w:r>
      <w:r w:rsidRPr="006B2293">
        <w:rPr>
          <w:rFonts w:ascii="Tahoma" w:hAnsi="Tahoma" w:cs="Tahoma"/>
          <w:b/>
          <w:sz w:val="22"/>
          <w:szCs w:val="22"/>
        </w:rPr>
        <w:t>.2020r.</w:t>
      </w:r>
    </w:p>
    <w:p w:rsidR="006B2293" w:rsidRDefault="006B2293" w:rsidP="006B2293">
      <w:pPr>
        <w:suppressAutoHyphens/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6B2293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195B7B">
        <w:rPr>
          <w:rFonts w:ascii="Tahoma" w:eastAsia="Calibri" w:hAnsi="Tahoma" w:cs="Tahoma"/>
        </w:rPr>
        <w:t xml:space="preserve">7. </w:t>
      </w:r>
      <w:r w:rsidRPr="006B2293">
        <w:rPr>
          <w:rFonts w:ascii="Tahoma" w:eastAsia="Calibri" w:hAnsi="Tahoma" w:cs="Tahoma"/>
          <w:sz w:val="20"/>
          <w:szCs w:val="20"/>
        </w:rPr>
        <w:t>Przyjmuję do wiadomości, że: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495161" w:rsidRPr="006B2293" w:rsidRDefault="00495161" w:rsidP="00495161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 xml:space="preserve">Podanie danych osobowych jest obowiązkowe, co wynika z przepisów Prawa Pracy, </w:t>
      </w:r>
      <w:r w:rsidRPr="006B2293">
        <w:rPr>
          <w:rFonts w:ascii="Tahoma" w:eastAsia="Calibri" w:hAnsi="Tahoma" w:cs="Tahoma"/>
          <w:sz w:val="20"/>
          <w:szCs w:val="20"/>
        </w:rPr>
        <w:br/>
        <w:t xml:space="preserve">w szczególności z Ustawy Kodeks Pracy. 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495161" w:rsidRPr="006B2293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hAnsi="Tahoma" w:cs="Tahoma"/>
          <w:sz w:val="20"/>
          <w:szCs w:val="20"/>
        </w:rPr>
        <w:t xml:space="preserve">Administrator danych </w:t>
      </w:r>
      <w:r w:rsidRPr="006B2293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495161" w:rsidRDefault="00495161" w:rsidP="00FD409C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B2293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6B2293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6B2293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6B2293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6B2293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409C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31E1"/>
    <w:multiLevelType w:val="hybridMultilevel"/>
    <w:tmpl w:val="9A8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3F529E"/>
    <w:multiLevelType w:val="hybridMultilevel"/>
    <w:tmpl w:val="2F38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3D63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1247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43338"/>
    <w:rsid w:val="004726F0"/>
    <w:rsid w:val="004727B3"/>
    <w:rsid w:val="00480B9D"/>
    <w:rsid w:val="00481A26"/>
    <w:rsid w:val="00495161"/>
    <w:rsid w:val="004B465F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C7759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2293"/>
    <w:rsid w:val="006B35BD"/>
    <w:rsid w:val="006C19E4"/>
    <w:rsid w:val="006C340A"/>
    <w:rsid w:val="006D01C2"/>
    <w:rsid w:val="006D1AA8"/>
    <w:rsid w:val="006E105D"/>
    <w:rsid w:val="007025F3"/>
    <w:rsid w:val="00704E71"/>
    <w:rsid w:val="007073CF"/>
    <w:rsid w:val="007301EC"/>
    <w:rsid w:val="00733305"/>
    <w:rsid w:val="007424A4"/>
    <w:rsid w:val="0074602C"/>
    <w:rsid w:val="0075287E"/>
    <w:rsid w:val="0077335B"/>
    <w:rsid w:val="00773C91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769B0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65426"/>
    <w:rsid w:val="00994296"/>
    <w:rsid w:val="009A05B2"/>
    <w:rsid w:val="009A6F94"/>
    <w:rsid w:val="009B0281"/>
    <w:rsid w:val="009B3888"/>
    <w:rsid w:val="009B6243"/>
    <w:rsid w:val="009C4F5A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63FD3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A4957"/>
    <w:rsid w:val="00BB416C"/>
    <w:rsid w:val="00BC3A10"/>
    <w:rsid w:val="00BC6CF1"/>
    <w:rsid w:val="00BE14F3"/>
    <w:rsid w:val="00BF02A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1C8C"/>
    <w:rsid w:val="00D04FB3"/>
    <w:rsid w:val="00D25E20"/>
    <w:rsid w:val="00D273C3"/>
    <w:rsid w:val="00D47E2A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65CD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859CC"/>
    <w:rsid w:val="00FA0A02"/>
    <w:rsid w:val="00FA553B"/>
    <w:rsid w:val="00FA73FC"/>
    <w:rsid w:val="00FA7696"/>
    <w:rsid w:val="00FB4F15"/>
    <w:rsid w:val="00FD409C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00E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B657-1FC0-4810-BFBF-4DA4A1A1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144</cp:revision>
  <cp:lastPrinted>2018-06-28T05:00:00Z</cp:lastPrinted>
  <dcterms:created xsi:type="dcterms:W3CDTF">2016-09-08T05:24:00Z</dcterms:created>
  <dcterms:modified xsi:type="dcterms:W3CDTF">2019-07-03T08:10:00Z</dcterms:modified>
</cp:coreProperties>
</file>