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195B7B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95B7B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195B7B">
        <w:rPr>
          <w:rFonts w:ascii="Tahoma" w:hAnsi="Tahoma" w:cs="Tahoma"/>
          <w:lang w:eastAsia="pl-PL"/>
        </w:rPr>
        <w:t xml:space="preserve"> – </w:t>
      </w:r>
      <w:r w:rsidR="008539BF" w:rsidRPr="00195B7B">
        <w:rPr>
          <w:rFonts w:ascii="Tahoma" w:hAnsi="Tahoma" w:cs="Tahoma"/>
          <w:b/>
          <w:u w:val="single"/>
          <w:lang w:eastAsia="pl-PL"/>
        </w:rPr>
        <w:t>wypełnić odpowiedni zakres</w:t>
      </w:r>
      <w:r w:rsidRPr="00195B7B">
        <w:rPr>
          <w:rFonts w:ascii="Tahoma" w:hAnsi="Tahoma" w:cs="Tahoma"/>
          <w:b/>
          <w:u w:val="single"/>
          <w:lang w:eastAsia="pl-PL"/>
        </w:rPr>
        <w:t>:</w:t>
      </w:r>
    </w:p>
    <w:p w:rsidR="00495161" w:rsidRDefault="00495161" w:rsidP="00495161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495161">
        <w:rPr>
          <w:rFonts w:ascii="Tahoma" w:hAnsi="Tahoma" w:cs="Tahoma"/>
          <w:bCs/>
          <w:color w:val="000000"/>
        </w:rPr>
        <w:t>CPV 85111100-1 Udzielanie świadczeń zdrowotnych w zakresie chirurgii szczękowo-twarzowej  w Klinicznym Oddziale Chirurgii Szczękowo-Twarzowej (minimalnie 120 godz. w miesiącu, maksymalnie 220 godz. w miesiącu )  - 1 lekarz specjalista;</w:t>
      </w:r>
    </w:p>
    <w:p w:rsidR="00495161" w:rsidRPr="00BF02A3" w:rsidRDefault="00495161" w:rsidP="0049516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BF02A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495161" w:rsidRPr="00BF02A3" w:rsidRDefault="00495161" w:rsidP="0049516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BF02A3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7</w:t>
      </w:r>
      <w:r w:rsidRPr="00BF02A3">
        <w:rPr>
          <w:rFonts w:ascii="Tahoma" w:hAnsi="Tahoma" w:cs="Tahoma"/>
          <w:b/>
          <w:sz w:val="22"/>
          <w:szCs w:val="22"/>
        </w:rPr>
        <w:t xml:space="preserve">.2019r. do dnia </w:t>
      </w:r>
      <w:r>
        <w:rPr>
          <w:rFonts w:ascii="Tahoma" w:hAnsi="Tahoma" w:cs="Tahoma"/>
          <w:b/>
          <w:sz w:val="22"/>
          <w:szCs w:val="22"/>
        </w:rPr>
        <w:t>30.06</w:t>
      </w:r>
      <w:r w:rsidRPr="00BF02A3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0</w:t>
      </w:r>
      <w:r w:rsidRPr="00BF02A3">
        <w:rPr>
          <w:rFonts w:ascii="Tahoma" w:hAnsi="Tahoma" w:cs="Tahoma"/>
          <w:b/>
          <w:sz w:val="22"/>
          <w:szCs w:val="22"/>
        </w:rPr>
        <w:t>r.</w:t>
      </w:r>
    </w:p>
    <w:p w:rsidR="00495161" w:rsidRPr="00495161" w:rsidRDefault="00495161" w:rsidP="0049516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495161" w:rsidRDefault="00495161" w:rsidP="00495161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495161">
        <w:rPr>
          <w:rFonts w:ascii="Tahoma" w:hAnsi="Tahoma" w:cs="Tahoma"/>
          <w:bCs/>
          <w:color w:val="000000"/>
        </w:rPr>
        <w:t>CPV 85111200-2 Udzielanie świadczeń zdrowotnych w zakresie neurochirurgii w Klinicznym Oddziale Neurochirurgicznym i Poradni Neurochirurgicznej (minimalnie 130 godz. w miesiącu, maksymalnie 250 godz. w miesiącu i do 50 godz. w miesiącu dyżurów pod telefonem ) - 2 lekarzy specjalistów;</w:t>
      </w:r>
    </w:p>
    <w:p w:rsidR="00495161" w:rsidRDefault="00495161" w:rsidP="00495161">
      <w:pPr>
        <w:pStyle w:val="Akapitzlist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495161" w:rsidRDefault="00495161" w:rsidP="00495161">
      <w:pPr>
        <w:pStyle w:val="Akapitzlist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495161" w:rsidRPr="00BF02A3" w:rsidRDefault="00495161" w:rsidP="0049516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BF02A3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7</w:t>
      </w:r>
      <w:r w:rsidRPr="00BF02A3">
        <w:rPr>
          <w:rFonts w:ascii="Tahoma" w:hAnsi="Tahoma" w:cs="Tahoma"/>
          <w:b/>
          <w:sz w:val="22"/>
          <w:szCs w:val="22"/>
        </w:rPr>
        <w:t xml:space="preserve">.2019r. do dnia </w:t>
      </w:r>
      <w:r>
        <w:rPr>
          <w:rFonts w:ascii="Tahoma" w:hAnsi="Tahoma" w:cs="Tahoma"/>
          <w:b/>
          <w:sz w:val="22"/>
          <w:szCs w:val="22"/>
        </w:rPr>
        <w:t>30.06</w:t>
      </w:r>
      <w:r w:rsidRPr="00BF02A3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0</w:t>
      </w:r>
      <w:r w:rsidRPr="00BF02A3">
        <w:rPr>
          <w:rFonts w:ascii="Tahoma" w:hAnsi="Tahoma" w:cs="Tahoma"/>
          <w:b/>
          <w:sz w:val="22"/>
          <w:szCs w:val="22"/>
        </w:rPr>
        <w:t>r.</w:t>
      </w:r>
    </w:p>
    <w:p w:rsidR="00495161" w:rsidRPr="00495161" w:rsidRDefault="00495161" w:rsidP="00495161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hAnsi="Tahoma" w:cs="Tahoma"/>
          <w:bCs/>
          <w:color w:val="000000"/>
        </w:rPr>
      </w:pPr>
    </w:p>
    <w:p w:rsidR="00495161" w:rsidRPr="00773C91" w:rsidRDefault="00495161" w:rsidP="00495161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773C91">
        <w:rPr>
          <w:rFonts w:ascii="Tahoma" w:hAnsi="Tahoma" w:cs="Tahoma"/>
          <w:bCs/>
          <w:color w:val="000000"/>
        </w:rPr>
        <w:t>CPV 85111200-2 Udzielanie świadczeń zdrowotnych w zakresie neurochirurgii w Klinicznym Oddziale Neurochirurgicznym i Poradni Neurochirurgicznej (minimalnie 100 godz. w miesiącu, maksymalnie 260 godz. w miesiącu i do 100 godz. w miesiącu dyżurów pod telefonem ) - 1 lekarz specjalista;</w:t>
      </w:r>
    </w:p>
    <w:p w:rsidR="00495161" w:rsidRPr="00773C91" w:rsidRDefault="00495161" w:rsidP="00495161">
      <w:pPr>
        <w:pStyle w:val="Akapitzlist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773C91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495161" w:rsidRPr="00773C91" w:rsidRDefault="00495161" w:rsidP="00495161">
      <w:pPr>
        <w:pStyle w:val="Akapitzlist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773C91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495161" w:rsidRPr="00773C91" w:rsidRDefault="00495161" w:rsidP="00495161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73C91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73C9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73C91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773C91">
        <w:rPr>
          <w:rFonts w:ascii="Tahoma" w:hAnsi="Tahoma" w:cs="Tahoma"/>
          <w:b/>
          <w:sz w:val="22"/>
          <w:szCs w:val="22"/>
        </w:rPr>
        <w:t>01.07.2019r. do dnia 30.06.2020r.</w:t>
      </w:r>
    </w:p>
    <w:p w:rsidR="00495161" w:rsidRPr="00495161" w:rsidRDefault="00495161" w:rsidP="0049516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495161" w:rsidRDefault="00495161" w:rsidP="00495161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495161">
        <w:rPr>
          <w:rFonts w:ascii="Tahoma" w:hAnsi="Tahoma" w:cs="Tahoma"/>
          <w:bCs/>
          <w:color w:val="000000"/>
        </w:rPr>
        <w:t>CPV 85121200-5 Udzielanie świadczeń zdrowotnych w zakresie anestezjologii i intensywnej terapii w Klinicznym Oddziale Anestezjologii i Intensywnej Terapii i Oddziałach 4 Wojskowego Szpitala Klin</w:t>
      </w:r>
      <w:r w:rsidR="00D01C8C">
        <w:rPr>
          <w:rFonts w:ascii="Tahoma" w:hAnsi="Tahoma" w:cs="Tahoma"/>
          <w:bCs/>
          <w:color w:val="000000"/>
        </w:rPr>
        <w:t>icznego z Polikliniką  SP ZOZ (</w:t>
      </w:r>
      <w:r w:rsidRPr="00495161">
        <w:rPr>
          <w:rFonts w:ascii="Tahoma" w:hAnsi="Tahoma" w:cs="Tahoma"/>
          <w:bCs/>
          <w:color w:val="000000"/>
        </w:rPr>
        <w:t xml:space="preserve">minimalnie 100 godz. w miesiącu maksymalnie </w:t>
      </w:r>
      <w:r w:rsidRPr="00495161">
        <w:rPr>
          <w:rFonts w:ascii="Tahoma" w:hAnsi="Tahoma" w:cs="Tahoma"/>
          <w:bCs/>
          <w:color w:val="000000"/>
        </w:rPr>
        <w:br/>
        <w:t>240 godz. w miesiącu) – 1 lekarz specjalista;</w:t>
      </w:r>
    </w:p>
    <w:p w:rsidR="00495161" w:rsidRDefault="00495161" w:rsidP="0049516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BF02A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D01C8C" w:rsidRPr="00D01C8C" w:rsidRDefault="00D01C8C" w:rsidP="00D01C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D01C8C">
        <w:rPr>
          <w:rFonts w:ascii="Tahoma" w:hAnsi="Tahoma" w:cs="Tahoma"/>
          <w:sz w:val="22"/>
          <w:szCs w:val="22"/>
        </w:rPr>
        <w:t>i wynagrodzenie za udział w procedurach pobrań i przeszczepów wg. ustalonego algorytmu zatwierdzonego przez Komendant 4 WS</w:t>
      </w:r>
      <w:r>
        <w:rPr>
          <w:rFonts w:ascii="Tahoma" w:hAnsi="Tahoma" w:cs="Tahoma"/>
          <w:sz w:val="22"/>
          <w:szCs w:val="22"/>
        </w:rPr>
        <w:t>zKzP SP</w:t>
      </w:r>
      <w:r w:rsidRPr="00D01C8C">
        <w:rPr>
          <w:rFonts w:ascii="Tahoma" w:hAnsi="Tahoma" w:cs="Tahoma"/>
          <w:sz w:val="22"/>
          <w:szCs w:val="22"/>
        </w:rPr>
        <w:t>ZOZ oraz wynagrodzenie za udział w identyfikacji dawcy zmarłego i w opiece nad dawcą od stwierdzenia śmierci mózgu lub zgonu w skutek nieodwracalnego zatrzymania krążenia do pobrania narządu lub narządów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495161" w:rsidRPr="00495161" w:rsidRDefault="00495161" w:rsidP="0049516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495161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9516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95161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495161">
        <w:rPr>
          <w:rFonts w:ascii="Tahoma" w:hAnsi="Tahoma" w:cs="Tahoma"/>
          <w:b/>
          <w:sz w:val="22"/>
          <w:szCs w:val="22"/>
        </w:rPr>
        <w:t>01.07.2019r. do dnia 30.06.2020r.</w:t>
      </w:r>
    </w:p>
    <w:p w:rsidR="00495161" w:rsidRPr="00495161" w:rsidRDefault="00495161" w:rsidP="0049516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495161" w:rsidRDefault="00495161" w:rsidP="00495161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495161">
        <w:rPr>
          <w:rFonts w:ascii="Tahoma" w:hAnsi="Tahoma" w:cs="Tahoma"/>
          <w:bCs/>
          <w:color w:val="000000"/>
        </w:rPr>
        <w:t xml:space="preserve">CPV 85111200-2 Udzielanie świadczeń zdrowotnych w zakresie radiologii i diagnostyki obrazowej, </w:t>
      </w:r>
      <w:r w:rsidR="00E65CD5" w:rsidRPr="00E65CD5">
        <w:rPr>
          <w:rFonts w:ascii="Tahoma" w:hAnsi="Tahoma" w:cs="Tahoma"/>
          <w:color w:val="000000"/>
        </w:rPr>
        <w:t>(opisu badań diagnostycznych TK, MR, CR; wykonywania i opisu badań USG)</w:t>
      </w:r>
      <w:r w:rsidRPr="00495161">
        <w:rPr>
          <w:rFonts w:ascii="Tahoma" w:hAnsi="Tahoma" w:cs="Tahoma"/>
          <w:bCs/>
          <w:color w:val="000000"/>
        </w:rPr>
        <w:t xml:space="preserve"> oraz pełnienia dyżurów medycznych w Zakładzie Radiologii Lekarskiej i Diagnostyki Obrazowej </w:t>
      </w:r>
      <w:r w:rsidR="00BA4957">
        <w:rPr>
          <w:rFonts w:ascii="Tahoma" w:hAnsi="Tahoma" w:cs="Tahoma"/>
          <w:bCs/>
          <w:color w:val="000000"/>
        </w:rPr>
        <w:t>(</w:t>
      </w:r>
      <w:r w:rsidRPr="00495161">
        <w:rPr>
          <w:rFonts w:ascii="Tahoma" w:hAnsi="Tahoma" w:cs="Tahoma"/>
          <w:bCs/>
          <w:color w:val="000000"/>
        </w:rPr>
        <w:t>minimalnie 33 godz. w miesiącu, maksymalnie 120 godz. w miesiącu) – 1 lekarz specjalista:</w:t>
      </w:r>
    </w:p>
    <w:p w:rsidR="00495161" w:rsidRPr="00BF02A3" w:rsidRDefault="00495161" w:rsidP="00495161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b/>
          <w:sz w:val="22"/>
          <w:szCs w:val="22"/>
        </w:rPr>
        <w:t xml:space="preserve"> </w:t>
      </w:r>
    </w:p>
    <w:p w:rsidR="00495161" w:rsidRDefault="00495161" w:rsidP="00495161">
      <w:pPr>
        <w:pStyle w:val="Akapitzlist"/>
        <w:numPr>
          <w:ilvl w:val="0"/>
          <w:numId w:val="49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dyżuru </w:t>
      </w:r>
      <w:r>
        <w:rPr>
          <w:rFonts w:ascii="Tahoma" w:hAnsi="Tahoma" w:cs="Tahoma"/>
          <w:sz w:val="22"/>
          <w:szCs w:val="22"/>
        </w:rPr>
        <w:t>w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2"/>
        </w:rPr>
        <w:t>Zakładzie Radiologii Lekarskiej i Diagnostyki Obrazowej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:rsidR="00495161" w:rsidRDefault="00E65CD5" w:rsidP="00495161">
      <w:pPr>
        <w:pStyle w:val="Standard"/>
        <w:ind w:left="426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Opis </w:t>
      </w:r>
      <w:r w:rsidR="00495161">
        <w:rPr>
          <w:rFonts w:ascii="Tahoma" w:hAnsi="Tahoma" w:cs="Tahoma"/>
          <w:sz w:val="22"/>
          <w:szCs w:val="22"/>
          <w:u w:val="single"/>
        </w:rPr>
        <w:t>badań diagnostycznych TK, MR ,CR</w:t>
      </w:r>
      <w:r>
        <w:rPr>
          <w:rFonts w:ascii="Tahoma" w:hAnsi="Tahoma" w:cs="Tahoma"/>
          <w:sz w:val="22"/>
          <w:szCs w:val="22"/>
          <w:u w:val="single"/>
        </w:rPr>
        <w:t xml:space="preserve"> oraz</w:t>
      </w:r>
      <w:r w:rsidR="00495161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 xml:space="preserve">opis i wykonanie </w:t>
      </w:r>
      <w:r w:rsidR="00495161">
        <w:rPr>
          <w:rFonts w:ascii="Tahoma" w:hAnsi="Tahoma" w:cs="Tahoma"/>
          <w:sz w:val="22"/>
          <w:szCs w:val="22"/>
          <w:u w:val="single"/>
        </w:rPr>
        <w:t xml:space="preserve">USG wg zapotrzebowania Zakładu </w:t>
      </w:r>
      <w:r w:rsidR="00495161">
        <w:rPr>
          <w:rFonts w:ascii="Tahoma" w:eastAsia="Times New Roman" w:hAnsi="Tahoma" w:cs="Tahoma"/>
          <w:bCs/>
          <w:color w:val="000000"/>
          <w:sz w:val="22"/>
          <w:szCs w:val="22"/>
          <w:u w:val="single"/>
        </w:rPr>
        <w:t>Radiologii Lekarskiej i Diagnostyki Obrazowe</w:t>
      </w:r>
      <w:bookmarkStart w:id="0" w:name="_GoBack"/>
      <w:bookmarkEnd w:id="0"/>
      <w:r w:rsidR="00495161">
        <w:rPr>
          <w:rFonts w:ascii="Tahoma" w:eastAsia="Times New Roman" w:hAnsi="Tahoma" w:cs="Tahoma"/>
          <w:bCs/>
          <w:color w:val="000000"/>
          <w:sz w:val="22"/>
          <w:szCs w:val="22"/>
          <w:u w:val="single"/>
        </w:rPr>
        <w:t>j</w:t>
      </w:r>
      <w:r w:rsidR="00495161">
        <w:rPr>
          <w:rFonts w:ascii="Tahoma" w:hAnsi="Tahoma" w:cs="Tahoma"/>
          <w:sz w:val="22"/>
          <w:szCs w:val="22"/>
          <w:u w:val="single"/>
        </w:rPr>
        <w:t xml:space="preserve">, </w:t>
      </w:r>
      <w:r w:rsidR="00BA4957">
        <w:rPr>
          <w:rFonts w:ascii="Tahoma" w:hAnsi="Tahoma" w:cs="Tahoma"/>
          <w:sz w:val="22"/>
          <w:szCs w:val="22"/>
          <w:u w:val="single"/>
        </w:rPr>
        <w:t xml:space="preserve">zleconych i </w:t>
      </w:r>
      <w:r w:rsidR="00495161">
        <w:rPr>
          <w:rFonts w:ascii="Tahoma" w:hAnsi="Tahoma" w:cs="Tahoma"/>
          <w:sz w:val="22"/>
          <w:szCs w:val="22"/>
          <w:u w:val="single"/>
        </w:rPr>
        <w:t>wykonanych w czasie poza pełnionymi dyżurami medycznymi, zgodnie z wyszczególnionymi poniżej stawkami i harmonogramem pracy Zakładu:</w:t>
      </w:r>
    </w:p>
    <w:p w:rsidR="00495161" w:rsidRDefault="00495161" w:rsidP="00495161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CR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495161" w:rsidRDefault="00495161" w:rsidP="00495161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TK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495161" w:rsidRDefault="00495161" w:rsidP="00495161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MR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495161" w:rsidRDefault="00495161" w:rsidP="00495161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USG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BA4957" w:rsidRPr="00495161" w:rsidRDefault="00BA4957" w:rsidP="00BA4957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95161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9516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95161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495161">
        <w:rPr>
          <w:rFonts w:ascii="Tahoma" w:hAnsi="Tahoma" w:cs="Tahoma"/>
          <w:b/>
          <w:sz w:val="22"/>
          <w:szCs w:val="22"/>
        </w:rPr>
        <w:t>01.07.2019r. do dnia 30.06.202</w:t>
      </w:r>
      <w:r>
        <w:rPr>
          <w:rFonts w:ascii="Tahoma" w:hAnsi="Tahoma" w:cs="Tahoma"/>
          <w:b/>
          <w:sz w:val="22"/>
          <w:szCs w:val="22"/>
        </w:rPr>
        <w:t>1</w:t>
      </w:r>
      <w:r w:rsidRPr="00495161">
        <w:rPr>
          <w:rFonts w:ascii="Tahoma" w:hAnsi="Tahoma" w:cs="Tahoma"/>
          <w:b/>
          <w:sz w:val="22"/>
          <w:szCs w:val="22"/>
        </w:rPr>
        <w:t>r.</w:t>
      </w:r>
    </w:p>
    <w:p w:rsidR="00241247" w:rsidRPr="00195B7B" w:rsidRDefault="00241247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495161" w:rsidRPr="005E1409" w:rsidRDefault="00495161" w:rsidP="00495161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E1409">
        <w:rPr>
          <w:rFonts w:ascii="Tahoma" w:eastAsia="Calibri" w:hAnsi="Tahoma" w:cs="Tahoma"/>
        </w:rPr>
        <w:br/>
        <w:t xml:space="preserve">w szczególności z Ustawy Kodeks Pracy. 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495161" w:rsidRPr="005E1409" w:rsidRDefault="00495161" w:rsidP="0049516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3C91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9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5DA6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F529E"/>
    <w:multiLevelType w:val="hybridMultilevel"/>
    <w:tmpl w:val="2F38B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7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0"/>
  </w:num>
  <w:num w:numId="5">
    <w:abstractNumId w:val="4"/>
  </w:num>
  <w:num w:numId="6">
    <w:abstractNumId w:val="20"/>
  </w:num>
  <w:num w:numId="7">
    <w:abstractNumId w:val="34"/>
  </w:num>
  <w:num w:numId="8">
    <w:abstractNumId w:val="29"/>
  </w:num>
  <w:num w:numId="9">
    <w:abstractNumId w:val="21"/>
  </w:num>
  <w:num w:numId="10">
    <w:abstractNumId w:val="4"/>
  </w:num>
  <w:num w:numId="11">
    <w:abstractNumId w:val="6"/>
  </w:num>
  <w:num w:numId="12">
    <w:abstractNumId w:val="31"/>
  </w:num>
  <w:num w:numId="13">
    <w:abstractNumId w:val="19"/>
  </w:num>
  <w:num w:numId="14">
    <w:abstractNumId w:val="32"/>
  </w:num>
  <w:num w:numId="15">
    <w:abstractNumId w:val="18"/>
  </w:num>
  <w:num w:numId="16">
    <w:abstractNumId w:val="14"/>
  </w:num>
  <w:num w:numId="17">
    <w:abstractNumId w:val="12"/>
  </w:num>
  <w:num w:numId="18">
    <w:abstractNumId w:val="37"/>
  </w:num>
  <w:num w:numId="19">
    <w:abstractNumId w:val="15"/>
  </w:num>
  <w:num w:numId="20">
    <w:abstractNumId w:val="7"/>
  </w:num>
  <w:num w:numId="21">
    <w:abstractNumId w:val="9"/>
  </w:num>
  <w:num w:numId="22">
    <w:abstractNumId w:val="23"/>
  </w:num>
  <w:num w:numId="23">
    <w:abstractNumId w:val="10"/>
  </w:num>
  <w:num w:numId="24">
    <w:abstractNumId w:val="26"/>
  </w:num>
  <w:num w:numId="25">
    <w:abstractNumId w:val="38"/>
  </w:num>
  <w:num w:numId="26">
    <w:abstractNumId w:val="5"/>
  </w:num>
  <w:num w:numId="27">
    <w:abstractNumId w:val="13"/>
  </w:num>
  <w:num w:numId="28">
    <w:abstractNumId w:val="11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</w:num>
  <w:num w:numId="32">
    <w:abstractNumId w:val="22"/>
  </w:num>
  <w:num w:numId="33">
    <w:abstractNumId w:val="16"/>
  </w:num>
  <w:num w:numId="34">
    <w:abstractNumId w:val="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6"/>
  </w:num>
  <w:num w:numId="40">
    <w:abstractNumId w:val="1"/>
  </w:num>
  <w:num w:numId="41">
    <w:abstractNumId w:val="21"/>
  </w:num>
  <w:num w:numId="4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"/>
  </w:num>
  <w:num w:numId="45">
    <w:abstractNumId w:val="28"/>
  </w:num>
  <w:num w:numId="46">
    <w:abstractNumId w:val="2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3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3D63"/>
    <w:rsid w:val="000F62D4"/>
    <w:rsid w:val="00101BDB"/>
    <w:rsid w:val="001049B1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95B7B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1247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45749"/>
    <w:rsid w:val="003946A3"/>
    <w:rsid w:val="003C441C"/>
    <w:rsid w:val="003C6BD2"/>
    <w:rsid w:val="003D499C"/>
    <w:rsid w:val="003E1B2C"/>
    <w:rsid w:val="003E43C0"/>
    <w:rsid w:val="003E5CF2"/>
    <w:rsid w:val="003F1DE3"/>
    <w:rsid w:val="0041394D"/>
    <w:rsid w:val="00414AD0"/>
    <w:rsid w:val="004271B8"/>
    <w:rsid w:val="0042757A"/>
    <w:rsid w:val="00442A83"/>
    <w:rsid w:val="00443338"/>
    <w:rsid w:val="004726F0"/>
    <w:rsid w:val="004727B3"/>
    <w:rsid w:val="00480B9D"/>
    <w:rsid w:val="00481A26"/>
    <w:rsid w:val="00495161"/>
    <w:rsid w:val="004B465F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C7759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073CF"/>
    <w:rsid w:val="007301EC"/>
    <w:rsid w:val="00733305"/>
    <w:rsid w:val="007424A4"/>
    <w:rsid w:val="0074602C"/>
    <w:rsid w:val="0075287E"/>
    <w:rsid w:val="0077335B"/>
    <w:rsid w:val="00773C91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769B0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65426"/>
    <w:rsid w:val="00994296"/>
    <w:rsid w:val="009A05B2"/>
    <w:rsid w:val="009A6F94"/>
    <w:rsid w:val="009B0281"/>
    <w:rsid w:val="009B3888"/>
    <w:rsid w:val="009B6243"/>
    <w:rsid w:val="009C4F5A"/>
    <w:rsid w:val="009E42E6"/>
    <w:rsid w:val="009F1073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63FD3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A4957"/>
    <w:rsid w:val="00BB416C"/>
    <w:rsid w:val="00BC3A10"/>
    <w:rsid w:val="00BC6CF1"/>
    <w:rsid w:val="00BE14F3"/>
    <w:rsid w:val="00BF02A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1C8C"/>
    <w:rsid w:val="00D04FB3"/>
    <w:rsid w:val="00D25E20"/>
    <w:rsid w:val="00D273C3"/>
    <w:rsid w:val="00D47E2A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65CD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473AC"/>
    <w:rsid w:val="00F77069"/>
    <w:rsid w:val="00F859CC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A1B5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1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23BD-E0DA-4DFD-AF1A-D2AAA16C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143</cp:revision>
  <cp:lastPrinted>2018-06-28T05:00:00Z</cp:lastPrinted>
  <dcterms:created xsi:type="dcterms:W3CDTF">2016-09-08T05:24:00Z</dcterms:created>
  <dcterms:modified xsi:type="dcterms:W3CDTF">2019-05-31T10:20:00Z</dcterms:modified>
</cp:coreProperties>
</file>