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9250CB" w:rsidRPr="00593BF6" w:rsidRDefault="009250CB" w:rsidP="009250CB">
      <w:pPr>
        <w:jc w:val="center"/>
        <w:rPr>
          <w:sz w:val="24"/>
        </w:rPr>
      </w:pPr>
      <w:r w:rsidRPr="00593BF6">
        <w:rPr>
          <w:sz w:val="24"/>
        </w:rPr>
        <w:t>/</w:t>
      </w:r>
      <w:r w:rsidR="004271D5" w:rsidRPr="00593BF6">
        <w:rPr>
          <w:sz w:val="24"/>
        </w:rPr>
        <w:t>WZÓR UMOWY -  LEKARZ</w:t>
      </w:r>
      <w:r w:rsidRPr="00593BF6">
        <w:rPr>
          <w:sz w:val="24"/>
        </w:rPr>
        <w:t>/</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Pr="00593BF6" w:rsidRDefault="009250CB" w:rsidP="009250CB">
      <w:pPr>
        <w:jc w:val="center"/>
        <w:rPr>
          <w:sz w:val="28"/>
        </w:rPr>
      </w:pPr>
      <w:r w:rsidRPr="00593BF6">
        <w:rPr>
          <w:sz w:val="24"/>
        </w:rPr>
        <w:t>ŚWIADCZENIA ZDROWOTNE</w:t>
      </w:r>
    </w:p>
    <w:p w:rsidR="009250CB" w:rsidRPr="00593BF6" w:rsidRDefault="009250CB" w:rsidP="009250CB">
      <w:pP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Pr="00593BF6">
        <w:rPr>
          <w:b/>
          <w:sz w:val="24"/>
        </w:rPr>
        <w:t xml:space="preserve"> </w:t>
      </w:r>
      <w:r w:rsidR="00F52CB0">
        <w:rPr>
          <w:sz w:val="24"/>
        </w:rPr>
        <w:t>reprezentowanym przez</w:t>
      </w:r>
      <w:r w:rsidR="00563704">
        <w:rPr>
          <w:sz w:val="24"/>
        </w:rPr>
        <w:t>…………</w:t>
      </w:r>
      <w:r w:rsidR="00F52CB0">
        <w:rPr>
          <w:sz w:val="24"/>
        </w:rPr>
        <w:t xml:space="preserve"> </w:t>
      </w:r>
      <w:r w:rsidRPr="00593BF6">
        <w:rPr>
          <w:sz w:val="24"/>
        </w:rPr>
        <w:t>–  wpisanym w dniu ……………………..do rejestru podmiotów wykonujących działalność leczniczą pod nr księgi rejestrowej</w:t>
      </w:r>
      <w:r w:rsidRPr="00593BF6">
        <w:rPr>
          <w:sz w:val="24"/>
          <w:szCs w:val="24"/>
        </w:rPr>
        <w:t xml:space="preserve"> </w:t>
      </w:r>
      <w:r w:rsidRPr="00593BF6">
        <w:rPr>
          <w:b/>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cs="Times New Roman"/>
          <w:color w:val="000000"/>
          <w:sz w:val="24"/>
          <w:szCs w:val="24"/>
        </w:rPr>
      </w:pPr>
      <w:r>
        <w:rPr>
          <w:rFonts w:ascii="Times New Roman" w:hAnsi="Times New Roman" w:cs="Times New Roman"/>
          <w:sz w:val="24"/>
          <w:szCs w:val="24"/>
        </w:rPr>
        <w:t xml:space="preserve">Niniejsza umowa jest następstwem konkursu ogłoszonego i przeprowadzonego przez Udzielającego Zamówienie na postawie art. 26 ustawy z dnia 15 kwietnia 2011 r, o działalności leczniczej (tj. Dz. U. z 2018 r. poz. </w:t>
      </w:r>
      <w:r w:rsidR="002F2369">
        <w:rPr>
          <w:rFonts w:ascii="Times New Roman" w:hAnsi="Times New Roman" w:cs="Times New Roman"/>
          <w:sz w:val="24"/>
          <w:szCs w:val="24"/>
        </w:rPr>
        <w:t>2190</w:t>
      </w:r>
      <w:r>
        <w:rPr>
          <w:rFonts w:ascii="Times New Roman" w:hAnsi="Times New Roman" w:cs="Times New Roman"/>
          <w:sz w:val="24"/>
          <w:szCs w:val="24"/>
        </w:rPr>
        <w:t xml:space="preserve"> z </w:t>
      </w:r>
      <w:proofErr w:type="spellStart"/>
      <w:r>
        <w:rPr>
          <w:rFonts w:ascii="Times New Roman" w:hAnsi="Times New Roman" w:cs="Times New Roman"/>
          <w:sz w:val="24"/>
          <w:szCs w:val="24"/>
        </w:rPr>
        <w:t>późn</w:t>
      </w:r>
      <w:proofErr w:type="spellEnd"/>
      <w:r>
        <w:rPr>
          <w:rFonts w:ascii="Times New Roman" w:hAnsi="Times New Roman" w:cs="Times New Roman"/>
          <w:sz w:val="24"/>
          <w:szCs w:val="24"/>
        </w:rPr>
        <w:t>.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Pr>
          <w:rStyle w:val="plainlinks"/>
          <w:rFonts w:ascii="Times New Roman" w:hAnsi="Times New Roman" w:cs="Times New Roman"/>
          <w:sz w:val="24"/>
          <w:szCs w:val="24"/>
        </w:rPr>
        <w:t xml:space="preserve">Dz.U. z 2018r. poz. 1510 z </w:t>
      </w:r>
      <w:proofErr w:type="spellStart"/>
      <w:r>
        <w:rPr>
          <w:rStyle w:val="plainlinks"/>
          <w:rFonts w:ascii="Times New Roman" w:hAnsi="Times New Roman" w:cs="Times New Roman"/>
          <w:sz w:val="24"/>
          <w:szCs w:val="24"/>
        </w:rPr>
        <w:t>późn</w:t>
      </w:r>
      <w:proofErr w:type="spellEnd"/>
      <w:r>
        <w:rPr>
          <w:rStyle w:val="plainlinks"/>
          <w:rFonts w:ascii="Times New Roman" w:hAnsi="Times New Roman" w:cs="Times New Roman"/>
          <w:sz w:val="24"/>
          <w:szCs w:val="24"/>
        </w:rPr>
        <w:t>. zm.</w:t>
      </w:r>
      <w:r>
        <w:rPr>
          <w:rFonts w:ascii="Times New Roman" w:hAnsi="Times New Roman" w:cs="Times New Roman"/>
          <w:color w:val="000000"/>
          <w:sz w:val="24"/>
          <w:szCs w:val="24"/>
        </w:rPr>
        <w:t>).</w:t>
      </w:r>
    </w:p>
    <w:p w:rsidR="009250CB" w:rsidRDefault="009250CB" w:rsidP="009250CB">
      <w:pPr>
        <w:jc w:val="center"/>
        <w:rPr>
          <w:sz w:val="24"/>
        </w:rPr>
      </w:pPr>
      <w:r>
        <w:rPr>
          <w:sz w:val="24"/>
        </w:rPr>
        <w:t>§ 1</w:t>
      </w: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8B2C43"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Pr="00674016">
        <w:rPr>
          <w:sz w:val="24"/>
          <w:szCs w:val="24"/>
          <w:u w:val="single"/>
        </w:rPr>
        <w:t xml:space="preserve">w </w:t>
      </w:r>
      <w:r w:rsidR="00645100" w:rsidRPr="00674016">
        <w:rPr>
          <w:bCs/>
          <w:sz w:val="24"/>
          <w:szCs w:val="24"/>
          <w:u w:val="single"/>
        </w:rPr>
        <w:t xml:space="preserve">zakresie </w:t>
      </w:r>
      <w:r w:rsidR="003164F8" w:rsidRPr="003164F8">
        <w:rPr>
          <w:bCs/>
          <w:sz w:val="24"/>
          <w:szCs w:val="24"/>
          <w:u w:val="single"/>
        </w:rPr>
        <w:t xml:space="preserve">kardiologii i wykonywania zabiegów (diagnostyka i leczenie) w zakresie naczyń wieńcowych i  dyżurowania w ramach 24 godzinnego dyżuru interwencyjnego ostrych zespołów wieńcowych dla miasta Wrocławia w Klinice Kardiologii </w:t>
      </w:r>
      <w:r w:rsidRPr="008B2C43">
        <w:rPr>
          <w:sz w:val="24"/>
          <w:szCs w:val="24"/>
        </w:rPr>
        <w:t>oraz udzielanie im świadczeń zdrowotnych zgodnie z posiadaną wiedzą, umiejętnościami i kompetencjami</w:t>
      </w:r>
      <w:r w:rsidRPr="008B2C43">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7F4033" w:rsidRPr="007F4033" w:rsidRDefault="007F4033" w:rsidP="007F4033">
      <w:pPr>
        <w:pStyle w:val="Bezodstpw"/>
        <w:numPr>
          <w:ilvl w:val="0"/>
          <w:numId w:val="22"/>
        </w:numPr>
        <w:jc w:val="both"/>
        <w:rPr>
          <w:rFonts w:ascii="Times New Roman" w:eastAsia="Times New Roman" w:hAnsi="Times New Roman" w:cs="Times New Roman"/>
          <w:sz w:val="24"/>
          <w:szCs w:val="24"/>
          <w:lang w:eastAsia="pl-PL"/>
        </w:rPr>
      </w:pPr>
      <w:r w:rsidRPr="007F4033">
        <w:rPr>
          <w:rFonts w:ascii="Times New Roman" w:eastAsia="Times New Roman" w:hAnsi="Times New Roman" w:cs="Times New Roman"/>
          <w:sz w:val="24"/>
          <w:szCs w:val="24"/>
          <w:lang w:eastAsia="pl-PL"/>
        </w:rPr>
        <w:t>Wykonywanie zabiegów (diagnostyka i leczenie) w zakresie naczyń wieńcowych – pełen zakres zabiegów.</w:t>
      </w:r>
    </w:p>
    <w:p w:rsidR="007F4033" w:rsidRPr="007F4033" w:rsidRDefault="007F4033" w:rsidP="007F4033">
      <w:pPr>
        <w:pStyle w:val="Bezodstpw"/>
        <w:numPr>
          <w:ilvl w:val="0"/>
          <w:numId w:val="22"/>
        </w:numPr>
        <w:jc w:val="both"/>
        <w:rPr>
          <w:rFonts w:ascii="Times New Roman" w:eastAsia="Times New Roman" w:hAnsi="Times New Roman" w:cs="Times New Roman"/>
          <w:sz w:val="24"/>
          <w:szCs w:val="24"/>
          <w:lang w:eastAsia="pl-PL"/>
        </w:rPr>
      </w:pPr>
      <w:r w:rsidRPr="007F4033">
        <w:rPr>
          <w:rFonts w:ascii="Times New Roman" w:eastAsia="Times New Roman" w:hAnsi="Times New Roman" w:cs="Times New Roman"/>
          <w:sz w:val="24"/>
          <w:szCs w:val="24"/>
          <w:lang w:eastAsia="pl-PL"/>
        </w:rPr>
        <w:t>Dyżurowanie w ramach prowadzonego przez Klinikę Kardiologii 4WSK 24 godzinnego dyżuru interwencyjnego ostrych zespołów wieńcowych dla miasta Wrocławia.</w:t>
      </w:r>
    </w:p>
    <w:p w:rsidR="007F4033" w:rsidRPr="007F4033" w:rsidRDefault="007F4033" w:rsidP="007F4033">
      <w:pPr>
        <w:pStyle w:val="Bezodstpw"/>
        <w:numPr>
          <w:ilvl w:val="0"/>
          <w:numId w:val="22"/>
        </w:numPr>
        <w:jc w:val="both"/>
        <w:rPr>
          <w:rFonts w:ascii="Times New Roman" w:eastAsia="Times New Roman" w:hAnsi="Times New Roman" w:cs="Times New Roman"/>
          <w:sz w:val="24"/>
          <w:szCs w:val="24"/>
          <w:lang w:eastAsia="pl-PL"/>
        </w:rPr>
      </w:pPr>
      <w:r w:rsidRPr="007F4033">
        <w:rPr>
          <w:rFonts w:ascii="Times New Roman" w:eastAsia="Times New Roman" w:hAnsi="Times New Roman" w:cs="Times New Roman"/>
          <w:sz w:val="24"/>
          <w:szCs w:val="24"/>
          <w:lang w:eastAsia="pl-PL"/>
        </w:rPr>
        <w:t>Konsultacje kardiologiczne i hemodynamiczne pacjentów kwalifikowanych do procedur kardiologii inwazyjnej.</w:t>
      </w:r>
    </w:p>
    <w:p w:rsidR="007F4033" w:rsidRPr="007F4033" w:rsidRDefault="007F4033" w:rsidP="007F4033">
      <w:pPr>
        <w:pStyle w:val="Bezodstpw"/>
        <w:numPr>
          <w:ilvl w:val="0"/>
          <w:numId w:val="22"/>
        </w:numPr>
        <w:jc w:val="both"/>
        <w:rPr>
          <w:rFonts w:ascii="Times New Roman" w:eastAsia="Times New Roman" w:hAnsi="Times New Roman" w:cs="Times New Roman"/>
          <w:sz w:val="24"/>
          <w:szCs w:val="24"/>
          <w:lang w:eastAsia="pl-PL"/>
        </w:rPr>
      </w:pPr>
      <w:r w:rsidRPr="007F4033">
        <w:rPr>
          <w:rFonts w:ascii="Times New Roman" w:eastAsia="Times New Roman" w:hAnsi="Times New Roman" w:cs="Times New Roman"/>
          <w:sz w:val="24"/>
          <w:szCs w:val="24"/>
          <w:lang w:eastAsia="pl-PL"/>
        </w:rPr>
        <w:t xml:space="preserve">Konsultacje kardiologiczne i prowadzenie pacjentów </w:t>
      </w:r>
    </w:p>
    <w:p w:rsidR="002302FD" w:rsidRPr="007F4033" w:rsidRDefault="007F4033" w:rsidP="007F4033">
      <w:pPr>
        <w:pStyle w:val="Bezodstpw"/>
        <w:numPr>
          <w:ilvl w:val="0"/>
          <w:numId w:val="22"/>
        </w:numPr>
        <w:jc w:val="both"/>
        <w:rPr>
          <w:rFonts w:ascii="Times New Roman" w:eastAsia="Times New Roman" w:hAnsi="Times New Roman" w:cs="Times New Roman"/>
          <w:sz w:val="24"/>
          <w:szCs w:val="24"/>
          <w:lang w:eastAsia="pl-PL"/>
        </w:rPr>
      </w:pPr>
      <w:r w:rsidRPr="007F4033">
        <w:rPr>
          <w:rFonts w:ascii="Times New Roman" w:eastAsia="Times New Roman" w:hAnsi="Times New Roman" w:cs="Times New Roman"/>
          <w:sz w:val="24"/>
          <w:szCs w:val="24"/>
          <w:lang w:eastAsia="pl-PL"/>
        </w:rPr>
        <w:t>Dalsze poszerzanie zakresu wykonywanych zabiegów i tworzenie ośrodka referencyjnego.</w:t>
      </w:r>
      <w:r w:rsidR="0084351B" w:rsidRPr="007F4033">
        <w:rPr>
          <w:rFonts w:ascii="Times New Roman" w:eastAsia="Times New Roman" w:hAnsi="Times New Roman" w:cs="Times New Roman"/>
          <w:sz w:val="24"/>
          <w:szCs w:val="24"/>
          <w:lang w:eastAsia="pl-PL"/>
        </w:rPr>
        <w:t xml:space="preserve"> </w:t>
      </w:r>
    </w:p>
    <w:p w:rsidR="009250CB" w:rsidRPr="00674016" w:rsidRDefault="00196386" w:rsidP="00E52137">
      <w:pPr>
        <w:pStyle w:val="Bezodstpw"/>
        <w:numPr>
          <w:ilvl w:val="0"/>
          <w:numId w:val="22"/>
        </w:numPr>
        <w:jc w:val="both"/>
        <w:rPr>
          <w:color w:val="000000"/>
          <w:sz w:val="24"/>
        </w:rPr>
      </w:pPr>
      <w:r>
        <w:rPr>
          <w:rFonts w:ascii="Times New Roman" w:eastAsia="Times New Roman" w:hAnsi="Times New Roman" w:cs="Times New Roman"/>
          <w:color w:val="000000"/>
          <w:sz w:val="24"/>
          <w:szCs w:val="24"/>
          <w:lang w:eastAsia="pl-PL"/>
        </w:rPr>
        <w:t>B</w:t>
      </w:r>
      <w:r w:rsidR="00E52137" w:rsidRPr="002040DD">
        <w:rPr>
          <w:rFonts w:ascii="Times New Roman" w:eastAsia="Times New Roman" w:hAnsi="Times New Roman" w:cs="Times New Roman"/>
          <w:color w:val="000000"/>
          <w:sz w:val="24"/>
          <w:szCs w:val="24"/>
          <w:lang w:eastAsia="pl-PL"/>
        </w:rPr>
        <w:t>ezwzględny nakaz korzystania z zaordynowanego programu celem rejestracji pełnych przebiegów realizowanych w komórkach procesów leczenia i wszystkich działań podejmowanych wobec pacjenta w zakresie przyznanych uprawnień.</w:t>
      </w:r>
      <w:r w:rsidR="00674016" w:rsidRPr="002040DD">
        <w:rPr>
          <w:rFonts w:ascii="Times New Roman" w:eastAsia="Times New Roman" w:hAnsi="Times New Roman" w:cs="Times New Roman"/>
          <w:color w:val="000000"/>
          <w:sz w:val="24"/>
          <w:szCs w:val="24"/>
          <w:lang w:eastAsia="pl-PL"/>
        </w:rPr>
        <w:t xml:space="preserve">     </w:t>
      </w:r>
      <w:r w:rsidR="00235D81" w:rsidRPr="00674016">
        <w:rPr>
          <w:rFonts w:ascii="Times New Roman" w:eastAsia="Times New Roman" w:hAnsi="Times New Roman" w:cs="Times New Roman"/>
          <w:color w:val="000000"/>
          <w:sz w:val="24"/>
          <w:szCs w:val="24"/>
          <w:lang w:eastAsia="pl-PL"/>
        </w:rPr>
        <w:t xml:space="preserve">    </w:t>
      </w:r>
      <w:r w:rsidR="009250CB" w:rsidRPr="00674016">
        <w:rPr>
          <w:rFonts w:ascii="Times New Roman" w:eastAsia="Times New Roman" w:hAnsi="Times New Roman" w:cs="Times New Roman"/>
          <w:color w:val="000000"/>
          <w:sz w:val="24"/>
          <w:szCs w:val="24"/>
          <w:lang w:eastAsia="pl-PL"/>
        </w:rPr>
        <w:t xml:space="preserve">         </w:t>
      </w:r>
    </w:p>
    <w:p w:rsidR="00235D81" w:rsidRDefault="00AC6DA0" w:rsidP="00235D81">
      <w:pPr>
        <w:pStyle w:val="Bezodstpw"/>
        <w:numPr>
          <w:ilvl w:val="0"/>
          <w:numId w:val="1"/>
        </w:numPr>
        <w:jc w:val="both"/>
        <w:rPr>
          <w:rFonts w:ascii="Times New Roman" w:hAnsi="Times New Roman" w:cs="Times New Roman"/>
          <w:color w:val="000000"/>
          <w:sz w:val="24"/>
        </w:rPr>
      </w:pPr>
      <w:r w:rsidRPr="00AC6DA0">
        <w:rPr>
          <w:rFonts w:ascii="Times New Roman" w:hAnsi="Times New Roman" w:cs="Times New Roman"/>
          <w:color w:val="000000"/>
          <w:sz w:val="24"/>
        </w:rPr>
        <w:t xml:space="preserve">Przyjmujący zamówienie zobowiązuje się do ciągłości udzielania świadczeń uwzględniających pracę Kliniki </w:t>
      </w:r>
      <w:r w:rsidR="008B2C43">
        <w:rPr>
          <w:rFonts w:ascii="Times New Roman" w:hAnsi="Times New Roman" w:cs="Times New Roman"/>
          <w:color w:val="000000"/>
          <w:sz w:val="24"/>
        </w:rPr>
        <w:t>Kardiologii</w:t>
      </w:r>
      <w:r>
        <w:rPr>
          <w:rFonts w:ascii="Times New Roman" w:hAnsi="Times New Roman" w:cs="Times New Roman"/>
          <w:color w:val="000000"/>
          <w:sz w:val="24"/>
        </w:rPr>
        <w:t xml:space="preserve"> ( zwanej dalej kliniką )</w:t>
      </w:r>
      <w:r w:rsidRPr="00AC6DA0">
        <w:rPr>
          <w:rFonts w:ascii="Times New Roman" w:hAnsi="Times New Roman" w:cs="Times New Roman"/>
          <w:color w:val="000000"/>
          <w:sz w:val="24"/>
        </w:rPr>
        <w:t xml:space="preserve"> w systemie pracy całodobowej przez siedem dni w tygodniu. Przyjmujący zamówienie będzie udzielał świadczeń  w godzinach </w:t>
      </w:r>
      <w:r w:rsidR="00B11BB2" w:rsidRPr="00B11BB2">
        <w:rPr>
          <w:rFonts w:ascii="Times New Roman" w:hAnsi="Times New Roman" w:cs="Times New Roman"/>
          <w:b/>
          <w:color w:val="000000"/>
          <w:sz w:val="24"/>
        </w:rPr>
        <w:t>(minimalnie 160 godz. w miesiącu, maksymalnie 200 godz. w miesiącu)</w:t>
      </w:r>
      <w:r w:rsidR="00B11BB2">
        <w:rPr>
          <w:rFonts w:ascii="Times New Roman" w:hAnsi="Times New Roman" w:cs="Times New Roman"/>
          <w:b/>
          <w:color w:val="000000"/>
          <w:sz w:val="24"/>
        </w:rPr>
        <w:t xml:space="preserve"> </w:t>
      </w:r>
      <w:r w:rsidRPr="00AC6DA0">
        <w:rPr>
          <w:rFonts w:ascii="Times New Roman" w:hAnsi="Times New Roman" w:cs="Times New Roman"/>
          <w:color w:val="000000"/>
          <w:sz w:val="24"/>
        </w:rPr>
        <w:t xml:space="preserve">ustalonych w harmonogramie pracy Kliniki </w:t>
      </w:r>
      <w:r w:rsidR="008B2C43">
        <w:rPr>
          <w:rFonts w:ascii="Times New Roman" w:hAnsi="Times New Roman" w:cs="Times New Roman"/>
          <w:color w:val="000000"/>
          <w:sz w:val="24"/>
        </w:rPr>
        <w:t>Kardiologii</w:t>
      </w:r>
      <w:r w:rsidRPr="00AC6DA0">
        <w:rPr>
          <w:rFonts w:ascii="Times New Roman" w:hAnsi="Times New Roman" w:cs="Times New Roman"/>
          <w:color w:val="000000"/>
          <w:sz w:val="24"/>
        </w:rPr>
        <w:t xml:space="preserve"> </w:t>
      </w:r>
      <w:r w:rsidR="00196386">
        <w:rPr>
          <w:rFonts w:ascii="Times New Roman" w:hAnsi="Times New Roman" w:cs="Times New Roman"/>
          <w:b/>
          <w:color w:val="000000"/>
          <w:sz w:val="24"/>
        </w:rPr>
        <w:t xml:space="preserve"> </w:t>
      </w:r>
      <w:r w:rsidRPr="00AC6DA0">
        <w:rPr>
          <w:rFonts w:ascii="Times New Roman" w:hAnsi="Times New Roman" w:cs="Times New Roman"/>
          <w:color w:val="000000"/>
          <w:sz w:val="24"/>
        </w:rPr>
        <w:t>oraz w ramach dyżurów medycznych i na wezwanie na co Przyjmujący zamówienie wyraża zgodę.</w:t>
      </w:r>
    </w:p>
    <w:p w:rsidR="009250CB" w:rsidRPr="00235D81" w:rsidRDefault="009250CB" w:rsidP="00235D81">
      <w:pPr>
        <w:pStyle w:val="Bezodstpw"/>
        <w:numPr>
          <w:ilvl w:val="0"/>
          <w:numId w:val="1"/>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9250CB" w:rsidRDefault="009250CB" w:rsidP="009250CB">
      <w:pPr>
        <w:numPr>
          <w:ilvl w:val="0"/>
          <w:numId w:val="3"/>
        </w:numPr>
        <w:tabs>
          <w:tab w:val="left" w:pos="426"/>
          <w:tab w:val="left" w:pos="720"/>
        </w:tabs>
        <w:ind w:left="426" w:hanging="426"/>
        <w:jc w:val="both"/>
        <w:rPr>
          <w:sz w:val="24"/>
        </w:rPr>
      </w:pPr>
      <w:r>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9250CB" w:rsidRPr="000A77C8" w:rsidRDefault="009250CB" w:rsidP="009250CB">
      <w:pPr>
        <w:numPr>
          <w:ilvl w:val="0"/>
          <w:numId w:val="3"/>
        </w:numPr>
        <w:tabs>
          <w:tab w:val="left" w:pos="426"/>
          <w:tab w:val="left" w:pos="720"/>
        </w:tabs>
        <w:ind w:left="426" w:hanging="426"/>
        <w:jc w:val="both"/>
        <w:rPr>
          <w:sz w:val="24"/>
        </w:rPr>
      </w:pPr>
      <w:r w:rsidRPr="000A77C8">
        <w:rPr>
          <w:sz w:val="24"/>
        </w:rPr>
        <w:t xml:space="preserve">Przyjmujący zamówienie zobowiązany jest do przestrzegania zasad określonych w Decyzji  nr 145/MON z dnia 13 lipca 2017r. ( poz. 157 ) w sprawie zasad postępowania w kontaktach z wykonawcami zgodnie z treścią </w:t>
      </w:r>
      <w:r w:rsidRPr="00023CFC">
        <w:rPr>
          <w:b/>
          <w:sz w:val="24"/>
        </w:rPr>
        <w:t xml:space="preserve">Załącznika nr </w:t>
      </w:r>
      <w:r w:rsidR="00645100">
        <w:rPr>
          <w:b/>
          <w:sz w:val="24"/>
        </w:rPr>
        <w:t>1</w:t>
      </w:r>
      <w:r w:rsidRPr="00023CFC">
        <w:rPr>
          <w:b/>
          <w:sz w:val="24"/>
        </w:rPr>
        <w:t xml:space="preserve"> do umowy</w:t>
      </w:r>
      <w:r w:rsidRPr="000A77C8">
        <w:rPr>
          <w:sz w:val="24"/>
        </w:rPr>
        <w:t>.</w:t>
      </w:r>
    </w:p>
    <w:p w:rsidR="009250CB" w:rsidRDefault="009250CB" w:rsidP="009250CB">
      <w:pPr>
        <w:tabs>
          <w:tab w:val="left" w:pos="426"/>
        </w:tabs>
        <w:ind w:left="426"/>
        <w:jc w:val="both"/>
        <w:rPr>
          <w:sz w:val="24"/>
        </w:rPr>
      </w:pPr>
    </w:p>
    <w:p w:rsidR="00235D81" w:rsidRDefault="00235D81" w:rsidP="00235D81">
      <w:pPr>
        <w:ind w:left="360"/>
        <w:jc w:val="center"/>
        <w:rPr>
          <w:sz w:val="24"/>
        </w:rPr>
      </w:pPr>
      <w:r>
        <w:rPr>
          <w:sz w:val="24"/>
        </w:rPr>
        <w:t>§ 3</w:t>
      </w:r>
    </w:p>
    <w:p w:rsidR="00235D81" w:rsidRDefault="00235D81" w:rsidP="00235D81">
      <w:pPr>
        <w:numPr>
          <w:ilvl w:val="0"/>
          <w:numId w:val="27"/>
        </w:numPr>
        <w:jc w:val="both"/>
        <w:rPr>
          <w:sz w:val="24"/>
        </w:rPr>
      </w:pPr>
      <w:r>
        <w:rPr>
          <w:sz w:val="24"/>
        </w:rPr>
        <w:t xml:space="preserve">Udzielający zamówienia oświadcza, że </w:t>
      </w:r>
      <w:r w:rsidR="00AC6DA0">
        <w:rPr>
          <w:sz w:val="24"/>
        </w:rPr>
        <w:t>klinika określona</w:t>
      </w:r>
      <w:r>
        <w:rPr>
          <w:sz w:val="24"/>
        </w:rPr>
        <w:t xml:space="preserve"> w § 1 umowy spełnia warunki sanitarno-epidemiologiczne stawiane podmiotom leczniczym w tym zakresie, </w:t>
      </w:r>
      <w:r>
        <w:rPr>
          <w:sz w:val="24"/>
        </w:rPr>
        <w:br/>
        <w:t>a Przyjmujący zamówienie oświadcza, że z warunkami tymi zapoznał się, uznaje je za wystarczające i nie wnosi do nich żadnych zastrzeżeń.</w:t>
      </w:r>
    </w:p>
    <w:p w:rsidR="00235D81" w:rsidRDefault="00235D81" w:rsidP="00235D81">
      <w:pPr>
        <w:numPr>
          <w:ilvl w:val="0"/>
          <w:numId w:val="27"/>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00AC6DA0">
        <w:rPr>
          <w:rFonts w:eastAsia="Calibri"/>
          <w:color w:val="000000"/>
          <w:sz w:val="24"/>
          <w:szCs w:val="22"/>
        </w:rPr>
        <w:t>kliniki</w:t>
      </w:r>
      <w:r>
        <w:rPr>
          <w:rFonts w:eastAsia="Calibri"/>
          <w:color w:val="000000"/>
          <w:sz w:val="24"/>
          <w:szCs w:val="22"/>
        </w:rPr>
        <w:t xml:space="preserve"> </w:t>
      </w:r>
      <w:r>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235D81" w:rsidRDefault="00235D81" w:rsidP="00235D81">
      <w:pPr>
        <w:ind w:left="360"/>
        <w:jc w:val="center"/>
        <w:rPr>
          <w:sz w:val="24"/>
        </w:rPr>
      </w:pPr>
      <w:r>
        <w:rPr>
          <w:sz w:val="24"/>
        </w:rPr>
        <w:t>§ 4</w:t>
      </w:r>
    </w:p>
    <w:p w:rsidR="00AC6DA0" w:rsidRPr="00AC6DA0" w:rsidRDefault="00AC6DA0" w:rsidP="00AC6DA0">
      <w:pPr>
        <w:numPr>
          <w:ilvl w:val="0"/>
          <w:numId w:val="28"/>
        </w:numPr>
        <w:jc w:val="both"/>
        <w:rPr>
          <w:sz w:val="24"/>
        </w:rPr>
      </w:pPr>
      <w:r w:rsidRPr="00AC6DA0">
        <w:rPr>
          <w:sz w:val="24"/>
        </w:rPr>
        <w:t xml:space="preserve">Udzielający zamówienia ma obowiązek zapewnienia niezbędnej do prawidłowego funkcjonowania </w:t>
      </w:r>
      <w:r>
        <w:rPr>
          <w:sz w:val="24"/>
        </w:rPr>
        <w:t>kliniki</w:t>
      </w:r>
      <w:r w:rsidRPr="00AC6DA0">
        <w:rPr>
          <w:sz w:val="24"/>
        </w:rPr>
        <w:t xml:space="preserve"> obsady osobowej dot. średniego i niższego personelu medycznego zapewniającego odpowiednią opiekę przebywających w nim pacjentów. Strony uzgodniły ilościową obsadę osobową i Przyjmujący zamówienie uznaje je za wystarczającą.</w:t>
      </w:r>
    </w:p>
    <w:p w:rsidR="00AC6DA0" w:rsidRPr="00AC6DA0" w:rsidRDefault="00AC6DA0" w:rsidP="00AC6DA0">
      <w:pPr>
        <w:numPr>
          <w:ilvl w:val="0"/>
          <w:numId w:val="28"/>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235D81" w:rsidRPr="00AC6DA0" w:rsidRDefault="00AC6DA0" w:rsidP="00AC6DA0">
      <w:pPr>
        <w:numPr>
          <w:ilvl w:val="0"/>
          <w:numId w:val="28"/>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Funkcję koordynatora działalności wszystkich świadczeniodawców pełnić będzie </w:t>
      </w:r>
      <w:r w:rsidR="00E52137">
        <w:rPr>
          <w:sz w:val="24"/>
        </w:rPr>
        <w:t>Kierownika</w:t>
      </w:r>
      <w:r w:rsidRPr="00AC6DA0">
        <w:rPr>
          <w:sz w:val="24"/>
        </w:rPr>
        <w:t xml:space="preserve"> Kliniki </w:t>
      </w:r>
      <w:r w:rsidR="008B2C43">
        <w:rPr>
          <w:sz w:val="24"/>
        </w:rPr>
        <w:t>Kardiologii</w:t>
      </w:r>
      <w:r w:rsidRPr="00AC6DA0">
        <w:rPr>
          <w:sz w:val="24"/>
        </w:rPr>
        <w:t xml:space="preserve">, który w sprawach związanych z funkcjonowaniem </w:t>
      </w:r>
      <w:r w:rsidR="00674016">
        <w:rPr>
          <w:sz w:val="24"/>
        </w:rPr>
        <w:t>kliniki</w:t>
      </w:r>
      <w:r w:rsidRPr="00AC6DA0">
        <w:rPr>
          <w:sz w:val="24"/>
        </w:rPr>
        <w:t xml:space="preserve"> reprezentuje Udzielającego zamówienia. Przyjmujący zamówienie zobowiązuje się do współdziałania z Udzielającym zamówienie i pozostałymi świadczeniodawcami oraz do respektowania zaleceń lub poleceń  związanych z funkcjonowaniem </w:t>
      </w:r>
      <w:r w:rsidR="00674016">
        <w:rPr>
          <w:sz w:val="24"/>
        </w:rPr>
        <w:t>kliniki</w:t>
      </w:r>
      <w:r w:rsidRPr="00AC6DA0">
        <w:rPr>
          <w:sz w:val="24"/>
        </w:rPr>
        <w:t>.</w:t>
      </w:r>
    </w:p>
    <w:p w:rsidR="009250CB" w:rsidRDefault="00CD40A8" w:rsidP="009250CB">
      <w:pPr>
        <w:jc w:val="center"/>
        <w:rPr>
          <w:sz w:val="24"/>
        </w:rPr>
      </w:pPr>
      <w:r>
        <w:rPr>
          <w:sz w:val="24"/>
        </w:rPr>
        <w:t xml:space="preserve">   </w:t>
      </w:r>
      <w:r w:rsidR="009250CB">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lastRenderedPageBreak/>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2017r. poz. 1318</w:t>
      </w:r>
      <w:r w:rsidR="009266CE">
        <w:t xml:space="preserve"> z </w:t>
      </w:r>
      <w:proofErr w:type="spellStart"/>
      <w:r w:rsidR="009266CE">
        <w:t>póź</w:t>
      </w:r>
      <w:proofErr w:type="spellEnd"/>
      <w:r w:rsidR="009266CE">
        <w:t>. zm.</w:t>
      </w:r>
      <w:r>
        <w:t>) oraz zasadami ustalonymi przez Udzielającego zamówienia.</w:t>
      </w:r>
    </w:p>
    <w:p w:rsidR="009250CB" w:rsidRDefault="0084351B" w:rsidP="00E52137">
      <w:pPr>
        <w:ind w:left="3540" w:firstLine="708"/>
        <w:rPr>
          <w:sz w:val="24"/>
          <w:szCs w:val="24"/>
        </w:rPr>
      </w:pPr>
      <w:r>
        <w:rPr>
          <w:sz w:val="24"/>
          <w:szCs w:val="24"/>
        </w:rPr>
        <w:t xml:space="preserve">    </w:t>
      </w:r>
      <w:r w:rsidR="009250CB">
        <w:rPr>
          <w:sz w:val="24"/>
          <w:szCs w:val="24"/>
        </w:rPr>
        <w:t>§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 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7F4033" w:rsidRDefault="007F4033"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4B5416">
        <w:rPr>
          <w:sz w:val="24"/>
          <w:szCs w:val="24"/>
        </w:rPr>
        <w:t>2190</w:t>
      </w:r>
      <w:r>
        <w:rPr>
          <w:sz w:val="24"/>
          <w:szCs w:val="24"/>
        </w:rPr>
        <w:t xml:space="preserve"> z </w:t>
      </w:r>
      <w:proofErr w:type="spellStart"/>
      <w:r>
        <w:rPr>
          <w:sz w:val="24"/>
          <w:szCs w:val="24"/>
        </w:rPr>
        <w:t>późn</w:t>
      </w:r>
      <w:proofErr w:type="spellEnd"/>
      <w:r>
        <w:rPr>
          <w:sz w:val="24"/>
          <w:szCs w:val="24"/>
        </w:rPr>
        <w:t xml:space="preserve">. </w:t>
      </w:r>
      <w:proofErr w:type="spellStart"/>
      <w:r>
        <w:rPr>
          <w:sz w:val="24"/>
          <w:szCs w:val="24"/>
        </w:rPr>
        <w:t>zm</w:t>
      </w:r>
      <w:proofErr w:type="spellEnd"/>
      <w:r>
        <w:rPr>
          <w:sz w:val="24"/>
          <w:szCs w:val="24"/>
        </w:rPr>
        <w:t>).</w:t>
      </w:r>
    </w:p>
    <w:p w:rsidR="007F4033" w:rsidRDefault="007F4033" w:rsidP="009250CB">
      <w:pPr>
        <w:jc w:val="cente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0C216F">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0C216F">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DB0972" w:rsidRPr="000C216F" w:rsidRDefault="009250CB" w:rsidP="00DB0972">
      <w:pPr>
        <w:numPr>
          <w:ilvl w:val="0"/>
          <w:numId w:val="11"/>
        </w:numPr>
        <w:jc w:val="both"/>
        <w:rPr>
          <w:sz w:val="24"/>
        </w:rPr>
      </w:pPr>
      <w:r>
        <w:rPr>
          <w:sz w:val="24"/>
        </w:rPr>
        <w:t>przestrzegać przepisów BHP i ochrony  ppoż. na terenie zakładu Udzielającego zamówienie.</w:t>
      </w:r>
    </w:p>
    <w:p w:rsidR="009250CB" w:rsidRDefault="009250CB" w:rsidP="00DB0972">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0C216F" w:rsidRPr="000C216F" w:rsidRDefault="000C216F" w:rsidP="000C216F">
      <w:pPr>
        <w:numPr>
          <w:ilvl w:val="0"/>
          <w:numId w:val="12"/>
        </w:numPr>
        <w:jc w:val="both"/>
        <w:rPr>
          <w:sz w:val="24"/>
        </w:rPr>
      </w:pPr>
      <w:r w:rsidRPr="000C216F">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7F4033" w:rsidRDefault="007F4033" w:rsidP="009250CB">
      <w:pPr>
        <w:jc w:val="center"/>
        <w:rPr>
          <w:sz w:val="24"/>
        </w:rPr>
      </w:pPr>
    </w:p>
    <w:p w:rsidR="009250CB" w:rsidRDefault="009250CB" w:rsidP="009250CB">
      <w:pPr>
        <w:jc w:val="center"/>
      </w:pPr>
      <w:r>
        <w:rPr>
          <w:sz w:val="24"/>
        </w:rPr>
        <w:t>§ 17</w:t>
      </w:r>
    </w:p>
    <w:p w:rsidR="009266CE" w:rsidRPr="009266CE" w:rsidRDefault="009266CE" w:rsidP="009266CE">
      <w:pPr>
        <w:widowControl w:val="0"/>
        <w:ind w:left="426" w:hanging="426"/>
        <w:textAlignment w:val="baseline"/>
        <w:rPr>
          <w:rFonts w:eastAsia="SimSun" w:cs="Mangal"/>
          <w:sz w:val="24"/>
          <w:szCs w:val="24"/>
          <w:lang w:bidi="hi-IN"/>
        </w:rPr>
      </w:pPr>
      <w:r>
        <w:rPr>
          <w:rFonts w:eastAsia="SimSun" w:cs="Mangal"/>
          <w:sz w:val="24"/>
          <w:szCs w:val="24"/>
          <w:lang w:bidi="hi-IN"/>
        </w:rPr>
        <w:t xml:space="preserve">1. </w:t>
      </w:r>
      <w:r w:rsidRPr="009266CE">
        <w:rPr>
          <w:rFonts w:eastAsia="SimSun" w:cs="Mangal"/>
          <w:sz w:val="24"/>
          <w:szCs w:val="24"/>
          <w:lang w:bidi="hi-IN"/>
        </w:rPr>
        <w:t>W celu prawidłowej realizacji przedmiotu umowy Udzielający  zamówienie odda do dyspozycji Przyjmującego zamówienie, na okres trwania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wszelkie środki będące w posiadaniu Udzielającego zamówienie, odpowiednie do rodzaju i zakresu udzielanych świadczeń zdrowotnych, określonych umową,</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 xml:space="preserve">wszelką aparaturę  i sprzęt  medyczny niezbędny  do wykonywania czynności określonych w </w:t>
      </w:r>
      <w:r w:rsidRPr="009266CE">
        <w:rPr>
          <w:rFonts w:eastAsia="SimSun"/>
          <w:sz w:val="24"/>
          <w:szCs w:val="24"/>
          <w:lang w:bidi="hi-IN"/>
        </w:rPr>
        <w:t>§</w:t>
      </w:r>
      <w:r w:rsidRPr="009266CE">
        <w:rPr>
          <w:rFonts w:eastAsia="SimSun" w:cs="Mangal"/>
          <w:sz w:val="24"/>
          <w:szCs w:val="24"/>
          <w:lang w:bidi="hi-IN"/>
        </w:rPr>
        <w:t xml:space="preserve"> 1 umowy,</w:t>
      </w:r>
    </w:p>
    <w:p w:rsidR="009266CE" w:rsidRPr="009266CE" w:rsidRDefault="009266CE" w:rsidP="009266CE">
      <w:pPr>
        <w:widowControl w:val="0"/>
        <w:numPr>
          <w:ilvl w:val="0"/>
          <w:numId w:val="13"/>
        </w:numPr>
        <w:textAlignment w:val="baseline"/>
        <w:rPr>
          <w:rFonts w:eastAsia="SimSun" w:cs="Mangal"/>
          <w:sz w:val="24"/>
          <w:szCs w:val="24"/>
          <w:lang w:bidi="hi-IN"/>
        </w:rPr>
      </w:pPr>
      <w:r w:rsidRPr="009266CE">
        <w:rPr>
          <w:rFonts w:eastAsia="SimSun" w:cs="Mangal"/>
          <w:sz w:val="24"/>
          <w:szCs w:val="24"/>
          <w:lang w:bidi="hi-IN"/>
        </w:rPr>
        <w:t>konieczne produkty lecznicze, wyroby medyczne  oraz sprzęt jednorazowego użytku niezbędny do wykonania zamówienia</w:t>
      </w:r>
    </w:p>
    <w:p w:rsidR="007F4033" w:rsidRDefault="007F4033"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8F4EA4" w:rsidRPr="008F4EA4" w:rsidRDefault="008F4EA4" w:rsidP="008F4EA4">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8F4EA4" w:rsidRPr="008F4EA4" w:rsidRDefault="008F4EA4" w:rsidP="008F4EA4">
      <w:pPr>
        <w:tabs>
          <w:tab w:val="left" w:pos="3899"/>
          <w:tab w:val="center" w:pos="4781"/>
        </w:tabs>
        <w:ind w:left="397"/>
        <w:rPr>
          <w:b/>
          <w:bCs/>
          <w:sz w:val="24"/>
        </w:rPr>
      </w:pPr>
      <w:r w:rsidRPr="008F4EA4">
        <w:rPr>
          <w:b/>
          <w:sz w:val="24"/>
        </w:rPr>
        <w:t xml:space="preserve">……………….. zł brutto za 1 godzinę </w:t>
      </w:r>
      <w:r w:rsidRPr="008F4EA4">
        <w:rPr>
          <w:sz w:val="24"/>
        </w:rPr>
        <w:t>(słownie………………………….. brutto).</w:t>
      </w:r>
    </w:p>
    <w:p w:rsidR="008F4EA4" w:rsidRPr="008F4EA4" w:rsidRDefault="008F4EA4" w:rsidP="008F4EA4">
      <w:pPr>
        <w:numPr>
          <w:ilvl w:val="0"/>
          <w:numId w:val="15"/>
        </w:numPr>
        <w:tabs>
          <w:tab w:val="left" w:pos="3899"/>
          <w:tab w:val="center" w:pos="4781"/>
        </w:tabs>
        <w:rPr>
          <w:sz w:val="24"/>
        </w:rPr>
      </w:pPr>
      <w:r w:rsidRPr="008F4EA4">
        <w:rPr>
          <w:sz w:val="24"/>
        </w:rPr>
        <w:t>Wynagrodzenie, o którym mowa w ust. 1 wyczerpuje całość zobowiązań finansowych Udzielającego zamówienie względem Przyjmującego zamówienie.</w:t>
      </w:r>
    </w:p>
    <w:p w:rsidR="008F4EA4" w:rsidRPr="008F4EA4" w:rsidRDefault="008F4EA4" w:rsidP="008F4EA4">
      <w:pPr>
        <w:numPr>
          <w:ilvl w:val="0"/>
          <w:numId w:val="15"/>
        </w:numPr>
        <w:tabs>
          <w:tab w:val="left" w:pos="397"/>
          <w:tab w:val="left" w:pos="3899"/>
          <w:tab w:val="center" w:pos="4781"/>
        </w:tabs>
        <w:rPr>
          <w:b/>
          <w:bCs/>
          <w:sz w:val="24"/>
        </w:rPr>
      </w:pPr>
      <w:r w:rsidRPr="008F4EA4">
        <w:rPr>
          <w:sz w:val="24"/>
        </w:rPr>
        <w:t xml:space="preserve">Wynagrodzenie za ostatni miesiąc niniejszej umowy zostanie wypłacone po rozliczeniu </w:t>
      </w:r>
    </w:p>
    <w:p w:rsidR="009250CB" w:rsidRPr="00825D7A" w:rsidRDefault="008F4EA4" w:rsidP="008F4EA4">
      <w:pPr>
        <w:tabs>
          <w:tab w:val="left" w:pos="3899"/>
          <w:tab w:val="center" w:pos="4781"/>
        </w:tabs>
        <w:ind w:left="397"/>
        <w:rPr>
          <w:b/>
          <w:bCs/>
          <w:sz w:val="24"/>
        </w:rPr>
      </w:pPr>
      <w:r w:rsidRPr="008F4EA4">
        <w:rPr>
          <w:sz w:val="24"/>
        </w:rPr>
        <w:t>z Udzielającym Zamówienie opisanym w § 36.</w:t>
      </w:r>
      <w:r w:rsidR="009250CB" w:rsidRPr="00825D7A">
        <w:rPr>
          <w:sz w:val="24"/>
        </w:rPr>
        <w:t xml:space="preserve"> </w:t>
      </w:r>
    </w:p>
    <w:p w:rsidR="009250CB" w:rsidRPr="00B975D9" w:rsidRDefault="009250CB" w:rsidP="009250CB">
      <w:pPr>
        <w:jc w:val="both"/>
        <w:rPr>
          <w:b/>
          <w:bCs/>
          <w:sz w:val="24"/>
        </w:rPr>
      </w:pP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35D81" w:rsidRPr="00235D81" w:rsidRDefault="009250CB" w:rsidP="00235D81">
      <w:pPr>
        <w:numPr>
          <w:ilvl w:val="0"/>
          <w:numId w:val="16"/>
        </w:numPr>
        <w:tabs>
          <w:tab w:val="left" w:pos="360"/>
        </w:tabs>
        <w:jc w:val="both"/>
        <w:rPr>
          <w:sz w:val="24"/>
        </w:rPr>
      </w:pPr>
      <w:r w:rsidRPr="00235D81">
        <w:rPr>
          <w:sz w:val="24"/>
        </w:rPr>
        <w:t xml:space="preserve">Wystawione przez Przyjmującego zamówienie faktury i wydruki z modułu grafiki winny uzyskać zatwierdzenie pod  względem merytorycznym ( w zakresie realizacji przedmiotu umowy) przez </w:t>
      </w:r>
      <w:r w:rsidR="00E52137">
        <w:rPr>
          <w:sz w:val="24"/>
        </w:rPr>
        <w:t>Kierownika</w:t>
      </w:r>
      <w:r w:rsidR="00E9228E">
        <w:rPr>
          <w:sz w:val="24"/>
        </w:rPr>
        <w:t xml:space="preserve"> </w:t>
      </w:r>
      <w:r w:rsidR="00AC6DA0">
        <w:rPr>
          <w:sz w:val="24"/>
        </w:rPr>
        <w:t xml:space="preserve">Kliniki </w:t>
      </w:r>
      <w:r w:rsidR="008B2C43">
        <w:rPr>
          <w:sz w:val="24"/>
        </w:rPr>
        <w:t>Kardiologii</w:t>
      </w:r>
      <w:r w:rsidR="00235D81" w:rsidRPr="00235D81">
        <w:rPr>
          <w:sz w:val="24"/>
        </w:rPr>
        <w:t>.</w:t>
      </w:r>
    </w:p>
    <w:p w:rsidR="009250CB" w:rsidRPr="00235D81" w:rsidRDefault="00235D81" w:rsidP="00235D81">
      <w:pPr>
        <w:numPr>
          <w:ilvl w:val="0"/>
          <w:numId w:val="16"/>
        </w:numPr>
        <w:tabs>
          <w:tab w:val="left" w:pos="360"/>
        </w:tabs>
        <w:jc w:val="both"/>
        <w:rPr>
          <w:color w:val="000000"/>
          <w:sz w:val="24"/>
        </w:rPr>
      </w:pPr>
      <w:r w:rsidRPr="00235D81">
        <w:rPr>
          <w:sz w:val="24"/>
        </w:rPr>
        <w:t xml:space="preserve"> </w:t>
      </w:r>
      <w:r w:rsidR="009250CB" w:rsidRPr="00235D81">
        <w:rPr>
          <w:sz w:val="24"/>
        </w:rPr>
        <w:t xml:space="preserve">Udzielający zamówienia będzie wypłacał należności za zrealizowane świadczenia na rachunek Przyjmującego zamówienie </w:t>
      </w:r>
      <w:r w:rsidR="009250CB" w:rsidRPr="00235D81">
        <w:rPr>
          <w:b/>
          <w:sz w:val="24"/>
        </w:rPr>
        <w:t>wskazany na fakturze</w:t>
      </w:r>
      <w:r w:rsidR="009250CB" w:rsidRPr="00235D81">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BB415A" w:rsidRDefault="00BB415A" w:rsidP="009A21AB">
      <w:pPr>
        <w:jc w:val="cente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8F4EA4" w:rsidRDefault="008F4EA4" w:rsidP="009A21AB">
      <w:pPr>
        <w:jc w:val="center"/>
        <w:rPr>
          <w:sz w:val="24"/>
        </w:rPr>
      </w:pPr>
    </w:p>
    <w:p w:rsidR="002302FD" w:rsidRDefault="002302FD" w:rsidP="009A21AB">
      <w:pPr>
        <w:jc w:val="center"/>
        <w:rPr>
          <w:sz w:val="24"/>
        </w:rPr>
      </w:pPr>
    </w:p>
    <w:p w:rsidR="007F4033" w:rsidRDefault="007F4033"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w:t>
      </w:r>
      <w:proofErr w:type="spellStart"/>
      <w:r>
        <w:rPr>
          <w:sz w:val="24"/>
        </w:rPr>
        <w:t>sanitarno</w:t>
      </w:r>
      <w:proofErr w:type="spellEnd"/>
      <w:r>
        <w:rPr>
          <w:sz w:val="24"/>
        </w:rPr>
        <w:t xml:space="preserve">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2302FD" w:rsidRDefault="002302FD" w:rsidP="002302FD">
      <w:pPr>
        <w:jc w:val="center"/>
        <w:rPr>
          <w:sz w:val="24"/>
        </w:rPr>
      </w:pPr>
    </w:p>
    <w:p w:rsidR="002302FD" w:rsidRDefault="002302FD" w:rsidP="002302FD">
      <w:pPr>
        <w:jc w:val="center"/>
        <w:rPr>
          <w:sz w:val="24"/>
        </w:rPr>
      </w:pPr>
      <w:r>
        <w:rPr>
          <w:sz w:val="24"/>
        </w:rPr>
        <w:t>§ 23</w:t>
      </w:r>
    </w:p>
    <w:p w:rsidR="002302FD" w:rsidRDefault="002302FD" w:rsidP="002302FD">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302FD" w:rsidRDefault="002302FD"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sidR="00674016">
        <w:rPr>
          <w:b/>
          <w:sz w:val="24"/>
        </w:rPr>
        <w:t>01.0</w:t>
      </w:r>
      <w:r w:rsidR="00E52137">
        <w:rPr>
          <w:b/>
          <w:sz w:val="24"/>
        </w:rPr>
        <w:t>5</w:t>
      </w:r>
      <w:r w:rsidR="00674016">
        <w:rPr>
          <w:b/>
          <w:sz w:val="24"/>
        </w:rPr>
        <w:t>.2019r.</w:t>
      </w:r>
      <w:r>
        <w:rPr>
          <w:sz w:val="24"/>
        </w:rPr>
        <w:t xml:space="preserve"> do </w:t>
      </w:r>
      <w:r w:rsidR="00E52137">
        <w:rPr>
          <w:b/>
          <w:sz w:val="24"/>
        </w:rPr>
        <w:t>30.04</w:t>
      </w:r>
      <w:r w:rsidR="00674016">
        <w:rPr>
          <w:b/>
          <w:sz w:val="24"/>
        </w:rPr>
        <w:t>.202</w:t>
      </w:r>
      <w:r w:rsidR="00BB6358">
        <w:rPr>
          <w:b/>
          <w:sz w:val="24"/>
        </w:rPr>
        <w:t>0</w:t>
      </w:r>
      <w:r w:rsidR="00674016">
        <w:rPr>
          <w:b/>
          <w:sz w:val="24"/>
        </w:rPr>
        <w:t>r.</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645100" w:rsidRDefault="0064510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3164F8" w:rsidRDefault="003164F8"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5015A2" w:rsidRDefault="005015A2" w:rsidP="009250CB">
      <w:pPr>
        <w:jc w:val="center"/>
        <w:rPr>
          <w:sz w:val="24"/>
        </w:rPr>
      </w:pPr>
    </w:p>
    <w:p w:rsidR="007F4033" w:rsidRDefault="007F4033" w:rsidP="009250CB">
      <w:pPr>
        <w:jc w:val="center"/>
        <w:rPr>
          <w:sz w:val="24"/>
        </w:rPr>
      </w:pPr>
    </w:p>
    <w:p w:rsidR="007F4033" w:rsidRDefault="007F4033" w:rsidP="009250CB">
      <w:pPr>
        <w:jc w:val="center"/>
        <w:rPr>
          <w:sz w:val="24"/>
        </w:rPr>
      </w:pPr>
    </w:p>
    <w:p w:rsidR="007F4033" w:rsidRDefault="007F4033" w:rsidP="009250CB">
      <w:pPr>
        <w:jc w:val="center"/>
        <w:rPr>
          <w:sz w:val="24"/>
        </w:rPr>
      </w:pPr>
    </w:p>
    <w:p w:rsidR="009250CB" w:rsidRDefault="009250CB" w:rsidP="009250CB">
      <w:pPr>
        <w:jc w:val="center"/>
        <w:rPr>
          <w:sz w:val="24"/>
        </w:rPr>
      </w:pPr>
      <w:r>
        <w:rPr>
          <w:sz w:val="24"/>
        </w:rPr>
        <w:t>§ 28</w:t>
      </w:r>
    </w:p>
    <w:p w:rsidR="00196386" w:rsidRPr="00196386" w:rsidRDefault="00196386" w:rsidP="00196386">
      <w:pPr>
        <w:jc w:val="both"/>
        <w:rPr>
          <w:sz w:val="24"/>
        </w:rPr>
      </w:pPr>
      <w:r w:rsidRPr="00196386">
        <w:rPr>
          <w:sz w:val="24"/>
        </w:rPr>
        <w:t>1. Przyjmujący zamówienie zapłaci Udzielającemu zamówienie kary umowne:</w:t>
      </w:r>
    </w:p>
    <w:p w:rsidR="00196386" w:rsidRPr="00196386" w:rsidRDefault="00196386" w:rsidP="00196386">
      <w:pPr>
        <w:numPr>
          <w:ilvl w:val="0"/>
          <w:numId w:val="21"/>
        </w:numPr>
        <w:jc w:val="both"/>
        <w:rPr>
          <w:sz w:val="24"/>
        </w:rPr>
      </w:pPr>
      <w:r w:rsidRPr="00196386">
        <w:rPr>
          <w:sz w:val="24"/>
        </w:rPr>
        <w:t xml:space="preserve">Za odstąpienie bez zgody zamawiającego od realizacji świadczeń zdrowotnych objętych niniejsza umową w wysokości kwoty równej 15 - krotności stawki godzinowej określonej </w:t>
      </w:r>
    </w:p>
    <w:p w:rsidR="00196386" w:rsidRPr="00196386" w:rsidRDefault="00196386" w:rsidP="00196386">
      <w:pPr>
        <w:jc w:val="both"/>
        <w:rPr>
          <w:sz w:val="24"/>
        </w:rPr>
      </w:pPr>
      <w:r w:rsidRPr="00196386">
        <w:rPr>
          <w:sz w:val="24"/>
        </w:rPr>
        <w:t xml:space="preserve">            w § 19 pkt. 1 za każdy dzień nieobecności.</w:t>
      </w:r>
    </w:p>
    <w:p w:rsidR="00196386" w:rsidRPr="00196386" w:rsidRDefault="00196386" w:rsidP="00196386">
      <w:pPr>
        <w:numPr>
          <w:ilvl w:val="0"/>
          <w:numId w:val="21"/>
        </w:numPr>
        <w:jc w:val="both"/>
        <w:rPr>
          <w:sz w:val="24"/>
        </w:rPr>
      </w:pPr>
      <w:r w:rsidRPr="00196386">
        <w:rPr>
          <w:sz w:val="24"/>
        </w:rPr>
        <w:t>Za pobieranie nienależnych opłat od ubezpieczonych za świadczenia objęte przedmiotem niniejszej umowy w wysokości kwoty równej 15 - krotności stawki godzinowej określonej w § 19 pkt. 1.</w:t>
      </w:r>
    </w:p>
    <w:p w:rsidR="00196386" w:rsidRPr="00196386" w:rsidRDefault="00196386" w:rsidP="00196386">
      <w:pPr>
        <w:numPr>
          <w:ilvl w:val="0"/>
          <w:numId w:val="21"/>
        </w:numPr>
        <w:jc w:val="both"/>
        <w:rPr>
          <w:sz w:val="24"/>
          <w:u w:val="single"/>
        </w:rPr>
      </w:pPr>
      <w:r w:rsidRPr="00196386">
        <w:rPr>
          <w:sz w:val="24"/>
        </w:rPr>
        <w:t xml:space="preserve">Za wystawianie recept na rzecz hospitalizowanego w toku leczenia szpitalnego </w:t>
      </w:r>
      <w:r w:rsidRPr="00196386">
        <w:rPr>
          <w:sz w:val="24"/>
        </w:rPr>
        <w:br/>
        <w:t>w wysokości kwoty równej 15 - krotności stawki godzinowej określonej w § 19 pkt. 1.</w:t>
      </w:r>
    </w:p>
    <w:p w:rsidR="00196386" w:rsidRPr="00196386" w:rsidRDefault="00196386" w:rsidP="00196386">
      <w:pPr>
        <w:numPr>
          <w:ilvl w:val="0"/>
          <w:numId w:val="21"/>
        </w:numPr>
        <w:jc w:val="both"/>
        <w:rPr>
          <w:sz w:val="24"/>
        </w:rPr>
      </w:pPr>
      <w:r w:rsidRPr="00196386">
        <w:rPr>
          <w:sz w:val="24"/>
        </w:rPr>
        <w:t>Za uzasadnioną skargę pacjenta – w wysokości kwoty równej 10 - krotności stawki godzinowej określonej w § 19 pkt. 1.</w:t>
      </w:r>
    </w:p>
    <w:p w:rsidR="00196386" w:rsidRPr="00196386" w:rsidRDefault="00196386" w:rsidP="00196386">
      <w:pPr>
        <w:jc w:val="both"/>
        <w:rPr>
          <w:sz w:val="24"/>
        </w:rPr>
      </w:pPr>
      <w:r w:rsidRPr="00196386">
        <w:rPr>
          <w:sz w:val="24"/>
        </w:rPr>
        <w:t xml:space="preserve">2. Jeżeli zastrzeżone kary umowne nie pokryją rzeczywistej wysokości szkody, a także </w:t>
      </w:r>
      <w:r w:rsidRPr="00196386">
        <w:rPr>
          <w:sz w:val="24"/>
        </w:rPr>
        <w:br/>
        <w:t>w innych wypadkach niewykonania lub nienależytego wykonania obowiązków wynikających z niniejszej umowy, Udzielający zamówienia ma prawo żądać odszkodowania przewyższającego wysokość zastrzeżonych kar na zasadach ogólnych.</w:t>
      </w:r>
    </w:p>
    <w:p w:rsidR="008B2C43" w:rsidRDefault="008B2C43" w:rsidP="008B2C43">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DB0972" w:rsidRDefault="00DB0972"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CD40A8" w:rsidRDefault="00CD40A8"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CD40A8" w:rsidRDefault="00CD40A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Default="009250CB" w:rsidP="009250CB">
      <w:pPr>
        <w:jc w:val="center"/>
        <w:rPr>
          <w:sz w:val="24"/>
          <w:szCs w:val="24"/>
        </w:rPr>
      </w:pPr>
      <w:r>
        <w:rPr>
          <w:color w:val="000000"/>
          <w:sz w:val="24"/>
        </w:rPr>
        <w:t>§ 36</w:t>
      </w:r>
    </w:p>
    <w:p w:rsidR="00CD40A8" w:rsidRDefault="009250CB" w:rsidP="00CD40A8">
      <w:pPr>
        <w:rPr>
          <w:sz w:val="24"/>
          <w:szCs w:val="24"/>
        </w:rPr>
      </w:pPr>
      <w:r>
        <w:rPr>
          <w:sz w:val="24"/>
          <w:szCs w:val="24"/>
        </w:rPr>
        <w:t xml:space="preserve">1. </w:t>
      </w:r>
      <w:r w:rsidR="00CD40A8">
        <w:rPr>
          <w:sz w:val="24"/>
          <w:szCs w:val="24"/>
        </w:rPr>
        <w:t>Przyjmujący Zamówienie zobowiązuje  się do rozliczenia z Udzielającym Zamówienie z powierzonego mu mienia z dniem zakończenia umowy.</w:t>
      </w:r>
    </w:p>
    <w:p w:rsidR="00CD40A8" w:rsidRDefault="00CD40A8" w:rsidP="00CD40A8">
      <w:pPr>
        <w:rPr>
          <w:sz w:val="24"/>
          <w:szCs w:val="24"/>
        </w:rPr>
      </w:pPr>
      <w:r>
        <w:rPr>
          <w:sz w:val="24"/>
          <w:szCs w:val="24"/>
        </w:rPr>
        <w:t>2. Rozliczenie o którym mowa w ust. 1 nastąpi w formie karty obiegowej.</w:t>
      </w:r>
    </w:p>
    <w:p w:rsidR="00BB6358" w:rsidRDefault="00BB6358" w:rsidP="00CD40A8">
      <w:pPr>
        <w:jc w:val="center"/>
        <w:rPr>
          <w:sz w:val="24"/>
        </w:rPr>
      </w:pPr>
    </w:p>
    <w:p w:rsidR="009250CB" w:rsidRDefault="009250CB" w:rsidP="00CD40A8">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BB6358" w:rsidRDefault="00BB6358"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5015A2" w:rsidRDefault="005015A2" w:rsidP="009250CB">
      <w:pPr>
        <w:jc w:val="center"/>
        <w:rPr>
          <w:sz w:val="24"/>
        </w:rPr>
      </w:pPr>
    </w:p>
    <w:p w:rsidR="005015A2" w:rsidRDefault="005015A2" w:rsidP="009250CB">
      <w:pPr>
        <w:jc w:val="center"/>
        <w:rPr>
          <w:sz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E9228E" w:rsidRDefault="00E9228E"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2302FD" w:rsidRDefault="002302FD" w:rsidP="009250CB">
      <w:pPr>
        <w:autoSpaceDE w:val="0"/>
        <w:autoSpaceDN w:val="0"/>
        <w:adjustRightInd w:val="0"/>
        <w:jc w:val="right"/>
        <w:rPr>
          <w:b/>
          <w:sz w:val="24"/>
          <w:szCs w:val="24"/>
        </w:rPr>
      </w:pPr>
    </w:p>
    <w:p w:rsidR="009250CB" w:rsidRPr="005C587E" w:rsidRDefault="009250CB" w:rsidP="009250CB">
      <w:pPr>
        <w:autoSpaceDE w:val="0"/>
        <w:autoSpaceDN w:val="0"/>
        <w:adjustRightInd w:val="0"/>
        <w:jc w:val="right"/>
      </w:pPr>
      <w:r w:rsidRPr="005C587E">
        <w:rPr>
          <w:b/>
          <w:sz w:val="24"/>
          <w:szCs w:val="24"/>
        </w:rPr>
        <w:t xml:space="preserve">Załącznik nr </w:t>
      </w:r>
      <w:r w:rsidR="00645100">
        <w:rPr>
          <w:b/>
          <w:sz w:val="24"/>
          <w:szCs w:val="24"/>
        </w:rPr>
        <w:t>1</w:t>
      </w:r>
      <w:r w:rsidRPr="005C587E">
        <w:rPr>
          <w:b/>
          <w:sz w:val="24"/>
          <w:szCs w:val="24"/>
        </w:rPr>
        <w:t xml:space="preserve"> do umowy</w:t>
      </w:r>
      <w:r w:rsidRPr="005C587E">
        <w:t xml:space="preserve">  (Załącznik do de</w:t>
      </w:r>
      <w:bookmarkStart w:id="0" w:name="_GoBack"/>
      <w:bookmarkEnd w:id="0"/>
      <w:r w:rsidRPr="005C587E">
        <w:t>cyzji Nr 145/MON</w:t>
      </w:r>
    </w:p>
    <w:p w:rsidR="009250CB" w:rsidRPr="005C587E" w:rsidRDefault="009250CB" w:rsidP="009250CB">
      <w:pPr>
        <w:autoSpaceDE w:val="0"/>
        <w:autoSpaceDN w:val="0"/>
        <w:adjustRightInd w:val="0"/>
        <w:jc w:val="right"/>
      </w:pPr>
      <w:r w:rsidRPr="005C587E">
        <w:t>Ministra Obrony Narodowej</w:t>
      </w:r>
    </w:p>
    <w:p w:rsidR="009250CB" w:rsidRPr="005C587E" w:rsidRDefault="009250CB" w:rsidP="009250CB">
      <w:pPr>
        <w:autoSpaceDE w:val="0"/>
        <w:autoSpaceDN w:val="0"/>
        <w:adjustRightInd w:val="0"/>
        <w:jc w:val="right"/>
      </w:pPr>
      <w:r w:rsidRPr="005C587E">
        <w:t>z dnia 13 lipca 2017 r. (poz. 157))</w:t>
      </w:r>
    </w:p>
    <w:p w:rsidR="009250CB" w:rsidRPr="005C587E" w:rsidRDefault="009250CB" w:rsidP="009250CB">
      <w:pPr>
        <w:autoSpaceDE w:val="0"/>
        <w:autoSpaceDN w:val="0"/>
        <w:adjustRightInd w:val="0"/>
        <w:jc w:val="right"/>
        <w:rPr>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ZASADY POSTĘPOWANIA W KONTAKTACH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1</w:t>
      </w:r>
    </w:p>
    <w:p w:rsidR="009250CB" w:rsidRPr="005C587E" w:rsidRDefault="009250CB" w:rsidP="009250CB">
      <w:pPr>
        <w:autoSpaceDE w:val="0"/>
        <w:autoSpaceDN w:val="0"/>
        <w:adjustRightInd w:val="0"/>
        <w:jc w:val="center"/>
        <w:rPr>
          <w:b/>
          <w:bCs/>
          <w:sz w:val="23"/>
          <w:szCs w:val="23"/>
        </w:rPr>
      </w:pPr>
      <w:r w:rsidRPr="005C587E">
        <w:rPr>
          <w:b/>
          <w:bCs/>
          <w:sz w:val="23"/>
          <w:szCs w:val="23"/>
        </w:rPr>
        <w:t>Postanowienia ogólne</w:t>
      </w:r>
    </w:p>
    <w:p w:rsidR="009250CB" w:rsidRPr="005C587E" w:rsidRDefault="009250CB" w:rsidP="009250CB">
      <w:pPr>
        <w:autoSpaceDE w:val="0"/>
        <w:autoSpaceDN w:val="0"/>
        <w:adjustRightInd w:val="0"/>
        <w:jc w:val="both"/>
        <w:rPr>
          <w:sz w:val="23"/>
          <w:szCs w:val="23"/>
        </w:rPr>
      </w:pPr>
      <w:r w:rsidRPr="005C587E">
        <w:rPr>
          <w:b/>
          <w:bCs/>
          <w:sz w:val="23"/>
          <w:szCs w:val="23"/>
        </w:rPr>
        <w:t>§ 1</w:t>
      </w:r>
      <w:r w:rsidRPr="005C587E">
        <w:rPr>
          <w:sz w:val="23"/>
          <w:szCs w:val="23"/>
        </w:rPr>
        <w:t>. Zasady postępowania w kontaktach z wykonawcami regulują postępowanie pracowników i żołnierzy komórek organizacyjnych Ministerstwa Obrony Narodowej, zwanych dalej „komórkami”, oraz jednostek organizacyjnych podległych Ministrowi Obrony Narodowej lub przez niego nadzorowanych, z wyłączeniem spółek dla których Minister Obrony Narodowej wykonuje uprawnienia majątkowe przysługujące Skarbowi Państwa z tytułu należących do Skarbu Państwa akcji lub udziałów w tych spółkach, zwanych dalej "jednostkami organizacyjnymi", oraz osób fizycznych świadczących pracę na podstawie umów cywilnoprawnych w Ministerstwie Obrony Narodowej lub w jednostkach organizacyjnych – w stosunku do osób prawnych, osób fizycznych oraz jednostek organizacyjnych niebędących osobami prawnymi, którym ustawa przyznaje zdolność prawną:</w:t>
      </w:r>
    </w:p>
    <w:p w:rsidR="009250CB" w:rsidRPr="005C587E" w:rsidRDefault="009250CB" w:rsidP="009250CB">
      <w:pPr>
        <w:autoSpaceDE w:val="0"/>
        <w:autoSpaceDN w:val="0"/>
        <w:adjustRightInd w:val="0"/>
        <w:jc w:val="both"/>
        <w:rPr>
          <w:sz w:val="23"/>
          <w:szCs w:val="23"/>
        </w:rPr>
      </w:pPr>
      <w:r w:rsidRPr="005C587E">
        <w:rPr>
          <w:sz w:val="23"/>
          <w:szCs w:val="23"/>
        </w:rPr>
        <w:t>1) wykonujących na rzecz Skarbu Państwa lub państwowej osoby prawnej odpłatne umowy, w szczególności na dostawy, świadczenie usług lub roboty budowlane;</w:t>
      </w:r>
    </w:p>
    <w:p w:rsidR="009250CB" w:rsidRPr="005C587E" w:rsidRDefault="009250CB" w:rsidP="009250CB">
      <w:pPr>
        <w:autoSpaceDE w:val="0"/>
        <w:autoSpaceDN w:val="0"/>
        <w:adjustRightInd w:val="0"/>
        <w:jc w:val="both"/>
        <w:rPr>
          <w:sz w:val="23"/>
          <w:szCs w:val="23"/>
        </w:rPr>
      </w:pPr>
      <w:r w:rsidRPr="005C587E">
        <w:rPr>
          <w:sz w:val="23"/>
          <w:szCs w:val="23"/>
        </w:rPr>
        <w:t>2) które z racji zakresu prowadzonej działalności mogą starać się o zawarcie umów,</w:t>
      </w:r>
    </w:p>
    <w:p w:rsidR="009250CB" w:rsidRPr="005C587E" w:rsidRDefault="009250CB" w:rsidP="009250CB">
      <w:pPr>
        <w:autoSpaceDE w:val="0"/>
        <w:autoSpaceDN w:val="0"/>
        <w:adjustRightInd w:val="0"/>
        <w:jc w:val="both"/>
        <w:rPr>
          <w:sz w:val="23"/>
          <w:szCs w:val="23"/>
        </w:rPr>
      </w:pPr>
      <w:r w:rsidRPr="005C587E">
        <w:rPr>
          <w:sz w:val="23"/>
          <w:szCs w:val="23"/>
        </w:rPr>
        <w:t>o których mowa w pkt 1;</w:t>
      </w:r>
    </w:p>
    <w:p w:rsidR="009250CB" w:rsidRPr="005C587E" w:rsidRDefault="009250CB" w:rsidP="009250CB">
      <w:pPr>
        <w:autoSpaceDE w:val="0"/>
        <w:autoSpaceDN w:val="0"/>
        <w:adjustRightInd w:val="0"/>
        <w:jc w:val="both"/>
        <w:rPr>
          <w:sz w:val="23"/>
          <w:szCs w:val="23"/>
        </w:rPr>
      </w:pPr>
      <w:r w:rsidRPr="005C587E">
        <w:rPr>
          <w:sz w:val="23"/>
          <w:szCs w:val="23"/>
        </w:rPr>
        <w:t>3) które działają w imieniu lub na rzecz podmiotów wskazanych w pkt 1 lub 2, zwanych</w:t>
      </w:r>
    </w:p>
    <w:p w:rsidR="009250CB" w:rsidRPr="005C587E" w:rsidRDefault="009250CB" w:rsidP="009250CB">
      <w:pPr>
        <w:autoSpaceDE w:val="0"/>
        <w:autoSpaceDN w:val="0"/>
        <w:adjustRightInd w:val="0"/>
        <w:jc w:val="both"/>
        <w:rPr>
          <w:sz w:val="23"/>
          <w:szCs w:val="23"/>
        </w:rPr>
      </w:pPr>
      <w:r w:rsidRPr="005C587E">
        <w:rPr>
          <w:sz w:val="23"/>
          <w:szCs w:val="23"/>
        </w:rPr>
        <w:t>dalej "wykonawcami".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2. </w:t>
      </w:r>
      <w:r w:rsidRPr="005C587E">
        <w:rPr>
          <w:sz w:val="23"/>
          <w:szCs w:val="23"/>
        </w:rPr>
        <w:t>W kontaktach z wykonawcami należy zachować świadomość, że mogą oni stosować działania mające na celu zapewnienie im przychylności, skutkujące naruszeniem zasady bezstronności, równego traktowania lub uczciwej konkurencji (reguła wzajemności).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3. </w:t>
      </w:r>
      <w:r w:rsidRPr="005C587E">
        <w:rPr>
          <w:sz w:val="23"/>
          <w:szCs w:val="23"/>
        </w:rPr>
        <w:t>W kontaktach z wykonawcami należy kierować się zasadami:</w:t>
      </w:r>
    </w:p>
    <w:p w:rsidR="009250CB" w:rsidRPr="005C587E" w:rsidRDefault="009250CB" w:rsidP="009250CB">
      <w:pPr>
        <w:autoSpaceDE w:val="0"/>
        <w:autoSpaceDN w:val="0"/>
        <w:adjustRightInd w:val="0"/>
        <w:jc w:val="both"/>
        <w:rPr>
          <w:sz w:val="23"/>
          <w:szCs w:val="23"/>
        </w:rPr>
      </w:pPr>
      <w:r w:rsidRPr="005C587E">
        <w:rPr>
          <w:sz w:val="23"/>
          <w:szCs w:val="23"/>
        </w:rPr>
        <w:t>1) godności i honoru;</w:t>
      </w:r>
    </w:p>
    <w:p w:rsidR="009250CB" w:rsidRPr="005C587E" w:rsidRDefault="009250CB" w:rsidP="009250CB">
      <w:pPr>
        <w:autoSpaceDE w:val="0"/>
        <w:autoSpaceDN w:val="0"/>
        <w:adjustRightInd w:val="0"/>
        <w:jc w:val="both"/>
        <w:rPr>
          <w:sz w:val="23"/>
          <w:szCs w:val="23"/>
        </w:rPr>
      </w:pPr>
      <w:r w:rsidRPr="005C587E">
        <w:rPr>
          <w:sz w:val="23"/>
          <w:szCs w:val="23"/>
        </w:rPr>
        <w:t>2) zdrowego rozsądku i umiaru;</w:t>
      </w:r>
    </w:p>
    <w:p w:rsidR="009250CB" w:rsidRPr="005C587E" w:rsidRDefault="009250CB" w:rsidP="009250CB">
      <w:pPr>
        <w:autoSpaceDE w:val="0"/>
        <w:autoSpaceDN w:val="0"/>
        <w:adjustRightInd w:val="0"/>
        <w:jc w:val="both"/>
        <w:rPr>
          <w:sz w:val="23"/>
          <w:szCs w:val="23"/>
        </w:rPr>
      </w:pPr>
      <w:r w:rsidRPr="005C587E">
        <w:rPr>
          <w:sz w:val="23"/>
          <w:szCs w:val="23"/>
        </w:rPr>
        <w:t>3) ochrony dobrego imienia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4) pierwszeństwa interesów Ministerstwa Obrony Narodowej i Sił Zbrojnych Rzeczypospolitej Polskiej;</w:t>
      </w:r>
    </w:p>
    <w:p w:rsidR="009250CB" w:rsidRPr="005C587E" w:rsidRDefault="009250CB" w:rsidP="009250CB">
      <w:pPr>
        <w:autoSpaceDE w:val="0"/>
        <w:autoSpaceDN w:val="0"/>
        <w:adjustRightInd w:val="0"/>
        <w:jc w:val="both"/>
        <w:rPr>
          <w:sz w:val="23"/>
          <w:szCs w:val="23"/>
        </w:rPr>
      </w:pPr>
      <w:r w:rsidRPr="005C587E">
        <w:rPr>
          <w:sz w:val="23"/>
          <w:szCs w:val="23"/>
        </w:rPr>
        <w:t>5) unikania sytuacji, które mogłyby wywoływać powstanie długu materialnego lub honorowego albo poczucia wdzięczności;</w:t>
      </w:r>
    </w:p>
    <w:p w:rsidR="009250CB" w:rsidRPr="005C587E" w:rsidRDefault="009250CB" w:rsidP="009250CB">
      <w:pPr>
        <w:autoSpaceDE w:val="0"/>
        <w:autoSpaceDN w:val="0"/>
        <w:adjustRightInd w:val="0"/>
        <w:jc w:val="both"/>
        <w:rPr>
          <w:sz w:val="23"/>
          <w:szCs w:val="23"/>
        </w:rPr>
      </w:pPr>
      <w:r w:rsidRPr="005C587E">
        <w:rPr>
          <w:sz w:val="23"/>
          <w:szCs w:val="23"/>
        </w:rPr>
        <w:t xml:space="preserve">6) bezstronności oraz unikania </w:t>
      </w:r>
      <w:proofErr w:type="spellStart"/>
      <w:r w:rsidRPr="005C587E">
        <w:rPr>
          <w:sz w:val="23"/>
          <w:szCs w:val="23"/>
        </w:rPr>
        <w:t>zachowań</w:t>
      </w:r>
      <w:proofErr w:type="spellEnd"/>
      <w:r w:rsidRPr="005C587E">
        <w:rPr>
          <w:sz w:val="23"/>
          <w:szCs w:val="23"/>
        </w:rPr>
        <w:t xml:space="preserve"> faworyzujących konkretnego wykonawcę</w:t>
      </w:r>
    </w:p>
    <w:p w:rsidR="009250CB" w:rsidRPr="005C587E" w:rsidRDefault="009250CB" w:rsidP="009250CB">
      <w:pPr>
        <w:autoSpaceDE w:val="0"/>
        <w:autoSpaceDN w:val="0"/>
        <w:adjustRightInd w:val="0"/>
        <w:jc w:val="both"/>
        <w:rPr>
          <w:sz w:val="23"/>
          <w:szCs w:val="23"/>
        </w:rPr>
      </w:pPr>
      <w:r w:rsidRPr="005C587E">
        <w:rPr>
          <w:sz w:val="23"/>
          <w:szCs w:val="23"/>
        </w:rPr>
        <w:t>w stosunku do jego konkurencji.</w:t>
      </w: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2</w:t>
      </w:r>
    </w:p>
    <w:p w:rsidR="009250CB" w:rsidRPr="005C587E" w:rsidRDefault="009250CB" w:rsidP="009250CB">
      <w:pPr>
        <w:autoSpaceDE w:val="0"/>
        <w:autoSpaceDN w:val="0"/>
        <w:adjustRightInd w:val="0"/>
        <w:jc w:val="center"/>
        <w:rPr>
          <w:b/>
          <w:bCs/>
          <w:sz w:val="23"/>
          <w:szCs w:val="23"/>
        </w:rPr>
      </w:pPr>
      <w:r w:rsidRPr="005C587E">
        <w:rPr>
          <w:b/>
          <w:bCs/>
          <w:sz w:val="23"/>
          <w:szCs w:val="23"/>
        </w:rPr>
        <w:t>Rozliczanie kosztów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4. </w:t>
      </w:r>
      <w:r w:rsidRPr="005C587E">
        <w:rPr>
          <w:sz w:val="23"/>
          <w:szCs w:val="23"/>
        </w:rPr>
        <w:t>1. Przy rozliczaniu kosztów poniesionych w związku z bezpośrednimi kontaktami z wykonawcami należy przyjąć zasadę "każdy płaci za siebie", w szczególności:</w:t>
      </w:r>
    </w:p>
    <w:p w:rsidR="009250CB" w:rsidRPr="005C587E" w:rsidRDefault="009250CB" w:rsidP="009250CB">
      <w:pPr>
        <w:autoSpaceDE w:val="0"/>
        <w:autoSpaceDN w:val="0"/>
        <w:adjustRightInd w:val="0"/>
        <w:jc w:val="both"/>
        <w:rPr>
          <w:sz w:val="23"/>
          <w:szCs w:val="23"/>
        </w:rPr>
      </w:pPr>
      <w:r w:rsidRPr="005C587E">
        <w:rPr>
          <w:sz w:val="23"/>
          <w:szCs w:val="23"/>
        </w:rPr>
        <w:t>1) koszty podróży służbowych, w tym koszty dojazdów, wyżywienia i noclegów pokrywa się wyłącznie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2) w restauracjach i innych miejscach wspólnego przebywania rachunki należy opłacać</w:t>
      </w:r>
    </w:p>
    <w:p w:rsidR="009250CB" w:rsidRPr="005C587E" w:rsidRDefault="009250CB" w:rsidP="009250CB">
      <w:pPr>
        <w:autoSpaceDE w:val="0"/>
        <w:autoSpaceDN w:val="0"/>
        <w:adjustRightInd w:val="0"/>
        <w:jc w:val="both"/>
        <w:rPr>
          <w:sz w:val="23"/>
          <w:szCs w:val="23"/>
        </w:rPr>
      </w:pPr>
      <w:r w:rsidRPr="005C587E">
        <w:rPr>
          <w:sz w:val="23"/>
          <w:szCs w:val="23"/>
        </w:rPr>
        <w:t>z własnych środków w ramach późniejszego rozliczenia służbowego, lub ze środków pochodzących z budżetu, którego dysponentem jest Minister Obrony Narodowej</w:t>
      </w:r>
    </w:p>
    <w:p w:rsidR="009250CB" w:rsidRPr="005C587E" w:rsidRDefault="009250CB" w:rsidP="009250CB">
      <w:pPr>
        <w:autoSpaceDE w:val="0"/>
        <w:autoSpaceDN w:val="0"/>
        <w:adjustRightInd w:val="0"/>
        <w:jc w:val="both"/>
        <w:rPr>
          <w:sz w:val="23"/>
          <w:szCs w:val="23"/>
        </w:rPr>
      </w:pPr>
      <w:r w:rsidRPr="005C587E">
        <w:rPr>
          <w:sz w:val="23"/>
          <w:szCs w:val="23"/>
        </w:rPr>
        <w:t>(karty płatnicze).</w:t>
      </w:r>
    </w:p>
    <w:p w:rsidR="009250CB" w:rsidRPr="005C587E" w:rsidRDefault="009250CB" w:rsidP="009250CB">
      <w:pPr>
        <w:autoSpaceDE w:val="0"/>
        <w:autoSpaceDN w:val="0"/>
        <w:adjustRightInd w:val="0"/>
        <w:ind w:firstLine="708"/>
        <w:jc w:val="both"/>
        <w:rPr>
          <w:sz w:val="23"/>
          <w:szCs w:val="23"/>
        </w:rPr>
      </w:pPr>
      <w:r w:rsidRPr="005C587E">
        <w:rPr>
          <w:sz w:val="23"/>
          <w:szCs w:val="23"/>
        </w:rPr>
        <w:t>2. Niedopuszczalne jest korzystanie z fundowanego przez wykonawców wyżywienia, transportu, ani z pokrywania przez nich innych kosztów i zobowiązań z wyjątkiem:</w:t>
      </w:r>
    </w:p>
    <w:p w:rsidR="009250CB" w:rsidRPr="005C587E" w:rsidRDefault="009250CB" w:rsidP="009250CB">
      <w:pPr>
        <w:autoSpaceDE w:val="0"/>
        <w:autoSpaceDN w:val="0"/>
        <w:adjustRightInd w:val="0"/>
        <w:jc w:val="both"/>
        <w:rPr>
          <w:sz w:val="23"/>
          <w:szCs w:val="23"/>
        </w:rPr>
      </w:pPr>
      <w:r w:rsidRPr="005C587E">
        <w:rPr>
          <w:sz w:val="23"/>
          <w:szCs w:val="23"/>
        </w:rPr>
        <w:t>1) drobnych poczęstunków serwowanych w trakcie podróży służbowych;</w:t>
      </w:r>
    </w:p>
    <w:p w:rsidR="009250CB" w:rsidRPr="005C587E" w:rsidRDefault="009250CB" w:rsidP="009250CB">
      <w:pPr>
        <w:autoSpaceDE w:val="0"/>
        <w:autoSpaceDN w:val="0"/>
        <w:adjustRightInd w:val="0"/>
        <w:jc w:val="both"/>
        <w:rPr>
          <w:sz w:val="23"/>
          <w:szCs w:val="23"/>
        </w:rPr>
      </w:pPr>
      <w:r w:rsidRPr="005C587E">
        <w:rPr>
          <w:sz w:val="23"/>
          <w:szCs w:val="23"/>
        </w:rPr>
        <w:t>2) transportu związanego z wykonywaniem zadań w ramach podróży służbowych.</w:t>
      </w:r>
    </w:p>
    <w:p w:rsidR="009250CB" w:rsidRDefault="009250CB" w:rsidP="009250CB">
      <w:pPr>
        <w:autoSpaceDE w:val="0"/>
        <w:autoSpaceDN w:val="0"/>
        <w:adjustRightInd w:val="0"/>
        <w:jc w:val="center"/>
        <w:rPr>
          <w:rFonts w:ascii="Arial,Bold" w:hAnsi="Arial,Bold" w:cs="Arial,Bold"/>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3</w:t>
      </w:r>
    </w:p>
    <w:p w:rsidR="009250CB" w:rsidRPr="005C587E" w:rsidRDefault="009250CB" w:rsidP="009250CB">
      <w:pPr>
        <w:autoSpaceDE w:val="0"/>
        <w:autoSpaceDN w:val="0"/>
        <w:adjustRightInd w:val="0"/>
        <w:jc w:val="center"/>
        <w:rPr>
          <w:b/>
          <w:bCs/>
          <w:sz w:val="23"/>
          <w:szCs w:val="23"/>
        </w:rPr>
      </w:pPr>
      <w:r w:rsidRPr="005C587E">
        <w:rPr>
          <w:b/>
          <w:bCs/>
          <w:sz w:val="23"/>
          <w:szCs w:val="23"/>
        </w:rPr>
        <w:t>Przedsięwzięcia i spotkania z udziałem wykonawców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5. </w:t>
      </w:r>
      <w:r w:rsidRPr="005C587E">
        <w:rPr>
          <w:sz w:val="23"/>
          <w:szCs w:val="23"/>
        </w:rPr>
        <w:t>1. Dopuszczalne są przedsięwzięcia związane z zawarciem lub realizacją umowy, organizowane wspólnie przez komórki lub jednostki organizacyjne oraz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udzielanie pomocy krajowym przedsiębiorstwom sektora obronnego w przedsięwzięciach promocyjnych skierowanych na rynki zagraniczne, w tym w ramach międzynarodowych targów, pokazów, wystaw i konferencji o tematyce obronnej, w szczególności w postaci wystawiania referencji dla sprzętu będącego na</w:t>
      </w:r>
    </w:p>
    <w:p w:rsidR="009250CB" w:rsidRPr="005C587E" w:rsidRDefault="009250CB" w:rsidP="009250CB">
      <w:pPr>
        <w:autoSpaceDE w:val="0"/>
        <w:autoSpaceDN w:val="0"/>
        <w:adjustRightInd w:val="0"/>
        <w:jc w:val="both"/>
        <w:rPr>
          <w:sz w:val="23"/>
          <w:szCs w:val="23"/>
        </w:rPr>
      </w:pPr>
      <w:r w:rsidRPr="005C587E">
        <w:rPr>
          <w:sz w:val="23"/>
          <w:szCs w:val="23"/>
        </w:rPr>
        <w:t>wyposażeniu Sił Zbrojnych Rzeczypospolitej Polskiej oraz udostępniania informacji i materiałów będących w posiadaniu resortu obrony narodowej, a stanowiących informację publiczną lub informację przetworzoną w rozumieniu przepisów o dostępie do informacji publicznej.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Dopuszczalny jest udział w posiedzeniach i konferencjach organizowanych lub współorganizowanych przez organizacje międzynarodowe, których członkiem jest Rzeczpospolita Polska, a w szczególności przez Organizację Traktatu Północnoatlantyckiego lub Unię Europejską, odbywających się z udziałem wykonawców,</w:t>
      </w:r>
    </w:p>
    <w:p w:rsidR="009250CB" w:rsidRPr="005C587E" w:rsidRDefault="009250CB" w:rsidP="009250CB">
      <w:pPr>
        <w:autoSpaceDE w:val="0"/>
        <w:autoSpaceDN w:val="0"/>
        <w:adjustRightInd w:val="0"/>
        <w:jc w:val="both"/>
        <w:rPr>
          <w:sz w:val="23"/>
          <w:szCs w:val="23"/>
        </w:rPr>
      </w:pPr>
      <w:r w:rsidRPr="005C587E">
        <w:rPr>
          <w:sz w:val="23"/>
          <w:szCs w:val="23"/>
        </w:rPr>
        <w:t>a także w przedsięwzięciach realizowanych przez komórki lub jednostki organizacyjne, które wynikają z zaakceptowanego rocznego planu współpracy międzynarodowej resortu obrony narodowej.</w:t>
      </w:r>
    </w:p>
    <w:p w:rsidR="009250CB" w:rsidRPr="005C587E" w:rsidRDefault="009250CB" w:rsidP="009250CB">
      <w:pPr>
        <w:autoSpaceDE w:val="0"/>
        <w:autoSpaceDN w:val="0"/>
        <w:adjustRightInd w:val="0"/>
        <w:ind w:firstLine="708"/>
        <w:jc w:val="both"/>
        <w:rPr>
          <w:sz w:val="23"/>
          <w:szCs w:val="23"/>
        </w:rPr>
      </w:pPr>
      <w:r w:rsidRPr="005C587E">
        <w:rPr>
          <w:sz w:val="23"/>
          <w:szCs w:val="23"/>
        </w:rPr>
        <w:t>4. Zaangażowanie w inne niż wymienione w ust. 1-3 przedsięwzięcia z udziałem wykonawców, w tym w szczególności konferencje, seminaria, sympozja - dopuszczalne</w:t>
      </w:r>
    </w:p>
    <w:p w:rsidR="009250CB" w:rsidRPr="005C587E" w:rsidRDefault="009250CB" w:rsidP="009250CB">
      <w:pPr>
        <w:autoSpaceDE w:val="0"/>
        <w:autoSpaceDN w:val="0"/>
        <w:adjustRightInd w:val="0"/>
        <w:jc w:val="both"/>
        <w:rPr>
          <w:sz w:val="23"/>
          <w:szCs w:val="23"/>
        </w:rPr>
      </w:pPr>
      <w:r w:rsidRPr="005C587E">
        <w:rPr>
          <w:sz w:val="23"/>
          <w:szCs w:val="23"/>
        </w:rPr>
        <w:t>jest wyłącznie po uzyskaniu od organizatora informacji zgodnej z wzorem zapytania,</w:t>
      </w:r>
    </w:p>
    <w:p w:rsidR="009250CB" w:rsidRPr="005C587E" w:rsidRDefault="009250CB" w:rsidP="009250CB">
      <w:pPr>
        <w:autoSpaceDE w:val="0"/>
        <w:autoSpaceDN w:val="0"/>
        <w:adjustRightInd w:val="0"/>
        <w:jc w:val="both"/>
        <w:rPr>
          <w:sz w:val="23"/>
          <w:szCs w:val="23"/>
        </w:rPr>
      </w:pPr>
      <w:r w:rsidRPr="005C587E">
        <w:rPr>
          <w:sz w:val="23"/>
          <w:szCs w:val="23"/>
        </w:rPr>
        <w:t>zawartym w załączniku Nr 1 do Zasad postępowania w kontaktach z wykonawcami oraz</w:t>
      </w:r>
    </w:p>
    <w:p w:rsidR="009250CB" w:rsidRPr="005C587E" w:rsidRDefault="009250CB" w:rsidP="009250CB">
      <w:pPr>
        <w:autoSpaceDE w:val="0"/>
        <w:autoSpaceDN w:val="0"/>
        <w:adjustRightInd w:val="0"/>
        <w:jc w:val="both"/>
        <w:rPr>
          <w:sz w:val="23"/>
          <w:szCs w:val="23"/>
        </w:rPr>
      </w:pPr>
      <w:r w:rsidRPr="005C587E">
        <w:rPr>
          <w:sz w:val="23"/>
          <w:szCs w:val="23"/>
        </w:rPr>
        <w:t>udzieleniu pisemnej zgody dyrektora (szefa, komendanta, kierownika, dowódcy, prezesa) komórki lub jednostki organizacyjnej na uczestnictwo w takim przedsięwzięciu.</w:t>
      </w:r>
    </w:p>
    <w:p w:rsidR="009250CB" w:rsidRPr="005C587E" w:rsidRDefault="009250CB" w:rsidP="009250CB">
      <w:pPr>
        <w:autoSpaceDE w:val="0"/>
        <w:autoSpaceDN w:val="0"/>
        <w:adjustRightInd w:val="0"/>
        <w:jc w:val="both"/>
        <w:rPr>
          <w:sz w:val="23"/>
          <w:szCs w:val="23"/>
        </w:rPr>
      </w:pPr>
      <w:r w:rsidRPr="005C587E">
        <w:rPr>
          <w:sz w:val="23"/>
          <w:szCs w:val="23"/>
        </w:rPr>
        <w:t>W przypadku chęci uczestnictwa dyrektora (szefa, komendanta, kierownika, dowódcy,</w:t>
      </w:r>
    </w:p>
    <w:p w:rsidR="009250CB" w:rsidRPr="005C587E" w:rsidRDefault="009250CB" w:rsidP="009250CB">
      <w:pPr>
        <w:autoSpaceDE w:val="0"/>
        <w:autoSpaceDN w:val="0"/>
        <w:adjustRightInd w:val="0"/>
        <w:jc w:val="both"/>
        <w:rPr>
          <w:sz w:val="23"/>
          <w:szCs w:val="23"/>
        </w:rPr>
      </w:pPr>
      <w:r w:rsidRPr="005C587E">
        <w:rPr>
          <w:sz w:val="23"/>
          <w:szCs w:val="23"/>
        </w:rPr>
        <w:t>prezesa) w przedsięwzięciu z udziałem wykonawców, pisemną zgodę wydaje jego bezpośredni przełożony.</w:t>
      </w:r>
    </w:p>
    <w:p w:rsidR="009250CB" w:rsidRPr="005C587E" w:rsidRDefault="009250CB" w:rsidP="009250CB">
      <w:pPr>
        <w:autoSpaceDE w:val="0"/>
        <w:autoSpaceDN w:val="0"/>
        <w:adjustRightInd w:val="0"/>
        <w:ind w:firstLine="708"/>
        <w:jc w:val="both"/>
        <w:rPr>
          <w:sz w:val="23"/>
          <w:szCs w:val="23"/>
        </w:rPr>
      </w:pPr>
      <w:r w:rsidRPr="005C587E">
        <w:rPr>
          <w:sz w:val="23"/>
          <w:szCs w:val="23"/>
        </w:rPr>
        <w:t>5. Obowiązki, o których mowa w ust. 4, nie dotyczą przypadku, gdy organizatorem,</w:t>
      </w:r>
    </w:p>
    <w:p w:rsidR="009250CB" w:rsidRPr="005C587E" w:rsidRDefault="009250CB" w:rsidP="009250CB">
      <w:pPr>
        <w:autoSpaceDE w:val="0"/>
        <w:autoSpaceDN w:val="0"/>
        <w:adjustRightInd w:val="0"/>
        <w:jc w:val="both"/>
        <w:rPr>
          <w:sz w:val="23"/>
          <w:szCs w:val="23"/>
        </w:rPr>
      </w:pPr>
      <w:r w:rsidRPr="005C587E">
        <w:rPr>
          <w:sz w:val="23"/>
          <w:szCs w:val="23"/>
        </w:rPr>
        <w:t>lub współorganizatorem przedsięwzięcia jest Ministerstwo Obrony Narodowej lub inne</w:t>
      </w:r>
    </w:p>
    <w:p w:rsidR="009250CB" w:rsidRPr="005C587E" w:rsidRDefault="009250CB" w:rsidP="009250CB">
      <w:pPr>
        <w:autoSpaceDE w:val="0"/>
        <w:autoSpaceDN w:val="0"/>
        <w:adjustRightInd w:val="0"/>
        <w:jc w:val="both"/>
        <w:rPr>
          <w:sz w:val="23"/>
          <w:szCs w:val="23"/>
        </w:rPr>
      </w:pPr>
      <w:r w:rsidRPr="005C587E">
        <w:rPr>
          <w:sz w:val="23"/>
          <w:szCs w:val="23"/>
        </w:rPr>
        <w:t>instytucje krajowej administracji rządowej.</w:t>
      </w:r>
    </w:p>
    <w:p w:rsidR="009250CB" w:rsidRPr="005C587E" w:rsidRDefault="009250CB" w:rsidP="009250CB">
      <w:pPr>
        <w:autoSpaceDE w:val="0"/>
        <w:autoSpaceDN w:val="0"/>
        <w:adjustRightInd w:val="0"/>
        <w:jc w:val="both"/>
        <w:rPr>
          <w:sz w:val="23"/>
          <w:szCs w:val="23"/>
        </w:rPr>
      </w:pPr>
      <w:r w:rsidRPr="005C587E">
        <w:rPr>
          <w:b/>
          <w:bCs/>
          <w:sz w:val="23"/>
          <w:szCs w:val="23"/>
        </w:rPr>
        <w:t>§ 6</w:t>
      </w:r>
      <w:r w:rsidRPr="005C587E">
        <w:rPr>
          <w:sz w:val="23"/>
          <w:szCs w:val="23"/>
        </w:rPr>
        <w:t>. 1. Wszelkie spotkania z wykonawcami, jeżeli nie mają charakteru:</w:t>
      </w:r>
    </w:p>
    <w:p w:rsidR="009250CB" w:rsidRPr="005C587E" w:rsidRDefault="009250CB" w:rsidP="009250CB">
      <w:pPr>
        <w:autoSpaceDE w:val="0"/>
        <w:autoSpaceDN w:val="0"/>
        <w:adjustRightInd w:val="0"/>
        <w:jc w:val="both"/>
        <w:rPr>
          <w:sz w:val="23"/>
          <w:szCs w:val="23"/>
        </w:rPr>
      </w:pPr>
      <w:r w:rsidRPr="005C587E">
        <w:rPr>
          <w:sz w:val="23"/>
          <w:szCs w:val="23"/>
        </w:rPr>
        <w:t>1) przedsięwzięć wymienionych w § 5 ust. 1-3, lub</w:t>
      </w:r>
    </w:p>
    <w:p w:rsidR="009250CB" w:rsidRPr="005C587E" w:rsidRDefault="009250CB" w:rsidP="009250CB">
      <w:pPr>
        <w:autoSpaceDE w:val="0"/>
        <w:autoSpaceDN w:val="0"/>
        <w:adjustRightInd w:val="0"/>
        <w:jc w:val="both"/>
        <w:rPr>
          <w:sz w:val="23"/>
          <w:szCs w:val="23"/>
        </w:rPr>
      </w:pPr>
      <w:r w:rsidRPr="005C587E">
        <w:rPr>
          <w:sz w:val="23"/>
          <w:szCs w:val="23"/>
        </w:rPr>
        <w:t>2) konferencji, seminariów lub sympozjów wymienionych w § 5 ust. 4 i 5, lub</w:t>
      </w:r>
    </w:p>
    <w:p w:rsidR="009250CB" w:rsidRPr="005C587E" w:rsidRDefault="009250CB" w:rsidP="009250CB">
      <w:pPr>
        <w:autoSpaceDE w:val="0"/>
        <w:autoSpaceDN w:val="0"/>
        <w:adjustRightInd w:val="0"/>
        <w:jc w:val="both"/>
        <w:rPr>
          <w:sz w:val="23"/>
          <w:szCs w:val="23"/>
        </w:rPr>
      </w:pPr>
      <w:r w:rsidRPr="005C587E">
        <w:rPr>
          <w:sz w:val="23"/>
          <w:szCs w:val="23"/>
        </w:rPr>
        <w:t>3) spotkań towarzyskich, odbywających się poza godzinami pracy, podczas których</w:t>
      </w:r>
    </w:p>
    <w:p w:rsidR="009250CB" w:rsidRPr="005C587E" w:rsidRDefault="009250CB" w:rsidP="009250CB">
      <w:pPr>
        <w:autoSpaceDE w:val="0"/>
        <w:autoSpaceDN w:val="0"/>
        <w:adjustRightInd w:val="0"/>
        <w:jc w:val="both"/>
        <w:rPr>
          <w:sz w:val="23"/>
          <w:szCs w:val="23"/>
        </w:rPr>
      </w:pPr>
      <w:r w:rsidRPr="005C587E">
        <w:rPr>
          <w:sz w:val="23"/>
          <w:szCs w:val="23"/>
        </w:rPr>
        <w:t>nie poruszano żadnych kwestii służbowych, lub</w:t>
      </w:r>
    </w:p>
    <w:p w:rsidR="009250CB" w:rsidRPr="005C587E" w:rsidRDefault="009250CB" w:rsidP="009250CB">
      <w:pPr>
        <w:autoSpaceDE w:val="0"/>
        <w:autoSpaceDN w:val="0"/>
        <w:adjustRightInd w:val="0"/>
        <w:jc w:val="both"/>
        <w:rPr>
          <w:sz w:val="23"/>
          <w:szCs w:val="23"/>
        </w:rPr>
      </w:pPr>
      <w:r w:rsidRPr="005C587E">
        <w:rPr>
          <w:sz w:val="23"/>
          <w:szCs w:val="23"/>
        </w:rPr>
        <w:t>4) spotkań o charakterze jedynie organizacyjno-porządkowym – powinny odbywać się przy udziale co najmniej dwóch osób będących przedstawicielami komórek lub jednostek organizacyjnych (zasada „wielu par oczu”), w przeciwnym wypadku całość spotkania powinna zostać utrwalona za pomocą urządzeń i środków technicznych służących do utrwalania dźwięku albo obrazu i dźwięku.</w:t>
      </w:r>
    </w:p>
    <w:p w:rsidR="009250CB" w:rsidRPr="005C587E" w:rsidRDefault="009250CB" w:rsidP="009250CB">
      <w:pPr>
        <w:autoSpaceDE w:val="0"/>
        <w:autoSpaceDN w:val="0"/>
        <w:adjustRightInd w:val="0"/>
        <w:ind w:firstLine="708"/>
        <w:jc w:val="both"/>
        <w:rPr>
          <w:sz w:val="23"/>
          <w:szCs w:val="23"/>
        </w:rPr>
      </w:pPr>
      <w:r w:rsidRPr="005C587E">
        <w:rPr>
          <w:sz w:val="23"/>
          <w:szCs w:val="23"/>
        </w:rPr>
        <w:t>2. Utrwalenie przebiegu spotkania z wykonawcami za pomocą urządzeń i środków technicznych służących do utrwalania dźwięku albo obrazu i dźwięku, zwane dalej „zapisem”, następuje po uprzednim uzyskaniu zgody wykonawcy na taki sposób utrwalenia przebiegu spotkania.</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kontynuowanie spotkania z wykonawcą, który nie wyraził zgody na utrwalenie jego przebiegu, przy jednoczesnym braku możliwości zapewnienia udziału dwóch osób w spotkaniu, o którym mowa w ust. 1.</w:t>
      </w:r>
    </w:p>
    <w:p w:rsidR="009250CB" w:rsidRPr="005C587E" w:rsidRDefault="009250CB" w:rsidP="009250CB">
      <w:pPr>
        <w:autoSpaceDE w:val="0"/>
        <w:autoSpaceDN w:val="0"/>
        <w:adjustRightInd w:val="0"/>
        <w:ind w:firstLine="708"/>
        <w:jc w:val="both"/>
        <w:rPr>
          <w:sz w:val="23"/>
          <w:szCs w:val="23"/>
        </w:rPr>
      </w:pPr>
      <w:r w:rsidRPr="005C587E">
        <w:rPr>
          <w:sz w:val="23"/>
          <w:szCs w:val="23"/>
        </w:rPr>
        <w:t>4. Zapis następuje za pomocą urządzeń i środków technicznych wykorzystujących</w:t>
      </w:r>
    </w:p>
    <w:p w:rsidR="009250CB" w:rsidRPr="005C587E" w:rsidRDefault="009250CB" w:rsidP="009250CB">
      <w:pPr>
        <w:autoSpaceDE w:val="0"/>
        <w:autoSpaceDN w:val="0"/>
        <w:adjustRightInd w:val="0"/>
        <w:jc w:val="both"/>
        <w:rPr>
          <w:sz w:val="23"/>
          <w:szCs w:val="23"/>
        </w:rPr>
      </w:pPr>
      <w:r w:rsidRPr="005C587E">
        <w:rPr>
          <w:sz w:val="23"/>
          <w:szCs w:val="23"/>
        </w:rPr>
        <w:t>technikę cyfrową, zapewniającą:</w:t>
      </w:r>
    </w:p>
    <w:p w:rsidR="009250CB" w:rsidRPr="005C587E" w:rsidRDefault="009250CB" w:rsidP="009250CB">
      <w:pPr>
        <w:autoSpaceDE w:val="0"/>
        <w:autoSpaceDN w:val="0"/>
        <w:adjustRightInd w:val="0"/>
        <w:jc w:val="both"/>
        <w:rPr>
          <w:sz w:val="23"/>
          <w:szCs w:val="23"/>
        </w:rPr>
      </w:pPr>
      <w:r w:rsidRPr="005C587E">
        <w:rPr>
          <w:sz w:val="23"/>
          <w:szCs w:val="23"/>
        </w:rPr>
        <w:t>1) integralność zapisu;</w:t>
      </w:r>
    </w:p>
    <w:p w:rsidR="009250CB" w:rsidRPr="005C587E" w:rsidRDefault="009250CB" w:rsidP="009250CB">
      <w:pPr>
        <w:autoSpaceDE w:val="0"/>
        <w:autoSpaceDN w:val="0"/>
        <w:adjustRightInd w:val="0"/>
        <w:jc w:val="both"/>
        <w:rPr>
          <w:sz w:val="23"/>
          <w:szCs w:val="23"/>
        </w:rPr>
      </w:pPr>
      <w:r w:rsidRPr="005C587E">
        <w:rPr>
          <w:sz w:val="23"/>
          <w:szCs w:val="23"/>
        </w:rPr>
        <w:t>2) kopiowanie zapisu pomiędzy urządzeniami, środkami technicznymi i informatycznymi nośnikami danych;</w:t>
      </w:r>
    </w:p>
    <w:p w:rsidR="009250CB" w:rsidRPr="005C587E" w:rsidRDefault="009250CB" w:rsidP="009250CB">
      <w:pPr>
        <w:autoSpaceDE w:val="0"/>
        <w:autoSpaceDN w:val="0"/>
        <w:adjustRightInd w:val="0"/>
        <w:jc w:val="both"/>
        <w:rPr>
          <w:sz w:val="23"/>
          <w:szCs w:val="23"/>
        </w:rPr>
      </w:pPr>
      <w:r w:rsidRPr="005C587E">
        <w:rPr>
          <w:sz w:val="23"/>
          <w:szCs w:val="23"/>
        </w:rPr>
        <w:t>3) zabezpieczenie zapisu, w szczególności przed utratą lub nieuzasadnioną zmianą;</w:t>
      </w:r>
    </w:p>
    <w:p w:rsidR="009250CB" w:rsidRPr="005C587E" w:rsidRDefault="009250CB" w:rsidP="009250CB">
      <w:pPr>
        <w:autoSpaceDE w:val="0"/>
        <w:autoSpaceDN w:val="0"/>
        <w:adjustRightInd w:val="0"/>
        <w:jc w:val="both"/>
        <w:rPr>
          <w:sz w:val="23"/>
          <w:szCs w:val="23"/>
        </w:rPr>
      </w:pPr>
      <w:r w:rsidRPr="005C587E">
        <w:rPr>
          <w:sz w:val="23"/>
          <w:szCs w:val="23"/>
        </w:rPr>
        <w:t>4) odtworzenie zapisu także przy użyciu urządzeń i środków technicznych korygujących lub wzmacniających utrwalony dźwięk lub obraz;</w:t>
      </w:r>
    </w:p>
    <w:p w:rsidR="009250CB" w:rsidRPr="005C587E" w:rsidRDefault="009250CB" w:rsidP="009250CB">
      <w:pPr>
        <w:autoSpaceDE w:val="0"/>
        <w:autoSpaceDN w:val="0"/>
        <w:adjustRightInd w:val="0"/>
        <w:jc w:val="both"/>
        <w:rPr>
          <w:sz w:val="23"/>
          <w:szCs w:val="23"/>
        </w:rPr>
      </w:pPr>
      <w:r w:rsidRPr="005C587E">
        <w:rPr>
          <w:sz w:val="23"/>
          <w:szCs w:val="23"/>
        </w:rPr>
        <w:t>5) udostępnienie zapisu na informatycznym nośniku danych;</w:t>
      </w:r>
    </w:p>
    <w:p w:rsidR="009250CB" w:rsidRPr="005C587E" w:rsidRDefault="009250CB" w:rsidP="009250CB">
      <w:pPr>
        <w:autoSpaceDE w:val="0"/>
        <w:autoSpaceDN w:val="0"/>
        <w:adjustRightInd w:val="0"/>
        <w:jc w:val="both"/>
        <w:rPr>
          <w:sz w:val="23"/>
          <w:szCs w:val="23"/>
        </w:rPr>
      </w:pPr>
      <w:r w:rsidRPr="005C587E">
        <w:rPr>
          <w:sz w:val="23"/>
          <w:szCs w:val="23"/>
        </w:rPr>
        <w:t>6) możliwość bieżącej kontroli dokonywanego zapisu.</w:t>
      </w:r>
    </w:p>
    <w:p w:rsidR="009250CB" w:rsidRPr="005C587E" w:rsidRDefault="009250CB" w:rsidP="009250CB">
      <w:pPr>
        <w:autoSpaceDE w:val="0"/>
        <w:autoSpaceDN w:val="0"/>
        <w:adjustRightInd w:val="0"/>
        <w:ind w:firstLine="708"/>
        <w:jc w:val="both"/>
        <w:rPr>
          <w:sz w:val="23"/>
          <w:szCs w:val="23"/>
        </w:rPr>
      </w:pPr>
      <w:r w:rsidRPr="005C587E">
        <w:rPr>
          <w:sz w:val="23"/>
          <w:szCs w:val="23"/>
        </w:rPr>
        <w:t>5. Informatyczne nośniki danych na których dokonano zapisu podlegają zdeponowaniu w kancelarii komórki lub jednostki organizacyjnej, której pracownik lub żołnierz brał udział w spotkaniu z wykonawcą, gdzie następnie są archiwizowane przez okres 3 lat.</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4</w:t>
      </w:r>
    </w:p>
    <w:p w:rsidR="009250CB" w:rsidRPr="005C587E" w:rsidRDefault="009250CB" w:rsidP="009250CB">
      <w:pPr>
        <w:autoSpaceDE w:val="0"/>
        <w:autoSpaceDN w:val="0"/>
        <w:adjustRightInd w:val="0"/>
        <w:jc w:val="center"/>
        <w:rPr>
          <w:b/>
          <w:bCs/>
          <w:sz w:val="23"/>
          <w:szCs w:val="23"/>
        </w:rPr>
      </w:pPr>
      <w:r w:rsidRPr="005C587E">
        <w:rPr>
          <w:b/>
          <w:bCs/>
          <w:sz w:val="23"/>
          <w:szCs w:val="23"/>
        </w:rPr>
        <w:t>Sponsorowanie przedsięwzięć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7. </w:t>
      </w:r>
      <w:r w:rsidRPr="005C587E">
        <w:rPr>
          <w:sz w:val="23"/>
          <w:szCs w:val="23"/>
        </w:rPr>
        <w:t>Z zastrzeżeniem § 5 ust. 1-3, niedopuszczalne jest, aby przedsięwzięcia organizowane lub współorganizowane przez komórki lub jednostki organizacyjne były finansowane, współfinansowane lub w inny sposób materialnie wspierane przez wykonawców, chyba że jest to związane bezpośrednio z koniecznością pokrycia kosztów wynikających z uczestnictwa wykonawcy w danym przedsięwzięciu.</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5</w:t>
      </w:r>
    </w:p>
    <w:p w:rsidR="009250CB" w:rsidRPr="005C587E" w:rsidRDefault="009250CB" w:rsidP="009250CB">
      <w:pPr>
        <w:autoSpaceDE w:val="0"/>
        <w:autoSpaceDN w:val="0"/>
        <w:adjustRightInd w:val="0"/>
        <w:jc w:val="center"/>
        <w:rPr>
          <w:b/>
          <w:bCs/>
          <w:sz w:val="23"/>
          <w:szCs w:val="23"/>
        </w:rPr>
      </w:pPr>
      <w:r w:rsidRPr="005C587E">
        <w:rPr>
          <w:b/>
          <w:bCs/>
          <w:sz w:val="23"/>
          <w:szCs w:val="23"/>
        </w:rPr>
        <w:t>Prezenty, materiały promocyjne i informacyjne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8. </w:t>
      </w:r>
      <w:r w:rsidRPr="005C587E">
        <w:rPr>
          <w:sz w:val="23"/>
          <w:szCs w:val="23"/>
        </w:rPr>
        <w:t>1. Niedopuszczalne jest przyjmowanie od wykonawców prezentów w postaci jakichkolwiek korzyści majątkowych lub osobistych.</w:t>
      </w:r>
    </w:p>
    <w:p w:rsidR="009250CB" w:rsidRPr="005C587E" w:rsidRDefault="009250CB" w:rsidP="009250CB">
      <w:pPr>
        <w:autoSpaceDE w:val="0"/>
        <w:autoSpaceDN w:val="0"/>
        <w:adjustRightInd w:val="0"/>
        <w:ind w:firstLine="708"/>
        <w:jc w:val="both"/>
        <w:rPr>
          <w:sz w:val="23"/>
          <w:szCs w:val="23"/>
        </w:rPr>
      </w:pPr>
      <w:r w:rsidRPr="005C587E">
        <w:rPr>
          <w:sz w:val="23"/>
          <w:szCs w:val="23"/>
        </w:rPr>
        <w:t>2. Dopuszczalne jest przyjmowanie materiałów promocyjnych o znikomej wartości handlowej.</w:t>
      </w:r>
    </w:p>
    <w:p w:rsidR="009250CB" w:rsidRPr="005C587E" w:rsidRDefault="009250CB" w:rsidP="009250CB">
      <w:pPr>
        <w:autoSpaceDE w:val="0"/>
        <w:autoSpaceDN w:val="0"/>
        <w:adjustRightInd w:val="0"/>
        <w:ind w:firstLine="708"/>
        <w:jc w:val="both"/>
        <w:rPr>
          <w:sz w:val="23"/>
          <w:szCs w:val="23"/>
        </w:rPr>
      </w:pPr>
      <w:r w:rsidRPr="005C587E">
        <w:rPr>
          <w:sz w:val="23"/>
          <w:szCs w:val="23"/>
        </w:rPr>
        <w:t>3. Dopuszczalne i zalecane jest przyjmowanie materiałów informacyjnych.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Dopuszcza się eksponowanie w salach konferencyjnych oraz w innych miejscach powszechnie dostępnych na terenie komórek i jednostek organizacyjnych otrzymanych</w:t>
      </w:r>
    </w:p>
    <w:p w:rsidR="009250CB" w:rsidRPr="005C587E" w:rsidRDefault="009250CB" w:rsidP="009250CB">
      <w:pPr>
        <w:autoSpaceDE w:val="0"/>
        <w:autoSpaceDN w:val="0"/>
        <w:adjustRightInd w:val="0"/>
        <w:jc w:val="both"/>
        <w:rPr>
          <w:sz w:val="23"/>
          <w:szCs w:val="23"/>
        </w:rPr>
      </w:pPr>
      <w:r w:rsidRPr="005C587E">
        <w:rPr>
          <w:sz w:val="23"/>
          <w:szCs w:val="23"/>
        </w:rPr>
        <w:t>od wykonawców materiałów promujących Siły Zbrojne Rzeczypospolitej Polskiej.</w:t>
      </w:r>
    </w:p>
    <w:p w:rsidR="009250CB" w:rsidRPr="005C587E" w:rsidRDefault="009250CB" w:rsidP="009250CB">
      <w:pPr>
        <w:autoSpaceDE w:val="0"/>
        <w:autoSpaceDN w:val="0"/>
        <w:adjustRightInd w:val="0"/>
        <w:ind w:firstLine="708"/>
        <w:jc w:val="both"/>
        <w:rPr>
          <w:sz w:val="23"/>
          <w:szCs w:val="23"/>
        </w:rPr>
      </w:pPr>
      <w:r w:rsidRPr="005C587E">
        <w:rPr>
          <w:sz w:val="23"/>
          <w:szCs w:val="23"/>
        </w:rPr>
        <w:t>5. Niewskazane jest używanie na terenie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materiałów i oznaczeń promujących wykonawców, w tym także materiałów biurowych.</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6</w:t>
      </w:r>
    </w:p>
    <w:p w:rsidR="009250CB" w:rsidRPr="005C587E" w:rsidRDefault="009250CB" w:rsidP="009250CB">
      <w:pPr>
        <w:autoSpaceDE w:val="0"/>
        <w:autoSpaceDN w:val="0"/>
        <w:adjustRightInd w:val="0"/>
        <w:jc w:val="center"/>
        <w:rPr>
          <w:b/>
          <w:bCs/>
          <w:sz w:val="23"/>
          <w:szCs w:val="23"/>
        </w:rPr>
      </w:pPr>
      <w:r w:rsidRPr="005C587E">
        <w:rPr>
          <w:b/>
          <w:bCs/>
          <w:sz w:val="23"/>
          <w:szCs w:val="23"/>
        </w:rPr>
        <w:t>Kontakty towarzyskie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9. </w:t>
      </w:r>
      <w:r w:rsidRPr="005C587E">
        <w:rPr>
          <w:sz w:val="23"/>
          <w:szCs w:val="23"/>
        </w:rPr>
        <w:t xml:space="preserve">1. Kontakty towarzyskie z wykonawcami, nawiązane zanim powstały relacje wynikające z wykonywanych obowiązków mogą być kontynuowane, przy zachowaniu zasad określonych </w:t>
      </w:r>
      <w:r w:rsidRPr="005C587E">
        <w:rPr>
          <w:sz w:val="23"/>
          <w:szCs w:val="23"/>
        </w:rPr>
        <w:br w:type="textWrapping" w:clear="all"/>
        <w:t>w § 3 niniejszego załącznika.</w:t>
      </w:r>
    </w:p>
    <w:p w:rsidR="009250CB" w:rsidRPr="005C587E" w:rsidRDefault="009250CB" w:rsidP="009250CB">
      <w:pPr>
        <w:autoSpaceDE w:val="0"/>
        <w:autoSpaceDN w:val="0"/>
        <w:adjustRightInd w:val="0"/>
        <w:ind w:firstLine="708"/>
        <w:jc w:val="both"/>
        <w:rPr>
          <w:sz w:val="23"/>
          <w:szCs w:val="23"/>
        </w:rPr>
      </w:pPr>
      <w:r w:rsidRPr="005C587E">
        <w:rPr>
          <w:sz w:val="23"/>
          <w:szCs w:val="23"/>
        </w:rPr>
        <w:t>2. W przypadkach innych niż określone w ust. 1, nie zaleca się nawiązywania kontaktów towarzyskich z wykonawcami.</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7</w:t>
      </w:r>
    </w:p>
    <w:p w:rsidR="009250CB" w:rsidRPr="005C587E" w:rsidRDefault="009250CB" w:rsidP="009250CB">
      <w:pPr>
        <w:autoSpaceDE w:val="0"/>
        <w:autoSpaceDN w:val="0"/>
        <w:adjustRightInd w:val="0"/>
        <w:jc w:val="center"/>
        <w:rPr>
          <w:b/>
          <w:bCs/>
          <w:sz w:val="23"/>
          <w:szCs w:val="23"/>
        </w:rPr>
      </w:pPr>
      <w:r w:rsidRPr="005C587E">
        <w:rPr>
          <w:b/>
          <w:bCs/>
          <w:sz w:val="23"/>
          <w:szCs w:val="23"/>
        </w:rPr>
        <w:t>Najem i użyczanie lokali oraz terenów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10. </w:t>
      </w:r>
      <w:r w:rsidRPr="005C587E">
        <w:rPr>
          <w:sz w:val="23"/>
          <w:szCs w:val="23"/>
        </w:rPr>
        <w:t>Dopuszczalne jest wynajmowanie lub użyczanie wykonawcom lokali i terenów resortu obrony narodowej w celu:</w:t>
      </w:r>
    </w:p>
    <w:p w:rsidR="009250CB" w:rsidRPr="005C587E" w:rsidRDefault="009250CB" w:rsidP="009250CB">
      <w:pPr>
        <w:autoSpaceDE w:val="0"/>
        <w:autoSpaceDN w:val="0"/>
        <w:adjustRightInd w:val="0"/>
        <w:jc w:val="both"/>
        <w:rPr>
          <w:sz w:val="23"/>
          <w:szCs w:val="23"/>
        </w:rPr>
      </w:pPr>
      <w:r w:rsidRPr="005C587E">
        <w:rPr>
          <w:sz w:val="23"/>
          <w:szCs w:val="23"/>
        </w:rPr>
        <w:t>1) przeprowadzenia prezentacji lub pokazów na rzecz komórek lub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2) przeprowadzenia prezentacji lub pokazów organizowanych przez krajowe przedsiębiorstwa sektora obronnego dla odbiorców zagranicznych;</w:t>
      </w:r>
    </w:p>
    <w:p w:rsidR="009250CB" w:rsidRPr="005C587E" w:rsidRDefault="009250CB" w:rsidP="009250CB">
      <w:pPr>
        <w:autoSpaceDE w:val="0"/>
        <w:autoSpaceDN w:val="0"/>
        <w:adjustRightInd w:val="0"/>
        <w:jc w:val="both"/>
        <w:rPr>
          <w:sz w:val="23"/>
          <w:szCs w:val="23"/>
        </w:rPr>
      </w:pPr>
      <w:r w:rsidRPr="005C587E">
        <w:rPr>
          <w:sz w:val="23"/>
          <w:szCs w:val="23"/>
        </w:rPr>
        <w:t>3) realizowania zadań przez Agencję Mienia Wojskowego, wynikających z odrębnych</w:t>
      </w:r>
    </w:p>
    <w:p w:rsidR="009250CB" w:rsidRPr="005C587E" w:rsidRDefault="009250CB" w:rsidP="009250CB">
      <w:pPr>
        <w:autoSpaceDE w:val="0"/>
        <w:autoSpaceDN w:val="0"/>
        <w:adjustRightInd w:val="0"/>
        <w:jc w:val="both"/>
        <w:rPr>
          <w:sz w:val="23"/>
          <w:szCs w:val="23"/>
        </w:rPr>
      </w:pPr>
      <w:r w:rsidRPr="005C587E">
        <w:rPr>
          <w:sz w:val="23"/>
          <w:szCs w:val="23"/>
        </w:rPr>
        <w:t>przepisów.</w:t>
      </w:r>
    </w:p>
    <w:p w:rsidR="009250CB" w:rsidRPr="005C587E" w:rsidRDefault="009250CB" w:rsidP="009250CB">
      <w:pPr>
        <w:autoSpaceDE w:val="0"/>
        <w:autoSpaceDN w:val="0"/>
        <w:adjustRightInd w:val="0"/>
        <w:jc w:val="center"/>
        <w:rPr>
          <w:b/>
          <w:bCs/>
          <w:sz w:val="23"/>
          <w:szCs w:val="23"/>
        </w:rPr>
      </w:pPr>
      <w:r w:rsidRPr="005C587E">
        <w:rPr>
          <w:b/>
          <w:bCs/>
          <w:sz w:val="23"/>
          <w:szCs w:val="23"/>
        </w:rPr>
        <w:t>Rozdział 8</w:t>
      </w:r>
    </w:p>
    <w:p w:rsidR="009250CB" w:rsidRPr="005C587E" w:rsidRDefault="009250CB" w:rsidP="009250CB">
      <w:pPr>
        <w:autoSpaceDE w:val="0"/>
        <w:autoSpaceDN w:val="0"/>
        <w:adjustRightInd w:val="0"/>
        <w:jc w:val="center"/>
        <w:rPr>
          <w:b/>
          <w:bCs/>
          <w:sz w:val="23"/>
          <w:szCs w:val="23"/>
        </w:rPr>
      </w:pPr>
      <w:r w:rsidRPr="005C587E">
        <w:rPr>
          <w:b/>
          <w:bCs/>
          <w:sz w:val="23"/>
          <w:szCs w:val="23"/>
        </w:rPr>
        <w:t>Prezentacje, pokazy i referencje</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11. </w:t>
      </w:r>
      <w:r w:rsidRPr="005C587E">
        <w:rPr>
          <w:sz w:val="23"/>
          <w:szCs w:val="23"/>
        </w:rPr>
        <w:t>1. Działania informacyjne, z wyłączeniem oficjalnej korespondencji dokonywanej w formie pisemnej lub realizowanej przy pomocy faksu albo służbowej poczty elektronicznej, powinny być przeprowadzane przez wykonawców w formie oficjalnych prezentacji lub pokazów.</w:t>
      </w:r>
    </w:p>
    <w:p w:rsidR="009250CB" w:rsidRPr="005C587E" w:rsidRDefault="009250CB" w:rsidP="009250CB">
      <w:pPr>
        <w:autoSpaceDE w:val="0"/>
        <w:autoSpaceDN w:val="0"/>
        <w:adjustRightInd w:val="0"/>
        <w:ind w:firstLine="708"/>
        <w:jc w:val="both"/>
        <w:rPr>
          <w:sz w:val="23"/>
          <w:szCs w:val="23"/>
        </w:rPr>
      </w:pPr>
      <w:r w:rsidRPr="005C587E">
        <w:rPr>
          <w:sz w:val="23"/>
          <w:szCs w:val="23"/>
        </w:rPr>
        <w:t>2. Wskazane jest, aby prezentacje lub pokazy odbywały się na terenie komórek i jednostek organizacyjnych lub podczas targów.</w:t>
      </w:r>
    </w:p>
    <w:p w:rsidR="009250CB" w:rsidRPr="005C587E" w:rsidRDefault="009250CB" w:rsidP="009250CB">
      <w:pPr>
        <w:autoSpaceDE w:val="0"/>
        <w:autoSpaceDN w:val="0"/>
        <w:adjustRightInd w:val="0"/>
        <w:ind w:firstLine="708"/>
        <w:jc w:val="both"/>
        <w:rPr>
          <w:sz w:val="23"/>
          <w:szCs w:val="23"/>
        </w:rPr>
      </w:pPr>
      <w:r w:rsidRPr="005C587E">
        <w:rPr>
          <w:sz w:val="23"/>
          <w:szCs w:val="23"/>
        </w:rPr>
        <w:t>3. W przypadku, gdyby koszty prezentacji lub pokazu były zbyt wysokie dla</w:t>
      </w:r>
    </w:p>
    <w:p w:rsidR="009250CB" w:rsidRPr="005C587E" w:rsidRDefault="009250CB" w:rsidP="009250CB">
      <w:pPr>
        <w:autoSpaceDE w:val="0"/>
        <w:autoSpaceDN w:val="0"/>
        <w:adjustRightInd w:val="0"/>
        <w:jc w:val="both"/>
        <w:rPr>
          <w:sz w:val="23"/>
          <w:szCs w:val="23"/>
        </w:rPr>
      </w:pPr>
      <w:r w:rsidRPr="005C587E">
        <w:rPr>
          <w:sz w:val="23"/>
          <w:szCs w:val="23"/>
        </w:rPr>
        <w:t>wykonawcy, bądź też gdyby prezentacja lub pokaz były ze względów technicznych lub</w:t>
      </w:r>
    </w:p>
    <w:p w:rsidR="009250CB" w:rsidRPr="005C587E" w:rsidRDefault="009250CB" w:rsidP="009250CB">
      <w:pPr>
        <w:autoSpaceDE w:val="0"/>
        <w:autoSpaceDN w:val="0"/>
        <w:adjustRightInd w:val="0"/>
        <w:jc w:val="both"/>
        <w:rPr>
          <w:sz w:val="23"/>
          <w:szCs w:val="23"/>
        </w:rPr>
      </w:pPr>
      <w:r w:rsidRPr="005C587E">
        <w:rPr>
          <w:sz w:val="23"/>
          <w:szCs w:val="23"/>
        </w:rPr>
        <w:t>organizacyjnych znacznym utrudnieniem, dopuszczalne jest ich przeprowadzenie u wykonawcy na rzecz oficjalnej delegacji komórek lub jednostek organizacyjnych.</w:t>
      </w:r>
    </w:p>
    <w:p w:rsidR="009250CB" w:rsidRPr="005C587E" w:rsidRDefault="009250CB" w:rsidP="009250CB">
      <w:pPr>
        <w:autoSpaceDE w:val="0"/>
        <w:autoSpaceDN w:val="0"/>
        <w:adjustRightInd w:val="0"/>
        <w:ind w:firstLine="708"/>
        <w:jc w:val="both"/>
        <w:rPr>
          <w:sz w:val="23"/>
          <w:szCs w:val="23"/>
        </w:rPr>
      </w:pPr>
      <w:r w:rsidRPr="005C587E">
        <w:rPr>
          <w:sz w:val="23"/>
          <w:szCs w:val="23"/>
        </w:rPr>
        <w:t>4. Niedopuszczalne jest obciążanie Skarbu Państwa – Ministra Obrony Narodowej, lub państwowej osoby prawnej kosztami organizowanych prezentacji lub pokazów,</w:t>
      </w:r>
    </w:p>
    <w:p w:rsidR="009250CB" w:rsidRDefault="009250CB" w:rsidP="009250CB">
      <w:pPr>
        <w:autoSpaceDE w:val="0"/>
        <w:autoSpaceDN w:val="0"/>
        <w:adjustRightInd w:val="0"/>
        <w:jc w:val="both"/>
        <w:rPr>
          <w:sz w:val="23"/>
          <w:szCs w:val="23"/>
        </w:rPr>
      </w:pPr>
      <w:r w:rsidRPr="005C587E">
        <w:rPr>
          <w:sz w:val="23"/>
          <w:szCs w:val="23"/>
        </w:rPr>
        <w:t>z wyłączeniem opłat z tytułu zużytych mediów i wstawek konferencyjnych.</w:t>
      </w:r>
    </w:p>
    <w:p w:rsidR="009250CB" w:rsidRPr="005C587E" w:rsidRDefault="009250CB"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sz w:val="23"/>
          <w:szCs w:val="23"/>
        </w:rPr>
        <w:t>5. W celu zbierania niezbędnych doświadczeń i informacji dyrektorzy (szefowie,</w:t>
      </w:r>
    </w:p>
    <w:p w:rsidR="009250CB" w:rsidRPr="005C587E" w:rsidRDefault="009250CB" w:rsidP="009250CB">
      <w:pPr>
        <w:autoSpaceDE w:val="0"/>
        <w:autoSpaceDN w:val="0"/>
        <w:adjustRightInd w:val="0"/>
        <w:jc w:val="both"/>
        <w:rPr>
          <w:sz w:val="23"/>
          <w:szCs w:val="23"/>
        </w:rPr>
      </w:pPr>
      <w:r w:rsidRPr="005C587E">
        <w:rPr>
          <w:sz w:val="23"/>
          <w:szCs w:val="23"/>
        </w:rPr>
        <w:t>komendanci, kierownicy, dowódcy, prezesi) komórek i jednostek organizacyjnych mogą</w:t>
      </w:r>
    </w:p>
    <w:p w:rsidR="009250CB" w:rsidRPr="005C587E" w:rsidRDefault="009250CB" w:rsidP="009250CB">
      <w:pPr>
        <w:autoSpaceDE w:val="0"/>
        <w:autoSpaceDN w:val="0"/>
        <w:adjustRightInd w:val="0"/>
        <w:jc w:val="both"/>
        <w:rPr>
          <w:sz w:val="23"/>
          <w:szCs w:val="23"/>
        </w:rPr>
      </w:pPr>
      <w:r w:rsidRPr="005C587E">
        <w:rPr>
          <w:sz w:val="23"/>
          <w:szCs w:val="23"/>
        </w:rPr>
        <w:t>za pisemną zgodą bezpośredniego przełożonego organizować prezentacje i pokazy</w:t>
      </w:r>
    </w:p>
    <w:p w:rsidR="009250CB" w:rsidRPr="005C587E" w:rsidRDefault="009250CB" w:rsidP="009250CB">
      <w:pPr>
        <w:autoSpaceDE w:val="0"/>
        <w:autoSpaceDN w:val="0"/>
        <w:adjustRightInd w:val="0"/>
        <w:jc w:val="both"/>
        <w:rPr>
          <w:sz w:val="23"/>
          <w:szCs w:val="23"/>
        </w:rPr>
      </w:pPr>
      <w:r w:rsidRPr="005C587E">
        <w:rPr>
          <w:sz w:val="23"/>
          <w:szCs w:val="23"/>
        </w:rPr>
        <w:t>z udziałem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6. Dyrektor (szef, komendant, kierownik, dowódca, prezes) komórki lub jednostki organizacyjnej odpowiedzialnej za organizację przedsięwzięcia, o którym mowa w ust. 5, dotyczącego sprzętu wojskowego, w terminie 14 dni od dnia jego zakończenia, przekazuje Dyrektorowi Departamentu Polityki Zbrojeniowej notatkę o tym wydarzeniu, zgodnie ze wzorem stanowiącym załącznik Nr 2 do Zasad postępowania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7. Wskazane jest zamieszczanie przez komórki i jednostki organizacyjne z odpowiednim wyprzedzeniem na własnych stronach internetowych informacji o zamiarze organizacji lub możliwości przeprowadzenia prezentacji lub pokazu, dotyczącego konkretnych grup asortymentowych sprzętu lub usług, w celu umożliwienia jak największej grupie wykonawców zgłoszenia swojego udziału w tego typu wydarzeniach.</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12. </w:t>
      </w:r>
      <w:r w:rsidRPr="005C587E">
        <w:rPr>
          <w:sz w:val="23"/>
          <w:szCs w:val="23"/>
        </w:rPr>
        <w:t>1. Dopuszczalne jest udzielenie wykonawcy pozytywnych referencji (poświadczenia) w związku z należytym wykonaniem przez niego umowy.</w:t>
      </w:r>
    </w:p>
    <w:p w:rsidR="009250CB" w:rsidRPr="005C587E" w:rsidRDefault="009250CB" w:rsidP="009250CB">
      <w:pPr>
        <w:autoSpaceDE w:val="0"/>
        <w:autoSpaceDN w:val="0"/>
        <w:adjustRightInd w:val="0"/>
        <w:ind w:firstLine="708"/>
        <w:jc w:val="both"/>
        <w:rPr>
          <w:sz w:val="23"/>
          <w:szCs w:val="23"/>
        </w:rPr>
      </w:pPr>
      <w:r w:rsidRPr="005C587E">
        <w:rPr>
          <w:sz w:val="23"/>
          <w:szCs w:val="23"/>
        </w:rPr>
        <w:t>2. Referencji, o których mowa w ust. 1, udziela w formie pisemnej zamawiający po uprzednim ustaleniu należytego wykonania umowy.</w:t>
      </w:r>
    </w:p>
    <w:p w:rsidR="009250CB" w:rsidRPr="005C587E" w:rsidRDefault="009250CB" w:rsidP="009250CB">
      <w:pPr>
        <w:autoSpaceDE w:val="0"/>
        <w:autoSpaceDN w:val="0"/>
        <w:adjustRightInd w:val="0"/>
        <w:ind w:firstLine="708"/>
        <w:jc w:val="both"/>
        <w:rPr>
          <w:sz w:val="23"/>
          <w:szCs w:val="23"/>
        </w:rPr>
      </w:pPr>
      <w:r w:rsidRPr="005C587E">
        <w:rPr>
          <w:sz w:val="23"/>
          <w:szCs w:val="23"/>
        </w:rPr>
        <w:t>3. Niedopuszczalne jest udzielanie referencji, o których mowa w ust. 1, wykonawcom, w stosunku do których zamawiający uprawniony jest do zgłoszenia roszczeń z tytułu niewykonania lub nienależytego wykonania umowy, której mają dotyczyć referencje.</w:t>
      </w:r>
    </w:p>
    <w:p w:rsidR="009250CB" w:rsidRPr="005C587E" w:rsidRDefault="009250CB" w:rsidP="009250CB">
      <w:pPr>
        <w:autoSpaceDE w:val="0"/>
        <w:autoSpaceDN w:val="0"/>
        <w:adjustRightInd w:val="0"/>
        <w:jc w:val="center"/>
        <w:rPr>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9</w:t>
      </w:r>
    </w:p>
    <w:p w:rsidR="009250CB" w:rsidRPr="005C587E" w:rsidRDefault="009250CB" w:rsidP="009250CB">
      <w:pPr>
        <w:autoSpaceDE w:val="0"/>
        <w:autoSpaceDN w:val="0"/>
        <w:adjustRightInd w:val="0"/>
        <w:jc w:val="center"/>
        <w:rPr>
          <w:b/>
          <w:bCs/>
          <w:sz w:val="23"/>
          <w:szCs w:val="23"/>
        </w:rPr>
      </w:pPr>
      <w:r w:rsidRPr="005C587E">
        <w:rPr>
          <w:b/>
          <w:bCs/>
          <w:sz w:val="23"/>
          <w:szCs w:val="23"/>
        </w:rPr>
        <w:t>Faworyzowanie i konflikt interesów</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13. </w:t>
      </w:r>
      <w:r w:rsidRPr="005C587E">
        <w:rPr>
          <w:sz w:val="23"/>
          <w:szCs w:val="23"/>
        </w:rPr>
        <w:t>1. Niedopuszczalne jest faworyzowanie wykonawcy, polegające</w:t>
      </w:r>
    </w:p>
    <w:p w:rsidR="009250CB" w:rsidRPr="005C587E" w:rsidRDefault="009250CB" w:rsidP="009250CB">
      <w:pPr>
        <w:autoSpaceDE w:val="0"/>
        <w:autoSpaceDN w:val="0"/>
        <w:adjustRightInd w:val="0"/>
        <w:jc w:val="both"/>
        <w:rPr>
          <w:sz w:val="23"/>
          <w:szCs w:val="23"/>
        </w:rPr>
      </w:pPr>
      <w:r w:rsidRPr="005C587E">
        <w:rPr>
          <w:sz w:val="23"/>
          <w:szCs w:val="23"/>
        </w:rPr>
        <w:t>w szczególności na:</w:t>
      </w:r>
    </w:p>
    <w:p w:rsidR="009250CB" w:rsidRPr="005C587E" w:rsidRDefault="009250CB" w:rsidP="009250CB">
      <w:pPr>
        <w:autoSpaceDE w:val="0"/>
        <w:autoSpaceDN w:val="0"/>
        <w:adjustRightInd w:val="0"/>
        <w:jc w:val="both"/>
        <w:rPr>
          <w:sz w:val="23"/>
          <w:szCs w:val="23"/>
        </w:rPr>
      </w:pPr>
      <w:r w:rsidRPr="005C587E">
        <w:rPr>
          <w:sz w:val="23"/>
          <w:szCs w:val="23"/>
        </w:rPr>
        <w:t>1) wcześniejszym udzielaniu mu informacji,</w:t>
      </w:r>
    </w:p>
    <w:p w:rsidR="009250CB" w:rsidRPr="005C587E" w:rsidRDefault="009250CB" w:rsidP="009250CB">
      <w:pPr>
        <w:autoSpaceDE w:val="0"/>
        <w:autoSpaceDN w:val="0"/>
        <w:adjustRightInd w:val="0"/>
        <w:jc w:val="both"/>
        <w:rPr>
          <w:sz w:val="23"/>
          <w:szCs w:val="23"/>
        </w:rPr>
      </w:pPr>
      <w:r w:rsidRPr="005C587E">
        <w:rPr>
          <w:sz w:val="23"/>
          <w:szCs w:val="23"/>
        </w:rPr>
        <w:t>2) nieuzasadnionym ograniczeniu innym wykonawcom dostępu do informacji – które może stawiać go w uprzywilejowanej pozycji w stosunku do innych wykonawców.</w:t>
      </w:r>
    </w:p>
    <w:p w:rsidR="009250CB" w:rsidRPr="005C587E" w:rsidRDefault="009250CB" w:rsidP="009250CB">
      <w:pPr>
        <w:autoSpaceDE w:val="0"/>
        <w:autoSpaceDN w:val="0"/>
        <w:adjustRightInd w:val="0"/>
        <w:ind w:firstLine="708"/>
        <w:jc w:val="both"/>
        <w:rPr>
          <w:sz w:val="23"/>
          <w:szCs w:val="23"/>
        </w:rPr>
      </w:pPr>
      <w:r w:rsidRPr="005C587E">
        <w:rPr>
          <w:sz w:val="23"/>
          <w:szCs w:val="23"/>
        </w:rPr>
        <w:t xml:space="preserve">2. Wskazane jest, aby pracownicy i żołnierze komórek i jednostek organizacyjnych oraz osoby fizyczne świadczące pracę na podstawie umów cywilnoprawnych w Ministerstwie Obrony Narodowej lub w jednostkach organizacyjnych, informowali odpowiednio bezpośrednich przełożonych lub zamawiających o relacjach prawnych lub faktycznych, w których ich interes prywatny (osobisty lub majątkowy), wynikający z powiązań z konkretnym wykonawcą, wpływa, bądź może wpływać na obiektywne i bezstronne wykonywanie powierzonych obowiązków (realny bądź potencjalny konflikt interesów) lub też może być on postrzegany przez opinię publiczną jako znajdujący się w konflikcie z obiektywnym </w:t>
      </w:r>
      <w:r w:rsidRPr="005C587E">
        <w:rPr>
          <w:sz w:val="23"/>
          <w:szCs w:val="23"/>
        </w:rPr>
        <w:br w:type="textWrapping" w:clear="all"/>
        <w:t>i bezstronnym wykonywaniem realizowanych przez nich obowiązków (postrzegalny konflikt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3. Przez konflikt interesów należy rozumieć, w szczególności posiadanie powiązań o charakterze finansowym, rodzinnym lub towarzyskim z wykonawcą.</w:t>
      </w:r>
    </w:p>
    <w:p w:rsidR="009250CB" w:rsidRPr="005C587E" w:rsidRDefault="009250CB" w:rsidP="009250CB">
      <w:pPr>
        <w:autoSpaceDE w:val="0"/>
        <w:autoSpaceDN w:val="0"/>
        <w:adjustRightInd w:val="0"/>
        <w:ind w:firstLine="708"/>
        <w:jc w:val="both"/>
        <w:rPr>
          <w:sz w:val="23"/>
          <w:szCs w:val="23"/>
        </w:rPr>
      </w:pPr>
      <w:r w:rsidRPr="005C587E">
        <w:rPr>
          <w:sz w:val="23"/>
          <w:szCs w:val="23"/>
        </w:rPr>
        <w:t>4. Dyrektor (szef, komendant, kierownik, dowódca, prezes) komórki lub jednostki organizacyjnej dysponujący wiarygodną informacją o realnym, potencjalnym lub postrzegalnym konflikcie interesów podległego mu pracownika lub żołnierza komórki lub jednostki organizacyjnej, bądź osoby fizycznej świadczącej pracę na podstawie umów cywilnoprawnych w Ministerstwie Obrony Narodowej lub w jednostkach organizacyjnych, rozstrzyga niezwłocznie o potrzebie podjęcia czynności zaradczych w celu wyeliminowania lub ograniczenia możliwości zaistnienia konfliktu interesów.</w:t>
      </w:r>
    </w:p>
    <w:p w:rsidR="009250CB" w:rsidRPr="005C587E" w:rsidRDefault="009250CB" w:rsidP="009250CB">
      <w:pPr>
        <w:autoSpaceDE w:val="0"/>
        <w:autoSpaceDN w:val="0"/>
        <w:adjustRightInd w:val="0"/>
        <w:ind w:firstLine="708"/>
        <w:jc w:val="both"/>
        <w:rPr>
          <w:sz w:val="23"/>
          <w:szCs w:val="23"/>
        </w:rPr>
      </w:pPr>
      <w:r w:rsidRPr="005C587E">
        <w:rPr>
          <w:sz w:val="23"/>
          <w:szCs w:val="23"/>
        </w:rPr>
        <w:t>5. Czynnością zaradczą, o której mowa w ust. 4, może być w szczególności:</w:t>
      </w:r>
    </w:p>
    <w:p w:rsidR="009250CB" w:rsidRPr="005C587E" w:rsidRDefault="009250CB" w:rsidP="009250CB">
      <w:pPr>
        <w:autoSpaceDE w:val="0"/>
        <w:autoSpaceDN w:val="0"/>
        <w:adjustRightInd w:val="0"/>
        <w:jc w:val="both"/>
        <w:rPr>
          <w:sz w:val="23"/>
          <w:szCs w:val="23"/>
        </w:rPr>
      </w:pPr>
      <w:r w:rsidRPr="005C587E">
        <w:rPr>
          <w:sz w:val="23"/>
          <w:szCs w:val="23"/>
        </w:rPr>
        <w:t xml:space="preserve">1) wydanie dyspozycji o konieczności udziału minimum dwóch osób w realizacji określonych czynności (zasada „wielu par oczu”), lub </w:t>
      </w:r>
    </w:p>
    <w:p w:rsidR="009250CB" w:rsidRPr="005C587E" w:rsidRDefault="009250CB" w:rsidP="009250CB">
      <w:pPr>
        <w:autoSpaceDE w:val="0"/>
        <w:autoSpaceDN w:val="0"/>
        <w:adjustRightInd w:val="0"/>
        <w:jc w:val="both"/>
        <w:rPr>
          <w:sz w:val="23"/>
          <w:szCs w:val="23"/>
        </w:rPr>
      </w:pPr>
      <w:r w:rsidRPr="005C587E">
        <w:rPr>
          <w:sz w:val="23"/>
          <w:szCs w:val="23"/>
        </w:rPr>
        <w:t>2) włączenie dodatkowych mechanizmów nadzorczych, w tym kontrolnych, lub sprawozdawczych w realizacji określonych czynności, lub</w:t>
      </w:r>
    </w:p>
    <w:p w:rsidR="009250CB" w:rsidRPr="005C587E" w:rsidRDefault="009250CB" w:rsidP="009250CB">
      <w:pPr>
        <w:autoSpaceDE w:val="0"/>
        <w:autoSpaceDN w:val="0"/>
        <w:adjustRightInd w:val="0"/>
        <w:jc w:val="both"/>
        <w:rPr>
          <w:sz w:val="23"/>
          <w:szCs w:val="23"/>
        </w:rPr>
      </w:pPr>
      <w:r w:rsidRPr="005C587E">
        <w:rPr>
          <w:sz w:val="23"/>
          <w:szCs w:val="23"/>
        </w:rPr>
        <w:t>3) wyłączenie osoby pozostającej w konflikcie interesów z udziału w określonej</w:t>
      </w:r>
      <w:r>
        <w:rPr>
          <w:sz w:val="23"/>
          <w:szCs w:val="23"/>
        </w:rPr>
        <w:t xml:space="preserve"> </w:t>
      </w:r>
      <w:r w:rsidRPr="005C587E">
        <w:rPr>
          <w:sz w:val="23"/>
          <w:szCs w:val="23"/>
        </w:rPr>
        <w:t>czynności, lub</w:t>
      </w:r>
    </w:p>
    <w:p w:rsidR="009250CB" w:rsidRPr="005C587E" w:rsidRDefault="009250CB" w:rsidP="009250CB">
      <w:pPr>
        <w:autoSpaceDE w:val="0"/>
        <w:autoSpaceDN w:val="0"/>
        <w:adjustRightInd w:val="0"/>
        <w:jc w:val="both"/>
        <w:rPr>
          <w:sz w:val="23"/>
          <w:szCs w:val="23"/>
        </w:rPr>
      </w:pPr>
      <w:r w:rsidRPr="005C587E">
        <w:rPr>
          <w:sz w:val="23"/>
          <w:szCs w:val="23"/>
        </w:rPr>
        <w:t>4) doprowadzenie do rozwiązania umowy cywilnoprawnej zawartej z osobą fizyczną,</w:t>
      </w:r>
    </w:p>
    <w:p w:rsidR="009250CB" w:rsidRPr="005C587E" w:rsidRDefault="009250CB" w:rsidP="009250CB">
      <w:pPr>
        <w:autoSpaceDE w:val="0"/>
        <w:autoSpaceDN w:val="0"/>
        <w:adjustRightInd w:val="0"/>
        <w:jc w:val="both"/>
        <w:rPr>
          <w:sz w:val="23"/>
          <w:szCs w:val="23"/>
        </w:rPr>
      </w:pPr>
      <w:r w:rsidRPr="005C587E">
        <w:rPr>
          <w:sz w:val="23"/>
          <w:szCs w:val="23"/>
        </w:rPr>
        <w:t>o której mowa w ust. 2.</w:t>
      </w:r>
    </w:p>
    <w:p w:rsidR="009250CB" w:rsidRPr="005C587E" w:rsidRDefault="009250CB" w:rsidP="009250CB">
      <w:pPr>
        <w:autoSpaceDE w:val="0"/>
        <w:autoSpaceDN w:val="0"/>
        <w:adjustRightInd w:val="0"/>
        <w:ind w:firstLine="708"/>
        <w:jc w:val="both"/>
        <w:rPr>
          <w:sz w:val="23"/>
          <w:szCs w:val="23"/>
        </w:rPr>
      </w:pPr>
      <w:r w:rsidRPr="005C587E">
        <w:rPr>
          <w:sz w:val="23"/>
          <w:szCs w:val="23"/>
        </w:rPr>
        <w:t>6. W przypadku postrzegalnego lub potencjalnego konfliktu interesów dyrektor (szef, komendant, kierownik, dowódca, prezes) komórki lub jednostki organizacyjnej może nie podejmować żadnej czynności zaradczej, jeżeli w pisemnej notatce, zarejestrowanej w kancelarii potwierdzi, że konflikt ten jest w jego ocenie nieistotny z punktu widzenia prawidłowego działania danej komórki lub jednostki organizacyjnej, a samo ujawnienie go przez osobę, pozostającą w konflikcie interesów jest wystarczające do jego skutecznej kontroli.</w:t>
      </w:r>
    </w:p>
    <w:p w:rsidR="009250CB" w:rsidRPr="005C587E" w:rsidRDefault="009250CB" w:rsidP="009250CB">
      <w:pPr>
        <w:autoSpaceDE w:val="0"/>
        <w:autoSpaceDN w:val="0"/>
        <w:adjustRightInd w:val="0"/>
        <w:ind w:firstLine="708"/>
        <w:jc w:val="both"/>
        <w:rPr>
          <w:sz w:val="23"/>
          <w:szCs w:val="23"/>
        </w:rPr>
      </w:pPr>
      <w:r w:rsidRPr="005C587E">
        <w:rPr>
          <w:sz w:val="23"/>
          <w:szCs w:val="23"/>
        </w:rPr>
        <w:t>7. W przypadku, gdy konflikt interesów dotyczy dyrektora (szefa, komendanta, kierownika, dowódcy, prezesa) komórki lub jednostki organizacyjnej, o potrzebie podjęcia czynności zaradczych w celu wyeliminowania lub ograniczenia możliwości jego zaistnienia, decyduje bezpośredni przełożony tej osoby. Przepisy ust. 2-6 stosuje się odpowiednio.</w:t>
      </w:r>
    </w:p>
    <w:p w:rsidR="009250CB" w:rsidRPr="00A72949" w:rsidRDefault="009250CB" w:rsidP="009250CB">
      <w:pPr>
        <w:autoSpaceDE w:val="0"/>
        <w:autoSpaceDN w:val="0"/>
        <w:adjustRightInd w:val="0"/>
        <w:jc w:val="center"/>
        <w:rPr>
          <w:rFonts w:ascii="Arial,Bold" w:hAnsi="Arial,Bold" w:cs="Arial,Bold"/>
          <w:b/>
          <w:bCs/>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10</w:t>
      </w:r>
    </w:p>
    <w:p w:rsidR="009250CB" w:rsidRPr="005C587E" w:rsidRDefault="009250CB" w:rsidP="009250CB">
      <w:pPr>
        <w:autoSpaceDE w:val="0"/>
        <w:autoSpaceDN w:val="0"/>
        <w:adjustRightInd w:val="0"/>
        <w:jc w:val="center"/>
        <w:rPr>
          <w:b/>
          <w:bCs/>
          <w:sz w:val="23"/>
          <w:szCs w:val="23"/>
        </w:rPr>
      </w:pPr>
      <w:r w:rsidRPr="005C587E">
        <w:rPr>
          <w:b/>
          <w:bCs/>
          <w:sz w:val="23"/>
          <w:szCs w:val="23"/>
        </w:rPr>
        <w:t>Sprawozdawczość</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14. </w:t>
      </w:r>
      <w:r w:rsidRPr="005C587E">
        <w:rPr>
          <w:sz w:val="23"/>
          <w:szCs w:val="23"/>
        </w:rPr>
        <w:t>1. Z wszelkich kontaktów z wykonawcami, osoby biorące w nich udział, sporządzają notatkę zawierającą informacje odnośnie: stron, celu, inicjatora, formy kontaktu lub miejsca spotkania oraz faktu udokumentowania jego przebiegu za pomocą urządzeń i środków technicznych służących do utrwalania dźwięku albo obrazu i dźwięku, a w przypadku gdy przebieg spotkania nie został w ten sposób udokumentowany – również szczegółowych danych uzyskanych od wykonawcy i przekazanych wykonawcy. Istnieje możliwość sporządzenia wspólnej notatki przez osoby uczestniczące w kontaktach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2. Notatkę, o której mowa w ust. 1, sporządza się również w przypadku kontaktów z podmiotami zainteresowanymi nabyciem nieruchomości Skarbu Państwa lub mienia ruchomego o wartości księgowej przekraczającej 10.000 złotych.</w:t>
      </w:r>
    </w:p>
    <w:p w:rsidR="009250CB" w:rsidRPr="005C587E" w:rsidRDefault="009250CB" w:rsidP="009250CB">
      <w:pPr>
        <w:autoSpaceDE w:val="0"/>
        <w:autoSpaceDN w:val="0"/>
        <w:adjustRightInd w:val="0"/>
        <w:ind w:firstLine="708"/>
        <w:jc w:val="both"/>
        <w:rPr>
          <w:sz w:val="23"/>
          <w:szCs w:val="23"/>
        </w:rPr>
      </w:pPr>
      <w:r w:rsidRPr="005C587E">
        <w:rPr>
          <w:sz w:val="23"/>
          <w:szCs w:val="23"/>
        </w:rPr>
        <w:t>3. Treść notatki zamieszcza się w terminie 14 dni od dnia przeprowadzenia kontaktu w wewnętrznej sieci elektronicznej w zakładce pod nazwą „kontakty z wykonawcami”.</w:t>
      </w:r>
    </w:p>
    <w:p w:rsidR="009250CB" w:rsidRPr="005C587E" w:rsidRDefault="009250CB" w:rsidP="009250CB">
      <w:pPr>
        <w:autoSpaceDE w:val="0"/>
        <w:autoSpaceDN w:val="0"/>
        <w:adjustRightInd w:val="0"/>
        <w:ind w:firstLine="708"/>
        <w:jc w:val="both"/>
        <w:rPr>
          <w:sz w:val="23"/>
          <w:szCs w:val="23"/>
        </w:rPr>
      </w:pPr>
      <w:r w:rsidRPr="005C587E">
        <w:rPr>
          <w:sz w:val="23"/>
          <w:szCs w:val="23"/>
        </w:rPr>
        <w:t>4. Obowiązek, o którym mowa w ust. 1 i 3, nie dotyczy:</w:t>
      </w:r>
    </w:p>
    <w:p w:rsidR="009250CB" w:rsidRPr="005C587E" w:rsidRDefault="009250CB" w:rsidP="009250CB">
      <w:pPr>
        <w:autoSpaceDE w:val="0"/>
        <w:autoSpaceDN w:val="0"/>
        <w:adjustRightInd w:val="0"/>
        <w:jc w:val="both"/>
        <w:rPr>
          <w:sz w:val="23"/>
          <w:szCs w:val="23"/>
        </w:rPr>
      </w:pPr>
      <w:r w:rsidRPr="005C587E">
        <w:rPr>
          <w:sz w:val="21"/>
          <w:szCs w:val="21"/>
        </w:rPr>
        <w:t xml:space="preserve">1) </w:t>
      </w:r>
      <w:r w:rsidRPr="005C587E">
        <w:rPr>
          <w:sz w:val="23"/>
          <w:szCs w:val="23"/>
        </w:rPr>
        <w:t>czynności zamawiającego, w związku z postępowaniem o udzielenie zamówienia od chwili zamieszczenia ogłoszenia o postępowaniu lub skierowania zaproszenia do udziału w postępowaniu w trybie negocjacji, do chwili wyboru wykonawcy, o ile czynności te podejmowane są w ramach prac komisji;</w:t>
      </w:r>
    </w:p>
    <w:p w:rsidR="009250CB" w:rsidRPr="005C587E" w:rsidRDefault="009250CB" w:rsidP="009250CB">
      <w:pPr>
        <w:autoSpaceDE w:val="0"/>
        <w:autoSpaceDN w:val="0"/>
        <w:adjustRightInd w:val="0"/>
        <w:jc w:val="both"/>
        <w:rPr>
          <w:sz w:val="23"/>
          <w:szCs w:val="23"/>
        </w:rPr>
      </w:pPr>
      <w:r w:rsidRPr="005C587E">
        <w:rPr>
          <w:sz w:val="21"/>
          <w:szCs w:val="21"/>
        </w:rPr>
        <w:t xml:space="preserve">2) </w:t>
      </w:r>
      <w:r w:rsidRPr="005C587E">
        <w:rPr>
          <w:sz w:val="23"/>
          <w:szCs w:val="23"/>
        </w:rPr>
        <w:t>czynności zamawiającego podejmowanych od chwili wyboru wykonawcy do chwili podpisania umowy oraz czynności związanych z wykonywaniem zawartych umów, o ile czynności te podejmowane są przez uprzednio pisemnie wyznaczone osoby;</w:t>
      </w:r>
    </w:p>
    <w:p w:rsidR="009250CB" w:rsidRPr="005C587E" w:rsidRDefault="009250CB" w:rsidP="009250CB">
      <w:pPr>
        <w:autoSpaceDE w:val="0"/>
        <w:autoSpaceDN w:val="0"/>
        <w:adjustRightInd w:val="0"/>
        <w:jc w:val="both"/>
        <w:rPr>
          <w:sz w:val="23"/>
          <w:szCs w:val="23"/>
        </w:rPr>
      </w:pPr>
      <w:r w:rsidRPr="005C587E">
        <w:rPr>
          <w:sz w:val="21"/>
          <w:szCs w:val="21"/>
        </w:rPr>
        <w:t xml:space="preserve">3) </w:t>
      </w:r>
      <w:r w:rsidRPr="005C587E">
        <w:rPr>
          <w:sz w:val="23"/>
          <w:szCs w:val="23"/>
        </w:rPr>
        <w:t>kontaktów mających charakter oficjalnej korespondencji dokonywanej w formie pisemnej lub realizowanej przy pomocy faksu albo służbowej poczty elektronicznej;</w:t>
      </w:r>
    </w:p>
    <w:p w:rsidR="009250CB" w:rsidRPr="005C587E" w:rsidRDefault="009250CB" w:rsidP="009250CB">
      <w:pPr>
        <w:autoSpaceDE w:val="0"/>
        <w:autoSpaceDN w:val="0"/>
        <w:adjustRightInd w:val="0"/>
        <w:jc w:val="both"/>
        <w:rPr>
          <w:sz w:val="23"/>
          <w:szCs w:val="23"/>
        </w:rPr>
      </w:pPr>
      <w:r w:rsidRPr="005C587E">
        <w:rPr>
          <w:sz w:val="21"/>
          <w:szCs w:val="21"/>
        </w:rPr>
        <w:t xml:space="preserve">4) </w:t>
      </w:r>
      <w:r w:rsidRPr="005C587E">
        <w:rPr>
          <w:sz w:val="23"/>
          <w:szCs w:val="23"/>
        </w:rPr>
        <w:t>kontaktów mających miejsce w związku z realizacją fazy analityczno-koncepcyjnej,</w:t>
      </w:r>
    </w:p>
    <w:p w:rsidR="009250CB" w:rsidRPr="005C587E" w:rsidRDefault="009250CB" w:rsidP="009250CB">
      <w:pPr>
        <w:autoSpaceDE w:val="0"/>
        <w:autoSpaceDN w:val="0"/>
        <w:adjustRightInd w:val="0"/>
        <w:jc w:val="both"/>
        <w:rPr>
          <w:sz w:val="23"/>
          <w:szCs w:val="23"/>
        </w:rPr>
      </w:pPr>
      <w:r w:rsidRPr="005C587E">
        <w:rPr>
          <w:sz w:val="23"/>
          <w:szCs w:val="23"/>
        </w:rPr>
        <w:t xml:space="preserve">o której mowa w przepisach decyzji w spawie pozyskiwania sprzętu wojskowego i usług dla Sił Zbrojnych Rzeczypospolitej Polskiej, o ile kontakty te zostaną opisane w dokumentacji, która powstanie w ramach tej fazy, pisemnej notatce lub protokole spotkania, bądź też ich przebieg zostanie utrwalony za pomocą urządzeń i środków technicznych służących do utrwalania dźwięku albo obrazu i dźwięku; </w:t>
      </w:r>
    </w:p>
    <w:p w:rsidR="009250CB" w:rsidRPr="005C587E" w:rsidRDefault="009250CB" w:rsidP="009250CB">
      <w:pPr>
        <w:autoSpaceDE w:val="0"/>
        <w:autoSpaceDN w:val="0"/>
        <w:adjustRightInd w:val="0"/>
        <w:jc w:val="both"/>
        <w:rPr>
          <w:sz w:val="23"/>
          <w:szCs w:val="23"/>
        </w:rPr>
      </w:pPr>
      <w:r w:rsidRPr="005C587E">
        <w:rPr>
          <w:sz w:val="21"/>
          <w:szCs w:val="21"/>
        </w:rPr>
        <w:t xml:space="preserve">5) </w:t>
      </w:r>
      <w:r w:rsidRPr="005C587E">
        <w:rPr>
          <w:sz w:val="23"/>
          <w:szCs w:val="23"/>
        </w:rPr>
        <w:t>kontaktów dotyczących jedynie zagadnień o charakterze organizacyjnoporządkowym;</w:t>
      </w:r>
    </w:p>
    <w:p w:rsidR="009250CB" w:rsidRPr="005C587E" w:rsidRDefault="009250CB" w:rsidP="009250CB">
      <w:pPr>
        <w:autoSpaceDE w:val="0"/>
        <w:autoSpaceDN w:val="0"/>
        <w:adjustRightInd w:val="0"/>
        <w:jc w:val="both"/>
        <w:rPr>
          <w:sz w:val="23"/>
          <w:szCs w:val="23"/>
        </w:rPr>
      </w:pPr>
      <w:r w:rsidRPr="005C587E">
        <w:rPr>
          <w:sz w:val="21"/>
          <w:szCs w:val="21"/>
        </w:rPr>
        <w:t xml:space="preserve">6) </w:t>
      </w:r>
      <w:r w:rsidRPr="005C587E">
        <w:rPr>
          <w:sz w:val="23"/>
          <w:szCs w:val="23"/>
        </w:rPr>
        <w:t>kontaktów o charakterze wyłącznie towarzyskim, odbywających się poza godzinami pracy, w trakcie których nie poruszano żadnych kwestii służbowych;</w:t>
      </w:r>
    </w:p>
    <w:p w:rsidR="009250CB" w:rsidRPr="005C587E" w:rsidRDefault="009250CB" w:rsidP="009250CB">
      <w:pPr>
        <w:autoSpaceDE w:val="0"/>
        <w:autoSpaceDN w:val="0"/>
        <w:adjustRightInd w:val="0"/>
        <w:jc w:val="both"/>
        <w:rPr>
          <w:sz w:val="23"/>
          <w:szCs w:val="23"/>
        </w:rPr>
      </w:pPr>
      <w:r w:rsidRPr="005C587E">
        <w:rPr>
          <w:sz w:val="21"/>
          <w:szCs w:val="21"/>
        </w:rPr>
        <w:t xml:space="preserve">7) </w:t>
      </w:r>
      <w:r w:rsidRPr="005C587E">
        <w:rPr>
          <w:sz w:val="23"/>
          <w:szCs w:val="23"/>
        </w:rPr>
        <w:t>prezentacji i pokazów organizowanych na podstawie § 11 ust. 5;</w:t>
      </w:r>
    </w:p>
    <w:p w:rsidR="009250CB" w:rsidRDefault="009250CB" w:rsidP="009250CB">
      <w:pPr>
        <w:autoSpaceDE w:val="0"/>
        <w:autoSpaceDN w:val="0"/>
        <w:adjustRightInd w:val="0"/>
        <w:jc w:val="both"/>
        <w:rPr>
          <w:sz w:val="23"/>
          <w:szCs w:val="23"/>
        </w:rPr>
      </w:pPr>
      <w:r w:rsidRPr="005C587E">
        <w:rPr>
          <w:sz w:val="21"/>
          <w:szCs w:val="21"/>
        </w:rPr>
        <w:t xml:space="preserve">8) </w:t>
      </w:r>
      <w:r w:rsidRPr="005C587E">
        <w:rPr>
          <w:sz w:val="23"/>
          <w:szCs w:val="23"/>
        </w:rPr>
        <w:t>kontaktów realizowanych w celu wykonywania obowiązków przewidzianych w ustawie o niektórych umowach zawieranych w związku z realizacją zamówień o podstawowym znaczeniu dla bezpieczeństwa państwa, o ile kontakty te zostaną opisane w pisemnej notatce lub protokole spotkania, bądź też ich przebieg zostanie utrwalony za pomocą urządzeń i środków technicznych służących do utrwalania dźwięku albo obrazu i dźwięku;</w:t>
      </w:r>
    </w:p>
    <w:p w:rsidR="009250CB" w:rsidRDefault="009250CB" w:rsidP="009250CB">
      <w:pPr>
        <w:autoSpaceDE w:val="0"/>
        <w:autoSpaceDN w:val="0"/>
        <w:adjustRightInd w:val="0"/>
        <w:jc w:val="both"/>
        <w:rPr>
          <w:sz w:val="23"/>
          <w:szCs w:val="23"/>
        </w:rPr>
      </w:pPr>
      <w:r w:rsidRPr="005C587E">
        <w:rPr>
          <w:sz w:val="21"/>
          <w:szCs w:val="21"/>
        </w:rPr>
        <w:t xml:space="preserve">9) </w:t>
      </w:r>
      <w:r w:rsidRPr="005C587E">
        <w:rPr>
          <w:sz w:val="23"/>
          <w:szCs w:val="23"/>
        </w:rPr>
        <w:t>kontaktów realizowanych w celu wykonania obowiązków przewidzianych w przepisach decyzji w spawie zasad funkcjonowania systemu zapewnienia jakości wyrobów obronnych, o ile kontakty te zostaną opisane w pisemnej notatce lub protokole spotkania, bądź też ich przebieg zostanie utrwalony za pomocą urządzeń i środków technicznych służących do utrwalania dźwięku albo obrazu i dźwięku.</w:t>
      </w:r>
    </w:p>
    <w:p w:rsidR="00CD650A" w:rsidRPr="005C587E" w:rsidRDefault="00CD650A" w:rsidP="009250CB">
      <w:pPr>
        <w:autoSpaceDE w:val="0"/>
        <w:autoSpaceDN w:val="0"/>
        <w:adjustRightInd w:val="0"/>
        <w:jc w:val="both"/>
        <w:rPr>
          <w:sz w:val="23"/>
          <w:szCs w:val="23"/>
        </w:rPr>
      </w:pPr>
    </w:p>
    <w:p w:rsidR="009250CB" w:rsidRPr="005C587E" w:rsidRDefault="009250CB" w:rsidP="009250CB">
      <w:pPr>
        <w:autoSpaceDE w:val="0"/>
        <w:autoSpaceDN w:val="0"/>
        <w:adjustRightInd w:val="0"/>
        <w:ind w:firstLine="708"/>
        <w:jc w:val="both"/>
        <w:rPr>
          <w:sz w:val="23"/>
          <w:szCs w:val="23"/>
        </w:rPr>
      </w:pPr>
      <w:r w:rsidRPr="005C587E">
        <w:rPr>
          <w:bCs/>
          <w:sz w:val="23"/>
          <w:szCs w:val="23"/>
        </w:rPr>
        <w:t>5.</w:t>
      </w:r>
      <w:r w:rsidRPr="005C587E">
        <w:rPr>
          <w:b/>
          <w:bCs/>
          <w:sz w:val="23"/>
          <w:szCs w:val="23"/>
        </w:rPr>
        <w:t xml:space="preserve"> </w:t>
      </w:r>
      <w:r w:rsidRPr="005C587E">
        <w:rPr>
          <w:sz w:val="23"/>
          <w:szCs w:val="23"/>
        </w:rPr>
        <w:t>W wewnętrznej sieci elektronicznej nie powinny być zamieszczane notatki</w:t>
      </w:r>
    </w:p>
    <w:p w:rsidR="009250CB" w:rsidRPr="005C587E" w:rsidRDefault="009250CB" w:rsidP="009250CB">
      <w:pPr>
        <w:autoSpaceDE w:val="0"/>
        <w:autoSpaceDN w:val="0"/>
        <w:adjustRightInd w:val="0"/>
        <w:jc w:val="both"/>
        <w:rPr>
          <w:sz w:val="23"/>
          <w:szCs w:val="23"/>
        </w:rPr>
      </w:pPr>
      <w:r w:rsidRPr="005C587E">
        <w:rPr>
          <w:sz w:val="23"/>
          <w:szCs w:val="23"/>
        </w:rPr>
        <w:t>sporządzane ze spotkań z wykonawcami, w przypadku gdyby podlegały one</w:t>
      </w:r>
    </w:p>
    <w:p w:rsidR="009250CB" w:rsidRPr="005C587E" w:rsidRDefault="009250CB" w:rsidP="009250CB">
      <w:pPr>
        <w:autoSpaceDE w:val="0"/>
        <w:autoSpaceDN w:val="0"/>
        <w:adjustRightInd w:val="0"/>
        <w:jc w:val="both"/>
        <w:rPr>
          <w:sz w:val="23"/>
          <w:szCs w:val="23"/>
        </w:rPr>
      </w:pPr>
      <w:r w:rsidRPr="005C587E">
        <w:rPr>
          <w:sz w:val="23"/>
          <w:szCs w:val="23"/>
        </w:rPr>
        <w:t>szczególnej ochronie przewidzianej w ustawie o ochronie informacji niejawnych.</w:t>
      </w:r>
    </w:p>
    <w:p w:rsidR="009250CB" w:rsidRPr="00A72949" w:rsidRDefault="009250CB" w:rsidP="009250CB">
      <w:pPr>
        <w:autoSpaceDE w:val="0"/>
        <w:autoSpaceDN w:val="0"/>
        <w:adjustRightInd w:val="0"/>
        <w:rPr>
          <w:rFonts w:ascii="Arial" w:hAnsi="Arial" w:cs="Arial"/>
          <w:sz w:val="23"/>
          <w:szCs w:val="23"/>
        </w:rPr>
      </w:pPr>
    </w:p>
    <w:p w:rsidR="009250CB" w:rsidRPr="005C587E" w:rsidRDefault="009250CB" w:rsidP="009250CB">
      <w:pPr>
        <w:autoSpaceDE w:val="0"/>
        <w:autoSpaceDN w:val="0"/>
        <w:adjustRightInd w:val="0"/>
        <w:jc w:val="center"/>
        <w:rPr>
          <w:b/>
          <w:bCs/>
          <w:sz w:val="23"/>
          <w:szCs w:val="23"/>
        </w:rPr>
      </w:pPr>
      <w:r w:rsidRPr="005C587E">
        <w:rPr>
          <w:b/>
          <w:bCs/>
          <w:sz w:val="23"/>
          <w:szCs w:val="23"/>
        </w:rPr>
        <w:t>Rozdział 11</w:t>
      </w:r>
    </w:p>
    <w:p w:rsidR="009250CB" w:rsidRPr="005C587E" w:rsidRDefault="009250CB" w:rsidP="009250CB">
      <w:pPr>
        <w:autoSpaceDE w:val="0"/>
        <w:autoSpaceDN w:val="0"/>
        <w:adjustRightInd w:val="0"/>
        <w:jc w:val="center"/>
        <w:rPr>
          <w:b/>
          <w:bCs/>
          <w:sz w:val="23"/>
          <w:szCs w:val="23"/>
        </w:rPr>
      </w:pPr>
      <w:r w:rsidRPr="005C587E">
        <w:rPr>
          <w:b/>
          <w:bCs/>
          <w:sz w:val="23"/>
          <w:szCs w:val="23"/>
        </w:rPr>
        <w:t>Wykładnia postanowień decyzji</w:t>
      </w:r>
    </w:p>
    <w:p w:rsidR="009250CB" w:rsidRPr="005C587E" w:rsidRDefault="009250CB" w:rsidP="009250CB">
      <w:pPr>
        <w:autoSpaceDE w:val="0"/>
        <w:autoSpaceDN w:val="0"/>
        <w:adjustRightInd w:val="0"/>
        <w:jc w:val="both"/>
        <w:rPr>
          <w:sz w:val="23"/>
          <w:szCs w:val="23"/>
        </w:rPr>
      </w:pPr>
      <w:r w:rsidRPr="005C587E">
        <w:rPr>
          <w:b/>
          <w:bCs/>
          <w:sz w:val="23"/>
          <w:szCs w:val="23"/>
        </w:rPr>
        <w:t xml:space="preserve">§ 15. </w:t>
      </w:r>
      <w:r w:rsidRPr="005C587E">
        <w:rPr>
          <w:sz w:val="23"/>
          <w:szCs w:val="23"/>
        </w:rPr>
        <w:t>1. Podmioty zainteresowane mogą zwrócić się z pisemnym wnioskiem do Dyrektora Biura do Spraw Procedur Antykorupcyjnych o wydanie pisemnej opinii w sprawie interpretacji postanowień zawartych w decyzji, zwanej dalej "opinią".</w:t>
      </w:r>
    </w:p>
    <w:p w:rsidR="009250CB" w:rsidRPr="005C587E" w:rsidRDefault="009250CB" w:rsidP="009250CB">
      <w:pPr>
        <w:autoSpaceDE w:val="0"/>
        <w:autoSpaceDN w:val="0"/>
        <w:adjustRightInd w:val="0"/>
        <w:jc w:val="both"/>
        <w:rPr>
          <w:sz w:val="23"/>
          <w:szCs w:val="23"/>
        </w:rPr>
      </w:pPr>
      <w:r w:rsidRPr="005C587E">
        <w:rPr>
          <w:sz w:val="23"/>
          <w:szCs w:val="23"/>
        </w:rPr>
        <w:t>2. Podmiot wnioskujący może zastrzec we wniosku, o którym mowa w ust. 1,</w:t>
      </w:r>
    </w:p>
    <w:p w:rsidR="009250CB" w:rsidRPr="005C587E" w:rsidRDefault="009250CB" w:rsidP="009250CB">
      <w:pPr>
        <w:autoSpaceDE w:val="0"/>
        <w:autoSpaceDN w:val="0"/>
        <w:adjustRightInd w:val="0"/>
        <w:jc w:val="both"/>
        <w:rPr>
          <w:sz w:val="23"/>
          <w:szCs w:val="23"/>
        </w:rPr>
      </w:pPr>
      <w:proofErr w:type="spellStart"/>
      <w:r w:rsidRPr="005C587E">
        <w:rPr>
          <w:sz w:val="23"/>
          <w:szCs w:val="23"/>
        </w:rPr>
        <w:t>anonimizację</w:t>
      </w:r>
      <w:proofErr w:type="spellEnd"/>
      <w:r w:rsidRPr="005C587E">
        <w:rPr>
          <w:sz w:val="23"/>
          <w:szCs w:val="23"/>
        </w:rPr>
        <w:t xml:space="preserve"> danych osobowych.</w:t>
      </w:r>
    </w:p>
    <w:p w:rsidR="009250CB" w:rsidRPr="005C587E" w:rsidRDefault="009250CB" w:rsidP="009250CB">
      <w:pPr>
        <w:autoSpaceDE w:val="0"/>
        <w:autoSpaceDN w:val="0"/>
        <w:adjustRightInd w:val="0"/>
        <w:jc w:val="both"/>
        <w:rPr>
          <w:sz w:val="23"/>
          <w:szCs w:val="23"/>
        </w:rPr>
      </w:pPr>
      <w:r w:rsidRPr="005C587E">
        <w:rPr>
          <w:sz w:val="23"/>
          <w:szCs w:val="23"/>
        </w:rPr>
        <w:t>3. Opinia ma charakter wiążący dla wszystkich komórek i jednostek organizacyjnych.</w:t>
      </w:r>
    </w:p>
    <w:p w:rsidR="009250CB" w:rsidRPr="005C587E" w:rsidRDefault="009250CB" w:rsidP="009250CB">
      <w:pPr>
        <w:autoSpaceDE w:val="0"/>
        <w:autoSpaceDN w:val="0"/>
        <w:adjustRightInd w:val="0"/>
        <w:jc w:val="both"/>
        <w:rPr>
          <w:sz w:val="23"/>
          <w:szCs w:val="23"/>
        </w:rPr>
      </w:pPr>
      <w:r w:rsidRPr="005C587E">
        <w:rPr>
          <w:sz w:val="23"/>
          <w:szCs w:val="23"/>
        </w:rPr>
        <w:t>4. Dyrektor Biura do Spraw Procedur Antykorupcyjnych zamieszcza opinię w wewnętrznej sieci elektronicznej (intranet), w zakładce "kontakty z wykonawcami".</w:t>
      </w:r>
    </w:p>
    <w:p w:rsidR="009250CB" w:rsidRPr="005C587E" w:rsidRDefault="009250CB" w:rsidP="009250CB">
      <w:pPr>
        <w:autoSpaceDE w:val="0"/>
        <w:autoSpaceDN w:val="0"/>
        <w:adjustRightInd w:val="0"/>
        <w:jc w:val="both"/>
        <w:rPr>
          <w:sz w:val="23"/>
          <w:szCs w:val="23"/>
        </w:rPr>
      </w:pPr>
      <w:r w:rsidRPr="005C587E">
        <w:rPr>
          <w:sz w:val="23"/>
          <w:szCs w:val="23"/>
        </w:rPr>
        <w:t>5. Dyrektor Biura do Spraw Procedur Antykorupcyjnych może odmówić wydania</w:t>
      </w:r>
    </w:p>
    <w:p w:rsidR="009250CB" w:rsidRPr="005C587E" w:rsidRDefault="009250CB" w:rsidP="009250CB">
      <w:pPr>
        <w:autoSpaceDE w:val="0"/>
        <w:autoSpaceDN w:val="0"/>
        <w:adjustRightInd w:val="0"/>
        <w:jc w:val="both"/>
        <w:rPr>
          <w:sz w:val="23"/>
          <w:szCs w:val="23"/>
        </w:rPr>
      </w:pPr>
      <w:r w:rsidRPr="005C587E">
        <w:rPr>
          <w:sz w:val="23"/>
          <w:szCs w:val="23"/>
        </w:rPr>
        <w:t>opinii w sprawach, które były już przedmiotem rozstrzygnięcia lub, w których stan</w:t>
      </w:r>
    </w:p>
    <w:p w:rsidR="009250CB" w:rsidRPr="005C587E" w:rsidRDefault="009250CB" w:rsidP="009250CB">
      <w:pPr>
        <w:autoSpaceDE w:val="0"/>
        <w:autoSpaceDN w:val="0"/>
        <w:adjustRightInd w:val="0"/>
        <w:jc w:val="both"/>
        <w:rPr>
          <w:sz w:val="23"/>
          <w:szCs w:val="23"/>
        </w:rPr>
      </w:pPr>
      <w:r w:rsidRPr="005C587E">
        <w:rPr>
          <w:sz w:val="23"/>
          <w:szCs w:val="23"/>
        </w:rPr>
        <w:t>faktyczny ma charakter analogiczny do uprzednio opiniowanej sprawy.</w:t>
      </w:r>
    </w:p>
    <w:p w:rsidR="009250CB" w:rsidRDefault="009250CB" w:rsidP="009250CB">
      <w:pPr>
        <w:jc w:val="right"/>
      </w:pPr>
    </w:p>
    <w:p w:rsidR="009250CB" w:rsidRPr="00A72949" w:rsidRDefault="009250CB" w:rsidP="009250CB">
      <w:pPr>
        <w:jc w:val="right"/>
      </w:pPr>
      <w:r w:rsidRPr="00A72949">
        <w:t>Załączniki</w:t>
      </w:r>
    </w:p>
    <w:p w:rsidR="009250CB" w:rsidRPr="00A72949" w:rsidRDefault="009250CB" w:rsidP="009250CB">
      <w:pPr>
        <w:jc w:val="right"/>
      </w:pPr>
      <w:r w:rsidRPr="00A72949">
        <w:t>do Zasad postępowania</w:t>
      </w:r>
    </w:p>
    <w:p w:rsidR="009250CB" w:rsidRPr="00A72949" w:rsidRDefault="009250CB" w:rsidP="009250CB">
      <w:pPr>
        <w:jc w:val="right"/>
      </w:pPr>
      <w:r w:rsidRPr="00A72949">
        <w:t>w  kontaktach  z   wykonawcami</w:t>
      </w:r>
    </w:p>
    <w:p w:rsidR="009250CB" w:rsidRPr="00A72949" w:rsidRDefault="009250CB" w:rsidP="009250CB">
      <w:pPr>
        <w:jc w:val="right"/>
        <w:rPr>
          <w:b/>
        </w:rPr>
      </w:pPr>
      <w:r w:rsidRPr="00A72949">
        <w:rPr>
          <w:b/>
        </w:rPr>
        <w:t>Załącznik  Nr 1</w:t>
      </w:r>
    </w:p>
    <w:p w:rsidR="009250CB" w:rsidRPr="00A72949" w:rsidRDefault="009250CB" w:rsidP="009250CB">
      <w:pPr>
        <w:jc w:val="center"/>
        <w:rPr>
          <w:b/>
        </w:rPr>
      </w:pPr>
      <w:r w:rsidRPr="00A72949">
        <w:rPr>
          <w:b/>
        </w:rPr>
        <w:t>WZÓR</w:t>
      </w:r>
    </w:p>
    <w:p w:rsidR="009250CB" w:rsidRPr="00A72949" w:rsidRDefault="009250CB" w:rsidP="009250CB">
      <w:pPr>
        <w:jc w:val="center"/>
        <w:rPr>
          <w:b/>
        </w:rPr>
      </w:pPr>
      <w:r w:rsidRPr="00A72949">
        <w:rPr>
          <w:b/>
        </w:rPr>
        <w:t>zapytania kierowanego do wykonawcy – organizatora przedsięwzięcia</w:t>
      </w:r>
    </w:p>
    <w:p w:rsidR="009250CB" w:rsidRPr="00A72949" w:rsidRDefault="009250CB" w:rsidP="009250CB">
      <w:pPr>
        <w:ind w:left="6373" w:firstLine="709"/>
      </w:pPr>
      <w:r w:rsidRPr="00A72949">
        <w:t xml:space="preserve">......................... </w:t>
      </w:r>
    </w:p>
    <w:p w:rsidR="009250CB" w:rsidRPr="00A72949" w:rsidRDefault="009250CB" w:rsidP="009250CB">
      <w:pPr>
        <w:ind w:left="6373" w:firstLine="709"/>
      </w:pPr>
      <w:r w:rsidRPr="00A72949">
        <w:t xml:space="preserve">(miejscowość, data)  </w:t>
      </w:r>
    </w:p>
    <w:p w:rsidR="009250CB" w:rsidRPr="00A72949" w:rsidRDefault="009250CB" w:rsidP="009250CB">
      <w:r w:rsidRPr="00A72949">
        <w:t xml:space="preserve">................................................... </w:t>
      </w:r>
    </w:p>
    <w:p w:rsidR="009250CB" w:rsidRPr="00A72949" w:rsidRDefault="009250CB" w:rsidP="009250CB">
      <w:r w:rsidRPr="00A72949">
        <w:t xml:space="preserve">(imię i nazwisko lub nazwa komórki/jednostki organizacyjnej kierującej zapytanie) </w:t>
      </w:r>
    </w:p>
    <w:p w:rsidR="009250CB" w:rsidRPr="00A72949" w:rsidRDefault="009250CB" w:rsidP="009250CB">
      <w:r w:rsidRPr="00A72949">
        <w:t xml:space="preserve">.................................................. </w:t>
      </w:r>
    </w:p>
    <w:p w:rsidR="009250CB" w:rsidRPr="00A72949" w:rsidRDefault="009250CB" w:rsidP="009250CB">
      <w:r w:rsidRPr="00A72949">
        <w:t xml:space="preserve">(niezbędne dane kontaktowe)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r>
      <w:r w:rsidRPr="00A72949">
        <w:tab/>
        <w:t xml:space="preserve"> (dane wykonawcy)  </w:t>
      </w:r>
    </w:p>
    <w:p w:rsidR="009250CB" w:rsidRPr="00A72949" w:rsidRDefault="009250CB" w:rsidP="009250CB">
      <w:pPr>
        <w:jc w:val="center"/>
        <w:rPr>
          <w:b/>
        </w:rPr>
      </w:pPr>
      <w:r w:rsidRPr="00A72949">
        <w:rPr>
          <w:b/>
        </w:rPr>
        <w:t>ZAPYTANIE</w:t>
      </w:r>
    </w:p>
    <w:p w:rsidR="009250CB" w:rsidRPr="00A72949" w:rsidRDefault="009250CB" w:rsidP="009250CB">
      <w:r w:rsidRPr="00A72949">
        <w:t>W  związku  ze  skierowanym  zaproszeniem  do  udziału  Ministerstwa  Obrony  Narodowej/Sił</w:t>
      </w:r>
    </w:p>
    <w:p w:rsidR="009250CB" w:rsidRPr="00A72949" w:rsidRDefault="009250CB" w:rsidP="009250CB">
      <w:r w:rsidRPr="00A72949">
        <w:t xml:space="preserve">Zbrojnych Rzeczypospolitej Polskiej w przedsięwzięciu </w:t>
      </w:r>
    </w:p>
    <w:p w:rsidR="009250CB" w:rsidRPr="00A72949" w:rsidRDefault="009250CB" w:rsidP="009250CB">
      <w:r w:rsidRPr="00A72949">
        <w:t>..............................................................................................................................................................</w:t>
      </w:r>
    </w:p>
    <w:p w:rsidR="009250CB" w:rsidRPr="00A72949" w:rsidRDefault="009250CB" w:rsidP="009250CB">
      <w:r w:rsidRPr="00A72949">
        <w:t xml:space="preserve">                                             (nazwa, tytuł przedsięwzięcia) </w:t>
      </w:r>
    </w:p>
    <w:p w:rsidR="009250CB" w:rsidRPr="00A72949" w:rsidRDefault="009250CB" w:rsidP="009250CB">
      <w:r w:rsidRPr="00A72949">
        <w:t xml:space="preserve">uprzejmie proszę o przekazanie szczegółowych informacji, które umożliwią podjęcie decyzji, co do udziału w tym przedsięwzięciu. </w:t>
      </w:r>
    </w:p>
    <w:p w:rsidR="009250CB" w:rsidRPr="00A72949" w:rsidRDefault="009250CB" w:rsidP="009250CB">
      <w:r w:rsidRPr="00A72949">
        <w:t xml:space="preserve">W związku z tym proszę o: </w:t>
      </w:r>
    </w:p>
    <w:p w:rsidR="009250CB" w:rsidRPr="00A72949" w:rsidRDefault="009250CB" w:rsidP="009250CB">
      <w:r w:rsidRPr="00A72949">
        <w:t xml:space="preserve">  1)  wskazanie organizatora oraz osób zarządzających przedsięwzięciem; </w:t>
      </w:r>
    </w:p>
    <w:p w:rsidR="009250CB" w:rsidRPr="00A72949" w:rsidRDefault="009250CB" w:rsidP="009250CB">
      <w:r w:rsidRPr="00A72949">
        <w:t xml:space="preserve">  2)   szczegółowe określenie celu przedsięwzięcia; </w:t>
      </w:r>
    </w:p>
    <w:p w:rsidR="009250CB" w:rsidRPr="00A72949" w:rsidRDefault="009250CB" w:rsidP="009250CB">
      <w:pPr>
        <w:ind w:left="426" w:hanging="426"/>
      </w:pPr>
      <w:r w:rsidRPr="00A72949">
        <w:t xml:space="preserve">  3)   szczegółowe    określenie    proponowanej    formy    zaangażowania   się  jednostek    lub    przedstawicieli Ministerstwa Obrony Narodowej lub Sił Zbrojnych Rzeczypospolitej Polskiej; </w:t>
      </w:r>
    </w:p>
    <w:p w:rsidR="009250CB" w:rsidRPr="00A72949" w:rsidRDefault="009250CB" w:rsidP="009250CB">
      <w:r w:rsidRPr="00A72949">
        <w:t xml:space="preserve">  4)   szczegółowe przedstawienie programu; </w:t>
      </w:r>
    </w:p>
    <w:p w:rsidR="009250CB" w:rsidRPr="00A72949" w:rsidRDefault="009250CB" w:rsidP="009250CB">
      <w:r w:rsidRPr="00A72949">
        <w:t xml:space="preserve">  5)   przedstawienie   listy   współorganizatorów,   partnerów,   patronów,   sponsorów,   członków </w:t>
      </w:r>
    </w:p>
    <w:p w:rsidR="009250CB" w:rsidRPr="00A72949" w:rsidRDefault="009250CB" w:rsidP="009250CB">
      <w:pPr>
        <w:ind w:left="567" w:hanging="141"/>
      </w:pPr>
      <w:r w:rsidRPr="00A72949">
        <w:t xml:space="preserve">komitetów  honorowych  lub  organizacyjnych  oraz  listy  innych  osób  prawnych  i  fizycznych,  </w:t>
      </w:r>
    </w:p>
    <w:p w:rsidR="009250CB" w:rsidRPr="00A72949" w:rsidRDefault="009250CB" w:rsidP="009250CB">
      <w:pPr>
        <w:ind w:left="567" w:hanging="141"/>
      </w:pPr>
      <w:r w:rsidRPr="00A72949">
        <w:t xml:space="preserve">których  nazwy  (nazwiska),  logo,  znaki  towarowe  będą publikowane  lub  promowane  w  </w:t>
      </w:r>
    </w:p>
    <w:p w:rsidR="009250CB" w:rsidRPr="00A72949" w:rsidRDefault="009250CB" w:rsidP="009250CB">
      <w:pPr>
        <w:ind w:left="567" w:hanging="141"/>
      </w:pPr>
      <w:r w:rsidRPr="00A72949">
        <w:t xml:space="preserve">związku z przedsięwzięciem.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r>
      <w:r w:rsidRPr="00A72949">
        <w:tab/>
      </w:r>
      <w:r w:rsidRPr="00A72949">
        <w:tab/>
        <w:t xml:space="preserve">......................................... </w:t>
      </w:r>
    </w:p>
    <w:p w:rsidR="009250CB" w:rsidRPr="00A72949" w:rsidRDefault="009250CB" w:rsidP="009250CB">
      <w:r w:rsidRPr="00A72949">
        <w:t xml:space="preserve"> </w:t>
      </w:r>
      <w:r w:rsidRPr="00A72949">
        <w:tab/>
      </w:r>
      <w:r w:rsidRPr="00A72949">
        <w:tab/>
      </w:r>
      <w:r w:rsidRPr="00A72949">
        <w:tab/>
      </w:r>
      <w:r w:rsidRPr="00A72949">
        <w:tab/>
      </w:r>
      <w:r w:rsidRPr="00A72949">
        <w:tab/>
      </w:r>
      <w:r w:rsidRPr="00A72949">
        <w:tab/>
      </w:r>
      <w:r w:rsidRPr="00A72949">
        <w:tab/>
        <w:t xml:space="preserve"> (data, czytelny podpis kierującego zapytanie)</w:t>
      </w:r>
    </w:p>
    <w:p w:rsidR="009250CB" w:rsidRPr="00A72949" w:rsidRDefault="009250CB" w:rsidP="009250CB">
      <w:pPr>
        <w:jc w:val="right"/>
        <w:rPr>
          <w:rFonts w:ascii="Arial" w:hAnsi="Arial" w:cs="Arial"/>
          <w:sz w:val="23"/>
          <w:szCs w:val="23"/>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Default="009250CB" w:rsidP="009250CB">
      <w:pPr>
        <w:autoSpaceDE w:val="0"/>
        <w:autoSpaceDN w:val="0"/>
        <w:adjustRightInd w:val="0"/>
        <w:jc w:val="right"/>
        <w:rPr>
          <w:b/>
          <w:bCs/>
        </w:rPr>
      </w:pPr>
    </w:p>
    <w:p w:rsidR="009250CB" w:rsidRPr="005C587E" w:rsidRDefault="009250CB" w:rsidP="009250CB">
      <w:pPr>
        <w:autoSpaceDE w:val="0"/>
        <w:autoSpaceDN w:val="0"/>
        <w:adjustRightInd w:val="0"/>
        <w:jc w:val="right"/>
        <w:rPr>
          <w:b/>
          <w:bCs/>
        </w:rPr>
      </w:pPr>
      <w:r w:rsidRPr="005C587E">
        <w:rPr>
          <w:b/>
          <w:bCs/>
        </w:rPr>
        <w:t>Załącznik Nr 2</w:t>
      </w:r>
    </w:p>
    <w:p w:rsidR="009250CB" w:rsidRPr="005C587E" w:rsidRDefault="009250CB" w:rsidP="009250CB">
      <w:pPr>
        <w:autoSpaceDE w:val="0"/>
        <w:autoSpaceDN w:val="0"/>
        <w:adjustRightInd w:val="0"/>
        <w:jc w:val="center"/>
        <w:rPr>
          <w:b/>
          <w:bCs/>
        </w:rPr>
      </w:pPr>
      <w:r w:rsidRPr="005C587E">
        <w:rPr>
          <w:b/>
          <w:bCs/>
        </w:rPr>
        <w:t>WZÓR</w:t>
      </w:r>
    </w:p>
    <w:p w:rsidR="009250CB" w:rsidRPr="005C587E" w:rsidRDefault="009250CB" w:rsidP="009250CB">
      <w:pPr>
        <w:autoSpaceDE w:val="0"/>
        <w:autoSpaceDN w:val="0"/>
        <w:adjustRightInd w:val="0"/>
        <w:jc w:val="center"/>
        <w:rPr>
          <w:b/>
          <w:bCs/>
        </w:rPr>
      </w:pPr>
      <w:r w:rsidRPr="005C587E">
        <w:rPr>
          <w:b/>
          <w:bCs/>
        </w:rPr>
        <w:t>Notatki na temat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 xml:space="preserve">NAZWA KOMÓRKI </w:t>
      </w:r>
      <w:r w:rsidRPr="005C587E">
        <w:tab/>
      </w:r>
      <w:r w:rsidRPr="005C587E">
        <w:tab/>
      </w:r>
      <w:r w:rsidRPr="005C587E">
        <w:tab/>
      </w:r>
      <w:r w:rsidRPr="005C587E">
        <w:tab/>
      </w:r>
      <w:r w:rsidRPr="005C587E">
        <w:tab/>
      </w:r>
      <w:r w:rsidRPr="005C587E">
        <w:tab/>
        <w:t>…………………..</w:t>
      </w:r>
    </w:p>
    <w:p w:rsidR="009250CB" w:rsidRPr="005C587E" w:rsidRDefault="009250CB" w:rsidP="009250CB">
      <w:pPr>
        <w:autoSpaceDE w:val="0"/>
        <w:autoSpaceDN w:val="0"/>
        <w:adjustRightInd w:val="0"/>
        <w:ind w:left="4248" w:firstLine="708"/>
      </w:pPr>
      <w:r w:rsidRPr="005C587E">
        <w:t>(miejscowość, data)</w:t>
      </w:r>
    </w:p>
    <w:p w:rsidR="009250CB" w:rsidRPr="005C587E" w:rsidRDefault="009250CB" w:rsidP="009250CB">
      <w:pPr>
        <w:autoSpaceDE w:val="0"/>
        <w:autoSpaceDN w:val="0"/>
        <w:adjustRightInd w:val="0"/>
      </w:pPr>
      <w:r w:rsidRPr="005C587E">
        <w:t>LUB JEDNOSTKI ORGANIZACYJNEJ</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ind w:left="4956" w:firstLine="708"/>
        <w:rPr>
          <w:b/>
          <w:bCs/>
        </w:rPr>
      </w:pPr>
      <w:r w:rsidRPr="005C587E">
        <w:rPr>
          <w:b/>
          <w:bCs/>
        </w:rPr>
        <w:t>DYREKTOR</w:t>
      </w:r>
    </w:p>
    <w:p w:rsidR="009250CB" w:rsidRPr="005C587E" w:rsidRDefault="009250CB" w:rsidP="009250CB">
      <w:pPr>
        <w:autoSpaceDE w:val="0"/>
        <w:autoSpaceDN w:val="0"/>
        <w:adjustRightInd w:val="0"/>
        <w:ind w:left="4248"/>
        <w:rPr>
          <w:b/>
          <w:bCs/>
        </w:rPr>
      </w:pPr>
      <w:r w:rsidRPr="005C587E">
        <w:rPr>
          <w:b/>
          <w:bCs/>
        </w:rPr>
        <w:t>DEPARTAMENTU POLITYKI ZBROJENIOWEJ</w:t>
      </w:r>
    </w:p>
    <w:p w:rsidR="009250CB" w:rsidRPr="005C587E" w:rsidRDefault="009250CB" w:rsidP="009250CB">
      <w:pPr>
        <w:autoSpaceDE w:val="0"/>
        <w:autoSpaceDN w:val="0"/>
        <w:adjustRightInd w:val="0"/>
        <w:ind w:left="3540" w:firstLine="708"/>
      </w:pPr>
      <w:r w:rsidRPr="005C587E">
        <w:t>………………………………………………………..</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jc w:val="center"/>
        <w:rPr>
          <w:b/>
          <w:bCs/>
        </w:rPr>
      </w:pPr>
      <w:r w:rsidRPr="005C587E">
        <w:rPr>
          <w:b/>
          <w:bCs/>
        </w:rPr>
        <w:t>Notatka</w:t>
      </w:r>
    </w:p>
    <w:p w:rsidR="009250CB" w:rsidRPr="005C587E" w:rsidRDefault="009250CB" w:rsidP="009250CB">
      <w:pPr>
        <w:autoSpaceDE w:val="0"/>
        <w:autoSpaceDN w:val="0"/>
        <w:adjustRightInd w:val="0"/>
        <w:jc w:val="center"/>
        <w:rPr>
          <w:b/>
          <w:bCs/>
        </w:rPr>
      </w:pPr>
      <w:r w:rsidRPr="005C587E">
        <w:rPr>
          <w:b/>
          <w:bCs/>
        </w:rPr>
        <w:t>z organizacji przedsięwzięcia dotyczącego sprzętu wojskowego</w:t>
      </w:r>
    </w:p>
    <w:p w:rsidR="009250CB" w:rsidRPr="005C587E" w:rsidRDefault="009250CB" w:rsidP="009250CB">
      <w:pPr>
        <w:autoSpaceDE w:val="0"/>
        <w:autoSpaceDN w:val="0"/>
        <w:adjustRightInd w:val="0"/>
        <w:jc w:val="center"/>
        <w:rPr>
          <w:b/>
          <w:bCs/>
        </w:rPr>
      </w:pPr>
    </w:p>
    <w:p w:rsidR="009250CB" w:rsidRPr="005C587E" w:rsidRDefault="009250CB" w:rsidP="009250CB">
      <w:pPr>
        <w:autoSpaceDE w:val="0"/>
        <w:autoSpaceDN w:val="0"/>
        <w:adjustRightInd w:val="0"/>
      </w:pPr>
      <w:r w:rsidRPr="005C587E">
        <w:t>1. Organizator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2. Rodzaj przedsięwzięcia: ........................................................................................</w:t>
      </w:r>
    </w:p>
    <w:p w:rsidR="009250CB" w:rsidRPr="005C587E" w:rsidRDefault="009250CB" w:rsidP="009250CB">
      <w:pPr>
        <w:autoSpaceDE w:val="0"/>
        <w:autoSpaceDN w:val="0"/>
        <w:adjustRightInd w:val="0"/>
      </w:pPr>
      <w:r w:rsidRPr="005C587E">
        <w:t>……………………………………………………………………………………………….. .</w:t>
      </w:r>
    </w:p>
    <w:p w:rsidR="009250CB" w:rsidRPr="005C587E" w:rsidRDefault="009250CB" w:rsidP="009250CB">
      <w:pPr>
        <w:autoSpaceDE w:val="0"/>
        <w:autoSpaceDN w:val="0"/>
        <w:adjustRightInd w:val="0"/>
      </w:pPr>
      <w:r w:rsidRPr="005C587E">
        <w:t>Miejsce: ......................... .</w:t>
      </w:r>
    </w:p>
    <w:p w:rsidR="009250CB" w:rsidRPr="005C587E" w:rsidRDefault="009250CB" w:rsidP="009250CB">
      <w:pPr>
        <w:autoSpaceDE w:val="0"/>
        <w:autoSpaceDN w:val="0"/>
        <w:adjustRightInd w:val="0"/>
      </w:pPr>
      <w:r w:rsidRPr="005C587E">
        <w:t>Data: ............................. .</w:t>
      </w:r>
    </w:p>
    <w:p w:rsidR="009250CB" w:rsidRPr="005C587E" w:rsidRDefault="009250CB" w:rsidP="009250CB">
      <w:pPr>
        <w:autoSpaceDE w:val="0"/>
        <w:autoSpaceDN w:val="0"/>
        <w:adjustRightInd w:val="0"/>
      </w:pPr>
      <w:r w:rsidRPr="005C587E">
        <w:t>3. Program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4. Biorący udział1):</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Sprzęt wojskowy wykorzystany podczas przedsięwzięcia:</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5. Wnioski2):</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w:t>
      </w:r>
    </w:p>
    <w:p w:rsidR="009250CB" w:rsidRPr="005C587E" w:rsidRDefault="009250CB" w:rsidP="009250CB">
      <w:pPr>
        <w:autoSpaceDE w:val="0"/>
        <w:autoSpaceDN w:val="0"/>
        <w:adjustRightInd w:val="0"/>
      </w:pPr>
      <w:r w:rsidRPr="005C587E">
        <w:t>(podpis dyrektora 3))</w:t>
      </w:r>
    </w:p>
    <w:p w:rsidR="009250CB" w:rsidRPr="005C587E" w:rsidRDefault="009250CB" w:rsidP="009250CB">
      <w:pPr>
        <w:autoSpaceDE w:val="0"/>
        <w:autoSpaceDN w:val="0"/>
        <w:adjustRightInd w:val="0"/>
      </w:pPr>
      <w:r w:rsidRPr="005C587E">
        <w:t>1) wskazać osoby z komórki lub jednostki organizacyjnej biorące udział w przedsięwzięciu oraz osoby</w:t>
      </w:r>
    </w:p>
    <w:p w:rsidR="009250CB" w:rsidRPr="005C587E" w:rsidRDefault="009250CB" w:rsidP="009250CB">
      <w:pPr>
        <w:autoSpaceDE w:val="0"/>
        <w:autoSpaceDN w:val="0"/>
        <w:adjustRightInd w:val="0"/>
      </w:pPr>
      <w:r w:rsidRPr="005C587E">
        <w:t>reprezentujące wykonawców biorących udział w przedsięwzięciu;</w:t>
      </w:r>
    </w:p>
    <w:p w:rsidR="009250CB" w:rsidRPr="005C587E" w:rsidRDefault="009250CB" w:rsidP="009250CB">
      <w:pPr>
        <w:autoSpaceDE w:val="0"/>
        <w:autoSpaceDN w:val="0"/>
        <w:adjustRightInd w:val="0"/>
      </w:pPr>
      <w:r w:rsidRPr="005C587E">
        <w:t>2) opisać wnioski istotne z punktu widzenia komórki lub jednostki organizacyjnej, wynikające z organizacji</w:t>
      </w:r>
    </w:p>
    <w:p w:rsidR="009250CB" w:rsidRPr="005C587E" w:rsidRDefault="009250CB" w:rsidP="009250CB">
      <w:pPr>
        <w:autoSpaceDE w:val="0"/>
        <w:autoSpaceDN w:val="0"/>
        <w:adjustRightInd w:val="0"/>
      </w:pPr>
      <w:r w:rsidRPr="005C587E">
        <w:t>przedsięwzięcia;</w:t>
      </w:r>
    </w:p>
    <w:p w:rsidR="009250CB" w:rsidRPr="005C587E" w:rsidRDefault="009250CB" w:rsidP="009250CB">
      <w:pPr>
        <w:autoSpaceDE w:val="0"/>
        <w:autoSpaceDN w:val="0"/>
        <w:adjustRightInd w:val="0"/>
      </w:pPr>
      <w:r w:rsidRPr="005C587E">
        <w:t>3) szefa, komendanta, kierownika, dowódcy lub prezesa komórki lub jednostki organizacyjnej</w:t>
      </w:r>
    </w:p>
    <w:p w:rsidR="009250CB" w:rsidRDefault="009250CB" w:rsidP="009250CB">
      <w:pPr>
        <w:autoSpaceDE w:val="0"/>
        <w:autoSpaceDN w:val="0"/>
        <w:adjustRightInd w:val="0"/>
      </w:pPr>
      <w:r w:rsidRPr="005C587E">
        <w:t>odpowiedzialnej za organizację przedsięwzięcia.</w:t>
      </w:r>
    </w:p>
    <w:p w:rsidR="009250CB" w:rsidRDefault="009250CB" w:rsidP="009250CB">
      <w:pPr>
        <w:jc w:val="center"/>
      </w:pPr>
    </w:p>
    <w:p w:rsidR="009250CB" w:rsidRDefault="009250CB" w:rsidP="009250CB">
      <w:pPr>
        <w:jc w:val="center"/>
      </w:pPr>
    </w:p>
    <w:p w:rsidR="009250CB" w:rsidRDefault="009250CB" w:rsidP="009250CB"/>
    <w:p w:rsidR="009250CB" w:rsidRDefault="009250CB" w:rsidP="009250CB"/>
    <w:p w:rsidR="009250CB" w:rsidRDefault="009250CB" w:rsidP="009250CB">
      <w:pPr>
        <w:autoSpaceDE w:val="0"/>
        <w:autoSpaceDN w:val="0"/>
        <w:adjustRightInd w:val="0"/>
        <w:jc w:val="right"/>
      </w:pPr>
    </w:p>
    <w:p w:rsidR="009250CB" w:rsidRDefault="009250CB" w:rsidP="009250CB">
      <w:pPr>
        <w:autoSpaceDE w:val="0"/>
        <w:autoSpaceDN w:val="0"/>
        <w:adjustRightInd w:val="0"/>
        <w:jc w:val="right"/>
        <w:rPr>
          <w:b/>
          <w:sz w:val="24"/>
          <w:szCs w:val="24"/>
        </w:rPr>
      </w:pPr>
    </w:p>
    <w:p w:rsidR="009250CB" w:rsidRDefault="009250CB" w:rsidP="009250CB">
      <w:pPr>
        <w:autoSpaceDE w:val="0"/>
        <w:autoSpaceDN w:val="0"/>
        <w:adjustRightInd w:val="0"/>
        <w:jc w:val="right"/>
        <w:rPr>
          <w:b/>
          <w:sz w:val="24"/>
          <w:szCs w:val="24"/>
        </w:rP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p w:rsidR="009250CB" w:rsidRDefault="009250CB" w:rsidP="009250CB">
      <w:pPr>
        <w:jc w:val="center"/>
      </w:pPr>
    </w:p>
    <w:sectPr w:rsidR="009250CB">
      <w:footerReference w:type="default" r:id="rId7"/>
      <w:footerReference w:type="first" r:id="rId8"/>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6DA0" w:rsidRDefault="00AC6DA0">
      <w:r>
        <w:separator/>
      </w:r>
    </w:p>
  </w:endnote>
  <w:endnote w:type="continuationSeparator" w:id="0">
    <w:p w:rsidR="00AC6DA0" w:rsidRDefault="00AC6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Arial,Bold">
    <w:altName w:val="Arial"/>
    <w:panose1 w:val="00000000000000000000"/>
    <w:charset w:val="00"/>
    <w:family w:val="swiss"/>
    <w:notTrueType/>
    <w:pitch w:val="default"/>
    <w:sig w:usb0="00000001"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pPr>
      <w:pStyle w:val="Stopka"/>
      <w:jc w:val="center"/>
    </w:pPr>
    <w:r>
      <w:fldChar w:fldCharType="begin"/>
    </w:r>
    <w:r>
      <w:instrText xml:space="preserve"> PAGE </w:instrText>
    </w:r>
    <w:r>
      <w:fldChar w:fldCharType="separate"/>
    </w:r>
    <w:r w:rsidR="00B11BB2">
      <w:rPr>
        <w:noProof/>
      </w:rPr>
      <w:t>9</w:t>
    </w:r>
    <w:r>
      <w:fldChar w:fldCharType="end"/>
    </w:r>
  </w:p>
  <w:p w:rsidR="00AC6DA0" w:rsidRDefault="00AC6DA0">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6DA0" w:rsidRDefault="00AC6DA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6DA0" w:rsidRDefault="00AC6DA0">
      <w:r>
        <w:separator/>
      </w:r>
    </w:p>
  </w:footnote>
  <w:footnote w:type="continuationSeparator" w:id="0">
    <w:p w:rsidR="00AC6DA0" w:rsidRDefault="00AC6DA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DF682DEA"/>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rFonts w:ascii="Times New Roman" w:eastAsia="Times New Roman" w:hAnsi="Times New Roman" w:cs="Times New Roman"/>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4A65A52"/>
    <w:multiLevelType w:val="multilevel"/>
    <w:tmpl w:val="7E645476"/>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88F5D0C"/>
    <w:multiLevelType w:val="hybridMultilevel"/>
    <w:tmpl w:val="9A9E2D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4"/>
  </w:num>
  <w:num w:numId="8">
    <w:abstractNumId w:val="20"/>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lvlOverride w:ilvl="0">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93D1E"/>
    <w:rsid w:val="000C216F"/>
    <w:rsid w:val="000D5995"/>
    <w:rsid w:val="000E7A2A"/>
    <w:rsid w:val="001622B8"/>
    <w:rsid w:val="00186972"/>
    <w:rsid w:val="00196386"/>
    <w:rsid w:val="002302FD"/>
    <w:rsid w:val="00235D81"/>
    <w:rsid w:val="002707D2"/>
    <w:rsid w:val="002D217C"/>
    <w:rsid w:val="002F2369"/>
    <w:rsid w:val="003164F8"/>
    <w:rsid w:val="00342E05"/>
    <w:rsid w:val="003C461B"/>
    <w:rsid w:val="004271D5"/>
    <w:rsid w:val="00467103"/>
    <w:rsid w:val="004B5416"/>
    <w:rsid w:val="005015A2"/>
    <w:rsid w:val="00517AF4"/>
    <w:rsid w:val="00563704"/>
    <w:rsid w:val="005D0C4E"/>
    <w:rsid w:val="005F4A6F"/>
    <w:rsid w:val="00645100"/>
    <w:rsid w:val="00674016"/>
    <w:rsid w:val="006B264A"/>
    <w:rsid w:val="007D0E1E"/>
    <w:rsid w:val="007F4033"/>
    <w:rsid w:val="0084351B"/>
    <w:rsid w:val="008B2C43"/>
    <w:rsid w:val="008B7DCD"/>
    <w:rsid w:val="008F4EA4"/>
    <w:rsid w:val="009250CB"/>
    <w:rsid w:val="009266CE"/>
    <w:rsid w:val="009A21AB"/>
    <w:rsid w:val="00A043D7"/>
    <w:rsid w:val="00A74E67"/>
    <w:rsid w:val="00AC6DA0"/>
    <w:rsid w:val="00B11BB2"/>
    <w:rsid w:val="00BB415A"/>
    <w:rsid w:val="00BB6358"/>
    <w:rsid w:val="00C7384B"/>
    <w:rsid w:val="00CD40A8"/>
    <w:rsid w:val="00CD650A"/>
    <w:rsid w:val="00D46BA8"/>
    <w:rsid w:val="00DB0972"/>
    <w:rsid w:val="00E52137"/>
    <w:rsid w:val="00E9228E"/>
    <w:rsid w:val="00EB5408"/>
    <w:rsid w:val="00EC3E86"/>
    <w:rsid w:val="00F52CB0"/>
    <w:rsid w:val="00F807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8E0E"/>
  <w15:chartTrackingRefBased/>
  <w15:docId w15:val="{FC0521B2-E676-4F3B-97CC-133697A71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customStyle="1" w:styleId="WW8Num5z1">
    <w:name w:val="WW8Num5z1"/>
    <w:rsid w:val="00E5213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832">
      <w:bodyDiv w:val="1"/>
      <w:marLeft w:val="0"/>
      <w:marRight w:val="0"/>
      <w:marTop w:val="0"/>
      <w:marBottom w:val="0"/>
      <w:divBdr>
        <w:top w:val="none" w:sz="0" w:space="0" w:color="auto"/>
        <w:left w:val="none" w:sz="0" w:space="0" w:color="auto"/>
        <w:bottom w:val="none" w:sz="0" w:space="0" w:color="auto"/>
        <w:right w:val="none" w:sz="0" w:space="0" w:color="auto"/>
      </w:divBdr>
    </w:div>
    <w:div w:id="84689894">
      <w:bodyDiv w:val="1"/>
      <w:marLeft w:val="0"/>
      <w:marRight w:val="0"/>
      <w:marTop w:val="0"/>
      <w:marBottom w:val="0"/>
      <w:divBdr>
        <w:top w:val="none" w:sz="0" w:space="0" w:color="auto"/>
        <w:left w:val="none" w:sz="0" w:space="0" w:color="auto"/>
        <w:bottom w:val="none" w:sz="0" w:space="0" w:color="auto"/>
        <w:right w:val="none" w:sz="0" w:space="0" w:color="auto"/>
      </w:divBdr>
    </w:div>
    <w:div w:id="177544922">
      <w:bodyDiv w:val="1"/>
      <w:marLeft w:val="0"/>
      <w:marRight w:val="0"/>
      <w:marTop w:val="0"/>
      <w:marBottom w:val="0"/>
      <w:divBdr>
        <w:top w:val="none" w:sz="0" w:space="0" w:color="auto"/>
        <w:left w:val="none" w:sz="0" w:space="0" w:color="auto"/>
        <w:bottom w:val="none" w:sz="0" w:space="0" w:color="auto"/>
        <w:right w:val="none" w:sz="0" w:space="0" w:color="auto"/>
      </w:divBdr>
    </w:div>
    <w:div w:id="730810142">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264921702">
      <w:bodyDiv w:val="1"/>
      <w:marLeft w:val="0"/>
      <w:marRight w:val="0"/>
      <w:marTop w:val="0"/>
      <w:marBottom w:val="0"/>
      <w:divBdr>
        <w:top w:val="none" w:sz="0" w:space="0" w:color="auto"/>
        <w:left w:val="none" w:sz="0" w:space="0" w:color="auto"/>
        <w:bottom w:val="none" w:sz="0" w:space="0" w:color="auto"/>
        <w:right w:val="none" w:sz="0" w:space="0" w:color="auto"/>
      </w:divBdr>
    </w:div>
    <w:div w:id="1653023626">
      <w:bodyDiv w:val="1"/>
      <w:marLeft w:val="0"/>
      <w:marRight w:val="0"/>
      <w:marTop w:val="0"/>
      <w:marBottom w:val="0"/>
      <w:divBdr>
        <w:top w:val="none" w:sz="0" w:space="0" w:color="auto"/>
        <w:left w:val="none" w:sz="0" w:space="0" w:color="auto"/>
        <w:bottom w:val="none" w:sz="0" w:space="0" w:color="auto"/>
        <w:right w:val="none" w:sz="0" w:space="0" w:color="auto"/>
      </w:divBdr>
    </w:div>
    <w:div w:id="1865747848">
      <w:bodyDiv w:val="1"/>
      <w:marLeft w:val="0"/>
      <w:marRight w:val="0"/>
      <w:marTop w:val="0"/>
      <w:marBottom w:val="0"/>
      <w:divBdr>
        <w:top w:val="none" w:sz="0" w:space="0" w:color="auto"/>
        <w:left w:val="none" w:sz="0" w:space="0" w:color="auto"/>
        <w:bottom w:val="none" w:sz="0" w:space="0" w:color="auto"/>
        <w:right w:val="none" w:sz="0" w:space="0" w:color="auto"/>
      </w:divBdr>
    </w:div>
    <w:div w:id="195494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197</TotalTime>
  <Pages>15</Pages>
  <Words>6373</Words>
  <Characters>38240</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40</cp:revision>
  <cp:lastPrinted>2018-08-24T09:43:00Z</cp:lastPrinted>
  <dcterms:created xsi:type="dcterms:W3CDTF">2018-08-22T06:38:00Z</dcterms:created>
  <dcterms:modified xsi:type="dcterms:W3CDTF">2019-04-05T12:10:00Z</dcterms:modified>
</cp:coreProperties>
</file>