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936" w:rsidRDefault="00AC4936" w:rsidP="00AC4936">
      <w:pPr>
        <w:ind w:left="6372"/>
        <w:jc w:val="both"/>
        <w:rPr>
          <w:rFonts w:cs="Times New Roman"/>
          <w:sz w:val="22"/>
        </w:rPr>
      </w:pPr>
      <w:r>
        <w:rPr>
          <w:rFonts w:cs="Times New Roman"/>
          <w:noProof/>
          <w:sz w:val="22"/>
          <w:lang w:eastAsia="pl-PL"/>
        </w:rPr>
        <w:drawing>
          <wp:anchor distT="0" distB="0" distL="114300" distR="114300" simplePos="0" relativeHeight="251660288" behindDoc="0" locked="0" layoutInCell="1" allowOverlap="1" wp14:anchorId="5FDF46FB" wp14:editId="13B3059F">
            <wp:simplePos x="0" y="0"/>
            <wp:positionH relativeFrom="margin">
              <wp:posOffset>729615</wp:posOffset>
            </wp:positionH>
            <wp:positionV relativeFrom="margin">
              <wp:posOffset>116840</wp:posOffset>
            </wp:positionV>
            <wp:extent cx="545465" cy="511175"/>
            <wp:effectExtent l="0" t="0" r="6985" b="317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51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cs="Times New Roman"/>
          <w:sz w:val="22"/>
        </w:rPr>
        <w:t xml:space="preserve">          W</w:t>
      </w:r>
      <w:r w:rsidRPr="004D6042">
        <w:rPr>
          <w:rFonts w:cs="Times New Roman"/>
          <w:sz w:val="22"/>
        </w:rPr>
        <w:t>rocław,</w:t>
      </w:r>
      <w:r w:rsidR="00D77EF3">
        <w:rPr>
          <w:rFonts w:cs="Times New Roman"/>
          <w:sz w:val="22"/>
        </w:rPr>
        <w:t xml:space="preserve"> 19</w:t>
      </w:r>
      <w:r>
        <w:rPr>
          <w:rFonts w:cs="Times New Roman"/>
          <w:sz w:val="22"/>
        </w:rPr>
        <w:t xml:space="preserve">.02.2019r. </w:t>
      </w:r>
    </w:p>
    <w:p w:rsidR="00AC4936" w:rsidRPr="00920573" w:rsidRDefault="00AC4936" w:rsidP="00AC4936">
      <w:pPr>
        <w:spacing w:after="0" w:line="240" w:lineRule="auto"/>
        <w:jc w:val="center"/>
        <w:rPr>
          <w:b/>
          <w:bCs/>
          <w:sz w:val="22"/>
        </w:rPr>
      </w:pPr>
    </w:p>
    <w:p w:rsidR="00AC4936" w:rsidRPr="004D6042" w:rsidRDefault="00AC4936" w:rsidP="00AC4936">
      <w:pPr>
        <w:jc w:val="both"/>
        <w:rPr>
          <w:rFonts w:cs="Times New Roman"/>
          <w:sz w:val="22"/>
        </w:rPr>
      </w:pPr>
      <w:r w:rsidRPr="004D6042">
        <w:rPr>
          <w:rFonts w:cs="Times New Roman"/>
          <w:b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B5098" wp14:editId="3F7FBB06">
                <wp:simplePos x="0" y="0"/>
                <wp:positionH relativeFrom="margin">
                  <wp:posOffset>-477520</wp:posOffset>
                </wp:positionH>
                <wp:positionV relativeFrom="margin">
                  <wp:posOffset>724535</wp:posOffset>
                </wp:positionV>
                <wp:extent cx="3185795" cy="641350"/>
                <wp:effectExtent l="0" t="0" r="0" b="63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795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936" w:rsidRPr="00920573" w:rsidRDefault="00AC4936" w:rsidP="00AC49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920573">
                              <w:rPr>
                                <w:b/>
                                <w:bCs/>
                                <w:sz w:val="22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.</w:t>
                            </w:r>
                            <w:r w:rsidRPr="00920573">
                              <w:rPr>
                                <w:b/>
                                <w:bCs/>
                                <w:sz w:val="22"/>
                              </w:rPr>
                              <w:t xml:space="preserve"> WOJSKOWY SZPITAL KLINICZNY</w:t>
                            </w:r>
                          </w:p>
                          <w:p w:rsidR="00AC4936" w:rsidRPr="00920573" w:rsidRDefault="00AC4936" w:rsidP="00AC49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z POLIKLINKĄ SP</w:t>
                            </w:r>
                            <w:r w:rsidRPr="00920573">
                              <w:rPr>
                                <w:b/>
                                <w:bCs/>
                                <w:sz w:val="22"/>
                              </w:rPr>
                              <w:t>ZOZ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we Wrocławiu</w:t>
                            </w:r>
                          </w:p>
                          <w:p w:rsidR="00AC4936" w:rsidRDefault="00AC4936" w:rsidP="00AC4936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920573">
                              <w:rPr>
                                <w:sz w:val="22"/>
                              </w:rPr>
                              <w:t>50-981 Wrocław, ul.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920573">
                              <w:rPr>
                                <w:sz w:val="22"/>
                              </w:rPr>
                              <w:t>R. Weigla 5</w:t>
                            </w:r>
                          </w:p>
                          <w:p w:rsidR="00AC4936" w:rsidRPr="00920573" w:rsidRDefault="00AC4936" w:rsidP="00AC4936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AC4936" w:rsidRPr="00817B44" w:rsidRDefault="00AC4936" w:rsidP="00AC493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6pt;margin-top:57.05pt;width:250.85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9ZdtAIAALY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" filled="f" stroked="f" strokeweight="0">
                <v:textbox>
                  <w:txbxContent>
                    <w:p w:rsidR="00AC4936" w:rsidRPr="00920573" w:rsidRDefault="00AC4936" w:rsidP="00AC493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920573">
                        <w:rPr>
                          <w:b/>
                          <w:bCs/>
                          <w:sz w:val="22"/>
                        </w:rPr>
                        <w:t>4</w:t>
                      </w:r>
                      <w:r>
                        <w:rPr>
                          <w:b/>
                          <w:bCs/>
                          <w:sz w:val="22"/>
                        </w:rPr>
                        <w:t>.</w:t>
                      </w:r>
                      <w:r w:rsidRPr="00920573">
                        <w:rPr>
                          <w:b/>
                          <w:bCs/>
                          <w:sz w:val="22"/>
                        </w:rPr>
                        <w:t xml:space="preserve"> WOJSKOWY SZPITAL KLINICZNY</w:t>
                      </w:r>
                    </w:p>
                    <w:p w:rsidR="00AC4936" w:rsidRPr="00920573" w:rsidRDefault="00AC4936" w:rsidP="00AC493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z POLIKLINKĄ SP</w:t>
                      </w:r>
                      <w:r w:rsidRPr="00920573">
                        <w:rPr>
                          <w:b/>
                          <w:bCs/>
                          <w:sz w:val="22"/>
                        </w:rPr>
                        <w:t>ZOZ</w:t>
                      </w:r>
                      <w:r>
                        <w:rPr>
                          <w:b/>
                          <w:bCs/>
                          <w:sz w:val="22"/>
                        </w:rPr>
                        <w:t xml:space="preserve"> we Wrocławiu</w:t>
                      </w:r>
                    </w:p>
                    <w:p w:rsidR="00AC4936" w:rsidRDefault="00AC4936" w:rsidP="00AC4936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  <w:r w:rsidRPr="00920573">
                        <w:rPr>
                          <w:sz w:val="22"/>
                        </w:rPr>
                        <w:t>50-981 Wrocław, ul.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920573">
                        <w:rPr>
                          <w:sz w:val="22"/>
                        </w:rPr>
                        <w:t>R. Weigla 5</w:t>
                      </w:r>
                    </w:p>
                    <w:p w:rsidR="00AC4936" w:rsidRPr="00920573" w:rsidRDefault="00AC4936" w:rsidP="00AC4936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</w:p>
                    <w:p w:rsidR="00AC4936" w:rsidRPr="00817B44" w:rsidRDefault="00AC4936" w:rsidP="00AC493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C4936" w:rsidRPr="004D6042" w:rsidRDefault="00AC4936" w:rsidP="00AC4936">
      <w:pPr>
        <w:jc w:val="both"/>
        <w:rPr>
          <w:rFonts w:cs="Times New Roman"/>
          <w:sz w:val="22"/>
        </w:rPr>
      </w:pPr>
    </w:p>
    <w:p w:rsidR="00AC4936" w:rsidRDefault="00AC4936" w:rsidP="00AC4936">
      <w:pPr>
        <w:tabs>
          <w:tab w:val="left" w:pos="285"/>
        </w:tabs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4D6042">
        <w:rPr>
          <w:rFonts w:cs="Times New Roman"/>
          <w:b/>
          <w:sz w:val="22"/>
        </w:rPr>
        <w:tab/>
      </w:r>
    </w:p>
    <w:p w:rsidR="00AC4936" w:rsidRDefault="00AC4936" w:rsidP="00AC4936">
      <w:pPr>
        <w:spacing w:after="0" w:line="240" w:lineRule="auto"/>
        <w:rPr>
          <w:rFonts w:eastAsia="Times New Roman" w:cs="Times New Roman"/>
          <w:b/>
          <w:bCs/>
          <w:szCs w:val="24"/>
          <w:lang w:eastAsia="pl-PL"/>
        </w:rPr>
      </w:pPr>
    </w:p>
    <w:p w:rsidR="00AC4936" w:rsidRDefault="00F34A2F" w:rsidP="00AC4936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 xml:space="preserve">WYJAŚNIENIE i </w:t>
      </w:r>
      <w:r w:rsidR="00AC4936">
        <w:rPr>
          <w:rFonts w:eastAsia="Times New Roman" w:cs="Times New Roman"/>
          <w:b/>
          <w:bCs/>
          <w:szCs w:val="24"/>
          <w:lang w:eastAsia="pl-PL"/>
        </w:rPr>
        <w:t>MODYFIKACJA</w:t>
      </w:r>
      <w:r w:rsidR="00AC4936" w:rsidRPr="00D458CE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AC4936">
        <w:rPr>
          <w:rFonts w:eastAsia="Times New Roman" w:cs="Times New Roman"/>
          <w:b/>
          <w:bCs/>
          <w:szCs w:val="24"/>
          <w:lang w:eastAsia="pl-PL"/>
        </w:rPr>
        <w:t xml:space="preserve">nr 1 </w:t>
      </w:r>
      <w:r w:rsidR="00AC4936" w:rsidRPr="00DC39C3">
        <w:rPr>
          <w:rFonts w:eastAsia="Times New Roman" w:cs="Times New Roman"/>
          <w:b/>
          <w:bCs/>
          <w:szCs w:val="24"/>
          <w:lang w:eastAsia="pl-PL"/>
        </w:rPr>
        <w:t>TREŚCI</w:t>
      </w:r>
      <w:r w:rsidR="00AC4936">
        <w:rPr>
          <w:rFonts w:eastAsia="Times New Roman" w:cs="Times New Roman"/>
          <w:b/>
          <w:bCs/>
          <w:szCs w:val="24"/>
          <w:lang w:eastAsia="pl-PL"/>
        </w:rPr>
        <w:t xml:space="preserve"> </w:t>
      </w:r>
    </w:p>
    <w:p w:rsidR="00AC4936" w:rsidRDefault="00AC4936" w:rsidP="00AC4936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DC39C3">
        <w:rPr>
          <w:rFonts w:eastAsia="Times New Roman" w:cs="Times New Roman"/>
          <w:b/>
          <w:bCs/>
          <w:szCs w:val="24"/>
          <w:lang w:eastAsia="pl-PL"/>
        </w:rPr>
        <w:t>SPECYFIKACJI ISTOTNYCH WARUNKÓW ZAMÓWIENIA</w:t>
      </w:r>
    </w:p>
    <w:p w:rsidR="00AC4936" w:rsidRDefault="00AC4936" w:rsidP="00AC4936">
      <w:pPr>
        <w:spacing w:after="0" w:line="240" w:lineRule="auto"/>
        <w:jc w:val="right"/>
        <w:rPr>
          <w:rFonts w:eastAsia="Times New Roman" w:cs="Times New Roman"/>
          <w:b/>
          <w:bCs/>
          <w:szCs w:val="24"/>
          <w:lang w:eastAsia="pl-PL"/>
        </w:rPr>
      </w:pPr>
    </w:p>
    <w:p w:rsidR="00AC4936" w:rsidRPr="00DC39C3" w:rsidRDefault="00AC4936" w:rsidP="00AC4936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AC4936" w:rsidRPr="00D77EF3" w:rsidRDefault="00AC4936" w:rsidP="00AC4936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i/>
          <w:iCs/>
          <w:sz w:val="22"/>
          <w:lang w:eastAsia="pl-PL"/>
        </w:rPr>
      </w:pPr>
      <w:r w:rsidRPr="00D77EF3">
        <w:rPr>
          <w:rFonts w:eastAsia="Times New Roman" w:cs="Times New Roman"/>
          <w:b/>
          <w:i/>
          <w:iCs/>
          <w:sz w:val="22"/>
          <w:lang w:eastAsia="pl-PL"/>
        </w:rPr>
        <w:t>dotyczy:</w:t>
      </w:r>
      <w:r w:rsidR="00F5745F">
        <w:rPr>
          <w:rFonts w:eastAsia="Times New Roman" w:cs="Times New Roman"/>
          <w:b/>
          <w:i/>
          <w:iCs/>
          <w:sz w:val="22"/>
          <w:lang w:eastAsia="pl-PL"/>
        </w:rPr>
        <w:t xml:space="preserve"> przetargu nieograniczonego</w:t>
      </w:r>
      <w:r w:rsidRPr="00D77EF3">
        <w:rPr>
          <w:rFonts w:eastAsia="Times New Roman" w:cs="Times New Roman"/>
          <w:b/>
          <w:bCs/>
          <w:i/>
          <w:iCs/>
          <w:sz w:val="22"/>
          <w:lang w:eastAsia="pl-PL"/>
        </w:rPr>
        <w:t xml:space="preserve"> na dostawy mleka i jego przetworów, znak sprawy:</w:t>
      </w:r>
      <w:r w:rsidR="00EF5956" w:rsidRPr="00D77EF3">
        <w:rPr>
          <w:rFonts w:eastAsia="Times New Roman" w:cs="Times New Roman"/>
          <w:b/>
          <w:bCs/>
          <w:i/>
          <w:iCs/>
          <w:sz w:val="22"/>
          <w:lang w:eastAsia="pl-PL"/>
        </w:rPr>
        <w:t xml:space="preserve"> </w:t>
      </w:r>
      <w:r w:rsidRPr="00D77EF3">
        <w:rPr>
          <w:rFonts w:eastAsia="Times New Roman" w:cs="Times New Roman"/>
          <w:b/>
          <w:bCs/>
          <w:i/>
          <w:iCs/>
          <w:sz w:val="22"/>
          <w:lang w:eastAsia="pl-PL"/>
        </w:rPr>
        <w:t>4WSzKzP.SZP.2612.6.2019</w:t>
      </w:r>
    </w:p>
    <w:p w:rsidR="00F34A2F" w:rsidRDefault="00F34A2F" w:rsidP="00F34A2F">
      <w:pPr>
        <w:spacing w:after="0" w:line="240" w:lineRule="auto"/>
        <w:jc w:val="both"/>
        <w:rPr>
          <w:rFonts w:eastAsia="Times New Roman" w:cs="Times New Roman"/>
          <w:sz w:val="22"/>
          <w:lang w:eastAsia="pl-PL"/>
        </w:rPr>
      </w:pPr>
      <w:r w:rsidRPr="008B23B4">
        <w:rPr>
          <w:rFonts w:eastAsia="Times New Roman" w:cs="Times New Roman"/>
          <w:sz w:val="22"/>
          <w:lang w:eastAsia="pl-PL"/>
        </w:rPr>
        <w:t>Zamawiający 4</w:t>
      </w:r>
      <w:r>
        <w:rPr>
          <w:rFonts w:eastAsia="Times New Roman" w:cs="Times New Roman"/>
          <w:sz w:val="22"/>
          <w:lang w:eastAsia="pl-PL"/>
        </w:rPr>
        <w:t>.</w:t>
      </w:r>
      <w:r w:rsidRPr="008B23B4">
        <w:rPr>
          <w:rFonts w:eastAsia="Times New Roman" w:cs="Times New Roman"/>
          <w:sz w:val="22"/>
          <w:lang w:eastAsia="pl-PL"/>
        </w:rPr>
        <w:t xml:space="preserve"> Wojskowy Szpital Kliniczny z Polikliniką SP ZOZ we Wrocławiu działając   na podstawie art. 38 ust. 1,</w:t>
      </w:r>
      <w:r>
        <w:rPr>
          <w:rFonts w:eastAsia="Times New Roman" w:cs="Times New Roman"/>
          <w:sz w:val="22"/>
          <w:lang w:eastAsia="pl-PL"/>
        </w:rPr>
        <w:t xml:space="preserve"> </w:t>
      </w:r>
      <w:r w:rsidRPr="008B23B4">
        <w:rPr>
          <w:rFonts w:eastAsia="Times New Roman" w:cs="Times New Roman"/>
          <w:sz w:val="22"/>
          <w:lang w:eastAsia="pl-PL"/>
        </w:rPr>
        <w:t>2</w:t>
      </w:r>
      <w:r>
        <w:rPr>
          <w:rFonts w:eastAsia="Times New Roman" w:cs="Times New Roman"/>
          <w:sz w:val="22"/>
          <w:lang w:eastAsia="pl-PL"/>
        </w:rPr>
        <w:t>, 4</w:t>
      </w:r>
      <w:r w:rsidRPr="008B23B4">
        <w:rPr>
          <w:rFonts w:eastAsia="Times New Roman" w:cs="Times New Roman"/>
          <w:sz w:val="22"/>
          <w:lang w:eastAsia="pl-PL"/>
        </w:rPr>
        <w:t xml:space="preserve"> ustawy Prawo zamówień publicznych (</w:t>
      </w:r>
      <w:proofErr w:type="spellStart"/>
      <w:r w:rsidRPr="008B23B4">
        <w:rPr>
          <w:rFonts w:eastAsia="Times New Roman" w:cs="Times New Roman"/>
          <w:sz w:val="22"/>
          <w:lang w:eastAsia="pl-PL"/>
        </w:rPr>
        <w:t>t.j</w:t>
      </w:r>
      <w:proofErr w:type="spellEnd"/>
      <w:r w:rsidRPr="008B23B4">
        <w:rPr>
          <w:rFonts w:eastAsia="Times New Roman" w:cs="Times New Roman"/>
          <w:sz w:val="22"/>
          <w:lang w:eastAsia="pl-PL"/>
        </w:rPr>
        <w:t>. Dz. U. 2018 poz. 1986 ze zm.) informuje, że wpłynęło zapytanie o wyjaśnienie</w:t>
      </w:r>
      <w:r>
        <w:rPr>
          <w:rFonts w:eastAsia="Times New Roman" w:cs="Times New Roman"/>
          <w:sz w:val="22"/>
          <w:lang w:eastAsia="pl-PL"/>
        </w:rPr>
        <w:t xml:space="preserve"> i modyfikację</w:t>
      </w:r>
      <w:r w:rsidRPr="008B23B4">
        <w:rPr>
          <w:rFonts w:eastAsia="Times New Roman" w:cs="Times New Roman"/>
          <w:sz w:val="22"/>
          <w:lang w:eastAsia="pl-PL"/>
        </w:rPr>
        <w:t xml:space="preserve"> treści specyfikacji istotnych warunków zamówienia w ww. postępowaniu przetargowym:</w:t>
      </w:r>
    </w:p>
    <w:p w:rsidR="00576E97" w:rsidRPr="008B23B4" w:rsidRDefault="00576E97" w:rsidP="00F34A2F">
      <w:pPr>
        <w:spacing w:after="0" w:line="240" w:lineRule="auto"/>
        <w:jc w:val="both"/>
        <w:rPr>
          <w:rFonts w:eastAsia="Times New Roman" w:cs="Times New Roman"/>
          <w:sz w:val="22"/>
          <w:lang w:eastAsia="pl-PL"/>
        </w:rPr>
      </w:pPr>
    </w:p>
    <w:p w:rsidR="00576E97" w:rsidRDefault="00576E97" w:rsidP="00576E97">
      <w:pPr>
        <w:autoSpaceDE w:val="0"/>
        <w:autoSpaceDN w:val="0"/>
        <w:adjustRightInd w:val="0"/>
        <w:jc w:val="both"/>
        <w:rPr>
          <w:bCs/>
          <w:sz w:val="22"/>
        </w:rPr>
      </w:pPr>
      <w:r w:rsidRPr="00576E97">
        <w:rPr>
          <w:rFonts w:cs="Times New Roman"/>
          <w:b/>
          <w:sz w:val="22"/>
        </w:rPr>
        <w:t>Pytanie nr. 1</w:t>
      </w:r>
      <w:r w:rsidRPr="00576E97">
        <w:rPr>
          <w:bCs/>
          <w:sz w:val="22"/>
        </w:rPr>
        <w:t xml:space="preserve"> W specyfikacji do wyżej podanej sprawy wymagacie Państwo minimalnego terminu przydatności na jogurt naturalny 150g i jogurt owocowy 150g 30dni. Z naszego doświadczenia jako dystrybutora nie ma takich producentów polskich  którzy by mogli sprostać takim wymaganiom. Proszę odpisać czy term</w:t>
      </w:r>
      <w:r>
        <w:rPr>
          <w:bCs/>
          <w:sz w:val="22"/>
        </w:rPr>
        <w:t>in minimalny może wynosić 14dni</w:t>
      </w:r>
      <w:r w:rsidRPr="00576E97">
        <w:rPr>
          <w:bCs/>
          <w:sz w:val="22"/>
        </w:rPr>
        <w:t>.  </w:t>
      </w:r>
    </w:p>
    <w:p w:rsidR="00AC4936" w:rsidRPr="00576E97" w:rsidRDefault="00576E97" w:rsidP="00576E97">
      <w:pPr>
        <w:autoSpaceDE w:val="0"/>
        <w:autoSpaceDN w:val="0"/>
        <w:adjustRightInd w:val="0"/>
        <w:jc w:val="both"/>
        <w:rPr>
          <w:b/>
          <w:bCs/>
          <w:sz w:val="22"/>
        </w:rPr>
      </w:pPr>
      <w:r>
        <w:rPr>
          <w:b/>
          <w:bCs/>
          <w:sz w:val="22"/>
        </w:rPr>
        <w:t>Odpowiedz:</w:t>
      </w:r>
      <w:r w:rsidRPr="00576E97">
        <w:rPr>
          <w:rFonts w:eastAsia="Times New Roman" w:cs="Times New Roman"/>
          <w:b/>
          <w:sz w:val="22"/>
          <w:lang w:eastAsia="pl-PL"/>
        </w:rPr>
        <w:t xml:space="preserve"> Zamawiający modyfikuję zapis załącznika nr 2 zestawienie asortymentowo - cenowe do SIWZ w zakresie  terminu przydatności do spożycia / data minimalnej trwałości.  Zapis otrzymuje brzmienie:</w:t>
      </w:r>
    </w:p>
    <w:p w:rsidR="00AC4936" w:rsidRDefault="00AC4936" w:rsidP="00AC4936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</w:p>
    <w:tbl>
      <w:tblPr>
        <w:tblW w:w="9498" w:type="dxa"/>
        <w:tblInd w:w="-2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2268"/>
        <w:gridCol w:w="1984"/>
        <w:gridCol w:w="2127"/>
      </w:tblGrid>
      <w:tr w:rsidR="00AC4936" w:rsidRPr="00AC4936" w:rsidTr="00BF2323">
        <w:trPr>
          <w:trHeight w:val="10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Nazwa asortymentu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Termin przydatności do spożycia / data minimalnej trwałości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Temperatura przechowywania produktu – </w:t>
            </w:r>
            <w:r w:rsidRPr="00AC4936">
              <w:rPr>
                <w:rFonts w:eastAsia="Times New Roman" w:cs="Times New Roman"/>
                <w:b/>
                <w:sz w:val="20"/>
                <w:szCs w:val="20"/>
                <w:u w:val="single"/>
                <w:lang w:eastAsia="pl-PL"/>
              </w:rPr>
              <w:t>NALEŻY WYPEŁNIĆ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Temperatura w czasie transportu wewnątrz pojazdu – </w:t>
            </w:r>
            <w:r w:rsidRPr="00AC4936">
              <w:rPr>
                <w:rFonts w:eastAsia="Times New Roman" w:cs="Times New Roman"/>
                <w:b/>
                <w:sz w:val="20"/>
                <w:szCs w:val="20"/>
                <w:u w:val="single"/>
                <w:lang w:eastAsia="pl-PL"/>
              </w:rPr>
              <w:t>NALEŻY WYPEŁNIĆ</w:t>
            </w:r>
          </w:p>
        </w:tc>
      </w:tr>
      <w:tr w:rsidR="00AC4936" w:rsidRPr="00AC4936" w:rsidTr="00BF2323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jc w:val="center"/>
              <w:rPr>
                <w:rFonts w:eastAsia="Arial Unicode MS" w:cs="Times New Roman"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ind w:left="121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lang w:eastAsia="pl-PL"/>
              </w:rPr>
              <w:t>Mleko 2 %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lang w:eastAsia="pl-PL"/>
              </w:rPr>
              <w:t>5 dni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AC4936" w:rsidRPr="00AC4936" w:rsidTr="00BF2323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jc w:val="center"/>
              <w:rPr>
                <w:rFonts w:eastAsia="Arial Unicode MS" w:cs="Times New Roman"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ind w:left="121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lang w:eastAsia="pl-PL"/>
              </w:rPr>
              <w:t>Śmietana 18%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lang w:eastAsia="pl-PL"/>
              </w:rPr>
              <w:t>5 dni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AC4936" w:rsidRPr="00AC4936" w:rsidTr="00BF2323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jc w:val="center"/>
              <w:rPr>
                <w:rFonts w:eastAsia="Arial Unicode MS" w:cs="Times New Roman"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ind w:left="121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lang w:eastAsia="pl-PL"/>
              </w:rPr>
              <w:t>Ser twarogowy półtłusty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lang w:eastAsia="pl-PL"/>
              </w:rPr>
              <w:t>5 dni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AC4936" w:rsidRPr="00AC4936" w:rsidTr="00BF2323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jc w:val="center"/>
              <w:rPr>
                <w:rFonts w:eastAsia="Arial Unicode MS" w:cs="Times New Roman"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ind w:left="121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Ser topiony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lang w:eastAsia="pl-PL"/>
              </w:rPr>
              <w:t>30 dni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AC4936" w:rsidRPr="00AC4936" w:rsidTr="00BF2323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jc w:val="center"/>
              <w:rPr>
                <w:rFonts w:eastAsia="Arial Unicode MS" w:cs="Times New Roman"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ind w:left="121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Ser żółty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lang w:eastAsia="pl-PL"/>
              </w:rPr>
              <w:t>30 dni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AC4936" w:rsidRPr="00AC4936" w:rsidTr="00BF2323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ind w:left="121"/>
              <w:rPr>
                <w:rFonts w:eastAsia="Times New Roman" w:cs="Times New Roman"/>
                <w:sz w:val="20"/>
                <w:szCs w:val="20"/>
                <w:highlight w:val="red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highlight w:val="red"/>
                <w:lang w:eastAsia="pl-PL"/>
              </w:rPr>
              <w:t>Jogurt owocowy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red"/>
                <w:lang w:eastAsia="pl-PL"/>
              </w:rPr>
            </w:pPr>
            <w:r w:rsidRPr="00CF7D72">
              <w:rPr>
                <w:rFonts w:eastAsia="Times New Roman" w:cs="Times New Roman"/>
                <w:sz w:val="20"/>
                <w:szCs w:val="20"/>
                <w:highlight w:val="red"/>
                <w:lang w:eastAsia="pl-PL"/>
              </w:rPr>
              <w:t>1</w:t>
            </w:r>
            <w:r w:rsidRPr="00AC4936">
              <w:rPr>
                <w:rFonts w:eastAsia="Times New Roman" w:cs="Times New Roman"/>
                <w:sz w:val="20"/>
                <w:szCs w:val="20"/>
                <w:highlight w:val="red"/>
                <w:lang w:eastAsia="pl-PL"/>
              </w:rPr>
              <w:t>0 dni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AC4936" w:rsidRPr="00AC4936" w:rsidTr="00BF2323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ind w:left="121"/>
              <w:rPr>
                <w:rFonts w:eastAsia="Times New Roman" w:cs="Times New Roman"/>
                <w:sz w:val="20"/>
                <w:szCs w:val="20"/>
                <w:highlight w:val="red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highlight w:val="red"/>
                <w:lang w:eastAsia="pl-PL"/>
              </w:rPr>
              <w:t>Jogurt naturalny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red"/>
                <w:lang w:eastAsia="pl-PL"/>
              </w:rPr>
            </w:pPr>
            <w:r w:rsidRPr="00CF7D72">
              <w:rPr>
                <w:rFonts w:eastAsia="Times New Roman" w:cs="Times New Roman"/>
                <w:sz w:val="20"/>
                <w:szCs w:val="20"/>
                <w:highlight w:val="red"/>
                <w:lang w:eastAsia="pl-PL"/>
              </w:rPr>
              <w:t>1</w:t>
            </w:r>
            <w:r w:rsidRPr="00AC4936">
              <w:rPr>
                <w:rFonts w:eastAsia="Times New Roman" w:cs="Times New Roman"/>
                <w:sz w:val="20"/>
                <w:szCs w:val="20"/>
                <w:highlight w:val="red"/>
                <w:lang w:eastAsia="pl-PL"/>
              </w:rPr>
              <w:t>0 dni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AC4936" w:rsidRPr="00AC4936" w:rsidTr="00BF2323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ind w:left="121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lang w:eastAsia="pl-PL"/>
              </w:rPr>
              <w:t>Mleko w proszku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lang w:eastAsia="pl-PL"/>
              </w:rPr>
              <w:t>90 dni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AC4936" w:rsidRPr="00AC4936" w:rsidTr="00BF2323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ind w:left="121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lang w:eastAsia="pl-PL"/>
              </w:rPr>
              <w:t>Kefir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C4936">
              <w:rPr>
                <w:rFonts w:eastAsia="Times New Roman" w:cs="Times New Roman"/>
                <w:sz w:val="20"/>
                <w:szCs w:val="20"/>
                <w:lang w:eastAsia="pl-PL"/>
              </w:rPr>
              <w:t>14 dni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AC4936" w:rsidRDefault="00AC4936" w:rsidP="00AC49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C4936" w:rsidRDefault="00AC4936" w:rsidP="00AC4936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</w:p>
    <w:p w:rsidR="00AC4936" w:rsidRDefault="00AC4936" w:rsidP="00AC4936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</w:p>
    <w:p w:rsidR="00AC4936" w:rsidRDefault="00AC4936" w:rsidP="00AC4936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</w:t>
      </w:r>
    </w:p>
    <w:p w:rsidR="00AC4936" w:rsidRPr="007D31D6" w:rsidRDefault="00AC4936" w:rsidP="00AC49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i/>
          <w:color w:val="000000"/>
          <w:szCs w:val="24"/>
          <w:u w:val="single"/>
          <w:lang w:eastAsia="pl-PL"/>
        </w:rPr>
      </w:pPr>
      <w:r w:rsidRPr="007D31D6">
        <w:rPr>
          <w:rFonts w:eastAsia="Calibri" w:cs="Times New Roman"/>
          <w:b/>
          <w:bCs/>
          <w:i/>
          <w:color w:val="000000"/>
          <w:szCs w:val="24"/>
          <w:u w:val="single"/>
          <w:lang w:eastAsia="pl-PL"/>
        </w:rPr>
        <w:lastRenderedPageBreak/>
        <w:t xml:space="preserve">Na Wykonawcy ciąży obowiązek uwzględnienia modyfikacji w treści oferty i odpowiedniego zmodyfikowania Załączników do SIWZ. </w:t>
      </w:r>
    </w:p>
    <w:p w:rsidR="00AC4936" w:rsidRDefault="00AC4936" w:rsidP="00AC49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i/>
          <w:color w:val="000000"/>
          <w:szCs w:val="24"/>
          <w:u w:val="single"/>
          <w:lang w:eastAsia="pl-PL"/>
        </w:rPr>
      </w:pPr>
      <w:r w:rsidRPr="007D31D6">
        <w:rPr>
          <w:rFonts w:eastAsia="Calibri" w:cs="Times New Roman"/>
          <w:b/>
          <w:bCs/>
          <w:i/>
          <w:color w:val="000000"/>
          <w:szCs w:val="24"/>
          <w:u w:val="single"/>
          <w:lang w:eastAsia="pl-PL"/>
        </w:rPr>
        <w:t>W razie zaoferowania przedmiotu zamówienia innego niż pierwotnie wyspecyfikowanego a dopuszczonego przez Zamawiającego w wyniku wyjaśnień treści SIWZ czy w przypadku modyfikacji SIWZ Wykonawca zobowiązany jest do zaznaczenia źródła tej zmiany (należy wskazać datę odpowiedzi lub modyfikacji i ewentualnie nr pytania).</w:t>
      </w:r>
    </w:p>
    <w:p w:rsidR="00AC4936" w:rsidRPr="007D31D6" w:rsidRDefault="00AC4936" w:rsidP="00AC49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i/>
          <w:color w:val="000000"/>
          <w:szCs w:val="24"/>
          <w:u w:val="single"/>
          <w:lang w:eastAsia="pl-PL"/>
        </w:rPr>
      </w:pPr>
    </w:p>
    <w:p w:rsidR="00AC4936" w:rsidRPr="00BD5B41" w:rsidRDefault="00AC4936" w:rsidP="00AC4936">
      <w:pPr>
        <w:spacing w:after="0" w:line="240" w:lineRule="auto"/>
        <w:jc w:val="both"/>
        <w:rPr>
          <w:rFonts w:eastAsia="Times New Roman" w:cs="Times New Roman"/>
          <w:b/>
          <w:bCs/>
          <w:i/>
          <w:sz w:val="22"/>
          <w:highlight w:val="yellow"/>
          <w:u w:val="single"/>
          <w:lang w:eastAsia="pl-PL"/>
        </w:rPr>
      </w:pPr>
    </w:p>
    <w:p w:rsidR="00AC4936" w:rsidRPr="00D458CE" w:rsidRDefault="00AC4936" w:rsidP="00AC4936">
      <w:pPr>
        <w:spacing w:after="0" w:line="240" w:lineRule="auto"/>
        <w:ind w:left="5387"/>
        <w:rPr>
          <w:rFonts w:eastAsia="Calibri" w:cs="Times New Roman"/>
          <w:sz w:val="16"/>
          <w:szCs w:val="16"/>
        </w:rPr>
      </w:pPr>
      <w:r w:rsidRPr="00D458CE">
        <w:rPr>
          <w:rFonts w:eastAsia="Calibri" w:cs="Times New Roman"/>
          <w:sz w:val="16"/>
          <w:szCs w:val="16"/>
        </w:rPr>
        <w:t xml:space="preserve">  </w:t>
      </w:r>
    </w:p>
    <w:p w:rsidR="00AC4936" w:rsidRPr="00EE5420" w:rsidRDefault="00AC4936" w:rsidP="00AC4936">
      <w:pPr>
        <w:spacing w:after="0" w:line="240" w:lineRule="auto"/>
        <w:ind w:left="4820"/>
        <w:jc w:val="center"/>
        <w:rPr>
          <w:rFonts w:eastAsia="Calibri" w:cs="Times New Roman"/>
          <w:i/>
          <w:color w:val="FFFFFF" w:themeColor="background1"/>
          <w:sz w:val="16"/>
          <w:szCs w:val="16"/>
        </w:rPr>
      </w:pPr>
      <w:bookmarkStart w:id="0" w:name="_GoBack"/>
      <w:bookmarkEnd w:id="0"/>
      <w:proofErr w:type="spellStart"/>
      <w:r w:rsidRPr="00EE5420">
        <w:rPr>
          <w:rFonts w:eastAsia="Calibri" w:cs="Times New Roman"/>
          <w:i/>
          <w:color w:val="FFFFFF" w:themeColor="background1"/>
          <w:sz w:val="16"/>
          <w:szCs w:val="16"/>
        </w:rPr>
        <w:t>eczęć</w:t>
      </w:r>
      <w:proofErr w:type="spellEnd"/>
      <w:r w:rsidRPr="00EE5420">
        <w:rPr>
          <w:rFonts w:eastAsia="Calibri" w:cs="Times New Roman"/>
          <w:i/>
          <w:color w:val="FFFFFF" w:themeColor="background1"/>
          <w:sz w:val="16"/>
          <w:szCs w:val="16"/>
        </w:rPr>
        <w:t xml:space="preserve"> Kierownika Zamawiającego</w:t>
      </w:r>
    </w:p>
    <w:sectPr w:rsidR="00AC4936" w:rsidRPr="00EE542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040" w:rsidRDefault="00161040" w:rsidP="00AC4936">
      <w:pPr>
        <w:spacing w:after="0" w:line="240" w:lineRule="auto"/>
      </w:pPr>
      <w:r>
        <w:separator/>
      </w:r>
    </w:p>
  </w:endnote>
  <w:endnote w:type="continuationSeparator" w:id="0">
    <w:p w:rsidR="00161040" w:rsidRDefault="00161040" w:rsidP="00AC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040" w:rsidRDefault="00161040" w:rsidP="00AC4936">
      <w:pPr>
        <w:spacing w:after="0" w:line="240" w:lineRule="auto"/>
      </w:pPr>
      <w:r>
        <w:separator/>
      </w:r>
    </w:p>
  </w:footnote>
  <w:footnote w:type="continuationSeparator" w:id="0">
    <w:p w:rsidR="00161040" w:rsidRDefault="00161040" w:rsidP="00AC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936" w:rsidRPr="00AC4936" w:rsidRDefault="00AC4936" w:rsidP="00AC4936">
    <w:pPr>
      <w:pStyle w:val="Nagwek"/>
      <w:jc w:val="right"/>
      <w:rPr>
        <w:sz w:val="16"/>
        <w:szCs w:val="16"/>
      </w:rPr>
    </w:pPr>
    <w:r w:rsidRPr="00AC4936">
      <w:rPr>
        <w:bCs/>
        <w:iCs/>
        <w:sz w:val="16"/>
        <w:szCs w:val="16"/>
      </w:rPr>
      <w:t>4WSzKzP.SZP.2612.6.2019</w:t>
    </w:r>
  </w:p>
  <w:p w:rsidR="00AC4936" w:rsidRDefault="00AC49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D4B35"/>
    <w:multiLevelType w:val="multilevel"/>
    <w:tmpl w:val="BC78FB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936"/>
    <w:rsid w:val="00013E43"/>
    <w:rsid w:val="000C4681"/>
    <w:rsid w:val="00117600"/>
    <w:rsid w:val="00151A60"/>
    <w:rsid w:val="00161040"/>
    <w:rsid w:val="00576E97"/>
    <w:rsid w:val="00680BE0"/>
    <w:rsid w:val="0082758A"/>
    <w:rsid w:val="00AC4936"/>
    <w:rsid w:val="00BA254C"/>
    <w:rsid w:val="00CF7D72"/>
    <w:rsid w:val="00D77EF3"/>
    <w:rsid w:val="00EF5956"/>
    <w:rsid w:val="00F34A2F"/>
    <w:rsid w:val="00F5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936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936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C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936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936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936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C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936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monika.k</dc:creator>
  <cp:lastModifiedBy>monika.k</cp:lastModifiedBy>
  <cp:revision>8</cp:revision>
  <cp:lastPrinted>2019-02-18T10:58:00Z</cp:lastPrinted>
  <dcterms:created xsi:type="dcterms:W3CDTF">2019-02-18T10:30:00Z</dcterms:created>
  <dcterms:modified xsi:type="dcterms:W3CDTF">2019-02-19T06:42:00Z</dcterms:modified>
</cp:coreProperties>
</file>