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EC1DDA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571FA7" w:rsidRPr="00EC1DDA" w:rsidRDefault="00571FA7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C546A2" w:rsidRPr="00C546A2" w:rsidRDefault="00C546A2" w:rsidP="00C546A2">
      <w:pPr>
        <w:pStyle w:val="Akapitzlist"/>
        <w:numPr>
          <w:ilvl w:val="0"/>
          <w:numId w:val="26"/>
        </w:numPr>
        <w:rPr>
          <w:rFonts w:ascii="Tahoma" w:eastAsiaTheme="minorHAnsi" w:hAnsi="Tahoma" w:cs="Tahoma"/>
          <w:color w:val="000000"/>
          <w:sz w:val="22"/>
          <w:szCs w:val="22"/>
        </w:rPr>
      </w:pPr>
      <w:r w:rsidRPr="00C546A2">
        <w:rPr>
          <w:rFonts w:ascii="Tahoma" w:eastAsiaTheme="minorHAnsi" w:hAnsi="Tahoma" w:cs="Tahoma"/>
          <w:color w:val="000000"/>
          <w:sz w:val="22"/>
          <w:szCs w:val="22"/>
        </w:rPr>
        <w:t xml:space="preserve">Udzielanie świadczeń zdrowotnych w zakresie radiologii i diagnostyki obrazowej  wraz z wykonywaniem czynności zawodowych Kierownika Pracowni Nieinwazyjnych Badań Obrazowych Układu Krążenia w Ośrodku Diagnostyki Obrazowej i pełnienia dyżurów medycznych w Zakładzie Radiologii </w:t>
      </w:r>
      <w:r w:rsidRPr="0075287E">
        <w:rPr>
          <w:rFonts w:ascii="Tahoma" w:eastAsiaTheme="minorHAnsi" w:hAnsi="Tahoma" w:cs="Tahoma"/>
          <w:color w:val="000000"/>
          <w:sz w:val="22"/>
          <w:szCs w:val="22"/>
        </w:rPr>
        <w:t xml:space="preserve">Lekarskiej </w:t>
      </w:r>
      <w:r w:rsidR="0075287E" w:rsidRPr="0075287E">
        <w:rPr>
          <w:rFonts w:ascii="Tahoma" w:hAnsi="Tahoma" w:cs="Tahoma"/>
          <w:sz w:val="22"/>
          <w:szCs w:val="22"/>
        </w:rPr>
        <w:t>i Diagnostyki Obrazowej</w:t>
      </w:r>
      <w:r w:rsidR="0075287E" w:rsidRPr="00F81B5A">
        <w:rPr>
          <w:rFonts w:ascii="Tahoma" w:hAnsi="Tahoma" w:cs="Tahoma"/>
          <w:bCs/>
          <w:color w:val="000000"/>
        </w:rPr>
        <w:t xml:space="preserve"> </w:t>
      </w:r>
      <w:r w:rsidRPr="00C546A2">
        <w:rPr>
          <w:rFonts w:ascii="Tahoma" w:eastAsiaTheme="minorHAnsi" w:hAnsi="Tahoma" w:cs="Tahoma"/>
          <w:color w:val="000000"/>
          <w:sz w:val="22"/>
          <w:szCs w:val="22"/>
        </w:rPr>
        <w:t>( min. 72 godz. w miesiącu, maksymalnie 120 godz. w miesiącu dyżurów med</w:t>
      </w:r>
      <w:r>
        <w:rPr>
          <w:rFonts w:ascii="Tahoma" w:eastAsiaTheme="minorHAnsi" w:hAnsi="Tahoma" w:cs="Tahoma"/>
          <w:color w:val="000000"/>
          <w:sz w:val="22"/>
          <w:szCs w:val="22"/>
        </w:rPr>
        <w:t>ycznych) – 1 lekarz specjalista:</w:t>
      </w:r>
    </w:p>
    <w:p w:rsidR="002158E0" w:rsidRPr="00EC1DDA" w:rsidRDefault="00EC1DDA" w:rsidP="00EC1DDA">
      <w:pPr>
        <w:spacing w:after="0" w:line="240" w:lineRule="auto"/>
        <w:ind w:left="539"/>
        <w:jc w:val="both"/>
        <w:rPr>
          <w:rFonts w:ascii="Tahoma" w:hAnsi="Tahoma" w:cs="Tahoma"/>
          <w:color w:val="000000"/>
        </w:rPr>
      </w:pPr>
      <w:r w:rsidRPr="00EC1DDA">
        <w:rPr>
          <w:rFonts w:ascii="Tahoma" w:hAnsi="Tahoma" w:cs="Tahoma"/>
          <w:color w:val="000000"/>
        </w:rPr>
        <w:t xml:space="preserve"> </w:t>
      </w:r>
    </w:p>
    <w:p w:rsidR="002158E0" w:rsidRPr="00C546A2" w:rsidRDefault="002158E0" w:rsidP="00C546A2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C546A2">
        <w:rPr>
          <w:rFonts w:ascii="Tahoma" w:hAnsi="Tahoma" w:cs="Tahoma"/>
          <w:b/>
          <w:sz w:val="22"/>
          <w:szCs w:val="22"/>
        </w:rPr>
        <w:t>stawka za 1 godzinę</w:t>
      </w:r>
      <w:r w:rsidR="000002F6" w:rsidRPr="00C546A2">
        <w:rPr>
          <w:rFonts w:ascii="Tahoma" w:hAnsi="Tahoma" w:cs="Tahoma"/>
          <w:b/>
          <w:sz w:val="22"/>
          <w:szCs w:val="22"/>
        </w:rPr>
        <w:t xml:space="preserve"> dyżuru w dni robocze</w:t>
      </w:r>
      <w:r w:rsidRPr="00C546A2">
        <w:rPr>
          <w:rFonts w:ascii="Tahoma" w:hAnsi="Tahoma" w:cs="Tahoma"/>
          <w:b/>
          <w:sz w:val="22"/>
          <w:szCs w:val="22"/>
        </w:rPr>
        <w:t xml:space="preserve"> …………………zł brutto </w:t>
      </w:r>
    </w:p>
    <w:p w:rsidR="000002F6" w:rsidRPr="00C546A2" w:rsidRDefault="000002F6" w:rsidP="00C546A2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C546A2">
        <w:rPr>
          <w:rFonts w:ascii="Tahoma" w:hAnsi="Tahoma" w:cs="Tahoma"/>
          <w:b/>
          <w:sz w:val="22"/>
          <w:szCs w:val="22"/>
        </w:rPr>
        <w:t xml:space="preserve">stawka za 1 godzinę dyżuru w niedziele i święta …………………zł brutto </w:t>
      </w:r>
    </w:p>
    <w:p w:rsidR="00C546A2" w:rsidRDefault="00C546A2" w:rsidP="00C546A2">
      <w:pPr>
        <w:pStyle w:val="Standard"/>
        <w:spacing w:line="360" w:lineRule="auto"/>
      </w:pPr>
      <w:r>
        <w:t xml:space="preserve">      </w:t>
      </w:r>
    </w:p>
    <w:p w:rsidR="000002F6" w:rsidRPr="000002F6" w:rsidRDefault="000002F6" w:rsidP="00C546A2">
      <w:pPr>
        <w:pStyle w:val="Standard"/>
        <w:spacing w:line="360" w:lineRule="auto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>Zakres Opisywan</w:t>
      </w:r>
      <w:r>
        <w:rPr>
          <w:rFonts w:ascii="Tahoma" w:hAnsi="Tahoma" w:cs="Tahoma"/>
          <w:sz w:val="22"/>
          <w:szCs w:val="22"/>
        </w:rPr>
        <w:t>ych badań planowych w czasie po</w:t>
      </w:r>
      <w:r w:rsidRPr="000002F6">
        <w:rPr>
          <w:rFonts w:ascii="Tahoma" w:hAnsi="Tahoma" w:cs="Tahoma"/>
          <w:sz w:val="22"/>
          <w:szCs w:val="22"/>
        </w:rPr>
        <w:t>za pełnionymi dyżurami:</w:t>
      </w:r>
    </w:p>
    <w:p w:rsidR="000002F6" w:rsidRPr="000002F6" w:rsidRDefault="000002F6" w:rsidP="000002F6">
      <w:pPr>
        <w:pStyle w:val="Standard"/>
        <w:numPr>
          <w:ilvl w:val="0"/>
          <w:numId w:val="33"/>
        </w:numPr>
        <w:spacing w:line="360" w:lineRule="auto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 xml:space="preserve">TK serca- </w:t>
      </w:r>
      <w:r>
        <w:rPr>
          <w:rFonts w:ascii="Tahoma" w:hAnsi="Tahoma" w:cs="Tahoma"/>
          <w:sz w:val="22"/>
          <w:szCs w:val="22"/>
        </w:rPr>
        <w:t>…………..</w:t>
      </w:r>
      <w:r w:rsidRPr="000002F6">
        <w:rPr>
          <w:rFonts w:ascii="Tahoma" w:hAnsi="Tahoma" w:cs="Tahoma"/>
          <w:sz w:val="22"/>
          <w:szCs w:val="22"/>
        </w:rPr>
        <w:t>zł/ badanie</w:t>
      </w:r>
    </w:p>
    <w:p w:rsidR="000002F6" w:rsidRPr="000002F6" w:rsidRDefault="000002F6" w:rsidP="000002F6">
      <w:pPr>
        <w:pStyle w:val="Standard"/>
        <w:numPr>
          <w:ilvl w:val="0"/>
          <w:numId w:val="33"/>
        </w:numPr>
        <w:spacing w:line="360" w:lineRule="auto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 xml:space="preserve">TK klatki piersiowej, jamy brzusznej i miednicy w procedurze kwalifikacji do zabiegu TAVI- </w:t>
      </w:r>
      <w:r>
        <w:rPr>
          <w:rFonts w:ascii="Tahoma" w:hAnsi="Tahoma" w:cs="Tahoma"/>
          <w:sz w:val="22"/>
          <w:szCs w:val="22"/>
        </w:rPr>
        <w:t>……zł</w:t>
      </w:r>
      <w:r w:rsidRPr="000002F6">
        <w:rPr>
          <w:rFonts w:ascii="Tahoma" w:hAnsi="Tahoma" w:cs="Tahoma"/>
          <w:sz w:val="22"/>
          <w:szCs w:val="22"/>
        </w:rPr>
        <w:t xml:space="preserve"> ł/badanie</w:t>
      </w:r>
    </w:p>
    <w:p w:rsidR="000002F6" w:rsidRPr="000002F6" w:rsidRDefault="000002F6" w:rsidP="000002F6">
      <w:pPr>
        <w:pStyle w:val="Standard"/>
        <w:numPr>
          <w:ilvl w:val="0"/>
          <w:numId w:val="33"/>
        </w:numPr>
        <w:spacing w:line="360" w:lineRule="auto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 xml:space="preserve">TK angiografia- </w:t>
      </w:r>
      <w:r>
        <w:rPr>
          <w:rFonts w:ascii="Tahoma" w:hAnsi="Tahoma" w:cs="Tahoma"/>
          <w:sz w:val="22"/>
          <w:szCs w:val="22"/>
        </w:rPr>
        <w:t>……….</w:t>
      </w:r>
      <w:r w:rsidRPr="000002F6">
        <w:rPr>
          <w:rFonts w:ascii="Tahoma" w:hAnsi="Tahoma" w:cs="Tahoma"/>
          <w:sz w:val="22"/>
          <w:szCs w:val="22"/>
        </w:rPr>
        <w:t xml:space="preserve"> zł/ badanie</w:t>
      </w:r>
    </w:p>
    <w:p w:rsidR="000002F6" w:rsidRPr="000002F6" w:rsidRDefault="000002F6" w:rsidP="000002F6">
      <w:pPr>
        <w:pStyle w:val="Standard"/>
        <w:numPr>
          <w:ilvl w:val="0"/>
          <w:numId w:val="33"/>
        </w:numPr>
        <w:spacing w:line="360" w:lineRule="auto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 xml:space="preserve">MR serca- </w:t>
      </w:r>
      <w:r>
        <w:rPr>
          <w:rFonts w:ascii="Tahoma" w:hAnsi="Tahoma" w:cs="Tahoma"/>
          <w:sz w:val="22"/>
          <w:szCs w:val="22"/>
        </w:rPr>
        <w:t>…….</w:t>
      </w:r>
      <w:r w:rsidRPr="000002F6">
        <w:rPr>
          <w:rFonts w:ascii="Tahoma" w:hAnsi="Tahoma" w:cs="Tahoma"/>
          <w:sz w:val="22"/>
          <w:szCs w:val="22"/>
        </w:rPr>
        <w:t xml:space="preserve"> zł/ badanie</w:t>
      </w:r>
    </w:p>
    <w:p w:rsidR="000002F6" w:rsidRPr="000002F6" w:rsidRDefault="000002F6" w:rsidP="000002F6">
      <w:pPr>
        <w:pStyle w:val="Standard"/>
        <w:numPr>
          <w:ilvl w:val="0"/>
          <w:numId w:val="33"/>
        </w:numPr>
        <w:spacing w:line="360" w:lineRule="auto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 xml:space="preserve">MR serca z ilościową oceną T1 i T2- mapping- </w:t>
      </w:r>
      <w:r>
        <w:rPr>
          <w:rFonts w:ascii="Tahoma" w:hAnsi="Tahoma" w:cs="Tahoma"/>
          <w:sz w:val="22"/>
          <w:szCs w:val="22"/>
        </w:rPr>
        <w:t>………..</w:t>
      </w:r>
      <w:r w:rsidRPr="000002F6">
        <w:rPr>
          <w:rFonts w:ascii="Tahoma" w:hAnsi="Tahoma" w:cs="Tahoma"/>
          <w:sz w:val="22"/>
          <w:szCs w:val="22"/>
        </w:rPr>
        <w:t xml:space="preserve"> zł/ badanie</w:t>
      </w:r>
    </w:p>
    <w:p w:rsidR="000002F6" w:rsidRPr="000002F6" w:rsidRDefault="000002F6" w:rsidP="000002F6">
      <w:pPr>
        <w:pStyle w:val="Standard"/>
        <w:numPr>
          <w:ilvl w:val="0"/>
          <w:numId w:val="33"/>
        </w:numPr>
        <w:spacing w:line="360" w:lineRule="auto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>MR angiografia</w:t>
      </w:r>
      <w:r>
        <w:rPr>
          <w:rFonts w:ascii="Tahoma" w:hAnsi="Tahoma" w:cs="Tahoma"/>
          <w:sz w:val="22"/>
          <w:szCs w:val="22"/>
        </w:rPr>
        <w:t xml:space="preserve"> </w:t>
      </w:r>
      <w:r w:rsidRPr="000002F6">
        <w:rPr>
          <w:rFonts w:ascii="Tahoma" w:hAnsi="Tahoma" w:cs="Tahoma"/>
          <w:sz w:val="22"/>
          <w:szCs w:val="22"/>
        </w:rPr>
        <w:t xml:space="preserve">- </w:t>
      </w:r>
      <w:r>
        <w:rPr>
          <w:rFonts w:ascii="Tahoma" w:hAnsi="Tahoma" w:cs="Tahoma"/>
          <w:sz w:val="22"/>
          <w:szCs w:val="22"/>
        </w:rPr>
        <w:t>……..</w:t>
      </w:r>
      <w:r w:rsidRPr="000002F6">
        <w:rPr>
          <w:rFonts w:ascii="Tahoma" w:hAnsi="Tahoma" w:cs="Tahoma"/>
          <w:sz w:val="22"/>
          <w:szCs w:val="22"/>
        </w:rPr>
        <w:t xml:space="preserve"> zł/ badanie</w:t>
      </w:r>
    </w:p>
    <w:p w:rsidR="000002F6" w:rsidRPr="000002F6" w:rsidRDefault="000002F6" w:rsidP="000002F6">
      <w:pPr>
        <w:pStyle w:val="Standard"/>
        <w:numPr>
          <w:ilvl w:val="0"/>
          <w:numId w:val="33"/>
        </w:numPr>
        <w:spacing w:line="360" w:lineRule="auto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>Konsultacja wyniku TK/MR serca i naczyń</w:t>
      </w:r>
      <w:r>
        <w:rPr>
          <w:rFonts w:ascii="Tahoma" w:hAnsi="Tahoma" w:cs="Tahoma"/>
          <w:sz w:val="22"/>
          <w:szCs w:val="22"/>
        </w:rPr>
        <w:t xml:space="preserve"> </w:t>
      </w:r>
      <w:r w:rsidRPr="000002F6">
        <w:rPr>
          <w:rFonts w:ascii="Tahoma" w:hAnsi="Tahoma" w:cs="Tahoma"/>
          <w:sz w:val="22"/>
          <w:szCs w:val="22"/>
        </w:rPr>
        <w:t xml:space="preserve">- </w:t>
      </w:r>
      <w:r>
        <w:rPr>
          <w:rFonts w:ascii="Tahoma" w:hAnsi="Tahoma" w:cs="Tahoma"/>
          <w:sz w:val="22"/>
          <w:szCs w:val="22"/>
        </w:rPr>
        <w:t>……….</w:t>
      </w:r>
      <w:r w:rsidRPr="000002F6">
        <w:rPr>
          <w:rFonts w:ascii="Tahoma" w:hAnsi="Tahoma" w:cs="Tahoma"/>
          <w:sz w:val="22"/>
          <w:szCs w:val="22"/>
        </w:rPr>
        <w:t xml:space="preserve"> % stawki za opis badania.</w:t>
      </w:r>
    </w:p>
    <w:p w:rsidR="000002F6" w:rsidRPr="000002F6" w:rsidRDefault="000002F6" w:rsidP="000002F6">
      <w:pPr>
        <w:pStyle w:val="Standard"/>
        <w:numPr>
          <w:ilvl w:val="0"/>
          <w:numId w:val="33"/>
        </w:numPr>
        <w:spacing w:line="360" w:lineRule="auto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 xml:space="preserve">Konsultacja wyniku tk/mr opisanego przez lekarza w trakcie specjalizacji: </w:t>
      </w:r>
    </w:p>
    <w:p w:rsidR="000002F6" w:rsidRPr="000002F6" w:rsidRDefault="000002F6" w:rsidP="000002F6">
      <w:pPr>
        <w:pStyle w:val="Standard"/>
        <w:spacing w:line="360" w:lineRule="auto"/>
        <w:ind w:left="720"/>
        <w:rPr>
          <w:rFonts w:ascii="Tahoma" w:hAnsi="Tahoma" w:cs="Tahoma"/>
          <w:sz w:val="22"/>
          <w:szCs w:val="22"/>
        </w:rPr>
      </w:pPr>
      <w:r w:rsidRPr="000002F6">
        <w:rPr>
          <w:rFonts w:ascii="Tahoma" w:hAnsi="Tahoma" w:cs="Tahoma"/>
          <w:sz w:val="22"/>
          <w:szCs w:val="22"/>
        </w:rPr>
        <w:t xml:space="preserve">TK- </w:t>
      </w:r>
      <w:r>
        <w:rPr>
          <w:rFonts w:ascii="Tahoma" w:hAnsi="Tahoma" w:cs="Tahoma"/>
          <w:sz w:val="22"/>
          <w:szCs w:val="22"/>
        </w:rPr>
        <w:t>……..</w:t>
      </w:r>
      <w:r w:rsidRPr="000002F6">
        <w:rPr>
          <w:rFonts w:ascii="Tahoma" w:hAnsi="Tahoma" w:cs="Tahoma"/>
          <w:sz w:val="22"/>
          <w:szCs w:val="22"/>
        </w:rPr>
        <w:t xml:space="preserve"> zł</w:t>
      </w:r>
      <w:r>
        <w:rPr>
          <w:rFonts w:ascii="Tahoma" w:hAnsi="Tahoma" w:cs="Tahoma"/>
          <w:sz w:val="22"/>
          <w:szCs w:val="22"/>
        </w:rPr>
        <w:t xml:space="preserve">, </w:t>
      </w:r>
      <w:r w:rsidRPr="000002F6">
        <w:rPr>
          <w:rFonts w:ascii="Tahoma" w:hAnsi="Tahoma" w:cs="Tahoma"/>
          <w:sz w:val="22"/>
          <w:szCs w:val="22"/>
        </w:rPr>
        <w:t xml:space="preserve"> MR</w:t>
      </w:r>
      <w:r>
        <w:rPr>
          <w:rFonts w:ascii="Tahoma" w:hAnsi="Tahoma" w:cs="Tahoma"/>
          <w:sz w:val="22"/>
          <w:szCs w:val="22"/>
        </w:rPr>
        <w:t xml:space="preserve"> </w:t>
      </w:r>
      <w:r w:rsidRPr="000002F6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 xml:space="preserve"> ………..</w:t>
      </w:r>
      <w:r w:rsidRPr="000002F6">
        <w:rPr>
          <w:rFonts w:ascii="Tahoma" w:hAnsi="Tahoma" w:cs="Tahoma"/>
          <w:sz w:val="22"/>
          <w:szCs w:val="22"/>
        </w:rPr>
        <w:t>zł</w:t>
      </w:r>
    </w:p>
    <w:p w:rsidR="00571FA7" w:rsidRPr="000002F6" w:rsidRDefault="00571FA7" w:rsidP="00571FA7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002F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0002F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 xml:space="preserve">od  dnia  01.02.2019r.  do dnia </w:t>
      </w:r>
      <w:r w:rsidRPr="000002F6">
        <w:rPr>
          <w:rFonts w:ascii="Tahoma" w:hAnsi="Tahoma" w:cs="Tahoma"/>
          <w:b/>
          <w:sz w:val="22"/>
          <w:szCs w:val="22"/>
        </w:rPr>
        <w:t>31.01.2020r.</w:t>
      </w:r>
    </w:p>
    <w:p w:rsidR="002158E0" w:rsidRPr="001E6697" w:rsidRDefault="002158E0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571FA7" w:rsidRPr="00E30109" w:rsidRDefault="00571FA7" w:rsidP="00571FA7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571FA7" w:rsidRPr="00571FA7" w:rsidRDefault="00571FA7" w:rsidP="00571FA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sz w:val="22"/>
          <w:szCs w:val="22"/>
        </w:rPr>
      </w:pPr>
      <w:r w:rsidRPr="00571FA7">
        <w:rPr>
          <w:rFonts w:ascii="Tahoma" w:hAnsi="Tahoma" w:cs="Tahoma"/>
          <w:color w:val="000000"/>
          <w:sz w:val="22"/>
          <w:szCs w:val="22"/>
          <w:lang w:eastAsia="zh-CN"/>
        </w:rPr>
        <w:t xml:space="preserve">CPV 85111200-2 Udzielanie świadczeń zdrowotnych w zakresie neurologii w  Klinicznym Oddziale Neurologicznym z Pododdziałem  Leczenia Udarów i Szpitalnym Oddziale Ratunkowym </w:t>
      </w:r>
      <w:r w:rsidRPr="00571FA7">
        <w:rPr>
          <w:rFonts w:ascii="Tahoma" w:hAnsi="Tahoma" w:cs="Tahoma"/>
          <w:color w:val="000000"/>
          <w:sz w:val="22"/>
          <w:szCs w:val="22"/>
          <w:lang w:eastAsia="zh-CN"/>
        </w:rPr>
        <w:br w:type="textWrapping" w:clear="all"/>
        <w:t>( minimalnie 160 godz. w miesiącu, maksymalnie 250 godz. w miesiącu ) – 2 lekarzy specjalistów</w:t>
      </w:r>
      <w:r w:rsidRPr="00571FA7">
        <w:rPr>
          <w:rFonts w:ascii="Tahoma" w:hAnsi="Tahoma" w:cs="Tahoma"/>
          <w:bCs/>
          <w:sz w:val="22"/>
          <w:szCs w:val="22"/>
        </w:rPr>
        <w:t>;</w:t>
      </w:r>
    </w:p>
    <w:p w:rsidR="00571FA7" w:rsidRPr="00571FA7" w:rsidRDefault="00571FA7" w:rsidP="00571FA7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b/>
          <w:sz w:val="22"/>
          <w:szCs w:val="22"/>
        </w:rPr>
      </w:pPr>
      <w:r w:rsidRPr="00571FA7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571FA7" w:rsidRPr="00571FA7" w:rsidRDefault="00571FA7" w:rsidP="00571FA7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b/>
          <w:sz w:val="22"/>
          <w:szCs w:val="22"/>
        </w:rPr>
      </w:pPr>
      <w:r w:rsidRPr="00571FA7">
        <w:rPr>
          <w:rFonts w:ascii="Tahoma" w:hAnsi="Tahoma" w:cs="Tahoma"/>
          <w:b/>
          <w:sz w:val="22"/>
          <w:szCs w:val="22"/>
        </w:rPr>
        <w:t xml:space="preserve">stawka za 1 godzinę dyżuru…………………zł brutto  </w:t>
      </w:r>
    </w:p>
    <w:p w:rsidR="00571FA7" w:rsidRPr="00571FA7" w:rsidRDefault="00571FA7" w:rsidP="00571FA7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sz w:val="22"/>
          <w:szCs w:val="22"/>
        </w:rPr>
      </w:pPr>
      <w:r w:rsidRPr="00571FA7">
        <w:rPr>
          <w:rFonts w:ascii="Tahoma" w:hAnsi="Tahoma" w:cs="Tahoma"/>
          <w:b/>
          <w:sz w:val="22"/>
          <w:szCs w:val="22"/>
        </w:rPr>
        <w:t xml:space="preserve">oraz </w:t>
      </w:r>
      <w:r w:rsidRPr="00571FA7">
        <w:rPr>
          <w:rFonts w:ascii="Tahoma" w:hAnsi="Tahoma" w:cs="Tahoma"/>
          <w:sz w:val="22"/>
          <w:szCs w:val="22"/>
        </w:rPr>
        <w:t>wynagrodzenie za udział w identyfikacji dawcy zmarłego 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571FA7" w:rsidRPr="00481A26" w:rsidRDefault="00571FA7" w:rsidP="00571FA7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571FA7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571FA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571FA7">
        <w:rPr>
          <w:rFonts w:ascii="Tahoma" w:hAnsi="Tahoma" w:cs="Tahoma"/>
          <w:b/>
          <w:color w:val="000000"/>
          <w:sz w:val="22"/>
          <w:szCs w:val="22"/>
        </w:rPr>
        <w:t xml:space="preserve">od  dnia  01.02.2019r.  do dnia </w:t>
      </w:r>
      <w:r w:rsidRPr="00571FA7">
        <w:rPr>
          <w:rFonts w:ascii="Tahoma" w:hAnsi="Tahoma" w:cs="Tahoma"/>
          <w:b/>
          <w:sz w:val="22"/>
          <w:szCs w:val="22"/>
        </w:rPr>
        <w:t>31.01.2020r.</w:t>
      </w:r>
    </w:p>
    <w:p w:rsidR="00481A26" w:rsidRPr="00571FA7" w:rsidRDefault="00481A26" w:rsidP="00481A26">
      <w:pPr>
        <w:pStyle w:val="Akapitzlist"/>
        <w:spacing w:after="0" w:line="240" w:lineRule="auto"/>
        <w:ind w:left="993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</w:p>
    <w:p w:rsidR="005C4234" w:rsidRDefault="005C4234" w:rsidP="00E85CE5">
      <w:pPr>
        <w:spacing w:after="0"/>
        <w:ind w:left="284" w:hanging="284"/>
        <w:rPr>
          <w:rFonts w:ascii="Tahoma" w:hAnsi="Tahoma" w:cs="Tahoma"/>
          <w:color w:val="000000"/>
          <w:lang w:eastAsia="pl-PL"/>
        </w:rPr>
      </w:pPr>
    </w:p>
    <w:p w:rsidR="00E85CE5" w:rsidRPr="00E85CE5" w:rsidRDefault="005C4234" w:rsidP="00E85CE5">
      <w:pPr>
        <w:spacing w:after="0"/>
        <w:ind w:left="284" w:hanging="284"/>
        <w:rPr>
          <w:rFonts w:ascii="Tahoma" w:hAnsi="Tahoma" w:cs="Tahoma"/>
          <w:color w:val="000000"/>
          <w:lang w:eastAsia="pl-PL"/>
        </w:rPr>
      </w:pPr>
      <w:bookmarkStart w:id="0" w:name="_GoBack"/>
      <w:bookmarkEnd w:id="0"/>
      <w:r>
        <w:rPr>
          <w:rFonts w:ascii="Tahoma" w:hAnsi="Tahoma" w:cs="Tahoma"/>
          <w:color w:val="000000"/>
          <w:lang w:eastAsia="pl-PL"/>
        </w:rPr>
        <w:t>3</w:t>
      </w:r>
      <w:r w:rsidR="00E85CE5">
        <w:rPr>
          <w:rFonts w:ascii="Tahoma" w:hAnsi="Tahoma" w:cs="Tahoma"/>
          <w:color w:val="000000"/>
          <w:lang w:eastAsia="pl-PL"/>
        </w:rPr>
        <w:t xml:space="preserve">) </w:t>
      </w:r>
      <w:r w:rsidR="00E85CE5" w:rsidRPr="00E85CE5">
        <w:rPr>
          <w:rFonts w:ascii="Tahoma" w:hAnsi="Tahoma" w:cs="Tahoma"/>
          <w:color w:val="000000"/>
          <w:lang w:eastAsia="pl-PL"/>
        </w:rPr>
        <w:t xml:space="preserve">CPV 85111200-2 Udzielanie świadczeń zdrowotnych w zakresie </w:t>
      </w:r>
      <w:r w:rsidR="00E85CE5">
        <w:rPr>
          <w:rFonts w:ascii="Tahoma" w:hAnsi="Tahoma" w:cs="Tahoma"/>
          <w:color w:val="000000"/>
          <w:lang w:eastAsia="pl-PL"/>
        </w:rPr>
        <w:t>chorób wewnętrznych</w:t>
      </w:r>
      <w:r w:rsidR="00E85CE5" w:rsidRPr="00E85CE5">
        <w:rPr>
          <w:rFonts w:ascii="Tahoma" w:hAnsi="Tahoma" w:cs="Tahoma"/>
          <w:color w:val="000000"/>
          <w:lang w:eastAsia="pl-PL"/>
        </w:rPr>
        <w:t xml:space="preserve"> w ramach </w:t>
      </w:r>
      <w:r w:rsidR="00E85CE5">
        <w:rPr>
          <w:rFonts w:ascii="Tahoma" w:hAnsi="Tahoma" w:cs="Tahoma"/>
          <w:color w:val="000000"/>
          <w:lang w:eastAsia="pl-PL"/>
        </w:rPr>
        <w:t xml:space="preserve"> </w:t>
      </w:r>
      <w:r w:rsidR="00E85CE5" w:rsidRPr="00E85CE5">
        <w:rPr>
          <w:rFonts w:ascii="Tahoma" w:hAnsi="Tahoma" w:cs="Tahoma"/>
          <w:color w:val="000000"/>
          <w:lang w:eastAsia="pl-PL"/>
        </w:rPr>
        <w:t xml:space="preserve">dyżurów medycznych w Szpitalnym Oddziale Ratunkowym </w:t>
      </w:r>
      <w:r w:rsidR="00E85CE5" w:rsidRPr="00E85CE5">
        <w:rPr>
          <w:rFonts w:ascii="Tahoma" w:hAnsi="Tahoma" w:cs="Tahoma"/>
          <w:bCs/>
          <w:color w:val="000000"/>
          <w:lang w:eastAsia="pl-PL"/>
        </w:rPr>
        <w:t xml:space="preserve">(maksymalnie 200 godz. </w:t>
      </w:r>
      <w:r w:rsidR="00E85CE5" w:rsidRPr="00E85CE5">
        <w:rPr>
          <w:rFonts w:ascii="Tahoma" w:hAnsi="Tahoma" w:cs="Tahoma"/>
          <w:bCs/>
          <w:color w:val="000000"/>
        </w:rPr>
        <w:t>w miesiącu</w:t>
      </w:r>
      <w:r w:rsidR="00E85CE5" w:rsidRPr="00E85CE5">
        <w:rPr>
          <w:rFonts w:ascii="Tahoma" w:hAnsi="Tahoma" w:cs="Tahoma"/>
          <w:bCs/>
          <w:color w:val="000000"/>
          <w:lang w:eastAsia="pl-PL"/>
        </w:rPr>
        <w:t>)</w:t>
      </w:r>
      <w:r w:rsidR="00E85CE5" w:rsidRPr="00E85CE5">
        <w:rPr>
          <w:rFonts w:ascii="Tahoma" w:hAnsi="Tahoma" w:cs="Tahoma"/>
          <w:color w:val="000000"/>
          <w:lang w:eastAsia="pl-PL"/>
        </w:rPr>
        <w:t xml:space="preserve"> – </w:t>
      </w:r>
    </w:p>
    <w:p w:rsidR="00E85CE5" w:rsidRDefault="00E85CE5" w:rsidP="00E85CE5">
      <w:pPr>
        <w:pStyle w:val="Akapitzlist"/>
        <w:spacing w:after="0" w:line="240" w:lineRule="auto"/>
        <w:ind w:left="284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  <w:lang w:eastAsia="pl-PL"/>
        </w:rPr>
        <w:t>1 lekarz specjalista:</w:t>
      </w:r>
      <w:r w:rsidRPr="00323B63">
        <w:rPr>
          <w:rFonts w:ascii="Tahoma" w:hAnsi="Tahoma" w:cs="Tahoma"/>
          <w:bCs/>
          <w:sz w:val="22"/>
          <w:szCs w:val="22"/>
        </w:rPr>
        <w:t xml:space="preserve"> </w:t>
      </w:r>
    </w:p>
    <w:p w:rsidR="00E85CE5" w:rsidRPr="001E6697" w:rsidRDefault="00E85CE5" w:rsidP="00E85CE5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E85CE5" w:rsidRPr="008C788D" w:rsidRDefault="00E85CE5" w:rsidP="00E85CE5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1E669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69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>
        <w:rPr>
          <w:rFonts w:ascii="Tahoma" w:hAnsi="Tahoma" w:cs="Tahoma"/>
          <w:b/>
          <w:sz w:val="22"/>
          <w:szCs w:val="22"/>
        </w:rPr>
        <w:t>01.02.2019</w:t>
      </w:r>
      <w:r w:rsidRPr="001E6697">
        <w:rPr>
          <w:rFonts w:ascii="Tahoma" w:hAnsi="Tahoma" w:cs="Tahoma"/>
          <w:b/>
          <w:sz w:val="22"/>
          <w:szCs w:val="22"/>
        </w:rPr>
        <w:t xml:space="preserve">r. do dnia </w:t>
      </w:r>
      <w:r>
        <w:rPr>
          <w:rFonts w:ascii="Tahoma" w:hAnsi="Tahoma" w:cs="Tahoma"/>
          <w:b/>
          <w:sz w:val="22"/>
          <w:szCs w:val="22"/>
        </w:rPr>
        <w:t>31.01.2020</w:t>
      </w:r>
      <w:r w:rsidRPr="001E6697">
        <w:rPr>
          <w:rFonts w:ascii="Tahoma" w:hAnsi="Tahoma" w:cs="Tahoma"/>
          <w:b/>
          <w:sz w:val="22"/>
          <w:szCs w:val="22"/>
        </w:rPr>
        <w:t>r.</w:t>
      </w:r>
    </w:p>
    <w:p w:rsidR="00481A26" w:rsidRPr="001E6697" w:rsidRDefault="00481A26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cywilono-prawnych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704E71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481A26" w:rsidRPr="00530818" w:rsidRDefault="00481A26" w:rsidP="00481A26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Default="00704E71" w:rsidP="00704E71">
      <w:pPr>
        <w:spacing w:after="0" w:line="240" w:lineRule="auto"/>
        <w:rPr>
          <w:rFonts w:ascii="Tahoma" w:hAnsi="Tahoma" w:cs="Tahoma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4234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" w15:restartNumberingAfterBreak="0">
    <w:nsid w:val="0BE27CAF"/>
    <w:multiLevelType w:val="hybridMultilevel"/>
    <w:tmpl w:val="FB904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1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5"/>
  </w:num>
  <w:num w:numId="5">
    <w:abstractNumId w:val="1"/>
  </w:num>
  <w:num w:numId="6">
    <w:abstractNumId w:val="17"/>
  </w:num>
  <w:num w:numId="7">
    <w:abstractNumId w:val="29"/>
  </w:num>
  <w:num w:numId="8">
    <w:abstractNumId w:val="24"/>
  </w:num>
  <w:num w:numId="9">
    <w:abstractNumId w:val="18"/>
  </w:num>
  <w:num w:numId="10">
    <w:abstractNumId w:val="1"/>
  </w:num>
  <w:num w:numId="11">
    <w:abstractNumId w:val="3"/>
  </w:num>
  <w:num w:numId="12">
    <w:abstractNumId w:val="26"/>
  </w:num>
  <w:num w:numId="13">
    <w:abstractNumId w:val="16"/>
  </w:num>
  <w:num w:numId="14">
    <w:abstractNumId w:val="27"/>
  </w:num>
  <w:num w:numId="15">
    <w:abstractNumId w:val="15"/>
  </w:num>
  <w:num w:numId="16">
    <w:abstractNumId w:val="11"/>
  </w:num>
  <w:num w:numId="17">
    <w:abstractNumId w:val="9"/>
  </w:num>
  <w:num w:numId="18">
    <w:abstractNumId w:val="31"/>
  </w:num>
  <w:num w:numId="19">
    <w:abstractNumId w:val="12"/>
  </w:num>
  <w:num w:numId="20">
    <w:abstractNumId w:val="4"/>
  </w:num>
  <w:num w:numId="21">
    <w:abstractNumId w:val="6"/>
  </w:num>
  <w:num w:numId="22">
    <w:abstractNumId w:val="20"/>
  </w:num>
  <w:num w:numId="23">
    <w:abstractNumId w:val="7"/>
  </w:num>
  <w:num w:numId="24">
    <w:abstractNumId w:val="23"/>
  </w:num>
  <w:num w:numId="25">
    <w:abstractNumId w:val="32"/>
  </w:num>
  <w:num w:numId="26">
    <w:abstractNumId w:val="2"/>
  </w:num>
  <w:num w:numId="27">
    <w:abstractNumId w:val="10"/>
  </w:num>
  <w:num w:numId="28">
    <w:abstractNumId w:val="8"/>
  </w:num>
  <w:num w:numId="2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"/>
  </w:num>
  <w:num w:numId="32">
    <w:abstractNumId w:val="19"/>
  </w:num>
  <w:num w:numId="33">
    <w:abstractNumId w:val="13"/>
  </w:num>
  <w:num w:numId="34">
    <w:abstractNumId w:val="5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62D4"/>
    <w:rsid w:val="00101BDB"/>
    <w:rsid w:val="00104B91"/>
    <w:rsid w:val="00120439"/>
    <w:rsid w:val="001368A6"/>
    <w:rsid w:val="001569E9"/>
    <w:rsid w:val="00156BCC"/>
    <w:rsid w:val="001665F2"/>
    <w:rsid w:val="001726A6"/>
    <w:rsid w:val="00174857"/>
    <w:rsid w:val="001A3FD5"/>
    <w:rsid w:val="001B045B"/>
    <w:rsid w:val="001D35C5"/>
    <w:rsid w:val="001D651D"/>
    <w:rsid w:val="001E3C7D"/>
    <w:rsid w:val="001E6697"/>
    <w:rsid w:val="00210A6C"/>
    <w:rsid w:val="002158E0"/>
    <w:rsid w:val="0022301D"/>
    <w:rsid w:val="00242212"/>
    <w:rsid w:val="00253810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14A89"/>
    <w:rsid w:val="00323B63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3305"/>
    <w:rsid w:val="007424A4"/>
    <w:rsid w:val="0074602C"/>
    <w:rsid w:val="0075287E"/>
    <w:rsid w:val="0077335B"/>
    <w:rsid w:val="00777FD0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93BEC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3888"/>
    <w:rsid w:val="009B6243"/>
    <w:rsid w:val="009E42E6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BC6CF1"/>
    <w:rsid w:val="00C01DC1"/>
    <w:rsid w:val="00C01EFF"/>
    <w:rsid w:val="00C04E2F"/>
    <w:rsid w:val="00C12040"/>
    <w:rsid w:val="00C17282"/>
    <w:rsid w:val="00C25D9C"/>
    <w:rsid w:val="00C35E06"/>
    <w:rsid w:val="00C546A2"/>
    <w:rsid w:val="00C54FF0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DD4405"/>
    <w:rsid w:val="00E03063"/>
    <w:rsid w:val="00E0408A"/>
    <w:rsid w:val="00E11780"/>
    <w:rsid w:val="00E2340B"/>
    <w:rsid w:val="00E2647A"/>
    <w:rsid w:val="00E30109"/>
    <w:rsid w:val="00E64805"/>
    <w:rsid w:val="00E85CE5"/>
    <w:rsid w:val="00EA1E92"/>
    <w:rsid w:val="00EA2CA4"/>
    <w:rsid w:val="00EC1AC0"/>
    <w:rsid w:val="00EC1DDA"/>
    <w:rsid w:val="00EC21E2"/>
    <w:rsid w:val="00EE2760"/>
    <w:rsid w:val="00EE6F09"/>
    <w:rsid w:val="00F03ED0"/>
    <w:rsid w:val="00F31EDA"/>
    <w:rsid w:val="00F473AC"/>
    <w:rsid w:val="00F77069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F4BA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2D615-6082-4138-8D07-59641C32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3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113</cp:revision>
  <cp:lastPrinted>2018-06-28T05:00:00Z</cp:lastPrinted>
  <dcterms:created xsi:type="dcterms:W3CDTF">2016-09-08T05:24:00Z</dcterms:created>
  <dcterms:modified xsi:type="dcterms:W3CDTF">2019-01-08T05:51:00Z</dcterms:modified>
</cp:coreProperties>
</file>