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EC1DDA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AF174D" w:rsidRDefault="00AF174D" w:rsidP="00AF174D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u w:val="single"/>
        </w:rPr>
      </w:pPr>
    </w:p>
    <w:p w:rsidR="00EC1DDA" w:rsidRPr="00AF174D" w:rsidRDefault="00AF174D" w:rsidP="00AF174D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AF174D">
        <w:rPr>
          <w:rFonts w:ascii="Tahoma" w:eastAsia="Times New Roman" w:hAnsi="Tahoma" w:cs="Tahoma"/>
          <w:b/>
          <w:color w:val="000000"/>
          <w:u w:val="single"/>
        </w:rPr>
        <w:t xml:space="preserve">Zakres 1) </w:t>
      </w:r>
      <w:r w:rsidRPr="00AF174D">
        <w:rPr>
          <w:rFonts w:ascii="Tahoma" w:hAnsi="Tahoma" w:cs="Tahoma"/>
          <w:bCs/>
          <w:u w:val="single"/>
        </w:rPr>
        <w:t>CPV 85000000-9  Udzielanie świadczeń zdrowotnych w zakresie zabezpieczenia funkcjonowania Zespołu Kontroli Zakażeń Szpitalnych oraz orzecznictwa lekarskiego realizowanego w Gabinecie Lekarza Zakładowego ( min.50 godz., max. 100 godz. w miesiącu) – 1 lekarz specjalista</w:t>
      </w:r>
      <w:r w:rsidR="00EC1DDA" w:rsidRPr="00AF174D">
        <w:rPr>
          <w:rFonts w:ascii="Tahoma" w:hAnsi="Tahoma" w:cs="Tahoma"/>
          <w:color w:val="000000"/>
        </w:rPr>
        <w:t>:</w:t>
      </w:r>
    </w:p>
    <w:p w:rsidR="002158E0" w:rsidRPr="00AF174D" w:rsidRDefault="00EC1DDA" w:rsidP="00EC1DDA">
      <w:pPr>
        <w:spacing w:after="0" w:line="240" w:lineRule="auto"/>
        <w:ind w:left="539"/>
        <w:jc w:val="both"/>
        <w:rPr>
          <w:rFonts w:ascii="Tahoma" w:hAnsi="Tahoma" w:cs="Tahoma"/>
          <w:color w:val="000000"/>
        </w:rPr>
      </w:pPr>
      <w:r w:rsidRPr="00AF174D">
        <w:rPr>
          <w:rFonts w:ascii="Tahoma" w:hAnsi="Tahoma" w:cs="Tahoma"/>
          <w:color w:val="000000"/>
        </w:rPr>
        <w:t xml:space="preserve"> </w:t>
      </w:r>
    </w:p>
    <w:p w:rsidR="00AF174D" w:rsidRPr="00AF174D" w:rsidRDefault="00AF174D" w:rsidP="00AF174D">
      <w:pPr>
        <w:pStyle w:val="Akapitzlist"/>
        <w:numPr>
          <w:ilvl w:val="0"/>
          <w:numId w:val="25"/>
        </w:numPr>
        <w:spacing w:after="0" w:line="360" w:lineRule="auto"/>
        <w:ind w:left="1276" w:hanging="284"/>
        <w:rPr>
          <w:rFonts w:ascii="Tahoma" w:eastAsia="Calibri" w:hAnsi="Tahoma" w:cs="Tahoma"/>
          <w:b/>
          <w:bCs/>
          <w:color w:val="000000"/>
          <w:sz w:val="22"/>
          <w:szCs w:val="22"/>
        </w:rPr>
      </w:pPr>
      <w:r w:rsidRPr="00AF174D">
        <w:rPr>
          <w:rFonts w:ascii="Tahoma" w:hAnsi="Tahoma" w:cs="Tahoma"/>
          <w:b/>
          <w:sz w:val="22"/>
          <w:szCs w:val="22"/>
        </w:rPr>
        <w:t xml:space="preserve">stawka za 1 godzinę udzielonych świadczeń objętych umową, innych niż czynności orzecznicze.…………………zł. brutto  </w:t>
      </w:r>
    </w:p>
    <w:p w:rsidR="00EC1DDA" w:rsidRPr="00AF174D" w:rsidRDefault="00AF174D" w:rsidP="00AF174D">
      <w:pPr>
        <w:pStyle w:val="Akapitzlist"/>
        <w:numPr>
          <w:ilvl w:val="0"/>
          <w:numId w:val="25"/>
        </w:numPr>
        <w:spacing w:after="0" w:line="240" w:lineRule="auto"/>
        <w:ind w:left="1276" w:hanging="284"/>
        <w:jc w:val="both"/>
        <w:rPr>
          <w:rFonts w:ascii="Tahoma" w:hAnsi="Tahoma" w:cs="Tahoma"/>
          <w:b/>
          <w:sz w:val="22"/>
          <w:szCs w:val="22"/>
        </w:rPr>
      </w:pPr>
      <w:r w:rsidRPr="00AF174D">
        <w:rPr>
          <w:rFonts w:ascii="Tahoma" w:eastAsia="Calibri" w:hAnsi="Tahoma" w:cs="Tahoma"/>
          <w:b/>
          <w:bCs/>
          <w:color w:val="000000"/>
          <w:sz w:val="22"/>
          <w:szCs w:val="22"/>
        </w:rPr>
        <w:t>stawka za wydane orzeczenie ……………zł. brutto</w:t>
      </w:r>
    </w:p>
    <w:p w:rsidR="002158E0" w:rsidRPr="00AF174D" w:rsidRDefault="002158E0" w:rsidP="00AF174D">
      <w:pPr>
        <w:pStyle w:val="Akapitzlist"/>
        <w:numPr>
          <w:ilvl w:val="0"/>
          <w:numId w:val="25"/>
        </w:numPr>
        <w:spacing w:after="0" w:line="240" w:lineRule="auto"/>
        <w:ind w:left="127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F174D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AF174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F174D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EC1DDA" w:rsidRPr="00AF174D">
        <w:rPr>
          <w:rFonts w:ascii="Tahoma" w:hAnsi="Tahoma" w:cs="Tahoma"/>
          <w:b/>
          <w:color w:val="000000"/>
          <w:sz w:val="22"/>
          <w:szCs w:val="22"/>
        </w:rPr>
        <w:t>01.02</w:t>
      </w:r>
      <w:r w:rsidR="002E689C" w:rsidRPr="00AF174D">
        <w:rPr>
          <w:rFonts w:ascii="Tahoma" w:hAnsi="Tahoma" w:cs="Tahoma"/>
          <w:b/>
          <w:color w:val="000000"/>
          <w:sz w:val="22"/>
          <w:szCs w:val="22"/>
        </w:rPr>
        <w:t>.2019</w:t>
      </w:r>
      <w:r w:rsidRPr="00AF174D"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="00AF174D" w:rsidRPr="00AF174D">
        <w:rPr>
          <w:rFonts w:ascii="Tahoma" w:hAnsi="Tahoma" w:cs="Tahoma"/>
          <w:b/>
          <w:sz w:val="22"/>
          <w:szCs w:val="22"/>
        </w:rPr>
        <w:t>31.01.2022</w:t>
      </w:r>
      <w:r w:rsidRPr="00AF174D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2158E0" w:rsidRDefault="00AF174D" w:rsidP="00AF174D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AF174D">
        <w:rPr>
          <w:rFonts w:ascii="Tahoma" w:hAnsi="Tahoma" w:cs="Tahoma"/>
          <w:b/>
          <w:color w:val="000000"/>
          <w:sz w:val="22"/>
          <w:szCs w:val="22"/>
          <w:u w:val="single"/>
        </w:rPr>
        <w:t>Zakres 2)</w:t>
      </w:r>
      <w:r w:rsidRPr="00AF174D">
        <w:rPr>
          <w:rFonts w:ascii="Tahoma" w:hAnsi="Tahoma" w:cs="Tahoma"/>
          <w:color w:val="000000"/>
          <w:sz w:val="22"/>
          <w:szCs w:val="22"/>
          <w:u w:val="single"/>
        </w:rPr>
        <w:t xml:space="preserve"> </w:t>
      </w:r>
      <w:r w:rsidRPr="00AF174D">
        <w:rPr>
          <w:rFonts w:ascii="Tahoma" w:hAnsi="Tahoma" w:cs="Tahoma"/>
          <w:bCs/>
          <w:color w:val="000000"/>
          <w:sz w:val="22"/>
          <w:szCs w:val="22"/>
          <w:u w:val="single"/>
        </w:rPr>
        <w:t>CPV 85111500-5 Udzielanie świadczeń w zakresie psychiatrii w Klinicznym Oddziale Psychiatrycznym i Leczenia Stresu Bojowego oraz w Poradni Zdrowia Psychicznego</w:t>
      </w:r>
      <w:r w:rsidRPr="00AF174D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 xml:space="preserve"> </w:t>
      </w:r>
      <w:r w:rsidRPr="00AF174D">
        <w:rPr>
          <w:rFonts w:ascii="Tahoma" w:hAnsi="Tahoma" w:cs="Tahoma"/>
          <w:bCs/>
          <w:color w:val="000000"/>
          <w:sz w:val="22"/>
          <w:szCs w:val="22"/>
          <w:u w:val="single"/>
        </w:rPr>
        <w:t>(min. 100 godz., max. 220 godz. w miesiącu)  - 1 lekarz;</w:t>
      </w:r>
      <w:r w:rsidR="00EC1DDA">
        <w:rPr>
          <w:rFonts w:ascii="Tahoma" w:hAnsi="Tahoma" w:cs="Tahoma"/>
          <w:bCs/>
          <w:color w:val="000000"/>
          <w:sz w:val="22"/>
          <w:szCs w:val="22"/>
          <w:lang w:eastAsia="pl-PL"/>
        </w:rPr>
        <w:t>:</w:t>
      </w:r>
    </w:p>
    <w:p w:rsidR="00AF174D" w:rsidRPr="00EC1DDA" w:rsidRDefault="00AF174D" w:rsidP="00AF174D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</w:p>
    <w:p w:rsidR="00C35E06" w:rsidRPr="00AF174D" w:rsidRDefault="002E689C" w:rsidP="003D2EC7">
      <w:pPr>
        <w:pStyle w:val="Akapitzlist"/>
        <w:numPr>
          <w:ilvl w:val="0"/>
          <w:numId w:val="27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EC1DDA" w:rsidRPr="00EC1DDA" w:rsidRDefault="00EC1DDA" w:rsidP="003D2EC7">
      <w:pPr>
        <w:pStyle w:val="Akapitzlist"/>
        <w:numPr>
          <w:ilvl w:val="0"/>
          <w:numId w:val="27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od  dnia  01.02.2019r. do dnia </w:t>
      </w:r>
      <w:r w:rsidR="003D2EC7">
        <w:rPr>
          <w:rFonts w:ascii="Tahoma" w:hAnsi="Tahoma" w:cs="Tahoma"/>
          <w:b/>
          <w:sz w:val="22"/>
          <w:szCs w:val="22"/>
        </w:rPr>
        <w:t>31.01.2020</w:t>
      </w:r>
      <w:r w:rsidRPr="00EC1DDA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2158E0" w:rsidRDefault="003D2EC7" w:rsidP="003D2EC7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3D2EC7">
        <w:rPr>
          <w:rFonts w:ascii="Tahoma" w:eastAsia="Times New Roman" w:hAnsi="Tahoma" w:cs="Tahoma"/>
          <w:b/>
          <w:color w:val="000000"/>
          <w:u w:val="single"/>
        </w:rPr>
        <w:t xml:space="preserve">Zakres 3) </w:t>
      </w:r>
      <w:r w:rsidRPr="003D2EC7">
        <w:rPr>
          <w:rFonts w:ascii="Tahoma" w:eastAsia="Times New Roman" w:hAnsi="Tahoma" w:cs="Tahoma"/>
          <w:bCs/>
          <w:color w:val="000000"/>
          <w:u w:val="single"/>
        </w:rPr>
        <w:t>CPV 85111200-2 Udzielanie świadczeń zdrowotnych w zakresie chirurgii urazowej i ortopedii i traumatologii narządu ruchu w ramach dyżurów medycznych przez lekarza w trakcie specjalizacji  w Szpitalnym Oddziale  Ratunkowym (maksymalnie 200 godz. w miesiącu) – 3 lekarzy</w:t>
      </w:r>
      <w:r w:rsidR="002158E0" w:rsidRPr="000F62D4">
        <w:rPr>
          <w:rFonts w:ascii="Tahoma" w:eastAsia="Times New Roman" w:hAnsi="Tahoma" w:cs="Tahoma"/>
          <w:bCs/>
          <w:color w:val="000000"/>
        </w:rPr>
        <w:t>:</w:t>
      </w:r>
    </w:p>
    <w:p w:rsidR="003D2EC7" w:rsidRPr="000F62D4" w:rsidRDefault="003D2EC7" w:rsidP="003D2EC7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3D2EC7" w:rsidRPr="00AF174D" w:rsidRDefault="003D2EC7" w:rsidP="003D2E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2158E0" w:rsidRPr="000F62D4" w:rsidRDefault="003D2EC7" w:rsidP="003D2E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od  dnia  01.02.2019r. do dnia </w:t>
      </w:r>
      <w:r w:rsidR="006377BD">
        <w:rPr>
          <w:rFonts w:ascii="Tahoma" w:hAnsi="Tahoma" w:cs="Tahoma"/>
          <w:b/>
          <w:sz w:val="22"/>
          <w:szCs w:val="22"/>
        </w:rPr>
        <w:t>30.11.2021</w:t>
      </w:r>
      <w:r w:rsidRPr="00EC1DDA">
        <w:rPr>
          <w:rFonts w:ascii="Tahoma" w:hAnsi="Tahoma" w:cs="Tahoma"/>
          <w:b/>
          <w:sz w:val="22"/>
          <w:szCs w:val="22"/>
        </w:rPr>
        <w:t>r</w:t>
      </w:r>
    </w:p>
    <w:p w:rsidR="002158E0" w:rsidRPr="001E6697" w:rsidRDefault="002158E0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A70CEF" w:rsidRDefault="003D2EC7" w:rsidP="003D2EC7">
      <w:pPr>
        <w:pStyle w:val="Akapitzlist"/>
        <w:spacing w:after="0" w:line="240" w:lineRule="auto"/>
        <w:ind w:left="0"/>
        <w:rPr>
          <w:rFonts w:ascii="Tahoma" w:hAnsi="Tahoma" w:cs="Tahoma"/>
          <w:bCs/>
          <w:sz w:val="22"/>
          <w:szCs w:val="22"/>
          <w:u w:val="single"/>
        </w:rPr>
      </w:pPr>
      <w:r w:rsidRPr="003D2EC7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Zakres 4) </w:t>
      </w:r>
      <w:r w:rsidRPr="003D2EC7">
        <w:rPr>
          <w:rFonts w:ascii="Tahoma" w:hAnsi="Tahoma" w:cs="Tahoma"/>
          <w:bCs/>
          <w:sz w:val="22"/>
          <w:szCs w:val="22"/>
          <w:u w:val="single"/>
        </w:rPr>
        <w:t>CPV 85111200-2 Udzielanie świadczeń zdrowotnych w ramach dyżurów medycznych w zakresie  neurologii w Klinicznym Oddziale Neurologicznym z Pododdziałem Udarów Mózgu oraz Szpitalnym  Oddziale Ratunkowym (minimalnie 16 godz. 25 min.  w miesiącu, maksymalnie 200 godz. w miesiącu) - 7 lekarzy specjalistów:</w:t>
      </w:r>
    </w:p>
    <w:p w:rsidR="003D2EC7" w:rsidRPr="003D2EC7" w:rsidRDefault="003D2EC7" w:rsidP="003D2EC7">
      <w:pPr>
        <w:pStyle w:val="Akapitzlist"/>
        <w:spacing w:after="0" w:line="240" w:lineRule="auto"/>
        <w:ind w:left="0"/>
        <w:rPr>
          <w:rFonts w:ascii="Tahoma" w:eastAsiaTheme="minorHAnsi" w:hAnsi="Tahoma" w:cs="Tahoma"/>
          <w:bCs/>
          <w:sz w:val="22"/>
          <w:szCs w:val="22"/>
        </w:rPr>
      </w:pPr>
    </w:p>
    <w:p w:rsidR="003D2EC7" w:rsidRDefault="003D2EC7" w:rsidP="003D2E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CA6EB0" w:rsidRPr="00CA6EB0" w:rsidRDefault="00CA6EB0" w:rsidP="00CA6EB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ahoma" w:hAnsi="Tahoma" w:cs="Tahoma"/>
          <w:b/>
          <w:lang w:eastAsia="pl-PL"/>
        </w:rPr>
        <w:t xml:space="preserve">wynagrodzenie za udział w opiece nad dawcą od stwierdzenia śmierci mózgu lub zgonu w skutek nieodwracalnego zatrzymania krążenia do pobrania narządu lub narządów </w:t>
      </w:r>
      <w:r>
        <w:rPr>
          <w:rFonts w:ascii="Tahoma" w:hAnsi="Tahoma" w:cs="Tahoma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</w:t>
      </w:r>
      <w:r w:rsidRPr="00CA6EB0">
        <w:rPr>
          <w:rFonts w:ascii="Times New Roman" w:hAnsi="Times New Roman" w:cs="Times New Roman"/>
          <w:sz w:val="24"/>
        </w:rPr>
        <w:t>.</w:t>
      </w:r>
    </w:p>
    <w:p w:rsidR="00CA6EB0" w:rsidRPr="00AF174D" w:rsidRDefault="00CA6EB0" w:rsidP="00CA6EB0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A70CEF" w:rsidRPr="000F62D4" w:rsidRDefault="003D2EC7" w:rsidP="003D2E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od  dnia  01.02.2019r.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EC1DDA">
        <w:rPr>
          <w:rFonts w:ascii="Tahoma" w:hAnsi="Tahoma" w:cs="Tahoma"/>
          <w:b/>
          <w:sz w:val="22"/>
          <w:szCs w:val="22"/>
        </w:rPr>
        <w:t>r.</w:t>
      </w:r>
    </w:p>
    <w:p w:rsidR="00FA7696" w:rsidRDefault="00FA7696" w:rsidP="00FA7696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FA7696" w:rsidRPr="003D2EC7" w:rsidRDefault="003D2EC7" w:rsidP="003D2EC7">
      <w:pPr>
        <w:spacing w:after="0"/>
        <w:rPr>
          <w:rFonts w:ascii="Tahoma" w:hAnsi="Tahoma" w:cs="Tahoma"/>
          <w:bCs/>
          <w:u w:val="single"/>
        </w:rPr>
      </w:pPr>
      <w:r w:rsidRPr="003D2EC7">
        <w:rPr>
          <w:rFonts w:ascii="Tahoma" w:eastAsia="Times New Roman" w:hAnsi="Tahoma" w:cs="Tahoma"/>
          <w:b/>
          <w:color w:val="000000"/>
          <w:u w:val="single"/>
        </w:rPr>
        <w:t xml:space="preserve">Zakres 5) </w:t>
      </w:r>
      <w:r w:rsidRPr="003D2EC7">
        <w:rPr>
          <w:rFonts w:ascii="Tahoma" w:hAnsi="Tahoma" w:cs="Tahoma"/>
          <w:bCs/>
          <w:u w:val="single"/>
        </w:rPr>
        <w:t>CPV 85111200-2 Udzielanie świadczeń zdrowotnych w ramach dyżurów medycznych  w zakresie  pełnienia dyżurów neurologicznych przez lekarza w trakcie specjalizacji w Klinicznym Oddziale Neurologicznym z Pododdziałem Leczenia Udarów Mózgu oraz Szpitalnym  Oddziale Ratunkowym (minimalnie 16 godz. 25 min.  w miesiącu, maksymalnie 200 godz. w miesiącu) –1 lekarz w trakcie specjalizacji</w:t>
      </w:r>
      <w:r w:rsidRPr="002740E8">
        <w:rPr>
          <w:rFonts w:ascii="Tahoma" w:hAnsi="Tahoma" w:cs="Tahoma"/>
          <w:bCs/>
          <w:sz w:val="20"/>
          <w:szCs w:val="20"/>
          <w:u w:val="single"/>
        </w:rPr>
        <w:t>.</w:t>
      </w:r>
      <w:r w:rsidR="00FA7696" w:rsidRPr="001E6697">
        <w:rPr>
          <w:rFonts w:ascii="Tahoma" w:eastAsia="Times New Roman" w:hAnsi="Tahoma" w:cs="Tahoma"/>
          <w:bCs/>
          <w:color w:val="000000"/>
        </w:rPr>
        <w:t>:</w:t>
      </w:r>
    </w:p>
    <w:p w:rsidR="003D2EC7" w:rsidRDefault="003D2EC7" w:rsidP="003D2EC7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3D2EC7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CA6EB0" w:rsidRPr="003D2EC7" w:rsidRDefault="00CA6EB0" w:rsidP="003D2EC7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opiece nad dawcą od stwierdzenia śmierci mózgu lub zgonu w skutek nieodwracalnego zatrzymania krążenia do pobrania narządu lub narządów </w:t>
      </w:r>
      <w:r>
        <w:rPr>
          <w:rFonts w:ascii="Tahoma" w:hAnsi="Tahoma" w:cs="Tahoma"/>
          <w:sz w:val="22"/>
          <w:szCs w:val="22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</w:t>
      </w:r>
    </w:p>
    <w:p w:rsidR="00323B63" w:rsidRDefault="003D2EC7" w:rsidP="003D2EC7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3D2EC7">
        <w:rPr>
          <w:rFonts w:ascii="Tahoma" w:hAnsi="Tahoma" w:cs="Tahoma"/>
          <w:b/>
          <w:sz w:val="22"/>
          <w:szCs w:val="22"/>
        </w:rPr>
        <w:lastRenderedPageBreak/>
        <w:t>umowa na świadczenia zdrowotne w ww. zakresie na okres od  dnia  01.02.2019r. do dnia 31.01.2020r.</w:t>
      </w:r>
    </w:p>
    <w:p w:rsidR="003D2EC7" w:rsidRDefault="003D2EC7" w:rsidP="003D2EC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u w:val="single"/>
          <w:lang w:eastAsia="pl-PL"/>
        </w:rPr>
      </w:pPr>
    </w:p>
    <w:p w:rsidR="008C788D" w:rsidRDefault="003D2EC7" w:rsidP="003D2EC7">
      <w:pPr>
        <w:suppressAutoHyphens/>
        <w:spacing w:after="0" w:line="240" w:lineRule="auto"/>
        <w:jc w:val="both"/>
        <w:rPr>
          <w:rFonts w:ascii="Tahoma" w:hAnsi="Tahoma" w:cs="Tahoma"/>
          <w:bCs/>
        </w:rPr>
      </w:pPr>
      <w:r w:rsidRPr="003D2EC7">
        <w:rPr>
          <w:rFonts w:ascii="Tahoma" w:eastAsia="Times New Roman" w:hAnsi="Tahoma" w:cs="Tahoma"/>
          <w:b/>
          <w:color w:val="000000"/>
          <w:u w:val="single"/>
          <w:lang w:eastAsia="pl-PL"/>
        </w:rPr>
        <w:t xml:space="preserve">Zakres 6) </w:t>
      </w:r>
      <w:r w:rsidRPr="003D2EC7">
        <w:rPr>
          <w:rFonts w:ascii="Tahoma" w:eastAsia="Times New Roman" w:hAnsi="Tahoma" w:cs="Tahoma"/>
          <w:color w:val="000000"/>
          <w:u w:val="single"/>
          <w:lang w:eastAsia="pl-PL"/>
        </w:rPr>
        <w:t>CPV 85111200-2 Udzielanie świadczeń</w:t>
      </w:r>
      <w:r w:rsidRPr="003D2EC7">
        <w:rPr>
          <w:rFonts w:ascii="Tahoma" w:eastAsia="Times New Roman" w:hAnsi="Tahoma" w:cs="Tahoma"/>
          <w:color w:val="000000"/>
          <w:lang w:eastAsia="pl-PL"/>
        </w:rPr>
        <w:t xml:space="preserve"> zdrowotnych w zakresie chirurgii ogólnej przez lekarza w trakcie specjalizacji w ramach dyżurów medycznych w Szpitalnym Oddziale Ratunkowym </w:t>
      </w:r>
      <w:r w:rsidRPr="003D2EC7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3D2EC7">
        <w:rPr>
          <w:rFonts w:ascii="Tahoma" w:hAnsi="Tahoma" w:cs="Tahoma"/>
          <w:bCs/>
          <w:color w:val="000000"/>
        </w:rPr>
        <w:t>w miesiącu</w:t>
      </w:r>
      <w:r w:rsidRPr="003D2EC7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3D2EC7">
        <w:rPr>
          <w:rFonts w:ascii="Tahoma" w:eastAsia="Times New Roman" w:hAnsi="Tahoma" w:cs="Tahoma"/>
          <w:color w:val="000000"/>
          <w:lang w:eastAsia="pl-PL"/>
        </w:rPr>
        <w:t xml:space="preserve"> – 2 lekarzy w trakcie specjalizacji</w:t>
      </w:r>
      <w:r w:rsidR="008C788D" w:rsidRPr="00323B63">
        <w:rPr>
          <w:rFonts w:ascii="Tahoma" w:hAnsi="Tahoma" w:cs="Tahoma"/>
          <w:bCs/>
        </w:rPr>
        <w:t>:</w:t>
      </w:r>
    </w:p>
    <w:p w:rsidR="003D2EC7" w:rsidRPr="00323B63" w:rsidRDefault="003D2EC7" w:rsidP="003D2EC7">
      <w:pPr>
        <w:suppressAutoHyphens/>
        <w:spacing w:after="0" w:line="240" w:lineRule="auto"/>
        <w:jc w:val="both"/>
        <w:rPr>
          <w:rFonts w:ascii="Tahoma" w:hAnsi="Tahoma" w:cs="Tahoma"/>
          <w:bCs/>
        </w:rPr>
      </w:pPr>
    </w:p>
    <w:p w:rsidR="00323B63" w:rsidRPr="001E6697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23B63" w:rsidRPr="008C788D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 w:rsidR="003D2EC7">
        <w:rPr>
          <w:rFonts w:ascii="Tahoma" w:hAnsi="Tahoma" w:cs="Tahoma"/>
          <w:b/>
          <w:sz w:val="22"/>
          <w:szCs w:val="22"/>
        </w:rPr>
        <w:t>31.01.2021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FA7696" w:rsidRPr="00FA7696" w:rsidRDefault="00FA7696" w:rsidP="008C788D">
      <w:pPr>
        <w:suppressAutoHyphens/>
        <w:spacing w:after="0" w:line="240" w:lineRule="auto"/>
        <w:ind w:left="538"/>
        <w:jc w:val="both"/>
        <w:rPr>
          <w:rFonts w:ascii="Tahoma" w:eastAsia="Calibri" w:hAnsi="Tahoma" w:cs="Tahoma"/>
          <w:bCs/>
        </w:rPr>
      </w:pPr>
    </w:p>
    <w:p w:rsidR="008C788D" w:rsidRPr="001E6697" w:rsidRDefault="008C788D" w:rsidP="008C788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</w:p>
    <w:p w:rsidR="003D2EC7" w:rsidRPr="003D2EC7" w:rsidRDefault="003D2EC7" w:rsidP="003D2EC7">
      <w:pPr>
        <w:spacing w:after="0"/>
        <w:rPr>
          <w:rFonts w:ascii="Tahoma" w:eastAsia="Times New Roman" w:hAnsi="Tahoma" w:cs="Tahoma"/>
          <w:color w:val="000000"/>
          <w:lang w:eastAsia="pl-PL"/>
        </w:rPr>
      </w:pPr>
      <w:r w:rsidRPr="003D2EC7">
        <w:rPr>
          <w:rFonts w:ascii="Tahoma" w:eastAsia="Times New Roman" w:hAnsi="Tahoma" w:cs="Tahoma"/>
          <w:b/>
          <w:bCs/>
          <w:color w:val="000000"/>
        </w:rPr>
        <w:t xml:space="preserve">Zakres 7) </w:t>
      </w:r>
      <w:r w:rsidRPr="003D2EC7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chirurgii ogólnej w ramach dyżurów medycznych w Szpitalnym Oddziale Ratunkowym </w:t>
      </w:r>
      <w:r w:rsidRPr="003D2EC7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3D2EC7">
        <w:rPr>
          <w:rFonts w:ascii="Tahoma" w:hAnsi="Tahoma" w:cs="Tahoma"/>
          <w:bCs/>
          <w:color w:val="000000"/>
        </w:rPr>
        <w:t>w miesiącu</w:t>
      </w:r>
      <w:r w:rsidRPr="003D2EC7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3D2EC7">
        <w:rPr>
          <w:rFonts w:ascii="Tahoma" w:eastAsia="Times New Roman" w:hAnsi="Tahoma" w:cs="Tahoma"/>
          <w:color w:val="000000"/>
          <w:lang w:eastAsia="pl-PL"/>
        </w:rPr>
        <w:t xml:space="preserve"> – </w:t>
      </w:r>
    </w:p>
    <w:p w:rsidR="00323B63" w:rsidRDefault="003D2EC7" w:rsidP="003D2EC7">
      <w:pPr>
        <w:pStyle w:val="Akapitzlist"/>
        <w:spacing w:after="0" w:line="240" w:lineRule="auto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3D2EC7">
        <w:rPr>
          <w:rFonts w:ascii="Tahoma" w:hAnsi="Tahoma" w:cs="Tahoma"/>
          <w:color w:val="000000"/>
          <w:sz w:val="22"/>
          <w:szCs w:val="22"/>
          <w:lang w:eastAsia="pl-PL"/>
        </w:rPr>
        <w:t>3 lekarzy specjalistów</w:t>
      </w:r>
      <w:r>
        <w:rPr>
          <w:rFonts w:ascii="Tahoma" w:hAnsi="Tahoma" w:cs="Tahoma"/>
          <w:color w:val="000000"/>
          <w:sz w:val="22"/>
          <w:szCs w:val="22"/>
          <w:lang w:eastAsia="pl-PL"/>
        </w:rPr>
        <w:t>:</w:t>
      </w:r>
      <w:r w:rsidR="00323B63" w:rsidRPr="00323B63">
        <w:rPr>
          <w:rFonts w:ascii="Tahoma" w:hAnsi="Tahoma" w:cs="Tahoma"/>
          <w:bCs/>
          <w:sz w:val="22"/>
          <w:szCs w:val="22"/>
        </w:rPr>
        <w:t xml:space="preserve"> </w:t>
      </w:r>
    </w:p>
    <w:p w:rsidR="00323B63" w:rsidRPr="001E6697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23B63" w:rsidRPr="008C788D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 w:rsidR="006377BD">
        <w:rPr>
          <w:rFonts w:ascii="Tahoma" w:hAnsi="Tahoma" w:cs="Tahoma"/>
          <w:b/>
          <w:sz w:val="22"/>
          <w:szCs w:val="22"/>
        </w:rPr>
        <w:t>31.01.2021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323B63" w:rsidRPr="00323B63" w:rsidRDefault="00323B63" w:rsidP="00323B63">
      <w:pPr>
        <w:pStyle w:val="Akapitzlist"/>
        <w:spacing w:after="0" w:line="240" w:lineRule="auto"/>
        <w:ind w:left="539"/>
        <w:rPr>
          <w:rFonts w:ascii="Tahoma" w:hAnsi="Tahoma" w:cs="Tahoma"/>
          <w:bCs/>
          <w:sz w:val="22"/>
          <w:szCs w:val="22"/>
        </w:rPr>
      </w:pPr>
    </w:p>
    <w:p w:rsidR="008C788D" w:rsidRDefault="003D2EC7" w:rsidP="003D2EC7">
      <w:pPr>
        <w:pStyle w:val="Akapitzlist"/>
        <w:spacing w:after="0" w:line="240" w:lineRule="auto"/>
        <w:ind w:left="0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D2EC7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Zakres 8) </w:t>
      </w:r>
      <w:r w:rsidRPr="003D2EC7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chirurgii urazowej i ortopedii i traumatologii narządu ruchu w ramach dyżurów medycznych w Szpitalnym Oddziale  Ratunkowym (maksymalnie 200 godz. w miesiącu) – 3 lekarzy specjalistów</w:t>
      </w:r>
      <w:r w:rsidR="008C788D" w:rsidRPr="003D2EC7">
        <w:rPr>
          <w:rFonts w:ascii="Tahoma" w:hAnsi="Tahoma" w:cs="Tahoma"/>
          <w:color w:val="000000"/>
          <w:sz w:val="22"/>
          <w:szCs w:val="22"/>
          <w:lang w:eastAsia="pl-PL"/>
        </w:rPr>
        <w:t xml:space="preserve">; </w:t>
      </w:r>
    </w:p>
    <w:p w:rsidR="003D2EC7" w:rsidRPr="003D2EC7" w:rsidRDefault="003D2EC7" w:rsidP="003D2EC7">
      <w:pPr>
        <w:pStyle w:val="Akapitzlist"/>
        <w:spacing w:after="0" w:line="240" w:lineRule="auto"/>
        <w:ind w:left="0"/>
        <w:rPr>
          <w:rFonts w:ascii="Tahoma" w:hAnsi="Tahoma" w:cs="Tahoma"/>
          <w:bCs/>
          <w:sz w:val="22"/>
          <w:szCs w:val="22"/>
        </w:rPr>
      </w:pPr>
    </w:p>
    <w:p w:rsidR="003D2EC7" w:rsidRPr="001E6697" w:rsidRDefault="003D2EC7" w:rsidP="003D2EC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C788D" w:rsidRPr="003D2EC7" w:rsidRDefault="003D2EC7" w:rsidP="003D2E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Cs/>
        </w:rPr>
      </w:pPr>
      <w:r w:rsidRPr="003D2EC7">
        <w:rPr>
          <w:rFonts w:ascii="Tahoma" w:hAnsi="Tahoma" w:cs="Tahoma"/>
          <w:lang w:eastAsia="pl-PL"/>
        </w:rPr>
        <w:t>umowa na świadczenia zdrowotne w zakresie ww. zakresie</w:t>
      </w:r>
      <w:r w:rsidRPr="003D2EC7">
        <w:rPr>
          <w:rFonts w:ascii="Tahoma" w:hAnsi="Tahoma" w:cs="Tahoma"/>
          <w:b/>
          <w:lang w:eastAsia="pl-PL"/>
        </w:rPr>
        <w:t xml:space="preserve"> na okres </w:t>
      </w:r>
      <w:r w:rsidRPr="003D2EC7">
        <w:rPr>
          <w:rFonts w:ascii="Tahoma" w:hAnsi="Tahoma" w:cs="Tahoma"/>
          <w:b/>
          <w:color w:val="000000"/>
        </w:rPr>
        <w:t xml:space="preserve">od  </w:t>
      </w:r>
      <w:r w:rsidR="006377BD">
        <w:rPr>
          <w:rFonts w:ascii="Tahoma" w:hAnsi="Tahoma" w:cs="Tahoma"/>
          <w:b/>
        </w:rPr>
        <w:t>01.02.2019r. do dnia 30.11.2021</w:t>
      </w:r>
      <w:bookmarkStart w:id="0" w:name="_GoBack"/>
      <w:bookmarkEnd w:id="0"/>
      <w:r w:rsidRPr="003D2EC7">
        <w:rPr>
          <w:rFonts w:ascii="Tahoma" w:hAnsi="Tahoma" w:cs="Tahoma"/>
          <w:b/>
        </w:rPr>
        <w:t>r</w:t>
      </w:r>
    </w:p>
    <w:p w:rsidR="007D3B1F" w:rsidRDefault="007D3B1F" w:rsidP="008C788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CB4CBF" w:rsidRDefault="00704E71" w:rsidP="003D2EC7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7D3B1F" w:rsidRPr="008124D5" w:rsidRDefault="007D3B1F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BD" w:rsidRDefault="006377BD">
      <w:pPr>
        <w:spacing w:after="0" w:line="240" w:lineRule="auto"/>
      </w:pPr>
      <w:r>
        <w:separator/>
      </w:r>
    </w:p>
  </w:endnote>
  <w:endnote w:type="continuationSeparator" w:id="0">
    <w:p w:rsidR="006377BD" w:rsidRDefault="0063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BD" w:rsidRDefault="006377B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243D">
      <w:rPr>
        <w:noProof/>
      </w:rPr>
      <w:t>2</w:t>
    </w:r>
    <w:r>
      <w:fldChar w:fldCharType="end"/>
    </w:r>
  </w:p>
  <w:p w:rsidR="006377BD" w:rsidRDefault="006377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BD" w:rsidRDefault="006377BD">
      <w:pPr>
        <w:spacing w:after="0" w:line="240" w:lineRule="auto"/>
      </w:pPr>
      <w:r>
        <w:separator/>
      </w:r>
    </w:p>
  </w:footnote>
  <w:footnote w:type="continuationSeparator" w:id="0">
    <w:p w:rsidR="006377BD" w:rsidRDefault="0063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F5D0C"/>
    <w:multiLevelType w:val="hybridMultilevel"/>
    <w:tmpl w:val="1CCE6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76FA3"/>
    <w:multiLevelType w:val="hybridMultilevel"/>
    <w:tmpl w:val="31866A90"/>
    <w:lvl w:ilvl="0" w:tplc="00000002">
      <w:start w:val="1"/>
      <w:numFmt w:val="lowerLetter"/>
      <w:lvlText w:val="%1)"/>
      <w:lvlJc w:val="left"/>
      <w:pPr>
        <w:ind w:left="1170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B26539"/>
    <w:multiLevelType w:val="hybridMultilevel"/>
    <w:tmpl w:val="52EA64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AD5142"/>
    <w:multiLevelType w:val="hybridMultilevel"/>
    <w:tmpl w:val="3D72938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3"/>
  </w:num>
  <w:num w:numId="5">
    <w:abstractNumId w:val="2"/>
  </w:num>
  <w:num w:numId="6">
    <w:abstractNumId w:val="15"/>
  </w:num>
  <w:num w:numId="7">
    <w:abstractNumId w:val="27"/>
  </w:num>
  <w:num w:numId="8">
    <w:abstractNumId w:val="22"/>
  </w:num>
  <w:num w:numId="9">
    <w:abstractNumId w:val="16"/>
  </w:num>
  <w:num w:numId="10">
    <w:abstractNumId w:val="2"/>
  </w:num>
  <w:num w:numId="11">
    <w:abstractNumId w:val="4"/>
  </w:num>
  <w:num w:numId="12">
    <w:abstractNumId w:val="24"/>
  </w:num>
  <w:num w:numId="13">
    <w:abstractNumId w:val="14"/>
  </w:num>
  <w:num w:numId="14">
    <w:abstractNumId w:val="25"/>
  </w:num>
  <w:num w:numId="15">
    <w:abstractNumId w:val="13"/>
  </w:num>
  <w:num w:numId="16">
    <w:abstractNumId w:val="11"/>
  </w:num>
  <w:num w:numId="17">
    <w:abstractNumId w:val="9"/>
  </w:num>
  <w:num w:numId="18">
    <w:abstractNumId w:val="29"/>
  </w:num>
  <w:num w:numId="19">
    <w:abstractNumId w:val="12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21"/>
  </w:num>
  <w:num w:numId="25">
    <w:abstractNumId w:val="30"/>
  </w:num>
  <w:num w:numId="26">
    <w:abstractNumId w:val="3"/>
  </w:num>
  <w:num w:numId="27">
    <w:abstractNumId w:val="10"/>
  </w:num>
  <w:num w:numId="28">
    <w:abstractNumId w:val="8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243D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D2EC7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A4BCB"/>
    <w:rsid w:val="005B47BF"/>
    <w:rsid w:val="005B6131"/>
    <w:rsid w:val="005C3409"/>
    <w:rsid w:val="00604DAD"/>
    <w:rsid w:val="00604F63"/>
    <w:rsid w:val="006064F2"/>
    <w:rsid w:val="006170F4"/>
    <w:rsid w:val="00633128"/>
    <w:rsid w:val="006377BD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AF174D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C01DC1"/>
    <w:rsid w:val="00C01EFF"/>
    <w:rsid w:val="00C04E2F"/>
    <w:rsid w:val="00C12040"/>
    <w:rsid w:val="00C17282"/>
    <w:rsid w:val="00C25D9C"/>
    <w:rsid w:val="00C35E06"/>
    <w:rsid w:val="00C54FF0"/>
    <w:rsid w:val="00C7297D"/>
    <w:rsid w:val="00CA1680"/>
    <w:rsid w:val="00CA6EB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1DDA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Bezodstpw">
    <w:name w:val="No Spacing"/>
    <w:qFormat/>
    <w:rsid w:val="003D2EC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Bezodstpw">
    <w:name w:val="No Spacing"/>
    <w:qFormat/>
    <w:rsid w:val="003D2EC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9D00-EB71-4CF2-ACD9-837AE501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2018-06-28T05:00:00Z</cp:lastPrinted>
  <dcterms:created xsi:type="dcterms:W3CDTF">2018-12-24T07:45:00Z</dcterms:created>
  <dcterms:modified xsi:type="dcterms:W3CDTF">2018-12-24T11:05:00Z</dcterms:modified>
</cp:coreProperties>
</file>