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6304CD" w:rsidRDefault="006304CD" w:rsidP="00C555C1">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C555C1" w:rsidRPr="002B1B14">
        <w:rPr>
          <w:color w:val="000000"/>
          <w:sz w:val="24"/>
          <w:szCs w:val="24"/>
          <w:u w:val="single"/>
          <w:lang w:eastAsia="en-US"/>
        </w:rPr>
        <w:t xml:space="preserve">chorób wewnętrznych, dializoterapii </w:t>
      </w:r>
      <w:r w:rsidR="00B30DDE">
        <w:rPr>
          <w:color w:val="000000"/>
          <w:sz w:val="24"/>
          <w:szCs w:val="24"/>
          <w:u w:val="single"/>
          <w:lang w:eastAsia="en-US"/>
        </w:rPr>
        <w:t xml:space="preserve">w Stacji Dializ </w:t>
      </w:r>
      <w:r w:rsidR="00C555C1" w:rsidRPr="002B1B14">
        <w:rPr>
          <w:color w:val="000000"/>
          <w:sz w:val="24"/>
          <w:szCs w:val="24"/>
          <w:u w:val="single"/>
          <w:lang w:eastAsia="en-US"/>
        </w:rPr>
        <w:t xml:space="preserve">oraz </w:t>
      </w:r>
      <w:r w:rsidR="00B30DDE">
        <w:rPr>
          <w:color w:val="000000"/>
          <w:sz w:val="24"/>
          <w:szCs w:val="24"/>
          <w:u w:val="single"/>
          <w:lang w:eastAsia="en-US"/>
        </w:rPr>
        <w:t>opieka nefrologiczna</w:t>
      </w:r>
      <w:r w:rsidR="00B30DDE" w:rsidRPr="002B1B14">
        <w:rPr>
          <w:color w:val="000000"/>
          <w:sz w:val="24"/>
          <w:szCs w:val="24"/>
          <w:u w:val="single"/>
          <w:lang w:eastAsia="en-US"/>
        </w:rPr>
        <w:t xml:space="preserve"> </w:t>
      </w:r>
      <w:r w:rsidR="00B30DDE">
        <w:rPr>
          <w:color w:val="000000"/>
          <w:sz w:val="24"/>
          <w:szCs w:val="24"/>
          <w:u w:val="single"/>
          <w:lang w:eastAsia="en-US"/>
        </w:rPr>
        <w:t xml:space="preserve">i </w:t>
      </w:r>
      <w:r w:rsidR="00C555C1" w:rsidRPr="002B1B14">
        <w:rPr>
          <w:color w:val="000000"/>
          <w:sz w:val="24"/>
          <w:szCs w:val="24"/>
          <w:u w:val="single"/>
          <w:lang w:eastAsia="en-US"/>
        </w:rPr>
        <w:t xml:space="preserve">udział w </w:t>
      </w:r>
      <w:r w:rsidR="00110CD8" w:rsidRPr="002B1B14">
        <w:rPr>
          <w:color w:val="000000"/>
          <w:sz w:val="24"/>
          <w:szCs w:val="24"/>
          <w:u w:val="single"/>
          <w:lang w:eastAsia="en-US"/>
        </w:rPr>
        <w:t>procedurach transplantacyjnych</w:t>
      </w:r>
      <w:r w:rsidR="00B30DDE">
        <w:rPr>
          <w:color w:val="000000"/>
          <w:sz w:val="24"/>
          <w:szCs w:val="24"/>
          <w:u w:val="single"/>
          <w:lang w:eastAsia="en-US"/>
        </w:rPr>
        <w:t xml:space="preserve"> </w:t>
      </w:r>
      <w:r w:rsidR="00C555C1" w:rsidRPr="002B1B14">
        <w:rPr>
          <w:color w:val="000000"/>
          <w:sz w:val="24"/>
          <w:szCs w:val="24"/>
          <w:u w:val="single"/>
          <w:lang w:eastAsia="en-US"/>
        </w:rPr>
        <w:t xml:space="preserve">w </w:t>
      </w:r>
      <w:r w:rsidR="002B1B14" w:rsidRPr="002B1B14">
        <w:rPr>
          <w:rFonts w:eastAsia="Calibri"/>
          <w:sz w:val="24"/>
          <w:szCs w:val="22"/>
          <w:u w:val="single"/>
        </w:rPr>
        <w:t>Klinicznym Oddziale</w:t>
      </w:r>
      <w:r w:rsidR="002B1B14" w:rsidRPr="002B1B14">
        <w:rPr>
          <w:rFonts w:eastAsia="Calibri"/>
          <w:sz w:val="24"/>
          <w:szCs w:val="22"/>
          <w:u w:val="single"/>
        </w:rPr>
        <w:t xml:space="preserve"> Chirurgii Transplantacyjnej </w:t>
      </w:r>
      <w:r w:rsidR="00C555C1" w:rsidRPr="006304CD">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C555C1" w:rsidRPr="005E184A" w:rsidRDefault="00C555C1" w:rsidP="00C555C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kompleksowa opieka lekarska nad pacjentami hemodializowanymi w Stacji Dializ</w:t>
      </w:r>
      <w:r w:rsidRPr="005E184A">
        <w:rPr>
          <w:rFonts w:ascii="Times New Roman" w:eastAsia="Times New Roman" w:hAnsi="Times New Roman" w:cs="Times New Roman"/>
          <w:sz w:val="24"/>
          <w:szCs w:val="24"/>
          <w:lang w:eastAsia="pl-PL"/>
        </w:rPr>
        <w:t>,</w:t>
      </w:r>
    </w:p>
    <w:p w:rsidR="00C555C1" w:rsidRDefault="00C555C1" w:rsidP="00C555C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udział w kwalifikacji i przyjęciu do szpitala potencjalnych biorców nerki</w:t>
      </w:r>
      <w:r w:rsidRPr="005E184A">
        <w:rPr>
          <w:rFonts w:ascii="Times New Roman" w:eastAsia="Times New Roman" w:hAnsi="Times New Roman" w:cs="Times New Roman"/>
          <w:sz w:val="24"/>
          <w:szCs w:val="24"/>
          <w:lang w:eastAsia="pl-PL"/>
        </w:rPr>
        <w:t>,</w:t>
      </w:r>
    </w:p>
    <w:p w:rsidR="00A30782" w:rsidRDefault="00C555C1" w:rsidP="00C555C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kompleksowa opieka nefrologiczna nad </w:t>
      </w:r>
      <w:r w:rsidR="00A30782">
        <w:rPr>
          <w:rFonts w:ascii="Times New Roman" w:eastAsia="Times New Roman" w:hAnsi="Times New Roman" w:cs="Times New Roman"/>
          <w:sz w:val="24"/>
          <w:szCs w:val="24"/>
          <w:lang w:eastAsia="pl-PL"/>
        </w:rPr>
        <w:t>pacjentami hospitalizowanymi w Klinicznym Oddziale Chirurgii Transplantacyjnej</w:t>
      </w:r>
    </w:p>
    <w:p w:rsidR="00C555C1" w:rsidRPr="005E184A" w:rsidRDefault="00A30782" w:rsidP="00C555C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konsultacja nefrologiczna i kwalifikacja do hemodializ</w:t>
      </w:r>
      <w:r w:rsidR="004136B9">
        <w:rPr>
          <w:rFonts w:ascii="Times New Roman" w:eastAsia="Times New Roman" w:hAnsi="Times New Roman" w:cs="Times New Roman"/>
          <w:sz w:val="24"/>
          <w:szCs w:val="24"/>
          <w:lang w:eastAsia="pl-PL"/>
        </w:rPr>
        <w:t xml:space="preserve">y u pacjentów innych oddziałów </w:t>
      </w:r>
      <w:r>
        <w:rPr>
          <w:rFonts w:ascii="Times New Roman" w:eastAsia="Times New Roman" w:hAnsi="Times New Roman" w:cs="Times New Roman"/>
          <w:sz w:val="24"/>
          <w:szCs w:val="24"/>
          <w:lang w:eastAsia="pl-PL"/>
        </w:rPr>
        <w:t>4.WSzKzP SPZOZ</w:t>
      </w:r>
      <w:r w:rsidR="00C555C1">
        <w:rPr>
          <w:rFonts w:ascii="Times New Roman" w:eastAsia="Times New Roman" w:hAnsi="Times New Roman" w:cs="Times New Roman"/>
          <w:sz w:val="24"/>
          <w:szCs w:val="24"/>
          <w:lang w:eastAsia="pl-PL"/>
        </w:rPr>
        <w:t xml:space="preserve"> </w:t>
      </w:r>
    </w:p>
    <w:p w:rsidR="0031482A" w:rsidRPr="005971A1" w:rsidRDefault="0031482A" w:rsidP="0031482A">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2B1B14" w:rsidRDefault="009250CB" w:rsidP="002B1B14">
      <w:pPr>
        <w:pStyle w:val="Akapitzlist"/>
        <w:numPr>
          <w:ilvl w:val="0"/>
          <w:numId w:val="1"/>
        </w:numPr>
        <w:jc w:val="both"/>
        <w:rPr>
          <w:rFonts w:eastAsia="Calibri"/>
          <w:color w:val="auto"/>
          <w:sz w:val="24"/>
          <w:szCs w:val="22"/>
        </w:rPr>
      </w:pPr>
      <w:r w:rsidRPr="00A30782">
        <w:rPr>
          <w:sz w:val="24"/>
        </w:rPr>
        <w:t xml:space="preserve">Przyjmujący zamówienie zobowiązuje się do ciągłości udzielania świadczeń zdrowotnych </w:t>
      </w:r>
      <w:r w:rsidR="004526BE" w:rsidRPr="00A30782">
        <w:rPr>
          <w:sz w:val="24"/>
        </w:rPr>
        <w:t>uwzględniających pracę</w:t>
      </w:r>
      <w:r w:rsidR="004526BE" w:rsidRPr="00A30782">
        <w:rPr>
          <w:bCs/>
          <w:sz w:val="24"/>
        </w:rPr>
        <w:t xml:space="preserve"> </w:t>
      </w:r>
      <w:r w:rsidR="002B1B14" w:rsidRPr="00A30782">
        <w:rPr>
          <w:rFonts w:eastAsia="Calibri"/>
          <w:color w:val="auto"/>
          <w:sz w:val="24"/>
          <w:szCs w:val="22"/>
        </w:rPr>
        <w:t>Kliniczne</w:t>
      </w:r>
      <w:r w:rsidR="002B1B14">
        <w:rPr>
          <w:rFonts w:eastAsia="Calibri"/>
          <w:color w:val="auto"/>
          <w:sz w:val="24"/>
          <w:szCs w:val="22"/>
        </w:rPr>
        <w:t>go Oddziału</w:t>
      </w:r>
      <w:r w:rsidR="002B1B14" w:rsidRPr="00A30782">
        <w:rPr>
          <w:rFonts w:eastAsia="Calibri"/>
          <w:color w:val="auto"/>
          <w:sz w:val="24"/>
          <w:szCs w:val="22"/>
        </w:rPr>
        <w:t xml:space="preserve"> Chirurgii Transplantacyjnej</w:t>
      </w:r>
      <w:r w:rsidR="0031482A" w:rsidRPr="00A30782">
        <w:rPr>
          <w:bCs/>
          <w:sz w:val="24"/>
        </w:rPr>
        <w:t xml:space="preserve"> </w:t>
      </w:r>
      <w:r w:rsidR="004526BE" w:rsidRPr="00A30782">
        <w:rPr>
          <w:sz w:val="24"/>
        </w:rPr>
        <w:t xml:space="preserve">( zwanych dalej </w:t>
      </w:r>
      <w:r w:rsidR="002B1B14">
        <w:rPr>
          <w:sz w:val="24"/>
        </w:rPr>
        <w:t>oddziałem</w:t>
      </w:r>
      <w:r w:rsidR="004526BE" w:rsidRPr="00A30782">
        <w:rPr>
          <w:sz w:val="24"/>
        </w:rPr>
        <w:t xml:space="preserve">) w systemie </w:t>
      </w:r>
      <w:r w:rsidRPr="00A30782">
        <w:rPr>
          <w:sz w:val="24"/>
        </w:rPr>
        <w:t>całodobowej przez siedem dni w tygodniu</w:t>
      </w:r>
      <w:r w:rsidRPr="00A30782">
        <w:rPr>
          <w:bCs/>
          <w:sz w:val="24"/>
          <w:szCs w:val="24"/>
        </w:rPr>
        <w:t xml:space="preserve">. </w:t>
      </w:r>
      <w:r w:rsidRPr="00A30782">
        <w:rPr>
          <w:sz w:val="24"/>
        </w:rPr>
        <w:t xml:space="preserve">Przyjmujący zamówienie będzie udzielał świadczeń w godzinach </w:t>
      </w:r>
      <w:r w:rsidR="0031482A" w:rsidRPr="00A30782">
        <w:rPr>
          <w:b/>
          <w:bCs/>
          <w:sz w:val="24"/>
          <w:szCs w:val="24"/>
          <w:lang w:eastAsia="pl-PL"/>
        </w:rPr>
        <w:t xml:space="preserve">(minimalnie </w:t>
      </w:r>
      <w:r w:rsidR="00A30782" w:rsidRPr="00A30782">
        <w:rPr>
          <w:b/>
          <w:bCs/>
          <w:sz w:val="24"/>
          <w:szCs w:val="24"/>
          <w:lang w:eastAsia="pl-PL"/>
        </w:rPr>
        <w:t>160</w:t>
      </w:r>
      <w:r w:rsidR="0031482A" w:rsidRPr="00A30782">
        <w:rPr>
          <w:b/>
          <w:bCs/>
          <w:sz w:val="24"/>
          <w:szCs w:val="24"/>
          <w:lang w:eastAsia="pl-PL"/>
        </w:rPr>
        <w:t xml:space="preserve"> godz. w miesiącu, maksymalnie </w:t>
      </w:r>
      <w:r w:rsidR="00A30782" w:rsidRPr="00A30782">
        <w:rPr>
          <w:b/>
          <w:bCs/>
          <w:sz w:val="24"/>
          <w:szCs w:val="24"/>
          <w:lang w:eastAsia="pl-PL"/>
        </w:rPr>
        <w:t>220</w:t>
      </w:r>
      <w:r w:rsidR="0031482A" w:rsidRPr="00A30782">
        <w:rPr>
          <w:b/>
          <w:bCs/>
          <w:sz w:val="24"/>
          <w:szCs w:val="24"/>
          <w:lang w:eastAsia="pl-PL"/>
        </w:rPr>
        <w:t xml:space="preserve"> godz. w miesiącu )</w:t>
      </w:r>
      <w:r w:rsidR="00FE0526" w:rsidRPr="00A30782">
        <w:rPr>
          <w:b/>
          <w:sz w:val="24"/>
          <w:szCs w:val="24"/>
          <w:lang w:eastAsia="en-US"/>
        </w:rPr>
        <w:t xml:space="preserve"> </w:t>
      </w:r>
      <w:r w:rsidRPr="00A30782">
        <w:rPr>
          <w:sz w:val="24"/>
        </w:rPr>
        <w:t xml:space="preserve">ustalonych w harmonogramie pracy </w:t>
      </w:r>
      <w:r w:rsidR="00F228F0" w:rsidRPr="00A30782">
        <w:rPr>
          <w:rFonts w:eastAsia="Calibri"/>
          <w:color w:val="auto"/>
          <w:sz w:val="24"/>
          <w:szCs w:val="22"/>
        </w:rPr>
        <w:t>Kliniczne</w:t>
      </w:r>
      <w:r w:rsidR="00F228F0">
        <w:rPr>
          <w:rFonts w:eastAsia="Calibri"/>
          <w:color w:val="auto"/>
          <w:sz w:val="24"/>
          <w:szCs w:val="22"/>
        </w:rPr>
        <w:t>go Oddziału</w:t>
      </w:r>
      <w:r w:rsidR="00A30782" w:rsidRPr="00A30782">
        <w:rPr>
          <w:rFonts w:eastAsia="Calibri"/>
          <w:color w:val="auto"/>
          <w:sz w:val="24"/>
          <w:szCs w:val="22"/>
        </w:rPr>
        <w:t xml:space="preserve"> Chirurgii Transplantacyjnej</w:t>
      </w:r>
      <w:r w:rsidR="002B1B14">
        <w:rPr>
          <w:rFonts w:eastAsia="Calibri"/>
          <w:color w:val="auto"/>
          <w:sz w:val="24"/>
          <w:szCs w:val="22"/>
        </w:rPr>
        <w:t xml:space="preserve"> </w:t>
      </w:r>
      <w:r w:rsidRPr="002B1B14">
        <w:rPr>
          <w:sz w:val="24"/>
          <w:szCs w:val="24"/>
        </w:rPr>
        <w:t>oraz w ramach dyżurów medycznych i na wezwanie 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562883" w:rsidRDefault="00562883"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2B1B14">
        <w:rPr>
          <w:sz w:val="24"/>
        </w:rPr>
        <w:t>oddział określony</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2B1B14">
        <w:rPr>
          <w:sz w:val="24"/>
        </w:rPr>
        <w:t>oddziału</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93988" w:rsidRDefault="00E93988" w:rsidP="009250CB">
      <w:pPr>
        <w:ind w:left="360"/>
        <w:jc w:val="center"/>
        <w:rPr>
          <w:sz w:val="24"/>
        </w:rPr>
      </w:pP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9939C1">
        <w:rPr>
          <w:color w:val="000000"/>
          <w:sz w:val="24"/>
        </w:rPr>
        <w:t xml:space="preserve">Kliniki </w:t>
      </w:r>
      <w:r w:rsidR="009939C1">
        <w:rPr>
          <w:bCs/>
          <w:color w:val="000000"/>
          <w:sz w:val="24"/>
        </w:rPr>
        <w:t>Chirurgicznej</w:t>
      </w:r>
      <w:r w:rsidRPr="006C17FA">
        <w:rPr>
          <w:sz w:val="24"/>
        </w:rPr>
        <w:t xml:space="preserve">, który w sprawach związanych z funkcjonowaniem </w:t>
      </w:r>
      <w:r w:rsidR="00AA1BA3">
        <w:rPr>
          <w:color w:val="000000"/>
          <w:sz w:val="24"/>
        </w:rPr>
        <w:t xml:space="preserve">Kliniki </w:t>
      </w:r>
      <w:r w:rsidR="00AA1BA3">
        <w:rPr>
          <w:bCs/>
          <w:color w:val="000000"/>
          <w:sz w:val="24"/>
        </w:rPr>
        <w:t>Chirurgicznej</w:t>
      </w:r>
      <w:r w:rsidR="00AA1BA3" w:rsidRPr="006C17FA">
        <w:rPr>
          <w:sz w:val="24"/>
        </w:rPr>
        <w:t xml:space="preserve"> </w:t>
      </w:r>
      <w:r w:rsidRPr="006C17FA">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2B1B14">
        <w:rPr>
          <w:color w:val="000000"/>
          <w:sz w:val="24"/>
        </w:rPr>
        <w:t xml:space="preserve">Kliniki </w:t>
      </w:r>
      <w:r w:rsidR="002B1B14">
        <w:rPr>
          <w:bCs/>
          <w:color w:val="000000"/>
          <w:sz w:val="24"/>
        </w:rPr>
        <w:t>Chirurgicznej</w:t>
      </w:r>
      <w:r w:rsidRPr="006C17FA">
        <w:rPr>
          <w:bCs/>
          <w:color w:val="000000"/>
          <w:sz w:val="24"/>
          <w:szCs w:val="24"/>
          <w:lang w:eastAsia="en-US"/>
        </w:rPr>
        <w:t>.</w:t>
      </w:r>
    </w:p>
    <w:p w:rsidR="002B1B14" w:rsidRDefault="002B1B14"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E93988" w:rsidRDefault="00E93988"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228F0" w:rsidRDefault="00F228F0"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9939C1" w:rsidRPr="00436FA4" w:rsidRDefault="009939C1" w:rsidP="009939C1">
      <w:pPr>
        <w:numPr>
          <w:ilvl w:val="1"/>
          <w:numId w:val="3"/>
        </w:numPr>
        <w:shd w:val="clear" w:color="auto" w:fill="FFFFFF"/>
        <w:tabs>
          <w:tab w:val="clear" w:pos="1440"/>
          <w:tab w:val="num" w:pos="851"/>
        </w:tabs>
        <w:ind w:hanging="873"/>
        <w:contextualSpacing/>
        <w:jc w:val="both"/>
        <w:rPr>
          <w:b/>
          <w:sz w:val="24"/>
        </w:rPr>
      </w:pPr>
      <w:r>
        <w:rPr>
          <w:b/>
          <w:sz w:val="24"/>
        </w:rPr>
        <w:t>…………..zł</w:t>
      </w:r>
      <w:r w:rsidRPr="000124A3">
        <w:rPr>
          <w:b/>
          <w:sz w:val="24"/>
        </w:rPr>
        <w:t xml:space="preserve"> </w:t>
      </w:r>
      <w:r w:rsidR="00B630F8">
        <w:rPr>
          <w:b/>
          <w:sz w:val="24"/>
        </w:rPr>
        <w:t xml:space="preserve">brutto za 1 godzinę </w:t>
      </w:r>
      <w:r w:rsidRPr="000124A3">
        <w:rPr>
          <w:sz w:val="24"/>
        </w:rPr>
        <w:t xml:space="preserve">(słownie: </w:t>
      </w:r>
      <w:r>
        <w:rPr>
          <w:sz w:val="24"/>
        </w:rPr>
        <w:t>………………..</w:t>
      </w:r>
      <w:r w:rsidRPr="000124A3">
        <w:rPr>
          <w:sz w:val="24"/>
        </w:rPr>
        <w:t>).</w:t>
      </w:r>
    </w:p>
    <w:p w:rsidR="009939C1" w:rsidRPr="00F228F0" w:rsidRDefault="009939C1" w:rsidP="009939C1">
      <w:pPr>
        <w:numPr>
          <w:ilvl w:val="1"/>
          <w:numId w:val="3"/>
        </w:numPr>
        <w:shd w:val="clear" w:color="auto" w:fill="FFFFFF"/>
        <w:tabs>
          <w:tab w:val="clear" w:pos="1440"/>
        </w:tabs>
        <w:ind w:left="851" w:hanging="284"/>
        <w:contextualSpacing/>
        <w:jc w:val="both"/>
        <w:rPr>
          <w:b/>
          <w:sz w:val="24"/>
        </w:rPr>
      </w:pPr>
      <w:r>
        <w:rPr>
          <w:b/>
          <w:sz w:val="24"/>
        </w:rPr>
        <w:t>………</w:t>
      </w:r>
      <w:r w:rsidR="006E49D1">
        <w:rPr>
          <w:b/>
          <w:sz w:val="24"/>
        </w:rPr>
        <w:t>.</w:t>
      </w:r>
      <w:r>
        <w:rPr>
          <w:b/>
          <w:sz w:val="24"/>
        </w:rPr>
        <w:t>…</w:t>
      </w:r>
      <w:r w:rsidRPr="00436FA4">
        <w:rPr>
          <w:b/>
          <w:sz w:val="24"/>
        </w:rPr>
        <w:t xml:space="preserve"> zł brutto za dyżuru pod telefonem</w:t>
      </w:r>
      <w:r w:rsidR="00F228F0">
        <w:rPr>
          <w:b/>
          <w:sz w:val="24"/>
        </w:rPr>
        <w:t xml:space="preserve"> w godzinach 15.00-7.30</w:t>
      </w:r>
      <w:r w:rsidRPr="00436FA4">
        <w:rPr>
          <w:b/>
          <w:sz w:val="24"/>
        </w:rPr>
        <w:t xml:space="preserve"> </w:t>
      </w:r>
      <w:r w:rsidRPr="00436FA4">
        <w:rPr>
          <w:sz w:val="24"/>
        </w:rPr>
        <w:t xml:space="preserve">(słownie: </w:t>
      </w:r>
      <w:r>
        <w:rPr>
          <w:sz w:val="24"/>
        </w:rPr>
        <w:t>……………</w:t>
      </w:r>
      <w:r w:rsidR="00F228F0">
        <w:rPr>
          <w:sz w:val="24"/>
        </w:rPr>
        <w:t>…..</w:t>
      </w:r>
      <w:r>
        <w:rPr>
          <w:sz w:val="24"/>
        </w:rPr>
        <w:t>……..</w:t>
      </w:r>
      <w:r w:rsidRPr="00436FA4">
        <w:rPr>
          <w:sz w:val="24"/>
        </w:rPr>
        <w:t>)</w:t>
      </w:r>
    </w:p>
    <w:p w:rsidR="00F228F0" w:rsidRPr="00F228F0" w:rsidRDefault="00F228F0" w:rsidP="00F228F0">
      <w:pPr>
        <w:numPr>
          <w:ilvl w:val="1"/>
          <w:numId w:val="3"/>
        </w:numPr>
        <w:shd w:val="clear" w:color="auto" w:fill="FFFFFF"/>
        <w:tabs>
          <w:tab w:val="clear" w:pos="1440"/>
        </w:tabs>
        <w:ind w:left="851" w:hanging="284"/>
        <w:contextualSpacing/>
        <w:jc w:val="both"/>
        <w:rPr>
          <w:b/>
          <w:sz w:val="24"/>
        </w:rPr>
      </w:pPr>
      <w:r w:rsidRPr="00F228F0">
        <w:rPr>
          <w:b/>
          <w:sz w:val="24"/>
        </w:rPr>
        <w:t xml:space="preserve">……….… zł brutto za dyżuru pod telefonem </w:t>
      </w:r>
      <w:r>
        <w:rPr>
          <w:b/>
          <w:sz w:val="24"/>
        </w:rPr>
        <w:t>24 – godzinny niedziela i święta</w:t>
      </w:r>
      <w:r w:rsidRPr="00F228F0">
        <w:rPr>
          <w:b/>
          <w:sz w:val="24"/>
        </w:rPr>
        <w:t xml:space="preserve"> </w:t>
      </w:r>
      <w:r w:rsidRPr="00F228F0">
        <w:rPr>
          <w:sz w:val="24"/>
        </w:rPr>
        <w:t>(słownie: ……………</w:t>
      </w:r>
      <w:r>
        <w:rPr>
          <w:sz w:val="24"/>
        </w:rPr>
        <w:t>…..</w:t>
      </w:r>
      <w:r w:rsidRPr="00F228F0">
        <w:rPr>
          <w:sz w:val="24"/>
        </w:rPr>
        <w:t>……..)</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9250CB" w:rsidRPr="00B975D9" w:rsidRDefault="009250CB" w:rsidP="009250CB">
      <w:pPr>
        <w:jc w:val="both"/>
        <w:rPr>
          <w:b/>
          <w:bCs/>
          <w:sz w:val="24"/>
        </w:rPr>
      </w:pP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9939C1">
        <w:rPr>
          <w:bCs/>
          <w:sz w:val="24"/>
        </w:rPr>
        <w:t>Kliniki Chirurgicznej</w:t>
      </w:r>
      <w:r w:rsidR="004526BE">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939C1" w:rsidRDefault="009939C1" w:rsidP="0003049E">
      <w:pPr>
        <w:jc w:val="center"/>
        <w:rPr>
          <w:sz w:val="24"/>
        </w:rPr>
      </w:pPr>
    </w:p>
    <w:p w:rsidR="00E93988" w:rsidRDefault="00E93988" w:rsidP="0003049E">
      <w:pPr>
        <w:jc w:val="center"/>
        <w:rPr>
          <w:sz w:val="24"/>
        </w:rPr>
      </w:pPr>
    </w:p>
    <w:p w:rsidR="00AA1BA3" w:rsidRDefault="00AA1BA3" w:rsidP="0003049E">
      <w:pPr>
        <w:jc w:val="center"/>
        <w:rPr>
          <w:sz w:val="24"/>
        </w:rPr>
      </w:pPr>
    </w:p>
    <w:p w:rsidR="00AA1BA3" w:rsidRDefault="00AA1BA3" w:rsidP="0003049E">
      <w:pPr>
        <w:jc w:val="center"/>
        <w:rPr>
          <w:sz w:val="24"/>
        </w:rPr>
      </w:pPr>
    </w:p>
    <w:p w:rsidR="00AA1BA3" w:rsidRDefault="00AA1BA3"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05261" w:rsidRDefault="007052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05261" w:rsidRDefault="007052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4136B9" w:rsidRPr="004136B9" w:rsidRDefault="004136B9" w:rsidP="004136B9">
      <w:pPr>
        <w:jc w:val="both"/>
        <w:rPr>
          <w:sz w:val="24"/>
        </w:rPr>
      </w:pPr>
      <w:r w:rsidRPr="004136B9">
        <w:rPr>
          <w:sz w:val="24"/>
        </w:rPr>
        <w:t>1. Przyjmujący zamówienie zapłaci Udzielającemu zamówienie kary umowne:</w:t>
      </w:r>
    </w:p>
    <w:p w:rsidR="004136B9" w:rsidRPr="004136B9" w:rsidRDefault="004136B9" w:rsidP="004136B9">
      <w:pPr>
        <w:numPr>
          <w:ilvl w:val="0"/>
          <w:numId w:val="27"/>
        </w:numPr>
        <w:jc w:val="both"/>
        <w:rPr>
          <w:sz w:val="24"/>
        </w:rPr>
      </w:pPr>
      <w:r w:rsidRPr="004136B9">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136B9" w:rsidRPr="004136B9" w:rsidRDefault="004136B9" w:rsidP="004136B9">
      <w:pPr>
        <w:numPr>
          <w:ilvl w:val="0"/>
          <w:numId w:val="27"/>
        </w:numPr>
        <w:jc w:val="both"/>
        <w:rPr>
          <w:sz w:val="24"/>
        </w:rPr>
      </w:pPr>
      <w:r w:rsidRPr="004136B9">
        <w:rPr>
          <w:sz w:val="24"/>
        </w:rPr>
        <w:t>Za pobieranie nienależnych opłat od ubezpieczonych za świadczenia objęte przedmiotem niniejszej umowy w wysokości – 10 %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wystawianie recept na rzecz hospitalizowanego w toku leczenia szpitalnego </w:t>
      </w:r>
      <w:r w:rsidRPr="004136B9">
        <w:rPr>
          <w:sz w:val="24"/>
        </w:rPr>
        <w:br/>
        <w:t>w wysokości – 10%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uzasadnioną skargę pacjenta  - 10% średniej wartości faktury z ostatnich 3 miesięcy. </w:t>
      </w:r>
    </w:p>
    <w:p w:rsidR="004136B9" w:rsidRPr="004136B9" w:rsidRDefault="004136B9" w:rsidP="004136B9">
      <w:pPr>
        <w:numPr>
          <w:ilvl w:val="0"/>
          <w:numId w:val="27"/>
        </w:numPr>
        <w:jc w:val="both"/>
        <w:rPr>
          <w:i/>
          <w:sz w:val="24"/>
        </w:rPr>
      </w:pPr>
      <w:r w:rsidRPr="004136B9">
        <w:rPr>
          <w:sz w:val="24"/>
        </w:rPr>
        <w:t>W przypadku, gdy w ciągu pierwszych trzech miesięcy trwania umowy, nie poprzedzonej inną umową o udzielenie zamówienia na świadczenia zdrowotne w 4WS</w:t>
      </w:r>
      <w:r>
        <w:rPr>
          <w:sz w:val="24"/>
        </w:rPr>
        <w:t>zKz</w:t>
      </w:r>
      <w:r w:rsidRPr="004136B9">
        <w:rPr>
          <w:sz w:val="24"/>
        </w:rPr>
        <w:t>P</w:t>
      </w:r>
      <w:r>
        <w:rPr>
          <w:sz w:val="24"/>
        </w:rPr>
        <w:t xml:space="preserve"> SPZOZ</w:t>
      </w:r>
      <w:r w:rsidRPr="004136B9">
        <w:rPr>
          <w:sz w:val="24"/>
        </w:rPr>
        <w:t>, zaistnieje zdarzenie wymienione w punktach 1-4, kara umowna wynosi 500zł brutto.</w:t>
      </w:r>
    </w:p>
    <w:p w:rsidR="004136B9" w:rsidRPr="004136B9" w:rsidRDefault="004136B9" w:rsidP="004136B9">
      <w:pPr>
        <w:jc w:val="both"/>
        <w:rPr>
          <w:sz w:val="24"/>
        </w:rPr>
      </w:pPr>
      <w:r w:rsidRPr="004136B9">
        <w:rPr>
          <w:sz w:val="24"/>
        </w:rPr>
        <w:t xml:space="preserve">2. Jeżeli zastrzeżone kary umowne nie pokryją rzeczywistej wysokości szkody, a także </w:t>
      </w:r>
      <w:r w:rsidRPr="004136B9">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AA1BA3">
      <w:rPr>
        <w:noProof/>
      </w:rPr>
      <w:t>9</w:t>
    </w:r>
    <w:r>
      <w:fldChar w:fldCharType="end"/>
    </w:r>
  </w:p>
  <w:p w:rsidR="00E730D8" w:rsidRDefault="00AA1BA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A1BA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91C9C"/>
    <w:rsid w:val="00110CD8"/>
    <w:rsid w:val="00157974"/>
    <w:rsid w:val="00186972"/>
    <w:rsid w:val="002707D2"/>
    <w:rsid w:val="002B1B14"/>
    <w:rsid w:val="0031482A"/>
    <w:rsid w:val="004136B9"/>
    <w:rsid w:val="00421C51"/>
    <w:rsid w:val="004526BE"/>
    <w:rsid w:val="00467103"/>
    <w:rsid w:val="00505EA1"/>
    <w:rsid w:val="00523AFB"/>
    <w:rsid w:val="00562883"/>
    <w:rsid w:val="0056388C"/>
    <w:rsid w:val="005B021E"/>
    <w:rsid w:val="006304CD"/>
    <w:rsid w:val="00655ED7"/>
    <w:rsid w:val="006632F9"/>
    <w:rsid w:val="00673274"/>
    <w:rsid w:val="006C0FB0"/>
    <w:rsid w:val="006C17FA"/>
    <w:rsid w:val="006E49D1"/>
    <w:rsid w:val="00705261"/>
    <w:rsid w:val="0073266E"/>
    <w:rsid w:val="007E0F19"/>
    <w:rsid w:val="008C10FD"/>
    <w:rsid w:val="009250CB"/>
    <w:rsid w:val="009939C1"/>
    <w:rsid w:val="00A30782"/>
    <w:rsid w:val="00A366FC"/>
    <w:rsid w:val="00AA1BA3"/>
    <w:rsid w:val="00AC5D60"/>
    <w:rsid w:val="00B30DDE"/>
    <w:rsid w:val="00B630F8"/>
    <w:rsid w:val="00BF3AA7"/>
    <w:rsid w:val="00C45A82"/>
    <w:rsid w:val="00C555C1"/>
    <w:rsid w:val="00D33D85"/>
    <w:rsid w:val="00E02D81"/>
    <w:rsid w:val="00E93988"/>
    <w:rsid w:val="00F228F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8CA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597B-F4C2-494C-B9FB-B88B0108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15</Pages>
  <Words>6391</Words>
  <Characters>38346</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24</cp:revision>
  <cp:lastPrinted>2018-09-20T12:25:00Z</cp:lastPrinted>
  <dcterms:created xsi:type="dcterms:W3CDTF">2018-08-22T06:38:00Z</dcterms:created>
  <dcterms:modified xsi:type="dcterms:W3CDTF">2018-11-29T13:33:00Z</dcterms:modified>
</cp:coreProperties>
</file>