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7C01" w:rsidRPr="00136B5B" w:rsidRDefault="00D67C01" w:rsidP="00D67C01">
      <w:pPr>
        <w:ind w:left="6372"/>
        <w:jc w:val="both"/>
        <w:rPr>
          <w:rFonts w:cs="Times New Roman"/>
          <w:sz w:val="22"/>
        </w:rPr>
      </w:pPr>
      <w:r w:rsidRPr="00136B5B">
        <w:rPr>
          <w:rFonts w:cs="Times New Roman"/>
          <w:b/>
          <w:noProof/>
          <w:sz w:val="2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FE7F79" wp14:editId="616D3952">
                <wp:simplePos x="0" y="0"/>
                <wp:positionH relativeFrom="column">
                  <wp:posOffset>-306705</wp:posOffset>
                </wp:positionH>
                <wp:positionV relativeFrom="paragraph">
                  <wp:posOffset>383539</wp:posOffset>
                </wp:positionV>
                <wp:extent cx="3185795" cy="962025"/>
                <wp:effectExtent l="0" t="0" r="0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5795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1B77" w:rsidRPr="00920573" w:rsidRDefault="006C1B77" w:rsidP="00D67C01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59E31D8" wp14:editId="70EAD6D9">
                                  <wp:extent cx="323850" cy="333375"/>
                                  <wp:effectExtent l="19050" t="0" r="0" b="0"/>
                                  <wp:docPr id="1" name="Obraz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385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C1B77" w:rsidRPr="00920573" w:rsidRDefault="006C1B77" w:rsidP="00D67C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20573">
                              <w:rPr>
                                <w:b/>
                                <w:bCs/>
                                <w:sz w:val="22"/>
                              </w:rPr>
                              <w:t>4 WOJSKOWY SZPITAL KLINICZNY</w:t>
                            </w:r>
                          </w:p>
                          <w:p w:rsidR="006C1B77" w:rsidRPr="00920573" w:rsidRDefault="006C1B77" w:rsidP="00D67C0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 w:rsidRPr="00920573">
                              <w:rPr>
                                <w:b/>
                                <w:bCs/>
                                <w:sz w:val="22"/>
                              </w:rPr>
                              <w:t>z POLIKLINKĄ SP ZOZ</w:t>
                            </w:r>
                            <w:r>
                              <w:rPr>
                                <w:b/>
                                <w:bCs/>
                                <w:sz w:val="22"/>
                              </w:rPr>
                              <w:t xml:space="preserve"> we Wrocławiu</w:t>
                            </w:r>
                          </w:p>
                          <w:p w:rsidR="006C1B77" w:rsidRPr="00920573" w:rsidRDefault="006C1B77" w:rsidP="00D67C01">
                            <w:pPr>
                              <w:spacing w:after="0" w:line="240" w:lineRule="auto"/>
                              <w:jc w:val="center"/>
                              <w:rPr>
                                <w:sz w:val="22"/>
                              </w:rPr>
                            </w:pPr>
                            <w:r w:rsidRPr="00920573">
                              <w:rPr>
                                <w:sz w:val="22"/>
                              </w:rPr>
                              <w:t>50-981 Wrocław, ul.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920573">
                              <w:rPr>
                                <w:sz w:val="22"/>
                              </w:rPr>
                              <w:t>R. Weigla 5</w:t>
                            </w:r>
                          </w:p>
                          <w:p w:rsidR="006C1B77" w:rsidRPr="00817B44" w:rsidRDefault="006C1B77" w:rsidP="00D67C0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FE7F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4.15pt;margin-top:30.2pt;width:250.85pt;height: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1P/sgIAALY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" filled="f" stroked="f" strokeweight="0">
                <v:textbox>
                  <w:txbxContent>
                    <w:p w:rsidR="006C1B77" w:rsidRPr="00920573" w:rsidRDefault="006C1B77" w:rsidP="00D67C01">
                      <w:pPr>
                        <w:spacing w:after="0" w:line="240" w:lineRule="auto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</w:rPr>
                        <w:t xml:space="preserve">                                              </w:t>
                      </w:r>
                      <w:r>
                        <w:rPr>
                          <w:b/>
                          <w:bCs/>
                          <w:noProof/>
                          <w:sz w:val="22"/>
                          <w:lang w:eastAsia="pl-PL"/>
                        </w:rPr>
                        <w:drawing>
                          <wp:inline distT="0" distB="0" distL="0" distR="0" wp14:anchorId="159E31D8" wp14:editId="70EAD6D9">
                            <wp:extent cx="323850" cy="333375"/>
                            <wp:effectExtent l="19050" t="0" r="0" b="0"/>
                            <wp:docPr id="1" name="Obraz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385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C1B77" w:rsidRPr="00920573" w:rsidRDefault="006C1B77" w:rsidP="00D67C0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920573">
                        <w:rPr>
                          <w:b/>
                          <w:bCs/>
                          <w:sz w:val="22"/>
                        </w:rPr>
                        <w:t>4 WOJSKOWY SZPITAL KLINICZNY</w:t>
                      </w:r>
                    </w:p>
                    <w:p w:rsidR="006C1B77" w:rsidRPr="00920573" w:rsidRDefault="006C1B77" w:rsidP="00D67C0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 w:rsidRPr="00920573">
                        <w:rPr>
                          <w:b/>
                          <w:bCs/>
                          <w:sz w:val="22"/>
                        </w:rPr>
                        <w:t>z POLIKLINKĄ SP ZOZ</w:t>
                      </w:r>
                      <w:r>
                        <w:rPr>
                          <w:b/>
                          <w:bCs/>
                          <w:sz w:val="22"/>
                        </w:rPr>
                        <w:t xml:space="preserve"> we Wrocławiu</w:t>
                      </w:r>
                    </w:p>
                    <w:p w:rsidR="006C1B77" w:rsidRPr="00920573" w:rsidRDefault="006C1B77" w:rsidP="00D67C01">
                      <w:pPr>
                        <w:spacing w:after="0" w:line="240" w:lineRule="auto"/>
                        <w:jc w:val="center"/>
                        <w:rPr>
                          <w:sz w:val="22"/>
                        </w:rPr>
                      </w:pPr>
                      <w:r w:rsidRPr="00920573">
                        <w:rPr>
                          <w:sz w:val="22"/>
                        </w:rPr>
                        <w:t>50-981 Wrocław, ul.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  <w:r w:rsidRPr="00920573">
                        <w:rPr>
                          <w:sz w:val="22"/>
                        </w:rPr>
                        <w:t>R. Weigla 5</w:t>
                      </w:r>
                    </w:p>
                    <w:p w:rsidR="006C1B77" w:rsidRPr="00817B44" w:rsidRDefault="006C1B77" w:rsidP="00D67C0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5FC7" w:rsidRPr="00136B5B">
        <w:rPr>
          <w:rFonts w:cs="Times New Roman"/>
          <w:sz w:val="22"/>
        </w:rPr>
        <w:t>Wroc</w:t>
      </w:r>
      <w:r w:rsidRPr="00136B5B">
        <w:rPr>
          <w:rFonts w:cs="Times New Roman"/>
          <w:sz w:val="22"/>
        </w:rPr>
        <w:t>ław</w:t>
      </w:r>
      <w:r w:rsidRPr="006C1B77">
        <w:rPr>
          <w:rFonts w:cs="Times New Roman"/>
          <w:sz w:val="22"/>
        </w:rPr>
        <w:t>,</w:t>
      </w:r>
      <w:r w:rsidR="006C1B77" w:rsidRPr="006C1B77">
        <w:rPr>
          <w:rFonts w:cs="Times New Roman"/>
          <w:sz w:val="22"/>
        </w:rPr>
        <w:t xml:space="preserve"> 12</w:t>
      </w:r>
      <w:r w:rsidR="00504C8A" w:rsidRPr="006C1B77">
        <w:rPr>
          <w:rFonts w:cs="Times New Roman"/>
          <w:sz w:val="22"/>
        </w:rPr>
        <w:t>.0</w:t>
      </w:r>
      <w:r w:rsidR="00555FC7" w:rsidRPr="006C1B77">
        <w:rPr>
          <w:rFonts w:cs="Times New Roman"/>
          <w:sz w:val="22"/>
        </w:rPr>
        <w:t>6</w:t>
      </w:r>
      <w:r w:rsidR="00504C8A" w:rsidRPr="006C1B77">
        <w:rPr>
          <w:rFonts w:cs="Times New Roman"/>
          <w:sz w:val="22"/>
        </w:rPr>
        <w:t>.</w:t>
      </w:r>
      <w:r w:rsidRPr="006C1B77">
        <w:rPr>
          <w:rFonts w:cs="Times New Roman"/>
          <w:sz w:val="22"/>
        </w:rPr>
        <w:t>2018 r.</w:t>
      </w:r>
    </w:p>
    <w:p w:rsidR="00D67C01" w:rsidRPr="00136B5B" w:rsidRDefault="00D67C01" w:rsidP="00D67C01">
      <w:pPr>
        <w:jc w:val="both"/>
        <w:rPr>
          <w:rFonts w:cs="Times New Roman"/>
          <w:sz w:val="22"/>
        </w:rPr>
      </w:pPr>
    </w:p>
    <w:p w:rsidR="00D67C01" w:rsidRPr="00136B5B" w:rsidRDefault="00D67C01" w:rsidP="00D67C01">
      <w:pPr>
        <w:jc w:val="both"/>
        <w:rPr>
          <w:rFonts w:cs="Times New Roman"/>
          <w:sz w:val="22"/>
        </w:rPr>
      </w:pPr>
    </w:p>
    <w:p w:rsidR="00D67C01" w:rsidRPr="00136B5B" w:rsidRDefault="00D67C01" w:rsidP="00D67C01">
      <w:pPr>
        <w:jc w:val="both"/>
        <w:rPr>
          <w:rFonts w:cs="Times New Roman"/>
          <w:sz w:val="22"/>
        </w:rPr>
      </w:pPr>
    </w:p>
    <w:p w:rsidR="00D67C01" w:rsidRPr="00136B5B" w:rsidRDefault="00D67C01" w:rsidP="00D67C01">
      <w:pPr>
        <w:tabs>
          <w:tab w:val="left" w:pos="285"/>
        </w:tabs>
        <w:jc w:val="both"/>
        <w:rPr>
          <w:rFonts w:eastAsia="Times New Roman" w:cs="Times New Roman"/>
          <w:b/>
          <w:bCs/>
          <w:sz w:val="22"/>
          <w:lang w:eastAsia="pl-PL"/>
        </w:rPr>
      </w:pPr>
      <w:r w:rsidRPr="00136B5B">
        <w:rPr>
          <w:rFonts w:cs="Times New Roman"/>
          <w:b/>
          <w:sz w:val="22"/>
        </w:rPr>
        <w:tab/>
      </w:r>
    </w:p>
    <w:p w:rsidR="00D67C01" w:rsidRPr="00136B5B" w:rsidRDefault="00D67C01" w:rsidP="00D67C01">
      <w:pPr>
        <w:spacing w:after="0" w:line="240" w:lineRule="auto"/>
        <w:jc w:val="center"/>
        <w:rPr>
          <w:rFonts w:eastAsia="Times New Roman" w:cs="Times New Roman"/>
          <w:b/>
          <w:bCs/>
          <w:sz w:val="22"/>
          <w:lang w:eastAsia="pl-PL"/>
        </w:rPr>
      </w:pPr>
      <w:r w:rsidRPr="00136B5B">
        <w:rPr>
          <w:rFonts w:eastAsia="Times New Roman" w:cs="Times New Roman"/>
          <w:b/>
          <w:bCs/>
          <w:sz w:val="22"/>
          <w:lang w:eastAsia="pl-PL"/>
        </w:rPr>
        <w:t xml:space="preserve">WYJAŚNIENIE I </w:t>
      </w:r>
      <w:r w:rsidR="00582465" w:rsidRPr="00136B5B">
        <w:rPr>
          <w:rFonts w:eastAsia="Times New Roman" w:cs="Times New Roman"/>
          <w:b/>
          <w:bCs/>
          <w:sz w:val="22"/>
          <w:lang w:eastAsia="pl-PL"/>
        </w:rPr>
        <w:t xml:space="preserve">  </w:t>
      </w:r>
      <w:r w:rsidRPr="00136B5B">
        <w:rPr>
          <w:rFonts w:eastAsia="Times New Roman" w:cs="Times New Roman"/>
          <w:b/>
          <w:bCs/>
          <w:sz w:val="22"/>
          <w:lang w:eastAsia="pl-PL"/>
        </w:rPr>
        <w:t>MODYFIKACJA TREŚCI</w:t>
      </w:r>
    </w:p>
    <w:p w:rsidR="00D67C01" w:rsidRPr="00136B5B" w:rsidRDefault="00D67C01" w:rsidP="00D67C01">
      <w:pPr>
        <w:spacing w:after="0" w:line="240" w:lineRule="auto"/>
        <w:jc w:val="center"/>
        <w:rPr>
          <w:rFonts w:eastAsia="Times New Roman" w:cs="Times New Roman"/>
          <w:b/>
          <w:bCs/>
          <w:sz w:val="22"/>
          <w:lang w:eastAsia="pl-PL"/>
        </w:rPr>
      </w:pPr>
      <w:r w:rsidRPr="00136B5B">
        <w:rPr>
          <w:rFonts w:eastAsia="Times New Roman" w:cs="Times New Roman"/>
          <w:b/>
          <w:bCs/>
          <w:sz w:val="22"/>
          <w:lang w:eastAsia="pl-PL"/>
        </w:rPr>
        <w:t>SPECYFIKACJI</w:t>
      </w:r>
      <w:r w:rsidR="00582465" w:rsidRPr="00136B5B">
        <w:rPr>
          <w:rFonts w:eastAsia="Times New Roman" w:cs="Times New Roman"/>
          <w:b/>
          <w:bCs/>
          <w:sz w:val="22"/>
          <w:lang w:eastAsia="pl-PL"/>
        </w:rPr>
        <w:t xml:space="preserve">  </w:t>
      </w:r>
      <w:r w:rsidRPr="00136B5B">
        <w:rPr>
          <w:rFonts w:eastAsia="Times New Roman" w:cs="Times New Roman"/>
          <w:b/>
          <w:bCs/>
          <w:sz w:val="22"/>
          <w:lang w:eastAsia="pl-PL"/>
        </w:rPr>
        <w:t xml:space="preserve"> ISTOTNYCH WARUNKÓW ZAMÓWIENIA</w:t>
      </w:r>
    </w:p>
    <w:p w:rsidR="00D67C01" w:rsidRPr="00136B5B" w:rsidRDefault="00D67C01" w:rsidP="00D67C01">
      <w:pPr>
        <w:spacing w:after="0" w:line="240" w:lineRule="auto"/>
        <w:jc w:val="both"/>
        <w:rPr>
          <w:rFonts w:eastAsia="Times New Roman" w:cs="Times New Roman"/>
          <w:b/>
          <w:bCs/>
          <w:sz w:val="22"/>
          <w:lang w:eastAsia="pl-PL"/>
        </w:rPr>
      </w:pPr>
    </w:p>
    <w:p w:rsidR="00D67C01" w:rsidRPr="00136B5B" w:rsidRDefault="00D67C01" w:rsidP="00D67C01">
      <w:pPr>
        <w:spacing w:after="0" w:line="240" w:lineRule="auto"/>
        <w:jc w:val="both"/>
        <w:rPr>
          <w:rFonts w:eastAsia="Times New Roman" w:cs="Times New Roman"/>
          <w:b/>
          <w:bCs/>
          <w:sz w:val="22"/>
          <w:lang w:eastAsia="pl-PL"/>
        </w:rPr>
      </w:pPr>
    </w:p>
    <w:p w:rsidR="00D67C01" w:rsidRPr="00136B5B" w:rsidRDefault="00D67C01" w:rsidP="00582465">
      <w:pPr>
        <w:spacing w:after="0"/>
        <w:jc w:val="both"/>
        <w:rPr>
          <w:rFonts w:eastAsia="PMingLiU" w:cs="Times New Roman"/>
          <w:b/>
          <w:bCs/>
          <w:i/>
          <w:color w:val="000000"/>
          <w:sz w:val="22"/>
          <w:lang w:eastAsia="pl-PL"/>
        </w:rPr>
      </w:pPr>
      <w:r w:rsidRPr="00136B5B">
        <w:rPr>
          <w:rFonts w:eastAsia="Times New Roman" w:cs="Times New Roman"/>
          <w:b/>
          <w:i/>
          <w:iCs/>
          <w:sz w:val="22"/>
          <w:lang w:eastAsia="pl-PL"/>
        </w:rPr>
        <w:t>dotyczy:</w:t>
      </w:r>
      <w:r w:rsidRPr="00136B5B">
        <w:rPr>
          <w:rFonts w:eastAsia="Times New Roman" w:cs="Times New Roman"/>
          <w:b/>
          <w:bCs/>
          <w:i/>
          <w:iCs/>
          <w:sz w:val="22"/>
          <w:lang w:eastAsia="pl-PL"/>
        </w:rPr>
        <w:t xml:space="preserve"> przetargu nieograniczonego na</w:t>
      </w:r>
      <w:r w:rsidRPr="00136B5B">
        <w:rPr>
          <w:rFonts w:eastAsia="PMingLiU" w:cs="Times New Roman"/>
          <w:b/>
          <w:bCs/>
          <w:i/>
          <w:sz w:val="22"/>
          <w:lang w:eastAsia="pl-PL"/>
        </w:rPr>
        <w:t xml:space="preserve"> </w:t>
      </w:r>
      <w:r w:rsidR="00297955" w:rsidRPr="00136B5B">
        <w:rPr>
          <w:rFonts w:eastAsia="Times New Roman" w:cs="Times New Roman"/>
          <w:b/>
          <w:i/>
          <w:color w:val="000000"/>
          <w:sz w:val="22"/>
          <w:lang w:eastAsia="pl-PL"/>
        </w:rPr>
        <w:t xml:space="preserve">dostawę sprzętu medycznego w ramach realizacji projektu „Zakup aparatury medycznej na potrzeby Zintegrowanego Bloku Operacyjnego w 4 Wojskowym Szpitalu Klinicznym z Polikliniką SP ZOZ we Wrocławiu - ETAP III </w:t>
      </w:r>
      <w:r w:rsidR="00221184" w:rsidRPr="00136B5B">
        <w:rPr>
          <w:rFonts w:eastAsia="Times New Roman" w:cs="Times New Roman"/>
          <w:b/>
          <w:i/>
          <w:color w:val="000000"/>
          <w:sz w:val="22"/>
          <w:lang w:eastAsia="pl-PL"/>
        </w:rPr>
        <w:t xml:space="preserve">  </w:t>
      </w:r>
      <w:r w:rsidR="00297955" w:rsidRPr="00136B5B">
        <w:rPr>
          <w:rFonts w:eastAsia="Times New Roman" w:cs="Times New Roman"/>
          <w:b/>
          <w:i/>
          <w:color w:val="000000"/>
          <w:sz w:val="22"/>
          <w:lang w:eastAsia="pl-PL"/>
        </w:rPr>
        <w:t xml:space="preserve"> - część III”.</w:t>
      </w:r>
    </w:p>
    <w:p w:rsidR="008E1F7A" w:rsidRPr="00136B5B" w:rsidRDefault="008E1F7A" w:rsidP="00DC39C3">
      <w:pPr>
        <w:spacing w:after="0" w:line="240" w:lineRule="auto"/>
        <w:jc w:val="both"/>
        <w:rPr>
          <w:rFonts w:eastAsia="Times New Roman" w:cs="Times New Roman"/>
          <w:b/>
          <w:bCs/>
          <w:color w:val="000000"/>
          <w:sz w:val="22"/>
          <w:lang w:eastAsia="pl-PL"/>
        </w:rPr>
      </w:pPr>
    </w:p>
    <w:p w:rsidR="00582465" w:rsidRPr="00136B5B" w:rsidRDefault="00582465" w:rsidP="0065296B">
      <w:pPr>
        <w:spacing w:after="0" w:line="240" w:lineRule="auto"/>
        <w:ind w:firstLine="709"/>
        <w:jc w:val="both"/>
        <w:rPr>
          <w:rFonts w:eastAsia="Times New Roman" w:cs="Times New Roman"/>
          <w:sz w:val="22"/>
          <w:lang w:eastAsia="pl-PL"/>
        </w:rPr>
      </w:pPr>
    </w:p>
    <w:p w:rsidR="00C27656" w:rsidRPr="00136B5B" w:rsidRDefault="00146EDB" w:rsidP="00C73713">
      <w:pPr>
        <w:spacing w:after="0" w:line="240" w:lineRule="auto"/>
        <w:ind w:firstLine="709"/>
        <w:jc w:val="both"/>
        <w:rPr>
          <w:rFonts w:eastAsia="Times New Roman" w:cs="Times New Roman"/>
          <w:b/>
          <w:bCs/>
          <w:sz w:val="22"/>
          <w:lang w:eastAsia="pl-PL"/>
        </w:rPr>
      </w:pPr>
      <w:r w:rsidRPr="00136B5B">
        <w:rPr>
          <w:rFonts w:eastAsia="Times New Roman" w:cs="Times New Roman"/>
          <w:sz w:val="22"/>
          <w:lang w:eastAsia="pl-PL"/>
        </w:rPr>
        <w:t>Zamawiający 4 Wojskowy Szpital Kliniczny z Polikliniką SP ZOZ we Wrocławiu działając na podstawie art. 38 ust.1 ,2</w:t>
      </w:r>
      <w:r w:rsidR="00B516F4" w:rsidRPr="00136B5B">
        <w:rPr>
          <w:rFonts w:eastAsia="Times New Roman" w:cs="Times New Roman"/>
          <w:sz w:val="22"/>
          <w:lang w:eastAsia="pl-PL"/>
        </w:rPr>
        <w:t xml:space="preserve"> i 4</w:t>
      </w:r>
      <w:r w:rsidR="004C6182" w:rsidRPr="00136B5B">
        <w:rPr>
          <w:rFonts w:eastAsia="Times New Roman" w:cs="Times New Roman"/>
          <w:sz w:val="22"/>
          <w:lang w:eastAsia="pl-PL"/>
        </w:rPr>
        <w:t xml:space="preserve"> </w:t>
      </w:r>
      <w:r w:rsidRPr="00136B5B">
        <w:rPr>
          <w:rFonts w:eastAsia="Times New Roman" w:cs="Times New Roman"/>
          <w:sz w:val="22"/>
          <w:lang w:eastAsia="pl-PL"/>
        </w:rPr>
        <w:t>ustawy Prawo zamówień publicznych (t.j. Dz. U. 201</w:t>
      </w:r>
      <w:r w:rsidR="00B516F4" w:rsidRPr="00136B5B">
        <w:rPr>
          <w:rFonts w:eastAsia="Times New Roman" w:cs="Times New Roman"/>
          <w:sz w:val="22"/>
          <w:lang w:eastAsia="pl-PL"/>
        </w:rPr>
        <w:t>7</w:t>
      </w:r>
      <w:r w:rsidRPr="00136B5B">
        <w:rPr>
          <w:rFonts w:eastAsia="Times New Roman" w:cs="Times New Roman"/>
          <w:sz w:val="22"/>
          <w:lang w:eastAsia="pl-PL"/>
        </w:rPr>
        <w:t xml:space="preserve"> poz.</w:t>
      </w:r>
      <w:r w:rsidR="003C0170" w:rsidRPr="00136B5B">
        <w:rPr>
          <w:rFonts w:eastAsia="Times New Roman" w:cs="Times New Roman"/>
          <w:sz w:val="22"/>
          <w:lang w:eastAsia="pl-PL"/>
        </w:rPr>
        <w:t xml:space="preserve"> </w:t>
      </w:r>
      <w:r w:rsidR="00CB3ADD" w:rsidRPr="00136B5B">
        <w:rPr>
          <w:rFonts w:eastAsia="Times New Roman" w:cs="Times New Roman"/>
          <w:sz w:val="22"/>
          <w:lang w:eastAsia="pl-PL"/>
        </w:rPr>
        <w:t>1579</w:t>
      </w:r>
      <w:r w:rsidR="00DE0054" w:rsidRPr="00136B5B">
        <w:rPr>
          <w:rFonts w:eastAsia="Times New Roman" w:cs="Times New Roman"/>
          <w:sz w:val="22"/>
          <w:lang w:eastAsia="pl-PL"/>
        </w:rPr>
        <w:t xml:space="preserve"> </w:t>
      </w:r>
      <w:r w:rsidR="0065296B" w:rsidRPr="00136B5B">
        <w:rPr>
          <w:rFonts w:eastAsia="Times New Roman" w:cs="Times New Roman"/>
          <w:sz w:val="22"/>
          <w:lang w:eastAsia="pl-PL"/>
        </w:rPr>
        <w:t>z późn.zm.</w:t>
      </w:r>
      <w:r w:rsidR="00CB3ADD" w:rsidRPr="00136B5B">
        <w:rPr>
          <w:rFonts w:eastAsia="Times New Roman" w:cs="Times New Roman"/>
          <w:sz w:val="22"/>
          <w:lang w:eastAsia="pl-PL"/>
        </w:rPr>
        <w:t>)</w:t>
      </w:r>
      <w:r w:rsidR="00D75BE1" w:rsidRPr="00136B5B">
        <w:rPr>
          <w:rFonts w:eastAsia="Times New Roman" w:cs="Times New Roman"/>
          <w:sz w:val="22"/>
          <w:lang w:eastAsia="pl-PL"/>
        </w:rPr>
        <w:t xml:space="preserve"> dalej PZP</w:t>
      </w:r>
      <w:r w:rsidR="00B516F4" w:rsidRPr="00136B5B">
        <w:rPr>
          <w:rFonts w:eastAsia="Times New Roman" w:cs="Times New Roman"/>
          <w:sz w:val="22"/>
          <w:lang w:eastAsia="pl-PL"/>
        </w:rPr>
        <w:t xml:space="preserve"> </w:t>
      </w:r>
      <w:r w:rsidRPr="00136B5B">
        <w:rPr>
          <w:rFonts w:eastAsia="Times New Roman" w:cs="Times New Roman"/>
          <w:sz w:val="22"/>
          <w:lang w:eastAsia="pl-PL"/>
        </w:rPr>
        <w:t>informuje, że wpłynęło zapytanie o wyjaśnienie treści specyfikacji istotnych warunków zamówienia w ww. postępowaniu przetargowym:</w:t>
      </w:r>
      <w:r w:rsidRPr="00136B5B">
        <w:rPr>
          <w:rFonts w:eastAsia="Times New Roman" w:cs="Times New Roman"/>
          <w:b/>
          <w:bCs/>
          <w:sz w:val="22"/>
          <w:lang w:eastAsia="pl-PL"/>
        </w:rPr>
        <w:t> </w:t>
      </w:r>
    </w:p>
    <w:p w:rsidR="00EB5426" w:rsidRDefault="00EB5426" w:rsidP="00C75D4C">
      <w:pPr>
        <w:pStyle w:val="Akapitzlist"/>
        <w:spacing w:after="120" w:line="240" w:lineRule="auto"/>
        <w:ind w:left="0"/>
        <w:jc w:val="both"/>
        <w:rPr>
          <w:rFonts w:cs="Times New Roman"/>
          <w:b/>
          <w:sz w:val="22"/>
          <w:u w:val="single"/>
        </w:rPr>
      </w:pPr>
    </w:p>
    <w:p w:rsidR="00C75D4C" w:rsidRDefault="00400C9C" w:rsidP="00EB5426">
      <w:pPr>
        <w:pStyle w:val="Akapitzlist"/>
        <w:spacing w:after="120" w:line="240" w:lineRule="auto"/>
        <w:ind w:left="0"/>
        <w:jc w:val="both"/>
        <w:rPr>
          <w:rFonts w:eastAsia="Times New Roman" w:cs="Times New Roman"/>
          <w:sz w:val="22"/>
        </w:rPr>
      </w:pPr>
      <w:r w:rsidRPr="00136B5B">
        <w:rPr>
          <w:rFonts w:cs="Times New Roman"/>
          <w:b/>
          <w:sz w:val="22"/>
          <w:u w:val="single"/>
        </w:rPr>
        <w:t xml:space="preserve">Pytanie nr </w:t>
      </w:r>
      <w:r w:rsidR="00297955" w:rsidRPr="00136B5B">
        <w:rPr>
          <w:rFonts w:cs="Times New Roman"/>
          <w:b/>
          <w:sz w:val="22"/>
          <w:u w:val="single"/>
        </w:rPr>
        <w:t>1</w:t>
      </w:r>
      <w:r w:rsidR="00CE2386" w:rsidRPr="00136B5B">
        <w:rPr>
          <w:rFonts w:cs="Times New Roman"/>
          <w:sz w:val="22"/>
        </w:rPr>
        <w:t xml:space="preserve"> </w:t>
      </w:r>
      <w:r w:rsidR="00C55553" w:rsidRPr="00136B5B">
        <w:rPr>
          <w:rFonts w:cs="Times New Roman"/>
          <w:sz w:val="22"/>
        </w:rPr>
        <w:t>–</w:t>
      </w:r>
      <w:r w:rsidR="00E65646" w:rsidRPr="00136B5B">
        <w:rPr>
          <w:rFonts w:eastAsia="Calibri" w:cs="Times New Roman"/>
          <w:sz w:val="22"/>
        </w:rPr>
        <w:t xml:space="preserve">  </w:t>
      </w:r>
      <w:r w:rsidR="00C75D4C" w:rsidRPr="00136B5B">
        <w:rPr>
          <w:rFonts w:eastAsia="Times New Roman" w:cs="Times New Roman"/>
          <w:sz w:val="22"/>
          <w:u w:val="single"/>
        </w:rPr>
        <w:t xml:space="preserve">dot. wzoru umowy - zał. nr 3 do SIWZ dla pakietów nr 1-6 </w:t>
      </w:r>
      <w:r w:rsidR="00C75D4C" w:rsidRPr="00136B5B">
        <w:rPr>
          <w:rFonts w:eastAsia="Times New Roman" w:cs="Times New Roman"/>
          <w:i/>
          <w:sz w:val="22"/>
          <w:u w:val="single"/>
        </w:rPr>
        <w:t xml:space="preserve"> </w:t>
      </w:r>
      <w:r w:rsidR="00C75D4C" w:rsidRPr="00136B5B">
        <w:rPr>
          <w:rFonts w:eastAsia="Times New Roman" w:cs="Times New Roman"/>
          <w:sz w:val="22"/>
          <w:u w:val="single"/>
        </w:rPr>
        <w:t>§4</w:t>
      </w:r>
      <w:r w:rsidR="00C75D4C" w:rsidRPr="00136B5B">
        <w:rPr>
          <w:rFonts w:eastAsia="Times New Roman" w:cs="Times New Roman"/>
          <w:i/>
          <w:sz w:val="22"/>
          <w:u w:val="single"/>
        </w:rPr>
        <w:t xml:space="preserve"> </w:t>
      </w:r>
      <w:r w:rsidR="00C75D4C" w:rsidRPr="00136B5B">
        <w:rPr>
          <w:rFonts w:eastAsia="Times New Roman" w:cs="Times New Roman"/>
          <w:sz w:val="22"/>
          <w:u w:val="single"/>
        </w:rPr>
        <w:t xml:space="preserve">ust. 7 -   </w:t>
      </w:r>
      <w:r w:rsidR="00C75D4C" w:rsidRPr="00136B5B">
        <w:rPr>
          <w:rFonts w:eastAsia="Times New Roman" w:cs="Times New Roman"/>
          <w:sz w:val="22"/>
        </w:rPr>
        <w:t xml:space="preserve">Czy Zamawiający odstąpi od wymogu wyposażenia pracowników w kody dostępu przez Wykonawcę instrukcji serwisowej, kodów serwisowych, zabezpieczeń softwerowych i hardwerowych, które pozwalają na pełną obsługę serwisową, z uwagi na wysoko zaawansowaną technologię w przypadku oferowanego sprzętu w zakresie pakietu nr 6? Instrukcja serwisowa i kody serwisowe udostępniane jest tylko punktom serwisowym posiadającym personel przeszkolony </w:t>
      </w:r>
      <w:r w:rsidR="00C75D4C" w:rsidRPr="00136B5B">
        <w:rPr>
          <w:rFonts w:eastAsia="Times New Roman" w:cs="Times New Roman"/>
          <w:bCs/>
          <w:sz w:val="22"/>
        </w:rPr>
        <w:t>przez Producenta</w:t>
      </w:r>
      <w:r w:rsidR="00C75D4C" w:rsidRPr="00136B5B">
        <w:rPr>
          <w:rFonts w:eastAsia="Times New Roman" w:cs="Times New Roman"/>
          <w:sz w:val="22"/>
        </w:rPr>
        <w:t xml:space="preserve"> </w:t>
      </w:r>
      <w:r w:rsidR="00C75D4C" w:rsidRPr="00136B5B">
        <w:rPr>
          <w:rFonts w:eastAsia="Times New Roman" w:cs="Times New Roman"/>
          <w:bCs/>
          <w:sz w:val="22"/>
        </w:rPr>
        <w:t>oraz wymagane przez niego wyposażenie.</w:t>
      </w:r>
      <w:r w:rsidR="00C75D4C" w:rsidRPr="00136B5B">
        <w:rPr>
          <w:rFonts w:eastAsia="Times New Roman" w:cs="Times New Roman"/>
          <w:sz w:val="22"/>
        </w:rPr>
        <w:t xml:space="preserve"> Spowodowane jest to odpowiedzialnością producenta za prawidłową i bezpieczną pracę urządzenia, przed użytkownikiem jak i pacjentem. Na skutek nieprawidłowo przeprowadzonych kalibracji i napraw mogą oni odnieść uszczerbek na zdrowiu, a Użytkownik naszego sprzętu być narażony na roszczenia finansowe ze strony Pacjenta lub Personelu. Ponadto dokumentacja serwisowa, przeznaczona jest tylko do użytku wewnętrznego firmy oferującej autoryzowany serwis jej urządzeń. Prosimy o uznanie, Instrukcji Obsługi, która zawiera informacje dotyczącą kontroli, konserwacji oraz diagnostyki i usuwania drobnych usterek, za spełniającą SIWZ. Pragniemy podkreślić, że jako dostawca sprzętu medycznego nie mamy możliwości zgodnego z prawem zrealizowania tak określonego punktu, w szczególności udostępniania kodów serwisowych, softweru oraz hardweru podmiotom nieuprawnionym do ich używania. </w:t>
      </w:r>
    </w:p>
    <w:p w:rsidR="00EB5426" w:rsidRDefault="00EB5426" w:rsidP="00EB5426">
      <w:pPr>
        <w:pStyle w:val="Akapitzlist"/>
        <w:spacing w:after="120" w:line="240" w:lineRule="auto"/>
        <w:ind w:left="0"/>
        <w:jc w:val="both"/>
        <w:rPr>
          <w:rFonts w:eastAsia="Times New Roman" w:cs="Times New Roman"/>
          <w:b/>
          <w:sz w:val="22"/>
        </w:rPr>
      </w:pPr>
      <w:r w:rsidRPr="00EB5426">
        <w:rPr>
          <w:rFonts w:eastAsia="Times New Roman" w:cs="Times New Roman"/>
          <w:b/>
          <w:sz w:val="22"/>
        </w:rPr>
        <w:t xml:space="preserve">Odpowiedź na pytanie nr 1: </w:t>
      </w:r>
      <w:r>
        <w:rPr>
          <w:rFonts w:eastAsia="Times New Roman" w:cs="Times New Roman"/>
          <w:b/>
          <w:sz w:val="22"/>
        </w:rPr>
        <w:t xml:space="preserve"> </w:t>
      </w:r>
      <w:r w:rsidR="006C1B77">
        <w:rPr>
          <w:rFonts w:eastAsia="Times New Roman" w:cs="Times New Roman"/>
          <w:b/>
          <w:sz w:val="22"/>
        </w:rPr>
        <w:t>Nie, zapisy SIWZ bez zmian. Zamawiający wymaga kodów w zakresie podstawowych czynności wykonywanych przez użytkownika, określonych w DTR</w:t>
      </w:r>
      <w:r>
        <w:rPr>
          <w:rFonts w:eastAsia="Times New Roman" w:cs="Times New Roman"/>
          <w:b/>
          <w:sz w:val="22"/>
        </w:rPr>
        <w:t>.</w:t>
      </w:r>
    </w:p>
    <w:p w:rsidR="00EB5426" w:rsidRDefault="00EB5426" w:rsidP="00EB5426">
      <w:pPr>
        <w:pStyle w:val="Akapitzlist"/>
        <w:spacing w:after="120" w:line="240" w:lineRule="auto"/>
        <w:ind w:left="0"/>
        <w:jc w:val="both"/>
        <w:rPr>
          <w:rFonts w:eastAsia="Times New Roman" w:cs="Times New Roman"/>
          <w:b/>
          <w:sz w:val="22"/>
        </w:rPr>
      </w:pPr>
    </w:p>
    <w:p w:rsidR="00C75D4C" w:rsidRPr="00136B5B" w:rsidRDefault="00C75D4C" w:rsidP="00EB542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2"/>
        </w:rPr>
      </w:pPr>
      <w:r w:rsidRPr="00136B5B">
        <w:rPr>
          <w:rFonts w:eastAsia="Times New Roman" w:cs="Times New Roman"/>
          <w:b/>
          <w:sz w:val="22"/>
        </w:rPr>
        <w:t xml:space="preserve">Pytanie nr 2 - </w:t>
      </w:r>
      <w:r w:rsidRPr="00136B5B">
        <w:rPr>
          <w:rFonts w:eastAsia="Times New Roman" w:cs="Times New Roman"/>
          <w:sz w:val="22"/>
          <w:u w:val="single"/>
        </w:rPr>
        <w:t xml:space="preserve">dot. wzoru umowy - zał. nr 3 do SIWZ dla pakietów nr 1-6 </w:t>
      </w:r>
      <w:r w:rsidRPr="00136B5B">
        <w:rPr>
          <w:rFonts w:eastAsia="Times New Roman" w:cs="Times New Roman"/>
          <w:i/>
          <w:sz w:val="22"/>
          <w:u w:val="single"/>
        </w:rPr>
        <w:t xml:space="preserve"> </w:t>
      </w:r>
      <w:r w:rsidRPr="00136B5B">
        <w:rPr>
          <w:rFonts w:eastAsia="Times New Roman" w:cs="Times New Roman"/>
          <w:sz w:val="22"/>
          <w:u w:val="single"/>
        </w:rPr>
        <w:t>§4</w:t>
      </w:r>
      <w:r w:rsidRPr="00136B5B">
        <w:rPr>
          <w:rFonts w:eastAsia="Times New Roman" w:cs="Times New Roman"/>
          <w:i/>
          <w:sz w:val="22"/>
          <w:u w:val="single"/>
        </w:rPr>
        <w:t xml:space="preserve"> </w:t>
      </w:r>
      <w:r w:rsidRPr="00136B5B">
        <w:rPr>
          <w:rFonts w:eastAsia="Times New Roman" w:cs="Times New Roman"/>
          <w:sz w:val="22"/>
          <w:u w:val="single"/>
        </w:rPr>
        <w:t xml:space="preserve">ust. 7- </w:t>
      </w:r>
      <w:r w:rsidRPr="00136B5B">
        <w:rPr>
          <w:rFonts w:eastAsia="Times New Roman" w:cs="Times New Roman"/>
          <w:sz w:val="22"/>
        </w:rPr>
        <w:t xml:space="preserve">Pragniemy poinformować, że proces certyfikacji pracowników naszego serwisu ma charakter ciągły, certyfikaty są nadawane czasowo, a specjalistyczna wiedza pracowników serwisu jest systematycznie podnoszona i uzupełniana. </w:t>
      </w:r>
    </w:p>
    <w:p w:rsidR="00C75D4C" w:rsidRPr="00136B5B" w:rsidRDefault="00C75D4C" w:rsidP="00EB54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 w:cs="Times New Roman"/>
          <w:b/>
          <w:sz w:val="22"/>
          <w:u w:val="single"/>
        </w:rPr>
      </w:pPr>
      <w:r w:rsidRPr="00136B5B">
        <w:rPr>
          <w:rFonts w:eastAsia="Times New Roman" w:cs="Times New Roman"/>
          <w:sz w:val="22"/>
        </w:rPr>
        <w:t>W związku z powyższym czy zamawiający zaakceptuje jako spełniające SIWZ dokonanie szkolenia wyznaczonych pracowników Zamawiającego do wykonywania podstawowych czynności serwisowych w zakresie przeglądu, bieżącej konserwacji sprzętu?</w:t>
      </w:r>
    </w:p>
    <w:p w:rsidR="006C1B77" w:rsidRPr="000D56D3" w:rsidRDefault="00EB5426" w:rsidP="00A33731">
      <w:pPr>
        <w:spacing w:after="0" w:line="240" w:lineRule="auto"/>
        <w:ind w:right="-144"/>
        <w:contextualSpacing/>
        <w:jc w:val="both"/>
        <w:rPr>
          <w:rFonts w:eastAsia="Calibri" w:cs="Times New Roman"/>
          <w:b/>
          <w:i/>
          <w:sz w:val="22"/>
        </w:rPr>
      </w:pPr>
      <w:r w:rsidRPr="00A33731">
        <w:rPr>
          <w:rFonts w:eastAsia="Times New Roman" w:cs="Times New Roman"/>
          <w:b/>
          <w:sz w:val="22"/>
        </w:rPr>
        <w:t xml:space="preserve">Odpowiedź na pytanie nr 2:  </w:t>
      </w:r>
      <w:r w:rsidR="006C1B77" w:rsidRPr="00A33731">
        <w:rPr>
          <w:rFonts w:eastAsia="Times New Roman" w:cs="Times New Roman"/>
          <w:b/>
          <w:sz w:val="22"/>
        </w:rPr>
        <w:t>Nie, zapisy SIWZ bez zmian. Wykonawca zobowiązuje się przeprowadzić szkolenie techniczne dla pracowników wskazanych przez Zamawiającego w zakresie dopuszczonym przez producenta urządzeń</w:t>
      </w:r>
      <w:r w:rsidR="00A33731" w:rsidRPr="000D56D3">
        <w:rPr>
          <w:rFonts w:eastAsia="Times New Roman" w:cs="Times New Roman"/>
          <w:b/>
          <w:sz w:val="22"/>
        </w:rPr>
        <w:t>, zgodnie z DTR.</w:t>
      </w:r>
    </w:p>
    <w:p w:rsidR="00A33731" w:rsidRDefault="00A33731" w:rsidP="00EB5426">
      <w:pPr>
        <w:pStyle w:val="Akapitzlist"/>
        <w:spacing w:after="120" w:line="240" w:lineRule="auto"/>
        <w:ind w:left="0"/>
        <w:jc w:val="both"/>
        <w:rPr>
          <w:rFonts w:eastAsia="Times New Roman" w:cs="Times New Roman"/>
          <w:b/>
          <w:sz w:val="22"/>
        </w:rPr>
      </w:pPr>
    </w:p>
    <w:p w:rsidR="00EB5426" w:rsidRDefault="00A33731" w:rsidP="00EB5426">
      <w:pPr>
        <w:pStyle w:val="Akapitzlist"/>
        <w:spacing w:after="120" w:line="240" w:lineRule="auto"/>
        <w:ind w:left="0"/>
        <w:jc w:val="both"/>
        <w:rPr>
          <w:rFonts w:eastAsia="Times New Roman" w:cs="Times New Roman"/>
          <w:b/>
          <w:sz w:val="22"/>
        </w:rPr>
      </w:pPr>
      <w:r>
        <w:rPr>
          <w:rFonts w:eastAsia="Times New Roman" w:cs="Times New Roman"/>
          <w:b/>
          <w:sz w:val="22"/>
        </w:rPr>
        <w:lastRenderedPageBreak/>
        <w:t xml:space="preserve">Jednocześnie Zamawiający modyfikuje zapisy § 4 ust. 7 </w:t>
      </w:r>
      <w:r w:rsidRPr="00A33731">
        <w:rPr>
          <w:rFonts w:eastAsia="Times New Roman" w:cs="Times New Roman"/>
          <w:b/>
          <w:sz w:val="22"/>
        </w:rPr>
        <w:t>wzoru umowy (załącznik nr 3 do SIWZ – pakiet nr 1-6)</w:t>
      </w:r>
      <w:r>
        <w:rPr>
          <w:rFonts w:eastAsia="Times New Roman" w:cs="Times New Roman"/>
          <w:b/>
          <w:sz w:val="22"/>
        </w:rPr>
        <w:t>, w następujący sposób:</w:t>
      </w:r>
    </w:p>
    <w:p w:rsidR="00EB5426" w:rsidRPr="00A33731" w:rsidRDefault="00A33731" w:rsidP="00EB5426">
      <w:pPr>
        <w:spacing w:after="0" w:line="240" w:lineRule="auto"/>
        <w:ind w:right="-144"/>
        <w:contextualSpacing/>
        <w:jc w:val="both"/>
        <w:rPr>
          <w:rFonts w:eastAsia="Calibri" w:cs="Times New Roman"/>
          <w:b/>
          <w:i/>
          <w:sz w:val="22"/>
        </w:rPr>
      </w:pPr>
      <w:r w:rsidRPr="00A33731">
        <w:rPr>
          <w:rFonts w:eastAsia="Calibri" w:cs="Times New Roman"/>
          <w:i/>
          <w:sz w:val="22"/>
        </w:rPr>
        <w:t xml:space="preserve"> </w:t>
      </w:r>
      <w:r w:rsidR="00EB5426" w:rsidRPr="00A33731">
        <w:rPr>
          <w:rFonts w:eastAsia="Calibri" w:cs="Times New Roman"/>
          <w:i/>
          <w:sz w:val="22"/>
        </w:rPr>
        <w:t>„</w:t>
      </w:r>
      <w:r w:rsidRPr="00A33731">
        <w:rPr>
          <w:rFonts w:eastAsia="Calibri" w:cs="Times New Roman"/>
          <w:i/>
          <w:sz w:val="22"/>
        </w:rPr>
        <w:t>7</w:t>
      </w:r>
      <w:r w:rsidR="00EB5426" w:rsidRPr="00A33731">
        <w:rPr>
          <w:rFonts w:eastAsia="Calibri" w:cs="Times New Roman"/>
          <w:i/>
          <w:sz w:val="22"/>
        </w:rPr>
        <w:t xml:space="preserve">. Wykonawca zobowiązuje się przeprowadzić szkolenie techniczne dla pracowników wskazanych przez Zamawiającego w zakresie dopuszczonym przez producenta urządzeń, </w:t>
      </w:r>
      <w:r w:rsidRPr="00A33731">
        <w:rPr>
          <w:rFonts w:eastAsia="Calibri" w:cs="Times New Roman"/>
          <w:b/>
          <w:i/>
          <w:color w:val="0070C0"/>
          <w:sz w:val="22"/>
          <w:u w:val="single"/>
        </w:rPr>
        <w:t>m.in.</w:t>
      </w:r>
      <w:r w:rsidRPr="00A33731">
        <w:rPr>
          <w:rFonts w:eastAsia="Calibri" w:cs="Times New Roman"/>
          <w:i/>
          <w:sz w:val="22"/>
        </w:rPr>
        <w:t xml:space="preserve"> z</w:t>
      </w:r>
      <w:r w:rsidR="00EB5426" w:rsidRPr="00A33731">
        <w:rPr>
          <w:rFonts w:eastAsia="Calibri" w:cs="Times New Roman"/>
          <w:i/>
          <w:sz w:val="22"/>
        </w:rPr>
        <w:t xml:space="preserve"> :</w:t>
      </w:r>
    </w:p>
    <w:p w:rsidR="00EB5426" w:rsidRPr="00A33731" w:rsidRDefault="00EB5426" w:rsidP="00A33731">
      <w:pPr>
        <w:numPr>
          <w:ilvl w:val="0"/>
          <w:numId w:val="24"/>
        </w:numPr>
        <w:tabs>
          <w:tab w:val="num" w:pos="1134"/>
        </w:tabs>
        <w:spacing w:after="0" w:line="240" w:lineRule="auto"/>
        <w:contextualSpacing/>
        <w:jc w:val="both"/>
        <w:rPr>
          <w:rFonts w:eastAsia="Calibri" w:cs="Times New Roman"/>
          <w:i/>
          <w:sz w:val="22"/>
        </w:rPr>
      </w:pPr>
      <w:r w:rsidRPr="00A33731">
        <w:rPr>
          <w:rFonts w:eastAsia="Calibri" w:cs="Times New Roman"/>
          <w:i/>
          <w:sz w:val="22"/>
        </w:rPr>
        <w:t>obsługi technicznej aparatu;</w:t>
      </w:r>
    </w:p>
    <w:p w:rsidR="00EB5426" w:rsidRPr="00A33731" w:rsidRDefault="00EB5426" w:rsidP="00A33731">
      <w:pPr>
        <w:numPr>
          <w:ilvl w:val="0"/>
          <w:numId w:val="24"/>
        </w:numPr>
        <w:spacing w:after="0" w:line="240" w:lineRule="auto"/>
        <w:ind w:left="0" w:firstLine="0"/>
        <w:contextualSpacing/>
        <w:jc w:val="both"/>
        <w:rPr>
          <w:rFonts w:eastAsia="Calibri" w:cs="Times New Roman"/>
          <w:i/>
          <w:sz w:val="22"/>
        </w:rPr>
      </w:pPr>
      <w:r w:rsidRPr="00A33731">
        <w:rPr>
          <w:rFonts w:eastAsia="Calibri" w:cs="Times New Roman"/>
          <w:i/>
          <w:sz w:val="22"/>
        </w:rPr>
        <w:t>technicznego przeglądu bezpieczeństwa;</w:t>
      </w:r>
    </w:p>
    <w:p w:rsidR="00EB5426" w:rsidRPr="00A33731" w:rsidRDefault="00EB5426" w:rsidP="00A33731">
      <w:pPr>
        <w:numPr>
          <w:ilvl w:val="0"/>
          <w:numId w:val="24"/>
        </w:numPr>
        <w:spacing w:after="0" w:line="240" w:lineRule="auto"/>
        <w:ind w:left="0" w:firstLine="0"/>
        <w:contextualSpacing/>
        <w:jc w:val="both"/>
        <w:rPr>
          <w:rFonts w:eastAsia="Calibri" w:cs="Times New Roman"/>
          <w:i/>
          <w:sz w:val="22"/>
        </w:rPr>
      </w:pPr>
      <w:r w:rsidRPr="00A33731">
        <w:rPr>
          <w:rFonts w:eastAsia="Calibri" w:cs="Times New Roman"/>
          <w:i/>
          <w:sz w:val="22"/>
        </w:rPr>
        <w:t>procedur kalibracyjnych, testowych, pomiarowych;</w:t>
      </w:r>
    </w:p>
    <w:p w:rsidR="00EB5426" w:rsidRPr="00A33731" w:rsidRDefault="00EB5426" w:rsidP="00A33731">
      <w:pPr>
        <w:numPr>
          <w:ilvl w:val="0"/>
          <w:numId w:val="24"/>
        </w:numPr>
        <w:spacing w:after="0" w:line="240" w:lineRule="auto"/>
        <w:ind w:left="0" w:firstLine="0"/>
        <w:contextualSpacing/>
        <w:jc w:val="both"/>
        <w:rPr>
          <w:rFonts w:eastAsia="Calibri" w:cs="Times New Roman"/>
          <w:i/>
          <w:sz w:val="22"/>
        </w:rPr>
      </w:pPr>
      <w:r w:rsidRPr="00A33731">
        <w:rPr>
          <w:rFonts w:eastAsia="Calibri" w:cs="Times New Roman"/>
          <w:i/>
          <w:sz w:val="22"/>
        </w:rPr>
        <w:t>procedur okresowych czynności konserwacyjnych.</w:t>
      </w:r>
    </w:p>
    <w:p w:rsidR="00EB5426" w:rsidRPr="00A33731" w:rsidRDefault="00EB5426" w:rsidP="00EB5426">
      <w:pPr>
        <w:spacing w:line="240" w:lineRule="auto"/>
        <w:contextualSpacing/>
        <w:jc w:val="both"/>
        <w:rPr>
          <w:rFonts w:eastAsia="Calibri" w:cs="Times New Roman"/>
          <w:i/>
          <w:sz w:val="22"/>
        </w:rPr>
      </w:pPr>
      <w:r w:rsidRPr="00A33731">
        <w:rPr>
          <w:rFonts w:eastAsia="Calibri" w:cs="Times New Roman"/>
          <w:i/>
          <w:sz w:val="22"/>
        </w:rPr>
        <w:t>Szkolenie personelu technicznego – min 4 osoby, w terminie ustalonym przez Zamawiającego. Szkolenia mogą odbywać się sukcesywnie - jednak nie później niż do 12 miesięcy od daty zawarcia umowy. Szkolenie musi być zakończone certyfikatem potwierdzającym uzyskanie dostępu do powyższych procedur. Zamawiający wymaga wyposażenia pracowników w kody dostępu, w tym dające dostęp do menu serwisowego, instrukcje serwisowe (z kodami błędów i wykazem części zamiennych i elementów serwisowych) itp. do powyższych procedur.”</w:t>
      </w:r>
    </w:p>
    <w:p w:rsidR="00C75D4C" w:rsidRPr="00136B5B" w:rsidRDefault="00C75D4C" w:rsidP="00EB542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sz w:val="22"/>
        </w:rPr>
      </w:pPr>
    </w:p>
    <w:p w:rsidR="00C75D4C" w:rsidRPr="00136B5B" w:rsidRDefault="00C75D4C" w:rsidP="00EB542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2"/>
        </w:rPr>
      </w:pPr>
      <w:r w:rsidRPr="00136B5B">
        <w:rPr>
          <w:rFonts w:eastAsia="Times New Roman" w:cs="Times New Roman"/>
          <w:b/>
          <w:sz w:val="22"/>
        </w:rPr>
        <w:t xml:space="preserve">Pytanie nr 3 - </w:t>
      </w:r>
      <w:r w:rsidRPr="00136B5B">
        <w:rPr>
          <w:rFonts w:eastAsia="Times New Roman" w:cs="Times New Roman"/>
          <w:sz w:val="22"/>
        </w:rPr>
        <w:t>Czy w związku z wymogiem załączenia do oświadczenia JEDZ również i pełnomocnictwa w postaci elektronicznej i opatrzonego kwalifikowanym podpisem elektronicznym, Zamawiający wymaga również załączenia pełnomocnictwa do oferty w oryginale lub potwierdzonego za zgodność z oryginałem przez notariusza?</w:t>
      </w:r>
    </w:p>
    <w:p w:rsidR="00C75D4C" w:rsidRPr="00136B5B" w:rsidRDefault="00C75D4C" w:rsidP="00EB5426">
      <w:pPr>
        <w:spacing w:after="0" w:line="240" w:lineRule="auto"/>
        <w:jc w:val="both"/>
        <w:rPr>
          <w:rFonts w:eastAsia="Calibri" w:cs="Times New Roman"/>
          <w:b/>
          <w:bCs/>
          <w:sz w:val="22"/>
        </w:rPr>
      </w:pPr>
      <w:r w:rsidRPr="00136B5B">
        <w:rPr>
          <w:rFonts w:eastAsia="Times New Roman" w:cs="Times New Roman"/>
          <w:b/>
          <w:sz w:val="22"/>
          <w:lang w:eastAsia="ar-SA"/>
        </w:rPr>
        <w:t>Odpowiedź na pytanie nr 3:</w:t>
      </w:r>
      <w:r w:rsidR="00221184" w:rsidRPr="00136B5B">
        <w:rPr>
          <w:rFonts w:eastAsia="Times New Roman" w:cs="Times New Roman"/>
          <w:b/>
          <w:sz w:val="22"/>
          <w:lang w:eastAsia="ar-SA"/>
        </w:rPr>
        <w:t xml:space="preserve"> Zamawiający wymaga złożenia do JEDZ pełnomocnictwa wyłącznie w postaci elektronicznej i opatrzonego kwalifikowanym podpisem elektronicznym. Natomiast pełnomocnictwo do podpisania oferty powinno być dołączone do oferty ( Zgodnie z zapisami Rozdziału II pkt. 4 i 5 SIWZ )</w:t>
      </w:r>
    </w:p>
    <w:p w:rsidR="00C75D4C" w:rsidRDefault="00C75D4C" w:rsidP="00EB54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 w:cs="Times New Roman"/>
          <w:sz w:val="22"/>
        </w:rPr>
      </w:pPr>
    </w:p>
    <w:p w:rsidR="00EB5426" w:rsidRPr="00136B5B" w:rsidRDefault="00EB5426" w:rsidP="00EB542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eastAsia="Times New Roman" w:cs="Times New Roman"/>
          <w:sz w:val="22"/>
        </w:rPr>
      </w:pPr>
    </w:p>
    <w:p w:rsidR="00C75D4C" w:rsidRPr="00136B5B" w:rsidRDefault="00C75D4C" w:rsidP="00EB5426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2"/>
        </w:rPr>
      </w:pPr>
      <w:r w:rsidRPr="00136B5B">
        <w:rPr>
          <w:rFonts w:eastAsia="Times New Roman" w:cs="Times New Roman"/>
          <w:b/>
          <w:sz w:val="22"/>
        </w:rPr>
        <w:t>Pytanie nr 4</w:t>
      </w:r>
      <w:r w:rsidR="00EB5426">
        <w:rPr>
          <w:rFonts w:eastAsia="Times New Roman" w:cs="Times New Roman"/>
          <w:b/>
          <w:sz w:val="22"/>
        </w:rPr>
        <w:t xml:space="preserve"> </w:t>
      </w:r>
      <w:r w:rsidRPr="00136B5B">
        <w:rPr>
          <w:rFonts w:eastAsia="Times New Roman" w:cs="Times New Roman"/>
          <w:b/>
          <w:sz w:val="22"/>
        </w:rPr>
        <w:t xml:space="preserve">- </w:t>
      </w:r>
      <w:r w:rsidRPr="00136B5B">
        <w:rPr>
          <w:rFonts w:eastAsia="Times New Roman" w:cs="Times New Roman"/>
          <w:sz w:val="22"/>
        </w:rPr>
        <w:t>Czy Zamawiający dopuści zaoferowanie w pakiecie nr 6  drobnego wyposażenia (np. elementy wózka endoskopowego: centralne ramię do mocowania monitora z przyłączem VESA), które  nie są wyrobami medycznymi - stawka VAT 23%  i tym samym  zrezygnuje z konieczności posiadania dla tego przedmiotu zamówienia dokumentów,  o których mowa w SIWZ w rozdziale IV pkt. 2 ppkt. 3)”?</w:t>
      </w:r>
    </w:p>
    <w:p w:rsidR="00A550D6" w:rsidRPr="00A33731" w:rsidRDefault="00C75D4C" w:rsidP="00EB5426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33731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 w:rsidR="00EB5426" w:rsidRPr="00A33731">
        <w:rPr>
          <w:rFonts w:eastAsia="Times New Roman" w:cs="Times New Roman"/>
          <w:b/>
          <w:sz w:val="22"/>
          <w:lang w:eastAsia="ar-SA"/>
        </w:rPr>
        <w:t>4</w:t>
      </w:r>
      <w:r w:rsidRPr="00A33731">
        <w:rPr>
          <w:rFonts w:eastAsia="Times New Roman" w:cs="Times New Roman"/>
          <w:b/>
          <w:sz w:val="22"/>
          <w:lang w:eastAsia="ar-SA"/>
        </w:rPr>
        <w:t>:</w:t>
      </w:r>
      <w:r w:rsidR="00EB5426" w:rsidRPr="00A33731">
        <w:rPr>
          <w:rFonts w:eastAsia="Times New Roman" w:cs="Times New Roman"/>
          <w:b/>
          <w:sz w:val="22"/>
          <w:lang w:eastAsia="ar-SA"/>
        </w:rPr>
        <w:t xml:space="preserve"> </w:t>
      </w:r>
      <w:r w:rsidR="00A33731" w:rsidRPr="00A33731">
        <w:rPr>
          <w:rFonts w:eastAsia="Times New Roman" w:cs="Times New Roman"/>
          <w:b/>
          <w:sz w:val="22"/>
          <w:lang w:eastAsia="ar-SA"/>
        </w:rPr>
        <w:t>Zapisy, o których mowa w  rozdziale IV pkt. 2 ppkt. 3) SIWZ dotyczą wyłącznie wyrobów medycznych.</w:t>
      </w:r>
    </w:p>
    <w:p w:rsidR="00A1020B" w:rsidRDefault="00A1020B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Cs w:val="24"/>
          <w:u w:val="single"/>
        </w:rPr>
      </w:pP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Cs w:val="24"/>
          <w:u w:val="single"/>
        </w:rPr>
      </w:pPr>
      <w:r w:rsidRPr="00A1020B">
        <w:rPr>
          <w:rFonts w:eastAsia="Times New Roman" w:cs="Times New Roman"/>
          <w:b/>
          <w:bCs/>
          <w:szCs w:val="24"/>
          <w:u w:val="single"/>
        </w:rPr>
        <w:t>Pytania</w:t>
      </w:r>
      <w:r w:rsidR="00A1020B" w:rsidRPr="00A1020B">
        <w:rPr>
          <w:rFonts w:eastAsia="Times New Roman" w:cs="Times New Roman"/>
          <w:b/>
          <w:bCs/>
          <w:szCs w:val="24"/>
          <w:u w:val="single"/>
        </w:rPr>
        <w:t xml:space="preserve"> nr 5 – 28,</w:t>
      </w:r>
      <w:r w:rsidRPr="00A1020B">
        <w:rPr>
          <w:rFonts w:eastAsia="Times New Roman" w:cs="Times New Roman"/>
          <w:b/>
          <w:bCs/>
          <w:szCs w:val="24"/>
          <w:u w:val="single"/>
        </w:rPr>
        <w:t xml:space="preserve"> dot. Pakiet I –  Zestaw napędów chirurgicznych wysokoobrotowych  - Neurochirurgia</w:t>
      </w:r>
      <w:r w:rsidR="00E73497" w:rsidRPr="00A1020B">
        <w:rPr>
          <w:rFonts w:eastAsia="Times New Roman" w:cs="Times New Roman"/>
          <w:b/>
          <w:bCs/>
          <w:szCs w:val="24"/>
          <w:u w:val="single"/>
        </w:rPr>
        <w:t xml:space="preserve"> :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  <w:u w:val="single"/>
        </w:rPr>
      </w:pPr>
    </w:p>
    <w:p w:rsidR="00A550D6" w:rsidRDefault="00E73497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5</w:t>
      </w:r>
      <w:r w:rsidR="00136B5B">
        <w:rPr>
          <w:rFonts w:eastAsia="Times New Roman" w:cs="Times New Roman"/>
          <w:b/>
          <w:bCs/>
          <w:sz w:val="22"/>
        </w:rPr>
        <w:t xml:space="preserve"> – Pakiet 1 - </w:t>
      </w:r>
      <w:r w:rsidR="00A550D6" w:rsidRPr="00A550D6">
        <w:rPr>
          <w:rFonts w:eastAsia="Times New Roman" w:cs="Times New Roman"/>
          <w:sz w:val="22"/>
        </w:rPr>
        <w:t>Prosimy dopuszczenie wiertarki z wydajnością pompy do 100ml/min. (obecnie wymagane 65ml/min)</w:t>
      </w:r>
    </w:p>
    <w:p w:rsidR="00A1020B" w:rsidRPr="00A1020B" w:rsidRDefault="00A1020B" w:rsidP="00A1020B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5: Tak, Zamawiający dopuszcza. 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</w:p>
    <w:p w:rsidR="00A550D6" w:rsidRDefault="00E73497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6</w:t>
      </w:r>
      <w:r w:rsidR="00136B5B">
        <w:rPr>
          <w:rFonts w:eastAsia="Times New Roman" w:cs="Times New Roman"/>
          <w:b/>
          <w:bCs/>
          <w:sz w:val="22"/>
        </w:rPr>
        <w:t xml:space="preserve"> -</w:t>
      </w:r>
      <w:r w:rsidRPr="00E73497">
        <w:rPr>
          <w:rFonts w:eastAsia="Times New Roman" w:cs="Times New Roman"/>
          <w:b/>
          <w:bCs/>
          <w:sz w:val="22"/>
        </w:rPr>
        <w:t xml:space="preserve"> </w:t>
      </w:r>
      <w:r>
        <w:rPr>
          <w:rFonts w:eastAsia="Times New Roman" w:cs="Times New Roman"/>
          <w:b/>
          <w:bCs/>
          <w:sz w:val="22"/>
        </w:rPr>
        <w:t xml:space="preserve">Pakiet 1 - </w:t>
      </w:r>
      <w:r w:rsidR="00136B5B">
        <w:rPr>
          <w:rFonts w:eastAsia="Times New Roman" w:cs="Times New Roman"/>
          <w:b/>
          <w:bCs/>
          <w:sz w:val="22"/>
        </w:rPr>
        <w:t xml:space="preserve">  </w:t>
      </w:r>
      <w:r w:rsidR="00A550D6" w:rsidRPr="00A550D6">
        <w:rPr>
          <w:rFonts w:eastAsia="Times New Roman" w:cs="Times New Roman"/>
          <w:sz w:val="22"/>
        </w:rPr>
        <w:t>Prosimy o dopuszczenie konsoli sterującej wymiarach 277 mm x 353 mm x 267 mm (obecnie wymagane wymiary 380 x 330 x 201 mm)</w:t>
      </w:r>
    </w:p>
    <w:p w:rsidR="00A1020B" w:rsidRPr="00A1020B" w:rsidRDefault="00A1020B" w:rsidP="00A1020B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6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Tak, Zamawiający dopuszcza. 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</w:p>
    <w:p w:rsidR="00A550D6" w:rsidRDefault="00E73497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7 -</w:t>
      </w:r>
      <w:r w:rsidRPr="00E73497">
        <w:rPr>
          <w:rFonts w:eastAsia="Times New Roman" w:cs="Times New Roman"/>
          <w:b/>
          <w:bCs/>
          <w:sz w:val="22"/>
        </w:rPr>
        <w:t xml:space="preserve"> </w:t>
      </w:r>
      <w:r>
        <w:rPr>
          <w:rFonts w:eastAsia="Times New Roman" w:cs="Times New Roman"/>
          <w:b/>
          <w:bCs/>
          <w:sz w:val="22"/>
        </w:rPr>
        <w:t>Pakiet 1 -</w:t>
      </w:r>
      <w:r w:rsidR="00A550D6" w:rsidRPr="00A550D6">
        <w:rPr>
          <w:rFonts w:eastAsia="Times New Roman" w:cs="Times New Roman"/>
          <w:sz w:val="22"/>
        </w:rPr>
        <w:t xml:space="preserve">Prosimy o dopuszczenie menu ikonograficznego (wyświetlanie obrazów ułatwiających użytkowanie) – obecnie wymagane menu w. polskim </w:t>
      </w:r>
    </w:p>
    <w:p w:rsidR="00A1020B" w:rsidRPr="00A1020B" w:rsidRDefault="00A1020B" w:rsidP="00A1020B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7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</w:t>
      </w:r>
      <w:r w:rsidRPr="00A1020B">
        <w:rPr>
          <w:rFonts w:eastAsia="Times New Roman" w:cs="Times New Roman"/>
          <w:b/>
          <w:sz w:val="22"/>
          <w:lang w:eastAsia="ar-SA"/>
        </w:rPr>
        <w:t xml:space="preserve">. 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A550D6" w:rsidRPr="00A550D6" w:rsidRDefault="00E73497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8-</w:t>
      </w:r>
      <w:r w:rsidRPr="00E73497">
        <w:rPr>
          <w:rFonts w:eastAsia="Times New Roman" w:cs="Times New Roman"/>
          <w:b/>
          <w:bCs/>
          <w:sz w:val="22"/>
        </w:rPr>
        <w:t xml:space="preserve"> </w:t>
      </w:r>
      <w:r>
        <w:rPr>
          <w:rFonts w:eastAsia="Times New Roman" w:cs="Times New Roman"/>
          <w:b/>
          <w:bCs/>
          <w:sz w:val="22"/>
        </w:rPr>
        <w:t>Pakiet 1 -</w:t>
      </w:r>
      <w:r w:rsidR="00A550D6" w:rsidRPr="00A550D6">
        <w:rPr>
          <w:rFonts w:eastAsia="Times New Roman" w:cs="Times New Roman"/>
          <w:sz w:val="22"/>
        </w:rPr>
        <w:t>Prosimy o dopuszczenie sterownika nożnego z automatycznym wyłączeniem pompy perystaltycznej – pompa perystaltyczna wyłącza się w momencie zwolnienia pedału napędu wiertła. (obecnie wymagany przycisk na pedale sterującym służący do wyłączenia pompy )</w:t>
      </w:r>
    </w:p>
    <w:p w:rsidR="00A1020B" w:rsidRPr="00A1020B" w:rsidRDefault="00A1020B" w:rsidP="00A1020B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8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</w:t>
      </w:r>
      <w:r w:rsidRPr="00A1020B">
        <w:rPr>
          <w:rFonts w:eastAsia="Times New Roman" w:cs="Times New Roman"/>
          <w:b/>
          <w:sz w:val="22"/>
          <w:lang w:eastAsia="ar-SA"/>
        </w:rPr>
        <w:t xml:space="preserve">. 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A550D6" w:rsidRDefault="00E73497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lastRenderedPageBreak/>
        <w:t xml:space="preserve">Pytanie 9 - </w:t>
      </w:r>
      <w:r w:rsidRPr="00E73497">
        <w:rPr>
          <w:rFonts w:eastAsia="Times New Roman" w:cs="Times New Roman"/>
          <w:b/>
          <w:bCs/>
          <w:sz w:val="22"/>
        </w:rPr>
        <w:t xml:space="preserve"> </w:t>
      </w:r>
      <w:r>
        <w:rPr>
          <w:rFonts w:eastAsia="Times New Roman" w:cs="Times New Roman"/>
          <w:b/>
          <w:bCs/>
          <w:sz w:val="22"/>
        </w:rPr>
        <w:t>Pakiet 1 -</w:t>
      </w:r>
      <w:r w:rsidR="00A550D6" w:rsidRPr="00A550D6">
        <w:rPr>
          <w:rFonts w:eastAsia="Times New Roman" w:cs="Times New Roman"/>
          <w:sz w:val="22"/>
        </w:rPr>
        <w:t>Prosimy o dopuszczenie sterownika nożnego o innych niż obecnie wymagane wymiarach 245 x 143,7 x 75,5 mm. Konstrukcja pedała sterującego wiertarki Midas Rex z uwagi na zamontowany uchwyt ułatwiający przenoszenie pedału za pomocą stopy ma nieco większe wymiary. Pedał wyposażony jest w antypoślizgową podkładkę zabezpieczającą przez ześlizgnięciem stopy w warunkach bloku operacyjnego (krew, płyny etc.)</w:t>
      </w:r>
    </w:p>
    <w:p w:rsidR="00A1020B" w:rsidRPr="00A1020B" w:rsidRDefault="00A1020B" w:rsidP="00A1020B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9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Tak, Zamawiający dopuszcza. 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A550D6" w:rsidRPr="00A550D6" w:rsidRDefault="00E73497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10 - Pakiet 1 -</w:t>
      </w:r>
      <w:r w:rsidR="00A550D6" w:rsidRPr="00A550D6">
        <w:rPr>
          <w:rFonts w:eastAsia="Times New Roman" w:cs="Times New Roman"/>
          <w:sz w:val="22"/>
        </w:rPr>
        <w:t>Prosimy o dopuszczenie silników szybkoobrotowych zintegrowanych z kablem przyłączeniowym. Kabel i silnik tworzą całość – brak ryzyka wyłamania pinów w trakcie demontażu kabla. Obecnie wymagane kable przyłączeniowe silników jako osobne elementy (ryzyko uszkodzeń wtyczek podłączeniowych przy podłączaniu kabli i dużych kosztów napraw po ustaniu gwarancji)</w:t>
      </w:r>
    </w:p>
    <w:p w:rsidR="00A1020B" w:rsidRPr="00A1020B" w:rsidRDefault="00A1020B" w:rsidP="00A1020B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10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</w:t>
      </w:r>
      <w:r w:rsidRPr="00A1020B">
        <w:rPr>
          <w:rFonts w:eastAsia="Times New Roman" w:cs="Times New Roman"/>
          <w:b/>
          <w:sz w:val="22"/>
          <w:lang w:eastAsia="ar-SA"/>
        </w:rPr>
        <w:t xml:space="preserve">. 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A550D6" w:rsidRPr="00A1020B" w:rsidRDefault="00E73497" w:rsidP="00E73497">
      <w:pPr>
        <w:tabs>
          <w:tab w:val="left" w:pos="-1701"/>
        </w:tabs>
        <w:spacing w:after="0" w:line="240" w:lineRule="auto"/>
        <w:rPr>
          <w:rFonts w:eastAsia="Calibri" w:cs="Times New Roman"/>
          <w:sz w:val="22"/>
        </w:rPr>
      </w:pPr>
      <w:r w:rsidRPr="00A1020B">
        <w:rPr>
          <w:rFonts w:eastAsia="Times New Roman" w:cs="Times New Roman"/>
          <w:b/>
          <w:bCs/>
          <w:sz w:val="22"/>
        </w:rPr>
        <w:t>Pytanie 11 - Pakiet 1 -</w:t>
      </w:r>
      <w:r w:rsidR="00A550D6" w:rsidRPr="00A1020B">
        <w:rPr>
          <w:rFonts w:eastAsia="Calibri" w:cs="Times New Roman"/>
          <w:sz w:val="22"/>
        </w:rPr>
        <w:t xml:space="preserve">Z uwagi na ryzyko przenoszenia chorób odprionowych, które występuję przede wszystkim w zabiegach neurochirurgicznych prosimy o dopuszczenie wierteł jednorazowych. W przypadku pozytywnych odpowiedzi w zamian za obecnie wymagane 20 szt. wierteł wielorazowych zostanie zaoferowanych 60 sztuk wierteł jednokrotnego użytku. </w:t>
      </w:r>
    </w:p>
    <w:p w:rsidR="00A550D6" w:rsidRPr="00A1020B" w:rsidRDefault="00A550D6" w:rsidP="00A550D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A550D6" w:rsidRDefault="00A550D6" w:rsidP="00A550D6">
      <w:pPr>
        <w:spacing w:after="0" w:line="240" w:lineRule="auto"/>
        <w:jc w:val="both"/>
        <w:rPr>
          <w:rFonts w:eastAsia="Calibri" w:cs="Times New Roman"/>
          <w:sz w:val="22"/>
        </w:rPr>
      </w:pPr>
      <w:r w:rsidRPr="00A1020B">
        <w:rPr>
          <w:rFonts w:eastAsia="Calibri" w:cs="Times New Roman"/>
          <w:sz w:val="22"/>
        </w:rPr>
        <w:t>Używanie wierteł wielorazowych zwłaszcza w procedurach neurochirurgicznych stwarza ryzyko jatrogennego zarażenia chorobą prionową (iatrogenic Creutzfeldt-Jakob disease, jCJD). W trakcie używania wiertarki siła tarcia na styku kość-wiertło powoduje nagrzewanie wiertła do wysokich temperatur, znacznie powyżej temperatury ścięcia białka wynoszącą ok 42 stopni C – ścięte białko przywiera do porowatej powierzchni wiertła a procesy mycia, dezynfekcji i sterylizacji NIE USUWAJĄ prionów z powierzchni wiertła. Uwzględniając długi okres bezobjawowego przebiegu choroby w fazie początkowej stwarza to realna zagrożenie zarażania kolejnych pacjentów w przypadku użycia wiertła wielorazowego.</w:t>
      </w:r>
    </w:p>
    <w:p w:rsidR="00A1020B" w:rsidRPr="00A1020B" w:rsidRDefault="00A1020B" w:rsidP="00A1020B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11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</w:t>
      </w:r>
      <w:r w:rsidRPr="00A1020B">
        <w:rPr>
          <w:rFonts w:eastAsia="Times New Roman" w:cs="Times New Roman"/>
          <w:b/>
          <w:sz w:val="22"/>
          <w:lang w:eastAsia="ar-SA"/>
        </w:rPr>
        <w:t xml:space="preserve">. 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A550D6" w:rsidRDefault="00E73497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 xml:space="preserve">Pytanie 12 - Pakiet 1 - </w:t>
      </w:r>
      <w:r w:rsidR="00A550D6" w:rsidRPr="00A550D6">
        <w:rPr>
          <w:rFonts w:eastAsia="Times New Roman" w:cs="Times New Roman"/>
          <w:sz w:val="22"/>
        </w:rPr>
        <w:t xml:space="preserve">Prosimy o dopuszczenie kraniotomu szybkoobrotowego wykonanego z wysokogatunkowej stali chirurgicznej - próg maksymalnej prędkości obrotowej regulowany od 200 do 75 000 obr./min. Ze skokiem co 100 obr./min., moc maksymalna 110W, dostępne wiertła spiralne i proste. </w:t>
      </w:r>
    </w:p>
    <w:p w:rsidR="00A1020B" w:rsidRPr="00A1020B" w:rsidRDefault="00A1020B" w:rsidP="00A1020B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12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</w:t>
      </w:r>
      <w:r w:rsidRPr="00A1020B">
        <w:rPr>
          <w:rFonts w:eastAsia="Times New Roman" w:cs="Times New Roman"/>
          <w:b/>
          <w:sz w:val="22"/>
          <w:lang w:eastAsia="ar-SA"/>
        </w:rPr>
        <w:t xml:space="preserve">. 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</w:p>
    <w:p w:rsidR="00A550D6" w:rsidRDefault="00E73497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 xml:space="preserve">Pytanie 13 - Pakiet 1 - </w:t>
      </w:r>
      <w:r w:rsidR="00A550D6" w:rsidRPr="00A550D6">
        <w:rPr>
          <w:rFonts w:eastAsia="Times New Roman" w:cs="Times New Roman"/>
          <w:sz w:val="22"/>
        </w:rPr>
        <w:t xml:space="preserve">Prosimy o dopuszczenie kątnicy 7cm szybkoobrotowej wykonanej z wysokogatunkowej stali chirurgicznej - próg maksymalnej prędkości obrotowej regulowany od 200 do 75 000 obr./min. Ze skokiem co 100 obr./min., moc maksymalna 110W, dostępnych ponad 200 różnych wierteł w tym wiertło „match head” z tepą końcówką i ostrygi brzegami dedykowanych do zabiegów w obrębie kręgosłupa szyjnego.  </w:t>
      </w:r>
    </w:p>
    <w:p w:rsidR="00A1020B" w:rsidRPr="00A1020B" w:rsidRDefault="00A1020B" w:rsidP="00A1020B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13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</w:t>
      </w:r>
      <w:r w:rsidRPr="00A1020B">
        <w:rPr>
          <w:rFonts w:eastAsia="Times New Roman" w:cs="Times New Roman"/>
          <w:b/>
          <w:sz w:val="22"/>
          <w:lang w:eastAsia="ar-SA"/>
        </w:rPr>
        <w:t xml:space="preserve">. 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A1020B" w:rsidRDefault="00E73497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14-  Pakiet 1 -</w:t>
      </w:r>
      <w:r w:rsidR="00A550D6" w:rsidRPr="00A550D6">
        <w:rPr>
          <w:rFonts w:eastAsia="Times New Roman" w:cs="Times New Roman"/>
          <w:sz w:val="22"/>
        </w:rPr>
        <w:t xml:space="preserve">Prosimy o dopuszczenie kątnicy 10cm szybkoobrotowej wykonanej z wysokogatunkowej stali chirurgicznej - próg maksymalnej prędkości obrotowej regulowany od 200 do 75 000 obr./min. Ze skokiem co 100 obr./min., moc maksymalna 110W, dostępnych ponad 200 różnych wierteł w tym wiertło „match head” z tepą końcówką i ostrygi brzegami dedykowanych do zabiegów w obrębie kręgosłupa szyjnego. </w:t>
      </w:r>
    </w:p>
    <w:p w:rsidR="00A1020B" w:rsidRPr="00A1020B" w:rsidRDefault="00A1020B" w:rsidP="00A1020B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14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</w:t>
      </w:r>
      <w:r w:rsidRPr="00A1020B">
        <w:rPr>
          <w:rFonts w:eastAsia="Times New Roman" w:cs="Times New Roman"/>
          <w:b/>
          <w:sz w:val="22"/>
          <w:lang w:eastAsia="ar-SA"/>
        </w:rPr>
        <w:t xml:space="preserve">. 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A550D6" w:rsidRDefault="00E73497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 xml:space="preserve">Pytanie 15 - Pakiet 1 - </w:t>
      </w:r>
      <w:r w:rsidR="00A550D6" w:rsidRPr="00A550D6">
        <w:rPr>
          <w:rFonts w:eastAsia="Times New Roman" w:cs="Times New Roman"/>
          <w:sz w:val="22"/>
        </w:rPr>
        <w:t xml:space="preserve">Prosimy o dopuszczenie kątnicy 15cm szybkoobrotowej wykonanej z wysokogatunkowej stali chirurgicznej - próg maksymalnej prędkości obrotowej regulowany od 200 do 75 000 obr./min. Ze skokiem co 100 obr./min., moc maksymalna 110W, dostępnych ponad 200 różnych wierteł w tym wiertło „match head” z tepą końcówką i ostrygi brzegami dedykowanych do zabiegów w obrębie kręgosłupa szyjnego.  </w:t>
      </w:r>
    </w:p>
    <w:p w:rsidR="00A1020B" w:rsidRPr="00A1020B" w:rsidRDefault="00A1020B" w:rsidP="00A1020B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15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</w:t>
      </w:r>
      <w:r w:rsidRPr="00A1020B">
        <w:rPr>
          <w:rFonts w:eastAsia="Times New Roman" w:cs="Times New Roman"/>
          <w:b/>
          <w:sz w:val="22"/>
          <w:lang w:eastAsia="ar-SA"/>
        </w:rPr>
        <w:t xml:space="preserve">. 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A550D6" w:rsidRDefault="00E73497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 xml:space="preserve">Pytanie 16- Pakiet 1 - </w:t>
      </w:r>
      <w:r w:rsidR="00A550D6" w:rsidRPr="00A550D6">
        <w:rPr>
          <w:rFonts w:eastAsia="Times New Roman" w:cs="Times New Roman"/>
          <w:sz w:val="22"/>
        </w:rPr>
        <w:t>Prosimy o dopuszczenie napędu perforatora czaszki, ze złączem typu hudson, kompatybilny z silnikiem o mocy 110 w i momencie obrotowym 7 nm, próg maksymalnych obrotów regulowany od 100 do 1034 obr./min., waga poniżej 300 g</w:t>
      </w:r>
    </w:p>
    <w:p w:rsidR="00A1020B" w:rsidRPr="00A1020B" w:rsidRDefault="00A1020B" w:rsidP="00A1020B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16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</w:t>
      </w:r>
      <w:r w:rsidRPr="00A1020B">
        <w:rPr>
          <w:rFonts w:eastAsia="Times New Roman" w:cs="Times New Roman"/>
          <w:b/>
          <w:sz w:val="22"/>
          <w:lang w:eastAsia="ar-SA"/>
        </w:rPr>
        <w:t xml:space="preserve">. 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A550D6" w:rsidRDefault="00E73497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 xml:space="preserve">Pytanie 17 - Pakiet 1 - </w:t>
      </w:r>
      <w:r w:rsidR="00A550D6" w:rsidRPr="00A550D6">
        <w:rPr>
          <w:rFonts w:eastAsia="Times New Roman" w:cs="Times New Roman"/>
          <w:sz w:val="22"/>
        </w:rPr>
        <w:t xml:space="preserve">Prosimy o dopuszczenie kosza do sterylizacji wykonanego z tworzywa sztucznego z nadrukowanymi ikonami silników i wyposażenia ułatwiającymi prawidłowy załadunek dedykowanego do sterylizacji akcesoriów wiertarki Midas Rex </w:t>
      </w:r>
    </w:p>
    <w:p w:rsidR="00A1020B" w:rsidRPr="00A1020B" w:rsidRDefault="00A1020B" w:rsidP="00A1020B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17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Tak, Zamawiający dopuszcza. 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A550D6" w:rsidRPr="00A550D6" w:rsidRDefault="00E73497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  <w:r>
        <w:rPr>
          <w:rFonts w:eastAsia="Times New Roman" w:cs="Times New Roman"/>
          <w:b/>
          <w:bCs/>
          <w:sz w:val="22"/>
        </w:rPr>
        <w:t xml:space="preserve">Pytanie 18 - Pakiet 1 - </w:t>
      </w:r>
      <w:r w:rsidR="00A550D6" w:rsidRPr="00A550D6">
        <w:rPr>
          <w:rFonts w:eastAsia="Times New Roman" w:cs="Times New Roman"/>
          <w:sz w:val="22"/>
        </w:rPr>
        <w:t>Prosimy o dopuszczenie kraniotomu ze zintegrowaną osłoną opony twardej – kraniotom i osłona tworzą jedna całość. Brak możliwości przypadkowego rozmontowania w trakcie zabiegu i uszkodzenia opony twardej. Rozwiązanie obecnie użytkowane przez szpital</w:t>
      </w:r>
    </w:p>
    <w:p w:rsidR="00CF155D" w:rsidRPr="00A1020B" w:rsidRDefault="00CF155D" w:rsidP="00CF155D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18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Tak, Zamawiający dopuszcza. 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A550D6" w:rsidRDefault="00E73497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19 - Pakiet 1 -</w:t>
      </w:r>
      <w:r w:rsidR="00CF155D">
        <w:rPr>
          <w:rFonts w:eastAsia="Times New Roman" w:cs="Times New Roman"/>
          <w:b/>
          <w:bCs/>
          <w:sz w:val="22"/>
        </w:rPr>
        <w:t xml:space="preserve"> </w:t>
      </w:r>
      <w:r w:rsidR="00A550D6" w:rsidRPr="00A550D6">
        <w:rPr>
          <w:rFonts w:eastAsia="Times New Roman" w:cs="Times New Roman"/>
          <w:sz w:val="22"/>
        </w:rPr>
        <w:t xml:space="preserve">Prosimy o dopuszczenie wierteł jednej długości do kątnic i prostnic tej samej długości. Wiertło można dowolnie demontować i montować na kątnicach i prostnicach. </w:t>
      </w:r>
    </w:p>
    <w:p w:rsidR="00CF155D" w:rsidRPr="00A1020B" w:rsidRDefault="00CF155D" w:rsidP="00CF155D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19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Tak, Zamawiający dopuszcza. </w:t>
      </w:r>
    </w:p>
    <w:p w:rsidR="00CF155D" w:rsidRPr="00A550D6" w:rsidRDefault="00CF155D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</w:p>
    <w:p w:rsidR="00A550D6" w:rsidRDefault="00E73497" w:rsidP="00A550D6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 xml:space="preserve">Pytanie 20 - </w:t>
      </w:r>
      <w:r>
        <w:rPr>
          <w:rFonts w:eastAsia="Times New Roman" w:cs="Times New Roman"/>
          <w:b/>
          <w:bCs/>
          <w:sz w:val="22"/>
        </w:rPr>
        <w:t>Pakiet 1 -</w:t>
      </w:r>
      <w:r w:rsidR="00CF155D">
        <w:rPr>
          <w:rFonts w:eastAsia="Times New Roman" w:cs="Times New Roman"/>
          <w:b/>
          <w:bCs/>
          <w:sz w:val="22"/>
        </w:rPr>
        <w:t xml:space="preserve"> </w:t>
      </w:r>
      <w:r w:rsidR="00A550D6" w:rsidRPr="00A550D6">
        <w:rPr>
          <w:rFonts w:eastAsia="Calibri" w:cs="Times New Roman"/>
          <w:sz w:val="22"/>
        </w:rPr>
        <w:t xml:space="preserve">Prosimy o dopuszczenie kontenera do mycia i sterylizacji wykonanego z wysokogatunkowego tworzywa sztucznego (obecnie użytkowany przez szpital) z nadrukowanymi elementami wyposażenia wiertarki ułatwiającymi prawidłowy załadunek kontenera. </w:t>
      </w:r>
    </w:p>
    <w:p w:rsidR="00CF155D" w:rsidRPr="00A1020B" w:rsidRDefault="00CF155D" w:rsidP="00CF155D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20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Tak, Zamawiający dopuszcza. </w:t>
      </w:r>
    </w:p>
    <w:p w:rsidR="00CF155D" w:rsidRPr="00A550D6" w:rsidRDefault="00CF155D" w:rsidP="00A550D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A550D6" w:rsidRDefault="00E73497" w:rsidP="00A550D6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 xml:space="preserve">Pytanie 21 - </w:t>
      </w:r>
      <w:r w:rsidR="00A550D6" w:rsidRPr="00A550D6">
        <w:rPr>
          <w:rFonts w:eastAsia="Calibri" w:cs="Times New Roman"/>
          <w:sz w:val="22"/>
        </w:rPr>
        <w:t>Czy Zamawiający wymaga zaoferowania wiertarki kompatybilnej z posiadaną neuronawigacją tj. możliwość nawigowania wiertła zarówno w zabiegach w obrębie kręgosłupa jak i głowy?</w:t>
      </w:r>
    </w:p>
    <w:p w:rsidR="00CF155D" w:rsidRPr="00A1020B" w:rsidRDefault="00CF155D" w:rsidP="00CF155D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21</w:t>
      </w:r>
      <w:r w:rsidRPr="00A1020B">
        <w:rPr>
          <w:rFonts w:eastAsia="Times New Roman" w:cs="Times New Roman"/>
          <w:b/>
          <w:sz w:val="22"/>
          <w:lang w:eastAsia="ar-SA"/>
        </w:rPr>
        <w:t>: Zamawiający dopuszcza</w:t>
      </w:r>
      <w:r>
        <w:rPr>
          <w:rFonts w:eastAsia="Times New Roman" w:cs="Times New Roman"/>
          <w:b/>
          <w:sz w:val="22"/>
          <w:lang w:eastAsia="ar-SA"/>
        </w:rPr>
        <w:t>, ale nie wymaga.</w:t>
      </w:r>
    </w:p>
    <w:p w:rsidR="00CF155D" w:rsidRPr="00A550D6" w:rsidRDefault="00CF155D" w:rsidP="00A550D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A550D6" w:rsidRDefault="00E73497" w:rsidP="00A550D6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>Pytanie 22 -</w:t>
      </w:r>
      <w:r w:rsidRPr="00E73497">
        <w:rPr>
          <w:rFonts w:eastAsia="Times New Roman" w:cs="Times New Roman"/>
          <w:b/>
          <w:bCs/>
          <w:sz w:val="22"/>
        </w:rPr>
        <w:t xml:space="preserve"> </w:t>
      </w:r>
      <w:r>
        <w:rPr>
          <w:rFonts w:eastAsia="Times New Roman" w:cs="Times New Roman"/>
          <w:b/>
          <w:bCs/>
          <w:sz w:val="22"/>
        </w:rPr>
        <w:t xml:space="preserve">Pakiet 1 - </w:t>
      </w:r>
      <w:r w:rsidR="00A550D6" w:rsidRPr="00A550D6">
        <w:rPr>
          <w:rFonts w:eastAsia="Calibri" w:cs="Times New Roman"/>
          <w:sz w:val="22"/>
        </w:rPr>
        <w:t xml:space="preserve">Czy Zamawiający wymaga zaoferowania wiertarki kompatybilnej z neuromonitoringiem śródoperacyjnym do badania integralności ciągłości nerwów  tj. możliwość użycia wiertła jako elektrody chirurga wyzwalającej impuls elektryczny odczytywany następnie przez urządzenie do neuromonitoringu? </w:t>
      </w:r>
    </w:p>
    <w:p w:rsidR="00CF155D" w:rsidRPr="00A1020B" w:rsidRDefault="00CF155D" w:rsidP="00CF155D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22</w:t>
      </w:r>
      <w:r w:rsidRPr="00A1020B">
        <w:rPr>
          <w:rFonts w:eastAsia="Times New Roman" w:cs="Times New Roman"/>
          <w:b/>
          <w:sz w:val="22"/>
          <w:lang w:eastAsia="ar-SA"/>
        </w:rPr>
        <w:t>: Zamawiający dopuszcza</w:t>
      </w:r>
      <w:r>
        <w:rPr>
          <w:rFonts w:eastAsia="Times New Roman" w:cs="Times New Roman"/>
          <w:b/>
          <w:sz w:val="22"/>
          <w:lang w:eastAsia="ar-SA"/>
        </w:rPr>
        <w:t>, ale nie wymaga.</w:t>
      </w:r>
    </w:p>
    <w:p w:rsidR="00CF155D" w:rsidRPr="00A550D6" w:rsidRDefault="00CF155D" w:rsidP="00A550D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A550D6" w:rsidRPr="00A550D6" w:rsidRDefault="00A550D6" w:rsidP="00A550D6">
      <w:pPr>
        <w:spacing w:after="0" w:line="240" w:lineRule="auto"/>
        <w:ind w:firstLine="720"/>
        <w:jc w:val="both"/>
        <w:rPr>
          <w:rFonts w:eastAsia="Calibri" w:cs="Times New Roman"/>
          <w:b/>
          <w:sz w:val="22"/>
        </w:rPr>
      </w:pPr>
    </w:p>
    <w:p w:rsidR="00A550D6" w:rsidRDefault="00E73497" w:rsidP="00A550D6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 xml:space="preserve">Pytanie 23 - </w:t>
      </w:r>
      <w:r>
        <w:rPr>
          <w:rFonts w:eastAsia="Times New Roman" w:cs="Times New Roman"/>
          <w:b/>
          <w:bCs/>
          <w:sz w:val="22"/>
        </w:rPr>
        <w:t xml:space="preserve">Pakiet 1 - </w:t>
      </w:r>
      <w:r w:rsidR="00A550D6" w:rsidRPr="00A550D6">
        <w:rPr>
          <w:rFonts w:eastAsia="Calibri" w:cs="Times New Roman"/>
          <w:sz w:val="22"/>
        </w:rPr>
        <w:t>Czy Zamawiający wymaga zaoferowania kątnic z regulowaną ekspozycją wiertła w zakresie 1-12mm zwiększającą widoczność w polu operacji i minimalizującym ryzyko owinięcia struktur nerwowych i tkanek miękkich na trzpień wiertła w trakcie zabiegów w obrębie kręgosłupa?</w:t>
      </w:r>
    </w:p>
    <w:p w:rsidR="00CF155D" w:rsidRPr="00A1020B" w:rsidRDefault="00CF155D" w:rsidP="00CF155D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23</w:t>
      </w:r>
      <w:r w:rsidRPr="00A1020B">
        <w:rPr>
          <w:rFonts w:eastAsia="Times New Roman" w:cs="Times New Roman"/>
          <w:b/>
          <w:sz w:val="22"/>
          <w:lang w:eastAsia="ar-SA"/>
        </w:rPr>
        <w:t>: Zamawiający dopuszcza</w:t>
      </w:r>
      <w:r>
        <w:rPr>
          <w:rFonts w:eastAsia="Times New Roman" w:cs="Times New Roman"/>
          <w:b/>
          <w:sz w:val="22"/>
          <w:lang w:eastAsia="ar-SA"/>
        </w:rPr>
        <w:t>, ale nie wymaga.</w:t>
      </w:r>
    </w:p>
    <w:p w:rsidR="00A550D6" w:rsidRPr="00A550D6" w:rsidRDefault="00A550D6" w:rsidP="00A550D6">
      <w:pPr>
        <w:spacing w:after="0" w:line="240" w:lineRule="auto"/>
        <w:jc w:val="both"/>
        <w:rPr>
          <w:rFonts w:eastAsia="Calibri" w:cs="Times New Roman"/>
          <w:b/>
          <w:sz w:val="22"/>
        </w:rPr>
      </w:pPr>
    </w:p>
    <w:p w:rsidR="00A550D6" w:rsidRDefault="00E73497" w:rsidP="00A550D6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 xml:space="preserve">Pytanie 24 - </w:t>
      </w:r>
      <w:r>
        <w:rPr>
          <w:rFonts w:eastAsia="Times New Roman" w:cs="Times New Roman"/>
          <w:b/>
          <w:bCs/>
          <w:sz w:val="22"/>
        </w:rPr>
        <w:t>Pakiet 1 -</w:t>
      </w:r>
      <w:r w:rsidR="00CF155D">
        <w:rPr>
          <w:rFonts w:eastAsia="Times New Roman" w:cs="Times New Roman"/>
          <w:b/>
          <w:bCs/>
          <w:sz w:val="22"/>
        </w:rPr>
        <w:t xml:space="preserve"> </w:t>
      </w:r>
      <w:r w:rsidR="00A550D6" w:rsidRPr="00A550D6">
        <w:rPr>
          <w:rFonts w:eastAsia="Calibri" w:cs="Times New Roman"/>
          <w:sz w:val="22"/>
        </w:rPr>
        <w:t xml:space="preserve">Czy Zamawiający wymaga w okresie obowiązywania gwarancji wymiany każdego z uszkodzonych elementów na nowy/wolny od wad każdorazowo po zgłoszonej awarii? Wprowadzenie takiego wymogu jest istotne w punktu widzenia interesu Zamawiającego. </w:t>
      </w:r>
    </w:p>
    <w:p w:rsidR="00CF155D" w:rsidRDefault="00CF155D" w:rsidP="00CF155D">
      <w:pPr>
        <w:spacing w:after="0" w:line="240" w:lineRule="auto"/>
        <w:jc w:val="both"/>
        <w:rPr>
          <w:rFonts w:eastAsia="Times New Roman" w:cs="Times New Roman"/>
          <w:b/>
          <w:color w:val="FF0000"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24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 w:rsidR="00BA2AEC" w:rsidRPr="00BA2AEC">
        <w:rPr>
          <w:rFonts w:eastAsia="Times New Roman" w:cs="Times New Roman"/>
          <w:b/>
          <w:sz w:val="22"/>
          <w:lang w:eastAsia="ar-SA"/>
        </w:rPr>
        <w:t>Zgodnie z SIWZ. W sprawach nieuregulowanych zastosowanie mają przepisy Kodeksu cywilnego.</w:t>
      </w:r>
    </w:p>
    <w:p w:rsidR="00CF155D" w:rsidRDefault="00CF155D" w:rsidP="00A550D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A550D6" w:rsidRDefault="00E73497" w:rsidP="00A550D6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 xml:space="preserve">Pytanie 25 - </w:t>
      </w:r>
      <w:r>
        <w:rPr>
          <w:rFonts w:eastAsia="Times New Roman" w:cs="Times New Roman"/>
          <w:b/>
          <w:bCs/>
          <w:sz w:val="22"/>
        </w:rPr>
        <w:t>Pakiet 1 -</w:t>
      </w:r>
      <w:r w:rsidR="003B0E56">
        <w:rPr>
          <w:rFonts w:eastAsia="Times New Roman" w:cs="Times New Roman"/>
          <w:b/>
          <w:bCs/>
          <w:sz w:val="22"/>
        </w:rPr>
        <w:t xml:space="preserve"> </w:t>
      </w:r>
      <w:r w:rsidR="00A550D6" w:rsidRPr="00A550D6">
        <w:rPr>
          <w:rFonts w:eastAsia="Calibri" w:cs="Times New Roman"/>
          <w:sz w:val="22"/>
        </w:rPr>
        <w:t xml:space="preserve">Czy Zamawiający uzna wymagany parametr zaoferowania wierteł wielorazowych za spełniony, w przypadku zaoferowania wierteł wielorazowych z poświadczeniem producenta o możliwości mycia, dezynfekcji, sterylizacji wierteł tylko do 3 razy? Jaka jest minimalna wymagana przez Zamawiającego ilość cykli mycia, dezynfekcji, sterylizacji wierteł wielorazowych? </w:t>
      </w:r>
    </w:p>
    <w:p w:rsidR="003B0E56" w:rsidRPr="00A1020B" w:rsidRDefault="003B0E56" w:rsidP="003B0E56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25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Zgodnie z SIWZ. Ilość nieokreślona w zależności od zużycia.</w:t>
      </w:r>
    </w:p>
    <w:p w:rsidR="00A550D6" w:rsidRPr="00A550D6" w:rsidRDefault="00A550D6" w:rsidP="00A550D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A550D6" w:rsidRPr="00A550D6" w:rsidRDefault="00E73497" w:rsidP="00A550D6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>Pytanie 26</w:t>
      </w:r>
      <w:r w:rsidR="009B655A">
        <w:rPr>
          <w:rFonts w:eastAsia="Calibri" w:cs="Times New Roman"/>
          <w:b/>
          <w:sz w:val="22"/>
        </w:rPr>
        <w:t xml:space="preserve"> </w:t>
      </w:r>
      <w:r>
        <w:rPr>
          <w:rFonts w:eastAsia="Calibri" w:cs="Times New Roman"/>
          <w:b/>
          <w:sz w:val="22"/>
        </w:rPr>
        <w:t xml:space="preserve">- </w:t>
      </w:r>
      <w:r>
        <w:rPr>
          <w:rFonts w:eastAsia="Times New Roman" w:cs="Times New Roman"/>
          <w:b/>
          <w:bCs/>
          <w:sz w:val="22"/>
        </w:rPr>
        <w:t>Pakiet 1 -</w:t>
      </w:r>
      <w:r w:rsidR="003B0E56">
        <w:rPr>
          <w:rFonts w:eastAsia="Times New Roman" w:cs="Times New Roman"/>
          <w:b/>
          <w:bCs/>
          <w:sz w:val="22"/>
        </w:rPr>
        <w:t xml:space="preserve"> </w:t>
      </w:r>
      <w:r w:rsidR="00A550D6" w:rsidRPr="00A550D6">
        <w:rPr>
          <w:rFonts w:eastAsia="Calibri" w:cs="Times New Roman"/>
          <w:sz w:val="22"/>
        </w:rPr>
        <w:t xml:space="preserve">Czy Zamawiający wymaga zaoferowania kraniotomu rotacyjnego nowej generacji z możliwością zmiany kierunku cięcia (rotacji w płaszczyźnie osiowej) bez konieczności rotacji silnika. W przypadku rozwiązań starszego typu obracanie silnika wraz z kraniotomem powoduje zwijanie kabla i utrudnia prawidłowe wykonanie kraniotomii. 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26</w:t>
      </w:r>
      <w:r w:rsidRPr="00A1020B">
        <w:rPr>
          <w:rFonts w:eastAsia="Times New Roman" w:cs="Times New Roman"/>
          <w:b/>
          <w:sz w:val="22"/>
          <w:lang w:eastAsia="ar-SA"/>
        </w:rPr>
        <w:t>: Zamawiający dopuszcza</w:t>
      </w:r>
      <w:r>
        <w:rPr>
          <w:rFonts w:eastAsia="Times New Roman" w:cs="Times New Roman"/>
          <w:b/>
          <w:sz w:val="22"/>
          <w:lang w:eastAsia="ar-SA"/>
        </w:rPr>
        <w:t>, ale nie wymaga.</w:t>
      </w:r>
    </w:p>
    <w:p w:rsidR="00A550D6" w:rsidRPr="00A550D6" w:rsidRDefault="00A550D6" w:rsidP="00A550D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A550D6" w:rsidRDefault="00E73497" w:rsidP="00A550D6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 xml:space="preserve">Pytanie 27 - </w:t>
      </w:r>
      <w:r>
        <w:rPr>
          <w:rFonts w:eastAsia="Times New Roman" w:cs="Times New Roman"/>
          <w:b/>
          <w:bCs/>
          <w:sz w:val="22"/>
        </w:rPr>
        <w:t>Pakiet 1 -</w:t>
      </w:r>
      <w:r w:rsidR="003B0E56">
        <w:rPr>
          <w:rFonts w:eastAsia="Times New Roman" w:cs="Times New Roman"/>
          <w:b/>
          <w:bCs/>
          <w:sz w:val="22"/>
        </w:rPr>
        <w:t xml:space="preserve"> </w:t>
      </w:r>
      <w:r w:rsidR="00A550D6" w:rsidRPr="00A550D6">
        <w:rPr>
          <w:rFonts w:eastAsia="Calibri" w:cs="Times New Roman"/>
          <w:sz w:val="22"/>
        </w:rPr>
        <w:t xml:space="preserve">Czy Zamawiający wymaga zaoferowania kraniotomu rotacyjnego nowej generacji ze zintegrowaną osłoną opony twardej z możliwością wykorzystania w zabiegach laminektomii? 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27</w:t>
      </w:r>
      <w:r w:rsidRPr="00A1020B">
        <w:rPr>
          <w:rFonts w:eastAsia="Times New Roman" w:cs="Times New Roman"/>
          <w:b/>
          <w:sz w:val="22"/>
          <w:lang w:eastAsia="ar-SA"/>
        </w:rPr>
        <w:t>: Zamawiający dopuszcza</w:t>
      </w:r>
      <w:r>
        <w:rPr>
          <w:rFonts w:eastAsia="Times New Roman" w:cs="Times New Roman"/>
          <w:b/>
          <w:sz w:val="22"/>
          <w:lang w:eastAsia="ar-SA"/>
        </w:rPr>
        <w:t>, ale nie wymaga.</w:t>
      </w:r>
    </w:p>
    <w:p w:rsidR="00A550D6" w:rsidRPr="00A550D6" w:rsidRDefault="00A550D6" w:rsidP="00A550D6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A550D6" w:rsidRPr="00A550D6" w:rsidRDefault="00E73497" w:rsidP="00A550D6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 xml:space="preserve">Pytanie 28 - </w:t>
      </w:r>
      <w:r>
        <w:rPr>
          <w:rFonts w:eastAsia="Times New Roman" w:cs="Times New Roman"/>
          <w:b/>
          <w:bCs/>
          <w:sz w:val="22"/>
        </w:rPr>
        <w:t xml:space="preserve">Pakiet 1 - </w:t>
      </w:r>
      <w:r w:rsidR="00A550D6" w:rsidRPr="00A550D6">
        <w:rPr>
          <w:rFonts w:eastAsia="Calibri" w:cs="Times New Roman"/>
          <w:sz w:val="22"/>
        </w:rPr>
        <w:t>Prosimy o dopuszczenie również wiertarki o poniższej konfiguracji i parametrach:</w:t>
      </w:r>
    </w:p>
    <w:tbl>
      <w:tblPr>
        <w:tblW w:w="98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849"/>
        <w:gridCol w:w="6928"/>
        <w:gridCol w:w="1645"/>
      </w:tblGrid>
      <w:tr w:rsidR="00A550D6" w:rsidRPr="009B655A" w:rsidTr="007C7563">
        <w:trPr>
          <w:trHeight w:val="433"/>
        </w:trPr>
        <w:tc>
          <w:tcPr>
            <w:tcW w:w="821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 xml:space="preserve">Opis </w:t>
            </w:r>
          </w:p>
        </w:tc>
        <w:tc>
          <w:tcPr>
            <w:tcW w:w="164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8DB4E2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ilość sztuk</w:t>
            </w:r>
          </w:p>
        </w:tc>
      </w:tr>
      <w:tr w:rsidR="00A550D6" w:rsidRPr="009B655A" w:rsidTr="007C7563">
        <w:trPr>
          <w:trHeight w:val="433"/>
        </w:trPr>
        <w:tc>
          <w:tcPr>
            <w:tcW w:w="986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>Wiertarka elektryczyczna</w:t>
            </w:r>
          </w:p>
        </w:tc>
      </w:tr>
      <w:tr w:rsidR="00A550D6" w:rsidRPr="009B655A" w:rsidTr="007C7563">
        <w:trPr>
          <w:trHeight w:val="314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Szybkoobrotowy silnik elektryczny 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sz w:val="18"/>
                <w:szCs w:val="18"/>
                <w:lang w:eastAsia="pl-PL"/>
              </w:rPr>
              <w:t>2</w:t>
            </w:r>
          </w:p>
        </w:tc>
      </w:tr>
      <w:tr w:rsidR="00A550D6" w:rsidRPr="009B655A" w:rsidTr="007C7563">
        <w:trPr>
          <w:trHeight w:val="404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 xml:space="preserve">Silniki do konsoli sterującej ze zintegrowanymi kablem, </w:t>
            </w:r>
          </w:p>
        </w:tc>
        <w:tc>
          <w:tcPr>
            <w:tcW w:w="1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pl-PL"/>
              </w:rPr>
            </w:pPr>
          </w:p>
        </w:tc>
      </w:tr>
      <w:tr w:rsidR="00A550D6" w:rsidRPr="009B655A" w:rsidTr="007C7563">
        <w:trPr>
          <w:trHeight w:val="314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Konsola sterująca silnikiem szybkoobrotowym 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sz w:val="18"/>
                <w:szCs w:val="18"/>
                <w:lang w:eastAsia="pl-PL"/>
              </w:rPr>
              <w:t>1</w:t>
            </w:r>
          </w:p>
        </w:tc>
      </w:tr>
      <w:tr w:rsidR="00A550D6" w:rsidRPr="009B655A" w:rsidTr="007C7563">
        <w:trPr>
          <w:trHeight w:val="1352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konsola sterująca z wysokokontrastowym, dużym kolorowym ekranem dotykowym o przekątnej 8 cali, z zaciskiem do montażu na statywie, z dwiema zintegrowanymi pompami perystaltycznymi do irygacji wierteł, z gumową antypoślizgową podstawą, możliwość podłączenia urządzenia do neuromonitoringu i użycia wiertła jako elektrody/zgłębnika chirurga.</w:t>
            </w:r>
          </w:p>
        </w:tc>
        <w:tc>
          <w:tcPr>
            <w:tcW w:w="1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pl-PL"/>
              </w:rPr>
            </w:pPr>
          </w:p>
        </w:tc>
      </w:tr>
      <w:tr w:rsidR="00A550D6" w:rsidRPr="009B655A" w:rsidTr="007C7563">
        <w:trPr>
          <w:trHeight w:val="314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Kabel zasilający konsolę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sz w:val="18"/>
                <w:szCs w:val="18"/>
                <w:lang w:eastAsia="pl-PL"/>
              </w:rPr>
              <w:t>1</w:t>
            </w:r>
          </w:p>
        </w:tc>
      </w:tr>
      <w:tr w:rsidR="00A550D6" w:rsidRPr="009B655A" w:rsidTr="007C7563">
        <w:trPr>
          <w:trHeight w:val="314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standard europejski</w:t>
            </w:r>
          </w:p>
        </w:tc>
        <w:tc>
          <w:tcPr>
            <w:tcW w:w="1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pl-PL"/>
              </w:rPr>
            </w:pPr>
          </w:p>
        </w:tc>
      </w:tr>
      <w:tr w:rsidR="00A550D6" w:rsidRPr="009B655A" w:rsidTr="007C7563">
        <w:trPr>
          <w:trHeight w:val="314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Włącznik nożny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sz w:val="18"/>
                <w:szCs w:val="18"/>
                <w:lang w:eastAsia="pl-PL"/>
              </w:rPr>
              <w:t>1</w:t>
            </w:r>
          </w:p>
        </w:tc>
      </w:tr>
      <w:tr w:rsidR="00A550D6" w:rsidRPr="009B655A" w:rsidTr="007C7563">
        <w:trPr>
          <w:trHeight w:val="1082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 xml:space="preserve">podświetlany, wielofunkcyjny 4 przyciskowy włącznik nożny - możliwość sterowania prędkością i przyspieszeniem wiertła oraz trybem pracy (wybór obrotu zgodnie lub przeciwnie do ruchu wskazówek zegara z poziomu włącznika nożnego), zmiana rodzaju używanego silnika z poziomu przełącznika nożnego </w:t>
            </w:r>
          </w:p>
        </w:tc>
        <w:tc>
          <w:tcPr>
            <w:tcW w:w="1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pl-PL"/>
              </w:rPr>
            </w:pPr>
          </w:p>
        </w:tc>
      </w:tr>
      <w:tr w:rsidR="00A550D6" w:rsidRPr="009B655A" w:rsidTr="007C7563">
        <w:trPr>
          <w:trHeight w:val="314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Kontener sterylizacyjny 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sz w:val="18"/>
                <w:szCs w:val="18"/>
                <w:lang w:eastAsia="pl-PL"/>
              </w:rPr>
              <w:t>2</w:t>
            </w:r>
          </w:p>
        </w:tc>
      </w:tr>
      <w:tr w:rsidR="00A550D6" w:rsidRPr="009B655A" w:rsidTr="007C7563">
        <w:trPr>
          <w:trHeight w:val="811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>kontener do sterylizacji z metalowymi zapięciami i przezroczystą pokrywą umożliwiającą podgląd zawartości kontenera, z nadrukowanymi ikonami poszczególnych elementów wyposażenia ułatwiającymi prawidłowy załadunek kontenera</w:t>
            </w:r>
          </w:p>
        </w:tc>
        <w:tc>
          <w:tcPr>
            <w:tcW w:w="1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pl-PL"/>
              </w:rPr>
            </w:pPr>
          </w:p>
        </w:tc>
      </w:tr>
      <w:tr w:rsidR="00A550D6" w:rsidRPr="009B655A" w:rsidTr="007C7563">
        <w:trPr>
          <w:trHeight w:val="314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Kraniotom 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sz w:val="18"/>
                <w:szCs w:val="18"/>
                <w:lang w:eastAsia="pl-PL"/>
              </w:rPr>
              <w:t>2</w:t>
            </w:r>
          </w:p>
        </w:tc>
      </w:tr>
      <w:tr w:rsidR="00A550D6" w:rsidRPr="009B655A" w:rsidTr="007C7563">
        <w:trPr>
          <w:trHeight w:val="1082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 xml:space="preserve">kraniotom ze zintegrowaną osłoną opony twardej, z kolorowym oznaczeniem ułatwiającym dobór kompatybilnych wierteł, możliwość używania wierteł prostych i spiralnych, kraniotom bez przełożeń  i przekładni prędkości z możliwością użycia do zabiegu laminektomii. </w:t>
            </w:r>
          </w:p>
        </w:tc>
        <w:tc>
          <w:tcPr>
            <w:tcW w:w="1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pl-PL"/>
              </w:rPr>
            </w:pPr>
          </w:p>
        </w:tc>
      </w:tr>
      <w:tr w:rsidR="00A550D6" w:rsidRPr="009B655A" w:rsidTr="007C7563">
        <w:trPr>
          <w:trHeight w:val="314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>Perforator wraz z wiertłem wielorazowym typu "Hudson"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sz w:val="18"/>
                <w:szCs w:val="18"/>
                <w:lang w:eastAsia="pl-PL"/>
              </w:rPr>
              <w:t>2</w:t>
            </w:r>
          </w:p>
        </w:tc>
      </w:tr>
      <w:tr w:rsidR="00A550D6" w:rsidRPr="009B655A" w:rsidTr="007C7563">
        <w:trPr>
          <w:trHeight w:val="811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 xml:space="preserve">reduktor obrotów 1000 obr./min. typu Hudson do wykonywania otworów trepanacyjnych, wraz z 2 wielorazowymi wiertami o śr. 9x12 mm. </w:t>
            </w:r>
          </w:p>
        </w:tc>
        <w:tc>
          <w:tcPr>
            <w:tcW w:w="1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pl-PL"/>
              </w:rPr>
            </w:pPr>
          </w:p>
        </w:tc>
      </w:tr>
      <w:tr w:rsidR="00A550D6" w:rsidRPr="009B655A" w:rsidTr="007C7563">
        <w:trPr>
          <w:trHeight w:val="314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Kątnica 7 cm  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sz w:val="18"/>
                <w:szCs w:val="18"/>
                <w:lang w:eastAsia="pl-PL"/>
              </w:rPr>
              <w:t>2</w:t>
            </w:r>
          </w:p>
        </w:tc>
      </w:tr>
      <w:tr w:rsidR="00A550D6" w:rsidRPr="009B655A" w:rsidTr="007C7563">
        <w:trPr>
          <w:trHeight w:val="1082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 xml:space="preserve">Kątnica 7 cm z kolorowym oznaczeniem ułatwiającym dobór kompatybilnych wierteł, możliwość używania wierteł: kulek, kulek diamentowych, różyczek, match head. Prostnica bez przełożeń  i przekładni predkości.  </w:t>
            </w:r>
          </w:p>
        </w:tc>
        <w:tc>
          <w:tcPr>
            <w:tcW w:w="1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pl-PL"/>
              </w:rPr>
            </w:pPr>
          </w:p>
        </w:tc>
      </w:tr>
      <w:tr w:rsidR="00A550D6" w:rsidRPr="009B655A" w:rsidTr="007C7563">
        <w:trPr>
          <w:trHeight w:val="366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Kątnica 10cm  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sz w:val="18"/>
                <w:szCs w:val="18"/>
                <w:lang w:eastAsia="pl-PL"/>
              </w:rPr>
              <w:t>1</w:t>
            </w:r>
          </w:p>
        </w:tc>
      </w:tr>
      <w:tr w:rsidR="00A550D6" w:rsidRPr="009B655A" w:rsidTr="007C7563">
        <w:trPr>
          <w:trHeight w:val="1082"/>
        </w:trPr>
        <w:tc>
          <w:tcPr>
            <w:tcW w:w="44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 xml:space="preserve">Kątnica 10cm z kolorowym oznaczeniem ułatwiającym dobór kompatybilnych wierteł, możliwość używania wierteł: kulek, kulek diamentowych, różyczek, match head. Prostnica bez przełożeń  i przekładni predkości. </w:t>
            </w:r>
          </w:p>
        </w:tc>
        <w:tc>
          <w:tcPr>
            <w:tcW w:w="1645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pl-PL"/>
              </w:rPr>
            </w:pPr>
          </w:p>
        </w:tc>
      </w:tr>
      <w:tr w:rsidR="00A550D6" w:rsidRPr="009B655A" w:rsidTr="007C7563">
        <w:trPr>
          <w:trHeight w:val="314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  <w:t xml:space="preserve">Kątnica 15cm 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sz w:val="18"/>
                <w:szCs w:val="18"/>
                <w:lang w:eastAsia="pl-PL"/>
              </w:rPr>
              <w:t>1</w:t>
            </w:r>
          </w:p>
        </w:tc>
      </w:tr>
      <w:tr w:rsidR="00A550D6" w:rsidRPr="009B655A" w:rsidTr="007C7563">
        <w:trPr>
          <w:trHeight w:val="1082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  <w:t xml:space="preserve">Kątnica 15cm z kolorowym oznaczeniem ułatwiającym dobór kompatybilnych wierteł, możliwość używania wierteł: kulek, kulek diamentowych, różyczek, match head. Prostnica bez przełożeń  i przekładni prędkości, </w:t>
            </w:r>
          </w:p>
        </w:tc>
        <w:tc>
          <w:tcPr>
            <w:tcW w:w="16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pl-PL"/>
              </w:rPr>
            </w:pPr>
          </w:p>
        </w:tc>
      </w:tr>
      <w:tr w:rsidR="00A550D6" w:rsidRPr="009B655A" w:rsidTr="007C7563">
        <w:trPr>
          <w:trHeight w:val="314"/>
        </w:trPr>
        <w:tc>
          <w:tcPr>
            <w:tcW w:w="44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color w:val="001E46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  <w:t xml:space="preserve">Prostnica 8cm - kompatybilna z wiertłami z kraniotomia do nawiercanie dziur zespalających pokrywę czaszki  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jc w:val="center"/>
              <w:rPr>
                <w:rFonts w:eastAsia="Times New Roman" w:cs="Times New Roman"/>
                <w:color w:val="001E46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color w:val="001E46"/>
                <w:sz w:val="18"/>
                <w:szCs w:val="18"/>
                <w:lang w:eastAsia="pl-PL"/>
              </w:rPr>
              <w:t>1</w:t>
            </w:r>
          </w:p>
        </w:tc>
      </w:tr>
      <w:tr w:rsidR="00A550D6" w:rsidRPr="009B655A" w:rsidTr="007C7563">
        <w:trPr>
          <w:trHeight w:val="822"/>
        </w:trPr>
        <w:tc>
          <w:tcPr>
            <w:tcW w:w="44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6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sz w:val="18"/>
                <w:szCs w:val="18"/>
                <w:lang w:eastAsia="pl-PL"/>
              </w:rPr>
            </w:pPr>
            <w:r w:rsidRPr="009B655A">
              <w:rPr>
                <w:rFonts w:eastAsia="Times New Roman" w:cs="Times New Roman"/>
                <w:sz w:val="18"/>
                <w:szCs w:val="18"/>
                <w:lang w:eastAsia="pl-PL"/>
              </w:rPr>
              <w:t xml:space="preserve">kątnica 8 cm umożliwia użycie wierteł z kraniotomu w trakcie jednego zabiegu  - służy między innymi do nawiercanie dziur w pokrywie czaszki pod otwory zespalające i szlifowania. </w:t>
            </w:r>
          </w:p>
        </w:tc>
        <w:tc>
          <w:tcPr>
            <w:tcW w:w="16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550D6" w:rsidRPr="009B655A" w:rsidRDefault="00A550D6" w:rsidP="00A550D6">
            <w:pPr>
              <w:spacing w:after="0" w:line="240" w:lineRule="auto"/>
              <w:rPr>
                <w:rFonts w:eastAsia="Times New Roman" w:cs="Times New Roman"/>
                <w:color w:val="00B050"/>
                <w:sz w:val="18"/>
                <w:szCs w:val="18"/>
                <w:lang w:eastAsia="pl-PL"/>
              </w:rPr>
            </w:pPr>
          </w:p>
        </w:tc>
      </w:tr>
    </w:tbl>
    <w:p w:rsidR="00A550D6" w:rsidRPr="00A550D6" w:rsidRDefault="00A550D6" w:rsidP="00A550D6">
      <w:pPr>
        <w:tabs>
          <w:tab w:val="left" w:pos="1060"/>
        </w:tabs>
        <w:spacing w:after="0" w:line="240" w:lineRule="auto"/>
        <w:jc w:val="both"/>
        <w:rPr>
          <w:rFonts w:eastAsia="MS Mincho" w:cs="Times New Roman"/>
          <w:sz w:val="22"/>
        </w:rPr>
      </w:pPr>
      <w:bookmarkStart w:id="0" w:name="_Hlk515817339"/>
      <w:r w:rsidRPr="009B655A">
        <w:rPr>
          <w:rFonts w:eastAsia="MS Mincho" w:cs="Times New Roman"/>
          <w:sz w:val="22"/>
        </w:rPr>
        <w:t>Oferowana przez firmę</w:t>
      </w:r>
      <w:r w:rsidR="009B655A" w:rsidRPr="009B655A">
        <w:rPr>
          <w:rFonts w:eastAsia="MS Mincho" w:cs="Times New Roman"/>
          <w:sz w:val="22"/>
        </w:rPr>
        <w:t xml:space="preserve"> (…)</w:t>
      </w:r>
      <w:r w:rsidRPr="009B655A">
        <w:rPr>
          <w:rFonts w:eastAsia="MS Mincho" w:cs="Times New Roman"/>
          <w:sz w:val="22"/>
        </w:rPr>
        <w:t xml:space="preserve"> </w:t>
      </w:r>
      <w:r w:rsidRPr="00A550D6">
        <w:rPr>
          <w:rFonts w:eastAsia="MS Mincho" w:cs="Times New Roman"/>
          <w:sz w:val="22"/>
        </w:rPr>
        <w:t xml:space="preserve">wiertarka z najmniejszym i najlżejszym  na rynku silnikiem o wadzę 90gramów  i wymiarach 7,77 cm (długość) x  1,65 cm (średnica) z  umożliwią nawigowania w zabiegach z użyciem neuronawigacji  między innymi do zabiegów transnasalych. Jeden silnik wiele zastosowań, łatwa i intuicyjny montaż – dwa kliknięcia, ikony kłódki mocowania/blokowania wiertła/ostrza.  Brak konieczności zmiany silników w trakcie zabiegów – jeden silnik wiele narzędzi. Sterowanie za pomocą dotykowego ekranu konsoli.  Automatyczne wykrywanie silników i ustawiania optymalnych parametrów pracy. </w:t>
      </w:r>
    </w:p>
    <w:bookmarkEnd w:id="0"/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28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</w:t>
      </w:r>
      <w:r w:rsidRPr="00A1020B">
        <w:rPr>
          <w:rFonts w:eastAsia="Times New Roman" w:cs="Times New Roman"/>
          <w:b/>
          <w:sz w:val="22"/>
          <w:lang w:eastAsia="ar-SA"/>
        </w:rPr>
        <w:t xml:space="preserve">. </w:t>
      </w:r>
    </w:p>
    <w:p w:rsidR="00A550D6" w:rsidRPr="00136B5B" w:rsidRDefault="00A550D6" w:rsidP="00C75D4C">
      <w:pPr>
        <w:spacing w:after="0" w:line="240" w:lineRule="auto"/>
        <w:jc w:val="both"/>
        <w:rPr>
          <w:rFonts w:eastAsia="Calibri" w:cs="Times New Roman"/>
          <w:b/>
          <w:bCs/>
          <w:sz w:val="22"/>
        </w:rPr>
      </w:pPr>
    </w:p>
    <w:p w:rsidR="00B227E9" w:rsidRPr="00B227E9" w:rsidRDefault="00E73497" w:rsidP="00B227E9">
      <w:pPr>
        <w:spacing w:after="0" w:line="240" w:lineRule="auto"/>
        <w:rPr>
          <w:rFonts w:eastAsia="Times New Roman" w:cs="Times New Roman"/>
          <w:b/>
          <w:bCs/>
          <w:sz w:val="22"/>
          <w:u w:val="single"/>
        </w:rPr>
      </w:pPr>
      <w:r w:rsidRPr="009B655A">
        <w:rPr>
          <w:rFonts w:eastAsia="Times New Roman" w:cs="Times New Roman"/>
          <w:b/>
          <w:bCs/>
          <w:sz w:val="22"/>
          <w:u w:val="single"/>
        </w:rPr>
        <w:t>Pytania</w:t>
      </w:r>
      <w:r w:rsidR="009B655A" w:rsidRPr="009B655A">
        <w:rPr>
          <w:rFonts w:eastAsia="Times New Roman" w:cs="Times New Roman"/>
          <w:b/>
          <w:bCs/>
          <w:sz w:val="22"/>
          <w:u w:val="single"/>
        </w:rPr>
        <w:t xml:space="preserve"> nr 29-45 </w:t>
      </w:r>
      <w:r w:rsidRPr="009B655A">
        <w:rPr>
          <w:rFonts w:eastAsia="Times New Roman" w:cs="Times New Roman"/>
          <w:b/>
          <w:bCs/>
          <w:sz w:val="22"/>
          <w:u w:val="single"/>
        </w:rPr>
        <w:t xml:space="preserve"> dot. Pakiet 2</w:t>
      </w:r>
      <w:r w:rsidR="00B227E9" w:rsidRPr="009B655A">
        <w:rPr>
          <w:rFonts w:eastAsia="Times New Roman" w:cs="Times New Roman"/>
          <w:b/>
          <w:bCs/>
          <w:sz w:val="22"/>
          <w:u w:val="single"/>
        </w:rPr>
        <w:t xml:space="preserve"> –  Zestaw napędów chirurgicznych wolno i szybkoobrotowych do operacji twarzoczaszki na potrzeby  Chirurgii Szczękowej</w:t>
      </w:r>
      <w:r w:rsidRPr="009B655A">
        <w:rPr>
          <w:rFonts w:eastAsia="Times New Roman" w:cs="Times New Roman"/>
          <w:b/>
          <w:bCs/>
          <w:sz w:val="22"/>
          <w:u w:val="single"/>
        </w:rPr>
        <w:t xml:space="preserve"> :</w:t>
      </w:r>
    </w:p>
    <w:p w:rsidR="00B227E9" w:rsidRP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  <w:u w:val="single"/>
        </w:rPr>
      </w:pPr>
    </w:p>
    <w:p w:rsidR="00B227E9" w:rsidRDefault="00E73497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 w:rsidRPr="00E73497">
        <w:rPr>
          <w:rFonts w:eastAsia="Times New Roman" w:cs="Times New Roman"/>
          <w:b/>
          <w:bCs/>
          <w:sz w:val="22"/>
        </w:rPr>
        <w:t>Pytanie 29 -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>
        <w:rPr>
          <w:rFonts w:eastAsia="Times New Roman" w:cs="Times New Roman"/>
          <w:b/>
          <w:bCs/>
          <w:sz w:val="22"/>
          <w:u w:val="single"/>
        </w:rPr>
        <w:t xml:space="preserve"> </w:t>
      </w:r>
      <w:r w:rsidR="00B227E9" w:rsidRPr="00B227E9">
        <w:rPr>
          <w:rFonts w:eastAsia="Times New Roman" w:cs="Times New Roman"/>
          <w:sz w:val="22"/>
        </w:rPr>
        <w:t>Prosimy dopuszczenie wiertarki z wydajnością pompy do 100ml/min. (obecnie wymagane 65ml/min)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29</w:t>
      </w:r>
      <w:r w:rsidRPr="00A1020B">
        <w:rPr>
          <w:rFonts w:eastAsia="Times New Roman" w:cs="Times New Roman"/>
          <w:b/>
          <w:sz w:val="22"/>
          <w:lang w:eastAsia="ar-SA"/>
        </w:rPr>
        <w:t>: Zamawiający dopuszcza</w:t>
      </w:r>
      <w:r>
        <w:rPr>
          <w:rFonts w:eastAsia="Times New Roman" w:cs="Times New Roman"/>
          <w:b/>
          <w:sz w:val="22"/>
          <w:lang w:eastAsia="ar-SA"/>
        </w:rPr>
        <w:t>.</w:t>
      </w:r>
    </w:p>
    <w:p w:rsidR="00B227E9" w:rsidRP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</w:p>
    <w:p w:rsidR="00B227E9" w:rsidRDefault="00E73497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 xml:space="preserve">Pytanie 30 - </w:t>
      </w:r>
      <w:r w:rsidRPr="00E73497">
        <w:rPr>
          <w:rFonts w:eastAsia="Times New Roman" w:cs="Times New Roman"/>
          <w:b/>
          <w:bCs/>
          <w:sz w:val="22"/>
        </w:rPr>
        <w:t>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 w:rsidR="00727D49">
        <w:rPr>
          <w:rFonts w:eastAsia="Times New Roman" w:cs="Times New Roman"/>
          <w:b/>
          <w:bCs/>
          <w:sz w:val="22"/>
          <w:u w:val="single"/>
        </w:rPr>
        <w:t xml:space="preserve"> </w:t>
      </w:r>
      <w:r w:rsidR="00B227E9" w:rsidRPr="00B227E9">
        <w:rPr>
          <w:rFonts w:eastAsia="Times New Roman" w:cs="Times New Roman"/>
          <w:sz w:val="22"/>
        </w:rPr>
        <w:t>Prosimy o dopuszczenie konsoli sterującej wymiarach 277 mm x 353 mm x 267 mm (obecnie wymagane wymiary 380 x 330 x 201 mm)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30</w:t>
      </w:r>
      <w:r w:rsidRPr="00A1020B">
        <w:rPr>
          <w:rFonts w:eastAsia="Times New Roman" w:cs="Times New Roman"/>
          <w:b/>
          <w:sz w:val="22"/>
          <w:lang w:eastAsia="ar-SA"/>
        </w:rPr>
        <w:t>: Zamawiający dopuszcza</w:t>
      </w:r>
      <w:r>
        <w:rPr>
          <w:rFonts w:eastAsia="Times New Roman" w:cs="Times New Roman"/>
          <w:b/>
          <w:sz w:val="22"/>
          <w:lang w:eastAsia="ar-SA"/>
        </w:rPr>
        <w:t>.</w:t>
      </w:r>
    </w:p>
    <w:p w:rsidR="00B227E9" w:rsidRP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</w:p>
    <w:p w:rsid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 w:rsidRPr="00B227E9">
        <w:rPr>
          <w:rFonts w:eastAsia="Times New Roman" w:cs="Times New Roman"/>
          <w:b/>
          <w:bCs/>
          <w:sz w:val="22"/>
        </w:rPr>
        <w:t>Pytanie 3</w:t>
      </w:r>
      <w:r w:rsidR="00727D49">
        <w:rPr>
          <w:rFonts w:eastAsia="Times New Roman" w:cs="Times New Roman"/>
          <w:b/>
          <w:bCs/>
          <w:sz w:val="22"/>
        </w:rPr>
        <w:t>1 -</w:t>
      </w:r>
      <w:r w:rsidR="00727D49"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 w:rsidRPr="00B227E9">
        <w:rPr>
          <w:rFonts w:eastAsia="Times New Roman" w:cs="Times New Roman"/>
          <w:sz w:val="22"/>
        </w:rPr>
        <w:t xml:space="preserve">Prosimy o dopuszczenie menu ikonograficznego (wyświetlanie obrazów ułatwiających użytkowanie) – obecnie wymagane menu w. polskim 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31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SIWZ bez zmian.</w:t>
      </w:r>
    </w:p>
    <w:p w:rsidR="00B227E9" w:rsidRP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B227E9" w:rsidRDefault="00727D49" w:rsidP="009B655A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32</w:t>
      </w:r>
      <w:r w:rsidRPr="00E73497">
        <w:rPr>
          <w:rFonts w:eastAsia="Times New Roman" w:cs="Times New Roman"/>
          <w:b/>
          <w:bCs/>
          <w:sz w:val="22"/>
        </w:rPr>
        <w:t>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 w:rsidR="00B227E9" w:rsidRPr="00B227E9">
        <w:rPr>
          <w:rFonts w:eastAsia="Times New Roman" w:cs="Times New Roman"/>
          <w:sz w:val="22"/>
        </w:rPr>
        <w:t>Prosimy o dopuszczenie sterownika nożnego z automatycznym wyłączeniem pompy perystaltycznej – pompa perystaltyczna wyłącza się w momencie zwolnienia pedału napędu wiertła. (obecnie wymagany przycisk na pedale sterującym służący do wyłączenia pompy)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32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SIWZ bez zmian.</w:t>
      </w:r>
    </w:p>
    <w:p w:rsidR="00B227E9" w:rsidRP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B227E9" w:rsidRDefault="00727D49" w:rsidP="009B655A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33</w:t>
      </w:r>
      <w:r w:rsidRPr="00E73497">
        <w:rPr>
          <w:rFonts w:eastAsia="Times New Roman" w:cs="Times New Roman"/>
          <w:b/>
          <w:bCs/>
          <w:sz w:val="22"/>
        </w:rPr>
        <w:t>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 w:rsidR="00B227E9" w:rsidRPr="00B227E9">
        <w:rPr>
          <w:rFonts w:eastAsia="Times New Roman" w:cs="Times New Roman"/>
          <w:sz w:val="22"/>
        </w:rPr>
        <w:t xml:space="preserve">Prosimy o dopuszczenie sterownika nożnego o innych niż obecnie wymagane wymiarach 245 x 143,7 x 75,5 mm. Konstrukcja pedała sterującego wiertarki Midas Rex z uwagi na zamontowany uchwyt ułatwiający przenoszenie pedału za pomocą stopy ma nieco większe wymiary. </w:t>
      </w:r>
      <w:r w:rsidR="00B227E9" w:rsidRPr="00B227E9">
        <w:rPr>
          <w:rFonts w:eastAsia="Times New Roman" w:cs="Times New Roman"/>
          <w:sz w:val="22"/>
        </w:rPr>
        <w:lastRenderedPageBreak/>
        <w:t>Pedał wyposażony jest w antypoślizgową podkładkę zabezpieczającą przez ześlizgnięciem stopy w warunkach bloku operacyjnego (krew, płyny etc.)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33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 w:rsidR="00AA569C">
        <w:rPr>
          <w:rFonts w:eastAsia="Times New Roman" w:cs="Times New Roman"/>
          <w:b/>
          <w:sz w:val="22"/>
          <w:lang w:eastAsia="ar-SA"/>
        </w:rPr>
        <w:t>Tak, Zamawiający dopuszcza</w:t>
      </w:r>
      <w:r>
        <w:rPr>
          <w:rFonts w:eastAsia="Times New Roman" w:cs="Times New Roman"/>
          <w:b/>
          <w:sz w:val="22"/>
          <w:lang w:eastAsia="ar-SA"/>
        </w:rPr>
        <w:t>.</w:t>
      </w:r>
    </w:p>
    <w:p w:rsidR="00B227E9" w:rsidRP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B227E9" w:rsidRDefault="00727D49" w:rsidP="009B655A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34</w:t>
      </w:r>
      <w:r w:rsidRPr="00E73497">
        <w:rPr>
          <w:rFonts w:eastAsia="Times New Roman" w:cs="Times New Roman"/>
          <w:b/>
          <w:bCs/>
          <w:sz w:val="22"/>
        </w:rPr>
        <w:t>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 w:rsidR="00B227E9" w:rsidRPr="00B227E9">
        <w:rPr>
          <w:rFonts w:eastAsia="Times New Roman" w:cs="Times New Roman"/>
          <w:sz w:val="22"/>
        </w:rPr>
        <w:t>Prosimy o dopuszczenie silników szybkoobrotowych zintegrowanych z kablem przyłączeniowym. Kabel i silnik tworzą całość – brak ryzyka wyłamania pinów w trakcie demontażu kabla. Obecnie wymagane kable przyłączeniowe silników jako osobne elementy (ryzyko uszkodzeń wtyczek podłączeniowych przy podłączaniu kabli i dużych kosztów napraw po ustaniu gwarancji)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34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SIWZ bez zmian.</w:t>
      </w:r>
    </w:p>
    <w:p w:rsidR="00B227E9" w:rsidRPr="00B227E9" w:rsidRDefault="00B227E9" w:rsidP="009B655A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b/>
          <w:bCs/>
          <w:sz w:val="22"/>
        </w:rPr>
      </w:pPr>
    </w:p>
    <w:p w:rsidR="00B227E9" w:rsidRDefault="00727D49" w:rsidP="009B655A">
      <w:pPr>
        <w:tabs>
          <w:tab w:val="left" w:pos="-1701"/>
        </w:tabs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35</w:t>
      </w:r>
      <w:r w:rsidRPr="00E73497">
        <w:rPr>
          <w:rFonts w:eastAsia="Times New Roman" w:cs="Times New Roman"/>
          <w:b/>
          <w:bCs/>
          <w:sz w:val="22"/>
        </w:rPr>
        <w:t>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 w:rsidR="00E20D63">
        <w:rPr>
          <w:rFonts w:eastAsia="Times New Roman" w:cs="Times New Roman"/>
          <w:b/>
          <w:bCs/>
          <w:sz w:val="22"/>
          <w:u w:val="single"/>
        </w:rPr>
        <w:t xml:space="preserve"> </w:t>
      </w:r>
      <w:r w:rsidR="00B227E9" w:rsidRPr="00B227E9">
        <w:rPr>
          <w:rFonts w:eastAsia="Calibri" w:cs="Times New Roman"/>
          <w:sz w:val="22"/>
        </w:rPr>
        <w:t xml:space="preserve">Z uwagi na ryzyko przenoszenia chorób odprionowych, prosimy o dopuszczenie wierteł i ostrzy jednorazowych. W przypadku pozytywnych odpowiedzi w zamian za obecnie wymagane 20 szt. wierteł wielorazowych zostanie zaoferowanych 60 sztuk wierteł jednokrotnego użytku oraz 60 sztuk ostrzy do piły posuwisto zwrotnej i oscylacyjnej (obecnie wymagane 20 sztuk do posuwisto zwrotnej i 10 do oscylacyjnej) do wyboru przez Zamawiającego.   </w:t>
      </w:r>
    </w:p>
    <w:p w:rsidR="009B655A" w:rsidRPr="00B227E9" w:rsidRDefault="009B655A" w:rsidP="009B655A">
      <w:pPr>
        <w:spacing w:after="0" w:line="240" w:lineRule="auto"/>
        <w:jc w:val="both"/>
        <w:rPr>
          <w:rFonts w:eastAsia="Calibri" w:cs="Times New Roman"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35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 xml:space="preserve">Nie, SIWZ bez zmian. </w:t>
      </w:r>
    </w:p>
    <w:p w:rsidR="00B227E9" w:rsidRP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</w:p>
    <w:p w:rsidR="00B227E9" w:rsidRDefault="00E20D63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 xml:space="preserve">Pytanie 36 </w:t>
      </w:r>
      <w:r w:rsidRPr="00E73497">
        <w:rPr>
          <w:rFonts w:eastAsia="Times New Roman" w:cs="Times New Roman"/>
          <w:b/>
          <w:bCs/>
          <w:sz w:val="22"/>
        </w:rPr>
        <w:t>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 w:rsidR="00B227E9" w:rsidRPr="00B227E9">
        <w:rPr>
          <w:rFonts w:eastAsia="Times New Roman" w:cs="Times New Roman"/>
          <w:sz w:val="22"/>
        </w:rPr>
        <w:t>Prosimy o dopuszczenie kątnicy 7cm szybkoobrotowej, wykonanej z wysokogatunkowej stali chirurgicznej - próg maksymalnej prędkości obrotowej regulowany od 200 do 75 000 obr./min. Ze skokiem co 100 obr./min., moc maksymalna 110W, dostępnych ponad 200 różnych wierteł.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36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SIWZ bez zmian.</w:t>
      </w:r>
    </w:p>
    <w:p w:rsidR="00B227E9" w:rsidRP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B227E9" w:rsidRDefault="00E20D63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 xml:space="preserve">Pytanie 37 - </w:t>
      </w:r>
      <w:r w:rsidRPr="00E73497">
        <w:rPr>
          <w:rFonts w:eastAsia="Times New Roman" w:cs="Times New Roman"/>
          <w:b/>
          <w:bCs/>
          <w:sz w:val="22"/>
        </w:rPr>
        <w:t>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 w:rsidR="00B227E9" w:rsidRPr="00B227E9">
        <w:rPr>
          <w:rFonts w:eastAsia="Times New Roman" w:cs="Times New Roman"/>
          <w:sz w:val="22"/>
        </w:rPr>
        <w:t>Prosimy o dopuszczenie prostnicy 10cm wolnoobrotowej, wykonanej z wysokogatunkowej stali chirurgicznej - próg maksymalnej prędkości obrotowej regulowany od 200 do 75 000 obr./min. Ze skokiem co 100 obr./min., moc maksymalna 110W, dostępnych ponad 200 różnych wierteł.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37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SIWZ bez zmian.</w:t>
      </w:r>
    </w:p>
    <w:p w:rsidR="00B227E9" w:rsidRP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</w:p>
    <w:p w:rsidR="00B227E9" w:rsidRPr="00B227E9" w:rsidRDefault="00E20D63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 xml:space="preserve">Pytanie 38 </w:t>
      </w:r>
      <w:r w:rsidRPr="00E73497">
        <w:rPr>
          <w:rFonts w:eastAsia="Times New Roman" w:cs="Times New Roman"/>
          <w:b/>
          <w:bCs/>
          <w:sz w:val="22"/>
        </w:rPr>
        <w:t>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>
        <w:rPr>
          <w:rFonts w:eastAsia="Times New Roman" w:cs="Times New Roman"/>
          <w:b/>
          <w:bCs/>
          <w:sz w:val="22"/>
          <w:u w:val="single"/>
        </w:rPr>
        <w:t xml:space="preserve"> </w:t>
      </w:r>
      <w:r w:rsidR="00B227E9" w:rsidRPr="00B227E9">
        <w:rPr>
          <w:rFonts w:eastAsia="Times New Roman" w:cs="Times New Roman"/>
          <w:sz w:val="22"/>
        </w:rPr>
        <w:t>Prosimy o dopuszczenie piły posuwisto – zwrotnej, bez sprzęgłowej, współpraca z brzeszczotami różnych wymiarów, średnic i długości. Wymiary piły szerokość 2,3 cm × długosc 17,3 cm i wadze 250 gramów, regulacja prędkości 2000–20000 cykli/min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38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SIWZ bez zmian.</w:t>
      </w:r>
    </w:p>
    <w:p w:rsidR="00B227E9" w:rsidRP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</w:p>
    <w:p w:rsidR="00B227E9" w:rsidRPr="00E20D63" w:rsidRDefault="00E20D63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  <w:r>
        <w:rPr>
          <w:rFonts w:eastAsia="Times New Roman" w:cs="Times New Roman"/>
          <w:b/>
          <w:bCs/>
          <w:sz w:val="22"/>
        </w:rPr>
        <w:t xml:space="preserve">Pytanie 39 </w:t>
      </w:r>
      <w:r w:rsidRPr="00E73497">
        <w:rPr>
          <w:rFonts w:eastAsia="Times New Roman" w:cs="Times New Roman"/>
          <w:b/>
          <w:bCs/>
          <w:sz w:val="22"/>
        </w:rPr>
        <w:t>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>
        <w:rPr>
          <w:rFonts w:eastAsia="Times New Roman" w:cs="Times New Roman"/>
          <w:b/>
          <w:bCs/>
          <w:sz w:val="22"/>
        </w:rPr>
        <w:t xml:space="preserve"> </w:t>
      </w:r>
      <w:r w:rsidR="00B227E9" w:rsidRPr="00B227E9">
        <w:rPr>
          <w:rFonts w:eastAsia="Times New Roman" w:cs="Times New Roman"/>
          <w:sz w:val="22"/>
        </w:rPr>
        <w:t>Prosimy o dopuszczenie piły oscylacyjnej, bez sprzęgłowej, współpraca z brzeszczotami różnych wymiarów, średnic i długości. Wymiary piły szerokość 2,3 cm × długość 20,3 cm i wadze 300 gramów, regulacja prędkości 1400–14!000 cykli/min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39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SIWZ bez zmian.</w:t>
      </w:r>
    </w:p>
    <w:p w:rsidR="00B227E9" w:rsidRP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 w:rsidRPr="00B227E9">
        <w:rPr>
          <w:rFonts w:eastAsia="Times New Roman" w:cs="Times New Roman"/>
          <w:b/>
          <w:bCs/>
          <w:sz w:val="22"/>
        </w:rPr>
        <w:t xml:space="preserve">Pytanie </w:t>
      </w:r>
      <w:r w:rsidR="00E20D63">
        <w:rPr>
          <w:rFonts w:eastAsia="Times New Roman" w:cs="Times New Roman"/>
          <w:b/>
          <w:bCs/>
          <w:sz w:val="22"/>
        </w:rPr>
        <w:t xml:space="preserve">40 </w:t>
      </w:r>
      <w:r w:rsidR="00E20D63" w:rsidRPr="00E73497">
        <w:rPr>
          <w:rFonts w:eastAsia="Times New Roman" w:cs="Times New Roman"/>
          <w:b/>
          <w:bCs/>
          <w:sz w:val="22"/>
        </w:rPr>
        <w:t>-</w:t>
      </w:r>
      <w:r w:rsidR="00E20D63"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 w:rsidRPr="00B227E9">
        <w:rPr>
          <w:rFonts w:eastAsia="Times New Roman" w:cs="Times New Roman"/>
          <w:sz w:val="22"/>
        </w:rPr>
        <w:t xml:space="preserve">Prosimy o dopuszczenie kosza do sterylizacji wykonanego z tworzywa sztucznego z nadrukowanymi ikonami silników i wyposażenia ułatwiającymi prawidłowy załadunek dedykowanego do sterylizacji akcesoriów wiertarki Midas Rex 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40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SIWZ bez zmian.</w:t>
      </w:r>
    </w:p>
    <w:p w:rsidR="00B227E9" w:rsidRP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B227E9" w:rsidRDefault="00E20D63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 xml:space="preserve">Pytanie 41 </w:t>
      </w:r>
      <w:r w:rsidRPr="00E73497">
        <w:rPr>
          <w:rFonts w:eastAsia="Times New Roman" w:cs="Times New Roman"/>
          <w:b/>
          <w:bCs/>
          <w:sz w:val="22"/>
        </w:rPr>
        <w:t>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 w:rsidR="00B227E9" w:rsidRPr="00B227E9">
        <w:rPr>
          <w:rFonts w:eastAsia="Times New Roman" w:cs="Times New Roman"/>
          <w:sz w:val="22"/>
        </w:rPr>
        <w:t xml:space="preserve">Prosimy o dopuszczenie wierteł jednej długości do kątnic i prostnic tej samej długości. Wiertło można dowolnie demontować i montować na kątnicach i prostnicach. 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41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Tak, Zamawiający dopuszcza.</w:t>
      </w:r>
    </w:p>
    <w:p w:rsidR="00B227E9" w:rsidRPr="00B227E9" w:rsidRDefault="00B227E9" w:rsidP="00B227E9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</w:rPr>
      </w:pPr>
    </w:p>
    <w:p w:rsidR="00B227E9" w:rsidRPr="00B227E9" w:rsidRDefault="00E20D63" w:rsidP="00B227E9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 xml:space="preserve">Pytanie 42 </w:t>
      </w:r>
      <w:r w:rsidRPr="00E73497">
        <w:rPr>
          <w:rFonts w:eastAsia="Times New Roman" w:cs="Times New Roman"/>
          <w:b/>
          <w:bCs/>
          <w:sz w:val="22"/>
        </w:rPr>
        <w:t>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>
        <w:rPr>
          <w:rFonts w:eastAsia="Times New Roman" w:cs="Times New Roman"/>
          <w:b/>
          <w:bCs/>
          <w:sz w:val="22"/>
          <w:u w:val="single"/>
        </w:rPr>
        <w:t xml:space="preserve"> </w:t>
      </w:r>
      <w:r w:rsidR="00B227E9" w:rsidRPr="00B227E9">
        <w:rPr>
          <w:rFonts w:eastAsia="Calibri" w:cs="Times New Roman"/>
          <w:sz w:val="22"/>
        </w:rPr>
        <w:t xml:space="preserve">Prosimy o dopuszczenie kontenera do mycia i sterylizacji wykonanego z wysokogatunkowego tworzywa sztucznego (obecnie użytkowany przez szpital) z nadrukowanymi elementami wyposażenia wiertarki ułatwiającymi prawidłowy załadunek kontenera. 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42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Tak, Zamawiający dopuszcza.</w:t>
      </w:r>
    </w:p>
    <w:p w:rsidR="00B227E9" w:rsidRPr="00B227E9" w:rsidRDefault="00B227E9" w:rsidP="00B227E9">
      <w:pPr>
        <w:spacing w:after="0" w:line="240" w:lineRule="auto"/>
        <w:jc w:val="both"/>
        <w:rPr>
          <w:rFonts w:eastAsia="Calibri" w:cs="Times New Roman"/>
          <w:b/>
          <w:sz w:val="22"/>
        </w:rPr>
      </w:pPr>
    </w:p>
    <w:p w:rsidR="00B227E9" w:rsidRPr="00B227E9" w:rsidRDefault="00E20D63" w:rsidP="00B227E9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lastRenderedPageBreak/>
        <w:t xml:space="preserve">Pytanie 43 </w:t>
      </w:r>
      <w:r w:rsidRPr="00E73497">
        <w:rPr>
          <w:rFonts w:eastAsia="Times New Roman" w:cs="Times New Roman"/>
          <w:b/>
          <w:bCs/>
          <w:sz w:val="22"/>
        </w:rPr>
        <w:t>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>
        <w:rPr>
          <w:rFonts w:eastAsia="Times New Roman" w:cs="Times New Roman"/>
          <w:b/>
          <w:bCs/>
          <w:sz w:val="22"/>
          <w:u w:val="single"/>
        </w:rPr>
        <w:t xml:space="preserve"> </w:t>
      </w:r>
      <w:r w:rsidR="00B227E9" w:rsidRPr="00B227E9">
        <w:rPr>
          <w:rFonts w:eastAsia="Calibri" w:cs="Times New Roman"/>
          <w:sz w:val="22"/>
        </w:rPr>
        <w:t>Czy Zamawiający wymaga zaoferowania kątnic i prostnic z regulowaną ekspozycją wiertła w zakresie 1-12mm zwiększającą widoczność w polu operacji i minimalizującym ryzyko owinięcia struktur nerwowych i tkanek miękkich na trzpień wiertła w trakcie zabiegów?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43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Zamawiający dopuszcza, ale nie wymaga.</w:t>
      </w:r>
    </w:p>
    <w:p w:rsidR="00B227E9" w:rsidRPr="00B227E9" w:rsidRDefault="00B227E9" w:rsidP="00B227E9">
      <w:pPr>
        <w:spacing w:after="0" w:line="240" w:lineRule="auto"/>
        <w:jc w:val="both"/>
        <w:rPr>
          <w:rFonts w:eastAsia="Calibri" w:cs="Times New Roman"/>
          <w:b/>
          <w:sz w:val="22"/>
        </w:rPr>
      </w:pPr>
    </w:p>
    <w:p w:rsidR="00B227E9" w:rsidRDefault="00E20D63" w:rsidP="00B227E9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 xml:space="preserve">Pytanie 44 </w:t>
      </w:r>
      <w:r w:rsidRPr="00E73497">
        <w:rPr>
          <w:rFonts w:eastAsia="Times New Roman" w:cs="Times New Roman"/>
          <w:b/>
          <w:bCs/>
          <w:sz w:val="22"/>
        </w:rPr>
        <w:t>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>
        <w:rPr>
          <w:rFonts w:eastAsia="Times New Roman" w:cs="Times New Roman"/>
          <w:b/>
          <w:bCs/>
          <w:sz w:val="22"/>
          <w:u w:val="single"/>
        </w:rPr>
        <w:t xml:space="preserve"> </w:t>
      </w:r>
      <w:r w:rsidR="00B227E9" w:rsidRPr="00B227E9">
        <w:rPr>
          <w:rFonts w:eastAsia="Calibri" w:cs="Times New Roman"/>
          <w:sz w:val="22"/>
        </w:rPr>
        <w:t xml:space="preserve">Czy Zamawiający wymaga w okresie obowiązywania gwarancji wymiany każdego z uszkodzonych elementów na nowy/wolny od wad każdorazowo po zgłoszonej awarii? Wprowadzenie takiego wymogu jest istotne w punktu widzenia interesu Zamawiającego. </w:t>
      </w:r>
    </w:p>
    <w:p w:rsidR="009B655A" w:rsidRDefault="009B655A" w:rsidP="00BA2AEC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44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 w:rsidR="00BA2AEC" w:rsidRPr="00BA2AEC">
        <w:rPr>
          <w:rFonts w:eastAsia="Times New Roman" w:cs="Times New Roman"/>
          <w:b/>
          <w:sz w:val="22"/>
          <w:lang w:eastAsia="ar-SA"/>
        </w:rPr>
        <w:t>Zgodnie z SIWZ. W sprawach nieuregulowanych zastosowanie mają przepisy Kodeksu cywilnego.</w:t>
      </w:r>
    </w:p>
    <w:p w:rsidR="00BA2AEC" w:rsidRPr="00B227E9" w:rsidRDefault="00BA2AEC" w:rsidP="00BA2AEC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B227E9" w:rsidRPr="00B227E9" w:rsidRDefault="00E20D63" w:rsidP="00B227E9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 xml:space="preserve">Pytanie 45 </w:t>
      </w:r>
      <w:r w:rsidRPr="00E73497">
        <w:rPr>
          <w:rFonts w:eastAsia="Times New Roman" w:cs="Times New Roman"/>
          <w:b/>
          <w:bCs/>
          <w:sz w:val="22"/>
        </w:rPr>
        <w:t>-</w:t>
      </w:r>
      <w:r w:rsidRPr="00E73497">
        <w:rPr>
          <w:rFonts w:eastAsia="Times New Roman" w:cs="Times New Roman"/>
          <w:b/>
          <w:bCs/>
          <w:sz w:val="22"/>
          <w:u w:val="single"/>
        </w:rPr>
        <w:t xml:space="preserve"> Pakiet 2-</w:t>
      </w:r>
      <w:r>
        <w:rPr>
          <w:rFonts w:eastAsia="Times New Roman" w:cs="Times New Roman"/>
          <w:b/>
          <w:bCs/>
          <w:sz w:val="22"/>
          <w:u w:val="single"/>
        </w:rPr>
        <w:t xml:space="preserve"> </w:t>
      </w:r>
      <w:r w:rsidR="00B227E9" w:rsidRPr="00B227E9">
        <w:rPr>
          <w:rFonts w:eastAsia="Calibri" w:cs="Times New Roman"/>
          <w:sz w:val="22"/>
        </w:rPr>
        <w:t xml:space="preserve">Czy Zamawiający uzna wymagany parametr zaoferowania wierteł wielorazowych za spełniony, w przypadku zaoferowania wierteł wielorazowych z poświadczeniem producenta o możliwości mycia, dezynfekcji, sterylizacji wierteł tylko do 3 razy? Jaka jest minimalna wymagana przez Zamawiającego ilość cykli mycia, dezynfekcji, sterylizacji wierteł wielorazowych? </w:t>
      </w:r>
    </w:p>
    <w:p w:rsidR="009B655A" w:rsidRPr="00A1020B" w:rsidRDefault="009B655A" w:rsidP="009B655A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45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Zgodnie z SIWZ. Ilość nieokreślona, w zależności od zużycia.</w:t>
      </w:r>
    </w:p>
    <w:p w:rsidR="00E20D63" w:rsidRDefault="00E20D63" w:rsidP="00B227E9">
      <w:pPr>
        <w:spacing w:after="0" w:line="240" w:lineRule="auto"/>
        <w:rPr>
          <w:rFonts w:eastAsia="Calibri" w:cs="Times New Roman"/>
          <w:i/>
          <w:sz w:val="22"/>
        </w:rPr>
      </w:pPr>
    </w:p>
    <w:p w:rsidR="00B227E9" w:rsidRPr="00E20D63" w:rsidRDefault="00E20D63" w:rsidP="00B227E9">
      <w:pPr>
        <w:spacing w:after="0" w:line="240" w:lineRule="auto"/>
        <w:rPr>
          <w:rFonts w:eastAsia="Calibri" w:cs="Times New Roman"/>
          <w:i/>
          <w:color w:val="5F497A" w:themeColor="accent4" w:themeShade="BF"/>
          <w:sz w:val="22"/>
        </w:rPr>
      </w:pPr>
      <w:r>
        <w:rPr>
          <w:rFonts w:eastAsia="Calibri" w:cs="Times New Roman"/>
          <w:b/>
          <w:i/>
          <w:color w:val="5F497A" w:themeColor="accent4" w:themeShade="BF"/>
          <w:sz w:val="22"/>
          <w:u w:val="single"/>
        </w:rPr>
        <w:t>Dotyczy pytań</w:t>
      </w:r>
      <w:r w:rsidRPr="00E20D63">
        <w:rPr>
          <w:rFonts w:eastAsia="Calibri" w:cs="Times New Roman"/>
          <w:b/>
          <w:i/>
          <w:color w:val="5F497A" w:themeColor="accent4" w:themeShade="BF"/>
          <w:sz w:val="22"/>
          <w:u w:val="single"/>
        </w:rPr>
        <w:t xml:space="preserve"> nr </w:t>
      </w:r>
      <w:r>
        <w:rPr>
          <w:rFonts w:eastAsia="Calibri" w:cs="Times New Roman"/>
          <w:b/>
          <w:i/>
          <w:color w:val="5F497A" w:themeColor="accent4" w:themeShade="BF"/>
          <w:sz w:val="22"/>
          <w:u w:val="single"/>
        </w:rPr>
        <w:t xml:space="preserve"> 29 - 45</w:t>
      </w:r>
      <w:r w:rsidRPr="00E20D63">
        <w:rPr>
          <w:rFonts w:eastAsia="Calibri" w:cs="Times New Roman"/>
          <w:b/>
          <w:i/>
          <w:color w:val="5F497A" w:themeColor="accent4" w:themeShade="BF"/>
          <w:sz w:val="22"/>
          <w:u w:val="single"/>
        </w:rPr>
        <w:t xml:space="preserve"> – Pakiet 2 :</w:t>
      </w:r>
      <w:r>
        <w:rPr>
          <w:rFonts w:eastAsia="Calibri" w:cs="Times New Roman"/>
          <w:i/>
          <w:color w:val="5F497A" w:themeColor="accent4" w:themeShade="BF"/>
          <w:sz w:val="22"/>
        </w:rPr>
        <w:t xml:space="preserve">   </w:t>
      </w:r>
      <w:r w:rsidR="00B227E9" w:rsidRPr="00E20D63">
        <w:rPr>
          <w:rFonts w:eastAsia="Calibri" w:cs="Times New Roman"/>
          <w:i/>
          <w:color w:val="5F497A" w:themeColor="accent4" w:themeShade="BF"/>
          <w:sz w:val="22"/>
        </w:rPr>
        <w:t>W przypadku pozytywnych odpowiedzi zostanie zaoferowany wiertarka najnowszej generacji, której poszczególne elementy zostały przedstawione na poniższych rysunkach.</w:t>
      </w:r>
    </w:p>
    <w:p w:rsidR="00B227E9" w:rsidRPr="00E20D63" w:rsidRDefault="00B227E9" w:rsidP="00B227E9">
      <w:pPr>
        <w:numPr>
          <w:ilvl w:val="0"/>
          <w:numId w:val="18"/>
        </w:numPr>
        <w:spacing w:after="0" w:line="240" w:lineRule="auto"/>
        <w:rPr>
          <w:rFonts w:eastAsia="Calibri" w:cs="Times New Roman"/>
          <w:i/>
          <w:color w:val="5F497A" w:themeColor="accent4" w:themeShade="BF"/>
          <w:sz w:val="22"/>
        </w:rPr>
      </w:pPr>
      <w:r w:rsidRPr="00E20D63">
        <w:rPr>
          <w:rFonts w:eastAsia="Calibri" w:cs="Times New Roman"/>
          <w:b/>
          <w:i/>
          <w:color w:val="5F497A" w:themeColor="accent4" w:themeShade="BF"/>
          <w:sz w:val="22"/>
        </w:rPr>
        <w:t xml:space="preserve">konsola sterująca. – 1 sztuka </w:t>
      </w:r>
    </w:p>
    <w:p w:rsidR="00B227E9" w:rsidRPr="00E20D63" w:rsidRDefault="00B227E9" w:rsidP="00B227E9">
      <w:pPr>
        <w:spacing w:after="0" w:line="240" w:lineRule="auto"/>
        <w:ind w:left="720"/>
        <w:rPr>
          <w:rFonts w:eastAsia="Calibri" w:cs="Times New Roman"/>
          <w:i/>
          <w:color w:val="5F497A" w:themeColor="accent4" w:themeShade="BF"/>
          <w:sz w:val="22"/>
        </w:rPr>
      </w:pPr>
      <w:r w:rsidRPr="00E20D63">
        <w:rPr>
          <w:rFonts w:eastAsia="Calibri" w:cs="Times New Roman"/>
          <w:i/>
          <w:color w:val="5F497A" w:themeColor="accent4" w:themeShade="BF"/>
          <w:sz w:val="22"/>
        </w:rPr>
        <w:t xml:space="preserve">Konsola nowej generacji z dużym, czytelnym, kolorowym i dotykowym wyświetlaczem </w:t>
      </w:r>
    </w:p>
    <w:p w:rsidR="00B227E9" w:rsidRPr="00E20D63" w:rsidRDefault="00B227E9" w:rsidP="00B227E9">
      <w:pPr>
        <w:spacing w:after="0" w:line="240" w:lineRule="auto"/>
        <w:ind w:left="720"/>
        <w:rPr>
          <w:rFonts w:eastAsia="Calibri" w:cs="Times New Roman"/>
          <w:color w:val="5F497A" w:themeColor="accent4" w:themeShade="BF"/>
          <w:sz w:val="22"/>
        </w:rPr>
      </w:pPr>
      <w:r w:rsidRPr="00E20D63">
        <w:rPr>
          <w:rFonts w:eastAsia="Calibri" w:cs="Times New Roman"/>
          <w:noProof/>
          <w:color w:val="5F497A" w:themeColor="accent4" w:themeShade="BF"/>
          <w:sz w:val="22"/>
          <w:lang w:eastAsia="pl-PL"/>
        </w:rPr>
        <w:drawing>
          <wp:anchor distT="0" distB="0" distL="114300" distR="114300" simplePos="0" relativeHeight="251661312" behindDoc="0" locked="0" layoutInCell="1" allowOverlap="1" wp14:anchorId="26EDE674" wp14:editId="0FAEB06F">
            <wp:simplePos x="0" y="0"/>
            <wp:positionH relativeFrom="column">
              <wp:posOffset>1574800</wp:posOffset>
            </wp:positionH>
            <wp:positionV relativeFrom="paragraph">
              <wp:posOffset>608330</wp:posOffset>
            </wp:positionV>
            <wp:extent cx="889000" cy="1191409"/>
            <wp:effectExtent l="0" t="0" r="6350" b="889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93" cy="1194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D63">
        <w:rPr>
          <w:rFonts w:eastAsia="Calibri" w:cs="Times New Roman"/>
          <w:noProof/>
          <w:color w:val="5F497A" w:themeColor="accent4" w:themeShade="BF"/>
          <w:sz w:val="22"/>
          <w:lang w:eastAsia="pl-PL"/>
        </w:rPr>
        <w:drawing>
          <wp:inline distT="0" distB="0" distL="0" distR="0" wp14:anchorId="3BB33FF5" wp14:editId="66A9653B">
            <wp:extent cx="4933876" cy="3782498"/>
            <wp:effectExtent l="0" t="0" r="635" b="889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7332" cy="37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E9" w:rsidRPr="00E20D63" w:rsidRDefault="00B227E9" w:rsidP="00B227E9">
      <w:pPr>
        <w:spacing w:after="0" w:line="240" w:lineRule="auto"/>
        <w:ind w:left="720"/>
        <w:rPr>
          <w:rFonts w:eastAsia="Calibri" w:cs="Times New Roman"/>
          <w:color w:val="5F497A" w:themeColor="accent4" w:themeShade="BF"/>
          <w:sz w:val="22"/>
        </w:rPr>
      </w:pPr>
    </w:p>
    <w:p w:rsidR="00B227E9" w:rsidRPr="00E20D63" w:rsidRDefault="00B227E9" w:rsidP="00B227E9">
      <w:pPr>
        <w:spacing w:after="0" w:line="240" w:lineRule="auto"/>
        <w:ind w:left="720"/>
        <w:rPr>
          <w:rFonts w:eastAsia="Calibri" w:cs="Times New Roman"/>
          <w:i/>
          <w:color w:val="5F497A" w:themeColor="accent4" w:themeShade="BF"/>
          <w:sz w:val="22"/>
        </w:rPr>
      </w:pPr>
    </w:p>
    <w:p w:rsidR="00B227E9" w:rsidRPr="00E20D63" w:rsidRDefault="00B227E9" w:rsidP="00B227E9">
      <w:pPr>
        <w:numPr>
          <w:ilvl w:val="0"/>
          <w:numId w:val="18"/>
        </w:numPr>
        <w:spacing w:after="0" w:line="240" w:lineRule="auto"/>
        <w:rPr>
          <w:rFonts w:eastAsia="Calibri" w:cs="Times New Roman"/>
          <w:b/>
          <w:i/>
          <w:color w:val="5F497A" w:themeColor="accent4" w:themeShade="BF"/>
          <w:sz w:val="22"/>
        </w:rPr>
      </w:pPr>
      <w:r w:rsidRPr="00E20D63">
        <w:rPr>
          <w:rFonts w:eastAsia="Calibri" w:cs="Times New Roman"/>
          <w:b/>
          <w:i/>
          <w:color w:val="5F497A" w:themeColor="accent4" w:themeShade="BF"/>
          <w:sz w:val="22"/>
        </w:rPr>
        <w:t xml:space="preserve">Pedał sterujący – 1 sztuka </w:t>
      </w:r>
    </w:p>
    <w:p w:rsidR="00B227E9" w:rsidRPr="00E20D63" w:rsidRDefault="00B227E9" w:rsidP="00B227E9">
      <w:pPr>
        <w:spacing w:after="0" w:line="240" w:lineRule="auto"/>
        <w:ind w:left="720"/>
        <w:rPr>
          <w:rFonts w:eastAsia="Calibri" w:cs="Times New Roman"/>
          <w:i/>
          <w:color w:val="5F497A" w:themeColor="accent4" w:themeShade="BF"/>
          <w:sz w:val="22"/>
        </w:rPr>
      </w:pPr>
      <w:r w:rsidRPr="00E20D63">
        <w:rPr>
          <w:rFonts w:eastAsia="Calibri" w:cs="Times New Roman"/>
          <w:i/>
          <w:color w:val="5F497A" w:themeColor="accent4" w:themeShade="BF"/>
          <w:sz w:val="22"/>
        </w:rPr>
        <w:t xml:space="preserve">Podświetlany pedał sterujący ze składaną dźwignią ułatwiającą przesuwanie pedała stopą (w trakcie sterylnej pracy). Możliwość zmiany kierunku obrotów zgodnie i przeciwnie do ruchu wskazówek zegara, automatyczne uruchamiania pompy perystaltycznej, przełączanie między silnikami – możliwość sterowania różnymi silnikami. </w:t>
      </w:r>
    </w:p>
    <w:p w:rsidR="00B227E9" w:rsidRPr="00E20D63" w:rsidRDefault="00B227E9" w:rsidP="00B227E9">
      <w:pPr>
        <w:spacing w:after="0" w:line="240" w:lineRule="auto"/>
        <w:ind w:left="720"/>
        <w:jc w:val="center"/>
        <w:rPr>
          <w:rFonts w:eastAsia="Calibri" w:cs="Times New Roman"/>
          <w:b/>
          <w:color w:val="5F497A" w:themeColor="accent4" w:themeShade="BF"/>
          <w:sz w:val="22"/>
        </w:rPr>
      </w:pPr>
      <w:r w:rsidRPr="00E20D63">
        <w:rPr>
          <w:rFonts w:eastAsia="Calibri" w:cs="Times New Roman"/>
          <w:noProof/>
          <w:color w:val="5F497A" w:themeColor="accent4" w:themeShade="BF"/>
          <w:sz w:val="22"/>
          <w:lang w:eastAsia="pl-PL"/>
        </w:rPr>
        <w:lastRenderedPageBreak/>
        <w:drawing>
          <wp:inline distT="0" distB="0" distL="0" distR="0" wp14:anchorId="0B9D705D" wp14:editId="31EC50CA">
            <wp:extent cx="3035300" cy="3225800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E9" w:rsidRPr="00E20D63" w:rsidRDefault="00B227E9" w:rsidP="00B227E9">
      <w:pPr>
        <w:spacing w:after="0" w:line="240" w:lineRule="auto"/>
        <w:ind w:left="720"/>
        <w:rPr>
          <w:rFonts w:eastAsia="Calibri" w:cs="Times New Roman"/>
          <w:b/>
          <w:color w:val="5F497A" w:themeColor="accent4" w:themeShade="BF"/>
          <w:sz w:val="22"/>
        </w:rPr>
      </w:pPr>
    </w:p>
    <w:p w:rsidR="00B227E9" w:rsidRPr="00E20D63" w:rsidRDefault="00B227E9" w:rsidP="00B227E9">
      <w:pPr>
        <w:numPr>
          <w:ilvl w:val="0"/>
          <w:numId w:val="18"/>
        </w:numPr>
        <w:spacing w:after="0" w:line="240" w:lineRule="auto"/>
        <w:rPr>
          <w:rFonts w:eastAsia="Calibri" w:cs="Times New Roman"/>
          <w:b/>
          <w:color w:val="5F497A" w:themeColor="accent4" w:themeShade="BF"/>
          <w:sz w:val="22"/>
        </w:rPr>
      </w:pPr>
      <w:r w:rsidRPr="00E20D63">
        <w:rPr>
          <w:rFonts w:eastAsia="Calibri" w:cs="Times New Roman"/>
          <w:b/>
          <w:color w:val="5F497A" w:themeColor="accent4" w:themeShade="BF"/>
          <w:sz w:val="22"/>
        </w:rPr>
        <w:t xml:space="preserve">Silnik o zmiennej prędkości obrotów od 200 – 75 000 r/min. – 2 sztuki </w:t>
      </w:r>
    </w:p>
    <w:p w:rsidR="00B227E9" w:rsidRPr="00E20D63" w:rsidRDefault="00B227E9" w:rsidP="00B227E9">
      <w:pPr>
        <w:spacing w:after="0" w:line="240" w:lineRule="auto"/>
        <w:ind w:left="720"/>
        <w:rPr>
          <w:rFonts w:eastAsia="Calibri" w:cs="Times New Roman"/>
          <w:i/>
          <w:color w:val="5F497A" w:themeColor="accent4" w:themeShade="BF"/>
          <w:sz w:val="22"/>
        </w:rPr>
      </w:pPr>
      <w:r w:rsidRPr="00E20D63">
        <w:rPr>
          <w:rFonts w:eastAsia="Calibri" w:cs="Times New Roman"/>
          <w:i/>
          <w:noProof/>
          <w:color w:val="5F497A" w:themeColor="accent4" w:themeShade="BF"/>
          <w:sz w:val="22"/>
          <w:lang w:eastAsia="pl-PL"/>
        </w:rPr>
        <w:drawing>
          <wp:anchor distT="0" distB="0" distL="114300" distR="114300" simplePos="0" relativeHeight="251662336" behindDoc="1" locked="0" layoutInCell="1" allowOverlap="1" wp14:anchorId="646AF316" wp14:editId="75FC840E">
            <wp:simplePos x="0" y="0"/>
            <wp:positionH relativeFrom="column">
              <wp:posOffset>-209550</wp:posOffset>
            </wp:positionH>
            <wp:positionV relativeFrom="paragraph">
              <wp:posOffset>542925</wp:posOffset>
            </wp:positionV>
            <wp:extent cx="2457450" cy="30911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D63">
        <w:rPr>
          <w:rFonts w:eastAsia="Calibri" w:cs="Times New Roman"/>
          <w:i/>
          <w:color w:val="5F497A" w:themeColor="accent4" w:themeShade="BF"/>
          <w:sz w:val="22"/>
        </w:rPr>
        <w:t>Bezsprzęgłowy silnik nowej generacji, najlżejszy na rynku, o wadze jedynie 90 gramów, zintegrowany z kablem zasilającym – mniejsze ryzyko wyłamania/uszkodzenia pinów w trackie demontażu. Silnik współpracujący z różnymi narzędziami – kątnicami, prostnicami, nasadkami transnasalnymi, reduktorem ostrza trepanacyjnego– możliwość nawigowania w zabiegach z wykorzystaniem neuronawigacji.</w:t>
      </w:r>
    </w:p>
    <w:p w:rsidR="00B227E9" w:rsidRPr="00B227E9" w:rsidRDefault="00B227E9" w:rsidP="00B227E9">
      <w:pPr>
        <w:spacing w:after="0" w:line="240" w:lineRule="auto"/>
        <w:ind w:left="720"/>
        <w:rPr>
          <w:rFonts w:eastAsia="Calibri" w:cs="Times New Roman"/>
          <w:sz w:val="22"/>
        </w:rPr>
      </w:pPr>
      <w:r w:rsidRPr="00E20D63">
        <w:rPr>
          <w:rFonts w:eastAsia="Calibri" w:cs="Times New Roman"/>
          <w:noProof/>
          <w:color w:val="5F497A" w:themeColor="accent4" w:themeShade="BF"/>
          <w:sz w:val="22"/>
          <w:lang w:eastAsia="pl-PL"/>
        </w:rPr>
        <w:drawing>
          <wp:anchor distT="0" distB="0" distL="114300" distR="114300" simplePos="0" relativeHeight="251663360" behindDoc="0" locked="0" layoutInCell="1" allowOverlap="1" wp14:anchorId="736310F5" wp14:editId="3A8E7B38">
            <wp:simplePos x="0" y="0"/>
            <wp:positionH relativeFrom="column">
              <wp:posOffset>2495550</wp:posOffset>
            </wp:positionH>
            <wp:positionV relativeFrom="paragraph">
              <wp:posOffset>175260</wp:posOffset>
            </wp:positionV>
            <wp:extent cx="4103370" cy="1206500"/>
            <wp:effectExtent l="0" t="0" r="0" b="0"/>
            <wp:wrapSquare wrapText="bothSides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0D63">
        <w:rPr>
          <w:rFonts w:eastAsia="Calibri" w:cs="Times New Roman"/>
          <w:color w:val="5F497A" w:themeColor="accent4" w:themeShade="BF"/>
          <w:sz w:val="22"/>
        </w:rPr>
        <w:br w:type="textWrapping" w:clear="all"/>
      </w:r>
    </w:p>
    <w:p w:rsidR="00B227E9" w:rsidRPr="00B227E9" w:rsidRDefault="00B227E9" w:rsidP="00B227E9">
      <w:pPr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spacing w:after="0" w:line="240" w:lineRule="auto"/>
        <w:rPr>
          <w:rFonts w:eastAsia="MS Mincho" w:cs="Times New Roman"/>
          <w:sz w:val="22"/>
        </w:rPr>
      </w:pPr>
      <w:r w:rsidRPr="00B227E9">
        <w:rPr>
          <w:rFonts w:eastAsia="MS Mincho" w:cs="Times New Roman"/>
          <w:noProof/>
          <w:sz w:val="22"/>
          <w:lang w:eastAsia="pl-PL"/>
        </w:rPr>
        <w:drawing>
          <wp:anchor distT="0" distB="0" distL="114300" distR="114300" simplePos="0" relativeHeight="251664384" behindDoc="0" locked="0" layoutInCell="1" allowOverlap="1" wp14:anchorId="7C9A4A6D" wp14:editId="46263BEC">
            <wp:simplePos x="0" y="0"/>
            <wp:positionH relativeFrom="column">
              <wp:posOffset>527050</wp:posOffset>
            </wp:positionH>
            <wp:positionV relativeFrom="paragraph">
              <wp:posOffset>175260</wp:posOffset>
            </wp:positionV>
            <wp:extent cx="4506574" cy="1701800"/>
            <wp:effectExtent l="0" t="0" r="8890" b="0"/>
            <wp:wrapNone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1703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7E9" w:rsidRPr="00B227E9" w:rsidRDefault="00B227E9" w:rsidP="00B227E9">
      <w:pPr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spacing w:after="0" w:line="240" w:lineRule="auto"/>
        <w:rPr>
          <w:rFonts w:eastAsia="MS Mincho" w:cs="Times New Roman"/>
          <w:sz w:val="22"/>
        </w:rPr>
      </w:pPr>
      <w:r w:rsidRPr="00B227E9">
        <w:rPr>
          <w:rFonts w:eastAsia="MS Mincho" w:cs="Times New Roman"/>
          <w:noProof/>
          <w:sz w:val="22"/>
          <w:lang w:eastAsia="pl-PL"/>
        </w:rPr>
        <w:drawing>
          <wp:anchor distT="0" distB="0" distL="114300" distR="114300" simplePos="0" relativeHeight="251665408" behindDoc="0" locked="0" layoutInCell="1" allowOverlap="1" wp14:anchorId="43D59E2E" wp14:editId="7522358E">
            <wp:simplePos x="0" y="0"/>
            <wp:positionH relativeFrom="column">
              <wp:posOffset>5120640</wp:posOffset>
            </wp:positionH>
            <wp:positionV relativeFrom="paragraph">
              <wp:posOffset>113665</wp:posOffset>
            </wp:positionV>
            <wp:extent cx="1258570" cy="1397000"/>
            <wp:effectExtent l="0" t="0" r="0" b="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7E9" w:rsidRPr="00B227E9" w:rsidRDefault="00B227E9" w:rsidP="00B227E9">
      <w:pPr>
        <w:spacing w:after="0" w:line="240" w:lineRule="auto"/>
        <w:jc w:val="right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tabs>
          <w:tab w:val="left" w:pos="2240"/>
        </w:tabs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tabs>
          <w:tab w:val="left" w:pos="2240"/>
        </w:tabs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tabs>
          <w:tab w:val="left" w:pos="2240"/>
        </w:tabs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tabs>
          <w:tab w:val="left" w:pos="2240"/>
        </w:tabs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tabs>
          <w:tab w:val="left" w:pos="2240"/>
        </w:tabs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tabs>
          <w:tab w:val="left" w:pos="2240"/>
        </w:tabs>
        <w:spacing w:after="0" w:line="240" w:lineRule="auto"/>
        <w:rPr>
          <w:rFonts w:eastAsia="MS Mincho" w:cs="Times New Roman"/>
          <w:sz w:val="22"/>
        </w:rPr>
      </w:pPr>
    </w:p>
    <w:p w:rsidR="00B227E9" w:rsidRPr="00B227E9" w:rsidRDefault="00B227E9" w:rsidP="00B227E9">
      <w:pPr>
        <w:tabs>
          <w:tab w:val="left" w:pos="2240"/>
        </w:tabs>
        <w:spacing w:after="0" w:line="240" w:lineRule="auto"/>
        <w:ind w:left="720"/>
        <w:rPr>
          <w:rFonts w:eastAsia="Effra" w:cs="Times New Roman"/>
          <w:b/>
          <w:sz w:val="22"/>
          <w:lang w:eastAsia="pl-PL"/>
        </w:rPr>
      </w:pPr>
    </w:p>
    <w:p w:rsidR="00B227E9" w:rsidRPr="00E20D63" w:rsidRDefault="00B227E9" w:rsidP="00B227E9">
      <w:pPr>
        <w:tabs>
          <w:tab w:val="left" w:pos="2240"/>
        </w:tabs>
        <w:spacing w:after="0" w:line="240" w:lineRule="auto"/>
        <w:ind w:left="720"/>
        <w:jc w:val="center"/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</w:pPr>
      <w:r w:rsidRPr="00E20D63">
        <w:rPr>
          <w:rFonts w:eastAsia="Effra" w:cs="Times New Roman"/>
          <w:i/>
          <w:noProof/>
          <w:color w:val="5F497A" w:themeColor="accent4" w:themeShade="BF"/>
          <w:sz w:val="22"/>
          <w:lang w:eastAsia="pl-PL"/>
        </w:rPr>
        <w:lastRenderedPageBreak/>
        <w:drawing>
          <wp:inline distT="0" distB="0" distL="0" distR="0" wp14:anchorId="5599E822" wp14:editId="0C6B4FC6">
            <wp:extent cx="4502150" cy="2795775"/>
            <wp:effectExtent l="0" t="0" r="0" b="5080"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6104" cy="279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E9" w:rsidRPr="00E20D63" w:rsidRDefault="00B227E9" w:rsidP="00B227E9">
      <w:pPr>
        <w:tabs>
          <w:tab w:val="left" w:pos="2240"/>
        </w:tabs>
        <w:spacing w:after="0" w:line="240" w:lineRule="auto"/>
        <w:rPr>
          <w:rFonts w:eastAsia="MS Mincho" w:cs="Times New Roman"/>
          <w:b/>
          <w:i/>
          <w:color w:val="5F497A" w:themeColor="accent4" w:themeShade="BF"/>
          <w:sz w:val="22"/>
        </w:rPr>
      </w:pPr>
    </w:p>
    <w:p w:rsidR="00B227E9" w:rsidRPr="00E20D63" w:rsidRDefault="00B227E9" w:rsidP="00B227E9">
      <w:pPr>
        <w:numPr>
          <w:ilvl w:val="0"/>
          <w:numId w:val="18"/>
        </w:numPr>
        <w:tabs>
          <w:tab w:val="left" w:pos="2240"/>
        </w:tabs>
        <w:spacing w:after="0" w:line="240" w:lineRule="auto"/>
        <w:contextualSpacing/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</w:pPr>
      <w:r w:rsidRPr="00E20D63"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  <w:t xml:space="preserve">Kątnica 70mm  - 1 sztuka </w:t>
      </w:r>
    </w:p>
    <w:p w:rsidR="00B227E9" w:rsidRPr="00E20D63" w:rsidRDefault="00B227E9" w:rsidP="00B227E9">
      <w:pPr>
        <w:numPr>
          <w:ilvl w:val="0"/>
          <w:numId w:val="18"/>
        </w:numPr>
        <w:tabs>
          <w:tab w:val="left" w:pos="2240"/>
        </w:tabs>
        <w:spacing w:after="0" w:line="240" w:lineRule="auto"/>
        <w:contextualSpacing/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</w:pPr>
      <w:r w:rsidRPr="00E20D63"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  <w:t xml:space="preserve">Prostnica wolnoobrotowa 10mm – 3 sztuki </w:t>
      </w:r>
    </w:p>
    <w:p w:rsidR="00B227E9" w:rsidRPr="00E20D63" w:rsidRDefault="00B227E9" w:rsidP="00B227E9">
      <w:pPr>
        <w:tabs>
          <w:tab w:val="left" w:pos="2240"/>
        </w:tabs>
        <w:spacing w:after="0" w:line="240" w:lineRule="auto"/>
        <w:ind w:left="360"/>
        <w:jc w:val="center"/>
        <w:rPr>
          <w:rFonts w:eastAsia="MS Mincho" w:cs="Times New Roman"/>
          <w:i/>
          <w:noProof/>
          <w:color w:val="5F497A" w:themeColor="accent4" w:themeShade="BF"/>
          <w:sz w:val="22"/>
          <w:lang w:eastAsia="pl-PL"/>
        </w:rPr>
      </w:pPr>
    </w:p>
    <w:p w:rsidR="00B227E9" w:rsidRPr="00E20D63" w:rsidRDefault="00B227E9" w:rsidP="00B227E9">
      <w:pPr>
        <w:tabs>
          <w:tab w:val="left" w:pos="2240"/>
        </w:tabs>
        <w:spacing w:after="0" w:line="240" w:lineRule="auto"/>
        <w:ind w:left="360"/>
        <w:jc w:val="center"/>
        <w:rPr>
          <w:rFonts w:eastAsia="MS Mincho" w:cs="Times New Roman"/>
          <w:i/>
          <w:color w:val="5F497A" w:themeColor="accent4" w:themeShade="BF"/>
          <w:sz w:val="22"/>
        </w:rPr>
      </w:pPr>
      <w:r w:rsidRPr="00E20D63">
        <w:rPr>
          <w:rFonts w:eastAsia="MS Mincho" w:cs="Times New Roman"/>
          <w:i/>
          <w:noProof/>
          <w:color w:val="5F497A" w:themeColor="accent4" w:themeShade="BF"/>
          <w:sz w:val="22"/>
          <w:lang w:eastAsia="pl-PL"/>
        </w:rPr>
        <w:drawing>
          <wp:inline distT="0" distB="0" distL="0" distR="0" wp14:anchorId="0BE0163B" wp14:editId="2EC18ADC">
            <wp:extent cx="4658360" cy="3199341"/>
            <wp:effectExtent l="0" t="0" r="8890" b="127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58360" cy="319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E9" w:rsidRPr="00E20D63" w:rsidRDefault="00B227E9" w:rsidP="00B227E9">
      <w:pPr>
        <w:tabs>
          <w:tab w:val="left" w:pos="1580"/>
        </w:tabs>
        <w:spacing w:after="0" w:line="240" w:lineRule="auto"/>
        <w:rPr>
          <w:rFonts w:eastAsia="MS Mincho" w:cs="Times New Roman"/>
          <w:i/>
          <w:color w:val="5F497A" w:themeColor="accent4" w:themeShade="BF"/>
          <w:sz w:val="22"/>
        </w:rPr>
      </w:pPr>
    </w:p>
    <w:p w:rsidR="00B227E9" w:rsidRPr="00E20D63" w:rsidRDefault="00B227E9" w:rsidP="00B227E9">
      <w:pPr>
        <w:tabs>
          <w:tab w:val="left" w:pos="1580"/>
        </w:tabs>
        <w:spacing w:after="0" w:line="240" w:lineRule="auto"/>
        <w:rPr>
          <w:rFonts w:eastAsia="MS Mincho" w:cs="Times New Roman"/>
          <w:i/>
          <w:color w:val="5F497A" w:themeColor="accent4" w:themeShade="BF"/>
          <w:sz w:val="22"/>
        </w:rPr>
      </w:pPr>
    </w:p>
    <w:p w:rsidR="00B227E9" w:rsidRPr="00E20D63" w:rsidRDefault="00B227E9" w:rsidP="00B227E9">
      <w:pPr>
        <w:tabs>
          <w:tab w:val="left" w:pos="1580"/>
        </w:tabs>
        <w:spacing w:after="0" w:line="240" w:lineRule="auto"/>
        <w:rPr>
          <w:rFonts w:eastAsia="MS Mincho" w:cs="Times New Roman"/>
          <w:i/>
          <w:color w:val="5F497A" w:themeColor="accent4" w:themeShade="BF"/>
          <w:sz w:val="22"/>
        </w:rPr>
      </w:pPr>
    </w:p>
    <w:p w:rsidR="00B227E9" w:rsidRPr="00E20D63" w:rsidRDefault="00B227E9" w:rsidP="00B227E9">
      <w:pPr>
        <w:numPr>
          <w:ilvl w:val="0"/>
          <w:numId w:val="18"/>
        </w:numPr>
        <w:tabs>
          <w:tab w:val="left" w:pos="1580"/>
        </w:tabs>
        <w:spacing w:after="0" w:line="240" w:lineRule="auto"/>
        <w:contextualSpacing/>
        <w:rPr>
          <w:rFonts w:eastAsia="Effra" w:cs="Times New Roman"/>
          <w:i/>
          <w:color w:val="5F497A" w:themeColor="accent4" w:themeShade="BF"/>
          <w:sz w:val="22"/>
          <w:lang w:eastAsia="pl-PL"/>
        </w:rPr>
      </w:pPr>
      <w:r w:rsidRPr="00E20D63"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  <w:t xml:space="preserve">Piła posuwisto- zwrotna </w:t>
      </w:r>
      <w:r w:rsidRPr="00E20D63">
        <w:rPr>
          <w:rFonts w:eastAsia="Effra" w:cs="Times New Roman"/>
          <w:i/>
          <w:color w:val="5F497A" w:themeColor="accent4" w:themeShade="BF"/>
          <w:sz w:val="22"/>
          <w:lang w:eastAsia="pl-PL"/>
        </w:rPr>
        <w:t>1 sztuka</w:t>
      </w:r>
    </w:p>
    <w:p w:rsidR="00B227E9" w:rsidRPr="00E20D63" w:rsidRDefault="00B227E9" w:rsidP="00B227E9">
      <w:pPr>
        <w:numPr>
          <w:ilvl w:val="0"/>
          <w:numId w:val="18"/>
        </w:numPr>
        <w:tabs>
          <w:tab w:val="left" w:pos="1580"/>
        </w:tabs>
        <w:spacing w:after="0" w:line="240" w:lineRule="auto"/>
        <w:contextualSpacing/>
        <w:rPr>
          <w:rFonts w:eastAsia="Effra" w:cs="Times New Roman"/>
          <w:i/>
          <w:color w:val="5F497A" w:themeColor="accent4" w:themeShade="BF"/>
          <w:sz w:val="22"/>
          <w:lang w:eastAsia="pl-PL"/>
        </w:rPr>
      </w:pPr>
      <w:r w:rsidRPr="00E20D63"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  <w:t xml:space="preserve">Piła oscylacyjna </w:t>
      </w:r>
      <w:r w:rsidRPr="00E20D63">
        <w:rPr>
          <w:rFonts w:eastAsia="Effra" w:cs="Times New Roman"/>
          <w:i/>
          <w:color w:val="5F497A" w:themeColor="accent4" w:themeShade="BF"/>
          <w:sz w:val="22"/>
          <w:lang w:eastAsia="pl-PL"/>
        </w:rPr>
        <w:t xml:space="preserve"> 1 sztuka</w:t>
      </w:r>
    </w:p>
    <w:p w:rsidR="00B227E9" w:rsidRPr="00B227E9" w:rsidRDefault="00B227E9" w:rsidP="00B227E9">
      <w:pPr>
        <w:tabs>
          <w:tab w:val="left" w:pos="1580"/>
        </w:tabs>
        <w:spacing w:after="0" w:line="240" w:lineRule="auto"/>
        <w:ind w:left="720"/>
        <w:jc w:val="center"/>
        <w:rPr>
          <w:rFonts w:eastAsia="Effra" w:cs="Times New Roman"/>
          <w:noProof/>
          <w:sz w:val="22"/>
          <w:lang w:eastAsia="pl-PL"/>
        </w:rPr>
      </w:pPr>
      <w:r w:rsidRPr="00B227E9">
        <w:rPr>
          <w:rFonts w:eastAsia="Effra" w:cs="Times New Roman"/>
          <w:noProof/>
          <w:sz w:val="22"/>
          <w:lang w:eastAsia="pl-PL"/>
        </w:rPr>
        <w:lastRenderedPageBreak/>
        <w:drawing>
          <wp:inline distT="0" distB="0" distL="0" distR="0" wp14:anchorId="3B9EFB95" wp14:editId="5D264451">
            <wp:extent cx="3106077" cy="2716845"/>
            <wp:effectExtent l="0" t="0" r="0" b="7620"/>
            <wp:docPr id="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6077" cy="271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27E9">
        <w:rPr>
          <w:rFonts w:eastAsia="Effra" w:cs="Times New Roman"/>
          <w:noProof/>
          <w:sz w:val="22"/>
          <w:lang w:eastAsia="pl-PL"/>
        </w:rPr>
        <w:t xml:space="preserve"> </w:t>
      </w:r>
      <w:r w:rsidRPr="00B227E9">
        <w:rPr>
          <w:rFonts w:eastAsia="Effra" w:cs="Times New Roman"/>
          <w:noProof/>
          <w:sz w:val="22"/>
          <w:lang w:eastAsia="pl-PL"/>
        </w:rPr>
        <w:drawing>
          <wp:inline distT="0" distB="0" distL="0" distR="0" wp14:anchorId="2017B251" wp14:editId="48208D90">
            <wp:extent cx="2584857" cy="1857735"/>
            <wp:effectExtent l="0" t="0" r="635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5109" cy="187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7E9" w:rsidRPr="00B227E9" w:rsidRDefault="00B227E9" w:rsidP="00B227E9">
      <w:pPr>
        <w:tabs>
          <w:tab w:val="left" w:pos="1580"/>
        </w:tabs>
        <w:spacing w:after="0" w:line="240" w:lineRule="auto"/>
        <w:ind w:left="720"/>
        <w:jc w:val="center"/>
        <w:rPr>
          <w:rFonts w:eastAsia="Effra" w:cs="Times New Roman"/>
          <w:sz w:val="22"/>
          <w:lang w:eastAsia="pl-PL"/>
        </w:rPr>
      </w:pPr>
    </w:p>
    <w:p w:rsidR="00B227E9" w:rsidRPr="00E20D63" w:rsidRDefault="00B227E9" w:rsidP="00B227E9">
      <w:pPr>
        <w:tabs>
          <w:tab w:val="left" w:pos="1580"/>
        </w:tabs>
        <w:spacing w:after="0" w:line="240" w:lineRule="auto"/>
        <w:ind w:left="720"/>
        <w:jc w:val="center"/>
        <w:rPr>
          <w:rFonts w:eastAsia="Effra" w:cs="Times New Roman"/>
          <w:i/>
          <w:color w:val="5F497A" w:themeColor="accent4" w:themeShade="BF"/>
          <w:sz w:val="22"/>
          <w:lang w:eastAsia="pl-PL"/>
        </w:rPr>
      </w:pPr>
    </w:p>
    <w:p w:rsidR="00B227E9" w:rsidRPr="00E20D63" w:rsidRDefault="00B227E9" w:rsidP="00B227E9">
      <w:pPr>
        <w:spacing w:after="0" w:line="240" w:lineRule="auto"/>
        <w:rPr>
          <w:rFonts w:eastAsia="MS Mincho" w:cs="Times New Roman"/>
          <w:i/>
          <w:color w:val="5F497A" w:themeColor="accent4" w:themeShade="BF"/>
          <w:sz w:val="22"/>
        </w:rPr>
      </w:pPr>
    </w:p>
    <w:p w:rsidR="00B227E9" w:rsidRPr="00E20D63" w:rsidRDefault="00B227E9" w:rsidP="00B227E9">
      <w:pPr>
        <w:numPr>
          <w:ilvl w:val="0"/>
          <w:numId w:val="18"/>
        </w:numPr>
        <w:tabs>
          <w:tab w:val="left" w:pos="1580"/>
        </w:tabs>
        <w:spacing w:after="0" w:line="240" w:lineRule="auto"/>
        <w:contextualSpacing/>
        <w:rPr>
          <w:rFonts w:eastAsia="Effra" w:cs="Times New Roman"/>
          <w:i/>
          <w:color w:val="5F497A" w:themeColor="accent4" w:themeShade="BF"/>
          <w:sz w:val="22"/>
          <w:lang w:eastAsia="pl-PL"/>
        </w:rPr>
      </w:pPr>
      <w:r w:rsidRPr="00E20D63"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  <w:t>Kontener sterylizacyjny</w:t>
      </w:r>
      <w:r w:rsidRPr="00E20D63">
        <w:rPr>
          <w:rFonts w:eastAsia="Effra" w:cs="Times New Roman"/>
          <w:i/>
          <w:color w:val="5F497A" w:themeColor="accent4" w:themeShade="BF"/>
          <w:sz w:val="22"/>
          <w:lang w:eastAsia="pl-PL"/>
        </w:rPr>
        <w:t xml:space="preserve"> – 2 sztuka na sterylizację piły posuwistej/oscylacyjnej/sagitalnej + 2 sztuki kontenerów na silnik do kątnic i prostnic i uchwytu Jacobs/Hudson wraz z nadrukowanymi elementami ułatwiającymi załadunek. </w:t>
      </w:r>
    </w:p>
    <w:p w:rsidR="00B227E9" w:rsidRPr="00E20D63" w:rsidRDefault="009B655A" w:rsidP="00B227E9">
      <w:pPr>
        <w:spacing w:after="0" w:line="240" w:lineRule="auto"/>
        <w:rPr>
          <w:rFonts w:eastAsia="MS Mincho" w:cs="Times New Roman"/>
          <w:i/>
          <w:color w:val="5F497A" w:themeColor="accent4" w:themeShade="BF"/>
          <w:sz w:val="22"/>
        </w:rPr>
      </w:pPr>
      <w:r w:rsidRPr="00B227E9">
        <w:rPr>
          <w:rFonts w:eastAsia="Effra" w:cs="Times New Roman"/>
          <w:noProof/>
          <w:sz w:val="22"/>
          <w:lang w:eastAsia="pl-PL"/>
        </w:rPr>
        <w:drawing>
          <wp:anchor distT="0" distB="0" distL="114300" distR="114300" simplePos="0" relativeHeight="251667456" behindDoc="1" locked="0" layoutInCell="1" allowOverlap="1" wp14:anchorId="2F4A75DF" wp14:editId="5698C9D2">
            <wp:simplePos x="0" y="0"/>
            <wp:positionH relativeFrom="column">
              <wp:posOffset>3640455</wp:posOffset>
            </wp:positionH>
            <wp:positionV relativeFrom="paragraph">
              <wp:posOffset>221615</wp:posOffset>
            </wp:positionV>
            <wp:extent cx="1859915" cy="2717800"/>
            <wp:effectExtent l="0" t="0" r="6985" b="6350"/>
            <wp:wrapTight wrapText="bothSides">
              <wp:wrapPolygon edited="0">
                <wp:start x="0" y="0"/>
                <wp:lineTo x="0" y="21499"/>
                <wp:lineTo x="21460" y="21499"/>
                <wp:lineTo x="21460" y="0"/>
                <wp:lineTo x="0" y="0"/>
              </wp:wrapPolygon>
            </wp:wrapTight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27E9">
        <w:rPr>
          <w:rFonts w:eastAsia="Effra" w:cs="Times New Roman"/>
          <w:noProof/>
          <w:sz w:val="22"/>
          <w:lang w:eastAsia="pl-PL"/>
        </w:rPr>
        <w:drawing>
          <wp:anchor distT="0" distB="0" distL="114300" distR="114300" simplePos="0" relativeHeight="251666432" behindDoc="1" locked="0" layoutInCell="1" allowOverlap="1" wp14:anchorId="2BFD0155" wp14:editId="2428DD17">
            <wp:simplePos x="0" y="0"/>
            <wp:positionH relativeFrom="column">
              <wp:posOffset>-224641</wp:posOffset>
            </wp:positionH>
            <wp:positionV relativeFrom="paragraph">
              <wp:posOffset>85956</wp:posOffset>
            </wp:positionV>
            <wp:extent cx="3769995" cy="2889250"/>
            <wp:effectExtent l="0" t="0" r="1905" b="6350"/>
            <wp:wrapTight wrapText="bothSides">
              <wp:wrapPolygon edited="0">
                <wp:start x="0" y="0"/>
                <wp:lineTo x="0" y="21505"/>
                <wp:lineTo x="21502" y="21505"/>
                <wp:lineTo x="21502" y="0"/>
                <wp:lineTo x="0" y="0"/>
              </wp:wrapPolygon>
            </wp:wrapTight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999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7E9" w:rsidRPr="00B227E9" w:rsidRDefault="00B227E9" w:rsidP="00B227E9">
      <w:pPr>
        <w:tabs>
          <w:tab w:val="left" w:pos="2240"/>
        </w:tabs>
        <w:spacing w:after="0" w:line="240" w:lineRule="auto"/>
        <w:ind w:left="720"/>
        <w:rPr>
          <w:rFonts w:eastAsia="Effra" w:cs="Times New Roman"/>
          <w:b/>
          <w:sz w:val="22"/>
          <w:lang w:eastAsia="pl-PL"/>
        </w:rPr>
      </w:pPr>
    </w:p>
    <w:p w:rsidR="00B227E9" w:rsidRPr="00E20D63" w:rsidRDefault="00B227E9" w:rsidP="00B227E9">
      <w:pPr>
        <w:tabs>
          <w:tab w:val="left" w:pos="1060"/>
        </w:tabs>
        <w:spacing w:after="0" w:line="240" w:lineRule="auto"/>
        <w:rPr>
          <w:rFonts w:eastAsia="MS Mincho" w:cs="Times New Roman"/>
          <w:i/>
          <w:color w:val="5F497A" w:themeColor="accent4" w:themeShade="BF"/>
          <w:sz w:val="22"/>
        </w:rPr>
      </w:pPr>
      <w:r w:rsidRPr="00E20D63">
        <w:rPr>
          <w:rFonts w:eastAsia="MS Mincho" w:cs="Times New Roman"/>
          <w:b/>
          <w:i/>
          <w:color w:val="5F497A" w:themeColor="accent4" w:themeShade="BF"/>
          <w:sz w:val="22"/>
        </w:rPr>
        <w:lastRenderedPageBreak/>
        <w:t xml:space="preserve">9 – inne wyposażenie wymagen SIWZ – dreny irygacyjne, oleje do smarowania etc. </w:t>
      </w:r>
    </w:p>
    <w:p w:rsidR="00B227E9" w:rsidRDefault="00B227E9" w:rsidP="00B227E9">
      <w:pPr>
        <w:tabs>
          <w:tab w:val="left" w:pos="1060"/>
        </w:tabs>
        <w:spacing w:after="0" w:line="240" w:lineRule="auto"/>
        <w:rPr>
          <w:rFonts w:eastAsia="MS Mincho" w:cs="Times New Roman"/>
          <w:i/>
          <w:color w:val="5F497A" w:themeColor="accent4" w:themeShade="BF"/>
          <w:sz w:val="22"/>
        </w:rPr>
      </w:pPr>
    </w:p>
    <w:p w:rsidR="00B227E9" w:rsidRPr="00E20D63" w:rsidRDefault="00B227E9" w:rsidP="00B227E9">
      <w:pPr>
        <w:tabs>
          <w:tab w:val="left" w:pos="1060"/>
        </w:tabs>
        <w:spacing w:after="0" w:line="240" w:lineRule="auto"/>
        <w:jc w:val="both"/>
        <w:rPr>
          <w:rFonts w:eastAsia="MS Mincho" w:cs="Times New Roman"/>
          <w:i/>
          <w:color w:val="5F497A" w:themeColor="accent4" w:themeShade="BF"/>
          <w:sz w:val="22"/>
        </w:rPr>
      </w:pPr>
      <w:r w:rsidRPr="00E20D63">
        <w:rPr>
          <w:rFonts w:eastAsia="MS Mincho" w:cs="Times New Roman"/>
          <w:i/>
          <w:color w:val="5F497A" w:themeColor="accent4" w:themeShade="BF"/>
          <w:sz w:val="22"/>
        </w:rPr>
        <w:t xml:space="preserve">Oferowana przez firmę </w:t>
      </w:r>
      <w:r w:rsidR="009B655A">
        <w:rPr>
          <w:rFonts w:eastAsia="MS Mincho" w:cs="Times New Roman"/>
          <w:i/>
          <w:color w:val="5F497A" w:themeColor="accent4" w:themeShade="BF"/>
          <w:sz w:val="22"/>
        </w:rPr>
        <w:t xml:space="preserve">(…) </w:t>
      </w:r>
      <w:r w:rsidRPr="00E20D63">
        <w:rPr>
          <w:rFonts w:eastAsia="MS Mincho" w:cs="Times New Roman"/>
          <w:i/>
          <w:color w:val="5F497A" w:themeColor="accent4" w:themeShade="BF"/>
          <w:sz w:val="22"/>
        </w:rPr>
        <w:t xml:space="preserve">wiertarka z najmniejszym i najlżejszym  na rynku silnikiem o wadzę 90gramów  i wymiarach 7,77 cm (długość) x  1,65 cm (średnica) z  umożliwią nawigowania w zabiegach z użyciem neuronawigacji  między innymi do zabiegów transnasalych. </w:t>
      </w:r>
    </w:p>
    <w:p w:rsidR="00B227E9" w:rsidRPr="00E20D63" w:rsidRDefault="00B227E9" w:rsidP="00B227E9">
      <w:pPr>
        <w:tabs>
          <w:tab w:val="left" w:pos="1060"/>
        </w:tabs>
        <w:spacing w:after="0" w:line="240" w:lineRule="auto"/>
        <w:jc w:val="both"/>
        <w:rPr>
          <w:rFonts w:eastAsia="MS Mincho" w:cs="Times New Roman"/>
          <w:i/>
          <w:color w:val="5F497A" w:themeColor="accent4" w:themeShade="BF"/>
          <w:sz w:val="22"/>
        </w:rPr>
      </w:pPr>
      <w:r w:rsidRPr="00E20D63">
        <w:rPr>
          <w:rFonts w:eastAsia="MS Mincho" w:cs="Times New Roman"/>
          <w:i/>
          <w:color w:val="5F497A" w:themeColor="accent4" w:themeShade="BF"/>
          <w:sz w:val="22"/>
        </w:rPr>
        <w:t xml:space="preserve">Jeden silnik wiele zastosowań, łatwa i intuicyjny montaż – dwa kliknięcia, ikony kłódki mocowania/blokowania wiertła/ostrza.  Brak konieczności zmiany silników w trakcie zabiegów – jeden silnik wiele narzędzi. Sterowanie za pomocą dotykowego ekranu konsoli.  Automatyczne wykrywanie silników i ustawiania optymalnych parametrów pracy. </w:t>
      </w:r>
    </w:p>
    <w:p w:rsidR="00861C82" w:rsidRPr="00136B5B" w:rsidRDefault="00861C82" w:rsidP="00C75D4C">
      <w:pPr>
        <w:spacing w:after="0" w:line="240" w:lineRule="auto"/>
        <w:jc w:val="both"/>
        <w:rPr>
          <w:rFonts w:eastAsia="Calibri" w:cs="Times New Roman"/>
          <w:b/>
          <w:bCs/>
          <w:sz w:val="22"/>
        </w:rPr>
      </w:pPr>
    </w:p>
    <w:p w:rsidR="00861C82" w:rsidRPr="00861C82" w:rsidRDefault="00861C82" w:rsidP="00861C82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  <w:highlight w:val="red"/>
          <w:u w:val="single"/>
        </w:rPr>
      </w:pPr>
    </w:p>
    <w:p w:rsidR="00861C82" w:rsidRPr="00E20D63" w:rsidRDefault="00E20D63" w:rsidP="00861C82">
      <w:pPr>
        <w:spacing w:after="0" w:line="240" w:lineRule="auto"/>
        <w:rPr>
          <w:rFonts w:eastAsia="Times New Roman" w:cs="Times New Roman"/>
          <w:b/>
          <w:bCs/>
          <w:szCs w:val="24"/>
          <w:u w:val="single"/>
        </w:rPr>
      </w:pPr>
      <w:r w:rsidRPr="000C7AC4">
        <w:rPr>
          <w:rFonts w:eastAsia="Times New Roman" w:cs="Times New Roman"/>
          <w:b/>
          <w:bCs/>
          <w:szCs w:val="24"/>
          <w:u w:val="single"/>
        </w:rPr>
        <w:t>Pytania</w:t>
      </w:r>
      <w:r w:rsidR="000C7AC4" w:rsidRPr="000C7AC4">
        <w:rPr>
          <w:rFonts w:eastAsia="Times New Roman" w:cs="Times New Roman"/>
          <w:b/>
          <w:bCs/>
          <w:szCs w:val="24"/>
          <w:u w:val="single"/>
        </w:rPr>
        <w:t xml:space="preserve"> nr 46-62</w:t>
      </w:r>
      <w:r w:rsidRPr="000C7AC4">
        <w:rPr>
          <w:rFonts w:eastAsia="Times New Roman" w:cs="Times New Roman"/>
          <w:b/>
          <w:bCs/>
          <w:szCs w:val="24"/>
          <w:u w:val="single"/>
        </w:rPr>
        <w:t xml:space="preserve"> dot. Pakiet 3</w:t>
      </w:r>
      <w:r w:rsidR="00861C82" w:rsidRPr="000C7AC4">
        <w:rPr>
          <w:rFonts w:eastAsia="Times New Roman" w:cs="Times New Roman"/>
          <w:b/>
          <w:bCs/>
          <w:szCs w:val="24"/>
          <w:u w:val="single"/>
        </w:rPr>
        <w:t xml:space="preserve"> –  Zestaw napędów chirurgicznych wysokoobrotowych do operacji ucho, krtań, zatoki na potrzeby  Otolaryngologii</w:t>
      </w:r>
      <w:r w:rsidRPr="000C7AC4">
        <w:rPr>
          <w:rFonts w:eastAsia="Times New Roman" w:cs="Times New Roman"/>
          <w:b/>
          <w:bCs/>
          <w:szCs w:val="24"/>
          <w:u w:val="single"/>
        </w:rPr>
        <w:t xml:space="preserve"> :</w:t>
      </w:r>
      <w:r w:rsidRPr="00E20D63">
        <w:rPr>
          <w:rFonts w:eastAsia="Times New Roman" w:cs="Times New Roman"/>
          <w:b/>
          <w:bCs/>
          <w:szCs w:val="24"/>
          <w:u w:val="single"/>
        </w:rPr>
        <w:t xml:space="preserve"> </w:t>
      </w:r>
    </w:p>
    <w:p w:rsidR="00861C82" w:rsidRPr="00861C82" w:rsidRDefault="00861C82" w:rsidP="00861C82">
      <w:pPr>
        <w:tabs>
          <w:tab w:val="left" w:pos="-1701"/>
        </w:tabs>
        <w:spacing w:after="0" w:line="240" w:lineRule="auto"/>
        <w:rPr>
          <w:rFonts w:eastAsia="Times New Roman" w:cs="Times New Roman"/>
          <w:b/>
          <w:bCs/>
          <w:sz w:val="22"/>
          <w:u w:val="single"/>
        </w:rPr>
      </w:pPr>
    </w:p>
    <w:p w:rsidR="00861C82" w:rsidRDefault="00E20D63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 xml:space="preserve">Pytanie 46 </w:t>
      </w:r>
      <w:r w:rsidRPr="00E20D63">
        <w:rPr>
          <w:rFonts w:eastAsia="Times New Roman" w:cs="Times New Roman"/>
          <w:b/>
          <w:bCs/>
          <w:sz w:val="22"/>
        </w:rPr>
        <w:t xml:space="preserve">- </w:t>
      </w:r>
      <w:r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="00861C82" w:rsidRPr="00E20D63">
        <w:rPr>
          <w:rFonts w:eastAsia="Times New Roman" w:cs="Times New Roman"/>
          <w:sz w:val="22"/>
        </w:rPr>
        <w:t>Prosimy</w:t>
      </w:r>
      <w:r w:rsidR="00861C82" w:rsidRPr="00861C82">
        <w:rPr>
          <w:rFonts w:eastAsia="Times New Roman" w:cs="Times New Roman"/>
          <w:sz w:val="22"/>
        </w:rPr>
        <w:t xml:space="preserve"> dopuszczenie wiertarki z wydajnością pompy do 100ml/min. (obecnie wymagane 65ml/min)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46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 xml:space="preserve">Tak </w:t>
      </w:r>
      <w:r w:rsidRPr="00A1020B">
        <w:rPr>
          <w:rFonts w:eastAsia="Times New Roman" w:cs="Times New Roman"/>
          <w:b/>
          <w:sz w:val="22"/>
          <w:lang w:eastAsia="ar-SA"/>
        </w:rPr>
        <w:t>Zamawiający dopuszcza</w:t>
      </w:r>
      <w:r>
        <w:rPr>
          <w:rFonts w:eastAsia="Times New Roman" w:cs="Times New Roman"/>
          <w:b/>
          <w:sz w:val="22"/>
          <w:lang w:eastAsia="ar-SA"/>
        </w:rPr>
        <w:t>.</w:t>
      </w:r>
    </w:p>
    <w:p w:rsidR="00861C82" w:rsidRPr="00861C82" w:rsidRDefault="00861C82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</w:p>
    <w:p w:rsidR="00861C82" w:rsidRPr="00861C82" w:rsidRDefault="00E20D63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47</w:t>
      </w:r>
      <w:r w:rsidRPr="00E20D63">
        <w:rPr>
          <w:rFonts w:eastAsia="Times New Roman" w:cs="Times New Roman"/>
          <w:b/>
          <w:bCs/>
          <w:sz w:val="22"/>
        </w:rPr>
        <w:t xml:space="preserve">- </w:t>
      </w:r>
      <w:r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="00861C82" w:rsidRPr="00861C82">
        <w:rPr>
          <w:rFonts w:eastAsia="Times New Roman" w:cs="Times New Roman"/>
          <w:sz w:val="22"/>
        </w:rPr>
        <w:t>Prosimy o dopuszczenie konsoli sterującej wymiarach 277 mm x 353 mm x 267 mm (obecnie wymagane wymiary 380 x 330 x 201 mm)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47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 xml:space="preserve">Tak </w:t>
      </w:r>
      <w:r w:rsidRPr="00A1020B">
        <w:rPr>
          <w:rFonts w:eastAsia="Times New Roman" w:cs="Times New Roman"/>
          <w:b/>
          <w:sz w:val="22"/>
          <w:lang w:eastAsia="ar-SA"/>
        </w:rPr>
        <w:t>Zamawiający dopuszcza</w:t>
      </w:r>
      <w:r>
        <w:rPr>
          <w:rFonts w:eastAsia="Times New Roman" w:cs="Times New Roman"/>
          <w:b/>
          <w:sz w:val="22"/>
          <w:lang w:eastAsia="ar-SA"/>
        </w:rPr>
        <w:t>.</w:t>
      </w:r>
    </w:p>
    <w:p w:rsidR="00861C82" w:rsidRPr="00861C82" w:rsidRDefault="00861C82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</w:p>
    <w:p w:rsidR="00861C82" w:rsidRPr="00861C82" w:rsidRDefault="00E20D63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48</w:t>
      </w:r>
      <w:r w:rsidRPr="00E20D63">
        <w:rPr>
          <w:rFonts w:eastAsia="Times New Roman" w:cs="Times New Roman"/>
          <w:b/>
          <w:bCs/>
          <w:sz w:val="22"/>
        </w:rPr>
        <w:t xml:space="preserve">- </w:t>
      </w:r>
      <w:r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="00861C82" w:rsidRPr="00861C82">
        <w:rPr>
          <w:rFonts w:eastAsia="Times New Roman" w:cs="Times New Roman"/>
          <w:sz w:val="22"/>
        </w:rPr>
        <w:t xml:space="preserve">Prosimy o dopuszczenie menu ikonograficznego (wyświetlanie obrazów ułatwiających użytkowanie) – obecnie wymagane menu w. polskim 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48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SIWZ.</w:t>
      </w:r>
    </w:p>
    <w:p w:rsidR="00861C82" w:rsidRPr="00861C82" w:rsidRDefault="00861C82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b/>
          <w:bCs/>
          <w:sz w:val="22"/>
        </w:rPr>
      </w:pPr>
    </w:p>
    <w:p w:rsidR="00861C82" w:rsidRPr="00861C82" w:rsidRDefault="00861C82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 w:rsidRPr="00861C82">
        <w:rPr>
          <w:rFonts w:eastAsia="Times New Roman" w:cs="Times New Roman"/>
          <w:b/>
          <w:bCs/>
          <w:sz w:val="22"/>
        </w:rPr>
        <w:t>Pytanie 4</w:t>
      </w:r>
      <w:r w:rsidR="00E20D63">
        <w:rPr>
          <w:rFonts w:eastAsia="Times New Roman" w:cs="Times New Roman"/>
          <w:b/>
          <w:bCs/>
          <w:sz w:val="22"/>
        </w:rPr>
        <w:t>9</w:t>
      </w:r>
      <w:r w:rsidR="00E20D63" w:rsidRPr="00E20D63">
        <w:rPr>
          <w:rFonts w:eastAsia="Times New Roman" w:cs="Times New Roman"/>
          <w:b/>
          <w:bCs/>
          <w:sz w:val="22"/>
        </w:rPr>
        <w:t xml:space="preserve">- </w:t>
      </w:r>
      <w:r w:rsidR="00E20D63"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Pr="00861C82">
        <w:rPr>
          <w:rFonts w:eastAsia="Times New Roman" w:cs="Times New Roman"/>
          <w:sz w:val="22"/>
        </w:rPr>
        <w:t>Prosimy o dopuszczenie sterownika nożnego z automatycznym wyłączeniem pompy perystaltycznej – pompa perystaltyczna wyłącza się w momencie zwolnienia pedału napędu wiertła. (obecnie wymagany przycisk na pedale sterującym służący do wyłączenia pompy)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49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SIWZ.</w:t>
      </w:r>
    </w:p>
    <w:p w:rsidR="00861C82" w:rsidRPr="00861C82" w:rsidRDefault="00861C82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b/>
          <w:bCs/>
          <w:sz w:val="22"/>
        </w:rPr>
      </w:pPr>
    </w:p>
    <w:p w:rsidR="00861C82" w:rsidRPr="00861C82" w:rsidRDefault="00861C82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 w:rsidRPr="00861C82">
        <w:rPr>
          <w:rFonts w:eastAsia="Times New Roman" w:cs="Times New Roman"/>
          <w:b/>
          <w:bCs/>
          <w:sz w:val="22"/>
        </w:rPr>
        <w:t>Pytanie 5</w:t>
      </w:r>
      <w:r w:rsidR="00E20D63">
        <w:rPr>
          <w:rFonts w:eastAsia="Times New Roman" w:cs="Times New Roman"/>
          <w:b/>
          <w:bCs/>
          <w:sz w:val="22"/>
        </w:rPr>
        <w:t>0</w:t>
      </w:r>
      <w:r w:rsidR="00E20D63" w:rsidRPr="00E20D63">
        <w:rPr>
          <w:rFonts w:eastAsia="Times New Roman" w:cs="Times New Roman"/>
          <w:b/>
          <w:bCs/>
          <w:sz w:val="22"/>
        </w:rPr>
        <w:t xml:space="preserve">- </w:t>
      </w:r>
      <w:r w:rsidR="00E20D63"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Pr="00861C82">
        <w:rPr>
          <w:rFonts w:eastAsia="Times New Roman" w:cs="Times New Roman"/>
          <w:sz w:val="22"/>
        </w:rPr>
        <w:t>Prosimy o dopuszczenie sterownika nożnego o innych niż obecnie wymagane wymiarach 245 x 143,7 x 75,5 mm. Konstrukcja pedała sterującego wiertarki Midas Rex z uwagi na zamontowany uchwyt ułatwiający przenoszenie pedału za pomocą stopy ma nieco większe wymiary. Pedał wyposażony jest w antypoślizgową podkładkę zabezpieczającą przez ześlizgnięciem stopy w warunkach bloku operacyjnego (krew, płyny etc.)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50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Tak, Zamawiający dopuszcza.</w:t>
      </w:r>
    </w:p>
    <w:p w:rsidR="00861C82" w:rsidRPr="00861C82" w:rsidRDefault="00861C82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b/>
          <w:bCs/>
          <w:sz w:val="22"/>
        </w:rPr>
      </w:pPr>
    </w:p>
    <w:p w:rsidR="00861C82" w:rsidRPr="00861C82" w:rsidRDefault="00E20D63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51</w:t>
      </w:r>
      <w:r w:rsidRPr="00E20D63">
        <w:rPr>
          <w:rFonts w:eastAsia="Times New Roman" w:cs="Times New Roman"/>
          <w:b/>
          <w:bCs/>
          <w:sz w:val="22"/>
        </w:rPr>
        <w:t xml:space="preserve">- </w:t>
      </w:r>
      <w:r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="00861C82" w:rsidRPr="00861C82">
        <w:rPr>
          <w:rFonts w:eastAsia="Times New Roman" w:cs="Times New Roman"/>
          <w:sz w:val="22"/>
        </w:rPr>
        <w:t>Prosimy o dopuszczenie silników szybkoobrotowych zintegrowanych z kablem przyłączeniowym. Kabel i silnik tworzą całość – brak ryzyka wyłamania pinów w trakcie demontażu kabla. Obecnie wymagane kable przyłączeniowe silników jako osobne elementy (ryzyko uszkodzeń wtyczek podłączeniowych przy podłączaniu kabli i dużych kosztów napraw po ustaniu gwarancji)</w:t>
      </w:r>
    </w:p>
    <w:p w:rsid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51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SIWZ.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b/>
          <w:bCs/>
          <w:sz w:val="22"/>
        </w:rPr>
      </w:pPr>
    </w:p>
    <w:p w:rsidR="00861C82" w:rsidRPr="00861C82" w:rsidRDefault="00E20D63" w:rsidP="000C7AC4">
      <w:pPr>
        <w:tabs>
          <w:tab w:val="left" w:pos="-1701"/>
        </w:tabs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52</w:t>
      </w:r>
      <w:r w:rsidRPr="00E20D63">
        <w:rPr>
          <w:rFonts w:eastAsia="Times New Roman" w:cs="Times New Roman"/>
          <w:b/>
          <w:bCs/>
          <w:sz w:val="22"/>
        </w:rPr>
        <w:t xml:space="preserve">- </w:t>
      </w:r>
      <w:r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="00861C82" w:rsidRPr="00861C82">
        <w:rPr>
          <w:rFonts w:eastAsia="Calibri" w:cs="Times New Roman"/>
          <w:sz w:val="22"/>
        </w:rPr>
        <w:t>Z uwagi na ryzyko przenoszenia chorób odprionowych, prosimy o dopuszczenie wierteł i ostrzy jednorazowych. W przypadku pozytywnych odpowiedzi w zamian za obecnie wymagane 20 szt. wierteł wielorazowych zostanie zaoferowanych 60 sztuk wierteł jednokrotnego użytku.</w:t>
      </w:r>
    </w:p>
    <w:p w:rsid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52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SIWZ.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</w:p>
    <w:p w:rsidR="00861C82" w:rsidRDefault="00E20D63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53</w:t>
      </w:r>
      <w:r w:rsidRPr="00E20D63">
        <w:rPr>
          <w:rFonts w:eastAsia="Times New Roman" w:cs="Times New Roman"/>
          <w:b/>
          <w:bCs/>
          <w:sz w:val="22"/>
        </w:rPr>
        <w:t xml:space="preserve">- </w:t>
      </w:r>
      <w:r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="00861C82" w:rsidRPr="00861C82">
        <w:rPr>
          <w:rFonts w:eastAsia="Times New Roman" w:cs="Times New Roman"/>
          <w:sz w:val="22"/>
        </w:rPr>
        <w:t xml:space="preserve">Prosimy o dopuszczenie kątnicy 7cm szybkoobrotowej, wykonanej z wysokogatunkowej stali chirurgicznej - próg maksymalnej prędkości obrotowej regulowany od 200 do </w:t>
      </w:r>
      <w:r w:rsidR="00861C82" w:rsidRPr="00861C82">
        <w:rPr>
          <w:rFonts w:eastAsia="Times New Roman" w:cs="Times New Roman"/>
          <w:sz w:val="22"/>
        </w:rPr>
        <w:lastRenderedPageBreak/>
        <w:t>75 000 obr./min. Ze skokiem co 100 obr./min., moc maksymalna 110W, dostępnych ponad 200 różnych wierteł.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b/>
          <w:bCs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53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</w:t>
      </w:r>
    </w:p>
    <w:p w:rsidR="00861C82" w:rsidRPr="00861C82" w:rsidRDefault="00861C82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b/>
          <w:bCs/>
          <w:sz w:val="22"/>
        </w:rPr>
      </w:pPr>
    </w:p>
    <w:p w:rsidR="00861C82" w:rsidRPr="00861C82" w:rsidRDefault="00E20D63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54</w:t>
      </w:r>
      <w:r w:rsidR="000C7AC4">
        <w:rPr>
          <w:rFonts w:eastAsia="Times New Roman" w:cs="Times New Roman"/>
          <w:b/>
          <w:bCs/>
          <w:sz w:val="22"/>
        </w:rPr>
        <w:t xml:space="preserve"> </w:t>
      </w:r>
      <w:r w:rsidRPr="00E20D63">
        <w:rPr>
          <w:rFonts w:eastAsia="Times New Roman" w:cs="Times New Roman"/>
          <w:b/>
          <w:bCs/>
          <w:sz w:val="22"/>
        </w:rPr>
        <w:t xml:space="preserve">- </w:t>
      </w:r>
      <w:r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="00861C82" w:rsidRPr="00861C82">
        <w:rPr>
          <w:rFonts w:eastAsia="Times New Roman" w:cs="Times New Roman"/>
          <w:sz w:val="22"/>
        </w:rPr>
        <w:t>Prosimy o dopuszczenie kątnicy 10cm szybkoobrotowej, wykonanej z wysokogatunkowej stali chirurgicznej - próg maksymalnej prędkości obrotowej regulowany od 200 do 75 000 obr./min. Ze skokiem co 100 obr./min., moc maksymalna 110W, dostępnych ponad 200 różnych wierteł.</w:t>
      </w:r>
    </w:p>
    <w:p w:rsid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54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SIWZ.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</w:p>
    <w:p w:rsidR="00861C82" w:rsidRDefault="00E20D63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55</w:t>
      </w:r>
      <w:r w:rsidRPr="00E20D63">
        <w:rPr>
          <w:rFonts w:eastAsia="Times New Roman" w:cs="Times New Roman"/>
          <w:b/>
          <w:bCs/>
          <w:sz w:val="22"/>
        </w:rPr>
        <w:t xml:space="preserve">- </w:t>
      </w:r>
      <w:r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="00861C82" w:rsidRPr="00861C82">
        <w:rPr>
          <w:rFonts w:eastAsia="Times New Roman" w:cs="Times New Roman"/>
          <w:sz w:val="22"/>
        </w:rPr>
        <w:t>Prosimy o dopuszczenie kątnicy 12cm wolnoobrotowej, wykonanej z wysokogatunkowej stali chirurgicznej - próg maksymalnej prędkości obrotowej regulowany od 200 do 75 000 obr./min. Ze skokiem co 100 obr./min., moc maksymalna 110W, dostępnych ponad 200 różnych wierteł.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55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</w:t>
      </w:r>
    </w:p>
    <w:p w:rsidR="00861C82" w:rsidRPr="00861C82" w:rsidRDefault="00861C82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</w:p>
    <w:p w:rsidR="00861C82" w:rsidRDefault="00E20D63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56</w:t>
      </w:r>
      <w:r w:rsidRPr="00E20D63">
        <w:rPr>
          <w:rFonts w:eastAsia="Times New Roman" w:cs="Times New Roman"/>
          <w:b/>
          <w:bCs/>
          <w:sz w:val="22"/>
        </w:rPr>
        <w:t xml:space="preserve">- </w:t>
      </w:r>
      <w:r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="00861C82" w:rsidRPr="00861C82">
        <w:rPr>
          <w:rFonts w:eastAsia="Times New Roman" w:cs="Times New Roman"/>
          <w:sz w:val="22"/>
        </w:rPr>
        <w:t>Prosimy o dopuszczenie piły posuwisto – zwrotnej, bez sprzęgłowej, współpraca z brzeszczotami różnych wymiarów, średnic i długości. Wymiary piły szerokość 2,3 cm × długosc 17,3 cm i wadze 250 gramów, regulacja prędkości 2000–20000 cykli/min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56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Nie, zgodnie z SIWZ.</w:t>
      </w:r>
    </w:p>
    <w:p w:rsidR="00861C82" w:rsidRPr="00861C82" w:rsidRDefault="00861C82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b/>
          <w:bCs/>
          <w:sz w:val="22"/>
        </w:rPr>
      </w:pPr>
    </w:p>
    <w:p w:rsidR="00861C82" w:rsidRPr="00861C82" w:rsidRDefault="00E20D63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57</w:t>
      </w:r>
      <w:r w:rsidRPr="00E20D63">
        <w:rPr>
          <w:rFonts w:eastAsia="Times New Roman" w:cs="Times New Roman"/>
          <w:b/>
          <w:bCs/>
          <w:sz w:val="22"/>
        </w:rPr>
        <w:t xml:space="preserve">- </w:t>
      </w:r>
      <w:r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="00861C82" w:rsidRPr="00861C82">
        <w:rPr>
          <w:rFonts w:eastAsia="Times New Roman" w:cs="Times New Roman"/>
          <w:sz w:val="22"/>
        </w:rPr>
        <w:t xml:space="preserve">Prosimy o dopuszczenie kosza do sterylizacji wykonanego z tworzywa sztucznego z nadrukowanymi ikonami silników i wyposażenia ułatwiającymi prawidłowy załadunek dedykowanego do sterylizacji akcesoriów wiertarki Midas Rex </w:t>
      </w:r>
      <w:r w:rsidR="000C7AC4">
        <w:rPr>
          <w:rFonts w:eastAsia="Times New Roman" w:cs="Times New Roman"/>
          <w:sz w:val="22"/>
        </w:rPr>
        <w:t>.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57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Tak, Zamawiający dopuszcza.</w:t>
      </w:r>
    </w:p>
    <w:p w:rsidR="00861C82" w:rsidRPr="00861C82" w:rsidRDefault="00861C82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b/>
          <w:bCs/>
          <w:sz w:val="22"/>
        </w:rPr>
      </w:pPr>
    </w:p>
    <w:p w:rsidR="00861C82" w:rsidRPr="00861C82" w:rsidRDefault="00E20D63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>
        <w:rPr>
          <w:rFonts w:eastAsia="Times New Roman" w:cs="Times New Roman"/>
          <w:b/>
          <w:bCs/>
          <w:sz w:val="22"/>
        </w:rPr>
        <w:t>Pytanie 58</w:t>
      </w:r>
      <w:r w:rsidRPr="00E20D63">
        <w:rPr>
          <w:rFonts w:eastAsia="Times New Roman" w:cs="Times New Roman"/>
          <w:b/>
          <w:bCs/>
          <w:sz w:val="22"/>
        </w:rPr>
        <w:t xml:space="preserve">- </w:t>
      </w:r>
      <w:r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="00861C82" w:rsidRPr="00861C82">
        <w:rPr>
          <w:rFonts w:eastAsia="Times New Roman" w:cs="Times New Roman"/>
          <w:sz w:val="22"/>
        </w:rPr>
        <w:t xml:space="preserve">Prosimy o dopuszczenie wierteł jednej długości do kątnic i prostnic tej samej długości. Wiertło można dowolnie demontować i montować na kątnicach i prostnicach. 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58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Tak, Zamawiający dopuszcza.</w:t>
      </w:r>
    </w:p>
    <w:p w:rsidR="00861C82" w:rsidRPr="00861C82" w:rsidRDefault="00861C82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b/>
          <w:bCs/>
          <w:sz w:val="22"/>
        </w:rPr>
      </w:pPr>
    </w:p>
    <w:p w:rsidR="00861C82" w:rsidRDefault="00E20D63" w:rsidP="000C7AC4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>Pytanie 59</w:t>
      </w:r>
      <w:r w:rsidRPr="00E20D63">
        <w:rPr>
          <w:rFonts w:eastAsia="Times New Roman" w:cs="Times New Roman"/>
          <w:b/>
          <w:bCs/>
          <w:sz w:val="22"/>
        </w:rPr>
        <w:t xml:space="preserve">- </w:t>
      </w:r>
      <w:r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="00861C82" w:rsidRPr="00861C82">
        <w:rPr>
          <w:rFonts w:eastAsia="Calibri" w:cs="Times New Roman"/>
          <w:sz w:val="22"/>
        </w:rPr>
        <w:t xml:space="preserve">Prosimy o dopuszczenie kontenera do mycia i sterylizacji wykonanego z wysokogatunkowego tworzywa sztucznego (obecnie użytkowany przez szpital) z nadrukowanymi elementami wyposażenia wiertarki ułatwiającymi prawidłowy załadunek kontenera. 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59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Tak, Zamawiający dopuszcza.</w:t>
      </w:r>
    </w:p>
    <w:p w:rsidR="00861C82" w:rsidRPr="00861C82" w:rsidRDefault="00861C82" w:rsidP="000C7AC4">
      <w:pPr>
        <w:spacing w:after="0" w:line="240" w:lineRule="auto"/>
        <w:jc w:val="both"/>
        <w:rPr>
          <w:rFonts w:eastAsia="Calibri" w:cs="Times New Roman"/>
          <w:b/>
          <w:sz w:val="22"/>
        </w:rPr>
      </w:pPr>
    </w:p>
    <w:p w:rsidR="00861C82" w:rsidRDefault="00E20D63" w:rsidP="000C7AC4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>Pytanie 60</w:t>
      </w:r>
      <w:r w:rsidRPr="00E20D63">
        <w:rPr>
          <w:rFonts w:eastAsia="Times New Roman" w:cs="Times New Roman"/>
          <w:b/>
          <w:bCs/>
          <w:sz w:val="22"/>
        </w:rPr>
        <w:t xml:space="preserve">- </w:t>
      </w:r>
      <w:r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="00861C82" w:rsidRPr="00861C82">
        <w:rPr>
          <w:rFonts w:eastAsia="Calibri" w:cs="Times New Roman"/>
          <w:sz w:val="22"/>
        </w:rPr>
        <w:t>Czy Zamawiający wymaga zaoferowania kątnic i prostnic z regulowaną ekspozycją wiertła w zakresie 1-12mm zwiększającą widoczność w polu operacji i minimalizującym ryzyko owinięcia struktur nerwowych i tkanek miękkich na trzpień wiertła w trakcie zabiegów?</w:t>
      </w:r>
    </w:p>
    <w:p w:rsidR="000C7AC4" w:rsidRPr="00861C82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60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>
        <w:rPr>
          <w:rFonts w:eastAsia="Times New Roman" w:cs="Times New Roman"/>
          <w:b/>
          <w:sz w:val="22"/>
          <w:lang w:eastAsia="ar-SA"/>
        </w:rPr>
        <w:t>Zamawiający dopuszcza, ale nie wymaga.</w:t>
      </w:r>
    </w:p>
    <w:p w:rsidR="000C7AC4" w:rsidRPr="00861C82" w:rsidRDefault="000C7AC4" w:rsidP="000C7AC4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861C82" w:rsidRPr="00861C82" w:rsidRDefault="00861C82" w:rsidP="000C7AC4">
      <w:pPr>
        <w:spacing w:after="0" w:line="240" w:lineRule="auto"/>
        <w:jc w:val="both"/>
        <w:rPr>
          <w:rFonts w:eastAsia="Calibri" w:cs="Times New Roman"/>
          <w:sz w:val="22"/>
        </w:rPr>
      </w:pPr>
      <w:r w:rsidRPr="00861C82">
        <w:rPr>
          <w:rFonts w:eastAsia="Calibri" w:cs="Times New Roman"/>
          <w:b/>
          <w:sz w:val="22"/>
        </w:rPr>
        <w:t>Pytan</w:t>
      </w:r>
      <w:r w:rsidR="003104A0">
        <w:rPr>
          <w:rFonts w:eastAsia="Calibri" w:cs="Times New Roman"/>
          <w:b/>
          <w:sz w:val="22"/>
        </w:rPr>
        <w:t>ie 61</w:t>
      </w:r>
      <w:r w:rsidR="003104A0" w:rsidRPr="00E20D63">
        <w:rPr>
          <w:rFonts w:eastAsia="Times New Roman" w:cs="Times New Roman"/>
          <w:b/>
          <w:bCs/>
          <w:sz w:val="22"/>
        </w:rPr>
        <w:t xml:space="preserve">- </w:t>
      </w:r>
      <w:r w:rsidR="003104A0"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Pr="00861C82">
        <w:rPr>
          <w:rFonts w:eastAsia="Calibri" w:cs="Times New Roman"/>
          <w:sz w:val="22"/>
        </w:rPr>
        <w:t xml:space="preserve">Czy Zamawiający wymaga w okresie obowiązywania gwarancji wymiany każdego z uszkodzonych elementów na nowy/wolny od wad każdorazowo po zgłoszonej awarii? Wprowadzenie takiego wymogu jest istotne w punktu widzenia interesu Zamawiającego. </w:t>
      </w:r>
    </w:p>
    <w:p w:rsidR="00861C82" w:rsidRDefault="000C7AC4" w:rsidP="00452D91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61:</w:t>
      </w:r>
      <w:r w:rsidRPr="00A1020B">
        <w:rPr>
          <w:rFonts w:eastAsia="Times New Roman" w:cs="Times New Roman"/>
          <w:b/>
          <w:sz w:val="22"/>
          <w:lang w:eastAsia="ar-SA"/>
        </w:rPr>
        <w:t xml:space="preserve"> </w:t>
      </w:r>
      <w:r w:rsidR="00452D91" w:rsidRPr="00BA2AEC">
        <w:rPr>
          <w:rFonts w:eastAsia="Times New Roman" w:cs="Times New Roman"/>
          <w:b/>
          <w:sz w:val="22"/>
          <w:lang w:eastAsia="ar-SA"/>
        </w:rPr>
        <w:t>Zgodnie z SIWZ. W sprawach nieuregulowanych zastosowanie mają przepisy Kodeksu cywilnego.</w:t>
      </w:r>
    </w:p>
    <w:p w:rsidR="00452D91" w:rsidRPr="00861C82" w:rsidRDefault="00452D91" w:rsidP="00452D91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861C82" w:rsidRPr="00861C82" w:rsidRDefault="003104A0" w:rsidP="000C7AC4">
      <w:pPr>
        <w:spacing w:after="0" w:line="240" w:lineRule="auto"/>
        <w:jc w:val="both"/>
        <w:rPr>
          <w:rFonts w:eastAsia="Calibri" w:cs="Times New Roman"/>
          <w:sz w:val="22"/>
        </w:rPr>
      </w:pPr>
      <w:r>
        <w:rPr>
          <w:rFonts w:eastAsia="Calibri" w:cs="Times New Roman"/>
          <w:b/>
          <w:sz w:val="22"/>
        </w:rPr>
        <w:t>Pytanie 62</w:t>
      </w:r>
      <w:r w:rsidR="000C7AC4">
        <w:rPr>
          <w:rFonts w:eastAsia="Calibri" w:cs="Times New Roman"/>
          <w:b/>
          <w:sz w:val="22"/>
        </w:rPr>
        <w:t xml:space="preserve"> </w:t>
      </w:r>
      <w:r w:rsidRPr="00E20D63">
        <w:rPr>
          <w:rFonts w:eastAsia="Times New Roman" w:cs="Times New Roman"/>
          <w:b/>
          <w:bCs/>
          <w:sz w:val="22"/>
        </w:rPr>
        <w:t xml:space="preserve">- </w:t>
      </w:r>
      <w:r w:rsidRPr="00E20D63">
        <w:rPr>
          <w:rFonts w:eastAsia="Times New Roman" w:cs="Times New Roman"/>
          <w:b/>
          <w:bCs/>
          <w:szCs w:val="24"/>
        </w:rPr>
        <w:t xml:space="preserve">Pakiet 3 –  </w:t>
      </w:r>
      <w:r w:rsidR="00861C82" w:rsidRPr="00861C82">
        <w:rPr>
          <w:rFonts w:eastAsia="Calibri" w:cs="Times New Roman"/>
          <w:sz w:val="22"/>
        </w:rPr>
        <w:t xml:space="preserve">Czy Zamawiający uzna wymagany parametr zaoferowania wierteł wielorazowych za spełniony, w przypadku zaoferowania wierteł wielorazowych z poświadczeniem producenta o możliwości mycia, dezynfekcji, sterylizacji wierteł tylko do 3 </w:t>
      </w:r>
      <w:r w:rsidR="00861C82" w:rsidRPr="00452D91">
        <w:rPr>
          <w:rFonts w:eastAsia="Calibri" w:cs="Times New Roman"/>
          <w:sz w:val="22"/>
        </w:rPr>
        <w:t xml:space="preserve">razy? Jaka jest minimalna wymagana przez Zamawiającego ilość cykli mycia, dezynfekcji, sterylizacji wierteł wielorazowych? </w:t>
      </w:r>
    </w:p>
    <w:p w:rsidR="000C7AC4" w:rsidRPr="00452D91" w:rsidRDefault="000C7AC4" w:rsidP="000C7AC4">
      <w:pPr>
        <w:tabs>
          <w:tab w:val="left" w:pos="-1701"/>
        </w:tabs>
        <w:spacing w:after="0" w:line="240" w:lineRule="auto"/>
        <w:jc w:val="both"/>
        <w:rPr>
          <w:rFonts w:eastAsia="Times New Roman" w:cs="Times New Roman"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62</w:t>
      </w:r>
      <w:r w:rsidRPr="00A1020B">
        <w:rPr>
          <w:rFonts w:eastAsia="Times New Roman" w:cs="Times New Roman"/>
          <w:b/>
          <w:sz w:val="22"/>
          <w:lang w:eastAsia="ar-SA"/>
        </w:rPr>
        <w:t xml:space="preserve">: </w:t>
      </w:r>
      <w:r w:rsidR="00452D91">
        <w:rPr>
          <w:rFonts w:eastAsia="Times New Roman" w:cs="Times New Roman"/>
          <w:b/>
          <w:sz w:val="22"/>
          <w:lang w:eastAsia="ar-SA"/>
        </w:rPr>
        <w:t xml:space="preserve">Zgodnie z SIWZ. Ilość nieokreślona, w zależności od </w:t>
      </w:r>
      <w:r w:rsidR="00452D91" w:rsidRPr="00452D91">
        <w:rPr>
          <w:rFonts w:eastAsia="Times New Roman" w:cs="Times New Roman"/>
          <w:b/>
          <w:sz w:val="22"/>
          <w:lang w:eastAsia="ar-SA"/>
        </w:rPr>
        <w:t>zużycia.</w:t>
      </w:r>
    </w:p>
    <w:p w:rsidR="003104A0" w:rsidRDefault="003104A0" w:rsidP="00861C82">
      <w:pPr>
        <w:spacing w:after="0" w:line="240" w:lineRule="auto"/>
        <w:rPr>
          <w:rFonts w:eastAsia="Calibri" w:cs="Times New Roman"/>
          <w:i/>
          <w:color w:val="5F497A" w:themeColor="accent4" w:themeShade="BF"/>
          <w:sz w:val="22"/>
        </w:rPr>
      </w:pPr>
    </w:p>
    <w:p w:rsidR="00861C82" w:rsidRPr="003104A0" w:rsidRDefault="003104A0" w:rsidP="00861C82">
      <w:pPr>
        <w:spacing w:after="0" w:line="240" w:lineRule="auto"/>
        <w:rPr>
          <w:rFonts w:eastAsia="Calibri" w:cs="Times New Roman"/>
          <w:i/>
          <w:color w:val="5F497A" w:themeColor="accent4" w:themeShade="BF"/>
          <w:sz w:val="22"/>
        </w:rPr>
      </w:pPr>
      <w:r w:rsidRPr="003104A0">
        <w:rPr>
          <w:rFonts w:eastAsia="Calibri" w:cs="Times New Roman"/>
          <w:i/>
          <w:color w:val="5F497A" w:themeColor="accent4" w:themeShade="BF"/>
          <w:sz w:val="22"/>
          <w:u w:val="single"/>
        </w:rPr>
        <w:lastRenderedPageBreak/>
        <w:t>Dotyczy pytań nr  46- 62 – Pakiet 3</w:t>
      </w:r>
      <w:r w:rsidRPr="003104A0">
        <w:rPr>
          <w:rFonts w:eastAsia="Calibri" w:cs="Times New Roman"/>
          <w:i/>
          <w:color w:val="5F497A" w:themeColor="accent4" w:themeShade="BF"/>
          <w:sz w:val="22"/>
        </w:rPr>
        <w:t xml:space="preserve"> - </w:t>
      </w:r>
      <w:r w:rsidR="00861C82" w:rsidRPr="003104A0">
        <w:rPr>
          <w:rFonts w:eastAsia="Calibri" w:cs="Times New Roman"/>
          <w:i/>
          <w:color w:val="5F497A" w:themeColor="accent4" w:themeShade="BF"/>
          <w:sz w:val="22"/>
        </w:rPr>
        <w:t>W przypadku pozytywnych odpowiedzi zostanie zaoferowany wiertarka najnowszej generacji, której poszczególne elementy zostały przedstawione na poniższych rysunkach.</w:t>
      </w:r>
    </w:p>
    <w:p w:rsidR="00861C82" w:rsidRPr="003104A0" w:rsidRDefault="00861C82" w:rsidP="00861C82">
      <w:pPr>
        <w:numPr>
          <w:ilvl w:val="0"/>
          <w:numId w:val="19"/>
        </w:numPr>
        <w:spacing w:after="0" w:line="240" w:lineRule="auto"/>
        <w:rPr>
          <w:rFonts w:eastAsia="Calibri" w:cs="Times New Roman"/>
          <w:i/>
          <w:color w:val="5F497A" w:themeColor="accent4" w:themeShade="BF"/>
          <w:sz w:val="22"/>
        </w:rPr>
      </w:pPr>
      <w:r w:rsidRPr="003104A0">
        <w:rPr>
          <w:rFonts w:eastAsia="Calibri" w:cs="Times New Roman"/>
          <w:b/>
          <w:i/>
          <w:color w:val="5F497A" w:themeColor="accent4" w:themeShade="BF"/>
          <w:sz w:val="22"/>
        </w:rPr>
        <w:t xml:space="preserve">konsola sterująca. – 1 sztuka </w:t>
      </w:r>
    </w:p>
    <w:p w:rsidR="00861C82" w:rsidRPr="003104A0" w:rsidRDefault="00861C82" w:rsidP="00861C82">
      <w:pPr>
        <w:spacing w:after="0" w:line="240" w:lineRule="auto"/>
        <w:ind w:left="720"/>
        <w:rPr>
          <w:rFonts w:eastAsia="Calibri" w:cs="Times New Roman"/>
          <w:i/>
          <w:color w:val="5F497A" w:themeColor="accent4" w:themeShade="BF"/>
          <w:sz w:val="22"/>
        </w:rPr>
      </w:pPr>
      <w:r w:rsidRPr="003104A0">
        <w:rPr>
          <w:rFonts w:eastAsia="Calibri" w:cs="Times New Roman"/>
          <w:i/>
          <w:color w:val="5F497A" w:themeColor="accent4" w:themeShade="BF"/>
          <w:sz w:val="22"/>
        </w:rPr>
        <w:t xml:space="preserve">Konsola nowej generacji z dużym, czytelnym, kolorowym i dotykowym wyświetlaczem </w:t>
      </w:r>
    </w:p>
    <w:p w:rsidR="00861C82" w:rsidRPr="003104A0" w:rsidRDefault="00861C82" w:rsidP="00861C82">
      <w:pPr>
        <w:spacing w:after="0" w:line="240" w:lineRule="auto"/>
        <w:ind w:left="720"/>
        <w:rPr>
          <w:rFonts w:eastAsia="Calibri" w:cs="Times New Roman"/>
          <w:i/>
          <w:color w:val="5F497A" w:themeColor="accent4" w:themeShade="BF"/>
          <w:sz w:val="22"/>
        </w:rPr>
      </w:pPr>
      <w:r w:rsidRPr="003104A0">
        <w:rPr>
          <w:rFonts w:eastAsia="Calibri" w:cs="Times New Roman"/>
          <w:i/>
          <w:noProof/>
          <w:color w:val="5F497A" w:themeColor="accent4" w:themeShade="BF"/>
          <w:sz w:val="22"/>
          <w:lang w:eastAsia="pl-PL"/>
        </w:rPr>
        <w:drawing>
          <wp:anchor distT="0" distB="0" distL="114300" distR="114300" simplePos="0" relativeHeight="251669504" behindDoc="0" locked="0" layoutInCell="1" allowOverlap="1" wp14:anchorId="62E793DB" wp14:editId="69201B16">
            <wp:simplePos x="0" y="0"/>
            <wp:positionH relativeFrom="column">
              <wp:posOffset>1574800</wp:posOffset>
            </wp:positionH>
            <wp:positionV relativeFrom="paragraph">
              <wp:posOffset>608330</wp:posOffset>
            </wp:positionV>
            <wp:extent cx="889000" cy="1191409"/>
            <wp:effectExtent l="0" t="0" r="6350" b="8890"/>
            <wp:wrapNone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493" cy="1194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4A0">
        <w:rPr>
          <w:rFonts w:eastAsia="Calibri" w:cs="Times New Roman"/>
          <w:i/>
          <w:noProof/>
          <w:color w:val="5F497A" w:themeColor="accent4" w:themeShade="BF"/>
          <w:sz w:val="22"/>
          <w:lang w:eastAsia="pl-PL"/>
        </w:rPr>
        <w:drawing>
          <wp:inline distT="0" distB="0" distL="0" distR="0" wp14:anchorId="0FBC15BA" wp14:editId="3D9A4847">
            <wp:extent cx="4933876" cy="3782498"/>
            <wp:effectExtent l="0" t="0" r="635" b="889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7332" cy="37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82" w:rsidRPr="003104A0" w:rsidRDefault="00861C82" w:rsidP="00861C82">
      <w:pPr>
        <w:spacing w:after="0" w:line="240" w:lineRule="auto"/>
        <w:ind w:left="720"/>
        <w:rPr>
          <w:rFonts w:eastAsia="Calibri" w:cs="Times New Roman"/>
          <w:i/>
          <w:color w:val="5F497A" w:themeColor="accent4" w:themeShade="BF"/>
          <w:sz w:val="22"/>
        </w:rPr>
      </w:pPr>
    </w:p>
    <w:p w:rsidR="00861C82" w:rsidRPr="003104A0" w:rsidRDefault="00861C82" w:rsidP="00861C82">
      <w:pPr>
        <w:spacing w:after="0" w:line="240" w:lineRule="auto"/>
        <w:ind w:left="720"/>
        <w:rPr>
          <w:rFonts w:eastAsia="Calibri" w:cs="Times New Roman"/>
          <w:i/>
          <w:color w:val="5F497A" w:themeColor="accent4" w:themeShade="BF"/>
          <w:sz w:val="22"/>
        </w:rPr>
      </w:pPr>
    </w:p>
    <w:p w:rsidR="00861C82" w:rsidRPr="003104A0" w:rsidRDefault="00861C82" w:rsidP="00861C82">
      <w:pPr>
        <w:numPr>
          <w:ilvl w:val="0"/>
          <w:numId w:val="19"/>
        </w:numPr>
        <w:spacing w:after="0" w:line="240" w:lineRule="auto"/>
        <w:rPr>
          <w:rFonts w:eastAsia="Calibri" w:cs="Times New Roman"/>
          <w:b/>
          <w:i/>
          <w:color w:val="5F497A" w:themeColor="accent4" w:themeShade="BF"/>
          <w:sz w:val="22"/>
        </w:rPr>
      </w:pPr>
      <w:r w:rsidRPr="003104A0">
        <w:rPr>
          <w:rFonts w:eastAsia="Calibri" w:cs="Times New Roman"/>
          <w:b/>
          <w:i/>
          <w:color w:val="5F497A" w:themeColor="accent4" w:themeShade="BF"/>
          <w:sz w:val="22"/>
        </w:rPr>
        <w:t xml:space="preserve">Pedał sterujący – 1 sztuka </w:t>
      </w:r>
    </w:p>
    <w:p w:rsidR="00861C82" w:rsidRPr="003104A0" w:rsidRDefault="00861C82" w:rsidP="00861C82">
      <w:pPr>
        <w:spacing w:after="0" w:line="240" w:lineRule="auto"/>
        <w:ind w:left="720"/>
        <w:rPr>
          <w:rFonts w:eastAsia="Calibri" w:cs="Times New Roman"/>
          <w:i/>
          <w:color w:val="5F497A" w:themeColor="accent4" w:themeShade="BF"/>
          <w:sz w:val="22"/>
        </w:rPr>
      </w:pPr>
      <w:r w:rsidRPr="003104A0">
        <w:rPr>
          <w:rFonts w:eastAsia="Calibri" w:cs="Times New Roman"/>
          <w:i/>
          <w:color w:val="5F497A" w:themeColor="accent4" w:themeShade="BF"/>
          <w:sz w:val="22"/>
        </w:rPr>
        <w:t xml:space="preserve">Podświetlany pedał sterujący ze składaną dźwignią ułatwiającą przesuwanie pedała stopą (w trakcie sterylnej pracy). Możliwość zmiany kierunku obrotów zgodnie i przeciwnie do ruchu wskazówek zegara, automatyczne uruchamiania pompy perystaltycznej, przełączanie między silnikami – możliwość sterowania różnymi silnikami. </w:t>
      </w:r>
    </w:p>
    <w:p w:rsidR="00861C82" w:rsidRPr="003104A0" w:rsidRDefault="00861C82" w:rsidP="00861C82">
      <w:pPr>
        <w:spacing w:after="0" w:line="240" w:lineRule="auto"/>
        <w:ind w:left="720"/>
        <w:jc w:val="center"/>
        <w:rPr>
          <w:rFonts w:eastAsia="Calibri" w:cs="Times New Roman"/>
          <w:b/>
          <w:i/>
          <w:color w:val="5F497A" w:themeColor="accent4" w:themeShade="BF"/>
          <w:sz w:val="22"/>
        </w:rPr>
      </w:pPr>
      <w:r w:rsidRPr="003104A0">
        <w:rPr>
          <w:rFonts w:eastAsia="Calibri" w:cs="Times New Roman"/>
          <w:i/>
          <w:noProof/>
          <w:color w:val="5F497A" w:themeColor="accent4" w:themeShade="BF"/>
          <w:sz w:val="22"/>
          <w:lang w:eastAsia="pl-PL"/>
        </w:rPr>
        <w:lastRenderedPageBreak/>
        <w:drawing>
          <wp:inline distT="0" distB="0" distL="0" distR="0" wp14:anchorId="62D39F1D" wp14:editId="6B8BF4C6">
            <wp:extent cx="3035300" cy="3225800"/>
            <wp:effectExtent l="0" t="0" r="0" b="0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82" w:rsidRPr="003104A0" w:rsidRDefault="00861C82" w:rsidP="00861C82">
      <w:pPr>
        <w:spacing w:after="0" w:line="240" w:lineRule="auto"/>
        <w:ind w:left="720"/>
        <w:rPr>
          <w:rFonts w:eastAsia="Calibri" w:cs="Times New Roman"/>
          <w:b/>
          <w:i/>
          <w:color w:val="5F497A" w:themeColor="accent4" w:themeShade="BF"/>
          <w:sz w:val="22"/>
        </w:rPr>
      </w:pPr>
    </w:p>
    <w:p w:rsidR="00861C82" w:rsidRPr="003104A0" w:rsidRDefault="00861C82" w:rsidP="00861C82">
      <w:pPr>
        <w:spacing w:after="0" w:line="240" w:lineRule="auto"/>
        <w:ind w:left="720"/>
        <w:rPr>
          <w:rFonts w:eastAsia="Calibri" w:cs="Times New Roman"/>
          <w:b/>
          <w:i/>
          <w:color w:val="5F497A" w:themeColor="accent4" w:themeShade="BF"/>
          <w:sz w:val="22"/>
        </w:rPr>
      </w:pPr>
    </w:p>
    <w:p w:rsidR="00861C82" w:rsidRPr="003104A0" w:rsidRDefault="00861C82" w:rsidP="00861C82">
      <w:pPr>
        <w:numPr>
          <w:ilvl w:val="0"/>
          <w:numId w:val="19"/>
        </w:numPr>
        <w:spacing w:after="0" w:line="240" w:lineRule="auto"/>
        <w:rPr>
          <w:rFonts w:eastAsia="Calibri" w:cs="Times New Roman"/>
          <w:b/>
          <w:i/>
          <w:color w:val="5F497A" w:themeColor="accent4" w:themeShade="BF"/>
          <w:sz w:val="22"/>
        </w:rPr>
      </w:pPr>
      <w:r w:rsidRPr="003104A0">
        <w:rPr>
          <w:rFonts w:eastAsia="Calibri" w:cs="Times New Roman"/>
          <w:b/>
          <w:i/>
          <w:color w:val="5F497A" w:themeColor="accent4" w:themeShade="BF"/>
          <w:sz w:val="22"/>
        </w:rPr>
        <w:t xml:space="preserve">Silnik o zmiennej prędkości obrotów od 200 – 75 000 r/min. – 1 sztuka </w:t>
      </w:r>
    </w:p>
    <w:p w:rsidR="00861C82" w:rsidRPr="003104A0" w:rsidRDefault="00861C82" w:rsidP="00861C82">
      <w:pPr>
        <w:spacing w:after="0" w:line="240" w:lineRule="auto"/>
        <w:ind w:left="720"/>
        <w:rPr>
          <w:rFonts w:eastAsia="Calibri" w:cs="Times New Roman"/>
          <w:i/>
          <w:color w:val="5F497A" w:themeColor="accent4" w:themeShade="BF"/>
          <w:sz w:val="22"/>
        </w:rPr>
      </w:pPr>
      <w:r w:rsidRPr="003104A0">
        <w:rPr>
          <w:rFonts w:eastAsia="Calibri" w:cs="Times New Roman"/>
          <w:i/>
          <w:noProof/>
          <w:color w:val="5F497A" w:themeColor="accent4" w:themeShade="BF"/>
          <w:sz w:val="22"/>
          <w:lang w:eastAsia="pl-PL"/>
        </w:rPr>
        <w:drawing>
          <wp:anchor distT="0" distB="0" distL="114300" distR="114300" simplePos="0" relativeHeight="251670528" behindDoc="1" locked="0" layoutInCell="1" allowOverlap="1" wp14:anchorId="733A3694" wp14:editId="1B4CC647">
            <wp:simplePos x="0" y="0"/>
            <wp:positionH relativeFrom="column">
              <wp:posOffset>-209550</wp:posOffset>
            </wp:positionH>
            <wp:positionV relativeFrom="paragraph">
              <wp:posOffset>542925</wp:posOffset>
            </wp:positionV>
            <wp:extent cx="2457450" cy="3091180"/>
            <wp:effectExtent l="0" t="0" r="0" b="0"/>
            <wp:wrapNone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04A0">
        <w:rPr>
          <w:rFonts w:eastAsia="Calibri" w:cs="Times New Roman"/>
          <w:i/>
          <w:color w:val="5F497A" w:themeColor="accent4" w:themeShade="BF"/>
          <w:sz w:val="22"/>
        </w:rPr>
        <w:t>Bezsprzęgłowy silnik nowej generacji, najlżejszy na rynku, o wadze jedynie 90 gramów, zintegrowany z kablem zasilającym – mniejsze ryzyko wyłamania/uszkodzenia pinów w trackie demontażu. Silnik współpracujący z różnymi narzędziami – kątnicami, prostnicami, nasadkami transnasalnymi, reduktorem ostrza trepanacyjnego– możliwość nawigowania w zabiegach z wykorzystaniem neuronawigacji.</w:t>
      </w:r>
    </w:p>
    <w:p w:rsidR="00861C82" w:rsidRPr="00861C82" w:rsidRDefault="00861C82" w:rsidP="00861C82">
      <w:pPr>
        <w:spacing w:after="0" w:line="240" w:lineRule="auto"/>
        <w:ind w:left="720"/>
        <w:rPr>
          <w:rFonts w:eastAsia="Calibri" w:cs="Times New Roman"/>
          <w:sz w:val="22"/>
        </w:rPr>
      </w:pPr>
      <w:r w:rsidRPr="003104A0">
        <w:rPr>
          <w:rFonts w:eastAsia="Calibri" w:cs="Times New Roman"/>
          <w:i/>
          <w:noProof/>
          <w:color w:val="5F497A" w:themeColor="accent4" w:themeShade="BF"/>
          <w:sz w:val="22"/>
          <w:lang w:eastAsia="pl-PL"/>
        </w:rPr>
        <w:drawing>
          <wp:anchor distT="0" distB="0" distL="114300" distR="114300" simplePos="0" relativeHeight="251671552" behindDoc="0" locked="0" layoutInCell="1" allowOverlap="1" wp14:anchorId="6B5F44AB" wp14:editId="40DA3AC6">
            <wp:simplePos x="0" y="0"/>
            <wp:positionH relativeFrom="column">
              <wp:posOffset>2495550</wp:posOffset>
            </wp:positionH>
            <wp:positionV relativeFrom="paragraph">
              <wp:posOffset>175260</wp:posOffset>
            </wp:positionV>
            <wp:extent cx="4103370" cy="1206500"/>
            <wp:effectExtent l="0" t="0" r="0" b="0"/>
            <wp:wrapSquare wrapText="bothSides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37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104A0">
        <w:rPr>
          <w:rFonts w:eastAsia="Calibri" w:cs="Times New Roman"/>
          <w:i/>
          <w:color w:val="5F497A" w:themeColor="accent4" w:themeShade="BF"/>
          <w:sz w:val="22"/>
        </w:rPr>
        <w:br w:type="textWrapping" w:clear="all"/>
      </w:r>
    </w:p>
    <w:p w:rsidR="00861C82" w:rsidRPr="00861C82" w:rsidRDefault="00861C82" w:rsidP="00861C82">
      <w:pPr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spacing w:after="0" w:line="240" w:lineRule="auto"/>
        <w:rPr>
          <w:rFonts w:eastAsia="MS Mincho" w:cs="Times New Roman"/>
          <w:sz w:val="22"/>
        </w:rPr>
      </w:pPr>
      <w:r w:rsidRPr="00861C82">
        <w:rPr>
          <w:rFonts w:eastAsia="MS Mincho" w:cs="Times New Roman"/>
          <w:noProof/>
          <w:sz w:val="22"/>
          <w:lang w:eastAsia="pl-PL"/>
        </w:rPr>
        <w:drawing>
          <wp:anchor distT="0" distB="0" distL="114300" distR="114300" simplePos="0" relativeHeight="251672576" behindDoc="0" locked="0" layoutInCell="1" allowOverlap="1" wp14:anchorId="0ACF5CE7" wp14:editId="502BC3E9">
            <wp:simplePos x="0" y="0"/>
            <wp:positionH relativeFrom="column">
              <wp:posOffset>527050</wp:posOffset>
            </wp:positionH>
            <wp:positionV relativeFrom="paragraph">
              <wp:posOffset>175260</wp:posOffset>
            </wp:positionV>
            <wp:extent cx="4506574" cy="1701800"/>
            <wp:effectExtent l="0" t="0" r="8890" b="0"/>
            <wp:wrapNone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70" cy="1703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C82" w:rsidRPr="00861C82" w:rsidRDefault="00861C82" w:rsidP="00861C82">
      <w:pPr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spacing w:after="0" w:line="240" w:lineRule="auto"/>
        <w:rPr>
          <w:rFonts w:eastAsia="MS Mincho" w:cs="Times New Roman"/>
          <w:sz w:val="22"/>
        </w:rPr>
      </w:pPr>
      <w:r w:rsidRPr="00861C82">
        <w:rPr>
          <w:rFonts w:eastAsia="MS Mincho" w:cs="Times New Roman"/>
          <w:noProof/>
          <w:sz w:val="22"/>
          <w:lang w:eastAsia="pl-PL"/>
        </w:rPr>
        <w:drawing>
          <wp:anchor distT="0" distB="0" distL="114300" distR="114300" simplePos="0" relativeHeight="251673600" behindDoc="0" locked="0" layoutInCell="1" allowOverlap="1" wp14:anchorId="3A07B21D" wp14:editId="5448CEA9">
            <wp:simplePos x="0" y="0"/>
            <wp:positionH relativeFrom="column">
              <wp:posOffset>5120640</wp:posOffset>
            </wp:positionH>
            <wp:positionV relativeFrom="paragraph">
              <wp:posOffset>113665</wp:posOffset>
            </wp:positionV>
            <wp:extent cx="1258570" cy="1397000"/>
            <wp:effectExtent l="0" t="0" r="0" b="0"/>
            <wp:wrapNone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C82" w:rsidRPr="00861C82" w:rsidRDefault="00861C82" w:rsidP="00861C82">
      <w:pPr>
        <w:spacing w:after="0" w:line="240" w:lineRule="auto"/>
        <w:jc w:val="right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tabs>
          <w:tab w:val="left" w:pos="2240"/>
        </w:tabs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tabs>
          <w:tab w:val="left" w:pos="2240"/>
        </w:tabs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tabs>
          <w:tab w:val="left" w:pos="2240"/>
        </w:tabs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tabs>
          <w:tab w:val="left" w:pos="2240"/>
        </w:tabs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tabs>
          <w:tab w:val="left" w:pos="2240"/>
        </w:tabs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tabs>
          <w:tab w:val="left" w:pos="2240"/>
        </w:tabs>
        <w:spacing w:after="0" w:line="240" w:lineRule="auto"/>
        <w:rPr>
          <w:rFonts w:eastAsia="MS Mincho" w:cs="Times New Roman"/>
          <w:sz w:val="22"/>
        </w:rPr>
      </w:pPr>
    </w:p>
    <w:p w:rsidR="00861C82" w:rsidRPr="00861C82" w:rsidRDefault="00861C82" w:rsidP="00861C82">
      <w:pPr>
        <w:tabs>
          <w:tab w:val="left" w:pos="2240"/>
        </w:tabs>
        <w:spacing w:after="0" w:line="240" w:lineRule="auto"/>
        <w:ind w:left="720"/>
        <w:rPr>
          <w:rFonts w:eastAsia="Effra" w:cs="Times New Roman"/>
          <w:b/>
          <w:sz w:val="22"/>
          <w:lang w:eastAsia="pl-PL"/>
        </w:rPr>
      </w:pPr>
    </w:p>
    <w:p w:rsidR="00861C82" w:rsidRPr="00861C82" w:rsidRDefault="00861C82" w:rsidP="00861C82">
      <w:pPr>
        <w:tabs>
          <w:tab w:val="left" w:pos="2240"/>
        </w:tabs>
        <w:spacing w:after="0" w:line="240" w:lineRule="auto"/>
        <w:ind w:left="720"/>
        <w:jc w:val="center"/>
        <w:rPr>
          <w:rFonts w:eastAsia="Effra" w:cs="Times New Roman"/>
          <w:b/>
          <w:sz w:val="22"/>
          <w:lang w:eastAsia="pl-PL"/>
        </w:rPr>
      </w:pPr>
      <w:r w:rsidRPr="00861C82">
        <w:rPr>
          <w:rFonts w:eastAsia="Effra" w:cs="Times New Roman"/>
          <w:noProof/>
          <w:sz w:val="22"/>
          <w:lang w:eastAsia="pl-PL"/>
        </w:rPr>
        <w:lastRenderedPageBreak/>
        <w:drawing>
          <wp:inline distT="0" distB="0" distL="0" distR="0" wp14:anchorId="082D1838" wp14:editId="4506C242">
            <wp:extent cx="3600450" cy="1695276"/>
            <wp:effectExtent l="0" t="0" r="0" b="635"/>
            <wp:docPr id="2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30534" cy="170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82" w:rsidRPr="003104A0" w:rsidRDefault="00861C82" w:rsidP="00861C82">
      <w:pPr>
        <w:numPr>
          <w:ilvl w:val="0"/>
          <w:numId w:val="19"/>
        </w:numPr>
        <w:tabs>
          <w:tab w:val="left" w:pos="2240"/>
        </w:tabs>
        <w:spacing w:after="0" w:line="240" w:lineRule="auto"/>
        <w:contextualSpacing/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</w:pPr>
      <w:r w:rsidRPr="003104A0"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  <w:t xml:space="preserve">Kątnica szybkoobrotowa 70mm  - 1 sztuka </w:t>
      </w:r>
    </w:p>
    <w:p w:rsidR="00861C82" w:rsidRPr="003104A0" w:rsidRDefault="00861C82" w:rsidP="00861C82">
      <w:pPr>
        <w:numPr>
          <w:ilvl w:val="0"/>
          <w:numId w:val="19"/>
        </w:numPr>
        <w:tabs>
          <w:tab w:val="left" w:pos="2240"/>
        </w:tabs>
        <w:spacing w:after="0" w:line="240" w:lineRule="auto"/>
        <w:contextualSpacing/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</w:pPr>
      <w:r w:rsidRPr="003104A0"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  <w:t>Kątnica szybkoobrotowa 10mm – 1 sztuka</w:t>
      </w:r>
    </w:p>
    <w:p w:rsidR="00861C82" w:rsidRPr="003104A0" w:rsidRDefault="00861C82" w:rsidP="00861C82">
      <w:pPr>
        <w:numPr>
          <w:ilvl w:val="0"/>
          <w:numId w:val="19"/>
        </w:numPr>
        <w:tabs>
          <w:tab w:val="left" w:pos="2240"/>
        </w:tabs>
        <w:spacing w:after="0" w:line="240" w:lineRule="auto"/>
        <w:contextualSpacing/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</w:pPr>
      <w:r w:rsidRPr="003104A0"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  <w:t>Kątnica wolnoobrotowa 12mm – 1 sztuka</w:t>
      </w:r>
    </w:p>
    <w:p w:rsidR="00861C82" w:rsidRPr="003104A0" w:rsidRDefault="00861C82" w:rsidP="00861C82">
      <w:pPr>
        <w:tabs>
          <w:tab w:val="left" w:pos="2240"/>
        </w:tabs>
        <w:spacing w:after="0" w:line="240" w:lineRule="auto"/>
        <w:ind w:left="360"/>
        <w:contextualSpacing/>
        <w:rPr>
          <w:rFonts w:eastAsia="MS Mincho" w:cs="Times New Roman"/>
          <w:b/>
          <w:i/>
          <w:color w:val="5F497A" w:themeColor="accent4" w:themeShade="BF"/>
          <w:sz w:val="22"/>
          <w:lang w:val="en-US"/>
        </w:rPr>
      </w:pPr>
    </w:p>
    <w:p w:rsidR="00861C82" w:rsidRPr="003104A0" w:rsidRDefault="00861C82" w:rsidP="00861C82">
      <w:pPr>
        <w:tabs>
          <w:tab w:val="left" w:pos="2240"/>
        </w:tabs>
        <w:spacing w:after="0" w:line="240" w:lineRule="auto"/>
        <w:ind w:left="360"/>
        <w:jc w:val="center"/>
        <w:rPr>
          <w:rFonts w:eastAsia="MS Mincho" w:cs="Times New Roman"/>
          <w:i/>
          <w:color w:val="5F497A" w:themeColor="accent4" w:themeShade="BF"/>
          <w:sz w:val="22"/>
        </w:rPr>
      </w:pPr>
      <w:r w:rsidRPr="003104A0">
        <w:rPr>
          <w:rFonts w:eastAsia="MS Mincho" w:cs="Times New Roman"/>
          <w:i/>
          <w:noProof/>
          <w:color w:val="5F497A" w:themeColor="accent4" w:themeShade="BF"/>
          <w:sz w:val="22"/>
          <w:lang w:eastAsia="pl-PL"/>
        </w:rPr>
        <w:drawing>
          <wp:inline distT="0" distB="0" distL="0" distR="0" wp14:anchorId="6EBC157C" wp14:editId="409116A1">
            <wp:extent cx="4066490" cy="2361565"/>
            <wp:effectExtent l="0" t="0" r="0" b="635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7911" cy="237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82" w:rsidRPr="003104A0" w:rsidRDefault="00861C82" w:rsidP="00861C82">
      <w:pPr>
        <w:numPr>
          <w:ilvl w:val="0"/>
          <w:numId w:val="19"/>
        </w:numPr>
        <w:tabs>
          <w:tab w:val="left" w:pos="1580"/>
        </w:tabs>
        <w:spacing w:after="0" w:line="240" w:lineRule="auto"/>
        <w:contextualSpacing/>
        <w:rPr>
          <w:rFonts w:eastAsia="Effra" w:cs="Times New Roman"/>
          <w:i/>
          <w:color w:val="5F497A" w:themeColor="accent4" w:themeShade="BF"/>
          <w:sz w:val="22"/>
          <w:lang w:eastAsia="pl-PL"/>
        </w:rPr>
      </w:pPr>
      <w:r w:rsidRPr="003104A0"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  <w:t xml:space="preserve">Piła posuwisto- zwrotna </w:t>
      </w:r>
      <w:r w:rsidRPr="003104A0">
        <w:rPr>
          <w:rFonts w:eastAsia="Effra" w:cs="Times New Roman"/>
          <w:i/>
          <w:color w:val="5F497A" w:themeColor="accent4" w:themeShade="BF"/>
          <w:sz w:val="22"/>
          <w:lang w:eastAsia="pl-PL"/>
        </w:rPr>
        <w:t>1 sztuka</w:t>
      </w:r>
    </w:p>
    <w:p w:rsidR="00861C82" w:rsidRPr="003104A0" w:rsidRDefault="00861C82" w:rsidP="00861C82">
      <w:pPr>
        <w:tabs>
          <w:tab w:val="left" w:pos="1580"/>
        </w:tabs>
        <w:spacing w:after="0" w:line="240" w:lineRule="auto"/>
        <w:ind w:left="720"/>
        <w:rPr>
          <w:rFonts w:eastAsia="Effra" w:cs="Times New Roman"/>
          <w:i/>
          <w:color w:val="5F497A" w:themeColor="accent4" w:themeShade="BF"/>
          <w:sz w:val="22"/>
          <w:lang w:eastAsia="pl-PL"/>
        </w:rPr>
      </w:pPr>
    </w:p>
    <w:p w:rsidR="003104A0" w:rsidRDefault="00861C82" w:rsidP="00861C82">
      <w:pPr>
        <w:tabs>
          <w:tab w:val="left" w:pos="1580"/>
        </w:tabs>
        <w:spacing w:after="0" w:line="240" w:lineRule="auto"/>
        <w:ind w:left="720"/>
        <w:jc w:val="center"/>
        <w:rPr>
          <w:rFonts w:eastAsia="Effra" w:cs="Times New Roman"/>
          <w:noProof/>
          <w:sz w:val="22"/>
          <w:lang w:eastAsia="pl-PL"/>
        </w:rPr>
      </w:pPr>
      <w:r w:rsidRPr="00861C82">
        <w:rPr>
          <w:rFonts w:eastAsia="Effra" w:cs="Times New Roman"/>
          <w:noProof/>
          <w:sz w:val="22"/>
          <w:lang w:eastAsia="pl-PL"/>
        </w:rPr>
        <w:drawing>
          <wp:inline distT="0" distB="0" distL="0" distR="0" wp14:anchorId="4ECCA600" wp14:editId="1C09315C">
            <wp:extent cx="2841625" cy="1990361"/>
            <wp:effectExtent l="0" t="0" r="0" b="0"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0860" cy="200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1C82">
        <w:rPr>
          <w:rFonts w:eastAsia="Effra" w:cs="Times New Roman"/>
          <w:noProof/>
          <w:sz w:val="22"/>
          <w:lang w:eastAsia="pl-PL"/>
        </w:rPr>
        <w:t xml:space="preserve"> </w:t>
      </w:r>
    </w:p>
    <w:p w:rsidR="00861C82" w:rsidRPr="00861C82" w:rsidRDefault="00861C82" w:rsidP="00861C82">
      <w:pPr>
        <w:tabs>
          <w:tab w:val="left" w:pos="1580"/>
        </w:tabs>
        <w:spacing w:after="0" w:line="240" w:lineRule="auto"/>
        <w:ind w:left="720"/>
        <w:jc w:val="center"/>
        <w:rPr>
          <w:rFonts w:eastAsia="Effra" w:cs="Times New Roman"/>
          <w:noProof/>
          <w:sz w:val="22"/>
          <w:lang w:eastAsia="pl-PL"/>
        </w:rPr>
      </w:pPr>
      <w:r w:rsidRPr="00861C82">
        <w:rPr>
          <w:rFonts w:eastAsia="Effra" w:cs="Times New Roman"/>
          <w:noProof/>
          <w:sz w:val="22"/>
          <w:lang w:eastAsia="pl-PL"/>
        </w:rPr>
        <w:drawing>
          <wp:inline distT="0" distB="0" distL="0" distR="0" wp14:anchorId="27B7445B" wp14:editId="3CC617CC">
            <wp:extent cx="2583815" cy="1381125"/>
            <wp:effectExtent l="0" t="0" r="6985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10570" cy="139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82" w:rsidRPr="00861C82" w:rsidRDefault="00861C82" w:rsidP="00861C82">
      <w:pPr>
        <w:tabs>
          <w:tab w:val="left" w:pos="1580"/>
        </w:tabs>
        <w:spacing w:after="0" w:line="240" w:lineRule="auto"/>
        <w:ind w:left="720"/>
        <w:jc w:val="center"/>
        <w:rPr>
          <w:rFonts w:eastAsia="Effra" w:cs="Times New Roman"/>
          <w:sz w:val="22"/>
          <w:lang w:eastAsia="pl-PL"/>
        </w:rPr>
      </w:pPr>
    </w:p>
    <w:p w:rsidR="00861C82" w:rsidRPr="00861C82" w:rsidRDefault="00861C82" w:rsidP="00861C82">
      <w:pPr>
        <w:spacing w:after="0" w:line="240" w:lineRule="auto"/>
        <w:rPr>
          <w:rFonts w:eastAsia="MS Mincho" w:cs="Times New Roman"/>
          <w:sz w:val="22"/>
        </w:rPr>
      </w:pPr>
    </w:p>
    <w:p w:rsidR="00861C82" w:rsidRPr="003104A0" w:rsidRDefault="00861C82" w:rsidP="00861C82">
      <w:pPr>
        <w:numPr>
          <w:ilvl w:val="0"/>
          <w:numId w:val="19"/>
        </w:numPr>
        <w:tabs>
          <w:tab w:val="left" w:pos="1580"/>
        </w:tabs>
        <w:spacing w:after="0" w:line="240" w:lineRule="auto"/>
        <w:contextualSpacing/>
        <w:rPr>
          <w:rFonts w:eastAsia="Effra" w:cs="Times New Roman"/>
          <w:i/>
          <w:color w:val="5F497A" w:themeColor="accent4" w:themeShade="BF"/>
          <w:sz w:val="22"/>
          <w:lang w:eastAsia="pl-PL"/>
        </w:rPr>
      </w:pPr>
      <w:r w:rsidRPr="003104A0"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  <w:lastRenderedPageBreak/>
        <w:t>Kontener sterylizacyjny</w:t>
      </w:r>
      <w:r w:rsidRPr="003104A0">
        <w:rPr>
          <w:rFonts w:eastAsia="Effra" w:cs="Times New Roman"/>
          <w:i/>
          <w:color w:val="5F497A" w:themeColor="accent4" w:themeShade="BF"/>
          <w:sz w:val="22"/>
          <w:lang w:eastAsia="pl-PL"/>
        </w:rPr>
        <w:t xml:space="preserve"> – 2 sztuka na sterylizację piły posuwistej/oscylacyjnej/sagitalnej + 2 sztuki kontenerów na silnik do kątnic i prostnic i uchwytu Jacobs/Hudson wraz z nadrukowanymi elementami ułatwiającymi załadunek. </w:t>
      </w:r>
    </w:p>
    <w:p w:rsidR="00861C82" w:rsidRPr="003104A0" w:rsidRDefault="00861C82" w:rsidP="00861C82">
      <w:pPr>
        <w:tabs>
          <w:tab w:val="left" w:pos="1580"/>
        </w:tabs>
        <w:spacing w:after="0" w:line="240" w:lineRule="auto"/>
        <w:ind w:left="720"/>
        <w:contextualSpacing/>
        <w:rPr>
          <w:rFonts w:eastAsia="Effra" w:cs="Times New Roman"/>
          <w:i/>
          <w:color w:val="5F497A" w:themeColor="accent4" w:themeShade="BF"/>
          <w:sz w:val="22"/>
          <w:lang w:eastAsia="pl-PL"/>
        </w:rPr>
      </w:pPr>
    </w:p>
    <w:p w:rsidR="00861C82" w:rsidRPr="003104A0" w:rsidRDefault="00861C82" w:rsidP="00861C82">
      <w:pPr>
        <w:numPr>
          <w:ilvl w:val="0"/>
          <w:numId w:val="19"/>
        </w:numPr>
        <w:tabs>
          <w:tab w:val="left" w:pos="1580"/>
        </w:tabs>
        <w:spacing w:after="0" w:line="240" w:lineRule="auto"/>
        <w:contextualSpacing/>
        <w:rPr>
          <w:rFonts w:eastAsia="Effra" w:cs="Times New Roman"/>
          <w:i/>
          <w:color w:val="5F497A" w:themeColor="accent4" w:themeShade="BF"/>
          <w:sz w:val="22"/>
          <w:lang w:eastAsia="pl-PL"/>
        </w:rPr>
      </w:pPr>
      <w:r w:rsidRPr="003104A0">
        <w:rPr>
          <w:rFonts w:eastAsia="Effra" w:cs="Times New Roman"/>
          <w:b/>
          <w:i/>
          <w:color w:val="5F497A" w:themeColor="accent4" w:themeShade="BF"/>
          <w:sz w:val="22"/>
          <w:lang w:eastAsia="pl-PL"/>
        </w:rPr>
        <w:t xml:space="preserve">inne wyposażenie wymagen SIWZ – dreny irygacyjne, oleje do smarowania etc. </w:t>
      </w:r>
    </w:p>
    <w:p w:rsidR="00861C82" w:rsidRPr="003104A0" w:rsidRDefault="00861C82" w:rsidP="00861C82">
      <w:pPr>
        <w:tabs>
          <w:tab w:val="left" w:pos="1060"/>
        </w:tabs>
        <w:spacing w:after="0" w:line="240" w:lineRule="auto"/>
        <w:rPr>
          <w:rFonts w:eastAsia="MS Mincho" w:cs="Times New Roman"/>
          <w:i/>
          <w:color w:val="5F497A" w:themeColor="accent4" w:themeShade="BF"/>
          <w:sz w:val="22"/>
        </w:rPr>
      </w:pPr>
    </w:p>
    <w:p w:rsidR="00861C82" w:rsidRPr="003104A0" w:rsidRDefault="00861C82" w:rsidP="00861C82">
      <w:pPr>
        <w:tabs>
          <w:tab w:val="left" w:pos="1060"/>
        </w:tabs>
        <w:spacing w:after="0" w:line="240" w:lineRule="auto"/>
        <w:jc w:val="both"/>
        <w:rPr>
          <w:rFonts w:eastAsia="MS Mincho" w:cs="Times New Roman"/>
          <w:i/>
          <w:color w:val="5F497A" w:themeColor="accent4" w:themeShade="BF"/>
          <w:sz w:val="22"/>
        </w:rPr>
      </w:pPr>
      <w:r w:rsidRPr="003104A0">
        <w:rPr>
          <w:rFonts w:eastAsia="MS Mincho" w:cs="Times New Roman"/>
          <w:i/>
          <w:color w:val="5F497A" w:themeColor="accent4" w:themeShade="BF"/>
          <w:sz w:val="22"/>
        </w:rPr>
        <w:t xml:space="preserve">Oferowana przez firmę </w:t>
      </w:r>
      <w:r w:rsidR="00047B04">
        <w:rPr>
          <w:rFonts w:eastAsia="MS Mincho" w:cs="Times New Roman"/>
          <w:i/>
          <w:color w:val="5F497A" w:themeColor="accent4" w:themeShade="BF"/>
          <w:sz w:val="22"/>
        </w:rPr>
        <w:t xml:space="preserve">(…) </w:t>
      </w:r>
      <w:r w:rsidRPr="003104A0">
        <w:rPr>
          <w:rFonts w:eastAsia="MS Mincho" w:cs="Times New Roman"/>
          <w:i/>
          <w:color w:val="5F497A" w:themeColor="accent4" w:themeShade="BF"/>
          <w:sz w:val="22"/>
        </w:rPr>
        <w:t xml:space="preserve">wiertarka z najmniejszym i najlżejszym  na rynku silnikiem o wadzę 90gramów  i wymiarach 7,77 cm (długość) x  1,65 cm (średnica) z  umożliwią nawigowania w zabiegach z użyciem neuronawigacji  między innymi do zabiegów transnasalych. </w:t>
      </w:r>
    </w:p>
    <w:p w:rsidR="00861C82" w:rsidRPr="003104A0" w:rsidRDefault="00861C82" w:rsidP="00861C82">
      <w:pPr>
        <w:spacing w:after="0" w:line="240" w:lineRule="auto"/>
        <w:jc w:val="both"/>
        <w:rPr>
          <w:rFonts w:eastAsia="Calibri" w:cs="Times New Roman"/>
          <w:b/>
          <w:bCs/>
          <w:i/>
          <w:color w:val="5F497A" w:themeColor="accent4" w:themeShade="BF"/>
          <w:sz w:val="22"/>
        </w:rPr>
      </w:pPr>
      <w:r w:rsidRPr="003104A0">
        <w:rPr>
          <w:rFonts w:eastAsia="MS Mincho" w:cs="Times New Roman"/>
          <w:i/>
          <w:color w:val="5F497A" w:themeColor="accent4" w:themeShade="BF"/>
          <w:sz w:val="22"/>
        </w:rPr>
        <w:t>Jeden silnik wiele zastosowań, łatwa i intuicyjny montaż – dwa kliknięcia, ikony kłódki mocowania/blokowania wiertła/ostrza.  Brak konieczności zmiany silników w trakcie zabiegów – jeden silnik wiele narzędzi. Sterowanie za pomocą dotykowego ekranu konsoli.  Automatyczne wykrywanie silników i ustawiania optymalnych parametrów pracy.</w:t>
      </w:r>
    </w:p>
    <w:p w:rsidR="003104A0" w:rsidRDefault="003104A0" w:rsidP="008B3221">
      <w:pPr>
        <w:spacing w:before="100" w:beforeAutospacing="1" w:after="100" w:afterAutospacing="1" w:line="240" w:lineRule="auto"/>
        <w:ind w:firstLine="709"/>
        <w:rPr>
          <w:rFonts w:cs="Times New Roman"/>
          <w:b/>
          <w:i/>
          <w:color w:val="000000"/>
          <w:sz w:val="22"/>
          <w:u w:val="single"/>
        </w:rPr>
      </w:pPr>
    </w:p>
    <w:p w:rsidR="003104A0" w:rsidRDefault="003104A0" w:rsidP="00C47566">
      <w:pPr>
        <w:spacing w:after="0" w:line="240" w:lineRule="auto"/>
        <w:jc w:val="both"/>
        <w:rPr>
          <w:rFonts w:eastAsia="Calibri" w:cs="Times New Roman"/>
          <w:sz w:val="22"/>
        </w:rPr>
      </w:pPr>
      <w:r w:rsidRPr="002F5A5F">
        <w:rPr>
          <w:rFonts w:eastAsia="Calibri" w:cs="Times New Roman"/>
          <w:b/>
          <w:sz w:val="22"/>
        </w:rPr>
        <w:t>Pytanie 6</w:t>
      </w:r>
      <w:r w:rsidR="00047B04" w:rsidRPr="002F5A5F">
        <w:rPr>
          <w:rFonts w:eastAsia="Calibri" w:cs="Times New Roman"/>
          <w:b/>
          <w:sz w:val="22"/>
        </w:rPr>
        <w:t>3</w:t>
      </w:r>
      <w:r w:rsidR="00390591" w:rsidRPr="002F5A5F">
        <w:rPr>
          <w:rFonts w:eastAsia="Calibri" w:cs="Times New Roman"/>
          <w:b/>
          <w:sz w:val="22"/>
        </w:rPr>
        <w:t xml:space="preserve"> </w:t>
      </w:r>
      <w:r w:rsidRPr="002F5A5F">
        <w:rPr>
          <w:rFonts w:eastAsia="Times New Roman" w:cs="Times New Roman"/>
          <w:b/>
          <w:bCs/>
          <w:sz w:val="22"/>
        </w:rPr>
        <w:t>- Pakiet 7  –</w:t>
      </w:r>
      <w:r w:rsidRPr="002F5A5F">
        <w:rPr>
          <w:rFonts w:eastAsia="Calibri" w:cs="Times New Roman"/>
          <w:b/>
          <w:bCs/>
          <w:sz w:val="22"/>
        </w:rPr>
        <w:t xml:space="preserve"> VII ZESTAW NARZĘDZI NEUROPSYCHIATRYCZNYCH -</w:t>
      </w:r>
      <w:r w:rsidR="00BB0C1D">
        <w:rPr>
          <w:rFonts w:eastAsia="Calibri" w:cs="Times New Roman"/>
          <w:b/>
          <w:bCs/>
          <w:sz w:val="22"/>
        </w:rPr>
        <w:t xml:space="preserve">                                      </w:t>
      </w:r>
      <w:r w:rsidRPr="00BB0C1D">
        <w:rPr>
          <w:rFonts w:eastAsia="Calibri" w:cs="Times New Roman"/>
          <w:b/>
          <w:bCs/>
          <w:sz w:val="22"/>
        </w:rPr>
        <w:t xml:space="preserve"> </w:t>
      </w:r>
      <w:r w:rsidRPr="003104A0">
        <w:rPr>
          <w:rFonts w:eastAsia="Calibri" w:cs="Times New Roman"/>
          <w:b/>
          <w:bCs/>
          <w:sz w:val="22"/>
        </w:rPr>
        <w:t>5. Narzędzia dodatkowe</w:t>
      </w:r>
      <w:r w:rsidRPr="00BB0C1D">
        <w:rPr>
          <w:rFonts w:eastAsia="Calibri" w:cs="Times New Roman"/>
          <w:b/>
          <w:bCs/>
          <w:sz w:val="22"/>
        </w:rPr>
        <w:t xml:space="preserve"> - </w:t>
      </w:r>
      <w:r w:rsidRPr="003104A0">
        <w:rPr>
          <w:rFonts w:eastAsia="Calibri" w:cs="Times New Roman"/>
          <w:b/>
          <w:bCs/>
          <w:sz w:val="22"/>
        </w:rPr>
        <w:t>5.6 Zestaw Caspar zielony</w:t>
      </w:r>
      <w:r w:rsidRPr="00BB0C1D">
        <w:rPr>
          <w:rFonts w:eastAsia="Calibri" w:cs="Times New Roman"/>
          <w:b/>
          <w:bCs/>
          <w:sz w:val="22"/>
        </w:rPr>
        <w:t xml:space="preserve"> - </w:t>
      </w:r>
      <w:r w:rsidRPr="003104A0">
        <w:rPr>
          <w:rFonts w:eastAsia="Calibri" w:cs="Times New Roman"/>
          <w:sz w:val="22"/>
          <w:u w:val="single"/>
        </w:rPr>
        <w:t>Poz. 17, 18</w:t>
      </w:r>
      <w:r w:rsidRPr="003104A0">
        <w:rPr>
          <w:rFonts w:eastAsia="Calibri" w:cs="Times New Roman"/>
          <w:sz w:val="22"/>
        </w:rPr>
        <w:t xml:space="preserve">   Czy Zamawiający dopuści </w:t>
      </w:r>
      <w:r w:rsidRPr="003104A0">
        <w:rPr>
          <w:rFonts w:eastAsia="Calibri" w:cs="Times New Roman"/>
          <w:sz w:val="22"/>
          <w:lang w:eastAsia="pl-PL"/>
        </w:rPr>
        <w:t> matę silikonową typu "jeż” o wymiarach</w:t>
      </w:r>
      <w:r w:rsidRPr="003104A0">
        <w:rPr>
          <w:rFonts w:eastAsia="Calibri" w:cs="Times New Roman"/>
          <w:sz w:val="22"/>
        </w:rPr>
        <w:t xml:space="preserve"> 524 x 244 mm oraz tacę  o wymiarach 532 x 251 x 44 mm dopasowane do kontenera o wymiarach </w:t>
      </w:r>
      <w:r w:rsidRPr="003104A0">
        <w:rPr>
          <w:rFonts w:eastAsia="Calibri" w:cs="Times New Roman"/>
          <w:sz w:val="22"/>
          <w:lang w:eastAsia="pl-PL"/>
        </w:rPr>
        <w:t>272x553x122 mm</w:t>
      </w:r>
      <w:r w:rsidRPr="003104A0">
        <w:rPr>
          <w:rFonts w:eastAsia="Calibri" w:cs="Times New Roman"/>
          <w:sz w:val="22"/>
        </w:rPr>
        <w:t xml:space="preserve"> ?</w:t>
      </w:r>
    </w:p>
    <w:p w:rsidR="00C47566" w:rsidRPr="002F5A5F" w:rsidRDefault="00C47566" w:rsidP="00C47566">
      <w:pPr>
        <w:spacing w:after="0" w:line="240" w:lineRule="auto"/>
        <w:jc w:val="both"/>
        <w:rPr>
          <w:rFonts w:eastAsia="Calibri" w:cs="Times New Roman"/>
          <w:b/>
          <w:bCs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63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 w:rsidR="002F5A5F">
        <w:rPr>
          <w:rFonts w:eastAsia="Times New Roman" w:cs="Times New Roman"/>
          <w:b/>
          <w:sz w:val="22"/>
          <w:lang w:eastAsia="ar-SA"/>
        </w:rPr>
        <w:t xml:space="preserve"> </w:t>
      </w:r>
      <w:r w:rsidR="002F5A5F" w:rsidRPr="00BB0C1D">
        <w:rPr>
          <w:rFonts w:eastAsia="Times New Roman" w:cs="Times New Roman"/>
          <w:b/>
          <w:bCs/>
          <w:sz w:val="22"/>
        </w:rPr>
        <w:t>Pakiet 7 –</w:t>
      </w:r>
      <w:r w:rsidR="002F5A5F" w:rsidRPr="00BB0C1D">
        <w:rPr>
          <w:rFonts w:eastAsia="Calibri" w:cs="Times New Roman"/>
          <w:b/>
          <w:bCs/>
          <w:sz w:val="22"/>
        </w:rPr>
        <w:t xml:space="preserve"> VII ZESTAW NARZĘDZI </w:t>
      </w:r>
      <w:r w:rsidR="002F5A5F">
        <w:rPr>
          <w:rFonts w:eastAsia="Calibri" w:cs="Times New Roman"/>
          <w:b/>
          <w:bCs/>
          <w:sz w:val="22"/>
        </w:rPr>
        <w:t>NEUROCHIR</w:t>
      </w:r>
      <w:r w:rsidR="0030356C">
        <w:rPr>
          <w:rFonts w:eastAsia="Calibri" w:cs="Times New Roman"/>
          <w:b/>
          <w:bCs/>
          <w:sz w:val="22"/>
        </w:rPr>
        <w:t>U</w:t>
      </w:r>
      <w:r w:rsidR="002F5A5F">
        <w:rPr>
          <w:rFonts w:eastAsia="Calibri" w:cs="Times New Roman"/>
          <w:b/>
          <w:bCs/>
          <w:sz w:val="22"/>
        </w:rPr>
        <w:t>RGICZNYCH:  Tak, Zamawiający dopuszcza.</w:t>
      </w:r>
    </w:p>
    <w:p w:rsidR="00C47566" w:rsidRPr="003104A0" w:rsidRDefault="00C47566" w:rsidP="00C4756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3104A0" w:rsidRDefault="003104A0" w:rsidP="00C47566">
      <w:pPr>
        <w:spacing w:after="0" w:line="240" w:lineRule="auto"/>
        <w:jc w:val="both"/>
        <w:rPr>
          <w:rFonts w:eastAsia="Calibri" w:cs="Times New Roman"/>
          <w:sz w:val="22"/>
        </w:rPr>
      </w:pPr>
      <w:r w:rsidRPr="002F5A5F">
        <w:rPr>
          <w:rFonts w:eastAsia="Calibri" w:cs="Times New Roman"/>
          <w:b/>
          <w:sz w:val="22"/>
        </w:rPr>
        <w:t>Pytanie 6</w:t>
      </w:r>
      <w:r w:rsidR="00047B04" w:rsidRPr="002F5A5F">
        <w:rPr>
          <w:rFonts w:eastAsia="Calibri" w:cs="Times New Roman"/>
          <w:b/>
          <w:sz w:val="22"/>
        </w:rPr>
        <w:t>4</w:t>
      </w:r>
      <w:r w:rsidRPr="002F5A5F">
        <w:rPr>
          <w:rFonts w:eastAsia="Times New Roman" w:cs="Times New Roman"/>
          <w:b/>
          <w:bCs/>
          <w:sz w:val="22"/>
        </w:rPr>
        <w:t>- Pakiet 7 -  –</w:t>
      </w:r>
      <w:r w:rsidRPr="002F5A5F">
        <w:rPr>
          <w:rFonts w:eastAsia="Calibri" w:cs="Times New Roman"/>
          <w:b/>
          <w:bCs/>
          <w:sz w:val="22"/>
        </w:rPr>
        <w:t xml:space="preserve"> VII ZESTAW NARZĘDZI NEUROPSYCHIATRYCZNYCH - </w:t>
      </w:r>
      <w:r w:rsidR="00BB0C1D" w:rsidRPr="002F5A5F">
        <w:rPr>
          <w:rFonts w:eastAsia="Calibri" w:cs="Times New Roman"/>
          <w:b/>
          <w:bCs/>
          <w:sz w:val="22"/>
        </w:rPr>
        <w:t xml:space="preserve">                                  </w:t>
      </w:r>
      <w:r w:rsidRPr="002F5A5F">
        <w:rPr>
          <w:rFonts w:eastAsia="Calibri" w:cs="Times New Roman"/>
          <w:b/>
          <w:bCs/>
          <w:sz w:val="22"/>
        </w:rPr>
        <w:t xml:space="preserve">5. Narzędzia dodatkowe </w:t>
      </w:r>
      <w:r w:rsidRPr="002F5A5F">
        <w:rPr>
          <w:rFonts w:eastAsia="Calibri" w:cs="Times New Roman"/>
          <w:sz w:val="22"/>
          <w:u w:val="single"/>
        </w:rPr>
        <w:t xml:space="preserve"> - </w:t>
      </w:r>
      <w:r w:rsidRPr="002F5A5F">
        <w:rPr>
          <w:rFonts w:eastAsia="Calibri" w:cs="Times New Roman"/>
          <w:b/>
          <w:bCs/>
          <w:sz w:val="22"/>
        </w:rPr>
        <w:t xml:space="preserve">5.6 Zestaw Caspar niebieski - </w:t>
      </w:r>
      <w:r w:rsidRPr="002F5A5F">
        <w:rPr>
          <w:rFonts w:eastAsia="Calibri" w:cs="Times New Roman"/>
          <w:sz w:val="22"/>
          <w:u w:val="single"/>
        </w:rPr>
        <w:t>Poz. 20, 21</w:t>
      </w:r>
      <w:r w:rsidRPr="002F5A5F">
        <w:rPr>
          <w:rFonts w:eastAsia="Calibri" w:cs="Times New Roman"/>
          <w:sz w:val="22"/>
        </w:rPr>
        <w:t xml:space="preserve">   Czy Zamawiający dopuści </w:t>
      </w:r>
      <w:r w:rsidRPr="002F5A5F">
        <w:rPr>
          <w:rFonts w:eastAsia="Calibri" w:cs="Times New Roman"/>
          <w:sz w:val="22"/>
          <w:lang w:eastAsia="pl-PL"/>
        </w:rPr>
        <w:t>matę silikonową typu</w:t>
      </w:r>
      <w:r w:rsidRPr="003104A0">
        <w:rPr>
          <w:rFonts w:eastAsia="Calibri" w:cs="Times New Roman"/>
          <w:sz w:val="22"/>
          <w:lang w:eastAsia="pl-PL"/>
        </w:rPr>
        <w:t xml:space="preserve"> "jeż” o wymiarach</w:t>
      </w:r>
      <w:r w:rsidRPr="003104A0">
        <w:rPr>
          <w:rFonts w:eastAsia="Calibri" w:cs="Times New Roman"/>
          <w:sz w:val="22"/>
        </w:rPr>
        <w:t xml:space="preserve"> 524 x 244 mm oraz tacę o wymiarach 532 x 251 x 44 mm dopasowane do kontenera o wymiarach </w:t>
      </w:r>
      <w:r w:rsidRPr="003104A0">
        <w:rPr>
          <w:rFonts w:eastAsia="Calibri" w:cs="Times New Roman"/>
          <w:sz w:val="22"/>
          <w:lang w:eastAsia="pl-PL"/>
        </w:rPr>
        <w:t>272x553x122 mm  </w:t>
      </w:r>
      <w:r w:rsidRPr="003104A0">
        <w:rPr>
          <w:rFonts w:eastAsia="Calibri" w:cs="Times New Roman"/>
          <w:sz w:val="22"/>
        </w:rPr>
        <w:t>?</w:t>
      </w:r>
    </w:p>
    <w:p w:rsidR="002F5A5F" w:rsidRPr="002F5A5F" w:rsidRDefault="00C47566" w:rsidP="002F5A5F">
      <w:pPr>
        <w:spacing w:after="0" w:line="240" w:lineRule="auto"/>
        <w:jc w:val="both"/>
        <w:rPr>
          <w:rFonts w:eastAsia="Calibri" w:cs="Times New Roman"/>
          <w:b/>
          <w:bCs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64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 w:rsidR="002F5A5F">
        <w:rPr>
          <w:rFonts w:eastAsia="Times New Roman" w:cs="Times New Roman"/>
          <w:b/>
          <w:sz w:val="22"/>
          <w:lang w:eastAsia="ar-SA"/>
        </w:rPr>
        <w:t xml:space="preserve"> </w:t>
      </w:r>
      <w:r w:rsidR="002F5A5F" w:rsidRPr="00BB0C1D">
        <w:rPr>
          <w:rFonts w:eastAsia="Times New Roman" w:cs="Times New Roman"/>
          <w:b/>
          <w:bCs/>
          <w:sz w:val="22"/>
        </w:rPr>
        <w:t>Pakiet 7 –</w:t>
      </w:r>
      <w:r w:rsidR="002F5A5F" w:rsidRPr="00BB0C1D">
        <w:rPr>
          <w:rFonts w:eastAsia="Calibri" w:cs="Times New Roman"/>
          <w:b/>
          <w:bCs/>
          <w:sz w:val="22"/>
        </w:rPr>
        <w:t xml:space="preserve"> VII ZESTAW NARZĘDZI </w:t>
      </w:r>
      <w:r w:rsidR="002F5A5F">
        <w:rPr>
          <w:rFonts w:eastAsia="Calibri" w:cs="Times New Roman"/>
          <w:b/>
          <w:bCs/>
          <w:sz w:val="22"/>
        </w:rPr>
        <w:t>NEUROCHIR</w:t>
      </w:r>
      <w:r w:rsidR="0030356C">
        <w:rPr>
          <w:rFonts w:eastAsia="Calibri" w:cs="Times New Roman"/>
          <w:b/>
          <w:bCs/>
          <w:sz w:val="22"/>
        </w:rPr>
        <w:t>U</w:t>
      </w:r>
      <w:r w:rsidR="002F5A5F">
        <w:rPr>
          <w:rFonts w:eastAsia="Calibri" w:cs="Times New Roman"/>
          <w:b/>
          <w:bCs/>
          <w:sz w:val="22"/>
        </w:rPr>
        <w:t>RGICZNYCH:  Tak, Zamawiający dopuszcza.</w:t>
      </w:r>
    </w:p>
    <w:p w:rsidR="00C47566" w:rsidRPr="003104A0" w:rsidRDefault="00C47566" w:rsidP="00C4756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3104A0" w:rsidRDefault="003104A0" w:rsidP="00C47566">
      <w:pPr>
        <w:spacing w:after="0" w:line="240" w:lineRule="auto"/>
        <w:jc w:val="both"/>
        <w:rPr>
          <w:rFonts w:eastAsia="Calibri" w:cs="Times New Roman"/>
          <w:sz w:val="22"/>
        </w:rPr>
      </w:pPr>
      <w:r w:rsidRPr="002F5A5F">
        <w:rPr>
          <w:rFonts w:eastAsia="Calibri" w:cs="Times New Roman"/>
          <w:b/>
          <w:sz w:val="22"/>
        </w:rPr>
        <w:t>Pytanie 6</w:t>
      </w:r>
      <w:r w:rsidR="00047B04" w:rsidRPr="002F5A5F">
        <w:rPr>
          <w:rFonts w:eastAsia="Calibri" w:cs="Times New Roman"/>
          <w:b/>
          <w:sz w:val="22"/>
        </w:rPr>
        <w:t>5</w:t>
      </w:r>
      <w:r w:rsidRPr="002F5A5F">
        <w:rPr>
          <w:rFonts w:eastAsia="Times New Roman" w:cs="Times New Roman"/>
          <w:b/>
          <w:bCs/>
          <w:sz w:val="22"/>
        </w:rPr>
        <w:t xml:space="preserve">- </w:t>
      </w:r>
      <w:r w:rsidR="00BB0C1D" w:rsidRPr="002F5A5F">
        <w:rPr>
          <w:rFonts w:eastAsia="Times New Roman" w:cs="Times New Roman"/>
          <w:b/>
          <w:bCs/>
          <w:sz w:val="22"/>
        </w:rPr>
        <w:t>Pakiet 8</w:t>
      </w:r>
      <w:r w:rsidRPr="002F5A5F">
        <w:rPr>
          <w:rFonts w:eastAsia="Times New Roman" w:cs="Times New Roman"/>
          <w:b/>
          <w:bCs/>
          <w:sz w:val="22"/>
        </w:rPr>
        <w:t xml:space="preserve"> -  –</w:t>
      </w:r>
      <w:r w:rsidRPr="002F5A5F">
        <w:rPr>
          <w:rFonts w:eastAsia="Calibri" w:cs="Times New Roman"/>
          <w:b/>
          <w:bCs/>
          <w:sz w:val="22"/>
        </w:rPr>
        <w:t xml:space="preserve"> </w:t>
      </w:r>
      <w:r w:rsidRPr="002F5A5F">
        <w:rPr>
          <w:rFonts w:eastAsia="Calibri" w:cs="Times New Roman"/>
          <w:b/>
          <w:bCs/>
          <w:color w:val="000000"/>
          <w:sz w:val="22"/>
          <w:lang w:eastAsia="pl-PL"/>
        </w:rPr>
        <w:t xml:space="preserve">ZESTAW NARZĘDZI OTOLARYNGOLOGICZNYCH I </w:t>
      </w:r>
      <w:r w:rsidR="00BB0C1D" w:rsidRPr="002F5A5F">
        <w:rPr>
          <w:rFonts w:eastAsia="Calibri" w:cs="Times New Roman"/>
          <w:b/>
          <w:bCs/>
          <w:color w:val="000000"/>
          <w:sz w:val="22"/>
          <w:lang w:eastAsia="pl-PL"/>
        </w:rPr>
        <w:t xml:space="preserve"> -                                       </w:t>
      </w:r>
      <w:r w:rsidRPr="002F5A5F">
        <w:rPr>
          <w:rFonts w:eastAsia="Calibri" w:cs="Times New Roman"/>
          <w:b/>
          <w:bCs/>
          <w:sz w:val="22"/>
        </w:rPr>
        <w:t xml:space="preserve"> 1.6 </w:t>
      </w:r>
      <w:r w:rsidRPr="002F5A5F">
        <w:rPr>
          <w:rFonts w:eastAsia="Calibri" w:cs="Times New Roman"/>
          <w:b/>
          <w:bCs/>
          <w:color w:val="000000"/>
          <w:sz w:val="22"/>
          <w:lang w:eastAsia="pl-PL"/>
        </w:rPr>
        <w:t>ZESTAW    VI</w:t>
      </w:r>
      <w:r w:rsidR="00BB0C1D" w:rsidRPr="002F5A5F">
        <w:rPr>
          <w:rFonts w:eastAsia="Calibri" w:cs="Times New Roman"/>
          <w:b/>
          <w:bCs/>
          <w:color w:val="000000"/>
          <w:sz w:val="22"/>
          <w:lang w:eastAsia="pl-PL"/>
        </w:rPr>
        <w:t xml:space="preserve"> - </w:t>
      </w:r>
      <w:r w:rsidRPr="002F5A5F">
        <w:rPr>
          <w:rFonts w:eastAsia="Calibri" w:cs="Times New Roman"/>
          <w:sz w:val="22"/>
          <w:u w:val="single"/>
        </w:rPr>
        <w:t>Poz. 24</w:t>
      </w:r>
      <w:r w:rsidRPr="002F5A5F">
        <w:rPr>
          <w:rFonts w:eastAsia="Calibri" w:cs="Times New Roman"/>
          <w:sz w:val="22"/>
        </w:rPr>
        <w:t xml:space="preserve">    Czy Zamawiający dopuści </w:t>
      </w:r>
      <w:r w:rsidRPr="002F5A5F">
        <w:rPr>
          <w:rFonts w:eastAsia="Calibri" w:cs="Times New Roman"/>
          <w:sz w:val="22"/>
          <w:lang w:eastAsia="pl-PL"/>
        </w:rPr>
        <w:t> matę silikonową typu "jeż” o wymiarach</w:t>
      </w:r>
      <w:r w:rsidRPr="003104A0">
        <w:rPr>
          <w:rFonts w:eastAsia="Calibri" w:cs="Times New Roman"/>
          <w:sz w:val="22"/>
        </w:rPr>
        <w:t xml:space="preserve"> 524 x 244 mm dopasowaną do kontenera o wymiarach</w:t>
      </w:r>
      <w:r w:rsidRPr="003104A0">
        <w:rPr>
          <w:rFonts w:eastAsia="Calibri" w:cs="Times New Roman"/>
          <w:sz w:val="22"/>
          <w:lang w:eastAsia="pl-PL"/>
        </w:rPr>
        <w:t>272x553x122 mm</w:t>
      </w:r>
      <w:r w:rsidRPr="003104A0">
        <w:rPr>
          <w:rFonts w:eastAsia="Calibri" w:cs="Times New Roman"/>
          <w:sz w:val="22"/>
        </w:rPr>
        <w:t>?</w:t>
      </w:r>
    </w:p>
    <w:p w:rsidR="002F5A5F" w:rsidRPr="002F5A5F" w:rsidRDefault="00C47566" w:rsidP="002F5A5F">
      <w:pPr>
        <w:spacing w:after="0" w:line="240" w:lineRule="auto"/>
        <w:jc w:val="both"/>
        <w:rPr>
          <w:rFonts w:eastAsia="Calibri" w:cs="Times New Roman"/>
          <w:b/>
          <w:bCs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65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 w:rsidR="002F5A5F">
        <w:rPr>
          <w:rFonts w:eastAsia="Times New Roman" w:cs="Times New Roman"/>
          <w:b/>
          <w:sz w:val="22"/>
          <w:lang w:eastAsia="ar-SA"/>
        </w:rPr>
        <w:t xml:space="preserve"> </w:t>
      </w:r>
      <w:r w:rsidR="002F5A5F">
        <w:rPr>
          <w:rFonts w:eastAsia="Calibri" w:cs="Times New Roman"/>
          <w:b/>
          <w:bCs/>
          <w:sz w:val="22"/>
        </w:rPr>
        <w:t>Tak, Zamawiający dopuszcza.</w:t>
      </w:r>
    </w:p>
    <w:p w:rsidR="00C47566" w:rsidRPr="003104A0" w:rsidRDefault="00C47566" w:rsidP="00C4756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3104A0" w:rsidRPr="002F5A5F" w:rsidRDefault="00BB0C1D" w:rsidP="00C47566">
      <w:pPr>
        <w:spacing w:after="0" w:line="240" w:lineRule="auto"/>
        <w:jc w:val="both"/>
        <w:rPr>
          <w:rFonts w:eastAsia="Calibri" w:cs="Times New Roman"/>
          <w:sz w:val="22"/>
        </w:rPr>
      </w:pPr>
      <w:r w:rsidRPr="002F5A5F">
        <w:rPr>
          <w:rFonts w:eastAsia="Calibri" w:cs="Times New Roman"/>
          <w:b/>
          <w:sz w:val="22"/>
        </w:rPr>
        <w:t>Pytanie 6</w:t>
      </w:r>
      <w:r w:rsidR="00047B04" w:rsidRPr="002F5A5F">
        <w:rPr>
          <w:rFonts w:eastAsia="Calibri" w:cs="Times New Roman"/>
          <w:b/>
          <w:sz w:val="22"/>
        </w:rPr>
        <w:t>6</w:t>
      </w:r>
      <w:r w:rsidRPr="002F5A5F">
        <w:rPr>
          <w:rFonts w:eastAsia="Times New Roman" w:cs="Times New Roman"/>
          <w:b/>
          <w:bCs/>
          <w:sz w:val="22"/>
        </w:rPr>
        <w:t xml:space="preserve">- Pakiet 11 - </w:t>
      </w:r>
      <w:r w:rsidR="003104A0" w:rsidRPr="002F5A5F">
        <w:rPr>
          <w:rFonts w:eastAsia="Calibri" w:cs="Times New Roman"/>
          <w:b/>
          <w:sz w:val="22"/>
        </w:rPr>
        <w:t>Zestaw narzędzi chirurgicznych, 2.ZESTAW DUŻY</w:t>
      </w:r>
      <w:r w:rsidRPr="002F5A5F">
        <w:rPr>
          <w:rFonts w:eastAsia="Calibri" w:cs="Times New Roman"/>
          <w:b/>
          <w:sz w:val="22"/>
        </w:rPr>
        <w:t xml:space="preserve"> - </w:t>
      </w:r>
      <w:r w:rsidR="003104A0" w:rsidRPr="002F5A5F">
        <w:rPr>
          <w:rFonts w:eastAsia="Calibri" w:cs="Times New Roman"/>
          <w:sz w:val="22"/>
          <w:u w:val="single"/>
        </w:rPr>
        <w:t>Poz. 27</w:t>
      </w:r>
      <w:r w:rsidR="003104A0" w:rsidRPr="002F5A5F">
        <w:rPr>
          <w:rFonts w:eastAsia="Calibri" w:cs="Times New Roman"/>
          <w:sz w:val="22"/>
        </w:rPr>
        <w:t xml:space="preserve">  Czy Zamawiający dopuści HAK OPERACYJNY TYP FRITSCH 45X75MM FIGURA 5, DŁUGOŚĆ 255MM?</w:t>
      </w:r>
    </w:p>
    <w:p w:rsidR="002F5A5F" w:rsidRPr="002F5A5F" w:rsidRDefault="00C47566" w:rsidP="002F5A5F">
      <w:pPr>
        <w:spacing w:after="0" w:line="240" w:lineRule="auto"/>
        <w:jc w:val="both"/>
        <w:rPr>
          <w:rFonts w:eastAsia="Calibri" w:cs="Times New Roman"/>
          <w:b/>
          <w:bCs/>
          <w:sz w:val="22"/>
        </w:rPr>
      </w:pPr>
      <w:r w:rsidRPr="002F5A5F">
        <w:rPr>
          <w:rFonts w:eastAsia="Times New Roman" w:cs="Times New Roman"/>
          <w:b/>
          <w:sz w:val="22"/>
          <w:lang w:eastAsia="ar-SA"/>
        </w:rPr>
        <w:t>Odpowiedź na pytanie nr 66:</w:t>
      </w:r>
      <w:r w:rsidR="002F5A5F" w:rsidRPr="002F5A5F">
        <w:rPr>
          <w:rFonts w:eastAsia="Times New Roman" w:cs="Times New Roman"/>
          <w:b/>
          <w:sz w:val="22"/>
          <w:lang w:eastAsia="ar-SA"/>
        </w:rPr>
        <w:t xml:space="preserve"> </w:t>
      </w:r>
      <w:r w:rsidR="002F5A5F" w:rsidRPr="002F5A5F">
        <w:rPr>
          <w:rFonts w:eastAsia="Calibri" w:cs="Times New Roman"/>
          <w:b/>
          <w:bCs/>
          <w:sz w:val="22"/>
        </w:rPr>
        <w:t>Tak, Zamawiający dopuszcza.</w:t>
      </w:r>
    </w:p>
    <w:p w:rsidR="00C47566" w:rsidRPr="002F5A5F" w:rsidRDefault="00C47566" w:rsidP="00C4756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3104A0" w:rsidRDefault="00BB0C1D" w:rsidP="00C47566">
      <w:pPr>
        <w:spacing w:after="0" w:line="240" w:lineRule="auto"/>
        <w:jc w:val="both"/>
        <w:rPr>
          <w:rFonts w:eastAsia="Calibri" w:cs="Times New Roman"/>
          <w:sz w:val="22"/>
        </w:rPr>
      </w:pPr>
      <w:r w:rsidRPr="002F5A5F">
        <w:rPr>
          <w:rFonts w:eastAsia="Calibri" w:cs="Times New Roman"/>
          <w:b/>
          <w:sz w:val="22"/>
        </w:rPr>
        <w:t>Pytanie 6</w:t>
      </w:r>
      <w:r w:rsidR="00047B04" w:rsidRPr="002F5A5F">
        <w:rPr>
          <w:rFonts w:eastAsia="Calibri" w:cs="Times New Roman"/>
          <w:b/>
          <w:sz w:val="22"/>
        </w:rPr>
        <w:t>7</w:t>
      </w:r>
      <w:r w:rsidRPr="002F5A5F">
        <w:rPr>
          <w:rFonts w:eastAsia="Times New Roman" w:cs="Times New Roman"/>
          <w:b/>
          <w:bCs/>
          <w:sz w:val="22"/>
        </w:rPr>
        <w:t xml:space="preserve">- Pakiet 11 - </w:t>
      </w:r>
      <w:r w:rsidRPr="002F5A5F">
        <w:rPr>
          <w:rFonts w:eastAsia="Calibri" w:cs="Times New Roman"/>
          <w:b/>
          <w:sz w:val="22"/>
        </w:rPr>
        <w:t xml:space="preserve">Zestaw narzędzi chirurgicznych, 2.ZESTAW DUŻY -  </w:t>
      </w:r>
      <w:r w:rsidR="003104A0" w:rsidRPr="002F5A5F">
        <w:rPr>
          <w:rFonts w:eastAsia="Calibri" w:cs="Times New Roman"/>
          <w:sz w:val="22"/>
          <w:u w:val="single"/>
        </w:rPr>
        <w:t>Poz. 30</w:t>
      </w:r>
      <w:r w:rsidR="003104A0" w:rsidRPr="002F5A5F">
        <w:rPr>
          <w:rFonts w:eastAsia="Calibri" w:cs="Times New Roman"/>
          <w:sz w:val="22"/>
        </w:rPr>
        <w:t xml:space="preserve"> Czy Zamawiający</w:t>
      </w:r>
      <w:r w:rsidR="003104A0" w:rsidRPr="003104A0">
        <w:rPr>
          <w:rFonts w:eastAsia="Calibri" w:cs="Times New Roman"/>
          <w:sz w:val="22"/>
        </w:rPr>
        <w:t xml:space="preserve"> dopuści HAK BRZUSZNY POWŁOKOWY TYP MIKULICZ 90X35MM, DŁUGOŚĆ 250MM?</w:t>
      </w:r>
    </w:p>
    <w:p w:rsidR="002F5A5F" w:rsidRPr="002F5A5F" w:rsidRDefault="00C47566" w:rsidP="002F5A5F">
      <w:pPr>
        <w:spacing w:after="0" w:line="240" w:lineRule="auto"/>
        <w:jc w:val="both"/>
        <w:rPr>
          <w:rFonts w:eastAsia="Calibri" w:cs="Times New Roman"/>
          <w:b/>
          <w:bCs/>
          <w:sz w:val="22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67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 w:rsidR="002F5A5F">
        <w:rPr>
          <w:rFonts w:eastAsia="Times New Roman" w:cs="Times New Roman"/>
          <w:b/>
          <w:sz w:val="22"/>
          <w:lang w:eastAsia="ar-SA"/>
        </w:rPr>
        <w:t xml:space="preserve"> </w:t>
      </w:r>
      <w:r w:rsidR="002F5A5F">
        <w:rPr>
          <w:rFonts w:eastAsia="Calibri" w:cs="Times New Roman"/>
          <w:b/>
          <w:bCs/>
          <w:sz w:val="22"/>
        </w:rPr>
        <w:t>Tak, Zamawiający dopuszcza.</w:t>
      </w:r>
    </w:p>
    <w:p w:rsidR="00C47566" w:rsidRPr="003104A0" w:rsidRDefault="00C47566" w:rsidP="00C4756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3104A0" w:rsidRPr="002F5A5F" w:rsidRDefault="00BB0C1D" w:rsidP="00C47566">
      <w:pPr>
        <w:spacing w:after="0" w:line="240" w:lineRule="auto"/>
        <w:jc w:val="both"/>
        <w:rPr>
          <w:rFonts w:eastAsia="Calibri" w:cs="Times New Roman"/>
          <w:sz w:val="22"/>
        </w:rPr>
      </w:pPr>
      <w:r w:rsidRPr="002F5A5F">
        <w:rPr>
          <w:rFonts w:eastAsia="Calibri" w:cs="Times New Roman"/>
          <w:b/>
          <w:sz w:val="22"/>
        </w:rPr>
        <w:t>Pytanie 6</w:t>
      </w:r>
      <w:r w:rsidR="00047B04" w:rsidRPr="002F5A5F">
        <w:rPr>
          <w:rFonts w:eastAsia="Calibri" w:cs="Times New Roman"/>
          <w:b/>
          <w:sz w:val="22"/>
        </w:rPr>
        <w:t>8</w:t>
      </w:r>
      <w:r w:rsidRPr="002F5A5F">
        <w:rPr>
          <w:rFonts w:eastAsia="Times New Roman" w:cs="Times New Roman"/>
          <w:b/>
          <w:bCs/>
          <w:sz w:val="22"/>
        </w:rPr>
        <w:t xml:space="preserve">- Pakiet 11 - </w:t>
      </w:r>
      <w:r w:rsidRPr="002F5A5F">
        <w:rPr>
          <w:rFonts w:eastAsia="Calibri" w:cs="Times New Roman"/>
          <w:b/>
          <w:sz w:val="22"/>
        </w:rPr>
        <w:t xml:space="preserve">Zestaw narzędzi chirurgicznych, 2.ZESTAW DUŻY  - </w:t>
      </w:r>
      <w:r w:rsidR="003104A0" w:rsidRPr="002F5A5F">
        <w:rPr>
          <w:rFonts w:eastAsia="Calibri" w:cs="Times New Roman"/>
          <w:sz w:val="22"/>
          <w:u w:val="single"/>
        </w:rPr>
        <w:t>Poz. 37</w:t>
      </w:r>
      <w:r w:rsidR="003104A0" w:rsidRPr="002F5A5F">
        <w:rPr>
          <w:rFonts w:eastAsia="Calibri" w:cs="Times New Roman"/>
          <w:sz w:val="22"/>
        </w:rPr>
        <w:t xml:space="preserve"> Czy Zamawiający dopuści ROZWIERACZ PĘCHERZOWY TYP MILLIN KOMPLET - ŁYŻKA ŚRODKOWA 120X45MM, DWIE PARY ŁYŻEK BOCZNYCH W ROZMIARZE 57X25MM i 80X25MM ?</w:t>
      </w:r>
    </w:p>
    <w:p w:rsidR="002F5A5F" w:rsidRPr="002F5A5F" w:rsidRDefault="00C47566" w:rsidP="002F5A5F">
      <w:pPr>
        <w:spacing w:after="0" w:line="240" w:lineRule="auto"/>
        <w:jc w:val="both"/>
        <w:rPr>
          <w:rFonts w:eastAsia="Calibri" w:cs="Times New Roman"/>
          <w:b/>
          <w:bCs/>
          <w:sz w:val="22"/>
        </w:rPr>
      </w:pPr>
      <w:r w:rsidRPr="002F5A5F">
        <w:rPr>
          <w:rFonts w:eastAsia="Times New Roman" w:cs="Times New Roman"/>
          <w:b/>
          <w:sz w:val="22"/>
          <w:lang w:eastAsia="ar-SA"/>
        </w:rPr>
        <w:t>Odpowiedź na pytanie nr 68:</w:t>
      </w:r>
      <w:r w:rsidR="002F5A5F" w:rsidRPr="002F5A5F">
        <w:rPr>
          <w:rFonts w:eastAsia="Times New Roman" w:cs="Times New Roman"/>
          <w:b/>
          <w:sz w:val="22"/>
          <w:lang w:eastAsia="ar-SA"/>
        </w:rPr>
        <w:t xml:space="preserve"> </w:t>
      </w:r>
      <w:r w:rsidR="002F5A5F" w:rsidRPr="002F5A5F">
        <w:rPr>
          <w:rFonts w:eastAsia="Calibri" w:cs="Times New Roman"/>
          <w:b/>
          <w:bCs/>
          <w:sz w:val="22"/>
        </w:rPr>
        <w:t>Tak, Zamawiający dopuszcza.</w:t>
      </w:r>
    </w:p>
    <w:p w:rsidR="00C47566" w:rsidRPr="002F5A5F" w:rsidRDefault="00C47566" w:rsidP="00C4756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3104A0" w:rsidRDefault="00BB0C1D" w:rsidP="00C47566">
      <w:pPr>
        <w:spacing w:after="0" w:line="240" w:lineRule="auto"/>
        <w:jc w:val="both"/>
        <w:rPr>
          <w:rFonts w:eastAsia="Calibri" w:cs="Times New Roman"/>
          <w:sz w:val="22"/>
        </w:rPr>
      </w:pPr>
      <w:r w:rsidRPr="002F5A5F">
        <w:rPr>
          <w:rFonts w:eastAsia="Calibri" w:cs="Times New Roman"/>
          <w:b/>
          <w:sz w:val="22"/>
        </w:rPr>
        <w:t>Pytanie 6</w:t>
      </w:r>
      <w:r w:rsidR="00047B04" w:rsidRPr="002F5A5F">
        <w:rPr>
          <w:rFonts w:eastAsia="Calibri" w:cs="Times New Roman"/>
          <w:b/>
          <w:sz w:val="22"/>
        </w:rPr>
        <w:t>9</w:t>
      </w:r>
      <w:r w:rsidRPr="002F5A5F">
        <w:rPr>
          <w:rFonts w:eastAsia="Calibri" w:cs="Times New Roman"/>
          <w:b/>
          <w:sz w:val="22"/>
        </w:rPr>
        <w:t xml:space="preserve"> </w:t>
      </w:r>
      <w:r w:rsidRPr="002F5A5F">
        <w:rPr>
          <w:rFonts w:eastAsia="Calibri" w:cs="Times New Roman"/>
          <w:sz w:val="22"/>
        </w:rPr>
        <w:t xml:space="preserve"> - </w:t>
      </w:r>
      <w:r w:rsidR="003104A0" w:rsidRPr="002F5A5F">
        <w:rPr>
          <w:rFonts w:eastAsia="Calibri" w:cs="Times New Roman"/>
          <w:sz w:val="22"/>
        </w:rPr>
        <w:t>Czy</w:t>
      </w:r>
      <w:r w:rsidR="003104A0" w:rsidRPr="003104A0">
        <w:rPr>
          <w:rFonts w:eastAsia="Calibri" w:cs="Times New Roman"/>
          <w:sz w:val="22"/>
        </w:rPr>
        <w:t xml:space="preserve"> Zamawiający uwzględniając bardzo szeroki asortyment narzędzi, które w zdecydowanej większości produkowane są na zamówienie i dodatkowo znakowane indywidualnymi </w:t>
      </w:r>
      <w:r w:rsidR="003104A0" w:rsidRPr="003104A0">
        <w:rPr>
          <w:rFonts w:eastAsia="Calibri" w:cs="Times New Roman"/>
          <w:sz w:val="22"/>
        </w:rPr>
        <w:lastRenderedPageBreak/>
        <w:t>opisami określonymi przez Zamawiającego  wyrazi zgodę na wydłużenie terminu dostawy do 8 tygodni od daty podpisania umowy dostawy?</w:t>
      </w:r>
    </w:p>
    <w:p w:rsidR="00A43921" w:rsidRPr="002F5A5F" w:rsidRDefault="00C47566" w:rsidP="00A43921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69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 w:rsidR="00463479">
        <w:rPr>
          <w:rFonts w:eastAsia="Times New Roman" w:cs="Times New Roman"/>
          <w:b/>
          <w:sz w:val="22"/>
          <w:lang w:eastAsia="ar-SA"/>
        </w:rPr>
        <w:t xml:space="preserve"> </w:t>
      </w:r>
      <w:r w:rsidR="00A43921" w:rsidRPr="002F5A5F">
        <w:rPr>
          <w:rFonts w:eastAsia="Times New Roman" w:cs="Times New Roman"/>
          <w:b/>
          <w:sz w:val="22"/>
          <w:lang w:eastAsia="ar-SA"/>
        </w:rPr>
        <w:t>Nie, SIWZ bez zmian.</w:t>
      </w:r>
    </w:p>
    <w:p w:rsidR="00C47566" w:rsidRPr="002F5A5F" w:rsidRDefault="00C47566" w:rsidP="00C4756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3104A0" w:rsidRPr="002F5A5F" w:rsidRDefault="00047B04" w:rsidP="00C47566">
      <w:pPr>
        <w:spacing w:after="0" w:line="240" w:lineRule="auto"/>
        <w:jc w:val="both"/>
        <w:rPr>
          <w:rFonts w:eastAsia="Calibri" w:cs="Times New Roman"/>
          <w:sz w:val="22"/>
        </w:rPr>
      </w:pPr>
      <w:r w:rsidRPr="002F5A5F">
        <w:rPr>
          <w:rFonts w:eastAsia="Calibri" w:cs="Times New Roman"/>
          <w:b/>
          <w:sz w:val="22"/>
          <w:u w:val="single"/>
        </w:rPr>
        <w:t>Pytanie 70</w:t>
      </w:r>
      <w:r w:rsidR="00BB0C1D" w:rsidRPr="002F5A5F">
        <w:rPr>
          <w:rFonts w:eastAsia="Calibri" w:cs="Times New Roman"/>
          <w:sz w:val="22"/>
          <w:u w:val="single"/>
        </w:rPr>
        <w:t xml:space="preserve"> - </w:t>
      </w:r>
      <w:r w:rsidR="003104A0" w:rsidRPr="002F5A5F">
        <w:rPr>
          <w:rFonts w:eastAsia="Calibri" w:cs="Times New Roman"/>
          <w:sz w:val="22"/>
        </w:rPr>
        <w:t xml:space="preserve">Czy Zamawiający  dopuści nożyczki z twardą wkładką wykonane zgodnie z normą ze stali X38CrMoV15  o twardości 51 HRC? </w:t>
      </w:r>
    </w:p>
    <w:p w:rsidR="0026534C" w:rsidRPr="0030356C" w:rsidRDefault="00C47566" w:rsidP="0026534C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2F5A5F">
        <w:rPr>
          <w:rFonts w:eastAsia="Times New Roman" w:cs="Times New Roman"/>
          <w:b/>
          <w:sz w:val="22"/>
          <w:lang w:eastAsia="ar-SA"/>
        </w:rPr>
        <w:t>Odpowiedź na pytanie nr 70:</w:t>
      </w:r>
      <w:r w:rsidR="002F5A5F" w:rsidRPr="002F5A5F">
        <w:rPr>
          <w:rFonts w:eastAsia="Times New Roman" w:cs="Times New Roman"/>
          <w:b/>
          <w:sz w:val="22"/>
          <w:lang w:eastAsia="ar-SA"/>
        </w:rPr>
        <w:t xml:space="preserve"> </w:t>
      </w:r>
      <w:r w:rsidR="002F5A5F" w:rsidRPr="002F5A5F">
        <w:rPr>
          <w:rFonts w:eastAsia="Calibri" w:cs="Times New Roman"/>
          <w:b/>
          <w:bCs/>
          <w:sz w:val="22"/>
        </w:rPr>
        <w:t xml:space="preserve">Tak, Zamawiający </w:t>
      </w:r>
      <w:r w:rsidR="002F5A5F" w:rsidRPr="0030356C">
        <w:rPr>
          <w:rFonts w:eastAsia="Calibri" w:cs="Times New Roman"/>
          <w:b/>
          <w:bCs/>
          <w:sz w:val="22"/>
        </w:rPr>
        <w:t>dopuszcza</w:t>
      </w:r>
      <w:r w:rsidR="0030356C" w:rsidRPr="0030356C">
        <w:rPr>
          <w:rFonts w:eastAsia="Calibri" w:cs="Times New Roman"/>
          <w:b/>
          <w:bCs/>
          <w:sz w:val="22"/>
        </w:rPr>
        <w:t xml:space="preserve"> </w:t>
      </w:r>
      <w:r w:rsidR="0030356C" w:rsidRPr="0030356C">
        <w:rPr>
          <w:rFonts w:eastAsia="Calibri" w:cs="Times New Roman"/>
          <w:b/>
          <w:sz w:val="22"/>
        </w:rPr>
        <w:t>nożyczki z twardą wkładką wykonane zgodnie z normą ze stali X38CrMoV15  o twardości 51 HRC</w:t>
      </w:r>
      <w:r w:rsidR="002F5A5F" w:rsidRPr="0030356C">
        <w:rPr>
          <w:rFonts w:eastAsia="Calibri" w:cs="Times New Roman"/>
          <w:b/>
          <w:bCs/>
          <w:sz w:val="22"/>
        </w:rPr>
        <w:t>.</w:t>
      </w:r>
      <w:r w:rsidR="0026534C" w:rsidRPr="0030356C">
        <w:rPr>
          <w:rFonts w:eastAsia="Times New Roman" w:cs="Times New Roman"/>
          <w:b/>
          <w:sz w:val="22"/>
          <w:lang w:eastAsia="ar-SA"/>
        </w:rPr>
        <w:t xml:space="preserve"> </w:t>
      </w:r>
      <w:r w:rsidR="0030356C" w:rsidRPr="0030356C">
        <w:rPr>
          <w:rFonts w:eastAsia="Times New Roman" w:cs="Times New Roman"/>
          <w:b/>
          <w:sz w:val="22"/>
          <w:lang w:eastAsia="ar-SA"/>
        </w:rPr>
        <w:t xml:space="preserve"> Pozostałe parametry bez zmian.</w:t>
      </w:r>
    </w:p>
    <w:p w:rsidR="00C47566" w:rsidRDefault="00C47566" w:rsidP="00C4756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4D5A02" w:rsidRPr="004D5A02" w:rsidRDefault="004D5A02" w:rsidP="00C47566">
      <w:pPr>
        <w:spacing w:after="0" w:line="240" w:lineRule="auto"/>
        <w:jc w:val="both"/>
        <w:rPr>
          <w:rFonts w:eastAsia="Times New Roman" w:cs="Times New Roman"/>
          <w:sz w:val="22"/>
          <w:lang w:eastAsia="pl-PL"/>
        </w:rPr>
      </w:pPr>
      <w:r w:rsidRPr="00C47566">
        <w:rPr>
          <w:rFonts w:eastAsia="Calibri" w:cs="Times New Roman"/>
          <w:b/>
          <w:sz w:val="22"/>
          <w:u w:val="single"/>
        </w:rPr>
        <w:t>Pytanie 7</w:t>
      </w:r>
      <w:r w:rsidR="00047B04" w:rsidRPr="00C47566">
        <w:rPr>
          <w:rFonts w:eastAsia="Calibri" w:cs="Times New Roman"/>
          <w:b/>
          <w:sz w:val="22"/>
          <w:u w:val="single"/>
        </w:rPr>
        <w:t>1</w:t>
      </w:r>
      <w:r w:rsidRPr="00C47566">
        <w:rPr>
          <w:rFonts w:eastAsia="Calibri" w:cs="Times New Roman"/>
          <w:sz w:val="22"/>
          <w:u w:val="single"/>
        </w:rPr>
        <w:t xml:space="preserve"> - </w:t>
      </w:r>
      <w:r w:rsidRPr="00C47566">
        <w:rPr>
          <w:rFonts w:eastAsia="Times New Roman" w:cs="Times New Roman"/>
          <w:sz w:val="22"/>
          <w:lang w:eastAsia="pl-PL"/>
        </w:rPr>
        <w:t>Czy</w:t>
      </w:r>
      <w:r w:rsidRPr="004D5A02">
        <w:rPr>
          <w:rFonts w:eastAsia="Times New Roman" w:cs="Times New Roman"/>
          <w:sz w:val="22"/>
          <w:lang w:eastAsia="pl-PL"/>
        </w:rPr>
        <w:t xml:space="preserve"> Zamawiający dopuści sprzęty medyczne spełniające wszystkie wymagane parametry, fabrycznie nowe nieużywane / nierekondycjonowane wyprodukowane w roku 2017?</w:t>
      </w:r>
    </w:p>
    <w:p w:rsidR="00C47566" w:rsidRDefault="00C47566" w:rsidP="00C47566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71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>
        <w:rPr>
          <w:rFonts w:eastAsia="Times New Roman" w:cs="Times New Roman"/>
          <w:b/>
          <w:sz w:val="22"/>
          <w:lang w:eastAsia="ar-SA"/>
        </w:rPr>
        <w:t xml:space="preserve"> Tak, Zamawiający dopuszcza.</w:t>
      </w:r>
    </w:p>
    <w:p w:rsidR="00C47566" w:rsidRPr="003104A0" w:rsidRDefault="00C47566" w:rsidP="00C47566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4D5A02" w:rsidRPr="004D5A02" w:rsidRDefault="004D5A02" w:rsidP="004D5A02">
      <w:pPr>
        <w:spacing w:after="0" w:line="240" w:lineRule="auto"/>
        <w:rPr>
          <w:rFonts w:eastAsia="Times New Roman" w:cs="Times New Roman"/>
          <w:sz w:val="22"/>
          <w:lang w:eastAsia="pl-PL"/>
        </w:rPr>
      </w:pPr>
      <w:r w:rsidRPr="00C47566">
        <w:rPr>
          <w:rFonts w:eastAsia="Calibri" w:cs="Times New Roman"/>
          <w:b/>
          <w:sz w:val="22"/>
          <w:u w:val="single"/>
        </w:rPr>
        <w:t>Pytanie 7</w:t>
      </w:r>
      <w:r w:rsidR="00047B04" w:rsidRPr="00C47566">
        <w:rPr>
          <w:rFonts w:eastAsia="Calibri" w:cs="Times New Roman"/>
          <w:b/>
          <w:sz w:val="22"/>
          <w:u w:val="single"/>
        </w:rPr>
        <w:t>2</w:t>
      </w:r>
      <w:r w:rsidRPr="00C47566">
        <w:rPr>
          <w:rFonts w:eastAsia="Calibri" w:cs="Times New Roman"/>
          <w:sz w:val="22"/>
          <w:u w:val="single"/>
        </w:rPr>
        <w:t xml:space="preserve"> -</w:t>
      </w:r>
      <w:r w:rsidRPr="004D5A02">
        <w:rPr>
          <w:rFonts w:eastAsia="Calibri" w:cs="Times New Roman"/>
          <w:sz w:val="22"/>
          <w:u w:val="single"/>
        </w:rPr>
        <w:t xml:space="preserve"> </w:t>
      </w:r>
      <w:r w:rsidRPr="004D5A02">
        <w:rPr>
          <w:rFonts w:eastAsia="Times New Roman" w:cs="Times New Roman"/>
          <w:sz w:val="22"/>
          <w:lang w:eastAsia="pl-PL"/>
        </w:rPr>
        <w:t>Z uwagi na bardzo krótki termin realizacji zamówienia prosimy o sprecyzowanie w jakim terminie od podpisania umowy i dostarczenia katalogu wybranego Wykonawcy - Zamawiający określi wybrane frezy i ostrza w następujących pozycjach:</w:t>
      </w:r>
    </w:p>
    <w:p w:rsidR="004D5A02" w:rsidRPr="004D5A02" w:rsidRDefault="004D5A02" w:rsidP="004D5A02">
      <w:pPr>
        <w:numPr>
          <w:ilvl w:val="0"/>
          <w:numId w:val="20"/>
        </w:numPr>
        <w:spacing w:after="0" w:line="240" w:lineRule="auto"/>
        <w:ind w:left="0" w:firstLine="1701"/>
        <w:rPr>
          <w:rFonts w:eastAsia="Times New Roman" w:cs="Times New Roman"/>
          <w:sz w:val="22"/>
          <w:lang w:eastAsia="pl-PL"/>
        </w:rPr>
      </w:pPr>
      <w:r w:rsidRPr="004D5A02">
        <w:rPr>
          <w:rFonts w:eastAsia="Times New Roman" w:cs="Times New Roman"/>
          <w:sz w:val="22"/>
          <w:lang w:eastAsia="pl-PL"/>
        </w:rPr>
        <w:t>w pakiecie I, poz. 14</w:t>
      </w:r>
    </w:p>
    <w:p w:rsidR="004D5A02" w:rsidRPr="004D5A02" w:rsidRDefault="004D5A02" w:rsidP="004D5A02">
      <w:pPr>
        <w:numPr>
          <w:ilvl w:val="0"/>
          <w:numId w:val="20"/>
        </w:numPr>
        <w:spacing w:after="0" w:line="240" w:lineRule="auto"/>
        <w:ind w:left="0" w:firstLine="1701"/>
        <w:rPr>
          <w:rFonts w:eastAsia="Times New Roman" w:cs="Times New Roman"/>
          <w:sz w:val="22"/>
          <w:lang w:eastAsia="pl-PL"/>
        </w:rPr>
      </w:pPr>
      <w:r w:rsidRPr="004D5A02">
        <w:rPr>
          <w:rFonts w:eastAsia="Times New Roman" w:cs="Times New Roman"/>
          <w:sz w:val="22"/>
          <w:lang w:eastAsia="pl-PL"/>
        </w:rPr>
        <w:t>w pakiecie II, poz. 15, 16, 17</w:t>
      </w:r>
    </w:p>
    <w:p w:rsidR="004D5A02" w:rsidRPr="004D5A02" w:rsidRDefault="004D5A02" w:rsidP="004D5A02">
      <w:pPr>
        <w:numPr>
          <w:ilvl w:val="0"/>
          <w:numId w:val="20"/>
        </w:numPr>
        <w:spacing w:after="0" w:line="240" w:lineRule="auto"/>
        <w:ind w:left="0" w:firstLine="1701"/>
        <w:rPr>
          <w:rFonts w:eastAsia="Times New Roman" w:cs="Times New Roman"/>
          <w:sz w:val="22"/>
          <w:lang w:eastAsia="pl-PL"/>
        </w:rPr>
      </w:pPr>
      <w:r w:rsidRPr="004D5A02">
        <w:rPr>
          <w:rFonts w:eastAsia="Times New Roman" w:cs="Times New Roman"/>
          <w:sz w:val="22"/>
          <w:lang w:eastAsia="pl-PL"/>
        </w:rPr>
        <w:t>w pakiecie III, poz. 16, 17, 18, 19</w:t>
      </w:r>
    </w:p>
    <w:p w:rsidR="00C47566" w:rsidRPr="00E637B1" w:rsidRDefault="00C47566" w:rsidP="00C47566">
      <w:pPr>
        <w:spacing w:after="0" w:line="240" w:lineRule="auto"/>
        <w:jc w:val="both"/>
        <w:rPr>
          <w:rFonts w:eastAsia="Times New Roman" w:cs="Times New Roman"/>
          <w:b/>
          <w:color w:val="FF0000"/>
          <w:sz w:val="22"/>
          <w:lang w:eastAsia="ar-SA"/>
        </w:rPr>
      </w:pPr>
      <w:r w:rsidRPr="00C47566">
        <w:rPr>
          <w:rFonts w:eastAsia="Times New Roman" w:cs="Times New Roman"/>
          <w:b/>
          <w:sz w:val="22"/>
          <w:lang w:eastAsia="ar-SA"/>
        </w:rPr>
        <w:t>Odpowiedź na pytanie nr 7</w:t>
      </w:r>
      <w:r>
        <w:rPr>
          <w:rFonts w:eastAsia="Times New Roman" w:cs="Times New Roman"/>
          <w:b/>
          <w:sz w:val="22"/>
          <w:lang w:eastAsia="ar-SA"/>
        </w:rPr>
        <w:t>2</w:t>
      </w:r>
      <w:r w:rsidRPr="00C47566">
        <w:rPr>
          <w:rFonts w:eastAsia="Times New Roman" w:cs="Times New Roman"/>
          <w:b/>
          <w:sz w:val="22"/>
          <w:lang w:eastAsia="ar-SA"/>
        </w:rPr>
        <w:t xml:space="preserve">: </w:t>
      </w:r>
      <w:r w:rsidRPr="0030356C">
        <w:rPr>
          <w:rFonts w:eastAsia="Times New Roman" w:cs="Times New Roman"/>
          <w:b/>
          <w:sz w:val="22"/>
          <w:lang w:eastAsia="ar-SA"/>
        </w:rPr>
        <w:t xml:space="preserve">Zamawiający </w:t>
      </w:r>
      <w:r w:rsidR="00E637B1" w:rsidRPr="0030356C">
        <w:rPr>
          <w:rFonts w:eastAsia="Times New Roman" w:cs="Times New Roman"/>
          <w:b/>
          <w:sz w:val="22"/>
          <w:lang w:eastAsia="ar-SA"/>
        </w:rPr>
        <w:t xml:space="preserve">określi wybrane frezy i ostrza </w:t>
      </w:r>
      <w:r w:rsidR="0030356C" w:rsidRPr="0030356C">
        <w:rPr>
          <w:rFonts w:eastAsia="Times New Roman" w:cs="Times New Roman"/>
          <w:b/>
          <w:sz w:val="22"/>
          <w:lang w:eastAsia="ar-SA"/>
        </w:rPr>
        <w:t xml:space="preserve">w pakiecie I, poz. 14, w pakiecie II, poz. 15,16,17, w pakiecie III poz. 16,17,18,19, </w:t>
      </w:r>
      <w:r w:rsidR="00E637B1" w:rsidRPr="0030356C">
        <w:rPr>
          <w:rFonts w:eastAsia="Times New Roman" w:cs="Times New Roman"/>
          <w:b/>
          <w:sz w:val="22"/>
          <w:lang w:eastAsia="ar-SA"/>
        </w:rPr>
        <w:t xml:space="preserve">w ciągu 5 dni od podpisania umowy. </w:t>
      </w:r>
      <w:r w:rsidR="0030356C" w:rsidRPr="0030356C">
        <w:rPr>
          <w:rFonts w:eastAsia="Times New Roman" w:cs="Times New Roman"/>
          <w:b/>
          <w:sz w:val="22"/>
          <w:lang w:eastAsia="ar-SA"/>
        </w:rPr>
        <w:t>SIWZ jest integralną częścią umowy.</w:t>
      </w:r>
    </w:p>
    <w:p w:rsidR="004D5A02" w:rsidRPr="004D5A02" w:rsidRDefault="004D5A02" w:rsidP="004D5A02">
      <w:pPr>
        <w:spacing w:after="0" w:line="240" w:lineRule="auto"/>
        <w:rPr>
          <w:rFonts w:eastAsia="Times New Roman" w:cs="Times New Roman"/>
          <w:sz w:val="22"/>
          <w:lang w:eastAsia="pl-PL"/>
        </w:rPr>
      </w:pPr>
    </w:p>
    <w:p w:rsidR="004D5A02" w:rsidRDefault="004D5A02" w:rsidP="00A43921">
      <w:pPr>
        <w:spacing w:after="0" w:line="240" w:lineRule="auto"/>
        <w:jc w:val="both"/>
        <w:rPr>
          <w:rFonts w:eastAsia="Times New Roman" w:cs="Times New Roman"/>
          <w:sz w:val="22"/>
          <w:lang w:eastAsia="pl-PL"/>
        </w:rPr>
      </w:pPr>
      <w:r w:rsidRPr="00A43921">
        <w:rPr>
          <w:rFonts w:eastAsia="Calibri" w:cs="Times New Roman"/>
          <w:b/>
          <w:sz w:val="22"/>
          <w:u w:val="single"/>
        </w:rPr>
        <w:t>Pytanie 7</w:t>
      </w:r>
      <w:r w:rsidR="00047B04" w:rsidRPr="00A43921">
        <w:rPr>
          <w:rFonts w:eastAsia="Calibri" w:cs="Times New Roman"/>
          <w:b/>
          <w:sz w:val="22"/>
          <w:u w:val="single"/>
        </w:rPr>
        <w:t>3</w:t>
      </w:r>
      <w:r w:rsidRPr="00A43921">
        <w:rPr>
          <w:rFonts w:eastAsia="Calibri" w:cs="Times New Roman"/>
          <w:sz w:val="22"/>
          <w:u w:val="single"/>
        </w:rPr>
        <w:t xml:space="preserve"> -  </w:t>
      </w:r>
      <w:r w:rsidRPr="00A43921">
        <w:rPr>
          <w:rFonts w:eastAsia="Times New Roman" w:cs="Times New Roman"/>
          <w:sz w:val="22"/>
          <w:lang w:eastAsia="pl-PL"/>
        </w:rPr>
        <w:t>Czy</w:t>
      </w:r>
      <w:r w:rsidRPr="004D5A02">
        <w:rPr>
          <w:rFonts w:eastAsia="Times New Roman" w:cs="Times New Roman"/>
          <w:sz w:val="22"/>
          <w:lang w:eastAsia="pl-PL"/>
        </w:rPr>
        <w:t xml:space="preserve"> Zamawiający w związku z dużą ilością narzędzi oraz wymogiem ich oznakowania zgodzi się na wydłużenie terminu realizacji zamówienia do 8 tygodni od daty podpisania umowy?</w:t>
      </w:r>
    </w:p>
    <w:p w:rsidR="00A43921" w:rsidRDefault="00A43921" w:rsidP="00A43921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73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>
        <w:rPr>
          <w:rFonts w:eastAsia="Times New Roman" w:cs="Times New Roman"/>
          <w:b/>
          <w:sz w:val="22"/>
          <w:lang w:eastAsia="ar-SA"/>
        </w:rPr>
        <w:t xml:space="preserve"> Nie, SIWZ bez zmian.</w:t>
      </w:r>
    </w:p>
    <w:p w:rsidR="004D5A02" w:rsidRPr="004D5A02" w:rsidRDefault="004D5A02" w:rsidP="004D5A02">
      <w:pPr>
        <w:spacing w:after="0" w:line="240" w:lineRule="auto"/>
        <w:rPr>
          <w:rFonts w:eastAsia="Times New Roman" w:cs="Times New Roman"/>
          <w:sz w:val="22"/>
          <w:lang w:eastAsia="pl-PL"/>
        </w:rPr>
      </w:pPr>
    </w:p>
    <w:p w:rsidR="004D5A02" w:rsidRDefault="004D5A02" w:rsidP="00A43921">
      <w:pPr>
        <w:spacing w:after="0" w:line="240" w:lineRule="auto"/>
        <w:jc w:val="both"/>
        <w:rPr>
          <w:rFonts w:eastAsia="Times New Roman" w:cs="Times New Roman"/>
          <w:sz w:val="22"/>
          <w:lang w:eastAsia="pl-PL"/>
        </w:rPr>
      </w:pPr>
      <w:r w:rsidRPr="00A43921">
        <w:rPr>
          <w:rFonts w:eastAsia="Calibri" w:cs="Times New Roman"/>
          <w:b/>
          <w:sz w:val="22"/>
          <w:u w:val="single"/>
        </w:rPr>
        <w:t>Pytanie 7</w:t>
      </w:r>
      <w:r w:rsidR="00047B04" w:rsidRPr="00A43921">
        <w:rPr>
          <w:rFonts w:eastAsia="Calibri" w:cs="Times New Roman"/>
          <w:b/>
          <w:sz w:val="22"/>
          <w:u w:val="single"/>
        </w:rPr>
        <w:t>4</w:t>
      </w:r>
      <w:r w:rsidRPr="00A43921">
        <w:rPr>
          <w:rFonts w:eastAsia="Calibri" w:cs="Times New Roman"/>
          <w:sz w:val="22"/>
          <w:u w:val="single"/>
        </w:rPr>
        <w:t xml:space="preserve"> -  </w:t>
      </w:r>
      <w:r w:rsidRPr="00A43921">
        <w:rPr>
          <w:rFonts w:eastAsia="Times New Roman" w:cs="Times New Roman"/>
          <w:sz w:val="22"/>
          <w:lang w:eastAsia="pl-PL"/>
        </w:rPr>
        <w:t>Czy Zamawiający w pakiecie VII, zestaw IV poz. 1 dopuści haczyk typu Adson ostry, długość całkowita 190mm?</w:t>
      </w:r>
    </w:p>
    <w:p w:rsidR="00A43921" w:rsidRDefault="00A43921" w:rsidP="00A43921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74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>
        <w:rPr>
          <w:rFonts w:eastAsia="Times New Roman" w:cs="Times New Roman"/>
          <w:b/>
          <w:sz w:val="22"/>
          <w:lang w:eastAsia="ar-SA"/>
        </w:rPr>
        <w:t xml:space="preserve"> Nie, SIWZ bez zmian.</w:t>
      </w:r>
    </w:p>
    <w:p w:rsidR="00A43921" w:rsidRPr="00A43921" w:rsidRDefault="00A43921" w:rsidP="004D5A02">
      <w:pPr>
        <w:spacing w:after="0" w:line="240" w:lineRule="auto"/>
        <w:rPr>
          <w:rFonts w:eastAsia="Times New Roman" w:cs="Times New Roman"/>
          <w:sz w:val="22"/>
          <w:lang w:eastAsia="pl-PL"/>
        </w:rPr>
      </w:pPr>
    </w:p>
    <w:p w:rsidR="004D5A02" w:rsidRPr="004D5A02" w:rsidRDefault="004D5A02" w:rsidP="00A43921">
      <w:pPr>
        <w:spacing w:after="0" w:line="240" w:lineRule="auto"/>
        <w:jc w:val="both"/>
        <w:rPr>
          <w:rFonts w:eastAsia="Times New Roman" w:cs="Times New Roman"/>
          <w:szCs w:val="24"/>
          <w:lang w:eastAsia="pl-PL"/>
        </w:rPr>
      </w:pPr>
      <w:r w:rsidRPr="00A43921">
        <w:rPr>
          <w:rFonts w:eastAsia="Calibri" w:cs="Times New Roman"/>
          <w:b/>
          <w:sz w:val="22"/>
          <w:u w:val="single"/>
        </w:rPr>
        <w:t>Pytanie 7</w:t>
      </w:r>
      <w:r w:rsidR="00047B04" w:rsidRPr="00A43921">
        <w:rPr>
          <w:rFonts w:eastAsia="Calibri" w:cs="Times New Roman"/>
          <w:b/>
          <w:sz w:val="22"/>
          <w:u w:val="single"/>
        </w:rPr>
        <w:t>5</w:t>
      </w:r>
      <w:r w:rsidRPr="00A43921">
        <w:rPr>
          <w:rFonts w:eastAsia="Calibri" w:cs="Times New Roman"/>
          <w:sz w:val="22"/>
          <w:u w:val="single"/>
        </w:rPr>
        <w:t xml:space="preserve"> - </w:t>
      </w:r>
      <w:r w:rsidRPr="00A43921">
        <w:rPr>
          <w:rFonts w:eastAsia="Times New Roman" w:cs="Times New Roman"/>
          <w:sz w:val="22"/>
          <w:lang w:eastAsia="pl-PL"/>
        </w:rPr>
        <w:t>Czy</w:t>
      </w:r>
      <w:r w:rsidRPr="004D5A02">
        <w:rPr>
          <w:rFonts w:eastAsia="Times New Roman" w:cs="Times New Roman"/>
          <w:sz w:val="22"/>
          <w:lang w:eastAsia="pl-PL"/>
        </w:rPr>
        <w:t xml:space="preserve"> Zamawiający w pakiecie XI dopuści równoważne narzędzia o poniższych parametrach:</w:t>
      </w:r>
    </w:p>
    <w:tbl>
      <w:tblPr>
        <w:tblW w:w="90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960"/>
        <w:gridCol w:w="7300"/>
      </w:tblGrid>
      <w:tr w:rsidR="004D5A02" w:rsidRPr="004D5A02" w:rsidTr="004D5A02">
        <w:trPr>
          <w:trHeight w:val="300"/>
        </w:trPr>
        <w:tc>
          <w:tcPr>
            <w:tcW w:w="836" w:type="dxa"/>
          </w:tcPr>
          <w:p w:rsidR="004D5A02" w:rsidRPr="004D5A02" w:rsidRDefault="004D5A02" w:rsidP="004D5A02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4D5A02" w:rsidRPr="004D5A02" w:rsidRDefault="004D5A02" w:rsidP="004D5A0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4D5A02">
              <w:rPr>
                <w:rFonts w:eastAsia="Times New Roman" w:cs="Calibri"/>
                <w:b/>
                <w:bCs/>
                <w:sz w:val="18"/>
                <w:szCs w:val="18"/>
              </w:rPr>
              <w:t>Zestaw mały: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 xml:space="preserve">NOŻYCZKI PREPARACYJNE ODGIĘTE TYP NELSON METZENBAUM DŁUGOŚĆ 230 MM KOŃCE TĘPO-TĘPE 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 xml:space="preserve">NOŻYCZKI PREPARACYJNE ODGIĘTE TYP METZENBAUM DŁUGOŚĆ 180 MM KOŃCE TĘPO TĘPE 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NOŻYCZKI PREPARACYJNE ZAGIĘTE, TYP NELSON METZENBAUM, DŁUGOŚĆ 230 MM, OSTRZA TĘPO TEPE UTWARDZONE Z TWARDĄ WKŁADKĄ, ZŁOTE UCHA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 xml:space="preserve">NOŻYCZKI PREPARACYJNE ODGIĘTE TYP NELSON METZENBAUM DŁUGOŚĆ 285 MM OSTRZA TĘPO TEPE UTWARDZONE Z TWARDĄ WKŁADKĄ ZŁOTE UCHA 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NOŻYCZKI NACZYNIOWE TYP DIETHRICH-HEGEMANN DELIKATNE ODGIĘTE POD KĄTEM 60°  DŁUGOŚĆ 180 MM KOŃCE OSTRO OSTRE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6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 xml:space="preserve">NOŻYCZKI PREPARACYJNE TYP MAYO ODGIĘTE DŁUGOŚĆ 165 MM OSTRZA TĘPO TĘPE 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</w:tcPr>
          <w:p w:rsidR="004D5A02" w:rsidRPr="004D5A02" w:rsidRDefault="004D5A02" w:rsidP="004D5A02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4D5A02" w:rsidRPr="004D5A02" w:rsidRDefault="004D5A02" w:rsidP="004D5A0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4D5A02">
              <w:rPr>
                <w:rFonts w:eastAsia="Times New Roman" w:cs="Calibri"/>
                <w:b/>
                <w:bCs/>
                <w:sz w:val="18"/>
                <w:szCs w:val="18"/>
              </w:rPr>
              <w:t>Zestaw duży: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IMADŁO CHIRURGICZNE TYP HEGAR-MAYO DŁUGOŚĆ 200 MM Z ZAPADKĄ DOLNĄ, SZCZĘKI PROSTE Z NACIĘCIAMI KRZYŻOWYMI 0,5 MM I KANALIKIEM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IMADŁO CHIRURGICZNE TYP HEGAR-MAYO DŁUGOŚĆ 150 MM Z ZAPADKĄ DOLNĄ, SZCZĘKI PROSTE Z NACIĘCIAMI KRZYŻOWYMI 0,5 MM I KANALIKIEM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IMADŁO CHIRURGICZNE TYP HEGAR DŁUGOŚĆ 200 MM SZCZĘKI Z KANALIKIEM, NACIĘCIA KRZYŻOWE 0,6 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IMADŁO CHIRURGICZNE TYP DE BAKEY Z ZAPADKĄ DŁUGOŚĆ 250MM CZĘŚĆ ROBOCZA Z TWARDĄ WKŁADKĄ SZCZĘKI ZĄBKOWANE KRZYŻOWO SKOK 0,4 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poz.7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IMADŁO CHIRURGICZNE TYP HEANEY DŁUGOŚĆ 200 MM Z ZAPADKĄ DOLNĄ, SZCZĘKI ODGIĘTE Z NACIĘCIAMI KRZYŻOWYMI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10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PINCETA CHIRURGICZNA PROSTA TYP WAUGH KOŃCÓWKA ROBOCZA 1/2 ZĄBKI DŁUGOŚĆ 180 MM DELIKATNA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11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PINCETA ANATOMICZNA TYP CUSHING DELIKATNA PROSTA DŁUGOŚĆ 180 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12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PINCETA ANATOMICZNA TYP CUSHING DELIKATNA PROSTA DŁUGOŚĆ 200 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13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PINCETA ANATOMICZNA TYP CUSHING DELIKATNA PROSTA DŁUGOŚĆ 250 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14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PINCETA ATRAUMATYCZNA SZCZĘKA SZEROKOŚCI 2,0MM DŁUGOŚĆ 240MM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15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PINCETA ANATOMICZNA TYP CUSHING DELIKATNA ODGIĘTA DŁUGOŚĆ 200 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19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PINCETA ANATOMICZNA STANDARD PROSTA DŁUGOŚĆ 300 MM SZEROKOŚĆ CZĘŚCI PRACUJĄCEJ 4 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20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HAK OPERACYJNY TYP US ARMY DŁ. 220MM, DWUSTRONNY, WYMIARY ŁOPATEK 26X15/43X15, 22X15/39X15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22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HAK OPERACYJNY TYP RICHARDSON 37X37MM, DŁUGOŚĆ 240MM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23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ROZWIERACZ TYP WEITLANER OSTRY 3X4 ZĘBY, DŁUGOŚĆ 165MM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24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ROZWIERACZ TYP WEITLANER TĘPY 3X4 ZĘBY, DŁUGOŚĆ 165MM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25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HAK OPERACYJNY TYP SAUERBRUCH ŁOPATKA 55X22 MM, DŁUGOŚĆ 225 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26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HAK BRZUSZNY SAMOTRZYMAJĄCY TYP BABY-COLLIN MAX ROZWARCIE 90MM, KOMPLET - DWIE PARY ŁYŻEK W ROZMIARZE 18X42 I 28X42MM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27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HAK OPERACYJNY TYP FRITSCH 46X75MM FIGURA 4, DŁUGOŚĆ 235MM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28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HAK OPERACYJNY TYP DEAVER FIGURA 4 SZEROKOŚĆ 50 MM DŁUGOŚĆ 305 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29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HAK BRZUSZNY POWŁOKOWY TYP MIKULICZ 121X50MM, DŁUGOŚĆ 250MM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30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HAK BRZUSZNY POWŁOKOWY TYP MIKULICZ 91X35MM, DŁUGOŚĆ 240MM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31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 xml:space="preserve">WZIERNIK GINEKOLOGICZNY TYP DOYEN WYMIARY 90X45MM 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32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 xml:space="preserve">WZIERNIK GINEKOLOGICZNY TYP DOYEN WYMIARY 120X45MM 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34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HACZYK OPERACYJNY TYP CUSHING-KOCHER ROZMIAR 10X10, DŁUGOŚĆ 175MM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poz.37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ROZWIERACZ PĘCHERZOWY TYP MILLIN MAX ROZWARCIE 100MM, KOMPLET - ŁYŻKA ŚRODKOWA 105X45MM, DWIE PARY ŁYŻEK BOCZNYCH W ROZMIARZE 57X25MM I 82X25MM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38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HACZYK DO WIĄZANIA SZWÓW DŁUGOŚĆ 230MM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poz.39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 xml:space="preserve">ZACISK JELITOWY TYP PAYR DŁUGOŚĆ 200MM, 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poz.40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ZACISK ŻOŁĄDKA TYP PAYR DŁUGOŚĆ 315MM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poz.41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ZACISK JELITOWY TYP PAYR DŁUGOŚĆ 275MM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poz.42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ZACISK JELITOWY TYP PAYR DELIKATNE DLA DZIECI DŁUGOŚĆ 180MM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poz.43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ANAOSKOP TYP IVES-FANSLER WYMIARY CZĘŚCI ROBOCZEJ ŚREDNICA 24 MM DŁUGOŚĆ 87 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poz.44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KLESZCZYKI DO HEMOROIDÓW TYP MC GIVNEY ODGIETE DŁUGOŚĆ 185 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poz.45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NOŻYCE DO ŻEBER TYPU SAUERBRUCH DLA DOROSŁYCH, DŁUGOŚĆ 270MM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poz.46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DŁUTO MOSTKOWE TYPU LEBSCHE, DŁUGOŚĆ 250MM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poz.48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NÓZ AMPUTACYJNY TYP LISTON, DŁUGOŚĆ CIĘCIA 190 MM, DŁUGOŚĆ CAŁKOWITA 325MM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poz.51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KLESZCZYKI ATRAUMATYCZNE UROLOGICZNE ODGIĘTE TYP MILLIN DŁUGOŚĆ 235MM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</w:tcPr>
          <w:p w:rsidR="004D5A02" w:rsidRPr="004D5A02" w:rsidRDefault="004D5A02" w:rsidP="004D5A02">
            <w:pPr>
              <w:spacing w:after="0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:rsidR="004D5A02" w:rsidRPr="004D5A02" w:rsidRDefault="004D5A02" w:rsidP="004D5A02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</w:rPr>
            </w:pPr>
          </w:p>
        </w:tc>
        <w:tc>
          <w:tcPr>
            <w:tcW w:w="7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b/>
                <w:bCs/>
                <w:sz w:val="18"/>
                <w:szCs w:val="18"/>
              </w:rPr>
            </w:pPr>
            <w:r w:rsidRPr="004D5A02">
              <w:rPr>
                <w:rFonts w:eastAsia="Times New Roman" w:cs="Calibri"/>
                <w:b/>
                <w:bCs/>
                <w:sz w:val="18"/>
                <w:szCs w:val="18"/>
              </w:rPr>
              <w:t>Narzędzia dodatkowe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KLESZCZE DO KAMIENI ŻÓŁCIOWYCH TYP RANDALL BARDZO MOCNO ODGIĘTE DŁUGOŚĆ 190 MM MODEL ROZKŁADANY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60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KLESZCZYKI NACZYNIOWE DELIKATNE TYP HALSTED-MOSQUITO ODGIĘTE DŁUGOŚĆ 200 MM, DELIKATNE, SKOK ZĄBKÓW 0,7 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61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KLESZCZYKI NACZYNIOWE DELIKATNE TYP HALSTED-MOSQUITO ODGIĘTE DŁUGOŚĆ 200 MM, DELIKATNE, KOŃCÓWKA ROBOCZA 1X2 ZĄBKI, SKOK ZĄBKÓW 0,7 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62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 xml:space="preserve">KLESZCZYKI NACZYNIOWE DELIKATNE TYP HALSTED-MOSQUITO, BEZ ZĄBKA, ODGIĘTE, DŁUGOŚĆ 125 MM 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63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KLESZCZYKI NACZYNIOWE TYP BABY-CRILE  ODGIĘTE DŁUGOŚĆ 140MM, DELIKATNE, SKOK ZĄBKÓW 0,7MM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64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 xml:space="preserve">KLESZCZYKI NACZYNIOWE TYP FUCHSIG ODGIĘTE DŁUGOŚĆ 195 MM DELIKATNE 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68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KLESZCZYKI PREPARACYJNE TYP GEMINI ODGIĘTE DŁUGOŚĆ 230 MM  SKOK ZĄBKÓW 0,6 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69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KLESZCZE DO KAMIENI ŻÓŁCIOWYCH TYP RANDALL LEKKO ODGIĘTE DŁUGOŚĆ 225 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70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KLESZCZE DO KAMIENI ŻÓŁCIOWYCH TYP RANDALL ODGIĘTE W KSZTAŁCIE LITERY L DŁUGOŚĆ 225 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71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KLESZCZE DO KAMIENI ŻÓŁCIOWYCH TYP RANDALL MOCNO ODGIĘTE DŁUGOŚĆ 225 MM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73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KLESZCZYKI JELITOWE TYP DUVALL-COLLIN PROSTE OKIENKOWE DŁUGOŚĆ 195MM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75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KLESZCZYKI JELITOWE ATRAUMATYCZNE TYP ALLIS DŁUGOŚĆ 255MM PROSTE, SZEROKOŚĆ PYSZCZKA 8,4MM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79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KLESZCZYKI DO OPATRUNKÓW PROSTE TYP FOERSTER-BALLENGER DŁUGOŚĆ 180MM Z ZAMKIEM, OKIENKOWE "PĘTLA" ROWKOWANE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80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KLESZCZYKI DO OPATRUNKÓW PROSTE TYP FOERSTER-BALLENGER DŁUGOŚĆ 245MM Z ZAMKIEM, OKIENKOWE "PĘTLA" ROWKOWANE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81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KLESZCZYKI PREPARACYJNE TYP KANTROWITZ MOCNO ODGIĘTE DŁUGOŚĆ 240MM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82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KLESZCZYKI PREPARACYJNE TYP WIKSTROEM MOCNO ODGIĘTE DŁUGOŚĆ 205MM, SKOK ZĄBKÓW 0,9MM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83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ATRAUMATYCZNE KLESZCZYKI NACZYNIOWE (AORTALNE) TYPU DE'BAKEY ZAGIĘTE POD KĄTEM 70° DŁUGOŚĆ CAŁKOWITA 240MM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84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 xml:space="preserve">KLESZCZE ATRAUMATYCZNE ODBYTNICZE TYP RESANO DO ZESPOLEŃ ESICY DŁUGOŚĆ 265MM, KĄTOWO ODGIĘTE </w:t>
            </w:r>
          </w:p>
        </w:tc>
      </w:tr>
      <w:tr w:rsidR="004D5A02" w:rsidRPr="004D5A02" w:rsidTr="004D5A02">
        <w:trPr>
          <w:trHeight w:val="300"/>
        </w:trPr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86</w:t>
            </w:r>
          </w:p>
        </w:tc>
        <w:tc>
          <w:tcPr>
            <w:tcW w:w="7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KLESZCZYKI PREPARACYJNE TYP GEMINI ODGIĘTE DŁUGOŚĆ 230 MM  SKOK ZĄBKÓW 0,6 MM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87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 xml:space="preserve">KLESZCZYKI PREPARACYJNE DO PODWIĄZEK TYP BABY-ADSON ODGIĘTE DŁUGOŚĆ 180 MM </w:t>
            </w:r>
          </w:p>
        </w:tc>
      </w:tr>
      <w:tr w:rsidR="004D5A02" w:rsidRPr="004D5A02" w:rsidTr="004D5A02">
        <w:trPr>
          <w:trHeight w:val="480"/>
        </w:trPr>
        <w:tc>
          <w:tcPr>
            <w:tcW w:w="8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A02" w:rsidRPr="004D5A02" w:rsidRDefault="004D5A02" w:rsidP="004D5A02">
            <w:pPr>
              <w:spacing w:after="0"/>
              <w:jc w:val="center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poz. 88</w:t>
            </w:r>
          </w:p>
        </w:tc>
        <w:tc>
          <w:tcPr>
            <w:tcW w:w="7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5A02" w:rsidRPr="004D5A02" w:rsidRDefault="004D5A02" w:rsidP="004D5A02">
            <w:pPr>
              <w:spacing w:after="0"/>
              <w:rPr>
                <w:rFonts w:eastAsia="Times New Roman" w:cs="Calibri"/>
                <w:color w:val="000000"/>
                <w:sz w:val="18"/>
                <w:szCs w:val="18"/>
              </w:rPr>
            </w:pPr>
            <w:r w:rsidRPr="004D5A02">
              <w:rPr>
                <w:rFonts w:eastAsia="Times New Roman" w:cs="Calibri"/>
                <w:color w:val="000000"/>
                <w:sz w:val="18"/>
                <w:szCs w:val="18"/>
              </w:rPr>
              <w:t>KLESZCZE PREPARACYJNE I DO LIGATURY W KSZTAŁCIE "S", DELIKATNE, ZAGIĘTE DŁUGOŚĆ 185MM</w:t>
            </w:r>
          </w:p>
        </w:tc>
      </w:tr>
    </w:tbl>
    <w:p w:rsidR="00A43921" w:rsidRDefault="00A43921" w:rsidP="00A43921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75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>
        <w:rPr>
          <w:rFonts w:eastAsia="Times New Roman" w:cs="Times New Roman"/>
          <w:b/>
          <w:sz w:val="22"/>
          <w:lang w:eastAsia="ar-SA"/>
        </w:rPr>
        <w:t xml:space="preserve"> Zamawiający dopuszcza.</w:t>
      </w:r>
    </w:p>
    <w:p w:rsidR="004D5A02" w:rsidRPr="004D5A02" w:rsidRDefault="004D5A02" w:rsidP="004D5A02">
      <w:pPr>
        <w:pStyle w:val="Default"/>
        <w:rPr>
          <w:rFonts w:ascii="Arial" w:hAnsi="Arial" w:cs="Arial"/>
        </w:rPr>
      </w:pPr>
    </w:p>
    <w:p w:rsidR="004D5A02" w:rsidRPr="0031688C" w:rsidRDefault="007C7563" w:rsidP="0038102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2"/>
        </w:rPr>
      </w:pPr>
      <w:r w:rsidRPr="0031688C">
        <w:rPr>
          <w:rFonts w:cs="Times New Roman"/>
          <w:b/>
          <w:color w:val="000000"/>
          <w:sz w:val="22"/>
        </w:rPr>
        <w:t>P</w:t>
      </w:r>
      <w:r w:rsidR="0031688C" w:rsidRPr="0031688C">
        <w:rPr>
          <w:rFonts w:cs="Times New Roman"/>
          <w:b/>
          <w:color w:val="000000"/>
          <w:sz w:val="22"/>
        </w:rPr>
        <w:t>ytanie</w:t>
      </w:r>
      <w:r w:rsidRPr="0031688C">
        <w:rPr>
          <w:rFonts w:cs="Times New Roman"/>
          <w:b/>
          <w:color w:val="000000"/>
          <w:sz w:val="22"/>
        </w:rPr>
        <w:t xml:space="preserve"> 7</w:t>
      </w:r>
      <w:r w:rsidR="00047B04">
        <w:rPr>
          <w:rFonts w:cs="Times New Roman"/>
          <w:b/>
          <w:color w:val="000000"/>
          <w:sz w:val="22"/>
        </w:rPr>
        <w:t>6</w:t>
      </w:r>
      <w:r w:rsidRPr="0031688C">
        <w:rPr>
          <w:rFonts w:cs="Times New Roman"/>
          <w:color w:val="000000"/>
          <w:sz w:val="22"/>
        </w:rPr>
        <w:t xml:space="preserve"> - </w:t>
      </w:r>
      <w:r w:rsidR="004D5A02" w:rsidRPr="0031688C">
        <w:rPr>
          <w:rFonts w:cs="Times New Roman"/>
          <w:b/>
          <w:bCs/>
          <w:color w:val="000000"/>
          <w:sz w:val="22"/>
        </w:rPr>
        <w:t xml:space="preserve">Pakiet I Zestaw napędów chirurgicznych wysokoobrotowych - Neurochirurgia </w:t>
      </w:r>
    </w:p>
    <w:p w:rsidR="004D5A02" w:rsidRDefault="004D5A02" w:rsidP="0038102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2"/>
        </w:rPr>
      </w:pPr>
      <w:r w:rsidRPr="0031688C">
        <w:rPr>
          <w:rFonts w:cs="Times New Roman"/>
          <w:b/>
          <w:bCs/>
          <w:color w:val="000000"/>
          <w:sz w:val="22"/>
        </w:rPr>
        <w:t xml:space="preserve">A.PARAMETRY OGÓLNE </w:t>
      </w:r>
      <w:r w:rsidR="007C7563" w:rsidRPr="0031688C">
        <w:rPr>
          <w:rFonts w:cs="Times New Roman"/>
          <w:b/>
          <w:bCs/>
          <w:color w:val="000000"/>
          <w:sz w:val="22"/>
        </w:rPr>
        <w:t xml:space="preserve">- </w:t>
      </w:r>
      <w:r w:rsidRPr="0031688C">
        <w:rPr>
          <w:rFonts w:cs="Times New Roman"/>
          <w:color w:val="000000"/>
          <w:sz w:val="22"/>
        </w:rPr>
        <w:t>Poz. 11</w:t>
      </w:r>
      <w:r w:rsidR="007C7563" w:rsidRPr="0031688C">
        <w:rPr>
          <w:rFonts w:cs="Times New Roman"/>
          <w:color w:val="000000"/>
          <w:sz w:val="22"/>
        </w:rPr>
        <w:t xml:space="preserve"> - </w:t>
      </w:r>
      <w:r w:rsidRPr="0031688C">
        <w:rPr>
          <w:rFonts w:cs="Times New Roman"/>
          <w:color w:val="000000"/>
          <w:sz w:val="22"/>
        </w:rPr>
        <w:t xml:space="preserve">Czy Zamawiający dopuści kontener o wymiarach 272x553x143mm dostosowanych do wymaganych napędów dopasowany do kosza o wymiarach 540x253x56 mm ? </w:t>
      </w:r>
    </w:p>
    <w:p w:rsidR="00A43921" w:rsidRDefault="00A43921" w:rsidP="00A43921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76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>
        <w:rPr>
          <w:rFonts w:eastAsia="Times New Roman" w:cs="Times New Roman"/>
          <w:b/>
          <w:sz w:val="22"/>
          <w:lang w:eastAsia="ar-SA"/>
        </w:rPr>
        <w:t xml:space="preserve"> Tak, Zamawiający dopuszcza.</w:t>
      </w:r>
    </w:p>
    <w:p w:rsidR="007C7563" w:rsidRPr="0031688C" w:rsidRDefault="007C7563" w:rsidP="0038102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2"/>
        </w:rPr>
      </w:pPr>
    </w:p>
    <w:p w:rsidR="004D5A02" w:rsidRPr="0031688C" w:rsidRDefault="007C7563" w:rsidP="0038102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2"/>
        </w:rPr>
      </w:pPr>
      <w:r w:rsidRPr="0031688C">
        <w:rPr>
          <w:rFonts w:cs="Times New Roman"/>
          <w:b/>
          <w:color w:val="000000"/>
          <w:sz w:val="22"/>
        </w:rPr>
        <w:lastRenderedPageBreak/>
        <w:t>P</w:t>
      </w:r>
      <w:r w:rsidR="0031688C" w:rsidRPr="0031688C">
        <w:rPr>
          <w:rFonts w:cs="Times New Roman"/>
          <w:b/>
          <w:color w:val="000000"/>
          <w:sz w:val="22"/>
        </w:rPr>
        <w:t>ytanie</w:t>
      </w:r>
      <w:r w:rsidRPr="0031688C">
        <w:rPr>
          <w:rFonts w:cs="Times New Roman"/>
          <w:b/>
          <w:color w:val="000000"/>
          <w:sz w:val="22"/>
        </w:rPr>
        <w:t xml:space="preserve"> 7</w:t>
      </w:r>
      <w:r w:rsidR="00047B04">
        <w:rPr>
          <w:rFonts w:cs="Times New Roman"/>
          <w:b/>
          <w:color w:val="000000"/>
          <w:sz w:val="22"/>
        </w:rPr>
        <w:t>7</w:t>
      </w:r>
      <w:r w:rsidRPr="0031688C">
        <w:rPr>
          <w:rFonts w:cs="Times New Roman"/>
          <w:color w:val="000000"/>
          <w:sz w:val="22"/>
        </w:rPr>
        <w:t xml:space="preserve"> - </w:t>
      </w:r>
      <w:r w:rsidR="004D5A02" w:rsidRPr="0031688C">
        <w:rPr>
          <w:rFonts w:cs="Times New Roman"/>
          <w:b/>
          <w:bCs/>
          <w:color w:val="000000"/>
          <w:sz w:val="22"/>
        </w:rPr>
        <w:t xml:space="preserve">Pakiet II Zestaw napędów chirurgicznych wolno i szybkoobrotowych do operacji twarzoczaszki na potrzeby Chirurgii Szczękowej </w:t>
      </w:r>
      <w:r w:rsidR="0031688C" w:rsidRPr="0031688C">
        <w:rPr>
          <w:rFonts w:cs="Times New Roman"/>
          <w:b/>
          <w:bCs/>
          <w:color w:val="000000"/>
          <w:sz w:val="22"/>
        </w:rPr>
        <w:t xml:space="preserve">- </w:t>
      </w:r>
      <w:r w:rsidR="004D5A02" w:rsidRPr="0031688C">
        <w:rPr>
          <w:rFonts w:cs="Times New Roman"/>
          <w:b/>
          <w:bCs/>
          <w:color w:val="000000"/>
          <w:sz w:val="22"/>
        </w:rPr>
        <w:t xml:space="preserve">A.PARAMETRY OGÓLNE </w:t>
      </w:r>
      <w:r w:rsidR="0031688C" w:rsidRPr="0031688C">
        <w:rPr>
          <w:rFonts w:cs="Times New Roman"/>
          <w:b/>
          <w:bCs/>
          <w:color w:val="000000"/>
          <w:sz w:val="22"/>
        </w:rPr>
        <w:t xml:space="preserve">- </w:t>
      </w:r>
      <w:r w:rsidR="004D5A02" w:rsidRPr="0031688C">
        <w:rPr>
          <w:rFonts w:cs="Times New Roman"/>
          <w:color w:val="000000"/>
          <w:sz w:val="22"/>
        </w:rPr>
        <w:t xml:space="preserve">Poz. 8 Czy Zamawiający dopuści kontener o wymiarach 272x553x143mm dostosowanych do wymaganych napędów dopasowany do kosza o wymiarach 540x253x56 mm ? </w:t>
      </w:r>
    </w:p>
    <w:p w:rsidR="00A43921" w:rsidRDefault="00A43921" w:rsidP="00A43921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77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>
        <w:rPr>
          <w:rFonts w:eastAsia="Times New Roman" w:cs="Times New Roman"/>
          <w:b/>
          <w:sz w:val="22"/>
          <w:lang w:eastAsia="ar-SA"/>
        </w:rPr>
        <w:t xml:space="preserve"> Tak, Zamawiający dopuszcza.</w:t>
      </w:r>
    </w:p>
    <w:p w:rsidR="007C7563" w:rsidRPr="0031688C" w:rsidRDefault="007C7563" w:rsidP="0038102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2"/>
        </w:rPr>
      </w:pPr>
    </w:p>
    <w:p w:rsidR="004D5A02" w:rsidRPr="0031688C" w:rsidRDefault="007C7563" w:rsidP="0038102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2"/>
        </w:rPr>
      </w:pPr>
      <w:r w:rsidRPr="0031688C">
        <w:rPr>
          <w:rFonts w:cs="Times New Roman"/>
          <w:b/>
          <w:color w:val="000000"/>
          <w:sz w:val="22"/>
        </w:rPr>
        <w:t>P</w:t>
      </w:r>
      <w:r w:rsidR="0031688C" w:rsidRPr="0031688C">
        <w:rPr>
          <w:rFonts w:cs="Times New Roman"/>
          <w:b/>
          <w:color w:val="000000"/>
          <w:sz w:val="22"/>
        </w:rPr>
        <w:t>ytanie</w:t>
      </w:r>
      <w:r w:rsidRPr="0031688C">
        <w:rPr>
          <w:rFonts w:cs="Times New Roman"/>
          <w:b/>
          <w:color w:val="000000"/>
          <w:sz w:val="22"/>
        </w:rPr>
        <w:t xml:space="preserve"> 7</w:t>
      </w:r>
      <w:r w:rsidR="00047B04">
        <w:rPr>
          <w:rFonts w:cs="Times New Roman"/>
          <w:b/>
          <w:color w:val="000000"/>
          <w:sz w:val="22"/>
        </w:rPr>
        <w:t>8</w:t>
      </w:r>
      <w:r w:rsidRPr="0031688C">
        <w:rPr>
          <w:rFonts w:cs="Times New Roman"/>
          <w:color w:val="000000"/>
          <w:sz w:val="22"/>
        </w:rPr>
        <w:t xml:space="preserve"> - </w:t>
      </w:r>
      <w:r w:rsidR="004D5A02" w:rsidRPr="0031688C">
        <w:rPr>
          <w:rFonts w:cs="Times New Roman"/>
          <w:b/>
          <w:bCs/>
          <w:color w:val="000000"/>
          <w:sz w:val="22"/>
        </w:rPr>
        <w:t>Pakiet III Zestaw napędów chirurgicznych wysokoobrotowych do operacji ucho, krtań, zatoki na potrzeby Chirurgii Szczękowej</w:t>
      </w:r>
      <w:r w:rsidR="0026534C">
        <w:rPr>
          <w:rFonts w:cs="Times New Roman"/>
          <w:b/>
          <w:bCs/>
          <w:color w:val="000000"/>
          <w:sz w:val="22"/>
        </w:rPr>
        <w:t xml:space="preserve"> </w:t>
      </w:r>
      <w:r w:rsidR="004D5A02" w:rsidRPr="0031688C">
        <w:rPr>
          <w:rFonts w:cs="Times New Roman"/>
          <w:b/>
          <w:bCs/>
          <w:color w:val="000000"/>
          <w:sz w:val="22"/>
        </w:rPr>
        <w:t xml:space="preserve">Otolaryngologii </w:t>
      </w:r>
    </w:p>
    <w:p w:rsidR="004D5A02" w:rsidRPr="0031688C" w:rsidRDefault="004D5A02" w:rsidP="0038102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2"/>
        </w:rPr>
      </w:pPr>
      <w:r w:rsidRPr="0031688C">
        <w:rPr>
          <w:rFonts w:cs="Times New Roman"/>
          <w:b/>
          <w:bCs/>
          <w:color w:val="000000"/>
          <w:sz w:val="22"/>
        </w:rPr>
        <w:t xml:space="preserve">A.PARAMETRY OGÓLNE </w:t>
      </w:r>
      <w:r w:rsidR="007C7563" w:rsidRPr="0031688C">
        <w:rPr>
          <w:rFonts w:cs="Times New Roman"/>
          <w:b/>
          <w:bCs/>
          <w:color w:val="000000"/>
          <w:sz w:val="22"/>
        </w:rPr>
        <w:t xml:space="preserve">- </w:t>
      </w:r>
      <w:r w:rsidRPr="0031688C">
        <w:rPr>
          <w:rFonts w:cs="Times New Roman"/>
          <w:color w:val="000000"/>
          <w:sz w:val="22"/>
        </w:rPr>
        <w:t xml:space="preserve">Poz. 9 Czy Zamawiający dopuści kontener o wymiarach 272x553x143mm dostosowany do wymaganych napędów dopasowany do kosza o wymiarach 253x540x56 mm ? </w:t>
      </w:r>
    </w:p>
    <w:p w:rsidR="00A43921" w:rsidRDefault="00A43921" w:rsidP="00A43921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78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>
        <w:rPr>
          <w:rFonts w:eastAsia="Times New Roman" w:cs="Times New Roman"/>
          <w:b/>
          <w:sz w:val="22"/>
          <w:lang w:eastAsia="ar-SA"/>
        </w:rPr>
        <w:t xml:space="preserve"> Tak, Zamawiający dopuszcza.</w:t>
      </w:r>
    </w:p>
    <w:p w:rsidR="007C7563" w:rsidRPr="0031688C" w:rsidRDefault="007C7563" w:rsidP="0038102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color w:val="000000"/>
          <w:sz w:val="22"/>
        </w:rPr>
      </w:pPr>
    </w:p>
    <w:p w:rsidR="004D5A02" w:rsidRPr="0031688C" w:rsidRDefault="007C7563" w:rsidP="0038102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2"/>
        </w:rPr>
      </w:pPr>
      <w:r w:rsidRPr="0031688C">
        <w:rPr>
          <w:rFonts w:cs="Times New Roman"/>
          <w:b/>
          <w:color w:val="000000"/>
          <w:sz w:val="22"/>
        </w:rPr>
        <w:t>P</w:t>
      </w:r>
      <w:r w:rsidR="0031688C" w:rsidRPr="0031688C">
        <w:rPr>
          <w:rFonts w:cs="Times New Roman"/>
          <w:b/>
          <w:color w:val="000000"/>
          <w:sz w:val="22"/>
        </w:rPr>
        <w:t>ytanie</w:t>
      </w:r>
      <w:r w:rsidRPr="0031688C">
        <w:rPr>
          <w:rFonts w:cs="Times New Roman"/>
          <w:b/>
          <w:color w:val="000000"/>
          <w:sz w:val="22"/>
        </w:rPr>
        <w:t xml:space="preserve"> 7</w:t>
      </w:r>
      <w:r w:rsidR="00047B04">
        <w:rPr>
          <w:rFonts w:cs="Times New Roman"/>
          <w:b/>
          <w:color w:val="000000"/>
          <w:sz w:val="22"/>
        </w:rPr>
        <w:t>9</w:t>
      </w:r>
      <w:r w:rsidRPr="0031688C">
        <w:rPr>
          <w:rFonts w:cs="Times New Roman"/>
          <w:color w:val="000000"/>
          <w:sz w:val="22"/>
        </w:rPr>
        <w:t xml:space="preserve"> - </w:t>
      </w:r>
      <w:r w:rsidR="004D5A02" w:rsidRPr="0031688C">
        <w:rPr>
          <w:rFonts w:cs="Times New Roman"/>
          <w:b/>
          <w:bCs/>
          <w:color w:val="000000"/>
          <w:sz w:val="22"/>
        </w:rPr>
        <w:t xml:space="preserve">Pakiet IV Zestaw napędów chirurgicznych akumulatorowych - Dermatom </w:t>
      </w:r>
    </w:p>
    <w:p w:rsidR="004D5A02" w:rsidRDefault="004D5A02" w:rsidP="0038102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color w:val="000000"/>
          <w:sz w:val="22"/>
        </w:rPr>
      </w:pPr>
      <w:r w:rsidRPr="0031688C">
        <w:rPr>
          <w:rFonts w:cs="Times New Roman"/>
          <w:b/>
          <w:bCs/>
          <w:color w:val="000000"/>
          <w:sz w:val="22"/>
        </w:rPr>
        <w:t xml:space="preserve">A.PARAMETRY OGÓLNE </w:t>
      </w:r>
      <w:r w:rsidRPr="0031688C">
        <w:rPr>
          <w:rFonts w:cs="Times New Roman"/>
          <w:color w:val="000000"/>
          <w:sz w:val="22"/>
        </w:rPr>
        <w:t xml:space="preserve">Poz. 7 Czy Zamawiający dopuści kontener o wymiarach 272x448x164mm dostosowanych do wymaganych napędów dopasowany do kosza o wymiarach 406x256x106 mm ? </w:t>
      </w:r>
    </w:p>
    <w:p w:rsidR="00A43921" w:rsidRDefault="00A43921" w:rsidP="00A43921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79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>
        <w:rPr>
          <w:rFonts w:eastAsia="Times New Roman" w:cs="Times New Roman"/>
          <w:b/>
          <w:sz w:val="22"/>
          <w:lang w:eastAsia="ar-SA"/>
        </w:rPr>
        <w:t xml:space="preserve"> Tak, Zamawiający dopuszcza.</w:t>
      </w:r>
    </w:p>
    <w:p w:rsidR="007C7563" w:rsidRPr="0031688C" w:rsidRDefault="007C7563" w:rsidP="00381020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color w:val="000000"/>
          <w:sz w:val="22"/>
        </w:rPr>
      </w:pPr>
    </w:p>
    <w:p w:rsidR="00A43921" w:rsidRDefault="007C7563" w:rsidP="00381020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sz w:val="22"/>
          <w:lang w:eastAsia="pl-PL"/>
        </w:rPr>
      </w:pPr>
      <w:r w:rsidRPr="0031688C">
        <w:rPr>
          <w:rFonts w:cs="Times New Roman"/>
          <w:b/>
          <w:color w:val="000000"/>
          <w:sz w:val="22"/>
        </w:rPr>
        <w:t>P</w:t>
      </w:r>
      <w:r w:rsidR="0031688C" w:rsidRPr="0031688C">
        <w:rPr>
          <w:rFonts w:cs="Times New Roman"/>
          <w:b/>
          <w:color w:val="000000"/>
          <w:sz w:val="22"/>
        </w:rPr>
        <w:t>ytanie</w:t>
      </w:r>
      <w:r w:rsidR="00047B04">
        <w:rPr>
          <w:rFonts w:cs="Times New Roman"/>
          <w:b/>
          <w:color w:val="000000"/>
          <w:sz w:val="22"/>
        </w:rPr>
        <w:t xml:space="preserve"> 80</w:t>
      </w:r>
      <w:r w:rsidRPr="0031688C">
        <w:rPr>
          <w:rFonts w:cs="Times New Roman"/>
          <w:color w:val="000000"/>
          <w:sz w:val="22"/>
        </w:rPr>
        <w:t xml:space="preserve"> - </w:t>
      </w:r>
      <w:r w:rsidR="004D5A02" w:rsidRPr="0031688C">
        <w:rPr>
          <w:rFonts w:cs="Times New Roman"/>
          <w:b/>
          <w:bCs/>
          <w:color w:val="000000"/>
          <w:sz w:val="22"/>
        </w:rPr>
        <w:t xml:space="preserve">Pakiet V Zestaw napędów chirurgicznych akumulatorowych - Sternotom </w:t>
      </w:r>
      <w:r w:rsidRPr="0031688C">
        <w:rPr>
          <w:rFonts w:cs="Times New Roman"/>
          <w:b/>
          <w:bCs/>
          <w:color w:val="000000"/>
          <w:sz w:val="22"/>
        </w:rPr>
        <w:t xml:space="preserve">- </w:t>
      </w:r>
      <w:r w:rsidR="004D5A02" w:rsidRPr="0031688C">
        <w:rPr>
          <w:rFonts w:cs="Times New Roman"/>
          <w:b/>
          <w:bCs/>
          <w:color w:val="000000"/>
          <w:sz w:val="22"/>
        </w:rPr>
        <w:t xml:space="preserve">A.PARAMETRY OGÓLNE </w:t>
      </w:r>
      <w:r w:rsidR="004D5A02" w:rsidRPr="0031688C">
        <w:rPr>
          <w:rFonts w:cs="Times New Roman"/>
          <w:color w:val="000000"/>
          <w:sz w:val="22"/>
        </w:rPr>
        <w:t xml:space="preserve">Poz. 8 Czy Zamawiający dopuści kontener o wymiarach 272x448x164mm dostosowanych do wymaganych napędów i dopasowany do kosza o wymiarach 406x256x106 mm ? </w:t>
      </w:r>
      <w:r w:rsidR="004D5A02" w:rsidRPr="0031688C">
        <w:rPr>
          <w:rFonts w:eastAsia="Times New Roman" w:cs="Times New Roman"/>
          <w:sz w:val="22"/>
          <w:lang w:eastAsia="pl-PL"/>
        </w:rPr>
        <w:t xml:space="preserve">DICOM      </w:t>
      </w:r>
    </w:p>
    <w:p w:rsidR="00A43921" w:rsidRDefault="00A43921" w:rsidP="00A43921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80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>
        <w:rPr>
          <w:rFonts w:eastAsia="Times New Roman" w:cs="Times New Roman"/>
          <w:b/>
          <w:sz w:val="22"/>
          <w:lang w:eastAsia="ar-SA"/>
        </w:rPr>
        <w:t xml:space="preserve"> Tak, Zamawiający dopuszcza.</w:t>
      </w:r>
    </w:p>
    <w:p w:rsidR="0031688C" w:rsidRPr="002B2933" w:rsidRDefault="004D5A02" w:rsidP="00A43921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Times New Roman"/>
          <w:b/>
          <w:bCs/>
          <w:sz w:val="22"/>
        </w:rPr>
      </w:pPr>
      <w:r w:rsidRPr="0031688C">
        <w:rPr>
          <w:rFonts w:eastAsia="Times New Roman" w:cs="Times New Roman"/>
          <w:sz w:val="22"/>
          <w:lang w:eastAsia="pl-PL"/>
        </w:rPr>
        <w:t xml:space="preserve"> </w:t>
      </w:r>
    </w:p>
    <w:p w:rsidR="0031688C" w:rsidRPr="002B2933" w:rsidRDefault="00047B04" w:rsidP="00381020">
      <w:pPr>
        <w:spacing w:after="0" w:line="240" w:lineRule="auto"/>
        <w:jc w:val="both"/>
        <w:rPr>
          <w:rFonts w:eastAsia="Calibri" w:cs="Times New Roman"/>
          <w:sz w:val="22"/>
        </w:rPr>
      </w:pPr>
      <w:r w:rsidRPr="002B2933">
        <w:rPr>
          <w:rFonts w:cs="Times New Roman"/>
          <w:b/>
          <w:color w:val="000000"/>
          <w:sz w:val="22"/>
        </w:rPr>
        <w:t>Pytanie 81</w:t>
      </w:r>
      <w:r w:rsidR="0031688C" w:rsidRPr="002B2933">
        <w:rPr>
          <w:rFonts w:cs="Times New Roman"/>
          <w:color w:val="000000"/>
          <w:sz w:val="22"/>
        </w:rPr>
        <w:t xml:space="preserve"> -</w:t>
      </w:r>
      <w:r w:rsidR="0031688C" w:rsidRPr="002B2933">
        <w:rPr>
          <w:rFonts w:eastAsia="Calibri" w:cs="Times New Roman"/>
          <w:b/>
          <w:sz w:val="22"/>
        </w:rPr>
        <w:t xml:space="preserve"> Pakiet IX    Zestaw narzędzi  otolaryngologicznych II - Pytanie  do "Załącznik nr 5 do SIWZ – dotyczy Pakietu nr 7-13" punkty 1, 2, 5 - </w:t>
      </w:r>
      <w:r w:rsidR="0031688C" w:rsidRPr="002B2933">
        <w:rPr>
          <w:rFonts w:eastAsia="Calibri" w:cs="Times New Roman"/>
          <w:sz w:val="22"/>
        </w:rPr>
        <w:t xml:space="preserve">Czy Zamawiający w przypadku Pakietu IX w ramach oświadczenia </w:t>
      </w:r>
      <w:r w:rsidR="0031688C" w:rsidRPr="002B2933">
        <w:rPr>
          <w:rFonts w:eastAsia="Calibri" w:cs="Times New Roman"/>
          <w:b/>
          <w:sz w:val="22"/>
        </w:rPr>
        <w:t>"Załącznik nr 5 do SIWZ"</w:t>
      </w:r>
      <w:r w:rsidR="0031688C" w:rsidRPr="002B2933">
        <w:rPr>
          <w:rFonts w:eastAsia="Calibri" w:cs="Times New Roman"/>
          <w:sz w:val="22"/>
        </w:rPr>
        <w:t xml:space="preserve"> może odstąpić od wymogu spełnienia parametru twardości stali dla poszczególnych grup wyrobów, sposobu łączenia połówek nożyczek, dołączenia do oferty informacji producenta dotyczącego składu materiałów z jakich wykonano narzędzia, jak również potwierdzenia pasywacji w oparciu o standard ASTM 380-06, z uwagi na to, iż tego typu informacje wykraczają poza zakres informacji przekazywanych przez wytwórcę użytkownikom ? Nadmieniamy, iż przedmiotem Pakietu IX są narzędzia mikrochirurgiczne, a przedstawione przez Zamawianego w Załączniku nr 5 wymogi dotyczą raczej narzędzi klasycznych, które cechuje inny stopień wytrzymałości i odporności na uszkodzenia, jak również możliwości regeneracji i napraw. Oferowane przez nas narzędzia mikrochirurgiczne w Pakiecie IX produkowane są z najwyższej jakości stali określonych przez normę ISO 7153-1 i spełniają wymaganą przez Zamawiającego normę ISO 13402.</w:t>
      </w:r>
    </w:p>
    <w:p w:rsidR="00A43921" w:rsidRPr="002B2933" w:rsidRDefault="00A43921" w:rsidP="00A43921">
      <w:pPr>
        <w:spacing w:after="0" w:line="240" w:lineRule="auto"/>
        <w:jc w:val="both"/>
        <w:rPr>
          <w:rFonts w:eastAsia="Times New Roman" w:cs="Times New Roman"/>
          <w:b/>
          <w:color w:val="FF0000"/>
          <w:sz w:val="22"/>
          <w:lang w:eastAsia="ar-SA"/>
        </w:rPr>
      </w:pPr>
      <w:r w:rsidRPr="002B2933">
        <w:rPr>
          <w:rFonts w:eastAsia="Times New Roman" w:cs="Times New Roman"/>
          <w:b/>
          <w:sz w:val="22"/>
          <w:lang w:eastAsia="ar-SA"/>
        </w:rPr>
        <w:t xml:space="preserve">Odpowiedź na pytanie nr 81: </w:t>
      </w:r>
      <w:r w:rsidR="0030356C">
        <w:rPr>
          <w:rFonts w:eastAsia="Times New Roman" w:cs="Times New Roman"/>
          <w:b/>
          <w:sz w:val="22"/>
          <w:lang w:eastAsia="ar-SA"/>
        </w:rPr>
        <w:t>Zgodnie z SIWZ.</w:t>
      </w:r>
    </w:p>
    <w:p w:rsidR="00A43921" w:rsidRPr="002B2933" w:rsidRDefault="00A43921" w:rsidP="00381020">
      <w:pPr>
        <w:spacing w:after="0" w:line="240" w:lineRule="auto"/>
        <w:jc w:val="both"/>
        <w:rPr>
          <w:rFonts w:eastAsia="Calibri" w:cs="Times New Roman"/>
          <w:sz w:val="22"/>
        </w:rPr>
      </w:pPr>
    </w:p>
    <w:p w:rsidR="0031688C" w:rsidRPr="002B2933" w:rsidRDefault="0031688C" w:rsidP="00381020">
      <w:pPr>
        <w:suppressAutoHyphens/>
        <w:autoSpaceDN w:val="0"/>
        <w:spacing w:after="0" w:line="240" w:lineRule="auto"/>
        <w:jc w:val="both"/>
        <w:textAlignment w:val="baseline"/>
        <w:rPr>
          <w:rFonts w:eastAsia="Calibri" w:cs="Times New Roman"/>
          <w:sz w:val="22"/>
        </w:rPr>
      </w:pPr>
      <w:r w:rsidRPr="002B2933">
        <w:rPr>
          <w:rFonts w:cs="Times New Roman"/>
          <w:b/>
          <w:color w:val="000000"/>
          <w:sz w:val="22"/>
        </w:rPr>
        <w:t>Pytanie 8</w:t>
      </w:r>
      <w:r w:rsidR="00047B04" w:rsidRPr="002B2933">
        <w:rPr>
          <w:rFonts w:cs="Times New Roman"/>
          <w:b/>
          <w:color w:val="000000"/>
          <w:sz w:val="22"/>
        </w:rPr>
        <w:t>2</w:t>
      </w:r>
      <w:r w:rsidRPr="002B2933">
        <w:rPr>
          <w:rFonts w:cs="Times New Roman"/>
          <w:color w:val="000000"/>
          <w:sz w:val="22"/>
        </w:rPr>
        <w:t xml:space="preserve"> -</w:t>
      </w:r>
      <w:r w:rsidRPr="002B2933">
        <w:rPr>
          <w:rFonts w:eastAsia="Calibri" w:cs="Times New Roman"/>
          <w:b/>
          <w:sz w:val="22"/>
        </w:rPr>
        <w:t xml:space="preserve"> Pytanie  do "Załącznik nr 5 do SIWZ – dotyczy Pakietu nr 7-13" punkt 6 - </w:t>
      </w:r>
      <w:r w:rsidRPr="002B2933">
        <w:rPr>
          <w:rFonts w:eastAsia="Calibri" w:cs="Times New Roman"/>
          <w:sz w:val="22"/>
        </w:rPr>
        <w:t>Czy z uwagi na to, że oferowane w Pakiecie IX narzędzia do mikrochirurgii wymagają stosowania procedur mycia, dezynfekcji oraz sterylizacji ściśle określonych przez producenta z wykorzystaniem środków chemicznych zalecanych i przetestowanych przez producenta, Zamawiający dopuści, aby sposób reprocessingu i sterylizacji wykonywany był zgodnie z zaleceniami producenta narzędzi ?</w:t>
      </w:r>
    </w:p>
    <w:p w:rsidR="002B2933" w:rsidRDefault="002B2933" w:rsidP="002B2933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2B2933">
        <w:rPr>
          <w:rFonts w:eastAsia="Times New Roman" w:cs="Times New Roman"/>
          <w:b/>
          <w:sz w:val="22"/>
          <w:lang w:eastAsia="ar-SA"/>
        </w:rPr>
        <w:t>Odpowiedź na pytanie nr 82: Nie, zgodnie z SIWZ</w:t>
      </w:r>
      <w:r>
        <w:rPr>
          <w:rFonts w:eastAsia="Times New Roman" w:cs="Times New Roman"/>
          <w:b/>
          <w:sz w:val="22"/>
          <w:lang w:eastAsia="ar-SA"/>
        </w:rPr>
        <w:t>.</w:t>
      </w:r>
    </w:p>
    <w:p w:rsidR="002B2933" w:rsidRPr="0031688C" w:rsidRDefault="002B2933" w:rsidP="00381020">
      <w:pPr>
        <w:suppressAutoHyphens/>
        <w:autoSpaceDN w:val="0"/>
        <w:spacing w:after="0" w:line="240" w:lineRule="auto"/>
        <w:jc w:val="both"/>
        <w:textAlignment w:val="baseline"/>
        <w:rPr>
          <w:rFonts w:eastAsia="Calibri" w:cs="Times New Roman"/>
          <w:sz w:val="20"/>
          <w:szCs w:val="20"/>
        </w:rPr>
      </w:pPr>
    </w:p>
    <w:p w:rsidR="0031688C" w:rsidRPr="002B2933" w:rsidRDefault="0031688C" w:rsidP="00381020">
      <w:pPr>
        <w:suppressAutoHyphens/>
        <w:autoSpaceDN w:val="0"/>
        <w:spacing w:after="0" w:line="240" w:lineRule="auto"/>
        <w:jc w:val="both"/>
        <w:textAlignment w:val="baseline"/>
        <w:rPr>
          <w:rFonts w:eastAsia="Calibri" w:cs="Times New Roman"/>
          <w:sz w:val="22"/>
        </w:rPr>
      </w:pPr>
      <w:r w:rsidRPr="002B2933">
        <w:rPr>
          <w:rFonts w:cs="Times New Roman"/>
          <w:b/>
          <w:color w:val="000000"/>
          <w:sz w:val="22"/>
        </w:rPr>
        <w:t>Pytanie 8</w:t>
      </w:r>
      <w:r w:rsidR="00047B04" w:rsidRPr="002B2933">
        <w:rPr>
          <w:rFonts w:cs="Times New Roman"/>
          <w:b/>
          <w:color w:val="000000"/>
          <w:sz w:val="22"/>
        </w:rPr>
        <w:t>3</w:t>
      </w:r>
      <w:r w:rsidRPr="002B2933">
        <w:rPr>
          <w:rFonts w:cs="Times New Roman"/>
          <w:color w:val="000000"/>
          <w:sz w:val="22"/>
        </w:rPr>
        <w:t xml:space="preserve"> -</w:t>
      </w:r>
      <w:r w:rsidRPr="002B2933">
        <w:rPr>
          <w:rFonts w:eastAsia="Calibri" w:cs="Times New Roman"/>
          <w:b/>
          <w:sz w:val="22"/>
        </w:rPr>
        <w:t xml:space="preserve"> Pytanie  do "Załącznik nr 5 do SIWZ – dotyczy Pakietu nr 7-13" punkt 3 - </w:t>
      </w:r>
      <w:r w:rsidRPr="002B2933">
        <w:rPr>
          <w:rFonts w:eastAsia="Calibri" w:cs="Times New Roman"/>
          <w:sz w:val="22"/>
        </w:rPr>
        <w:t>Czy w związku z tym, iż narzędzia będące przedmiotem Pakiet IX należą do narzędzi mikrochirurgicznych, które zgodnie z zaleceniami producenta, w przypadku uszkodzenia lub zużycia są naprawianie / regenerowane poprzez wymianę na nowe, Zamawiający odstąpi od wymogu oświadczenia dysponowania przez wykonawcę działem regeneracji narzędzi chirurgicznych ?</w:t>
      </w:r>
    </w:p>
    <w:p w:rsidR="0030356C" w:rsidRPr="002B2933" w:rsidRDefault="002B2933" w:rsidP="0030356C">
      <w:pPr>
        <w:spacing w:after="0" w:line="240" w:lineRule="auto"/>
        <w:jc w:val="both"/>
        <w:rPr>
          <w:rFonts w:eastAsia="Times New Roman" w:cs="Times New Roman"/>
          <w:b/>
          <w:color w:val="FF0000"/>
          <w:sz w:val="22"/>
          <w:lang w:eastAsia="ar-SA"/>
        </w:rPr>
      </w:pPr>
      <w:r w:rsidRPr="002B2933">
        <w:rPr>
          <w:rFonts w:eastAsia="Times New Roman" w:cs="Times New Roman"/>
          <w:b/>
          <w:sz w:val="22"/>
          <w:lang w:eastAsia="ar-SA"/>
        </w:rPr>
        <w:t xml:space="preserve">Odpowiedź na pytanie nr 83: </w:t>
      </w:r>
      <w:r w:rsidR="0030356C">
        <w:rPr>
          <w:rFonts w:eastAsia="Times New Roman" w:cs="Times New Roman"/>
          <w:b/>
          <w:sz w:val="22"/>
          <w:lang w:eastAsia="ar-SA"/>
        </w:rPr>
        <w:t>Zgodnie z SIWZ.</w:t>
      </w:r>
    </w:p>
    <w:p w:rsidR="002B2933" w:rsidRPr="002B2933" w:rsidRDefault="002B2933" w:rsidP="002B2933">
      <w:pPr>
        <w:spacing w:after="0" w:line="240" w:lineRule="auto"/>
        <w:jc w:val="both"/>
        <w:rPr>
          <w:rFonts w:eastAsia="Times New Roman" w:cs="Times New Roman"/>
          <w:b/>
          <w:color w:val="FF0000"/>
          <w:sz w:val="22"/>
          <w:lang w:eastAsia="ar-SA"/>
        </w:rPr>
      </w:pPr>
    </w:p>
    <w:p w:rsidR="002B2933" w:rsidRPr="002B2933" w:rsidRDefault="002B2933" w:rsidP="00381020">
      <w:pPr>
        <w:suppressAutoHyphens/>
        <w:autoSpaceDN w:val="0"/>
        <w:spacing w:after="0" w:line="240" w:lineRule="auto"/>
        <w:jc w:val="both"/>
        <w:textAlignment w:val="baseline"/>
        <w:rPr>
          <w:rFonts w:eastAsia="Calibri" w:cs="Times New Roman"/>
          <w:sz w:val="22"/>
        </w:rPr>
      </w:pPr>
    </w:p>
    <w:p w:rsidR="0031688C" w:rsidRDefault="0031688C" w:rsidP="00381020">
      <w:pPr>
        <w:suppressAutoHyphens/>
        <w:autoSpaceDN w:val="0"/>
        <w:spacing w:after="0" w:line="240" w:lineRule="auto"/>
        <w:jc w:val="both"/>
        <w:textAlignment w:val="baseline"/>
        <w:rPr>
          <w:rFonts w:eastAsia="Calibri" w:cs="Times New Roman"/>
          <w:sz w:val="22"/>
        </w:rPr>
      </w:pPr>
      <w:bookmarkStart w:id="1" w:name="_Hlk515970847"/>
      <w:r w:rsidRPr="002B2933">
        <w:rPr>
          <w:rFonts w:cs="Times New Roman"/>
          <w:b/>
          <w:color w:val="000000"/>
          <w:sz w:val="22"/>
        </w:rPr>
        <w:lastRenderedPageBreak/>
        <w:t>Pytanie 8</w:t>
      </w:r>
      <w:r w:rsidR="00047B04" w:rsidRPr="002B2933">
        <w:rPr>
          <w:rFonts w:cs="Times New Roman"/>
          <w:b/>
          <w:color w:val="000000"/>
          <w:sz w:val="22"/>
        </w:rPr>
        <w:t>4</w:t>
      </w:r>
      <w:r w:rsidRPr="002B2933">
        <w:rPr>
          <w:rFonts w:cs="Times New Roman"/>
          <w:color w:val="000000"/>
          <w:sz w:val="22"/>
        </w:rPr>
        <w:t xml:space="preserve"> -</w:t>
      </w:r>
      <w:r w:rsidRPr="002B2933">
        <w:rPr>
          <w:rFonts w:eastAsia="Calibri" w:cs="Times New Roman"/>
          <w:b/>
          <w:sz w:val="22"/>
        </w:rPr>
        <w:t xml:space="preserve"> Pytanie  do "Załącznik nr 5 do SIWZ – dotyczy Pakietu nr 7-13" punkt 4 - </w:t>
      </w:r>
      <w:r w:rsidRPr="002B2933">
        <w:rPr>
          <w:rFonts w:eastAsia="Calibri" w:cs="Times New Roman"/>
          <w:sz w:val="22"/>
        </w:rPr>
        <w:t>Czy z uwagi na to, iż przedmiotem oferty są narzędzia mikrochirurgiczne o powierzchniach ograniczających możliwości umieszczenia, oprócz nr katalogowego i loga producenta, dodatkowego oznakowania jak "nazwa oddziału", Zamawiający może odstąpić od wymogu dodatkowego oznakowania na narzędziu ?</w:t>
      </w:r>
      <w:bookmarkEnd w:id="1"/>
    </w:p>
    <w:p w:rsidR="00BA29C2" w:rsidRDefault="00BA29C2" w:rsidP="00BA29C2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2B2933">
        <w:rPr>
          <w:rFonts w:eastAsia="Times New Roman" w:cs="Times New Roman"/>
          <w:b/>
          <w:sz w:val="22"/>
          <w:lang w:eastAsia="ar-SA"/>
        </w:rPr>
        <w:t>Odpowiedź na pytanie nr 8</w:t>
      </w:r>
      <w:r>
        <w:rPr>
          <w:rFonts w:eastAsia="Times New Roman" w:cs="Times New Roman"/>
          <w:b/>
          <w:sz w:val="22"/>
          <w:lang w:eastAsia="ar-SA"/>
        </w:rPr>
        <w:t>4</w:t>
      </w:r>
      <w:r w:rsidRPr="002B2933">
        <w:rPr>
          <w:rFonts w:eastAsia="Times New Roman" w:cs="Times New Roman"/>
          <w:b/>
          <w:sz w:val="22"/>
          <w:lang w:eastAsia="ar-SA"/>
        </w:rPr>
        <w:t>: Nie</w:t>
      </w:r>
      <w:r>
        <w:rPr>
          <w:rFonts w:eastAsia="Times New Roman" w:cs="Times New Roman"/>
          <w:b/>
          <w:sz w:val="22"/>
          <w:lang w:eastAsia="ar-SA"/>
        </w:rPr>
        <w:t>. Zamawiający dopuszcza skrót oddziału 1 lub 3 literowy.</w:t>
      </w:r>
    </w:p>
    <w:p w:rsidR="00BA29C2" w:rsidRPr="002B2933" w:rsidRDefault="00BA29C2" w:rsidP="00381020">
      <w:pPr>
        <w:suppressAutoHyphens/>
        <w:autoSpaceDN w:val="0"/>
        <w:spacing w:after="0" w:line="240" w:lineRule="auto"/>
        <w:jc w:val="both"/>
        <w:textAlignment w:val="baseline"/>
        <w:rPr>
          <w:rFonts w:eastAsia="Calibri" w:cs="Times New Roman"/>
          <w:sz w:val="22"/>
        </w:rPr>
      </w:pPr>
    </w:p>
    <w:p w:rsidR="00BA29C2" w:rsidRDefault="0031688C" w:rsidP="00BA29C2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2B2933">
        <w:rPr>
          <w:rFonts w:cs="Times New Roman"/>
          <w:b/>
          <w:color w:val="000000"/>
          <w:sz w:val="22"/>
        </w:rPr>
        <w:t>Pytanie 8</w:t>
      </w:r>
      <w:r w:rsidR="00047B04" w:rsidRPr="002B2933">
        <w:rPr>
          <w:rFonts w:cs="Times New Roman"/>
          <w:b/>
          <w:color w:val="000000"/>
          <w:sz w:val="22"/>
        </w:rPr>
        <w:t>5</w:t>
      </w:r>
      <w:r w:rsidRPr="002B2933">
        <w:rPr>
          <w:rFonts w:cs="Times New Roman"/>
          <w:color w:val="000000"/>
          <w:sz w:val="22"/>
        </w:rPr>
        <w:t xml:space="preserve"> -</w:t>
      </w:r>
      <w:r w:rsidRPr="002B2933">
        <w:rPr>
          <w:rFonts w:eastAsia="Calibri" w:cs="Times New Roman"/>
          <w:b/>
          <w:sz w:val="22"/>
        </w:rPr>
        <w:t xml:space="preserve"> Pytanie  do SIWZ, Rozdział VI - </w:t>
      </w:r>
      <w:r w:rsidRPr="002B2933">
        <w:rPr>
          <w:rFonts w:eastAsia="Calibri" w:cs="Times New Roman"/>
          <w:sz w:val="22"/>
        </w:rPr>
        <w:t>Czy alternatywnie w pakiecie nr IX Zamawiający wyrazi zgodę na wydłużenie terminu dostawy do 8 tygodni od daty zawarcia umowy, z powodu dodatkowego, niestandardowego oznakowania narzędzi (nazwa oddziału)?</w:t>
      </w:r>
      <w:r w:rsidR="00BA29C2" w:rsidRPr="00BA29C2">
        <w:rPr>
          <w:rFonts w:eastAsia="Times New Roman" w:cs="Times New Roman"/>
          <w:b/>
          <w:sz w:val="22"/>
          <w:lang w:eastAsia="ar-SA"/>
        </w:rPr>
        <w:t xml:space="preserve"> </w:t>
      </w:r>
    </w:p>
    <w:p w:rsidR="00BA29C2" w:rsidRDefault="00BA29C2" w:rsidP="00BA29C2">
      <w:pPr>
        <w:spacing w:after="0" w:line="240" w:lineRule="auto"/>
        <w:jc w:val="both"/>
        <w:rPr>
          <w:rFonts w:eastAsia="Times New Roman" w:cs="Times New Roman"/>
          <w:b/>
          <w:sz w:val="22"/>
          <w:lang w:eastAsia="ar-SA"/>
        </w:rPr>
      </w:pPr>
      <w:r w:rsidRPr="00A1020B">
        <w:rPr>
          <w:rFonts w:eastAsia="Times New Roman" w:cs="Times New Roman"/>
          <w:b/>
          <w:sz w:val="22"/>
          <w:lang w:eastAsia="ar-SA"/>
        </w:rPr>
        <w:t xml:space="preserve">Odpowiedź na pytanie nr </w:t>
      </w:r>
      <w:r>
        <w:rPr>
          <w:rFonts w:eastAsia="Times New Roman" w:cs="Times New Roman"/>
          <w:b/>
          <w:sz w:val="22"/>
          <w:lang w:eastAsia="ar-SA"/>
        </w:rPr>
        <w:t>85</w:t>
      </w:r>
      <w:r w:rsidRPr="00A1020B">
        <w:rPr>
          <w:rFonts w:eastAsia="Times New Roman" w:cs="Times New Roman"/>
          <w:b/>
          <w:sz w:val="22"/>
          <w:lang w:eastAsia="ar-SA"/>
        </w:rPr>
        <w:t>:</w:t>
      </w:r>
      <w:r>
        <w:rPr>
          <w:rFonts w:eastAsia="Times New Roman" w:cs="Times New Roman"/>
          <w:b/>
          <w:sz w:val="22"/>
          <w:lang w:eastAsia="ar-SA"/>
        </w:rPr>
        <w:t xml:space="preserve"> Nie, zgodnie z SIWZ.</w:t>
      </w:r>
    </w:p>
    <w:p w:rsidR="0031688C" w:rsidRDefault="0031688C" w:rsidP="00381020">
      <w:pPr>
        <w:suppressAutoHyphens/>
        <w:autoSpaceDN w:val="0"/>
        <w:spacing w:after="0" w:line="240" w:lineRule="auto"/>
        <w:jc w:val="both"/>
        <w:textAlignment w:val="baseline"/>
        <w:rPr>
          <w:rFonts w:eastAsia="Calibri" w:cs="Times New Roman"/>
          <w:sz w:val="22"/>
        </w:rPr>
      </w:pPr>
    </w:p>
    <w:p w:rsidR="00BA29C2" w:rsidRPr="002B2933" w:rsidRDefault="00BA29C2" w:rsidP="00381020">
      <w:pPr>
        <w:suppressAutoHyphens/>
        <w:autoSpaceDN w:val="0"/>
        <w:spacing w:after="0" w:line="240" w:lineRule="auto"/>
        <w:jc w:val="both"/>
        <w:textAlignment w:val="baseline"/>
        <w:rPr>
          <w:rFonts w:eastAsia="Calibri" w:cs="Times New Roman"/>
          <w:sz w:val="22"/>
        </w:rPr>
      </w:pPr>
    </w:p>
    <w:p w:rsidR="00ED6407" w:rsidRPr="00136B5B" w:rsidRDefault="003104A0" w:rsidP="008B3221">
      <w:pPr>
        <w:spacing w:before="100" w:beforeAutospacing="1" w:after="100" w:afterAutospacing="1" w:line="240" w:lineRule="auto"/>
        <w:ind w:firstLine="709"/>
        <w:rPr>
          <w:rFonts w:cs="Times New Roman"/>
          <w:b/>
          <w:i/>
          <w:color w:val="000000"/>
          <w:sz w:val="22"/>
          <w:u w:val="single"/>
        </w:rPr>
      </w:pPr>
      <w:r w:rsidRPr="00E20D63">
        <w:rPr>
          <w:rFonts w:eastAsia="Times New Roman" w:cs="Times New Roman"/>
          <w:b/>
          <w:bCs/>
          <w:szCs w:val="24"/>
        </w:rPr>
        <w:t xml:space="preserve"> </w:t>
      </w:r>
      <w:r w:rsidR="00ED6407" w:rsidRPr="00136B5B">
        <w:rPr>
          <w:rFonts w:cs="Times New Roman"/>
          <w:b/>
          <w:i/>
          <w:color w:val="000000"/>
          <w:sz w:val="22"/>
          <w:u w:val="single"/>
        </w:rPr>
        <w:t xml:space="preserve">Wykonawca zobowiązany jest do naniesienia dokonanych zmian w treści oferty. </w:t>
      </w:r>
    </w:p>
    <w:p w:rsidR="00DC39C3" w:rsidRPr="00136B5B" w:rsidRDefault="00ED6407" w:rsidP="008B3221">
      <w:pPr>
        <w:spacing w:after="0" w:line="240" w:lineRule="auto"/>
        <w:ind w:firstLine="709"/>
        <w:jc w:val="both"/>
        <w:rPr>
          <w:rFonts w:eastAsia="Calibri" w:cs="Times New Roman"/>
          <w:i/>
          <w:sz w:val="22"/>
        </w:rPr>
      </w:pPr>
      <w:r w:rsidRPr="00136B5B">
        <w:rPr>
          <w:rFonts w:cs="Times New Roman"/>
          <w:b/>
          <w:i/>
          <w:color w:val="000000"/>
          <w:sz w:val="22"/>
          <w:u w:val="single"/>
        </w:rPr>
        <w:t>W razie zaoferowania przedmiotu zamówienia innego niż pierwotnie wyspecyfikowanego  a dopuszczonego przez Zamawiającego w wyniku wyjaśnień treści SIWZ czy w przypadku modyfikacji SIWZ</w:t>
      </w:r>
      <w:r w:rsidR="00BA29C2">
        <w:rPr>
          <w:rFonts w:cs="Times New Roman"/>
          <w:b/>
          <w:i/>
          <w:color w:val="000000"/>
          <w:sz w:val="22"/>
          <w:u w:val="single"/>
        </w:rPr>
        <w:t xml:space="preserve"> wymaga się</w:t>
      </w:r>
      <w:r w:rsidRPr="00136B5B">
        <w:rPr>
          <w:rFonts w:cs="Times New Roman"/>
          <w:b/>
          <w:i/>
          <w:color w:val="000000"/>
          <w:sz w:val="22"/>
          <w:u w:val="single"/>
        </w:rPr>
        <w:t xml:space="preserve"> zaznaczenia źródła tej zmiany (datę odpowiedzi lub modyfikacji i ewentualnie nr pytania).</w:t>
      </w:r>
      <w:r w:rsidRPr="00136B5B">
        <w:rPr>
          <w:rFonts w:cs="Times New Roman"/>
          <w:i/>
          <w:color w:val="FFFFFF" w:themeColor="background1"/>
          <w:sz w:val="22"/>
        </w:rPr>
        <w:t xml:space="preserve">     </w:t>
      </w:r>
      <w:r w:rsidR="00D0069F" w:rsidRPr="00136B5B">
        <w:rPr>
          <w:rFonts w:cs="Times New Roman"/>
          <w:sz w:val="22"/>
        </w:rPr>
        <w:tab/>
      </w:r>
      <w:r w:rsidR="00D0069F" w:rsidRPr="00136B5B">
        <w:rPr>
          <w:rFonts w:cs="Times New Roman"/>
          <w:sz w:val="22"/>
        </w:rPr>
        <w:tab/>
      </w:r>
      <w:r w:rsidR="00D0069F" w:rsidRPr="00136B5B">
        <w:rPr>
          <w:rFonts w:cs="Times New Roman"/>
          <w:sz w:val="22"/>
        </w:rPr>
        <w:tab/>
        <w:t xml:space="preserve">                          </w:t>
      </w:r>
    </w:p>
    <w:p w:rsidR="00777414" w:rsidRPr="00136B5B" w:rsidRDefault="00DC39C3" w:rsidP="008B3221">
      <w:pPr>
        <w:spacing w:after="0" w:line="240" w:lineRule="auto"/>
        <w:ind w:firstLine="709"/>
        <w:rPr>
          <w:rFonts w:eastAsia="Calibri" w:cs="Times New Roman"/>
          <w:sz w:val="22"/>
        </w:rPr>
      </w:pPr>
      <w:r w:rsidRPr="00136B5B">
        <w:rPr>
          <w:rFonts w:eastAsia="Calibri" w:cs="Times New Roman"/>
          <w:sz w:val="22"/>
        </w:rPr>
        <w:t xml:space="preserve">         </w:t>
      </w:r>
    </w:p>
    <w:p w:rsidR="00843627" w:rsidRPr="00136B5B" w:rsidRDefault="00843627" w:rsidP="004D604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2"/>
        </w:rPr>
      </w:pPr>
      <w:bookmarkStart w:id="2" w:name="_GoBack"/>
      <w:bookmarkEnd w:id="2"/>
    </w:p>
    <w:p w:rsidR="00843627" w:rsidRPr="00136B5B" w:rsidRDefault="00843627" w:rsidP="004D604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2"/>
        </w:rPr>
      </w:pPr>
    </w:p>
    <w:p w:rsidR="00843627" w:rsidRPr="00136B5B" w:rsidRDefault="00843627" w:rsidP="004D604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2"/>
        </w:rPr>
      </w:pPr>
    </w:p>
    <w:p w:rsidR="00843627" w:rsidRPr="00136B5B" w:rsidRDefault="00843627" w:rsidP="004D604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2"/>
        </w:rPr>
      </w:pPr>
    </w:p>
    <w:p w:rsidR="00843627" w:rsidRPr="00136B5B" w:rsidRDefault="00843627" w:rsidP="004D604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2"/>
        </w:rPr>
      </w:pPr>
    </w:p>
    <w:p w:rsidR="00843627" w:rsidRPr="00136B5B" w:rsidRDefault="00843627" w:rsidP="004D604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2"/>
        </w:rPr>
      </w:pPr>
    </w:p>
    <w:p w:rsidR="00843627" w:rsidRPr="00136B5B" w:rsidRDefault="00843627" w:rsidP="004D604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2"/>
        </w:rPr>
      </w:pPr>
    </w:p>
    <w:p w:rsidR="00843627" w:rsidRPr="00136B5B" w:rsidRDefault="00843627" w:rsidP="004D604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2"/>
        </w:rPr>
      </w:pPr>
    </w:p>
    <w:p w:rsidR="00843627" w:rsidRPr="00136B5B" w:rsidRDefault="00843627" w:rsidP="004D604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2"/>
        </w:rPr>
      </w:pPr>
    </w:p>
    <w:p w:rsidR="00843627" w:rsidRPr="00136B5B" w:rsidRDefault="00843627" w:rsidP="004D604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2"/>
        </w:rPr>
      </w:pPr>
    </w:p>
    <w:p w:rsidR="00843627" w:rsidRPr="00136B5B" w:rsidRDefault="00843627" w:rsidP="004D604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2"/>
        </w:rPr>
      </w:pPr>
    </w:p>
    <w:p w:rsidR="00843627" w:rsidRPr="00136B5B" w:rsidRDefault="00843627" w:rsidP="004D6042">
      <w:pPr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sz w:val="22"/>
        </w:rPr>
      </w:pPr>
    </w:p>
    <w:p w:rsidR="00D442B0" w:rsidRPr="00136B5B" w:rsidRDefault="00AF0153" w:rsidP="004D6042">
      <w:pPr>
        <w:spacing w:after="0" w:line="240" w:lineRule="auto"/>
        <w:jc w:val="both"/>
        <w:rPr>
          <w:rFonts w:eastAsia="Times New Roman" w:cs="Times New Roman"/>
          <w:sz w:val="22"/>
          <w:lang w:eastAsia="pl-PL"/>
        </w:rPr>
      </w:pPr>
      <w:r w:rsidRPr="00136B5B">
        <w:rPr>
          <w:rFonts w:cs="Times New Roman"/>
          <w:b/>
          <w:sz w:val="22"/>
        </w:rPr>
        <w:t xml:space="preserve"> </w:t>
      </w:r>
    </w:p>
    <w:p w:rsidR="00AF0153" w:rsidRPr="00136B5B" w:rsidRDefault="00AF0153" w:rsidP="00D442B0">
      <w:pPr>
        <w:tabs>
          <w:tab w:val="left" w:pos="2535"/>
        </w:tabs>
        <w:rPr>
          <w:rFonts w:eastAsia="Times New Roman" w:cs="Times New Roman"/>
          <w:sz w:val="22"/>
          <w:lang w:eastAsia="pl-PL"/>
        </w:rPr>
      </w:pPr>
    </w:p>
    <w:sectPr w:rsidR="00AF0153" w:rsidRPr="00136B5B" w:rsidSect="00555FC7">
      <w:headerReference w:type="default" r:id="rId23"/>
      <w:footerReference w:type="default" r:id="rId24"/>
      <w:pgSz w:w="11906" w:h="16838"/>
      <w:pgMar w:top="1815" w:right="1274" w:bottom="993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0CA4" w:rsidRDefault="006A0CA4" w:rsidP="00337FD8">
      <w:pPr>
        <w:spacing w:after="0" w:line="240" w:lineRule="auto"/>
      </w:pPr>
      <w:r>
        <w:separator/>
      </w:r>
    </w:p>
  </w:endnote>
  <w:endnote w:type="continuationSeparator" w:id="0">
    <w:p w:rsidR="006A0CA4" w:rsidRDefault="006A0CA4" w:rsidP="00337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ヒラギノ角ゴ Pro W3">
    <w:altName w:val="Arial Unicode MS"/>
    <w:charset w:val="80"/>
    <w:family w:val="auto"/>
    <w:pitch w:val="variable"/>
    <w:sig w:usb0="00000000" w:usb1="7AC7FFFF" w:usb2="00000012" w:usb3="00000000" w:csb0="0002000D" w:csb1="00000000"/>
  </w:font>
  <w:font w:name="Liberation Sans">
    <w:altName w:val="Arial"/>
    <w:panose1 w:val="00000000000000000000"/>
    <w:charset w:val="EE"/>
    <w:family w:val="modern"/>
    <w:notTrueType/>
    <w:pitch w:val="default"/>
    <w:sig w:usb0="00000007" w:usb1="00000000" w:usb2="00000000" w:usb3="00000000" w:csb0="00000003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Effra">
    <w:altName w:val="Trebuchet MS"/>
    <w:charset w:val="EE"/>
    <w:family w:val="swiss"/>
    <w:pitch w:val="variable"/>
    <w:sig w:usb0="A00002A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B77" w:rsidRPr="005F14B7" w:rsidRDefault="006C1B77" w:rsidP="005F14B7">
    <w:pPr>
      <w:pStyle w:val="Stopka"/>
      <w:tabs>
        <w:tab w:val="left" w:pos="1276"/>
      </w:tabs>
      <w:rPr>
        <w:rFonts w:cs="Times New Roman"/>
        <w:sz w:val="18"/>
        <w:szCs w:val="16"/>
      </w:rPr>
    </w:pPr>
    <w:r w:rsidRPr="005F14B7">
      <w:rPr>
        <w:rFonts w:cs="Times New Roman"/>
        <w:sz w:val="18"/>
        <w:szCs w:val="16"/>
      </w:rPr>
      <w:t>Wyk. A.</w:t>
    </w:r>
    <w:r>
      <w:rPr>
        <w:rFonts w:cs="Times New Roman"/>
        <w:sz w:val="18"/>
        <w:szCs w:val="16"/>
      </w:rPr>
      <w:t>Stanisławska t</w:t>
    </w:r>
    <w:r w:rsidRPr="005F14B7">
      <w:rPr>
        <w:rFonts w:cs="Times New Roman"/>
        <w:sz w:val="18"/>
        <w:szCs w:val="16"/>
      </w:rPr>
      <w:t>el. 261 660</w:t>
    </w:r>
    <w:r>
      <w:rPr>
        <w:rFonts w:cs="Times New Roman"/>
        <w:sz w:val="18"/>
        <w:szCs w:val="16"/>
      </w:rPr>
      <w:t> 604</w:t>
    </w:r>
  </w:p>
  <w:p w:rsidR="006C1B77" w:rsidRDefault="006C1B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0CA4" w:rsidRDefault="006A0CA4" w:rsidP="00337FD8">
      <w:pPr>
        <w:spacing w:after="0" w:line="240" w:lineRule="auto"/>
      </w:pPr>
      <w:r>
        <w:separator/>
      </w:r>
    </w:p>
  </w:footnote>
  <w:footnote w:type="continuationSeparator" w:id="0">
    <w:p w:rsidR="006A0CA4" w:rsidRDefault="006A0CA4" w:rsidP="00337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B77" w:rsidRDefault="006C1B77" w:rsidP="00555FC7">
    <w:pPr>
      <w:pStyle w:val="Nagwek"/>
      <w:tabs>
        <w:tab w:val="clear" w:pos="4536"/>
        <w:tab w:val="clear" w:pos="9072"/>
        <w:tab w:val="left" w:pos="3825"/>
      </w:tabs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-149860</wp:posOffset>
          </wp:positionV>
          <wp:extent cx="5569585" cy="723900"/>
          <wp:effectExtent l="0" t="0" r="0" b="0"/>
          <wp:wrapNone/>
          <wp:docPr id="12" name="Obraz 12" descr="C:\Users\Lekarz\Desktop\ZBO  9.2 zakup aparatury\PROMOCJA\wzór POIS_barwy RP_EFRR\POLSKI\poziom\FE_POIS_poziom_pl-1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C:\Users\Lekarz\Desktop\ZBO  9.2 zakup aparatury\PROMOCJA\wzór POIS_barwy RP_EFRR\POLSKI\poziom\FE_POIS_poziom_pl-1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958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515"/>
        </w:tabs>
        <w:ind w:left="515" w:hanging="360"/>
      </w:pPr>
      <w:rPr>
        <w:b w:val="0"/>
        <w:bCs w:val="0"/>
        <w:sz w:val="22"/>
        <w:szCs w:val="22"/>
      </w:rPr>
    </w:lvl>
  </w:abstractNum>
  <w:abstractNum w:abstractNumId="1" w15:restartNumberingAfterBreak="0">
    <w:nsid w:val="065E0745"/>
    <w:multiLevelType w:val="hybridMultilevel"/>
    <w:tmpl w:val="44D642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223A1"/>
    <w:multiLevelType w:val="hybridMultilevel"/>
    <w:tmpl w:val="3CBA12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36F8A"/>
    <w:multiLevelType w:val="hybridMultilevel"/>
    <w:tmpl w:val="A2725C72"/>
    <w:lvl w:ilvl="0" w:tplc="0415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4" w15:restartNumberingAfterBreak="0">
    <w:nsid w:val="20F46F14"/>
    <w:multiLevelType w:val="hybridMultilevel"/>
    <w:tmpl w:val="05CCA218"/>
    <w:lvl w:ilvl="0" w:tplc="10E4548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4A3464"/>
    <w:multiLevelType w:val="multilevel"/>
    <w:tmpl w:val="51DA96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373933C8"/>
    <w:multiLevelType w:val="hybridMultilevel"/>
    <w:tmpl w:val="EF9E32CC"/>
    <w:lvl w:ilvl="0" w:tplc="04150011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8F42302"/>
    <w:multiLevelType w:val="hybridMultilevel"/>
    <w:tmpl w:val="C7628E34"/>
    <w:lvl w:ilvl="0" w:tplc="9006DB2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E441A8"/>
    <w:multiLevelType w:val="hybridMultilevel"/>
    <w:tmpl w:val="2FBA66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550006"/>
    <w:multiLevelType w:val="hybridMultilevel"/>
    <w:tmpl w:val="1D8C09C4"/>
    <w:lvl w:ilvl="0" w:tplc="67AEFF0C">
      <w:start w:val="1"/>
      <w:numFmt w:val="decimal"/>
      <w:lvlText w:val="%1."/>
      <w:lvlJc w:val="left"/>
      <w:pPr>
        <w:ind w:left="786" w:hanging="360"/>
      </w:pPr>
      <w:rPr>
        <w:rFonts w:eastAsia="Times New Roman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492850E4"/>
    <w:multiLevelType w:val="multilevel"/>
    <w:tmpl w:val="EA489126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49FA43DB"/>
    <w:multiLevelType w:val="hybridMultilevel"/>
    <w:tmpl w:val="1A64F3D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B14828"/>
    <w:multiLevelType w:val="hybridMultilevel"/>
    <w:tmpl w:val="842607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F9677D"/>
    <w:multiLevelType w:val="hybridMultilevel"/>
    <w:tmpl w:val="EF9E32CC"/>
    <w:lvl w:ilvl="0" w:tplc="04150011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4DE1CFE"/>
    <w:multiLevelType w:val="hybridMultilevel"/>
    <w:tmpl w:val="EF9E32CC"/>
    <w:lvl w:ilvl="0" w:tplc="04150011">
      <w:start w:val="1"/>
      <w:numFmt w:val="decimal"/>
      <w:lvlText w:val="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576B6E92"/>
    <w:multiLevelType w:val="multilevel"/>
    <w:tmpl w:val="EA489126"/>
    <w:lvl w:ilvl="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5CFB4758"/>
    <w:multiLevelType w:val="hybridMultilevel"/>
    <w:tmpl w:val="3710D45E"/>
    <w:lvl w:ilvl="0" w:tplc="6946437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7" w15:restartNumberingAfterBreak="0">
    <w:nsid w:val="65E96D5F"/>
    <w:multiLevelType w:val="hybridMultilevel"/>
    <w:tmpl w:val="05CCA218"/>
    <w:lvl w:ilvl="0" w:tplc="10E4548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A26390"/>
    <w:multiLevelType w:val="multilevel"/>
    <w:tmpl w:val="04629F46"/>
    <w:styleLink w:val="WW8Num29122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339A3"/>
    <w:multiLevelType w:val="hybridMultilevel"/>
    <w:tmpl w:val="E432E73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2270624"/>
    <w:multiLevelType w:val="hybridMultilevel"/>
    <w:tmpl w:val="F702D34E"/>
    <w:lvl w:ilvl="0" w:tplc="FBACA1B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8CC6CE5"/>
    <w:multiLevelType w:val="hybridMultilevel"/>
    <w:tmpl w:val="AE22E878"/>
    <w:styleLink w:val="WW8Num29171"/>
    <w:lvl w:ilvl="0" w:tplc="D9F05908">
      <w:start w:val="1"/>
      <w:numFmt w:val="decimal"/>
      <w:lvlText w:val="%1)"/>
      <w:lvlJc w:val="left"/>
      <w:pPr>
        <w:ind w:left="436" w:hanging="360"/>
      </w:pPr>
      <w:rPr>
        <w:rFonts w:ascii="Times New Roman" w:eastAsia="Calibr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2" w15:restartNumberingAfterBreak="0">
    <w:nsid w:val="79730125"/>
    <w:multiLevelType w:val="singleLevel"/>
    <w:tmpl w:val="50402BF0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15"/>
  </w:num>
  <w:num w:numId="3">
    <w:abstractNumId w:val="7"/>
  </w:num>
  <w:num w:numId="4">
    <w:abstractNumId w:val="1"/>
  </w:num>
  <w:num w:numId="5">
    <w:abstractNumId w:val="19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3"/>
  </w:num>
  <w:num w:numId="9">
    <w:abstractNumId w:val="8"/>
  </w:num>
  <w:num w:numId="10">
    <w:abstractNumId w:val="5"/>
  </w:num>
  <w:num w:numId="11">
    <w:abstractNumId w:val="22"/>
  </w:num>
  <w:num w:numId="12">
    <w:abstractNumId w:val="11"/>
  </w:num>
  <w:num w:numId="13">
    <w:abstractNumId w:val="21"/>
    <w:lvlOverride w:ilvl="0">
      <w:lvl w:ilvl="0" w:tplc="D9F05908">
        <w:start w:val="1"/>
        <w:numFmt w:val="decimal"/>
        <w:lvlText w:val="%1)"/>
        <w:lvlJc w:val="left"/>
        <w:pPr>
          <w:ind w:left="436" w:hanging="360"/>
        </w:pPr>
        <w:rPr>
          <w:rFonts w:ascii="Arial" w:eastAsia="Calibri" w:hAnsi="Arial" w:cs="Arial" w:hint="default"/>
        </w:rPr>
      </w:lvl>
    </w:lvlOverride>
  </w:num>
  <w:num w:numId="14">
    <w:abstractNumId w:val="21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2"/>
  </w:num>
  <w:num w:numId="18">
    <w:abstractNumId w:val="17"/>
  </w:num>
  <w:num w:numId="19">
    <w:abstractNumId w:val="4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0"/>
  </w:num>
  <w:num w:numId="22">
    <w:abstractNumId w:val="13"/>
  </w:num>
  <w:num w:numId="23">
    <w:abstractNumId w:val="14"/>
  </w:num>
  <w:num w:numId="24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10F"/>
    <w:rsid w:val="000011D6"/>
    <w:rsid w:val="00004675"/>
    <w:rsid w:val="00005AF1"/>
    <w:rsid w:val="000067FC"/>
    <w:rsid w:val="00006CEE"/>
    <w:rsid w:val="0001394A"/>
    <w:rsid w:val="00014C65"/>
    <w:rsid w:val="000156F2"/>
    <w:rsid w:val="00016B87"/>
    <w:rsid w:val="00017AF1"/>
    <w:rsid w:val="00021398"/>
    <w:rsid w:val="00023350"/>
    <w:rsid w:val="0002349D"/>
    <w:rsid w:val="00023DB2"/>
    <w:rsid w:val="000268EC"/>
    <w:rsid w:val="00026DB8"/>
    <w:rsid w:val="000314D3"/>
    <w:rsid w:val="000317B3"/>
    <w:rsid w:val="000325C0"/>
    <w:rsid w:val="00035B08"/>
    <w:rsid w:val="000363D3"/>
    <w:rsid w:val="00036709"/>
    <w:rsid w:val="00036BDA"/>
    <w:rsid w:val="00036F25"/>
    <w:rsid w:val="0004110F"/>
    <w:rsid w:val="000426D2"/>
    <w:rsid w:val="00043094"/>
    <w:rsid w:val="00047B04"/>
    <w:rsid w:val="00055672"/>
    <w:rsid w:val="00055705"/>
    <w:rsid w:val="00060E30"/>
    <w:rsid w:val="00072BDD"/>
    <w:rsid w:val="00074CED"/>
    <w:rsid w:val="00077788"/>
    <w:rsid w:val="000800D9"/>
    <w:rsid w:val="00083CFD"/>
    <w:rsid w:val="00093B70"/>
    <w:rsid w:val="00093D86"/>
    <w:rsid w:val="000968F0"/>
    <w:rsid w:val="000977D3"/>
    <w:rsid w:val="00097EF6"/>
    <w:rsid w:val="000A0243"/>
    <w:rsid w:val="000A04F9"/>
    <w:rsid w:val="000A0C50"/>
    <w:rsid w:val="000A6766"/>
    <w:rsid w:val="000B0AD7"/>
    <w:rsid w:val="000B1E57"/>
    <w:rsid w:val="000B435E"/>
    <w:rsid w:val="000B736A"/>
    <w:rsid w:val="000C103B"/>
    <w:rsid w:val="000C1690"/>
    <w:rsid w:val="000C31FF"/>
    <w:rsid w:val="000C6B86"/>
    <w:rsid w:val="000C7AC4"/>
    <w:rsid w:val="000D2710"/>
    <w:rsid w:val="000D2843"/>
    <w:rsid w:val="000D2E80"/>
    <w:rsid w:val="000D38D7"/>
    <w:rsid w:val="000D4C2A"/>
    <w:rsid w:val="000D53CD"/>
    <w:rsid w:val="000D55D9"/>
    <w:rsid w:val="000D56D3"/>
    <w:rsid w:val="000D60C3"/>
    <w:rsid w:val="000E4B11"/>
    <w:rsid w:val="000E56E9"/>
    <w:rsid w:val="000E61A2"/>
    <w:rsid w:val="000E7694"/>
    <w:rsid w:val="000E7DD5"/>
    <w:rsid w:val="000F02F8"/>
    <w:rsid w:val="000F5838"/>
    <w:rsid w:val="000F6989"/>
    <w:rsid w:val="00101E3B"/>
    <w:rsid w:val="00104705"/>
    <w:rsid w:val="00104754"/>
    <w:rsid w:val="00104FEC"/>
    <w:rsid w:val="00107154"/>
    <w:rsid w:val="00110ADC"/>
    <w:rsid w:val="00110B09"/>
    <w:rsid w:val="00112630"/>
    <w:rsid w:val="0011406A"/>
    <w:rsid w:val="00115675"/>
    <w:rsid w:val="00116F00"/>
    <w:rsid w:val="001263EB"/>
    <w:rsid w:val="00127B11"/>
    <w:rsid w:val="001331DF"/>
    <w:rsid w:val="0013362A"/>
    <w:rsid w:val="00135285"/>
    <w:rsid w:val="00136B5B"/>
    <w:rsid w:val="001413C2"/>
    <w:rsid w:val="001420FE"/>
    <w:rsid w:val="00146EDB"/>
    <w:rsid w:val="0014718D"/>
    <w:rsid w:val="00150808"/>
    <w:rsid w:val="0015405B"/>
    <w:rsid w:val="0015433E"/>
    <w:rsid w:val="0015542C"/>
    <w:rsid w:val="00156B51"/>
    <w:rsid w:val="00160664"/>
    <w:rsid w:val="00162724"/>
    <w:rsid w:val="001628A7"/>
    <w:rsid w:val="0016654C"/>
    <w:rsid w:val="00166A9D"/>
    <w:rsid w:val="00172B0C"/>
    <w:rsid w:val="00173C77"/>
    <w:rsid w:val="00174C96"/>
    <w:rsid w:val="00175974"/>
    <w:rsid w:val="00190BB1"/>
    <w:rsid w:val="00193176"/>
    <w:rsid w:val="00193F62"/>
    <w:rsid w:val="00196B4C"/>
    <w:rsid w:val="00197256"/>
    <w:rsid w:val="001A0AD2"/>
    <w:rsid w:val="001B152C"/>
    <w:rsid w:val="001B176A"/>
    <w:rsid w:val="001B28C7"/>
    <w:rsid w:val="001B33E9"/>
    <w:rsid w:val="001B5E0B"/>
    <w:rsid w:val="001B6355"/>
    <w:rsid w:val="001C0664"/>
    <w:rsid w:val="001C36AA"/>
    <w:rsid w:val="001C39EA"/>
    <w:rsid w:val="001C42CB"/>
    <w:rsid w:val="001C4D90"/>
    <w:rsid w:val="001D1296"/>
    <w:rsid w:val="001D37E9"/>
    <w:rsid w:val="001E29BC"/>
    <w:rsid w:val="001F0AF2"/>
    <w:rsid w:val="001F147A"/>
    <w:rsid w:val="001F19C8"/>
    <w:rsid w:val="001F2861"/>
    <w:rsid w:val="001F3E48"/>
    <w:rsid w:val="002017BC"/>
    <w:rsid w:val="002035DE"/>
    <w:rsid w:val="0020412E"/>
    <w:rsid w:val="0020425A"/>
    <w:rsid w:val="00204E36"/>
    <w:rsid w:val="00205406"/>
    <w:rsid w:val="0020638E"/>
    <w:rsid w:val="00207C59"/>
    <w:rsid w:val="00211A75"/>
    <w:rsid w:val="00211CBD"/>
    <w:rsid w:val="00212219"/>
    <w:rsid w:val="00214170"/>
    <w:rsid w:val="00214658"/>
    <w:rsid w:val="002168A1"/>
    <w:rsid w:val="00216F96"/>
    <w:rsid w:val="0022062C"/>
    <w:rsid w:val="00220D77"/>
    <w:rsid w:val="00221184"/>
    <w:rsid w:val="002219A9"/>
    <w:rsid w:val="0022209A"/>
    <w:rsid w:val="00223135"/>
    <w:rsid w:val="002253DC"/>
    <w:rsid w:val="002306EB"/>
    <w:rsid w:val="00230D67"/>
    <w:rsid w:val="00233917"/>
    <w:rsid w:val="00234E4A"/>
    <w:rsid w:val="00245F99"/>
    <w:rsid w:val="00246B4D"/>
    <w:rsid w:val="002476BE"/>
    <w:rsid w:val="00247EDF"/>
    <w:rsid w:val="0025545C"/>
    <w:rsid w:val="002558AB"/>
    <w:rsid w:val="002600F9"/>
    <w:rsid w:val="00260598"/>
    <w:rsid w:val="002641B3"/>
    <w:rsid w:val="00264CF5"/>
    <w:rsid w:val="0026534C"/>
    <w:rsid w:val="0026650D"/>
    <w:rsid w:val="00266A15"/>
    <w:rsid w:val="00266C1D"/>
    <w:rsid w:val="00267C76"/>
    <w:rsid w:val="00270EE7"/>
    <w:rsid w:val="00285E33"/>
    <w:rsid w:val="00297955"/>
    <w:rsid w:val="00297E42"/>
    <w:rsid w:val="002A2B21"/>
    <w:rsid w:val="002A3D93"/>
    <w:rsid w:val="002A4FFF"/>
    <w:rsid w:val="002A5BDE"/>
    <w:rsid w:val="002A6563"/>
    <w:rsid w:val="002A7BAE"/>
    <w:rsid w:val="002B175E"/>
    <w:rsid w:val="002B2933"/>
    <w:rsid w:val="002B2C7D"/>
    <w:rsid w:val="002B5C29"/>
    <w:rsid w:val="002B6C38"/>
    <w:rsid w:val="002C0F20"/>
    <w:rsid w:val="002C14DD"/>
    <w:rsid w:val="002C2C65"/>
    <w:rsid w:val="002C3011"/>
    <w:rsid w:val="002C45B5"/>
    <w:rsid w:val="002C6DFA"/>
    <w:rsid w:val="002C7095"/>
    <w:rsid w:val="002C70A4"/>
    <w:rsid w:val="002D23D2"/>
    <w:rsid w:val="002D2D1F"/>
    <w:rsid w:val="002D4149"/>
    <w:rsid w:val="002D544C"/>
    <w:rsid w:val="002D62BD"/>
    <w:rsid w:val="002D7B37"/>
    <w:rsid w:val="002E1201"/>
    <w:rsid w:val="002E1D33"/>
    <w:rsid w:val="002E312B"/>
    <w:rsid w:val="002E464F"/>
    <w:rsid w:val="002E51E7"/>
    <w:rsid w:val="002E525E"/>
    <w:rsid w:val="002E69E0"/>
    <w:rsid w:val="002F0AE2"/>
    <w:rsid w:val="002F1D27"/>
    <w:rsid w:val="002F2AD7"/>
    <w:rsid w:val="002F32AC"/>
    <w:rsid w:val="002F58CC"/>
    <w:rsid w:val="002F5A5F"/>
    <w:rsid w:val="002F6BDB"/>
    <w:rsid w:val="0030138F"/>
    <w:rsid w:val="0030188E"/>
    <w:rsid w:val="0030356C"/>
    <w:rsid w:val="00303DFA"/>
    <w:rsid w:val="00305E50"/>
    <w:rsid w:val="00306EFA"/>
    <w:rsid w:val="003104A0"/>
    <w:rsid w:val="00312740"/>
    <w:rsid w:val="00312E2F"/>
    <w:rsid w:val="003153B8"/>
    <w:rsid w:val="003157EC"/>
    <w:rsid w:val="00316824"/>
    <w:rsid w:val="0031688C"/>
    <w:rsid w:val="00333115"/>
    <w:rsid w:val="00333AE6"/>
    <w:rsid w:val="00337FD8"/>
    <w:rsid w:val="00341146"/>
    <w:rsid w:val="00341ECC"/>
    <w:rsid w:val="00342394"/>
    <w:rsid w:val="003433AE"/>
    <w:rsid w:val="003438AA"/>
    <w:rsid w:val="00344708"/>
    <w:rsid w:val="0034641A"/>
    <w:rsid w:val="00350710"/>
    <w:rsid w:val="00351544"/>
    <w:rsid w:val="0035297B"/>
    <w:rsid w:val="0035335D"/>
    <w:rsid w:val="0035495B"/>
    <w:rsid w:val="003558A8"/>
    <w:rsid w:val="00360E08"/>
    <w:rsid w:val="00364EC5"/>
    <w:rsid w:val="00366E59"/>
    <w:rsid w:val="00371850"/>
    <w:rsid w:val="0037258F"/>
    <w:rsid w:val="0037340E"/>
    <w:rsid w:val="003744D6"/>
    <w:rsid w:val="003765C8"/>
    <w:rsid w:val="00376643"/>
    <w:rsid w:val="00380C0D"/>
    <w:rsid w:val="00381020"/>
    <w:rsid w:val="00381858"/>
    <w:rsid w:val="003825E2"/>
    <w:rsid w:val="00386EC6"/>
    <w:rsid w:val="00390591"/>
    <w:rsid w:val="00391BE9"/>
    <w:rsid w:val="00392898"/>
    <w:rsid w:val="00392E30"/>
    <w:rsid w:val="00393A23"/>
    <w:rsid w:val="00393AB5"/>
    <w:rsid w:val="0039461A"/>
    <w:rsid w:val="00394EB6"/>
    <w:rsid w:val="0039521B"/>
    <w:rsid w:val="003A1F58"/>
    <w:rsid w:val="003A4D31"/>
    <w:rsid w:val="003A62F0"/>
    <w:rsid w:val="003A65A4"/>
    <w:rsid w:val="003A67F0"/>
    <w:rsid w:val="003A709D"/>
    <w:rsid w:val="003A7BEA"/>
    <w:rsid w:val="003A7F54"/>
    <w:rsid w:val="003B0422"/>
    <w:rsid w:val="003B0D8C"/>
    <w:rsid w:val="003B0E56"/>
    <w:rsid w:val="003B6440"/>
    <w:rsid w:val="003B693E"/>
    <w:rsid w:val="003C0170"/>
    <w:rsid w:val="003C021A"/>
    <w:rsid w:val="003C25E7"/>
    <w:rsid w:val="003C310C"/>
    <w:rsid w:val="003C3429"/>
    <w:rsid w:val="003C367A"/>
    <w:rsid w:val="003C4D8C"/>
    <w:rsid w:val="003C5514"/>
    <w:rsid w:val="003C7684"/>
    <w:rsid w:val="003D0068"/>
    <w:rsid w:val="003D1583"/>
    <w:rsid w:val="003D6B3A"/>
    <w:rsid w:val="003D6F62"/>
    <w:rsid w:val="003E0877"/>
    <w:rsid w:val="003E09E8"/>
    <w:rsid w:val="003E1413"/>
    <w:rsid w:val="003E3B40"/>
    <w:rsid w:val="003E599A"/>
    <w:rsid w:val="003E6025"/>
    <w:rsid w:val="003E739D"/>
    <w:rsid w:val="003F1D87"/>
    <w:rsid w:val="003F3119"/>
    <w:rsid w:val="003F469F"/>
    <w:rsid w:val="003F4FE4"/>
    <w:rsid w:val="003F54B0"/>
    <w:rsid w:val="003F693A"/>
    <w:rsid w:val="00400C9C"/>
    <w:rsid w:val="00401AAE"/>
    <w:rsid w:val="0040264E"/>
    <w:rsid w:val="0040289B"/>
    <w:rsid w:val="004051DA"/>
    <w:rsid w:val="0041085F"/>
    <w:rsid w:val="0041154F"/>
    <w:rsid w:val="00412A58"/>
    <w:rsid w:val="00414061"/>
    <w:rsid w:val="004151E6"/>
    <w:rsid w:val="00415775"/>
    <w:rsid w:val="00422315"/>
    <w:rsid w:val="004257EF"/>
    <w:rsid w:val="00426F16"/>
    <w:rsid w:val="00427060"/>
    <w:rsid w:val="00431997"/>
    <w:rsid w:val="004324D9"/>
    <w:rsid w:val="00433424"/>
    <w:rsid w:val="00435BD8"/>
    <w:rsid w:val="00442DCE"/>
    <w:rsid w:val="00444AB1"/>
    <w:rsid w:val="0044555E"/>
    <w:rsid w:val="00445AB3"/>
    <w:rsid w:val="004475CD"/>
    <w:rsid w:val="00450E82"/>
    <w:rsid w:val="00452D91"/>
    <w:rsid w:val="00454E03"/>
    <w:rsid w:val="00456403"/>
    <w:rsid w:val="004623C5"/>
    <w:rsid w:val="00462616"/>
    <w:rsid w:val="00463479"/>
    <w:rsid w:val="00464D16"/>
    <w:rsid w:val="004747F3"/>
    <w:rsid w:val="00474E98"/>
    <w:rsid w:val="0047547A"/>
    <w:rsid w:val="00475A72"/>
    <w:rsid w:val="004827C0"/>
    <w:rsid w:val="00484FEB"/>
    <w:rsid w:val="00485C68"/>
    <w:rsid w:val="0048614B"/>
    <w:rsid w:val="004872BF"/>
    <w:rsid w:val="00487943"/>
    <w:rsid w:val="00491845"/>
    <w:rsid w:val="00492916"/>
    <w:rsid w:val="00494772"/>
    <w:rsid w:val="0049656B"/>
    <w:rsid w:val="00496F51"/>
    <w:rsid w:val="004A15EC"/>
    <w:rsid w:val="004A1B36"/>
    <w:rsid w:val="004A2D95"/>
    <w:rsid w:val="004B0218"/>
    <w:rsid w:val="004B43DF"/>
    <w:rsid w:val="004B5591"/>
    <w:rsid w:val="004B6E5D"/>
    <w:rsid w:val="004C3E03"/>
    <w:rsid w:val="004C3E70"/>
    <w:rsid w:val="004C528F"/>
    <w:rsid w:val="004C5D68"/>
    <w:rsid w:val="004C6182"/>
    <w:rsid w:val="004C7F4A"/>
    <w:rsid w:val="004D2101"/>
    <w:rsid w:val="004D22BE"/>
    <w:rsid w:val="004D24B1"/>
    <w:rsid w:val="004D5A02"/>
    <w:rsid w:val="004D6042"/>
    <w:rsid w:val="004D6165"/>
    <w:rsid w:val="004D69D5"/>
    <w:rsid w:val="004D7708"/>
    <w:rsid w:val="004E06CE"/>
    <w:rsid w:val="004E09A3"/>
    <w:rsid w:val="004E0AFA"/>
    <w:rsid w:val="004E2738"/>
    <w:rsid w:val="004E31E9"/>
    <w:rsid w:val="004E35FC"/>
    <w:rsid w:val="004E5438"/>
    <w:rsid w:val="004F11CF"/>
    <w:rsid w:val="004F265F"/>
    <w:rsid w:val="004F3BDE"/>
    <w:rsid w:val="004F49C1"/>
    <w:rsid w:val="00502416"/>
    <w:rsid w:val="00504634"/>
    <w:rsid w:val="00504C8A"/>
    <w:rsid w:val="00506C46"/>
    <w:rsid w:val="005077C5"/>
    <w:rsid w:val="00510B69"/>
    <w:rsid w:val="005119C6"/>
    <w:rsid w:val="005166BB"/>
    <w:rsid w:val="00521236"/>
    <w:rsid w:val="00522C4D"/>
    <w:rsid w:val="005235FD"/>
    <w:rsid w:val="0052396C"/>
    <w:rsid w:val="005264B2"/>
    <w:rsid w:val="00537F2D"/>
    <w:rsid w:val="00542A56"/>
    <w:rsid w:val="00542BA4"/>
    <w:rsid w:val="00544235"/>
    <w:rsid w:val="005472A1"/>
    <w:rsid w:val="00553D9E"/>
    <w:rsid w:val="00555FC7"/>
    <w:rsid w:val="00556B27"/>
    <w:rsid w:val="00556CB5"/>
    <w:rsid w:val="00557D0D"/>
    <w:rsid w:val="00560195"/>
    <w:rsid w:val="0056099F"/>
    <w:rsid w:val="00561F7F"/>
    <w:rsid w:val="0056241A"/>
    <w:rsid w:val="00563C5A"/>
    <w:rsid w:val="005664D4"/>
    <w:rsid w:val="00566BDC"/>
    <w:rsid w:val="0056744C"/>
    <w:rsid w:val="00570062"/>
    <w:rsid w:val="0057123D"/>
    <w:rsid w:val="00576212"/>
    <w:rsid w:val="00576CF1"/>
    <w:rsid w:val="00582465"/>
    <w:rsid w:val="0058248D"/>
    <w:rsid w:val="0058307F"/>
    <w:rsid w:val="005832ED"/>
    <w:rsid w:val="0058637C"/>
    <w:rsid w:val="00586C33"/>
    <w:rsid w:val="00587B14"/>
    <w:rsid w:val="00590E33"/>
    <w:rsid w:val="00591541"/>
    <w:rsid w:val="00591D3E"/>
    <w:rsid w:val="00593704"/>
    <w:rsid w:val="00593BBB"/>
    <w:rsid w:val="0059429E"/>
    <w:rsid w:val="0059537C"/>
    <w:rsid w:val="0059609B"/>
    <w:rsid w:val="005979FE"/>
    <w:rsid w:val="005A046C"/>
    <w:rsid w:val="005A1D03"/>
    <w:rsid w:val="005A25D7"/>
    <w:rsid w:val="005A5220"/>
    <w:rsid w:val="005A6927"/>
    <w:rsid w:val="005B051B"/>
    <w:rsid w:val="005B0B0E"/>
    <w:rsid w:val="005B3128"/>
    <w:rsid w:val="005C143A"/>
    <w:rsid w:val="005C2592"/>
    <w:rsid w:val="005C2A2C"/>
    <w:rsid w:val="005C3A36"/>
    <w:rsid w:val="005C57C9"/>
    <w:rsid w:val="005D111E"/>
    <w:rsid w:val="005D16C6"/>
    <w:rsid w:val="005D2D4D"/>
    <w:rsid w:val="005D4337"/>
    <w:rsid w:val="005D4441"/>
    <w:rsid w:val="005D5131"/>
    <w:rsid w:val="005D59A7"/>
    <w:rsid w:val="005E3AA3"/>
    <w:rsid w:val="005E3B4D"/>
    <w:rsid w:val="005E4266"/>
    <w:rsid w:val="005E6969"/>
    <w:rsid w:val="005F09F4"/>
    <w:rsid w:val="005F14B7"/>
    <w:rsid w:val="005F186E"/>
    <w:rsid w:val="005F253D"/>
    <w:rsid w:val="005F4EB0"/>
    <w:rsid w:val="0060155B"/>
    <w:rsid w:val="0060243D"/>
    <w:rsid w:val="006025C9"/>
    <w:rsid w:val="00602AE0"/>
    <w:rsid w:val="0060435B"/>
    <w:rsid w:val="0060479E"/>
    <w:rsid w:val="0060626F"/>
    <w:rsid w:val="006064DF"/>
    <w:rsid w:val="00607CA9"/>
    <w:rsid w:val="00612109"/>
    <w:rsid w:val="0061259C"/>
    <w:rsid w:val="00615998"/>
    <w:rsid w:val="00617D33"/>
    <w:rsid w:val="00620CED"/>
    <w:rsid w:val="006217AB"/>
    <w:rsid w:val="00622A87"/>
    <w:rsid w:val="00625B99"/>
    <w:rsid w:val="00626350"/>
    <w:rsid w:val="00630829"/>
    <w:rsid w:val="006324EE"/>
    <w:rsid w:val="00635B2E"/>
    <w:rsid w:val="00640437"/>
    <w:rsid w:val="006417C8"/>
    <w:rsid w:val="00643864"/>
    <w:rsid w:val="0064602B"/>
    <w:rsid w:val="006466C4"/>
    <w:rsid w:val="0065296B"/>
    <w:rsid w:val="00654C07"/>
    <w:rsid w:val="006550F5"/>
    <w:rsid w:val="00655173"/>
    <w:rsid w:val="006552F0"/>
    <w:rsid w:val="00656140"/>
    <w:rsid w:val="00656947"/>
    <w:rsid w:val="0065771C"/>
    <w:rsid w:val="00657AC2"/>
    <w:rsid w:val="0066184C"/>
    <w:rsid w:val="00661D39"/>
    <w:rsid w:val="0066226E"/>
    <w:rsid w:val="00663B68"/>
    <w:rsid w:val="006646A4"/>
    <w:rsid w:val="006647A7"/>
    <w:rsid w:val="00664ED0"/>
    <w:rsid w:val="0066693A"/>
    <w:rsid w:val="00666D5F"/>
    <w:rsid w:val="00667041"/>
    <w:rsid w:val="00676114"/>
    <w:rsid w:val="0067612F"/>
    <w:rsid w:val="00677717"/>
    <w:rsid w:val="00681389"/>
    <w:rsid w:val="0068169B"/>
    <w:rsid w:val="006846D7"/>
    <w:rsid w:val="00685AE9"/>
    <w:rsid w:val="00685C9B"/>
    <w:rsid w:val="006863B7"/>
    <w:rsid w:val="00687B5D"/>
    <w:rsid w:val="00687C69"/>
    <w:rsid w:val="0069147B"/>
    <w:rsid w:val="00692027"/>
    <w:rsid w:val="006927B2"/>
    <w:rsid w:val="00697EAA"/>
    <w:rsid w:val="006A0CA4"/>
    <w:rsid w:val="006A2559"/>
    <w:rsid w:val="006B6200"/>
    <w:rsid w:val="006B693A"/>
    <w:rsid w:val="006C00AF"/>
    <w:rsid w:val="006C1B77"/>
    <w:rsid w:val="006C3BFD"/>
    <w:rsid w:val="006D06C4"/>
    <w:rsid w:val="006D1FBC"/>
    <w:rsid w:val="006D2D19"/>
    <w:rsid w:val="006D3268"/>
    <w:rsid w:val="006D4EB6"/>
    <w:rsid w:val="006D54C0"/>
    <w:rsid w:val="006D5695"/>
    <w:rsid w:val="006E2EAF"/>
    <w:rsid w:val="006E6FA9"/>
    <w:rsid w:val="006F1311"/>
    <w:rsid w:val="006F232B"/>
    <w:rsid w:val="006F3D36"/>
    <w:rsid w:val="006F528B"/>
    <w:rsid w:val="006F6EF8"/>
    <w:rsid w:val="00703821"/>
    <w:rsid w:val="00705C9D"/>
    <w:rsid w:val="00711DF9"/>
    <w:rsid w:val="007139CD"/>
    <w:rsid w:val="00713B51"/>
    <w:rsid w:val="007220A0"/>
    <w:rsid w:val="00723EAD"/>
    <w:rsid w:val="00727329"/>
    <w:rsid w:val="00727723"/>
    <w:rsid w:val="00727C03"/>
    <w:rsid w:val="00727D49"/>
    <w:rsid w:val="00732EFD"/>
    <w:rsid w:val="0073521E"/>
    <w:rsid w:val="00740E1B"/>
    <w:rsid w:val="00746939"/>
    <w:rsid w:val="00750A3A"/>
    <w:rsid w:val="00750C13"/>
    <w:rsid w:val="00754C08"/>
    <w:rsid w:val="007564A8"/>
    <w:rsid w:val="00757319"/>
    <w:rsid w:val="00757C44"/>
    <w:rsid w:val="00760EED"/>
    <w:rsid w:val="0076349E"/>
    <w:rsid w:val="00763C6F"/>
    <w:rsid w:val="00764F53"/>
    <w:rsid w:val="007652C3"/>
    <w:rsid w:val="00765472"/>
    <w:rsid w:val="00766683"/>
    <w:rsid w:val="00766D3F"/>
    <w:rsid w:val="0077161B"/>
    <w:rsid w:val="00772BE9"/>
    <w:rsid w:val="007765B6"/>
    <w:rsid w:val="00776EDE"/>
    <w:rsid w:val="007771AF"/>
    <w:rsid w:val="00777414"/>
    <w:rsid w:val="00781F9F"/>
    <w:rsid w:val="00794A51"/>
    <w:rsid w:val="00795DB8"/>
    <w:rsid w:val="007968AC"/>
    <w:rsid w:val="007A356E"/>
    <w:rsid w:val="007A3CE9"/>
    <w:rsid w:val="007B068C"/>
    <w:rsid w:val="007B1F24"/>
    <w:rsid w:val="007B2837"/>
    <w:rsid w:val="007B2C1C"/>
    <w:rsid w:val="007B5CEB"/>
    <w:rsid w:val="007B7EC4"/>
    <w:rsid w:val="007C039D"/>
    <w:rsid w:val="007C1870"/>
    <w:rsid w:val="007C2374"/>
    <w:rsid w:val="007C3434"/>
    <w:rsid w:val="007C6307"/>
    <w:rsid w:val="007C7563"/>
    <w:rsid w:val="007D0703"/>
    <w:rsid w:val="007D1BB5"/>
    <w:rsid w:val="007D3EAE"/>
    <w:rsid w:val="007D4925"/>
    <w:rsid w:val="007D71DC"/>
    <w:rsid w:val="007E167E"/>
    <w:rsid w:val="007E37DA"/>
    <w:rsid w:val="007E4073"/>
    <w:rsid w:val="007E6541"/>
    <w:rsid w:val="007F4095"/>
    <w:rsid w:val="007F5398"/>
    <w:rsid w:val="007F7E07"/>
    <w:rsid w:val="00801D20"/>
    <w:rsid w:val="008035EF"/>
    <w:rsid w:val="00806115"/>
    <w:rsid w:val="00812DF2"/>
    <w:rsid w:val="0081430A"/>
    <w:rsid w:val="00814C09"/>
    <w:rsid w:val="00814CF8"/>
    <w:rsid w:val="00815EA2"/>
    <w:rsid w:val="00820182"/>
    <w:rsid w:val="00821190"/>
    <w:rsid w:val="00830F8E"/>
    <w:rsid w:val="00831562"/>
    <w:rsid w:val="00832258"/>
    <w:rsid w:val="00835B8D"/>
    <w:rsid w:val="00837571"/>
    <w:rsid w:val="00837E5E"/>
    <w:rsid w:val="00840599"/>
    <w:rsid w:val="00841F13"/>
    <w:rsid w:val="00842064"/>
    <w:rsid w:val="008430B1"/>
    <w:rsid w:val="00843627"/>
    <w:rsid w:val="00844025"/>
    <w:rsid w:val="0084784E"/>
    <w:rsid w:val="00852D8B"/>
    <w:rsid w:val="008539E6"/>
    <w:rsid w:val="00854FFD"/>
    <w:rsid w:val="00855837"/>
    <w:rsid w:val="00855C53"/>
    <w:rsid w:val="008568BC"/>
    <w:rsid w:val="00860F3B"/>
    <w:rsid w:val="00861C82"/>
    <w:rsid w:val="00865562"/>
    <w:rsid w:val="00870D80"/>
    <w:rsid w:val="00872767"/>
    <w:rsid w:val="008731B7"/>
    <w:rsid w:val="00873FA8"/>
    <w:rsid w:val="00877FFD"/>
    <w:rsid w:val="00881C96"/>
    <w:rsid w:val="008829D0"/>
    <w:rsid w:val="00885EFF"/>
    <w:rsid w:val="008870DD"/>
    <w:rsid w:val="00887219"/>
    <w:rsid w:val="00891268"/>
    <w:rsid w:val="008927ED"/>
    <w:rsid w:val="00892E96"/>
    <w:rsid w:val="008A4565"/>
    <w:rsid w:val="008A4EB5"/>
    <w:rsid w:val="008A53A7"/>
    <w:rsid w:val="008A6C99"/>
    <w:rsid w:val="008A7C9F"/>
    <w:rsid w:val="008B0462"/>
    <w:rsid w:val="008B0B27"/>
    <w:rsid w:val="008B3221"/>
    <w:rsid w:val="008B45A0"/>
    <w:rsid w:val="008B5DF1"/>
    <w:rsid w:val="008C0D8F"/>
    <w:rsid w:val="008C44F5"/>
    <w:rsid w:val="008C4F01"/>
    <w:rsid w:val="008C6334"/>
    <w:rsid w:val="008C649F"/>
    <w:rsid w:val="008D16E2"/>
    <w:rsid w:val="008D29AB"/>
    <w:rsid w:val="008D3E80"/>
    <w:rsid w:val="008D414D"/>
    <w:rsid w:val="008D6391"/>
    <w:rsid w:val="008D717A"/>
    <w:rsid w:val="008D7F22"/>
    <w:rsid w:val="008E179C"/>
    <w:rsid w:val="008E1F7A"/>
    <w:rsid w:val="008E4973"/>
    <w:rsid w:val="008E6318"/>
    <w:rsid w:val="008F165C"/>
    <w:rsid w:val="008F1AC1"/>
    <w:rsid w:val="008F2180"/>
    <w:rsid w:val="008F36B4"/>
    <w:rsid w:val="0090020E"/>
    <w:rsid w:val="00901245"/>
    <w:rsid w:val="009034F4"/>
    <w:rsid w:val="00904630"/>
    <w:rsid w:val="00905527"/>
    <w:rsid w:val="00912B70"/>
    <w:rsid w:val="0091360B"/>
    <w:rsid w:val="00914688"/>
    <w:rsid w:val="00914F3B"/>
    <w:rsid w:val="00925953"/>
    <w:rsid w:val="00935A61"/>
    <w:rsid w:val="00935ADB"/>
    <w:rsid w:val="009363A7"/>
    <w:rsid w:val="009372F1"/>
    <w:rsid w:val="0094143E"/>
    <w:rsid w:val="0094236C"/>
    <w:rsid w:val="00942394"/>
    <w:rsid w:val="00942506"/>
    <w:rsid w:val="009428E8"/>
    <w:rsid w:val="0094354C"/>
    <w:rsid w:val="0094417E"/>
    <w:rsid w:val="00944B1F"/>
    <w:rsid w:val="00944D88"/>
    <w:rsid w:val="009461FD"/>
    <w:rsid w:val="00952BB4"/>
    <w:rsid w:val="0095385B"/>
    <w:rsid w:val="009539F1"/>
    <w:rsid w:val="00954F6F"/>
    <w:rsid w:val="0096046B"/>
    <w:rsid w:val="00966072"/>
    <w:rsid w:val="009663FB"/>
    <w:rsid w:val="00970121"/>
    <w:rsid w:val="00971DA6"/>
    <w:rsid w:val="00972484"/>
    <w:rsid w:val="00975687"/>
    <w:rsid w:val="00977A3E"/>
    <w:rsid w:val="009814CC"/>
    <w:rsid w:val="009816CA"/>
    <w:rsid w:val="00987308"/>
    <w:rsid w:val="009873AE"/>
    <w:rsid w:val="00991DE3"/>
    <w:rsid w:val="0099300E"/>
    <w:rsid w:val="00995C2A"/>
    <w:rsid w:val="009A0454"/>
    <w:rsid w:val="009A1028"/>
    <w:rsid w:val="009A14E1"/>
    <w:rsid w:val="009A3D20"/>
    <w:rsid w:val="009A73FA"/>
    <w:rsid w:val="009B163B"/>
    <w:rsid w:val="009B31F4"/>
    <w:rsid w:val="009B5A94"/>
    <w:rsid w:val="009B655A"/>
    <w:rsid w:val="009C0ACC"/>
    <w:rsid w:val="009C2928"/>
    <w:rsid w:val="009C5C60"/>
    <w:rsid w:val="009D0A4F"/>
    <w:rsid w:val="009D568E"/>
    <w:rsid w:val="009D56B6"/>
    <w:rsid w:val="009D7F6C"/>
    <w:rsid w:val="009E0F04"/>
    <w:rsid w:val="009E19AA"/>
    <w:rsid w:val="009E5DDC"/>
    <w:rsid w:val="009F6DD9"/>
    <w:rsid w:val="009F7BB1"/>
    <w:rsid w:val="00A033AE"/>
    <w:rsid w:val="00A1020B"/>
    <w:rsid w:val="00A103D5"/>
    <w:rsid w:val="00A13652"/>
    <w:rsid w:val="00A14415"/>
    <w:rsid w:val="00A162BC"/>
    <w:rsid w:val="00A170C6"/>
    <w:rsid w:val="00A22DC9"/>
    <w:rsid w:val="00A235C8"/>
    <w:rsid w:val="00A25373"/>
    <w:rsid w:val="00A2642E"/>
    <w:rsid w:val="00A27782"/>
    <w:rsid w:val="00A329BA"/>
    <w:rsid w:val="00A33731"/>
    <w:rsid w:val="00A35CD4"/>
    <w:rsid w:val="00A35D6E"/>
    <w:rsid w:val="00A376BC"/>
    <w:rsid w:val="00A421EB"/>
    <w:rsid w:val="00A43325"/>
    <w:rsid w:val="00A43921"/>
    <w:rsid w:val="00A47D22"/>
    <w:rsid w:val="00A506DD"/>
    <w:rsid w:val="00A50FA4"/>
    <w:rsid w:val="00A51604"/>
    <w:rsid w:val="00A52884"/>
    <w:rsid w:val="00A54FD9"/>
    <w:rsid w:val="00A550D6"/>
    <w:rsid w:val="00A61D08"/>
    <w:rsid w:val="00A638B6"/>
    <w:rsid w:val="00A64F6D"/>
    <w:rsid w:val="00A76845"/>
    <w:rsid w:val="00A76E23"/>
    <w:rsid w:val="00A76F41"/>
    <w:rsid w:val="00A848E6"/>
    <w:rsid w:val="00A866CB"/>
    <w:rsid w:val="00A87033"/>
    <w:rsid w:val="00A87323"/>
    <w:rsid w:val="00A92732"/>
    <w:rsid w:val="00AA0B2C"/>
    <w:rsid w:val="00AA0B4E"/>
    <w:rsid w:val="00AA114D"/>
    <w:rsid w:val="00AA182C"/>
    <w:rsid w:val="00AA569C"/>
    <w:rsid w:val="00AA7489"/>
    <w:rsid w:val="00AB141F"/>
    <w:rsid w:val="00AB25A1"/>
    <w:rsid w:val="00AB4D55"/>
    <w:rsid w:val="00AB52E7"/>
    <w:rsid w:val="00AB5662"/>
    <w:rsid w:val="00AB5B46"/>
    <w:rsid w:val="00AB672F"/>
    <w:rsid w:val="00AB7B0D"/>
    <w:rsid w:val="00AC00E2"/>
    <w:rsid w:val="00AC0641"/>
    <w:rsid w:val="00AC13D3"/>
    <w:rsid w:val="00AC1D43"/>
    <w:rsid w:val="00AC330A"/>
    <w:rsid w:val="00AC3D0E"/>
    <w:rsid w:val="00AC43DA"/>
    <w:rsid w:val="00AC7039"/>
    <w:rsid w:val="00AD5F93"/>
    <w:rsid w:val="00AE032C"/>
    <w:rsid w:val="00AE0998"/>
    <w:rsid w:val="00AE0FEA"/>
    <w:rsid w:val="00AE5E56"/>
    <w:rsid w:val="00AE6582"/>
    <w:rsid w:val="00AF0153"/>
    <w:rsid w:val="00AF115D"/>
    <w:rsid w:val="00AF4D7F"/>
    <w:rsid w:val="00AF6082"/>
    <w:rsid w:val="00AF6F89"/>
    <w:rsid w:val="00AF75E6"/>
    <w:rsid w:val="00B0163F"/>
    <w:rsid w:val="00B03EDE"/>
    <w:rsid w:val="00B13772"/>
    <w:rsid w:val="00B13851"/>
    <w:rsid w:val="00B14336"/>
    <w:rsid w:val="00B15B17"/>
    <w:rsid w:val="00B20271"/>
    <w:rsid w:val="00B227E9"/>
    <w:rsid w:val="00B2380E"/>
    <w:rsid w:val="00B262FC"/>
    <w:rsid w:val="00B27029"/>
    <w:rsid w:val="00B30C73"/>
    <w:rsid w:val="00B311C4"/>
    <w:rsid w:val="00B316D7"/>
    <w:rsid w:val="00B33B42"/>
    <w:rsid w:val="00B355EF"/>
    <w:rsid w:val="00B35C95"/>
    <w:rsid w:val="00B36BB0"/>
    <w:rsid w:val="00B40225"/>
    <w:rsid w:val="00B40A1B"/>
    <w:rsid w:val="00B43423"/>
    <w:rsid w:val="00B465ED"/>
    <w:rsid w:val="00B516F4"/>
    <w:rsid w:val="00B51B0D"/>
    <w:rsid w:val="00B52A21"/>
    <w:rsid w:val="00B5324F"/>
    <w:rsid w:val="00B53376"/>
    <w:rsid w:val="00B53905"/>
    <w:rsid w:val="00B57E45"/>
    <w:rsid w:val="00B602FE"/>
    <w:rsid w:val="00B62754"/>
    <w:rsid w:val="00B63758"/>
    <w:rsid w:val="00B6444C"/>
    <w:rsid w:val="00B64CCE"/>
    <w:rsid w:val="00B72A0E"/>
    <w:rsid w:val="00B7477E"/>
    <w:rsid w:val="00B80D30"/>
    <w:rsid w:val="00B84751"/>
    <w:rsid w:val="00B8589E"/>
    <w:rsid w:val="00B85D67"/>
    <w:rsid w:val="00B86191"/>
    <w:rsid w:val="00B86224"/>
    <w:rsid w:val="00B91317"/>
    <w:rsid w:val="00B938D9"/>
    <w:rsid w:val="00B94682"/>
    <w:rsid w:val="00BA0B5D"/>
    <w:rsid w:val="00BA29C2"/>
    <w:rsid w:val="00BA2AEC"/>
    <w:rsid w:val="00BA3A37"/>
    <w:rsid w:val="00BA40EF"/>
    <w:rsid w:val="00BA608C"/>
    <w:rsid w:val="00BA7756"/>
    <w:rsid w:val="00BB010B"/>
    <w:rsid w:val="00BB02F2"/>
    <w:rsid w:val="00BB0C1D"/>
    <w:rsid w:val="00BB3B37"/>
    <w:rsid w:val="00BB3CFE"/>
    <w:rsid w:val="00BC0904"/>
    <w:rsid w:val="00BE1957"/>
    <w:rsid w:val="00BE2A56"/>
    <w:rsid w:val="00BE3CD6"/>
    <w:rsid w:val="00BE4EE4"/>
    <w:rsid w:val="00BE5665"/>
    <w:rsid w:val="00BF1C24"/>
    <w:rsid w:val="00BF2F12"/>
    <w:rsid w:val="00BF58A2"/>
    <w:rsid w:val="00BF6692"/>
    <w:rsid w:val="00BF6AA2"/>
    <w:rsid w:val="00BF7795"/>
    <w:rsid w:val="00C004CD"/>
    <w:rsid w:val="00C00C0F"/>
    <w:rsid w:val="00C00CD2"/>
    <w:rsid w:val="00C03472"/>
    <w:rsid w:val="00C10181"/>
    <w:rsid w:val="00C20A70"/>
    <w:rsid w:val="00C21B52"/>
    <w:rsid w:val="00C22665"/>
    <w:rsid w:val="00C24385"/>
    <w:rsid w:val="00C25044"/>
    <w:rsid w:val="00C256B3"/>
    <w:rsid w:val="00C27656"/>
    <w:rsid w:val="00C27F3D"/>
    <w:rsid w:val="00C31D06"/>
    <w:rsid w:val="00C348BE"/>
    <w:rsid w:val="00C3519D"/>
    <w:rsid w:val="00C35284"/>
    <w:rsid w:val="00C3588A"/>
    <w:rsid w:val="00C41E93"/>
    <w:rsid w:val="00C421CB"/>
    <w:rsid w:val="00C428EB"/>
    <w:rsid w:val="00C4380B"/>
    <w:rsid w:val="00C44734"/>
    <w:rsid w:val="00C47566"/>
    <w:rsid w:val="00C47755"/>
    <w:rsid w:val="00C51A6F"/>
    <w:rsid w:val="00C51AF6"/>
    <w:rsid w:val="00C55553"/>
    <w:rsid w:val="00C55BF5"/>
    <w:rsid w:val="00C567DB"/>
    <w:rsid w:val="00C56B7C"/>
    <w:rsid w:val="00C57087"/>
    <w:rsid w:val="00C5747E"/>
    <w:rsid w:val="00C6158D"/>
    <w:rsid w:val="00C625F3"/>
    <w:rsid w:val="00C66949"/>
    <w:rsid w:val="00C677C4"/>
    <w:rsid w:val="00C70821"/>
    <w:rsid w:val="00C7216D"/>
    <w:rsid w:val="00C7237C"/>
    <w:rsid w:val="00C726E8"/>
    <w:rsid w:val="00C73193"/>
    <w:rsid w:val="00C735FC"/>
    <w:rsid w:val="00C73713"/>
    <w:rsid w:val="00C75D4C"/>
    <w:rsid w:val="00C769FC"/>
    <w:rsid w:val="00C77874"/>
    <w:rsid w:val="00C77880"/>
    <w:rsid w:val="00C8064A"/>
    <w:rsid w:val="00C82769"/>
    <w:rsid w:val="00C830B7"/>
    <w:rsid w:val="00C91120"/>
    <w:rsid w:val="00C9276A"/>
    <w:rsid w:val="00C9776A"/>
    <w:rsid w:val="00C97A8A"/>
    <w:rsid w:val="00C97B03"/>
    <w:rsid w:val="00CA2A11"/>
    <w:rsid w:val="00CA343F"/>
    <w:rsid w:val="00CA4674"/>
    <w:rsid w:val="00CA481D"/>
    <w:rsid w:val="00CA5B93"/>
    <w:rsid w:val="00CB08C2"/>
    <w:rsid w:val="00CB3ADD"/>
    <w:rsid w:val="00CC4158"/>
    <w:rsid w:val="00CD3BDE"/>
    <w:rsid w:val="00CD6C68"/>
    <w:rsid w:val="00CE2386"/>
    <w:rsid w:val="00CE26DC"/>
    <w:rsid w:val="00CE56F1"/>
    <w:rsid w:val="00CF155D"/>
    <w:rsid w:val="00CF5B8A"/>
    <w:rsid w:val="00CF5F9D"/>
    <w:rsid w:val="00CF6D5A"/>
    <w:rsid w:val="00CF7548"/>
    <w:rsid w:val="00D0069F"/>
    <w:rsid w:val="00D03A53"/>
    <w:rsid w:val="00D043B4"/>
    <w:rsid w:val="00D062C4"/>
    <w:rsid w:val="00D07750"/>
    <w:rsid w:val="00D116BA"/>
    <w:rsid w:val="00D178A1"/>
    <w:rsid w:val="00D21599"/>
    <w:rsid w:val="00D230E1"/>
    <w:rsid w:val="00D26463"/>
    <w:rsid w:val="00D32923"/>
    <w:rsid w:val="00D348B0"/>
    <w:rsid w:val="00D400AB"/>
    <w:rsid w:val="00D40462"/>
    <w:rsid w:val="00D42537"/>
    <w:rsid w:val="00D42A00"/>
    <w:rsid w:val="00D442B0"/>
    <w:rsid w:val="00D44D1D"/>
    <w:rsid w:val="00D47318"/>
    <w:rsid w:val="00D47B1C"/>
    <w:rsid w:val="00D5260B"/>
    <w:rsid w:val="00D52CEA"/>
    <w:rsid w:val="00D6649E"/>
    <w:rsid w:val="00D66E30"/>
    <w:rsid w:val="00D67C01"/>
    <w:rsid w:val="00D7038C"/>
    <w:rsid w:val="00D75BE1"/>
    <w:rsid w:val="00D75CE5"/>
    <w:rsid w:val="00D8221C"/>
    <w:rsid w:val="00D8238C"/>
    <w:rsid w:val="00D84C17"/>
    <w:rsid w:val="00D856A6"/>
    <w:rsid w:val="00D85BE9"/>
    <w:rsid w:val="00D8625C"/>
    <w:rsid w:val="00D91036"/>
    <w:rsid w:val="00D932E2"/>
    <w:rsid w:val="00D93399"/>
    <w:rsid w:val="00D94EAF"/>
    <w:rsid w:val="00DA11F6"/>
    <w:rsid w:val="00DA3752"/>
    <w:rsid w:val="00DA3ECB"/>
    <w:rsid w:val="00DA467F"/>
    <w:rsid w:val="00DA48B5"/>
    <w:rsid w:val="00DA584D"/>
    <w:rsid w:val="00DA66D0"/>
    <w:rsid w:val="00DB0CB4"/>
    <w:rsid w:val="00DB26D4"/>
    <w:rsid w:val="00DB2C0E"/>
    <w:rsid w:val="00DB6874"/>
    <w:rsid w:val="00DC09A3"/>
    <w:rsid w:val="00DC15B9"/>
    <w:rsid w:val="00DC26FA"/>
    <w:rsid w:val="00DC3939"/>
    <w:rsid w:val="00DC39C3"/>
    <w:rsid w:val="00DC7603"/>
    <w:rsid w:val="00DC7BD7"/>
    <w:rsid w:val="00DD1DDA"/>
    <w:rsid w:val="00DD43F2"/>
    <w:rsid w:val="00DE0054"/>
    <w:rsid w:val="00DE023A"/>
    <w:rsid w:val="00DE05A6"/>
    <w:rsid w:val="00DE0DB1"/>
    <w:rsid w:val="00DE0EA6"/>
    <w:rsid w:val="00DE2BD9"/>
    <w:rsid w:val="00DE348B"/>
    <w:rsid w:val="00DE43FB"/>
    <w:rsid w:val="00DE4F11"/>
    <w:rsid w:val="00DE5D1E"/>
    <w:rsid w:val="00DF0190"/>
    <w:rsid w:val="00DF145D"/>
    <w:rsid w:val="00DF3AEE"/>
    <w:rsid w:val="00E0187F"/>
    <w:rsid w:val="00E04DFA"/>
    <w:rsid w:val="00E13774"/>
    <w:rsid w:val="00E165ED"/>
    <w:rsid w:val="00E176FB"/>
    <w:rsid w:val="00E20D63"/>
    <w:rsid w:val="00E21ADF"/>
    <w:rsid w:val="00E26AED"/>
    <w:rsid w:val="00E33A2D"/>
    <w:rsid w:val="00E33D98"/>
    <w:rsid w:val="00E35620"/>
    <w:rsid w:val="00E36E22"/>
    <w:rsid w:val="00E5257D"/>
    <w:rsid w:val="00E53497"/>
    <w:rsid w:val="00E53FF6"/>
    <w:rsid w:val="00E54217"/>
    <w:rsid w:val="00E56D2D"/>
    <w:rsid w:val="00E605BB"/>
    <w:rsid w:val="00E637B1"/>
    <w:rsid w:val="00E6401F"/>
    <w:rsid w:val="00E65646"/>
    <w:rsid w:val="00E65F2D"/>
    <w:rsid w:val="00E675C0"/>
    <w:rsid w:val="00E67DF6"/>
    <w:rsid w:val="00E71356"/>
    <w:rsid w:val="00E73497"/>
    <w:rsid w:val="00E736C4"/>
    <w:rsid w:val="00E74B88"/>
    <w:rsid w:val="00E760F1"/>
    <w:rsid w:val="00E809DA"/>
    <w:rsid w:val="00E81F3B"/>
    <w:rsid w:val="00E83F5B"/>
    <w:rsid w:val="00E86B8E"/>
    <w:rsid w:val="00E877E5"/>
    <w:rsid w:val="00E87D78"/>
    <w:rsid w:val="00E9144A"/>
    <w:rsid w:val="00E922E1"/>
    <w:rsid w:val="00E92910"/>
    <w:rsid w:val="00E94A56"/>
    <w:rsid w:val="00E955D6"/>
    <w:rsid w:val="00E97882"/>
    <w:rsid w:val="00EA054D"/>
    <w:rsid w:val="00EA2B29"/>
    <w:rsid w:val="00EA2C9D"/>
    <w:rsid w:val="00EA3A55"/>
    <w:rsid w:val="00EA412B"/>
    <w:rsid w:val="00EA4A35"/>
    <w:rsid w:val="00EA78AF"/>
    <w:rsid w:val="00EB161C"/>
    <w:rsid w:val="00EB4BFF"/>
    <w:rsid w:val="00EB5426"/>
    <w:rsid w:val="00EB5FA1"/>
    <w:rsid w:val="00EB7312"/>
    <w:rsid w:val="00EC03DB"/>
    <w:rsid w:val="00EC083C"/>
    <w:rsid w:val="00EC21E4"/>
    <w:rsid w:val="00EC27B7"/>
    <w:rsid w:val="00EC745E"/>
    <w:rsid w:val="00EC76F1"/>
    <w:rsid w:val="00ED0142"/>
    <w:rsid w:val="00ED0739"/>
    <w:rsid w:val="00ED0B38"/>
    <w:rsid w:val="00ED27AE"/>
    <w:rsid w:val="00ED2B66"/>
    <w:rsid w:val="00ED3F8B"/>
    <w:rsid w:val="00ED476E"/>
    <w:rsid w:val="00ED51FB"/>
    <w:rsid w:val="00ED5C19"/>
    <w:rsid w:val="00ED6407"/>
    <w:rsid w:val="00EE0960"/>
    <w:rsid w:val="00EE33E8"/>
    <w:rsid w:val="00EF0F12"/>
    <w:rsid w:val="00EF33B3"/>
    <w:rsid w:val="00EF40CF"/>
    <w:rsid w:val="00EF52D0"/>
    <w:rsid w:val="00EF7B19"/>
    <w:rsid w:val="00F00A63"/>
    <w:rsid w:val="00F0177C"/>
    <w:rsid w:val="00F01C6B"/>
    <w:rsid w:val="00F02B8F"/>
    <w:rsid w:val="00F02FFC"/>
    <w:rsid w:val="00F03312"/>
    <w:rsid w:val="00F0724D"/>
    <w:rsid w:val="00F0754E"/>
    <w:rsid w:val="00F1021B"/>
    <w:rsid w:val="00F109FF"/>
    <w:rsid w:val="00F13019"/>
    <w:rsid w:val="00F1545D"/>
    <w:rsid w:val="00F154DA"/>
    <w:rsid w:val="00F158FD"/>
    <w:rsid w:val="00F17551"/>
    <w:rsid w:val="00F17649"/>
    <w:rsid w:val="00F20F95"/>
    <w:rsid w:val="00F23396"/>
    <w:rsid w:val="00F26A01"/>
    <w:rsid w:val="00F27FF7"/>
    <w:rsid w:val="00F37A9F"/>
    <w:rsid w:val="00F4133D"/>
    <w:rsid w:val="00F41EC3"/>
    <w:rsid w:val="00F44FB1"/>
    <w:rsid w:val="00F47E0D"/>
    <w:rsid w:val="00F50267"/>
    <w:rsid w:val="00F512B2"/>
    <w:rsid w:val="00F5383C"/>
    <w:rsid w:val="00F54888"/>
    <w:rsid w:val="00F66716"/>
    <w:rsid w:val="00F70686"/>
    <w:rsid w:val="00F71CA0"/>
    <w:rsid w:val="00F734BC"/>
    <w:rsid w:val="00F74E4D"/>
    <w:rsid w:val="00F842E5"/>
    <w:rsid w:val="00F848BE"/>
    <w:rsid w:val="00F86E43"/>
    <w:rsid w:val="00F8732F"/>
    <w:rsid w:val="00F909C4"/>
    <w:rsid w:val="00F92CAA"/>
    <w:rsid w:val="00F948BA"/>
    <w:rsid w:val="00FA5769"/>
    <w:rsid w:val="00FA58C2"/>
    <w:rsid w:val="00FA5F9A"/>
    <w:rsid w:val="00FB616B"/>
    <w:rsid w:val="00FB6677"/>
    <w:rsid w:val="00FC08C5"/>
    <w:rsid w:val="00FC0C4A"/>
    <w:rsid w:val="00FC26B9"/>
    <w:rsid w:val="00FD41CD"/>
    <w:rsid w:val="00FD425D"/>
    <w:rsid w:val="00FD52C8"/>
    <w:rsid w:val="00FD5E3C"/>
    <w:rsid w:val="00FE0CA1"/>
    <w:rsid w:val="00FE248C"/>
    <w:rsid w:val="00FE572C"/>
    <w:rsid w:val="00FE5A5A"/>
    <w:rsid w:val="00FE5AAA"/>
    <w:rsid w:val="00FF05D4"/>
    <w:rsid w:val="00FF1180"/>
    <w:rsid w:val="00FF3962"/>
    <w:rsid w:val="00FF3B7B"/>
    <w:rsid w:val="00FF4A4F"/>
    <w:rsid w:val="00FF6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9F4AA75-69CC-4AE5-8228-DF8022E1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25F3"/>
  </w:style>
  <w:style w:type="paragraph" w:styleId="Nagwek1">
    <w:name w:val="heading 1"/>
    <w:basedOn w:val="Normalny"/>
    <w:next w:val="Normalny"/>
    <w:link w:val="Nagwek1Znak"/>
    <w:uiPriority w:val="9"/>
    <w:qFormat/>
    <w:rsid w:val="00207C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4C3E7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3519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nhideWhenUsed/>
    <w:qFormat/>
    <w:rsid w:val="0004110F"/>
    <w:pPr>
      <w:spacing w:after="0" w:line="240" w:lineRule="auto"/>
    </w:pPr>
    <w:rPr>
      <w:rFonts w:eastAsia="Times New Roman" w:cs="Times New Roman"/>
      <w:b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04110F"/>
    <w:pPr>
      <w:spacing w:after="0" w:line="240" w:lineRule="auto"/>
      <w:jc w:val="center"/>
    </w:pPr>
    <w:rPr>
      <w:rFonts w:eastAsia="Times New Roman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04110F"/>
    <w:rPr>
      <w:rFonts w:eastAsia="Times New Roman" w:cs="Times New Roman"/>
      <w:sz w:val="28"/>
      <w:szCs w:val="20"/>
      <w:lang w:eastAsia="pl-PL"/>
    </w:rPr>
  </w:style>
  <w:style w:type="paragraph" w:styleId="Bezodstpw">
    <w:name w:val="No Spacing"/>
    <w:link w:val="BezodstpwZnak"/>
    <w:uiPriority w:val="1"/>
    <w:qFormat/>
    <w:rsid w:val="0004110F"/>
    <w:pPr>
      <w:spacing w:after="0" w:line="240" w:lineRule="auto"/>
    </w:pPr>
  </w:style>
  <w:style w:type="paragraph" w:styleId="Tekstpodstawowy">
    <w:name w:val="Body Text"/>
    <w:basedOn w:val="Normalny"/>
    <w:link w:val="TekstpodstawowyZnak"/>
    <w:rsid w:val="00337FD8"/>
    <w:pPr>
      <w:spacing w:after="0" w:line="240" w:lineRule="auto"/>
    </w:pPr>
    <w:rPr>
      <w:rFonts w:eastAsia="Times New Roman" w:cs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37FD8"/>
    <w:rPr>
      <w:rFonts w:eastAsia="Times New Roman" w:cs="Times New Roman"/>
      <w:sz w:val="28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337FD8"/>
    <w:pPr>
      <w:spacing w:after="0" w:line="240" w:lineRule="auto"/>
    </w:pPr>
    <w:rPr>
      <w:rFonts w:eastAsia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337FD8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337FD8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9"/>
    <w:rsid w:val="004C3E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207C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kapitzlist">
    <w:name w:val="List Paragraph"/>
    <w:basedOn w:val="Normalny"/>
    <w:qFormat/>
    <w:rsid w:val="005F186E"/>
    <w:pPr>
      <w:ind w:left="720"/>
      <w:contextualSpacing/>
    </w:pPr>
  </w:style>
  <w:style w:type="paragraph" w:customStyle="1" w:styleId="Bartek">
    <w:name w:val="Bartek"/>
    <w:basedOn w:val="Normalny"/>
    <w:rsid w:val="005F186E"/>
    <w:pPr>
      <w:spacing w:after="0" w:line="240" w:lineRule="auto"/>
    </w:pPr>
    <w:rPr>
      <w:rFonts w:eastAsia="Times New Roman" w:cs="Times New Roman"/>
      <w:sz w:val="28"/>
      <w:szCs w:val="20"/>
      <w:lang w:eastAsia="pl-PL"/>
    </w:rPr>
  </w:style>
  <w:style w:type="table" w:styleId="Tabela-Siatka">
    <w:name w:val="Table Grid"/>
    <w:basedOn w:val="Standardowy"/>
    <w:uiPriority w:val="59"/>
    <w:rsid w:val="00814C09"/>
    <w:pPr>
      <w:spacing w:after="0" w:line="240" w:lineRule="auto"/>
    </w:pPr>
    <w:rPr>
      <w:rFonts w:ascii="Garamond" w:eastAsia="Times New Roman" w:hAnsi="Garamond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65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5F2D"/>
  </w:style>
  <w:style w:type="paragraph" w:styleId="Stopka">
    <w:name w:val="footer"/>
    <w:basedOn w:val="Normalny"/>
    <w:link w:val="StopkaZnak"/>
    <w:uiPriority w:val="99"/>
    <w:unhideWhenUsed/>
    <w:rsid w:val="00E65F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5F2D"/>
  </w:style>
  <w:style w:type="paragraph" w:styleId="Tekstdymka">
    <w:name w:val="Balloon Text"/>
    <w:basedOn w:val="Normalny"/>
    <w:link w:val="TekstdymkaZnak"/>
    <w:uiPriority w:val="99"/>
    <w:semiHidden/>
    <w:unhideWhenUsed/>
    <w:rsid w:val="006D32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3268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unhideWhenUsed/>
    <w:rsid w:val="000A6766"/>
    <w:pPr>
      <w:spacing w:after="120" w:line="480" w:lineRule="auto"/>
    </w:pPr>
    <w:rPr>
      <w:rFonts w:eastAsia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A6766"/>
    <w:rPr>
      <w:rFonts w:eastAsia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0156F2"/>
    <w:pPr>
      <w:spacing w:after="0" w:line="240" w:lineRule="auto"/>
    </w:pPr>
    <w:rPr>
      <w:rFonts w:ascii="Calibri" w:eastAsia="Calibri" w:hAnsi="Calibri" w:cs="Times New Roman"/>
      <w:sz w:val="22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0156F2"/>
    <w:rPr>
      <w:rFonts w:ascii="Calibri" w:eastAsia="Calibri" w:hAnsi="Calibri" w:cs="Times New Roman"/>
      <w:sz w:val="22"/>
      <w:szCs w:val="21"/>
    </w:rPr>
  </w:style>
  <w:style w:type="paragraph" w:styleId="Tekstpodstawowywcity2">
    <w:name w:val="Body Text Indent 2"/>
    <w:basedOn w:val="Normalny"/>
    <w:link w:val="Tekstpodstawowywcity2Znak"/>
    <w:rsid w:val="003D6B3A"/>
    <w:pPr>
      <w:spacing w:after="120" w:line="480" w:lineRule="auto"/>
      <w:ind w:left="283"/>
    </w:pPr>
    <w:rPr>
      <w:rFonts w:eastAsia="Times New Roman" w:cs="Times New Roman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D6B3A"/>
    <w:rPr>
      <w:rFonts w:eastAsia="Times New Roman" w:cs="Times New Roman"/>
      <w:szCs w:val="24"/>
      <w:lang w:eastAsia="pl-PL"/>
    </w:rPr>
  </w:style>
  <w:style w:type="paragraph" w:customStyle="1" w:styleId="ZnakZnak1ZnakZnakZnakZnak">
    <w:name w:val="Znak Znak1 Znak Znak Znak Znak"/>
    <w:basedOn w:val="Normalny"/>
    <w:rsid w:val="003D6B3A"/>
    <w:pPr>
      <w:spacing w:after="0" w:line="240" w:lineRule="auto"/>
    </w:pPr>
    <w:rPr>
      <w:rFonts w:ascii="Arial" w:eastAsia="Times New Roman" w:hAnsi="Arial" w:cs="Arial"/>
      <w:szCs w:val="24"/>
      <w:lang w:eastAsia="pl-PL"/>
    </w:rPr>
  </w:style>
  <w:style w:type="paragraph" w:customStyle="1" w:styleId="tresc">
    <w:name w:val="tresc"/>
    <w:basedOn w:val="Normalny"/>
    <w:rsid w:val="003D6B3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customStyle="1" w:styleId="Akapitzlist1">
    <w:name w:val="Akapit z listą1"/>
    <w:basedOn w:val="Normalny"/>
    <w:rsid w:val="003D6B3A"/>
    <w:pPr>
      <w:spacing w:after="0" w:line="240" w:lineRule="auto"/>
      <w:ind w:left="720"/>
      <w:contextualSpacing/>
    </w:pPr>
    <w:rPr>
      <w:rFonts w:eastAsia="Calibri" w:cs="Times New Roman"/>
      <w:szCs w:val="24"/>
      <w:lang w:eastAsia="pl-PL"/>
    </w:rPr>
  </w:style>
  <w:style w:type="paragraph" w:customStyle="1" w:styleId="Tekstpodstawowywcity31">
    <w:name w:val="Tekst podstawowy wcięty 31"/>
    <w:basedOn w:val="Normalny"/>
    <w:rsid w:val="004F3BDE"/>
    <w:pPr>
      <w:suppressAutoHyphens/>
      <w:spacing w:after="0" w:line="240" w:lineRule="auto"/>
      <w:ind w:left="922" w:hanging="922"/>
    </w:pPr>
    <w:rPr>
      <w:rFonts w:ascii="Arial" w:eastAsia="Times New Roman" w:hAnsi="Arial" w:cs="Arial"/>
      <w:i/>
      <w:iCs/>
      <w:color w:val="0000FF"/>
      <w:sz w:val="16"/>
      <w:szCs w:val="16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rsid w:val="004F3BDE"/>
    <w:pPr>
      <w:spacing w:after="120" w:line="240" w:lineRule="auto"/>
      <w:ind w:left="283"/>
    </w:pPr>
    <w:rPr>
      <w:rFonts w:eastAsia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4F3BDE"/>
    <w:rPr>
      <w:rFonts w:eastAsia="Times New Roman" w:cs="Times New Roman"/>
      <w:sz w:val="16"/>
      <w:szCs w:val="16"/>
      <w:lang w:eastAsia="pl-PL"/>
    </w:rPr>
  </w:style>
  <w:style w:type="paragraph" w:customStyle="1" w:styleId="xl31">
    <w:name w:val="xl31"/>
    <w:basedOn w:val="Normalny"/>
    <w:rsid w:val="004F3BDE"/>
    <w:pPr>
      <w:pBdr>
        <w:left w:val="single" w:sz="8" w:space="0" w:color="auto"/>
      </w:pBdr>
      <w:spacing w:before="100" w:after="100" w:line="240" w:lineRule="auto"/>
    </w:pPr>
    <w:rPr>
      <w:rFonts w:ascii="Arial" w:eastAsia="Arial Unicode MS" w:hAnsi="Arial" w:cs="Arial"/>
      <w:b/>
      <w:bCs/>
      <w:szCs w:val="24"/>
      <w:lang w:eastAsia="zh-CN"/>
    </w:rPr>
  </w:style>
  <w:style w:type="paragraph" w:customStyle="1" w:styleId="Standard">
    <w:name w:val="Standard"/>
    <w:basedOn w:val="Normalny"/>
    <w:rsid w:val="004F3BDE"/>
    <w:pPr>
      <w:autoSpaceDE w:val="0"/>
      <w:spacing w:after="0" w:line="240" w:lineRule="auto"/>
    </w:pPr>
    <w:rPr>
      <w:rFonts w:eastAsia="Calibri" w:cs="Times New Roman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66693A"/>
  </w:style>
  <w:style w:type="paragraph" w:customStyle="1" w:styleId="ZnakZnak1">
    <w:name w:val="Znak Znak1"/>
    <w:basedOn w:val="Normalny"/>
    <w:rsid w:val="001C4D90"/>
    <w:pPr>
      <w:spacing w:after="0" w:line="240" w:lineRule="auto"/>
    </w:pPr>
    <w:rPr>
      <w:rFonts w:ascii="Arial" w:eastAsia="Times New Roman" w:hAnsi="Arial" w:cs="Arial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1C4D90"/>
    <w:pPr>
      <w:spacing w:after="120" w:line="240" w:lineRule="auto"/>
      <w:ind w:left="283"/>
    </w:pPr>
    <w:rPr>
      <w:rFonts w:eastAsia="Times New Roman" w:cs="Times New Roman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C4D90"/>
    <w:rPr>
      <w:rFonts w:eastAsia="Times New Roman" w:cs="Times New Roman"/>
      <w:szCs w:val="24"/>
      <w:lang w:eastAsia="pl-PL"/>
    </w:rPr>
  </w:style>
  <w:style w:type="paragraph" w:customStyle="1" w:styleId="pkt">
    <w:name w:val="pkt"/>
    <w:basedOn w:val="Normalny"/>
    <w:rsid w:val="0066184C"/>
    <w:pPr>
      <w:spacing w:before="60" w:after="60" w:line="240" w:lineRule="auto"/>
      <w:ind w:left="851" w:hanging="295"/>
      <w:jc w:val="both"/>
    </w:pPr>
    <w:rPr>
      <w:rFonts w:eastAsia="Times New Roman" w:cs="Times New Roman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3519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ekstpodstawowy3">
    <w:name w:val="Body Text 3"/>
    <w:basedOn w:val="Normalny"/>
    <w:link w:val="Tekstpodstawowy3Znak"/>
    <w:uiPriority w:val="99"/>
    <w:unhideWhenUsed/>
    <w:rsid w:val="00C3519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C3519D"/>
    <w:rPr>
      <w:sz w:val="16"/>
      <w:szCs w:val="16"/>
    </w:rPr>
  </w:style>
  <w:style w:type="character" w:customStyle="1" w:styleId="FontStyle26">
    <w:name w:val="Font Style26"/>
    <w:basedOn w:val="Domylnaczcionkaakapitu"/>
    <w:rsid w:val="001413C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9">
    <w:name w:val="Style19"/>
    <w:basedOn w:val="Normalny"/>
    <w:rsid w:val="001413C2"/>
    <w:pPr>
      <w:widowControl w:val="0"/>
      <w:autoSpaceDE w:val="0"/>
      <w:autoSpaceDN w:val="0"/>
      <w:adjustRightInd w:val="0"/>
      <w:spacing w:after="0" w:line="254" w:lineRule="exact"/>
      <w:ind w:firstLine="677"/>
      <w:jc w:val="both"/>
    </w:pPr>
    <w:rPr>
      <w:rFonts w:eastAsia="Times New Roman" w:cs="Times New Roman"/>
      <w:szCs w:val="24"/>
      <w:lang w:eastAsia="pl-PL"/>
    </w:rPr>
  </w:style>
  <w:style w:type="character" w:styleId="Hipercze">
    <w:name w:val="Hyperlink"/>
    <w:uiPriority w:val="99"/>
    <w:unhideWhenUsed/>
    <w:rsid w:val="00EF7B19"/>
    <w:rPr>
      <w:color w:val="0000FF"/>
      <w:u w:val="single"/>
    </w:rPr>
  </w:style>
  <w:style w:type="character" w:customStyle="1" w:styleId="apple-converted-space">
    <w:name w:val="apple-converted-space"/>
    <w:basedOn w:val="Domylnaczcionkaakapitu"/>
    <w:rsid w:val="008C4F01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80D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B80D3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A033AE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Verdana" w:eastAsia="Times New Roman" w:hAnsi="Verdana" w:cs="Times New Roman"/>
      <w:sz w:val="22"/>
      <w:szCs w:val="20"/>
      <w:lang w:val="n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033AE"/>
    <w:rPr>
      <w:rFonts w:ascii="Verdana" w:eastAsia="Times New Roman" w:hAnsi="Verdana" w:cs="Times New Roman"/>
      <w:sz w:val="22"/>
      <w:szCs w:val="20"/>
      <w:lang w:val="nl"/>
    </w:rPr>
  </w:style>
  <w:style w:type="paragraph" w:customStyle="1" w:styleId="ZnakZnakZnakZnakZnakZnakZnak">
    <w:name w:val="Znak Znak Znak Znak Znak Znak Znak"/>
    <w:basedOn w:val="Normalny"/>
    <w:rsid w:val="003765C8"/>
    <w:pPr>
      <w:spacing w:after="0" w:line="240" w:lineRule="auto"/>
    </w:pPr>
    <w:rPr>
      <w:rFonts w:ascii="Arial" w:eastAsia="Times New Roman" w:hAnsi="Arial" w:cs="Arial"/>
      <w:szCs w:val="24"/>
      <w:lang w:eastAsia="pl-PL"/>
    </w:rPr>
  </w:style>
  <w:style w:type="paragraph" w:customStyle="1" w:styleId="Body">
    <w:name w:val="Body"/>
    <w:rsid w:val="00602AE0"/>
    <w:pPr>
      <w:spacing w:after="0" w:line="240" w:lineRule="auto"/>
    </w:pPr>
    <w:rPr>
      <w:rFonts w:ascii="Helvetica" w:eastAsia="ヒラギノ角ゴ Pro W3" w:hAnsi="Helvetica" w:cs="Times New Roman"/>
      <w:color w:val="00000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60626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60626F"/>
    <w:rPr>
      <w:i/>
      <w:iCs/>
    </w:rPr>
  </w:style>
  <w:style w:type="character" w:styleId="Pogrubienie">
    <w:name w:val="Strong"/>
    <w:basedOn w:val="Domylnaczcionkaakapitu"/>
    <w:uiPriority w:val="22"/>
    <w:qFormat/>
    <w:rsid w:val="008829D0"/>
    <w:rPr>
      <w:b/>
      <w:bCs/>
    </w:rPr>
  </w:style>
  <w:style w:type="paragraph" w:customStyle="1" w:styleId="Default">
    <w:name w:val="Default"/>
    <w:rsid w:val="00814CF8"/>
    <w:pPr>
      <w:autoSpaceDE w:val="0"/>
      <w:autoSpaceDN w:val="0"/>
      <w:adjustRightInd w:val="0"/>
      <w:spacing w:after="0" w:line="240" w:lineRule="auto"/>
    </w:pPr>
    <w:rPr>
      <w:rFonts w:ascii="Liberation Sans" w:hAnsi="Liberation Sans" w:cs="Liberation Sans"/>
      <w:color w:val="000000"/>
      <w:szCs w:val="24"/>
    </w:rPr>
  </w:style>
  <w:style w:type="paragraph" w:customStyle="1" w:styleId="Tekstpodstawowy31">
    <w:name w:val="Tekst podstawowy 31"/>
    <w:basedOn w:val="Normalny"/>
    <w:rsid w:val="001F3E48"/>
    <w:pPr>
      <w:widowControl w:val="0"/>
      <w:suppressAutoHyphens/>
      <w:spacing w:after="0" w:line="240" w:lineRule="auto"/>
      <w:jc w:val="both"/>
    </w:pPr>
    <w:rPr>
      <w:rFonts w:ascii="Tahoma" w:eastAsia="Times New Roman" w:hAnsi="Tahoma" w:cs="Times New Roman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26AE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26AE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26AED"/>
    <w:rPr>
      <w:vertAlign w:val="superscript"/>
    </w:rPr>
  </w:style>
  <w:style w:type="table" w:customStyle="1" w:styleId="Tabela-Siatka5">
    <w:name w:val="Tabela - Siatka5"/>
    <w:basedOn w:val="Standardowy"/>
    <w:next w:val="Tabela-Siatka"/>
    <w:uiPriority w:val="99"/>
    <w:rsid w:val="007A356E"/>
    <w:pPr>
      <w:spacing w:after="0" w:line="240" w:lineRule="auto"/>
    </w:pPr>
    <w:rPr>
      <w:rFonts w:ascii="Garamond" w:eastAsia="Times New Roman" w:hAnsi="Garamond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1">
    <w:name w:val="Tabela - Siatka51"/>
    <w:basedOn w:val="Standardowy"/>
    <w:next w:val="Tabela-Siatka"/>
    <w:uiPriority w:val="99"/>
    <w:rsid w:val="007A356E"/>
    <w:pPr>
      <w:spacing w:after="0" w:line="240" w:lineRule="auto"/>
    </w:pPr>
    <w:rPr>
      <w:rFonts w:ascii="Garamond" w:eastAsia="Times New Roman" w:hAnsi="Garamond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8Num29122">
    <w:name w:val="WW8Num29122"/>
    <w:rsid w:val="00BF2F12"/>
    <w:pPr>
      <w:numPr>
        <w:numId w:val="1"/>
      </w:numPr>
    </w:pPr>
  </w:style>
  <w:style w:type="numbering" w:customStyle="1" w:styleId="WW8Num29171">
    <w:name w:val="WW8Num29171"/>
    <w:rsid w:val="00612109"/>
    <w:pPr>
      <w:numPr>
        <w:numId w:val="14"/>
      </w:numPr>
    </w:pPr>
  </w:style>
  <w:style w:type="numbering" w:customStyle="1" w:styleId="WW8Num291221">
    <w:name w:val="WW8Num291221"/>
    <w:rsid w:val="00D67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2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935319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7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357132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88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406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703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171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8965">
          <w:marLeft w:val="0"/>
          <w:marRight w:val="0"/>
          <w:marTop w:val="0"/>
          <w:marBottom w:val="0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  <w:divsChild>
            <w:div w:id="734663215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3" w:color="DDDDDD"/>
                <w:bottom w:val="single" w:sz="6" w:space="3" w:color="DDDDDD"/>
                <w:right w:val="single" w:sz="6" w:space="3" w:color="DDDDDD"/>
              </w:divBdr>
              <w:divsChild>
                <w:div w:id="703864254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861418">
                  <w:marLeft w:val="0"/>
                  <w:marRight w:val="0"/>
                  <w:marTop w:val="0"/>
                  <w:marBottom w:val="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6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59176">
          <w:marLeft w:val="0"/>
          <w:marRight w:val="0"/>
          <w:marTop w:val="0"/>
          <w:marBottom w:val="0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  <w:divsChild>
            <w:div w:id="286353714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3" w:color="DDDDDD"/>
                <w:bottom w:val="single" w:sz="6" w:space="3" w:color="DDDDDD"/>
                <w:right w:val="single" w:sz="6" w:space="3" w:color="DDDDDD"/>
              </w:divBdr>
            </w:div>
          </w:divsChild>
        </w:div>
      </w:divsChild>
    </w:div>
    <w:div w:id="9811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2942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7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16216">
                      <w:marLeft w:val="0"/>
                      <w:marRight w:val="37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113506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4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65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843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70829">
              <w:marLeft w:val="0"/>
              <w:marRight w:val="0"/>
              <w:marTop w:val="6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8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969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496056">
                          <w:marLeft w:val="120"/>
                          <w:marRight w:val="12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937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12" w:space="0" w:color="F0F0F0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16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76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0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5759">
          <w:marLeft w:val="0"/>
          <w:marRight w:val="0"/>
          <w:marTop w:val="0"/>
          <w:marBottom w:val="0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  <w:divsChild>
            <w:div w:id="912397103">
              <w:marLeft w:val="0"/>
              <w:marRight w:val="0"/>
              <w:marTop w:val="0"/>
              <w:marBottom w:val="0"/>
              <w:divBdr>
                <w:top w:val="single" w:sz="6" w:space="3" w:color="DDDDDD"/>
                <w:left w:val="single" w:sz="6" w:space="3" w:color="DDDDDD"/>
                <w:bottom w:val="single" w:sz="6" w:space="3" w:color="DDDDDD"/>
                <w:right w:val="single" w:sz="6" w:space="3" w:color="DDDDDD"/>
              </w:divBdr>
              <w:divsChild>
                <w:div w:id="31183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2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F53FEA-4968-48C5-9A4C-3F3433BCC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2241</TotalTime>
  <Pages>22</Pages>
  <Words>6866</Words>
  <Characters>41200</Characters>
  <Application>Microsoft Office Word</Application>
  <DocSecurity>0</DocSecurity>
  <Lines>343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4 WSKzP SP ZOZ</Company>
  <LinksUpToDate>false</LinksUpToDate>
  <CharactersWithSpaces>47971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</dc:creator>
  <cp:lastModifiedBy>ZamPub</cp:lastModifiedBy>
  <cp:revision>117</cp:revision>
  <cp:lastPrinted>2018-06-12T11:07:00Z</cp:lastPrinted>
  <dcterms:created xsi:type="dcterms:W3CDTF">2017-01-11T07:40:00Z</dcterms:created>
  <dcterms:modified xsi:type="dcterms:W3CDTF">2018-06-12T12:01:00Z</dcterms:modified>
</cp:coreProperties>
</file>